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6008B5C" w14:textId="1E9C4C4A" w:rsidR="00393761" w:rsidRPr="003C63BB" w:rsidRDefault="001A0A9A" w:rsidP="003C0C8B">
      <w:pPr>
        <w:pStyle w:val="Nagwek1"/>
        <w:rPr>
          <w:lang w:val="en-US"/>
        </w:rPr>
      </w:pPr>
      <w:r w:rsidRPr="003C63BB">
        <w:rPr>
          <w:noProof/>
          <w:lang w:val="en-US"/>
        </w:rPr>
        <mc:AlternateContent>
          <mc:Choice Requires="wps">
            <w:drawing>
              <wp:anchor distT="45720" distB="45720" distL="114300" distR="114300" simplePos="0" relativeHeight="251738112" behindDoc="0" locked="0" layoutInCell="1" allowOverlap="1" wp14:anchorId="2FC13F97" wp14:editId="17EDDECD">
                <wp:simplePos x="0" y="0"/>
                <wp:positionH relativeFrom="margin">
                  <wp:posOffset>-12065</wp:posOffset>
                </wp:positionH>
                <wp:positionV relativeFrom="paragraph">
                  <wp:posOffset>701675</wp:posOffset>
                </wp:positionV>
                <wp:extent cx="2204085" cy="1225550"/>
                <wp:effectExtent l="0" t="0" r="5715" b="0"/>
                <wp:wrapSquare wrapText="bothSides"/>
                <wp:docPr id="6" name="Pole tekstowe 2" descr="Increase of the number of political party members compared to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5550"/>
                        </a:xfrm>
                        <a:prstGeom prst="roundRect">
                          <a:avLst/>
                        </a:prstGeom>
                        <a:solidFill>
                          <a:srgbClr val="001D77"/>
                        </a:solidFill>
                        <a:ln w="9525">
                          <a:noFill/>
                          <a:miter lim="800000"/>
                          <a:headEnd/>
                          <a:tailEnd/>
                        </a:ln>
                      </wps:spPr>
                      <wps:txbx>
                        <w:txbxContent>
                          <w:p w14:paraId="56D1096E" w14:textId="17D403B3" w:rsidR="00313F5C" w:rsidRPr="00BC2997" w:rsidRDefault="004B4292" w:rsidP="00F65A5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6D7409" w:rsidRPr="00BC2997">
                              <w:rPr>
                                <w:rStyle w:val="WartowskanikaZnak"/>
                                <w:lang w:val="en-US"/>
                              </w:rPr>
                              <w:t xml:space="preserve"> </w:t>
                            </w:r>
                            <w:r w:rsidR="00AC0A1F" w:rsidRPr="00BC2997">
                              <w:rPr>
                                <w:rStyle w:val="WartowskanikaZnak"/>
                                <w:sz w:val="72"/>
                                <w:szCs w:val="72"/>
                                <w:lang w:val="en-US"/>
                              </w:rPr>
                              <w:t>2</w:t>
                            </w:r>
                            <w:r w:rsidR="00060955">
                              <w:rPr>
                                <w:rStyle w:val="WartowskanikaZnak"/>
                                <w:sz w:val="72"/>
                                <w:szCs w:val="72"/>
                                <w:lang w:val="en-US"/>
                              </w:rPr>
                              <w:t>.</w:t>
                            </w:r>
                            <w:r w:rsidR="00AC0A1F" w:rsidRPr="00BC2997">
                              <w:rPr>
                                <w:rStyle w:val="WartowskanikaZnak"/>
                                <w:sz w:val="72"/>
                                <w:szCs w:val="72"/>
                                <w:lang w:val="en-US"/>
                              </w:rPr>
                              <w:t>6</w:t>
                            </w:r>
                            <w:r w:rsidRPr="00BC2997">
                              <w:rPr>
                                <w:rStyle w:val="WartowskanikaZnak"/>
                                <w:sz w:val="72"/>
                                <w:szCs w:val="72"/>
                                <w:lang w:val="en-US"/>
                              </w:rPr>
                              <w:t>%</w:t>
                            </w:r>
                          </w:p>
                          <w:p w14:paraId="63B3F253" w14:textId="58B15605" w:rsidR="005C0CAC" w:rsidRPr="001A0A9A" w:rsidRDefault="001A0A9A" w:rsidP="001A0A9A">
                            <w:pPr>
                              <w:pStyle w:val="Opiswskanika"/>
                              <w:rPr>
                                <w:lang w:val="en-US"/>
                              </w:rPr>
                            </w:pPr>
                            <w:r w:rsidRPr="001A0A9A">
                              <w:rPr>
                                <w:lang w:val="en-US"/>
                              </w:rPr>
                              <w:t>Increase of the number</w:t>
                            </w:r>
                            <w:r w:rsidR="001D3C09">
                              <w:rPr>
                                <w:lang w:val="en-US"/>
                              </w:rPr>
                              <w:t xml:space="preserve"> </w:t>
                            </w:r>
                            <w:r w:rsidRPr="001A0A9A">
                              <w:rPr>
                                <w:lang w:val="en-US"/>
                              </w:rPr>
                              <w:t>of</w:t>
                            </w:r>
                            <w:r>
                              <w:rPr>
                                <w:lang w:val="en-US"/>
                              </w:rPr>
                              <w:t> </w:t>
                            </w:r>
                            <w:r w:rsidRPr="001A0A9A">
                              <w:rPr>
                                <w:lang w:val="en-US"/>
                              </w:rPr>
                              <w:t>political party members compared to 202</w:t>
                            </w:r>
                            <w:r>
                              <w:rPr>
                                <w:lang w:val="en-US"/>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2FC13F97" id="Pole tekstowe 2" o:spid="_x0000_s1026" alt="Increase of the number of political party members compared to 2022" style="position:absolute;margin-left:-.95pt;margin-top:55.25pt;width:173.55pt;height:96.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" fillcolor="#001d77" stroked="f">
                <v:stroke joinstyle="miter"/>
                <v:textbox>
                  <w:txbxContent>
                    <w:p w14:paraId="56D1096E" w14:textId="17D403B3" w:rsidR="00313F5C" w:rsidRPr="00BC2997" w:rsidRDefault="004B4292" w:rsidP="00F65A5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6D7409" w:rsidRPr="00BC2997">
                        <w:rPr>
                          <w:rStyle w:val="WartowskanikaZnak"/>
                          <w:lang w:val="en-US"/>
                        </w:rPr>
                        <w:t xml:space="preserve"> </w:t>
                      </w:r>
                      <w:r w:rsidR="00AC0A1F" w:rsidRPr="00BC2997">
                        <w:rPr>
                          <w:rStyle w:val="WartowskanikaZnak"/>
                          <w:sz w:val="72"/>
                          <w:szCs w:val="72"/>
                          <w:lang w:val="en-US"/>
                        </w:rPr>
                        <w:t>2</w:t>
                      </w:r>
                      <w:r w:rsidR="00060955">
                        <w:rPr>
                          <w:rStyle w:val="WartowskanikaZnak"/>
                          <w:sz w:val="72"/>
                          <w:szCs w:val="72"/>
                          <w:lang w:val="en-US"/>
                        </w:rPr>
                        <w:t>.</w:t>
                      </w:r>
                      <w:r w:rsidR="00AC0A1F" w:rsidRPr="00BC2997">
                        <w:rPr>
                          <w:rStyle w:val="WartowskanikaZnak"/>
                          <w:sz w:val="72"/>
                          <w:szCs w:val="72"/>
                          <w:lang w:val="en-US"/>
                        </w:rPr>
                        <w:t>6</w:t>
                      </w:r>
                      <w:r w:rsidRPr="00BC2997">
                        <w:rPr>
                          <w:rStyle w:val="WartowskanikaZnak"/>
                          <w:sz w:val="72"/>
                          <w:szCs w:val="72"/>
                          <w:lang w:val="en-US"/>
                        </w:rPr>
                        <w:t>%</w:t>
                      </w:r>
                    </w:p>
                    <w:p w14:paraId="63B3F253" w14:textId="58B15605" w:rsidR="005C0CAC" w:rsidRPr="001A0A9A" w:rsidRDefault="001A0A9A" w:rsidP="001A0A9A">
                      <w:pPr>
                        <w:pStyle w:val="Opiswskanika"/>
                        <w:rPr>
                          <w:lang w:val="en-US"/>
                        </w:rPr>
                      </w:pPr>
                      <w:r w:rsidRPr="001A0A9A">
                        <w:rPr>
                          <w:lang w:val="en-US"/>
                        </w:rPr>
                        <w:t>Increase of the number</w:t>
                      </w:r>
                      <w:r w:rsidR="001D3C09">
                        <w:rPr>
                          <w:lang w:val="en-US"/>
                        </w:rPr>
                        <w:t xml:space="preserve"> </w:t>
                      </w:r>
                      <w:r w:rsidRPr="001A0A9A">
                        <w:rPr>
                          <w:lang w:val="en-US"/>
                        </w:rPr>
                        <w:t>of</w:t>
                      </w:r>
                      <w:r>
                        <w:rPr>
                          <w:lang w:val="en-US"/>
                        </w:rPr>
                        <w:t> </w:t>
                      </w:r>
                      <w:r w:rsidRPr="001A0A9A">
                        <w:rPr>
                          <w:lang w:val="en-US"/>
                        </w:rPr>
                        <w:t>political party members compared to 202</w:t>
                      </w:r>
                      <w:r>
                        <w:rPr>
                          <w:lang w:val="en-US"/>
                        </w:rPr>
                        <w:t>2</w:t>
                      </w:r>
                    </w:p>
                  </w:txbxContent>
                </v:textbox>
                <w10:wrap type="square" anchorx="margin"/>
              </v:roundrect>
            </w:pict>
          </mc:Fallback>
        </mc:AlternateContent>
      </w:r>
      <w:r w:rsidR="00E93DFD" w:rsidRPr="003C63BB">
        <w:rPr>
          <w:lang w:val="en-US"/>
        </w:rPr>
        <w:t>Political parties in 2024</w:t>
      </w:r>
    </w:p>
    <w:p w14:paraId="00C7C46E" w14:textId="423F3AA4" w:rsidR="00BC1265" w:rsidRPr="00BC1265" w:rsidRDefault="005703D5" w:rsidP="005703D5">
      <w:pPr>
        <w:pStyle w:val="Lead"/>
        <w:spacing w:after="800"/>
      </w:pPr>
      <w:r w:rsidRPr="005703D5">
        <w:t>At the end of 202</w:t>
      </w:r>
      <w:r>
        <w:t>4</w:t>
      </w:r>
      <w:r w:rsidRPr="005703D5">
        <w:t>, 9</w:t>
      </w:r>
      <w:r>
        <w:t>7</w:t>
      </w:r>
      <w:r w:rsidRPr="005703D5">
        <w:t xml:space="preserve"> groupings had an entry in the register of political parties, of which </w:t>
      </w:r>
      <w:r>
        <w:t>70</w:t>
      </w:r>
      <w:r w:rsidRPr="005703D5">
        <w:t xml:space="preserve"> parties were active. They had 20</w:t>
      </w:r>
      <w:r>
        <w:t>9</w:t>
      </w:r>
      <w:r w:rsidRPr="005703D5">
        <w:t>.</w:t>
      </w:r>
      <w:r>
        <w:t>2</w:t>
      </w:r>
      <w:r w:rsidRPr="005703D5">
        <w:t xml:space="preserve"> thous</w:t>
      </w:r>
      <w:r w:rsidR="00473A43">
        <w:t>and</w:t>
      </w:r>
      <w:r w:rsidRPr="005703D5">
        <w:t xml:space="preserve"> members, with 1</w:t>
      </w:r>
      <w:r>
        <w:t>9</w:t>
      </w:r>
      <w:r w:rsidRPr="005703D5">
        <w:t>.</w:t>
      </w:r>
      <w:r>
        <w:t>8</w:t>
      </w:r>
      <w:r w:rsidRPr="005703D5">
        <w:t xml:space="preserve"> thous</w:t>
      </w:r>
      <w:r w:rsidR="00473A43">
        <w:t>and</w:t>
      </w:r>
      <w:r w:rsidRPr="005703D5">
        <w:t xml:space="preserve"> people. Party revenues amounted to PLN </w:t>
      </w:r>
      <w:r>
        <w:t>301</w:t>
      </w:r>
      <w:r w:rsidRPr="005703D5">
        <w:t>.</w:t>
      </w:r>
      <w:r>
        <w:t xml:space="preserve">2 </w:t>
      </w:r>
      <w:r w:rsidRPr="005703D5">
        <w:t>million.</w:t>
      </w:r>
    </w:p>
    <w:p w14:paraId="3DB10F9F" w14:textId="14078CFB" w:rsidR="00E95B8E" w:rsidRPr="003C63BB" w:rsidRDefault="003C63BB" w:rsidP="003C0C8B">
      <w:pPr>
        <w:pStyle w:val="Nagwek2"/>
        <w:rPr>
          <w:lang w:val="en-US"/>
        </w:rPr>
      </w:pPr>
      <w:r w:rsidRPr="003C63BB">
        <w:rPr>
          <w:lang w:val="en-US"/>
        </w:rPr>
        <w:t>Number of political parties</w:t>
      </w:r>
    </w:p>
    <w:p w14:paraId="613FA6C9" w14:textId="4B9938F1" w:rsidR="00701E40" w:rsidRPr="00AA1855" w:rsidRDefault="00436BD7" w:rsidP="00216634">
      <w:pPr>
        <w:rPr>
          <w:rFonts w:eastAsia="Times New Roman" w:cs="Times New Roman"/>
          <w:szCs w:val="19"/>
          <w:lang w:val="en-US" w:eastAsia="pl-PL"/>
        </w:rPr>
      </w:pPr>
      <w:r w:rsidRPr="00436BD7">
        <w:rPr>
          <w:rFonts w:eastAsia="Times New Roman" w:cs="Times New Roman"/>
          <w:szCs w:val="19"/>
          <w:lang w:val="en-US" w:eastAsia="pl-PL"/>
        </w:rPr>
        <w:t>Political parties in Poland acquire legal personality with an entry in the register of political parties</w:t>
      </w:r>
      <w:r w:rsidR="00FA6356">
        <w:rPr>
          <w:rFonts w:eastAsia="Times New Roman" w:cs="Times New Roman"/>
          <w:szCs w:val="19"/>
          <w:lang w:val="en-US" w:eastAsia="pl-PL"/>
        </w:rPr>
        <w:t>,</w:t>
      </w:r>
      <w:r w:rsidRPr="00436BD7">
        <w:rPr>
          <w:rFonts w:eastAsia="Times New Roman" w:cs="Times New Roman"/>
          <w:szCs w:val="19"/>
          <w:lang w:val="en-US" w:eastAsia="pl-PL"/>
        </w:rPr>
        <w:t xml:space="preserve"> kept by the District Court in Warsaw.</w:t>
      </w:r>
      <w:r w:rsidR="00AA1855">
        <w:rPr>
          <w:rFonts w:eastAsia="Times New Roman" w:cs="Times New Roman"/>
          <w:szCs w:val="19"/>
          <w:lang w:val="en-US" w:eastAsia="pl-PL"/>
        </w:rPr>
        <w:t xml:space="preserve"> </w:t>
      </w:r>
      <w:r w:rsidR="00AA1855" w:rsidRPr="00AA1855">
        <w:rPr>
          <w:rFonts w:eastAsia="Times New Roman" w:cs="Times New Roman"/>
          <w:szCs w:val="19"/>
          <w:lang w:val="en-US" w:eastAsia="pl-PL"/>
        </w:rPr>
        <w:t xml:space="preserve">In 2024, </w:t>
      </w:r>
      <w:r w:rsidR="00AA1855">
        <w:rPr>
          <w:rFonts w:eastAsia="Times New Roman" w:cs="Times New Roman"/>
          <w:szCs w:val="19"/>
          <w:lang w:val="en-US" w:eastAsia="pl-PL"/>
        </w:rPr>
        <w:t xml:space="preserve">7 </w:t>
      </w:r>
      <w:r w:rsidR="00AA1855" w:rsidRPr="00AA1855">
        <w:rPr>
          <w:rFonts w:eastAsia="Times New Roman" w:cs="Times New Roman"/>
          <w:szCs w:val="19"/>
          <w:lang w:val="en-US" w:eastAsia="pl-PL"/>
        </w:rPr>
        <w:t xml:space="preserve">new political parties were registered and 16 final </w:t>
      </w:r>
      <w:r w:rsidR="00AA1855" w:rsidRPr="00356403">
        <w:rPr>
          <w:color w:val="000000" w:themeColor="text1"/>
          <w:shd w:val="clear" w:color="auto" w:fill="FFFFFF"/>
          <w:lang w:val="en-US"/>
        </w:rPr>
        <w:t xml:space="preserve">and binding </w:t>
      </w:r>
      <w:r w:rsidR="00AA1855" w:rsidRPr="00AA1855">
        <w:rPr>
          <w:rFonts w:eastAsia="Times New Roman" w:cs="Times New Roman"/>
          <w:szCs w:val="19"/>
          <w:lang w:val="en-US" w:eastAsia="pl-PL"/>
        </w:rPr>
        <w:t>decisions were issued to remove parties from the register.</w:t>
      </w:r>
      <w:r w:rsidR="00AA1855">
        <w:rPr>
          <w:rFonts w:eastAsia="Times New Roman" w:cs="Times New Roman"/>
          <w:szCs w:val="19"/>
          <w:lang w:val="en-US" w:eastAsia="pl-PL"/>
        </w:rPr>
        <w:t xml:space="preserve"> </w:t>
      </w:r>
      <w:r w:rsidRPr="00436BD7">
        <w:rPr>
          <w:rFonts w:eastAsia="Times New Roman" w:cs="Times New Roman"/>
          <w:szCs w:val="19"/>
          <w:lang w:val="en-US" w:eastAsia="pl-PL"/>
        </w:rPr>
        <w:t>As of December 31, 2024, 97 groupings had an</w:t>
      </w:r>
      <w:r w:rsidR="003111BC">
        <w:rPr>
          <w:rFonts w:eastAsia="Times New Roman" w:cs="Times New Roman"/>
          <w:szCs w:val="19"/>
          <w:lang w:val="en-US" w:eastAsia="pl-PL"/>
        </w:rPr>
        <w:t> </w:t>
      </w:r>
      <w:r w:rsidRPr="00436BD7">
        <w:rPr>
          <w:rFonts w:eastAsia="Times New Roman" w:cs="Times New Roman"/>
          <w:szCs w:val="19"/>
          <w:lang w:val="en-US" w:eastAsia="pl-PL"/>
        </w:rPr>
        <w:t>entry in the register</w:t>
      </w:r>
      <w:r w:rsidR="00CF1E77" w:rsidRPr="00701E40">
        <w:rPr>
          <w:rFonts w:eastAsia="Times New Roman" w:cs="Times New Roman"/>
          <w:szCs w:val="19"/>
          <w:lang w:val="en-US" w:eastAsia="pl-PL"/>
        </w:rPr>
        <w:t>,</w:t>
      </w:r>
      <w:r w:rsidR="00701E40">
        <w:rPr>
          <w:rFonts w:eastAsia="Times New Roman" w:cs="Times New Roman"/>
          <w:szCs w:val="19"/>
          <w:lang w:val="en-US" w:eastAsia="pl-PL"/>
        </w:rPr>
        <w:t xml:space="preserve"> </w:t>
      </w:r>
      <w:r w:rsidR="00701E40" w:rsidRPr="00701E40">
        <w:rPr>
          <w:rFonts w:eastAsia="Times New Roman" w:cs="Times New Roman"/>
          <w:szCs w:val="19"/>
          <w:lang w:val="en-US" w:eastAsia="pl-PL"/>
        </w:rPr>
        <w:t xml:space="preserve">i.e. </w:t>
      </w:r>
      <w:r w:rsidR="00701E40">
        <w:rPr>
          <w:rFonts w:eastAsia="Times New Roman" w:cs="Times New Roman"/>
          <w:szCs w:val="19"/>
          <w:lang w:val="en-US" w:eastAsia="pl-PL"/>
        </w:rPr>
        <w:t>2</w:t>
      </w:r>
      <w:r w:rsidR="00701E40" w:rsidRPr="00701E40">
        <w:rPr>
          <w:rFonts w:eastAsia="Times New Roman" w:cs="Times New Roman"/>
          <w:szCs w:val="19"/>
          <w:lang w:val="en-US" w:eastAsia="pl-PL"/>
        </w:rPr>
        <w:t xml:space="preserve"> fewer parties than at the end of 2022,</w:t>
      </w:r>
      <w:r w:rsidR="00AA1855">
        <w:rPr>
          <w:rFonts w:eastAsia="Times New Roman" w:cs="Times New Roman"/>
          <w:szCs w:val="19"/>
          <w:lang w:val="en-US" w:eastAsia="pl-PL"/>
        </w:rPr>
        <w:t xml:space="preserve"> </w:t>
      </w:r>
      <w:r w:rsidR="00AA1855" w:rsidRPr="00AA1855">
        <w:rPr>
          <w:rFonts w:eastAsia="Times New Roman" w:cs="Times New Roman"/>
          <w:szCs w:val="19"/>
          <w:lang w:val="en-US" w:eastAsia="pl-PL"/>
        </w:rPr>
        <w:t>but 24 parties more than in 2014</w:t>
      </w:r>
      <w:r w:rsidR="00AA1855">
        <w:rPr>
          <w:rStyle w:val="Odwoanieprzypisudolnego"/>
          <w:rFonts w:eastAsia="Times New Roman" w:cs="Times New Roman"/>
          <w:szCs w:val="19"/>
          <w:lang w:val="en-US" w:eastAsia="pl-PL"/>
        </w:rPr>
        <w:footnoteReference w:id="2"/>
      </w:r>
      <w:r w:rsidR="00327E6B">
        <w:rPr>
          <w:rFonts w:eastAsia="Times New Roman" w:cs="Times New Roman"/>
          <w:szCs w:val="19"/>
          <w:lang w:val="en-US" w:eastAsia="pl-PL"/>
        </w:rPr>
        <w:t>.</w:t>
      </w:r>
      <w:r w:rsidR="00701E40" w:rsidRPr="00701E40">
        <w:rPr>
          <w:rFonts w:eastAsia="Times New Roman" w:cs="Times New Roman"/>
          <w:szCs w:val="19"/>
          <w:lang w:val="en-US" w:eastAsia="pl-PL"/>
        </w:rPr>
        <w:t xml:space="preserve"> </w:t>
      </w:r>
    </w:p>
    <w:p w14:paraId="1EF165D4" w14:textId="52C4C922" w:rsidR="00A27780" w:rsidRDefault="00A27780" w:rsidP="00A27780">
      <w:pPr>
        <w:pStyle w:val="tytuwykresu0"/>
        <w:spacing w:after="0"/>
        <w:ind w:left="851" w:hanging="851"/>
        <w:rPr>
          <w:lang w:val="en-US"/>
        </w:rPr>
      </w:pPr>
      <w:r>
        <w:rPr>
          <w:noProof/>
          <w:lang w:val="en-US"/>
        </w:rPr>
        <w:drawing>
          <wp:anchor distT="0" distB="0" distL="114300" distR="114300" simplePos="0" relativeHeight="251805696" behindDoc="0" locked="0" layoutInCell="1" allowOverlap="1" wp14:anchorId="5A864624" wp14:editId="11117B47">
            <wp:simplePos x="0" y="0"/>
            <wp:positionH relativeFrom="column">
              <wp:posOffset>4616</wp:posOffset>
            </wp:positionH>
            <wp:positionV relativeFrom="paragraph">
              <wp:posOffset>370840</wp:posOffset>
            </wp:positionV>
            <wp:extent cx="4815850" cy="2276861"/>
            <wp:effectExtent l="0" t="0" r="3810" b="9525"/>
            <wp:wrapTopAndBottom/>
            <wp:docPr id="3" name="Obraz 3" descr="Bar chart showing the number of political parties between 2014 and 2024;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Bar chart showing the number of political parties between 2014 and 2024; data in Excel fi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15850" cy="2276861"/>
                    </a:xfrm>
                    <a:prstGeom prst="rect">
                      <a:avLst/>
                    </a:prstGeom>
                  </pic:spPr>
                </pic:pic>
              </a:graphicData>
            </a:graphic>
            <wp14:sizeRelH relativeFrom="page">
              <wp14:pctWidth>0</wp14:pctWidth>
            </wp14:sizeRelH>
            <wp14:sizeRelV relativeFrom="page">
              <wp14:pctHeight>0</wp14:pctHeight>
            </wp14:sizeRelV>
          </wp:anchor>
        </w:drawing>
      </w:r>
      <w:r w:rsidR="003C63BB" w:rsidRPr="003C63BB">
        <w:rPr>
          <w:lang w:val="en-US"/>
        </w:rPr>
        <w:t>Chart</w:t>
      </w:r>
      <w:r w:rsidR="00CF1E77" w:rsidRPr="003C63BB">
        <w:rPr>
          <w:lang w:val="en-US"/>
        </w:rPr>
        <w:t xml:space="preserve"> 1. </w:t>
      </w:r>
      <w:r w:rsidR="003C63BB" w:rsidRPr="003C63BB">
        <w:rPr>
          <w:lang w:val="en-US"/>
        </w:rPr>
        <w:t>Number of political parties</w:t>
      </w:r>
    </w:p>
    <w:p w14:paraId="2D0004CB" w14:textId="1BD260D1" w:rsidR="00CF1E77" w:rsidRPr="00AA4D39" w:rsidRDefault="006B601B" w:rsidP="00A27780">
      <w:pPr>
        <w:suppressAutoHyphens w:val="0"/>
        <w:spacing w:before="240"/>
        <w:rPr>
          <w:lang w:val="en-US"/>
        </w:rPr>
      </w:pPr>
      <w:r w:rsidRPr="00D751DA">
        <w:rPr>
          <w:noProof/>
        </w:rPr>
        <mc:AlternateContent>
          <mc:Choice Requires="wps">
            <w:drawing>
              <wp:anchor distT="45720" distB="45720" distL="114300" distR="114300" simplePos="0" relativeHeight="251777024" behindDoc="1" locked="0" layoutInCell="1" allowOverlap="1" wp14:anchorId="6A37D42C" wp14:editId="1C000009">
                <wp:simplePos x="0" y="0"/>
                <wp:positionH relativeFrom="column">
                  <wp:posOffset>5291455</wp:posOffset>
                </wp:positionH>
                <wp:positionV relativeFrom="page">
                  <wp:posOffset>7568489</wp:posOffset>
                </wp:positionV>
                <wp:extent cx="1431925" cy="651510"/>
                <wp:effectExtent l="0" t="0" r="0" b="0"/>
                <wp:wrapTight wrapText="bothSides">
                  <wp:wrapPolygon edited="0">
                    <wp:start x="862" y="0"/>
                    <wp:lineTo x="862" y="20842"/>
                    <wp:lineTo x="20690" y="20842"/>
                    <wp:lineTo x="20690" y="0"/>
                    <wp:lineTo x="862" y="0"/>
                  </wp:wrapPolygon>
                </wp:wrapTight>
                <wp:docPr id="17" name="Pole tekstowe 17" descr="In 2024, 70 parties were activ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651510"/>
                        </a:xfrm>
                        <a:prstGeom prst="rect">
                          <a:avLst/>
                        </a:prstGeom>
                        <a:noFill/>
                        <a:ln w="9525">
                          <a:noFill/>
                          <a:miter lim="800000"/>
                          <a:headEnd/>
                          <a:tailEnd/>
                        </a:ln>
                      </wps:spPr>
                      <wps:txbx>
                        <w:txbxContent>
                          <w:p w14:paraId="2A6AF787" w14:textId="0E5ADADE" w:rsidR="00CF1E77" w:rsidRPr="00A85B84" w:rsidRDefault="00A85B84" w:rsidP="00CF1E77">
                            <w:pPr>
                              <w:pStyle w:val="tekstzboku"/>
                              <w:rPr>
                                <w:lang w:val="en-US"/>
                              </w:rPr>
                            </w:pPr>
                            <w:r>
                              <w:rPr>
                                <w:lang w:val="en-US"/>
                              </w:rPr>
                              <w:t>In 2024, 70</w:t>
                            </w:r>
                            <w:r w:rsidRPr="00A85B84">
                              <w:rPr>
                                <w:lang w:val="en-US"/>
                              </w:rPr>
                              <w:t xml:space="preserve"> parties were active</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A37D42C" id="_x0000_t202" coordsize="21600,21600" o:spt="202" path="m,l,21600r21600,l21600,xe">
                <v:stroke joinstyle="miter"/>
                <v:path gradientshapeok="t" o:connecttype="rect"/>
              </v:shapetype>
              <v:shape id="Pole tekstowe 17" o:spid="_x0000_s1027" type="#_x0000_t202" alt="In 2024, 70 parties were active" style="position:absolute;margin-left:416.65pt;margin-top:595.95pt;width:112.75pt;height:51.3pt;z-index:-251539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" filled="f" stroked="f">
                <v:textbox inset=",0">
                  <w:txbxContent>
                    <w:p w14:paraId="2A6AF787" w14:textId="0E5ADADE" w:rsidR="00CF1E77" w:rsidRPr="00A85B84" w:rsidRDefault="00A85B84" w:rsidP="00CF1E77">
                      <w:pPr>
                        <w:pStyle w:val="tekstzboku"/>
                        <w:rPr>
                          <w:lang w:val="en-US"/>
                        </w:rPr>
                      </w:pPr>
                      <w:r>
                        <w:rPr>
                          <w:lang w:val="en-US"/>
                        </w:rPr>
                        <w:t>In 2024, 70</w:t>
                      </w:r>
                      <w:r w:rsidRPr="00A85B84">
                        <w:rPr>
                          <w:lang w:val="en-US"/>
                        </w:rPr>
                        <w:t xml:space="preserve"> parties were active</w:t>
                      </w:r>
                    </w:p>
                  </w:txbxContent>
                </v:textbox>
                <w10:wrap type="tight" anchory="page"/>
              </v:shape>
            </w:pict>
          </mc:Fallback>
        </mc:AlternateContent>
      </w:r>
      <w:r w:rsidR="00AA4D39" w:rsidRPr="00AA4D39">
        <w:rPr>
          <w:lang w:val="en-US"/>
        </w:rPr>
        <w:t xml:space="preserve">In the framework of the survey </w:t>
      </w:r>
      <w:r w:rsidR="004F775D">
        <w:rPr>
          <w:lang w:val="en-US"/>
        </w:rPr>
        <w:t xml:space="preserve">conducted by the </w:t>
      </w:r>
      <w:r w:rsidR="004F775D" w:rsidRPr="00AA4D39">
        <w:rPr>
          <w:lang w:val="en-US"/>
        </w:rPr>
        <w:t xml:space="preserve">Statistics Poland </w:t>
      </w:r>
      <w:r w:rsidR="00AA4D39" w:rsidRPr="00AA4D39">
        <w:rPr>
          <w:lang w:val="en-US"/>
        </w:rPr>
        <w:t>confirmed the activity of</w:t>
      </w:r>
      <w:r w:rsidR="003111BC">
        <w:rPr>
          <w:lang w:val="en-US"/>
        </w:rPr>
        <w:t xml:space="preserve"> </w:t>
      </w:r>
      <w:r w:rsidR="00AA4D39" w:rsidRPr="00AA4D39">
        <w:rPr>
          <w:lang w:val="en-US"/>
        </w:rPr>
        <w:t xml:space="preserve">70 of the 97 political parties, that had an entry in the register at the end of 2024. Further analysis </w:t>
      </w:r>
      <w:r w:rsidR="004F775D">
        <w:rPr>
          <w:lang w:val="en-US"/>
        </w:rPr>
        <w:t>refers</w:t>
      </w:r>
      <w:r w:rsidR="00AA4D39" w:rsidRPr="00AA4D39">
        <w:rPr>
          <w:lang w:val="en-US"/>
        </w:rPr>
        <w:t xml:space="preserve"> only </w:t>
      </w:r>
      <w:r w:rsidR="004F775D">
        <w:rPr>
          <w:lang w:val="en-US"/>
        </w:rPr>
        <w:t xml:space="preserve">to </w:t>
      </w:r>
      <w:r w:rsidR="00AA4D39" w:rsidRPr="00AA4D39">
        <w:rPr>
          <w:lang w:val="en-US"/>
        </w:rPr>
        <w:t>active political groupings.</w:t>
      </w:r>
      <w:r w:rsidR="004F775D">
        <w:rPr>
          <w:lang w:val="en-US"/>
        </w:rPr>
        <w:t xml:space="preserve"> </w:t>
      </w:r>
    </w:p>
    <w:p w14:paraId="162A8B6E" w14:textId="114B9651" w:rsidR="00AA4D39" w:rsidRDefault="00AA4D39" w:rsidP="00CF1E77">
      <w:pPr>
        <w:suppressAutoHyphens w:val="0"/>
        <w:rPr>
          <w:lang w:val="en-US"/>
        </w:rPr>
      </w:pPr>
      <w:r w:rsidRPr="00AA4D39">
        <w:rPr>
          <w:lang w:val="en-US"/>
        </w:rPr>
        <w:t xml:space="preserve">In 2024, representatives of 21 political parties </w:t>
      </w:r>
      <w:r w:rsidR="004241F5">
        <w:rPr>
          <w:lang w:val="en-US"/>
        </w:rPr>
        <w:t>sat</w:t>
      </w:r>
      <w:r w:rsidRPr="00AA4D39">
        <w:rPr>
          <w:lang w:val="en-US"/>
        </w:rPr>
        <w:t xml:space="preserve"> in parliament or government, 12 groupings</w:t>
      </w:r>
      <w:r w:rsidR="005C7126">
        <w:rPr>
          <w:lang w:val="en-US"/>
        </w:rPr>
        <w:t xml:space="preserve"> </w:t>
      </w:r>
      <w:r w:rsidR="005C7126" w:rsidRPr="005C7126">
        <w:rPr>
          <w:lang w:val="en-US"/>
        </w:rPr>
        <w:t>were represented</w:t>
      </w:r>
      <w:r w:rsidRPr="00AA4D39">
        <w:rPr>
          <w:lang w:val="en-US"/>
        </w:rPr>
        <w:t xml:space="preserve"> only in local government bodies, while 37 parties had no representation in the public authorities.</w:t>
      </w:r>
    </w:p>
    <w:p w14:paraId="6CB901B8" w14:textId="13C07067" w:rsidR="00CF1E77" w:rsidRPr="005E03BE" w:rsidRDefault="005E03BE" w:rsidP="00CF1E77">
      <w:pPr>
        <w:suppressAutoHyphens w:val="0"/>
        <w:rPr>
          <w:lang w:val="en-US"/>
        </w:rPr>
      </w:pPr>
      <w:r w:rsidRPr="00AA4D39">
        <w:rPr>
          <w:lang w:val="en-US"/>
        </w:rPr>
        <w:t xml:space="preserve">The majority of </w:t>
      </w:r>
      <w:r>
        <w:rPr>
          <w:lang w:val="en-US"/>
        </w:rPr>
        <w:t>70</w:t>
      </w:r>
      <w:r w:rsidRPr="00AA4D39">
        <w:rPr>
          <w:lang w:val="en-US"/>
        </w:rPr>
        <w:t xml:space="preserve"> parties </w:t>
      </w:r>
      <w:r>
        <w:rPr>
          <w:lang w:val="en-US"/>
        </w:rPr>
        <w:t xml:space="preserve">(47) </w:t>
      </w:r>
      <w:r w:rsidRPr="00AA4D39">
        <w:rPr>
          <w:lang w:val="en-US"/>
        </w:rPr>
        <w:t xml:space="preserve">had their headquarters located in the </w:t>
      </w:r>
      <w:proofErr w:type="spellStart"/>
      <w:r w:rsidRPr="00BC661A">
        <w:rPr>
          <w:lang w:val="en-US"/>
        </w:rPr>
        <w:t>Mazowieckie</w:t>
      </w:r>
      <w:proofErr w:type="spellEnd"/>
      <w:r w:rsidR="002A764A">
        <w:rPr>
          <w:lang w:val="en-US"/>
        </w:rPr>
        <w:br/>
      </w:r>
      <w:r w:rsidRPr="00AA4D39">
        <w:rPr>
          <w:lang w:val="en-US"/>
        </w:rPr>
        <w:t>voivodship</w:t>
      </w:r>
      <w:r>
        <w:rPr>
          <w:lang w:val="en-US"/>
        </w:rPr>
        <w:t>,</w:t>
      </w:r>
      <w:r w:rsidR="002A764A">
        <w:rPr>
          <w:lang w:val="en-US"/>
        </w:rPr>
        <w:t xml:space="preserve"> </w:t>
      </w:r>
      <w:r w:rsidRPr="00AA4D39">
        <w:rPr>
          <w:lang w:val="en-US"/>
        </w:rPr>
        <w:t>of which 4</w:t>
      </w:r>
      <w:r>
        <w:rPr>
          <w:lang w:val="en-US"/>
        </w:rPr>
        <w:t>6</w:t>
      </w:r>
      <w:r w:rsidRPr="00AA4D39">
        <w:rPr>
          <w:lang w:val="en-US"/>
        </w:rPr>
        <w:t xml:space="preserve"> in Warsaw.</w:t>
      </w:r>
      <w:r>
        <w:rPr>
          <w:lang w:val="en-US"/>
        </w:rPr>
        <w:t xml:space="preserve"> </w:t>
      </w:r>
      <w:r w:rsidRPr="005E03BE">
        <w:rPr>
          <w:lang w:val="en-US"/>
        </w:rPr>
        <w:t>Remaining parties were registered in the following</w:t>
      </w:r>
      <w:r w:rsidR="002A764A">
        <w:rPr>
          <w:lang w:val="en-US"/>
        </w:rPr>
        <w:br/>
      </w:r>
      <w:r w:rsidRPr="005E03BE">
        <w:rPr>
          <w:lang w:val="en-US"/>
        </w:rPr>
        <w:t xml:space="preserve">voivodships: </w:t>
      </w:r>
      <w:proofErr w:type="spellStart"/>
      <w:r w:rsidRPr="00BC661A">
        <w:rPr>
          <w:lang w:val="en-US"/>
        </w:rPr>
        <w:t>Śląskie</w:t>
      </w:r>
      <w:proofErr w:type="spellEnd"/>
      <w:r w:rsidRPr="00BC661A">
        <w:rPr>
          <w:lang w:val="en-US"/>
        </w:rPr>
        <w:t xml:space="preserve"> – 8, </w:t>
      </w:r>
      <w:proofErr w:type="spellStart"/>
      <w:r w:rsidRPr="00BC661A">
        <w:rPr>
          <w:lang w:val="en-US"/>
        </w:rPr>
        <w:t>Małopolskie</w:t>
      </w:r>
      <w:proofErr w:type="spellEnd"/>
      <w:r w:rsidRPr="00BC661A">
        <w:rPr>
          <w:lang w:val="en-US"/>
        </w:rPr>
        <w:t xml:space="preserve"> – 4, </w:t>
      </w:r>
      <w:proofErr w:type="spellStart"/>
      <w:r w:rsidRPr="00BC661A">
        <w:rPr>
          <w:lang w:val="en-US"/>
        </w:rPr>
        <w:t>Lubelskie</w:t>
      </w:r>
      <w:proofErr w:type="spellEnd"/>
      <w:r w:rsidRPr="00BC661A">
        <w:rPr>
          <w:lang w:val="en-US"/>
        </w:rPr>
        <w:t xml:space="preserve">, </w:t>
      </w:r>
      <w:proofErr w:type="spellStart"/>
      <w:r w:rsidRPr="00BC661A">
        <w:rPr>
          <w:lang w:val="en-US"/>
        </w:rPr>
        <w:t>Łódzkie</w:t>
      </w:r>
      <w:proofErr w:type="spellEnd"/>
      <w:r w:rsidRPr="00BC661A">
        <w:rPr>
          <w:lang w:val="en-US"/>
        </w:rPr>
        <w:t xml:space="preserve"> and </w:t>
      </w:r>
      <w:proofErr w:type="spellStart"/>
      <w:r w:rsidRPr="00BC661A">
        <w:rPr>
          <w:lang w:val="en-US"/>
        </w:rPr>
        <w:t>Wielkopolskie</w:t>
      </w:r>
      <w:proofErr w:type="spellEnd"/>
      <w:r w:rsidRPr="00BC661A">
        <w:rPr>
          <w:lang w:val="en-US"/>
        </w:rPr>
        <w:t xml:space="preserve"> </w:t>
      </w:r>
      <w:r w:rsidRPr="005E03BE">
        <w:rPr>
          <w:lang w:val="en-US"/>
        </w:rPr>
        <w:t xml:space="preserve">– 2 each and </w:t>
      </w:r>
      <w:proofErr w:type="spellStart"/>
      <w:r w:rsidRPr="00BC661A">
        <w:rPr>
          <w:lang w:val="en-US"/>
        </w:rPr>
        <w:t>Dolnośląskie</w:t>
      </w:r>
      <w:proofErr w:type="spellEnd"/>
      <w:r w:rsidRPr="00BC661A">
        <w:rPr>
          <w:lang w:val="en-US"/>
        </w:rPr>
        <w:t xml:space="preserve">, </w:t>
      </w:r>
      <w:proofErr w:type="spellStart"/>
      <w:r w:rsidRPr="00BC661A">
        <w:rPr>
          <w:lang w:val="en-US"/>
        </w:rPr>
        <w:t>Podkarpackie</w:t>
      </w:r>
      <w:proofErr w:type="spellEnd"/>
      <w:r w:rsidRPr="00BC661A">
        <w:rPr>
          <w:lang w:val="en-US"/>
        </w:rPr>
        <w:t xml:space="preserve">, </w:t>
      </w:r>
      <w:proofErr w:type="spellStart"/>
      <w:r w:rsidRPr="00BC661A">
        <w:rPr>
          <w:lang w:val="en-US"/>
        </w:rPr>
        <w:t>Podlaskie</w:t>
      </w:r>
      <w:proofErr w:type="spellEnd"/>
      <w:r w:rsidRPr="00BC661A">
        <w:rPr>
          <w:lang w:val="en-US"/>
        </w:rPr>
        <w:t xml:space="preserve">, </w:t>
      </w:r>
      <w:proofErr w:type="spellStart"/>
      <w:r w:rsidRPr="00BC661A">
        <w:rPr>
          <w:lang w:val="en-US"/>
        </w:rPr>
        <w:t>Pomorskie</w:t>
      </w:r>
      <w:proofErr w:type="spellEnd"/>
      <w:r w:rsidRPr="00BC661A">
        <w:rPr>
          <w:lang w:val="en-US"/>
        </w:rPr>
        <w:t xml:space="preserve"> </w:t>
      </w:r>
      <w:r w:rsidRPr="005E03BE">
        <w:rPr>
          <w:lang w:val="en-US"/>
        </w:rPr>
        <w:t xml:space="preserve">and </w:t>
      </w:r>
      <w:proofErr w:type="spellStart"/>
      <w:r w:rsidRPr="00BC661A">
        <w:rPr>
          <w:lang w:val="en-US"/>
        </w:rPr>
        <w:t>Warmińsko-Mazurskie</w:t>
      </w:r>
      <w:proofErr w:type="spellEnd"/>
      <w:r w:rsidRPr="00BC661A">
        <w:rPr>
          <w:lang w:val="en-US"/>
        </w:rPr>
        <w:t xml:space="preserve"> </w:t>
      </w:r>
      <w:r w:rsidRPr="005E03BE">
        <w:rPr>
          <w:lang w:val="en-US"/>
        </w:rPr>
        <w:t>voivodships – 1</w:t>
      </w:r>
      <w:r w:rsidR="002A764A">
        <w:rPr>
          <w:lang w:val="en-US"/>
        </w:rPr>
        <w:t> </w:t>
      </w:r>
      <w:r w:rsidRPr="005E03BE">
        <w:rPr>
          <w:lang w:val="en-US"/>
        </w:rPr>
        <w:t>each.</w:t>
      </w:r>
    </w:p>
    <w:p w14:paraId="7AC27B32" w14:textId="5E4A5373" w:rsidR="00D751DA" w:rsidRPr="00DD6B8F" w:rsidRDefault="00820497" w:rsidP="00D751DA">
      <w:pPr>
        <w:pStyle w:val="Nagwek1"/>
        <w:keepNext/>
        <w:suppressAutoHyphens w:val="0"/>
        <w:spacing w:before="360" w:after="120"/>
        <w:rPr>
          <w:rFonts w:ascii="Fira Sans" w:eastAsia="Times New Roman" w:hAnsi="Fira Sans" w:cs="Times New Roman"/>
          <w:b/>
          <w:bCs/>
          <w:color w:val="001D77"/>
          <w:sz w:val="19"/>
          <w:szCs w:val="24"/>
          <w:shd w:val="clear" w:color="auto" w:fill="auto"/>
          <w:lang w:val="en-US" w:eastAsia="pl-PL"/>
        </w:rPr>
      </w:pPr>
      <w:r w:rsidRPr="00DD6B8F">
        <w:rPr>
          <w:rFonts w:ascii="Fira Sans" w:eastAsia="Times New Roman" w:hAnsi="Fira Sans" w:cs="Times New Roman"/>
          <w:b/>
          <w:bCs/>
          <w:color w:val="001D77"/>
          <w:sz w:val="19"/>
          <w:szCs w:val="24"/>
          <w:shd w:val="clear" w:color="auto" w:fill="auto"/>
          <w:lang w:val="en-US" w:eastAsia="pl-PL"/>
        </w:rPr>
        <w:lastRenderedPageBreak/>
        <w:t>Organizational structures</w:t>
      </w:r>
    </w:p>
    <w:p w14:paraId="535DBF1D" w14:textId="49158C04" w:rsidR="00DD6B8F" w:rsidRDefault="00DD6B8F" w:rsidP="00DD6B8F">
      <w:pPr>
        <w:suppressAutoHyphens w:val="0"/>
        <w:rPr>
          <w:lang w:val="en-US"/>
        </w:rPr>
      </w:pPr>
      <w:r w:rsidRPr="00CF6B2D">
        <w:rPr>
          <w:lang w:val="en-US"/>
        </w:rPr>
        <w:t>More than a half of political parties (</w:t>
      </w:r>
      <w:r>
        <w:rPr>
          <w:lang w:val="en-US"/>
        </w:rPr>
        <w:t>42</w:t>
      </w:r>
      <w:r w:rsidRPr="00CF6B2D">
        <w:rPr>
          <w:lang w:val="en-US"/>
        </w:rPr>
        <w:t xml:space="preserve">) </w:t>
      </w:r>
      <w:r w:rsidR="002C099A" w:rsidRPr="00CF6B2D">
        <w:rPr>
          <w:lang w:val="en-US"/>
        </w:rPr>
        <w:t>declared</w:t>
      </w:r>
      <w:r w:rsidRPr="00CF6B2D">
        <w:rPr>
          <w:lang w:val="en-US"/>
        </w:rPr>
        <w:t xml:space="preserve"> having field organizational units. In case of 1</w:t>
      </w:r>
      <w:r>
        <w:rPr>
          <w:lang w:val="en-US"/>
        </w:rPr>
        <w:t>5</w:t>
      </w:r>
      <w:r w:rsidRPr="00CF6B2D">
        <w:rPr>
          <w:lang w:val="en-US"/>
        </w:rPr>
        <w:t xml:space="preserve"> groupings, the scope of operation of the lowest </w:t>
      </w:r>
      <w:r>
        <w:rPr>
          <w:lang w:val="en-US"/>
        </w:rPr>
        <w:t>level of</w:t>
      </w:r>
      <w:r w:rsidRPr="00CF6B2D">
        <w:rPr>
          <w:lang w:val="en-US"/>
        </w:rPr>
        <w:t xml:space="preserve"> </w:t>
      </w:r>
      <w:r>
        <w:rPr>
          <w:lang w:val="en-US"/>
        </w:rPr>
        <w:t>field structures</w:t>
      </w:r>
      <w:r w:rsidRPr="00CF6B2D">
        <w:rPr>
          <w:lang w:val="en-US"/>
        </w:rPr>
        <w:t xml:space="preserve"> covered </w:t>
      </w:r>
      <w:r w:rsidRPr="00011E8F">
        <w:rPr>
          <w:lang w:val="en-US"/>
        </w:rPr>
        <w:t xml:space="preserve">gmina </w:t>
      </w:r>
      <w:r w:rsidRPr="00CF6B2D">
        <w:rPr>
          <w:lang w:val="en-US"/>
        </w:rPr>
        <w:t>or a part of it. Another 1</w:t>
      </w:r>
      <w:r>
        <w:rPr>
          <w:lang w:val="en-US"/>
        </w:rPr>
        <w:t>1</w:t>
      </w:r>
      <w:r w:rsidRPr="00CF6B2D">
        <w:rPr>
          <w:lang w:val="en-US"/>
        </w:rPr>
        <w:t xml:space="preserve"> parties indicated powiat, as the lowest </w:t>
      </w:r>
      <w:r>
        <w:rPr>
          <w:lang w:val="en-US"/>
        </w:rPr>
        <w:t xml:space="preserve">organizational </w:t>
      </w:r>
      <w:r w:rsidRPr="00CF6B2D">
        <w:rPr>
          <w:lang w:val="en-US"/>
        </w:rPr>
        <w:t xml:space="preserve">level, </w:t>
      </w:r>
      <w:r>
        <w:rPr>
          <w:lang w:val="en-US"/>
        </w:rPr>
        <w:t>11</w:t>
      </w:r>
      <w:r w:rsidRPr="00CF6B2D">
        <w:rPr>
          <w:lang w:val="en-US"/>
        </w:rPr>
        <w:t xml:space="preserve"> –</w:t>
      </w:r>
      <w:r w:rsidR="002A764A">
        <w:rPr>
          <w:lang w:val="en-US"/>
        </w:rPr>
        <w:br/>
      </w:r>
      <w:r w:rsidRPr="00CF6B2D">
        <w:rPr>
          <w:lang w:val="en-US"/>
        </w:rPr>
        <w:t xml:space="preserve">indicated a voivodship and </w:t>
      </w:r>
      <w:r>
        <w:rPr>
          <w:lang w:val="en-US"/>
        </w:rPr>
        <w:t>5 parties</w:t>
      </w:r>
      <w:r w:rsidRPr="00CF6B2D">
        <w:rPr>
          <w:lang w:val="en-US"/>
        </w:rPr>
        <w:t xml:space="preserve"> – indicated the area beyond one voivodship.</w:t>
      </w:r>
    </w:p>
    <w:p w14:paraId="58F29E06" w14:textId="70DD2B90" w:rsidR="00DD6B8F" w:rsidRDefault="00CF6B2D" w:rsidP="00D751DA">
      <w:pPr>
        <w:suppressAutoHyphens w:val="0"/>
        <w:rPr>
          <w:lang w:val="en-US"/>
        </w:rPr>
      </w:pPr>
      <w:r w:rsidRPr="00CF6B2D">
        <w:rPr>
          <w:lang w:val="en-US"/>
        </w:rPr>
        <w:t xml:space="preserve">Among the </w:t>
      </w:r>
      <w:r w:rsidR="00DD6B8F">
        <w:rPr>
          <w:lang w:val="en-US"/>
        </w:rPr>
        <w:t>parties</w:t>
      </w:r>
      <w:r w:rsidRPr="00CF6B2D">
        <w:rPr>
          <w:lang w:val="en-US"/>
        </w:rPr>
        <w:t xml:space="preserve"> declaring to have field structures, the average number of lowest-level units was 1</w:t>
      </w:r>
      <w:r w:rsidR="00DD6B8F">
        <w:rPr>
          <w:lang w:val="en-US"/>
        </w:rPr>
        <w:t>08</w:t>
      </w:r>
      <w:r w:rsidRPr="00CF6B2D">
        <w:rPr>
          <w:lang w:val="en-US"/>
        </w:rPr>
        <w:t xml:space="preserve">, </w:t>
      </w:r>
      <w:r w:rsidR="00DD6B8F">
        <w:rPr>
          <w:lang w:val="en-US"/>
        </w:rPr>
        <w:t>with a median of 16 (in 2022, these figures were 152 and 26, respectively).</w:t>
      </w:r>
    </w:p>
    <w:p w14:paraId="0173C0AE" w14:textId="3BADA0F5" w:rsidR="00D751DA" w:rsidRPr="007F5D7C" w:rsidRDefault="00820497" w:rsidP="00D751DA">
      <w:pPr>
        <w:pStyle w:val="Nagwek1"/>
        <w:keepNext/>
        <w:suppressAutoHyphens w:val="0"/>
        <w:spacing w:before="360" w:after="120"/>
        <w:rPr>
          <w:rFonts w:ascii="Fira Sans" w:eastAsia="Times New Roman" w:hAnsi="Fira Sans" w:cs="Times New Roman"/>
          <w:b/>
          <w:bCs/>
          <w:color w:val="001D77"/>
          <w:sz w:val="19"/>
          <w:szCs w:val="24"/>
          <w:shd w:val="clear" w:color="auto" w:fill="auto"/>
          <w:lang w:val="en-US" w:eastAsia="pl-PL"/>
        </w:rPr>
      </w:pPr>
      <w:r w:rsidRPr="007F5D7C">
        <w:rPr>
          <w:rFonts w:ascii="Fira Sans" w:eastAsia="Times New Roman" w:hAnsi="Fira Sans" w:cs="Times New Roman"/>
          <w:b/>
          <w:bCs/>
          <w:color w:val="001D77"/>
          <w:sz w:val="19"/>
          <w:szCs w:val="24"/>
          <w:shd w:val="clear" w:color="auto" w:fill="auto"/>
          <w:lang w:val="en-US" w:eastAsia="pl-PL"/>
        </w:rPr>
        <w:t>Forms of activity</w:t>
      </w:r>
    </w:p>
    <w:p w14:paraId="79FD0555" w14:textId="43E55B2A" w:rsidR="00D751DA" w:rsidRPr="00684976" w:rsidRDefault="00684976" w:rsidP="00D751DA">
      <w:pPr>
        <w:suppressAutoHyphens w:val="0"/>
        <w:rPr>
          <w:shd w:val="clear" w:color="auto" w:fill="FFFFFF"/>
          <w:lang w:val="en-US"/>
        </w:rPr>
      </w:pPr>
      <w:r w:rsidRPr="00684976">
        <w:rPr>
          <w:shd w:val="clear" w:color="auto" w:fill="FFFFFF"/>
          <w:lang w:val="en-US"/>
        </w:rPr>
        <w:t>Pursuant to the Act on Political Parties, the purpose of a part</w:t>
      </w:r>
      <w:r w:rsidR="00944D87">
        <w:rPr>
          <w:shd w:val="clear" w:color="auto" w:fill="FFFFFF"/>
          <w:lang w:val="en-US"/>
        </w:rPr>
        <w:t>ies’</w:t>
      </w:r>
      <w:r w:rsidRPr="00684976">
        <w:rPr>
          <w:shd w:val="clear" w:color="auto" w:fill="FFFFFF"/>
          <w:lang w:val="en-US"/>
        </w:rPr>
        <w:t xml:space="preserve"> operation is to participate in public life by shaping the policy of the state or exercising state authority. </w:t>
      </w:r>
      <w:r w:rsidR="00C14AC3">
        <w:rPr>
          <w:shd w:val="clear" w:color="auto" w:fill="FFFFFF"/>
          <w:lang w:val="en-US"/>
        </w:rPr>
        <w:t>G</w:t>
      </w:r>
      <w:r w:rsidRPr="00684976">
        <w:rPr>
          <w:shd w:val="clear" w:color="auto" w:fill="FFFFFF"/>
          <w:lang w:val="en-US"/>
        </w:rPr>
        <w:t>oals are achieved on the basis of the statute and may take various forms.</w:t>
      </w:r>
    </w:p>
    <w:p w14:paraId="6029F897" w14:textId="1CB5423E" w:rsidR="006110D4" w:rsidRPr="006110D4" w:rsidRDefault="006110D4" w:rsidP="006110D4">
      <w:pPr>
        <w:pStyle w:val="tytuwykresu0"/>
        <w:rPr>
          <w:vertAlign w:val="superscript"/>
          <w:lang w:val="en-US"/>
        </w:rPr>
      </w:pPr>
      <w:r>
        <w:rPr>
          <w:noProof/>
          <w:sz w:val="16"/>
          <w:szCs w:val="18"/>
          <w:lang w:val="en-US"/>
        </w:rPr>
        <w:drawing>
          <wp:anchor distT="0" distB="0" distL="114300" distR="114300" simplePos="0" relativeHeight="251806720" behindDoc="0" locked="0" layoutInCell="1" allowOverlap="1" wp14:anchorId="31E9EA5D" wp14:editId="08B841A8">
            <wp:simplePos x="0" y="0"/>
            <wp:positionH relativeFrom="column">
              <wp:posOffset>3175</wp:posOffset>
            </wp:positionH>
            <wp:positionV relativeFrom="paragraph">
              <wp:posOffset>427101</wp:posOffset>
            </wp:positionV>
            <wp:extent cx="4791075" cy="2599690"/>
            <wp:effectExtent l="0" t="0" r="9525" b="0"/>
            <wp:wrapTopAndBottom/>
            <wp:docPr id="4" name="Obraz 4" descr="Bar chart showing forms of activity of political parties in 2022 and 2024;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Bar chart showing forms of activity of political parties in 2022 and 2024; data in Excel fi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91075" cy="2599690"/>
                    </a:xfrm>
                    <a:prstGeom prst="rect">
                      <a:avLst/>
                    </a:prstGeom>
                  </pic:spPr>
                </pic:pic>
              </a:graphicData>
            </a:graphic>
            <wp14:sizeRelH relativeFrom="page">
              <wp14:pctWidth>0</wp14:pctWidth>
            </wp14:sizeRelH>
            <wp14:sizeRelV relativeFrom="page">
              <wp14:pctHeight>0</wp14:pctHeight>
            </wp14:sizeRelV>
          </wp:anchor>
        </w:drawing>
      </w:r>
      <w:r w:rsidR="009939CA" w:rsidRPr="00BC2997">
        <w:rPr>
          <w:lang w:val="en-US"/>
        </w:rPr>
        <w:t>Chart</w:t>
      </w:r>
      <w:r w:rsidR="00D751DA" w:rsidRPr="00BC2997">
        <w:rPr>
          <w:lang w:val="en-US"/>
        </w:rPr>
        <w:t xml:space="preserve"> 2. </w:t>
      </w:r>
      <w:r w:rsidR="00F87561" w:rsidRPr="00F87561">
        <w:rPr>
          <w:lang w:val="en-US"/>
        </w:rPr>
        <w:t>Forms of activity of political p</w:t>
      </w:r>
      <w:r w:rsidR="00F87561">
        <w:rPr>
          <w:lang w:val="en-US"/>
        </w:rPr>
        <w:t>arties</w:t>
      </w:r>
      <w:r w:rsidR="002B16B6" w:rsidRPr="002B16B6">
        <w:rPr>
          <w:vertAlign w:val="superscript"/>
          <w:lang w:val="en-US"/>
        </w:rPr>
        <w:t>a</w:t>
      </w:r>
    </w:p>
    <w:p w14:paraId="3FD6A45B" w14:textId="07B91C00" w:rsidR="002B16B6" w:rsidRPr="00D521B5" w:rsidRDefault="006B601B" w:rsidP="002B16B6">
      <w:pPr>
        <w:spacing w:before="360"/>
        <w:rPr>
          <w:sz w:val="16"/>
          <w:szCs w:val="18"/>
          <w:lang w:val="en-US"/>
        </w:rPr>
      </w:pPr>
      <w:r w:rsidRPr="00823593">
        <w:rPr>
          <w:noProof/>
          <w:lang w:eastAsia="pl-PL"/>
        </w:rPr>
        <mc:AlternateContent>
          <mc:Choice Requires="wps">
            <w:drawing>
              <wp:anchor distT="45720" distB="45720" distL="114300" distR="114300" simplePos="0" relativeHeight="251780096" behindDoc="1" locked="0" layoutInCell="1" allowOverlap="1" wp14:anchorId="6CD9DFD9" wp14:editId="0F2D9B08">
                <wp:simplePos x="0" y="0"/>
                <wp:positionH relativeFrom="column">
                  <wp:posOffset>5277485</wp:posOffset>
                </wp:positionH>
                <wp:positionV relativeFrom="page">
                  <wp:posOffset>5895365</wp:posOffset>
                </wp:positionV>
                <wp:extent cx="1725295" cy="819150"/>
                <wp:effectExtent l="0" t="0" r="0" b="0"/>
                <wp:wrapTight wrapText="bothSides">
                  <wp:wrapPolygon edited="0">
                    <wp:start x="715" y="0"/>
                    <wp:lineTo x="715" y="21098"/>
                    <wp:lineTo x="20749" y="21098"/>
                    <wp:lineTo x="20749" y="0"/>
                    <wp:lineTo x="715" y="0"/>
                  </wp:wrapPolygon>
                </wp:wrapTight>
                <wp:docPr id="30" name="Pole tekstowe 30" descr="In 2024, 48 political parties organized public gatherings and other forms of civic 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19150"/>
                        </a:xfrm>
                        <a:prstGeom prst="rect">
                          <a:avLst/>
                        </a:prstGeom>
                        <a:noFill/>
                        <a:ln w="9525">
                          <a:noFill/>
                          <a:miter lim="800000"/>
                          <a:headEnd/>
                          <a:tailEnd/>
                        </a:ln>
                      </wps:spPr>
                      <wps:txbx>
                        <w:txbxContent>
                          <w:p w14:paraId="2674A86C" w14:textId="267C4FE0" w:rsidR="00D751DA" w:rsidRPr="003E1C24" w:rsidRDefault="003E1C24" w:rsidP="00D751DA">
                            <w:pPr>
                              <w:pStyle w:val="tekstzboku"/>
                              <w:rPr>
                                <w:lang w:val="en-US"/>
                              </w:rPr>
                            </w:pPr>
                            <w:r w:rsidRPr="003E1C24">
                              <w:rPr>
                                <w:lang w:val="en-US"/>
                              </w:rPr>
                              <w:t>In</w:t>
                            </w:r>
                            <w:r w:rsidR="00D751DA" w:rsidRPr="003E1C24">
                              <w:rPr>
                                <w:lang w:val="en-US"/>
                              </w:rPr>
                              <w:t xml:space="preserve"> 2024</w:t>
                            </w:r>
                            <w:r w:rsidRPr="003E1C24">
                              <w:rPr>
                                <w:lang w:val="en-US"/>
                              </w:rPr>
                              <w:t>,</w:t>
                            </w:r>
                            <w:r w:rsidR="00D751DA" w:rsidRPr="003E1C24">
                              <w:rPr>
                                <w:lang w:val="en-US"/>
                              </w:rPr>
                              <w:t xml:space="preserve"> 48 </w:t>
                            </w:r>
                            <w:r w:rsidRPr="003E1C24">
                              <w:rPr>
                                <w:lang w:val="en-US"/>
                              </w:rPr>
                              <w:t>political parties</w:t>
                            </w:r>
                            <w:r w:rsidR="00D751DA" w:rsidRPr="003E1C24">
                              <w:rPr>
                                <w:lang w:val="en-US"/>
                              </w:rPr>
                              <w:t xml:space="preserve"> </w:t>
                            </w:r>
                            <w:r w:rsidRPr="003E1C24">
                              <w:rPr>
                                <w:lang w:val="en-US"/>
                              </w:rPr>
                              <w:t xml:space="preserve">organized </w:t>
                            </w:r>
                            <w:r w:rsidR="000A402E" w:rsidRPr="000A402E">
                              <w:rPr>
                                <w:lang w:val="en-US"/>
                              </w:rPr>
                              <w:t>public gatherings</w:t>
                            </w:r>
                            <w:r w:rsidRPr="003E1C24">
                              <w:rPr>
                                <w:lang w:val="en-US"/>
                              </w:rPr>
                              <w:t xml:space="preserve"> and other </w:t>
                            </w:r>
                            <w:r w:rsidR="000A402E">
                              <w:rPr>
                                <w:lang w:val="en-US"/>
                              </w:rPr>
                              <w:t xml:space="preserve">forms of </w:t>
                            </w:r>
                            <w:r w:rsidRPr="003E1C24">
                              <w:rPr>
                                <w:lang w:val="en-US"/>
                              </w:rPr>
                              <w:t>civic</w:t>
                            </w:r>
                            <w:r w:rsidR="000A402E">
                              <w:rPr>
                                <w:lang w:val="en-US"/>
                              </w:rPr>
                              <w:t xml:space="preserve"> </w:t>
                            </w:r>
                            <w:r w:rsidRPr="003E1C24">
                              <w:rPr>
                                <w:lang w:val="en-US"/>
                              </w:rPr>
                              <w:t>activit</w:t>
                            </w:r>
                            <w:r>
                              <w:rPr>
                                <w:lang w:val="en-US"/>
                              </w:rPr>
                              <w:t>y</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CD9DFD9" id="Pole tekstowe 30" o:spid="_x0000_s1028" type="#_x0000_t202" alt="In 2024, 48 political parties organized public gatherings and other forms of civic activity" style="position:absolute;margin-left:415.55pt;margin-top:464.2pt;width:135.85pt;height:64.5pt;z-index:-2515363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" filled="f" stroked="f">
                <v:textbox inset=",0">
                  <w:txbxContent>
                    <w:p w14:paraId="2674A86C" w14:textId="267C4FE0" w:rsidR="00D751DA" w:rsidRPr="003E1C24" w:rsidRDefault="003E1C24" w:rsidP="00D751DA">
                      <w:pPr>
                        <w:pStyle w:val="tekstzboku"/>
                        <w:rPr>
                          <w:lang w:val="en-US"/>
                        </w:rPr>
                      </w:pPr>
                      <w:r w:rsidRPr="003E1C24">
                        <w:rPr>
                          <w:lang w:val="en-US"/>
                        </w:rPr>
                        <w:t>In</w:t>
                      </w:r>
                      <w:r w:rsidR="00D751DA" w:rsidRPr="003E1C24">
                        <w:rPr>
                          <w:lang w:val="en-US"/>
                        </w:rPr>
                        <w:t xml:space="preserve"> 2024</w:t>
                      </w:r>
                      <w:r w:rsidRPr="003E1C24">
                        <w:rPr>
                          <w:lang w:val="en-US"/>
                        </w:rPr>
                        <w:t>,</w:t>
                      </w:r>
                      <w:r w:rsidR="00D751DA" w:rsidRPr="003E1C24">
                        <w:rPr>
                          <w:lang w:val="en-US"/>
                        </w:rPr>
                        <w:t xml:space="preserve"> 48 </w:t>
                      </w:r>
                      <w:r w:rsidRPr="003E1C24">
                        <w:rPr>
                          <w:lang w:val="en-US"/>
                        </w:rPr>
                        <w:t>political parties</w:t>
                      </w:r>
                      <w:r w:rsidR="00D751DA" w:rsidRPr="003E1C24">
                        <w:rPr>
                          <w:lang w:val="en-US"/>
                        </w:rPr>
                        <w:t xml:space="preserve"> </w:t>
                      </w:r>
                      <w:r w:rsidRPr="003E1C24">
                        <w:rPr>
                          <w:lang w:val="en-US"/>
                        </w:rPr>
                        <w:t xml:space="preserve">organized </w:t>
                      </w:r>
                      <w:r w:rsidR="000A402E" w:rsidRPr="000A402E">
                        <w:rPr>
                          <w:lang w:val="en-US"/>
                        </w:rPr>
                        <w:t>public gatherings</w:t>
                      </w:r>
                      <w:r w:rsidRPr="003E1C24">
                        <w:rPr>
                          <w:lang w:val="en-US"/>
                        </w:rPr>
                        <w:t xml:space="preserve"> and other </w:t>
                      </w:r>
                      <w:r w:rsidR="000A402E">
                        <w:rPr>
                          <w:lang w:val="en-US"/>
                        </w:rPr>
                        <w:t xml:space="preserve">forms of </w:t>
                      </w:r>
                      <w:r w:rsidRPr="003E1C24">
                        <w:rPr>
                          <w:lang w:val="en-US"/>
                        </w:rPr>
                        <w:t>civic</w:t>
                      </w:r>
                      <w:r w:rsidR="000A402E">
                        <w:rPr>
                          <w:lang w:val="en-US"/>
                        </w:rPr>
                        <w:t xml:space="preserve"> </w:t>
                      </w:r>
                      <w:r w:rsidRPr="003E1C24">
                        <w:rPr>
                          <w:lang w:val="en-US"/>
                        </w:rPr>
                        <w:t>activit</w:t>
                      </w:r>
                      <w:r>
                        <w:rPr>
                          <w:lang w:val="en-US"/>
                        </w:rPr>
                        <w:t>y</w:t>
                      </w:r>
                    </w:p>
                  </w:txbxContent>
                </v:textbox>
                <w10:wrap type="tight" anchory="page"/>
              </v:shape>
            </w:pict>
          </mc:Fallback>
        </mc:AlternateContent>
      </w:r>
      <w:r w:rsidR="002B16B6" w:rsidRPr="00D521B5">
        <w:rPr>
          <w:sz w:val="16"/>
          <w:szCs w:val="18"/>
          <w:lang w:val="en-US"/>
        </w:rPr>
        <w:t xml:space="preserve">a </w:t>
      </w:r>
      <w:proofErr w:type="gramStart"/>
      <w:r w:rsidR="00D521B5" w:rsidRPr="00D521B5">
        <w:rPr>
          <w:sz w:val="16"/>
          <w:szCs w:val="18"/>
          <w:lang w:val="en-US"/>
        </w:rPr>
        <w:t>The</w:t>
      </w:r>
      <w:proofErr w:type="gramEnd"/>
      <w:r w:rsidR="00D521B5" w:rsidRPr="00D521B5">
        <w:rPr>
          <w:sz w:val="16"/>
          <w:szCs w:val="18"/>
          <w:lang w:val="en-US"/>
        </w:rPr>
        <w:t xml:space="preserve"> data does not </w:t>
      </w:r>
      <w:r w:rsidR="00D521B5">
        <w:rPr>
          <w:sz w:val="16"/>
          <w:szCs w:val="18"/>
          <w:lang w:val="en-US"/>
        </w:rPr>
        <w:t xml:space="preserve">sum </w:t>
      </w:r>
      <w:r w:rsidR="00D521B5" w:rsidRPr="00D521B5">
        <w:rPr>
          <w:sz w:val="16"/>
          <w:szCs w:val="18"/>
          <w:lang w:val="en-US"/>
        </w:rPr>
        <w:t>up to the total value due to the possibility of selecting more than one answer</w:t>
      </w:r>
      <w:r w:rsidR="002B16B6" w:rsidRPr="00D521B5">
        <w:rPr>
          <w:sz w:val="16"/>
          <w:szCs w:val="18"/>
          <w:lang w:val="en-US"/>
        </w:rPr>
        <w:t>.</w:t>
      </w:r>
    </w:p>
    <w:p w14:paraId="55979495" w14:textId="2FDE8C4C" w:rsidR="006A3748" w:rsidRDefault="007065AB" w:rsidP="002B16B6">
      <w:pPr>
        <w:spacing w:before="240"/>
        <w:rPr>
          <w:lang w:val="en-US"/>
        </w:rPr>
      </w:pPr>
      <w:r w:rsidRPr="007065AB">
        <w:rPr>
          <w:lang w:val="en-US"/>
        </w:rPr>
        <w:t xml:space="preserve">The most frequently declared form of activity was organizing </w:t>
      </w:r>
      <w:r w:rsidR="00715021" w:rsidRPr="00715021">
        <w:rPr>
          <w:lang w:val="en-US"/>
        </w:rPr>
        <w:t>public gatherings</w:t>
      </w:r>
      <w:r w:rsidR="00715021">
        <w:rPr>
          <w:lang w:val="en-US"/>
        </w:rPr>
        <w:t xml:space="preserve"> </w:t>
      </w:r>
      <w:r w:rsidRPr="007065AB">
        <w:rPr>
          <w:lang w:val="en-US"/>
        </w:rPr>
        <w:t>and other forms of civic activity</w:t>
      </w:r>
      <w:r w:rsidR="00715021">
        <w:rPr>
          <w:lang w:val="en-US"/>
        </w:rPr>
        <w:t xml:space="preserve"> </w:t>
      </w:r>
      <w:r w:rsidR="00715021" w:rsidRPr="006A3748">
        <w:rPr>
          <w:lang w:val="en-US"/>
        </w:rPr>
        <w:t xml:space="preserve">– </w:t>
      </w:r>
      <w:r w:rsidRPr="007065AB">
        <w:rPr>
          <w:lang w:val="en-US"/>
        </w:rPr>
        <w:t>48 groups indicated this type of activity.</w:t>
      </w:r>
      <w:r w:rsidR="00A26A32">
        <w:rPr>
          <w:lang w:val="en-US"/>
        </w:rPr>
        <w:t xml:space="preserve"> </w:t>
      </w:r>
      <w:r w:rsidR="006A3748" w:rsidRPr="006A3748">
        <w:rPr>
          <w:lang w:val="en-US"/>
        </w:rPr>
        <w:t>The second most popular form of part</w:t>
      </w:r>
      <w:r w:rsidR="008E51EA">
        <w:rPr>
          <w:lang w:val="en-US"/>
        </w:rPr>
        <w:t>ies’</w:t>
      </w:r>
      <w:r w:rsidR="006A3748" w:rsidRPr="006A3748">
        <w:rPr>
          <w:lang w:val="en-US"/>
        </w:rPr>
        <w:t xml:space="preserve"> activity was participation in public debates and educational activities. As part of this, parties organized press conferences, participated in television and radio programs, and took part in conferences and seminars – 46 parties declared this form of activity.</w:t>
      </w:r>
    </w:p>
    <w:p w14:paraId="5E0FA163" w14:textId="57B46A2F" w:rsidR="005474E5" w:rsidRPr="004849A2" w:rsidRDefault="00B45B91" w:rsidP="005474E5">
      <w:pPr>
        <w:rPr>
          <w:rFonts w:cs="Segoe UI"/>
          <w:color w:val="0F0F0F"/>
          <w:lang w:val="en-US"/>
        </w:rPr>
      </w:pPr>
      <w:r>
        <w:rPr>
          <w:rFonts w:cs="Segoe UI"/>
          <w:color w:val="0F0F0F"/>
          <w:lang w:val="en-US"/>
        </w:rPr>
        <w:t>I</w:t>
      </w:r>
      <w:r w:rsidR="005474E5" w:rsidRPr="005474E5">
        <w:rPr>
          <w:rFonts w:cs="Segoe UI"/>
          <w:color w:val="0F0F0F"/>
          <w:lang w:val="en-US"/>
        </w:rPr>
        <w:t>nterventionist activities</w:t>
      </w:r>
      <w:r>
        <w:rPr>
          <w:rFonts w:cs="Segoe UI"/>
          <w:color w:val="0F0F0F"/>
          <w:lang w:val="en-US"/>
        </w:rPr>
        <w:t xml:space="preserve"> aimed at</w:t>
      </w:r>
      <w:r w:rsidR="005474E5" w:rsidRPr="005474E5">
        <w:rPr>
          <w:rFonts w:cs="Segoe UI"/>
          <w:color w:val="0F0F0F"/>
          <w:lang w:val="en-US"/>
        </w:rPr>
        <w:t xml:space="preserve"> solv</w:t>
      </w:r>
      <w:r>
        <w:rPr>
          <w:rFonts w:cs="Segoe UI"/>
          <w:color w:val="0F0F0F"/>
          <w:lang w:val="en-US"/>
        </w:rPr>
        <w:t>ing</w:t>
      </w:r>
      <w:r w:rsidR="005474E5" w:rsidRPr="005474E5">
        <w:rPr>
          <w:rFonts w:cs="Segoe UI"/>
          <w:color w:val="0F0F0F"/>
          <w:lang w:val="en-US"/>
        </w:rPr>
        <w:t xml:space="preserve"> the problems of specific social groups </w:t>
      </w:r>
      <w:r w:rsidR="005474E5">
        <w:rPr>
          <w:rFonts w:cs="Segoe UI"/>
          <w:color w:val="0F0F0F"/>
          <w:lang w:val="en-US"/>
        </w:rPr>
        <w:t>or</w:t>
      </w:r>
      <w:r w:rsidR="005474E5" w:rsidRPr="005474E5">
        <w:rPr>
          <w:rFonts w:cs="Segoe UI"/>
          <w:color w:val="0F0F0F"/>
          <w:lang w:val="en-US"/>
        </w:rPr>
        <w:t xml:space="preserve"> individuals coming forward for help</w:t>
      </w:r>
      <w:r w:rsidR="00967FB4">
        <w:rPr>
          <w:rFonts w:cs="Segoe UI"/>
          <w:color w:val="0F0F0F"/>
          <w:lang w:val="en-US"/>
        </w:rPr>
        <w:t>,</w:t>
      </w:r>
      <w:r>
        <w:rPr>
          <w:rFonts w:cs="Segoe UI"/>
          <w:color w:val="0F0F0F"/>
          <w:lang w:val="en-US"/>
        </w:rPr>
        <w:t xml:space="preserve"> were undertaken by 43 groupings</w:t>
      </w:r>
      <w:r w:rsidR="005474E5" w:rsidRPr="005474E5">
        <w:rPr>
          <w:rFonts w:cs="Segoe UI"/>
          <w:color w:val="0F0F0F"/>
          <w:lang w:val="en-US"/>
        </w:rPr>
        <w:t>.</w:t>
      </w:r>
      <w:r w:rsidR="00A411A0">
        <w:rPr>
          <w:rFonts w:cs="Segoe UI"/>
          <w:color w:val="0F0F0F"/>
          <w:lang w:val="en-US"/>
        </w:rPr>
        <w:t xml:space="preserve"> </w:t>
      </w:r>
      <w:r w:rsidR="00AA2041" w:rsidRPr="00AA2041">
        <w:rPr>
          <w:rFonts w:cs="Segoe UI"/>
          <w:color w:val="0F0F0F"/>
          <w:lang w:val="en-US"/>
        </w:rPr>
        <w:t>Publishing activities were also an important area of activity for the parties, including the distribution of publications and informational materials about the part</w:t>
      </w:r>
      <w:r w:rsidR="00967FB4">
        <w:rPr>
          <w:rFonts w:cs="Segoe UI"/>
          <w:color w:val="0F0F0F"/>
          <w:lang w:val="en-US"/>
        </w:rPr>
        <w:t>ies</w:t>
      </w:r>
      <w:r w:rsidR="00A411A0">
        <w:rPr>
          <w:rFonts w:cs="Segoe UI"/>
          <w:color w:val="0F0F0F"/>
          <w:lang w:val="en-US"/>
        </w:rPr>
        <w:t xml:space="preserve"> </w:t>
      </w:r>
      <w:r w:rsidR="00A411A0" w:rsidRPr="005E03BE">
        <w:rPr>
          <w:lang w:val="en-US"/>
        </w:rPr>
        <w:t>– 2</w:t>
      </w:r>
      <w:r w:rsidR="00A411A0">
        <w:rPr>
          <w:lang w:val="en-US"/>
        </w:rPr>
        <w:t xml:space="preserve">3 </w:t>
      </w:r>
      <w:r w:rsidR="00AA2041" w:rsidRPr="00AA2041">
        <w:rPr>
          <w:rFonts w:cs="Segoe UI"/>
          <w:color w:val="0F0F0F"/>
          <w:lang w:val="en-US"/>
        </w:rPr>
        <w:t>group</w:t>
      </w:r>
      <w:r w:rsidR="00A411A0">
        <w:rPr>
          <w:rFonts w:cs="Segoe UI"/>
          <w:color w:val="0F0F0F"/>
          <w:lang w:val="en-US"/>
        </w:rPr>
        <w:t xml:space="preserve">ings </w:t>
      </w:r>
      <w:r w:rsidR="00AA2041" w:rsidRPr="00AA2041">
        <w:rPr>
          <w:rFonts w:cs="Segoe UI"/>
          <w:color w:val="0F0F0F"/>
          <w:lang w:val="en-US"/>
        </w:rPr>
        <w:t>indicated this type of activity.</w:t>
      </w:r>
      <w:r w:rsidR="00A411A0">
        <w:rPr>
          <w:rFonts w:cs="Segoe UI"/>
          <w:color w:val="0F0F0F"/>
          <w:lang w:val="en-US"/>
        </w:rPr>
        <w:t xml:space="preserve"> </w:t>
      </w:r>
      <w:r w:rsidR="005474E5" w:rsidRPr="005474E5">
        <w:rPr>
          <w:rFonts w:cs="Segoe UI"/>
          <w:color w:val="0F0F0F"/>
          <w:lang w:val="en-US"/>
        </w:rPr>
        <w:t>The preparation of draft legislation</w:t>
      </w:r>
      <w:r w:rsidR="005474E5">
        <w:rPr>
          <w:rFonts w:cs="Segoe UI"/>
          <w:color w:val="0F0F0F"/>
          <w:lang w:val="en-US"/>
        </w:rPr>
        <w:t xml:space="preserve"> </w:t>
      </w:r>
      <w:r w:rsidR="005474E5" w:rsidRPr="005474E5">
        <w:rPr>
          <w:rFonts w:cs="Segoe UI"/>
          <w:color w:val="0F0F0F"/>
          <w:lang w:val="en-US"/>
        </w:rPr>
        <w:t xml:space="preserve">was </w:t>
      </w:r>
      <w:r w:rsidR="005474E5">
        <w:rPr>
          <w:rFonts w:cs="Segoe UI"/>
          <w:color w:val="0F0F0F"/>
          <w:lang w:val="en-US"/>
        </w:rPr>
        <w:t xml:space="preserve">declared </w:t>
      </w:r>
      <w:r w:rsidR="005474E5" w:rsidRPr="005474E5">
        <w:rPr>
          <w:rFonts w:cs="Segoe UI"/>
          <w:color w:val="0F0F0F"/>
          <w:lang w:val="en-US"/>
        </w:rPr>
        <w:t xml:space="preserve">by </w:t>
      </w:r>
      <w:r w:rsidR="005474E5">
        <w:rPr>
          <w:rFonts w:cs="Segoe UI"/>
          <w:color w:val="0F0F0F"/>
          <w:lang w:val="en-US"/>
        </w:rPr>
        <w:t>17</w:t>
      </w:r>
      <w:r w:rsidR="005474E5" w:rsidRPr="005474E5">
        <w:rPr>
          <w:rFonts w:cs="Segoe UI"/>
          <w:color w:val="0F0F0F"/>
          <w:lang w:val="en-US"/>
        </w:rPr>
        <w:t xml:space="preserve"> </w:t>
      </w:r>
      <w:r w:rsidR="005474E5">
        <w:rPr>
          <w:rFonts w:cs="Segoe UI"/>
          <w:color w:val="0F0F0F"/>
          <w:lang w:val="en-US"/>
        </w:rPr>
        <w:t xml:space="preserve">political </w:t>
      </w:r>
      <w:r w:rsidR="005474E5" w:rsidRPr="005474E5">
        <w:rPr>
          <w:rFonts w:cs="Segoe UI"/>
          <w:color w:val="0F0F0F"/>
          <w:lang w:val="en-US"/>
        </w:rPr>
        <w:t>parties</w:t>
      </w:r>
      <w:r w:rsidR="0010743E">
        <w:rPr>
          <w:rFonts w:cs="Segoe UI"/>
          <w:color w:val="0F0F0F"/>
          <w:lang w:val="en-US"/>
        </w:rPr>
        <w:t xml:space="preserve">, </w:t>
      </w:r>
      <w:r w:rsidR="0010743E" w:rsidRPr="0010743E">
        <w:rPr>
          <w:rFonts w:cs="Segoe UI"/>
          <w:color w:val="0F0F0F"/>
          <w:lang w:val="en-US"/>
        </w:rPr>
        <w:t xml:space="preserve">and </w:t>
      </w:r>
      <w:r w:rsidR="0010743E">
        <w:rPr>
          <w:rFonts w:cs="Segoe UI"/>
          <w:color w:val="0F0F0F"/>
          <w:lang w:val="en-US"/>
        </w:rPr>
        <w:t>5</w:t>
      </w:r>
      <w:r w:rsidR="0010743E" w:rsidRPr="0010743E">
        <w:rPr>
          <w:rFonts w:cs="Segoe UI"/>
          <w:color w:val="0F0F0F"/>
          <w:lang w:val="en-US"/>
        </w:rPr>
        <w:t xml:space="preserve"> engaged in research activities.</w:t>
      </w:r>
    </w:p>
    <w:p w14:paraId="068DE905" w14:textId="2CD64682" w:rsidR="00D751DA" w:rsidRPr="00BB0AD7" w:rsidRDefault="00820497" w:rsidP="00D751DA">
      <w:pPr>
        <w:pStyle w:val="Nagwek1"/>
        <w:keepNext/>
        <w:suppressAutoHyphens w:val="0"/>
        <w:spacing w:before="360" w:after="120"/>
        <w:rPr>
          <w:rFonts w:ascii="Fira Sans" w:eastAsia="Times New Roman" w:hAnsi="Fira Sans" w:cs="Times New Roman"/>
          <w:b/>
          <w:bCs/>
          <w:color w:val="001D77"/>
          <w:sz w:val="19"/>
          <w:szCs w:val="24"/>
          <w:shd w:val="clear" w:color="auto" w:fill="auto"/>
          <w:lang w:val="en-US" w:eastAsia="pl-PL"/>
        </w:rPr>
      </w:pPr>
      <w:r w:rsidRPr="00BB0AD7">
        <w:rPr>
          <w:rFonts w:ascii="Fira Sans" w:eastAsia="Times New Roman" w:hAnsi="Fira Sans" w:cs="Times New Roman"/>
          <w:b/>
          <w:bCs/>
          <w:color w:val="001D77"/>
          <w:sz w:val="19"/>
          <w:szCs w:val="24"/>
          <w:shd w:val="clear" w:color="auto" w:fill="auto"/>
          <w:lang w:val="en-US" w:eastAsia="pl-PL"/>
        </w:rPr>
        <w:t>Cooperation with other organizations</w:t>
      </w:r>
    </w:p>
    <w:p w14:paraId="3F344D83" w14:textId="459AC807" w:rsidR="00BB0AD7" w:rsidRPr="00BB0AD7" w:rsidRDefault="00BB0AD7" w:rsidP="00BB0AD7">
      <w:pPr>
        <w:rPr>
          <w:lang w:val="en-US"/>
        </w:rPr>
      </w:pPr>
      <w:r w:rsidRPr="00BB0AD7">
        <w:rPr>
          <w:lang w:val="en-US"/>
        </w:rPr>
        <w:t>Cooperation with</w:t>
      </w:r>
      <w:r>
        <w:rPr>
          <w:lang w:val="en-US"/>
        </w:rPr>
        <w:t xml:space="preserve"> other non-profit organizations</w:t>
      </w:r>
      <w:r w:rsidRPr="00BB0AD7">
        <w:rPr>
          <w:lang w:val="en-US"/>
        </w:rPr>
        <w:t xml:space="preserve"> was declared by 4</w:t>
      </w:r>
      <w:r>
        <w:rPr>
          <w:lang w:val="en-US"/>
        </w:rPr>
        <w:t>7</w:t>
      </w:r>
      <w:r w:rsidRPr="00BB0AD7">
        <w:rPr>
          <w:lang w:val="en-US"/>
        </w:rPr>
        <w:t xml:space="preserve"> political parties. The primarily indicated cooperation partners were other political parties – 40 g</w:t>
      </w:r>
      <w:r>
        <w:rPr>
          <w:lang w:val="en-US"/>
        </w:rPr>
        <w:t>roupings</w:t>
      </w:r>
      <w:r w:rsidRPr="00BB0AD7">
        <w:rPr>
          <w:lang w:val="en-US"/>
        </w:rPr>
        <w:t xml:space="preserve">, </w:t>
      </w:r>
      <w:r>
        <w:rPr>
          <w:lang w:val="en-US"/>
        </w:rPr>
        <w:t xml:space="preserve">as well </w:t>
      </w:r>
      <w:r w:rsidRPr="00BB0AD7">
        <w:rPr>
          <w:lang w:val="en-US"/>
        </w:rPr>
        <w:t>associations, similar</w:t>
      </w:r>
      <w:r>
        <w:rPr>
          <w:lang w:val="en-US"/>
        </w:rPr>
        <w:t xml:space="preserve"> </w:t>
      </w:r>
      <w:r w:rsidRPr="00BB0AD7">
        <w:rPr>
          <w:lang w:val="en-US"/>
        </w:rPr>
        <w:t>organi</w:t>
      </w:r>
      <w:r>
        <w:rPr>
          <w:lang w:val="en-US"/>
        </w:rPr>
        <w:t>z</w:t>
      </w:r>
      <w:r w:rsidRPr="00BB0AD7">
        <w:rPr>
          <w:lang w:val="en-US"/>
        </w:rPr>
        <w:t xml:space="preserve">ations </w:t>
      </w:r>
      <w:r>
        <w:rPr>
          <w:lang w:val="en-US"/>
        </w:rPr>
        <w:t>or</w:t>
      </w:r>
      <w:r w:rsidRPr="00BB0AD7">
        <w:rPr>
          <w:lang w:val="en-US"/>
        </w:rPr>
        <w:t xml:space="preserve"> foundations – 32 </w:t>
      </w:r>
      <w:r>
        <w:rPr>
          <w:lang w:val="en-US"/>
        </w:rPr>
        <w:t>groupings</w:t>
      </w:r>
      <w:r w:rsidRPr="00BB0AD7">
        <w:rPr>
          <w:lang w:val="en-US"/>
        </w:rPr>
        <w:t>.</w:t>
      </w:r>
      <w:r>
        <w:rPr>
          <w:lang w:val="en-US"/>
        </w:rPr>
        <w:t xml:space="preserve"> </w:t>
      </w:r>
      <w:r w:rsidRPr="00BB0AD7">
        <w:rPr>
          <w:lang w:val="en-US"/>
        </w:rPr>
        <w:t>On the other hand, employers' organizations</w:t>
      </w:r>
      <w:r>
        <w:rPr>
          <w:lang w:val="en-US"/>
        </w:rPr>
        <w:t xml:space="preserve"> and </w:t>
      </w:r>
      <w:r w:rsidRPr="00BB0AD7">
        <w:rPr>
          <w:lang w:val="en-US"/>
        </w:rPr>
        <w:t>churches, and other religious associations were mentioned by the smallest number of parties</w:t>
      </w:r>
      <w:r>
        <w:rPr>
          <w:lang w:val="en-US"/>
        </w:rPr>
        <w:t xml:space="preserve"> </w:t>
      </w:r>
      <w:r w:rsidRPr="00BB0AD7">
        <w:rPr>
          <w:lang w:val="en-US"/>
        </w:rPr>
        <w:t>–</w:t>
      </w:r>
      <w:r>
        <w:rPr>
          <w:lang w:val="en-US"/>
        </w:rPr>
        <w:t xml:space="preserve"> </w:t>
      </w:r>
      <w:r w:rsidRPr="00BB0AD7">
        <w:rPr>
          <w:lang w:val="en-US"/>
        </w:rPr>
        <w:t xml:space="preserve">9 </w:t>
      </w:r>
      <w:r>
        <w:rPr>
          <w:lang w:val="en-US"/>
        </w:rPr>
        <w:t>groupings each.</w:t>
      </w:r>
    </w:p>
    <w:p w14:paraId="753F9970" w14:textId="280A6225" w:rsidR="00ED0AC2" w:rsidRPr="00ED0AC2" w:rsidRDefault="00ED0AC2" w:rsidP="009939CA">
      <w:pPr>
        <w:pStyle w:val="tytuwykresu0"/>
        <w:rPr>
          <w:vertAlign w:val="superscript"/>
          <w:lang w:val="en-US"/>
        </w:rPr>
      </w:pPr>
      <w:r>
        <w:rPr>
          <w:b w:val="0"/>
          <w:bCs/>
          <w:noProof/>
          <w:sz w:val="16"/>
          <w:szCs w:val="18"/>
          <w:lang w:val="en-US"/>
        </w:rPr>
        <w:lastRenderedPageBreak/>
        <w:drawing>
          <wp:anchor distT="0" distB="0" distL="114300" distR="114300" simplePos="0" relativeHeight="251807744" behindDoc="0" locked="0" layoutInCell="1" allowOverlap="1" wp14:anchorId="025D551F" wp14:editId="39FA1185">
            <wp:simplePos x="0" y="0"/>
            <wp:positionH relativeFrom="column">
              <wp:posOffset>3175</wp:posOffset>
            </wp:positionH>
            <wp:positionV relativeFrom="paragraph">
              <wp:posOffset>226772</wp:posOffset>
            </wp:positionV>
            <wp:extent cx="4797562" cy="2596901"/>
            <wp:effectExtent l="0" t="0" r="3175" b="0"/>
            <wp:wrapTopAndBottom/>
            <wp:docPr id="7" name="Obraz 7" descr="Bar chart showing cooperation of political parties in 2022 and 2024;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Bar chart showing cooperation of political parties in 2022 and 2024; data in Excel fil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97562" cy="2596901"/>
                    </a:xfrm>
                    <a:prstGeom prst="rect">
                      <a:avLst/>
                    </a:prstGeom>
                  </pic:spPr>
                </pic:pic>
              </a:graphicData>
            </a:graphic>
            <wp14:sizeRelH relativeFrom="page">
              <wp14:pctWidth>0</wp14:pctWidth>
            </wp14:sizeRelH>
            <wp14:sizeRelV relativeFrom="page">
              <wp14:pctHeight>0</wp14:pctHeight>
            </wp14:sizeRelV>
          </wp:anchor>
        </w:drawing>
      </w:r>
      <w:r w:rsidR="009939CA" w:rsidRPr="00E443FD">
        <w:rPr>
          <w:lang w:val="en-US"/>
        </w:rPr>
        <w:t>Chart</w:t>
      </w:r>
      <w:r w:rsidR="00D751DA" w:rsidRPr="00E443FD">
        <w:rPr>
          <w:lang w:val="en-US"/>
        </w:rPr>
        <w:t xml:space="preserve"> 3. </w:t>
      </w:r>
      <w:r w:rsidR="00E443FD" w:rsidRPr="00356403">
        <w:rPr>
          <w:lang w:val="en-US"/>
        </w:rPr>
        <w:t>Cooperation of political parties by type of partnership organi</w:t>
      </w:r>
      <w:r w:rsidR="00E443FD">
        <w:rPr>
          <w:lang w:val="en-US"/>
        </w:rPr>
        <w:t>z</w:t>
      </w:r>
      <w:r w:rsidR="00E443FD" w:rsidRPr="00356403">
        <w:rPr>
          <w:lang w:val="en-US"/>
        </w:rPr>
        <w:t>ation</w:t>
      </w:r>
      <w:r w:rsidR="00E461FD" w:rsidRPr="00E461FD">
        <w:rPr>
          <w:vertAlign w:val="superscript"/>
          <w:lang w:val="en-US"/>
        </w:rPr>
        <w:t>a</w:t>
      </w:r>
    </w:p>
    <w:p w14:paraId="743D66C0" w14:textId="5E5EC886" w:rsidR="00E461FD" w:rsidRPr="00E461FD" w:rsidRDefault="00E461FD" w:rsidP="009939CA">
      <w:pPr>
        <w:pStyle w:val="tytuwykresu0"/>
        <w:rPr>
          <w:b w:val="0"/>
          <w:bCs/>
          <w:lang w:val="en-US"/>
        </w:rPr>
      </w:pPr>
      <w:r w:rsidRPr="00E461FD">
        <w:rPr>
          <w:b w:val="0"/>
          <w:bCs/>
          <w:sz w:val="16"/>
          <w:szCs w:val="18"/>
          <w:lang w:val="en-US"/>
        </w:rPr>
        <w:t xml:space="preserve">a </w:t>
      </w:r>
      <w:proofErr w:type="gramStart"/>
      <w:r w:rsidRPr="00E461FD">
        <w:rPr>
          <w:b w:val="0"/>
          <w:bCs/>
          <w:sz w:val="16"/>
          <w:szCs w:val="18"/>
          <w:lang w:val="en-US"/>
        </w:rPr>
        <w:t>The</w:t>
      </w:r>
      <w:proofErr w:type="gramEnd"/>
      <w:r w:rsidRPr="00E461FD">
        <w:rPr>
          <w:b w:val="0"/>
          <w:bCs/>
          <w:sz w:val="16"/>
          <w:szCs w:val="18"/>
          <w:lang w:val="en-US"/>
        </w:rPr>
        <w:t xml:space="preserve"> data does not sum up to the total value due to the possibility of selecting more than one answer.</w:t>
      </w:r>
    </w:p>
    <w:p w14:paraId="5482E477" w14:textId="529E8596" w:rsidR="00D751DA" w:rsidRPr="00367B50" w:rsidRDefault="006B601B" w:rsidP="00D751DA">
      <w:pPr>
        <w:pStyle w:val="Nagwek1"/>
        <w:keepNext/>
        <w:suppressAutoHyphens w:val="0"/>
        <w:spacing w:before="360" w:after="120"/>
        <w:rPr>
          <w:rFonts w:ascii="Fira Sans" w:eastAsia="Times New Roman" w:hAnsi="Fira Sans" w:cs="Times New Roman"/>
          <w:b/>
          <w:bCs/>
          <w:color w:val="001D77"/>
          <w:sz w:val="19"/>
          <w:szCs w:val="24"/>
          <w:shd w:val="clear" w:color="auto" w:fill="auto"/>
          <w:lang w:val="en-US" w:eastAsia="pl-PL"/>
        </w:rPr>
      </w:pPr>
      <w:r w:rsidRPr="00820497">
        <w:rPr>
          <w:rFonts w:ascii="Fira Sans" w:eastAsia="Times New Roman" w:hAnsi="Fira Sans" w:cs="Times New Roman"/>
          <w:b/>
          <w:bCs/>
          <w:noProof/>
          <w:color w:val="001D77"/>
          <w:sz w:val="19"/>
          <w:szCs w:val="24"/>
          <w:shd w:val="clear" w:color="auto" w:fill="auto"/>
          <w:lang w:val="en-US" w:eastAsia="pl-PL"/>
        </w:rPr>
        <mc:AlternateContent>
          <mc:Choice Requires="wps">
            <w:drawing>
              <wp:anchor distT="45720" distB="45720" distL="114300" distR="114300" simplePos="0" relativeHeight="251784192" behindDoc="1" locked="0" layoutInCell="1" allowOverlap="1" wp14:anchorId="60C97A33" wp14:editId="41A3A277">
                <wp:simplePos x="0" y="0"/>
                <wp:positionH relativeFrom="column">
                  <wp:posOffset>5321300</wp:posOffset>
                </wp:positionH>
                <wp:positionV relativeFrom="page">
                  <wp:posOffset>4148582</wp:posOffset>
                </wp:positionV>
                <wp:extent cx="1637665" cy="839470"/>
                <wp:effectExtent l="0" t="0" r="0" b="0"/>
                <wp:wrapTight wrapText="bothSides">
                  <wp:wrapPolygon edited="0">
                    <wp:start x="754" y="0"/>
                    <wp:lineTo x="754" y="21077"/>
                    <wp:lineTo x="20603" y="21077"/>
                    <wp:lineTo x="20603" y="0"/>
                    <wp:lineTo x="754" y="0"/>
                  </wp:wrapPolygon>
                </wp:wrapTight>
                <wp:docPr id="2" name="Pole tekstowe 2" descr="Political parties had a total membership of 209.2 thousand peop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839470"/>
                        </a:xfrm>
                        <a:prstGeom prst="rect">
                          <a:avLst/>
                        </a:prstGeom>
                        <a:noFill/>
                        <a:ln w="9525">
                          <a:noFill/>
                          <a:miter lim="800000"/>
                          <a:headEnd/>
                          <a:tailEnd/>
                        </a:ln>
                      </wps:spPr>
                      <wps:txbx>
                        <w:txbxContent>
                          <w:p w14:paraId="79DDFEBF" w14:textId="10C0D20D" w:rsidR="00D751DA" w:rsidRPr="00473A43" w:rsidRDefault="00473A43" w:rsidP="00D751DA">
                            <w:pPr>
                              <w:pStyle w:val="tekstzboku"/>
                              <w:rPr>
                                <w:lang w:val="en-US"/>
                              </w:rPr>
                            </w:pPr>
                            <w:r w:rsidRPr="00473A43">
                              <w:rPr>
                                <w:lang w:val="en-US"/>
                              </w:rPr>
                              <w:t>Political parties had a total</w:t>
                            </w:r>
                            <w:r w:rsidR="004121EC">
                              <w:rPr>
                                <w:lang w:val="en-US"/>
                              </w:rPr>
                              <w:t xml:space="preserve"> </w:t>
                            </w:r>
                            <w:r w:rsidRPr="00473A43">
                              <w:rPr>
                                <w:lang w:val="en-US"/>
                              </w:rPr>
                              <w:t>membership of 209</w:t>
                            </w:r>
                            <w:r w:rsidR="004121EC">
                              <w:rPr>
                                <w:lang w:val="en-US"/>
                              </w:rPr>
                              <w:t>.</w:t>
                            </w:r>
                            <w:r w:rsidRPr="00473A43">
                              <w:rPr>
                                <w:lang w:val="en-US"/>
                              </w:rPr>
                              <w:t>2</w:t>
                            </w:r>
                            <w:r w:rsidR="004121EC">
                              <w:rPr>
                                <w:lang w:val="en-US"/>
                              </w:rPr>
                              <w:t xml:space="preserve"> thousand </w:t>
                            </w:r>
                            <w:r w:rsidRPr="00473A43">
                              <w:rPr>
                                <w:lang w:val="en-US"/>
                              </w:rPr>
                              <w:t>people</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0C97A33" id="_x0000_s1029" type="#_x0000_t202" alt="Political parties had a total membership of 209.2 thousand people" style="position:absolute;margin-left:419pt;margin-top:326.65pt;width:128.95pt;height:66.1pt;z-index:-251532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" filled="f" stroked="f">
                <v:textbox inset=",0">
                  <w:txbxContent>
                    <w:p w14:paraId="79DDFEBF" w14:textId="10C0D20D" w:rsidR="00D751DA" w:rsidRPr="00473A43" w:rsidRDefault="00473A43" w:rsidP="00D751DA">
                      <w:pPr>
                        <w:pStyle w:val="tekstzboku"/>
                        <w:rPr>
                          <w:lang w:val="en-US"/>
                        </w:rPr>
                      </w:pPr>
                      <w:r w:rsidRPr="00473A43">
                        <w:rPr>
                          <w:lang w:val="en-US"/>
                        </w:rPr>
                        <w:t>Political parties had a total</w:t>
                      </w:r>
                      <w:r w:rsidR="004121EC">
                        <w:rPr>
                          <w:lang w:val="en-US"/>
                        </w:rPr>
                        <w:t xml:space="preserve"> </w:t>
                      </w:r>
                      <w:r w:rsidRPr="00473A43">
                        <w:rPr>
                          <w:lang w:val="en-US"/>
                        </w:rPr>
                        <w:t>membership of 209</w:t>
                      </w:r>
                      <w:r w:rsidR="004121EC">
                        <w:rPr>
                          <w:lang w:val="en-US"/>
                        </w:rPr>
                        <w:t>.</w:t>
                      </w:r>
                      <w:r w:rsidRPr="00473A43">
                        <w:rPr>
                          <w:lang w:val="en-US"/>
                        </w:rPr>
                        <w:t>2</w:t>
                      </w:r>
                      <w:r w:rsidR="004121EC">
                        <w:rPr>
                          <w:lang w:val="en-US"/>
                        </w:rPr>
                        <w:t xml:space="preserve"> thousand </w:t>
                      </w:r>
                      <w:r w:rsidRPr="00473A43">
                        <w:rPr>
                          <w:lang w:val="en-US"/>
                        </w:rPr>
                        <w:t>people</w:t>
                      </w:r>
                    </w:p>
                  </w:txbxContent>
                </v:textbox>
                <w10:wrap type="tight" anchory="page"/>
              </v:shape>
            </w:pict>
          </mc:Fallback>
        </mc:AlternateContent>
      </w:r>
      <w:r w:rsidR="00820497" w:rsidRPr="00367B50">
        <w:rPr>
          <w:rFonts w:ascii="Fira Sans" w:eastAsia="Times New Roman" w:hAnsi="Fira Sans" w:cs="Times New Roman"/>
          <w:b/>
          <w:bCs/>
          <w:color w:val="001D77"/>
          <w:sz w:val="19"/>
          <w:szCs w:val="24"/>
          <w:shd w:val="clear" w:color="auto" w:fill="auto"/>
          <w:lang w:val="en-US" w:eastAsia="pl-PL"/>
        </w:rPr>
        <w:t>Membership base</w:t>
      </w:r>
    </w:p>
    <w:p w14:paraId="7F495CD4" w14:textId="19ECD250" w:rsidR="0033701D" w:rsidRDefault="0086043B" w:rsidP="0086043B">
      <w:pPr>
        <w:rPr>
          <w:rFonts w:cs="Arial"/>
          <w:color w:val="000000" w:themeColor="text1"/>
          <w:szCs w:val="19"/>
          <w:lang w:val="en-US"/>
        </w:rPr>
      </w:pPr>
      <w:r w:rsidRPr="0086043B">
        <w:rPr>
          <w:rFonts w:cs="Arial"/>
          <w:color w:val="000000" w:themeColor="text1"/>
          <w:szCs w:val="19"/>
          <w:lang w:val="en-US"/>
        </w:rPr>
        <w:t>At the end of 202</w:t>
      </w:r>
      <w:r>
        <w:rPr>
          <w:rFonts w:cs="Arial"/>
          <w:color w:val="000000" w:themeColor="text1"/>
          <w:szCs w:val="19"/>
          <w:lang w:val="en-US"/>
        </w:rPr>
        <w:t>4</w:t>
      </w:r>
      <w:r w:rsidRPr="0086043B">
        <w:rPr>
          <w:rFonts w:cs="Arial"/>
          <w:color w:val="000000" w:themeColor="text1"/>
          <w:szCs w:val="19"/>
          <w:lang w:val="en-US"/>
        </w:rPr>
        <w:t xml:space="preserve"> the number of political </w:t>
      </w:r>
      <w:proofErr w:type="gramStart"/>
      <w:r w:rsidRPr="0086043B">
        <w:rPr>
          <w:rFonts w:cs="Arial"/>
          <w:color w:val="000000" w:themeColor="text1"/>
          <w:szCs w:val="19"/>
          <w:lang w:val="en-US"/>
        </w:rPr>
        <w:t>parties</w:t>
      </w:r>
      <w:proofErr w:type="gramEnd"/>
      <w:r w:rsidRPr="0086043B">
        <w:rPr>
          <w:rFonts w:cs="Arial"/>
          <w:color w:val="000000" w:themeColor="text1"/>
          <w:szCs w:val="19"/>
          <w:lang w:val="en-US"/>
        </w:rPr>
        <w:t xml:space="preserve"> members amounted to 20</w:t>
      </w:r>
      <w:r>
        <w:rPr>
          <w:rFonts w:cs="Arial"/>
          <w:color w:val="000000" w:themeColor="text1"/>
          <w:szCs w:val="19"/>
          <w:lang w:val="en-US"/>
        </w:rPr>
        <w:t>9.2</w:t>
      </w:r>
      <w:r w:rsidRPr="0086043B">
        <w:rPr>
          <w:rFonts w:cs="Arial"/>
          <w:color w:val="000000" w:themeColor="text1"/>
          <w:szCs w:val="19"/>
          <w:lang w:val="en-US"/>
        </w:rPr>
        <w:t xml:space="preserve"> thous</w:t>
      </w:r>
      <w:r>
        <w:rPr>
          <w:rFonts w:cs="Arial"/>
          <w:color w:val="000000" w:themeColor="text1"/>
          <w:szCs w:val="19"/>
          <w:lang w:val="en-US"/>
        </w:rPr>
        <w:t>and</w:t>
      </w:r>
      <w:r w:rsidRPr="0086043B">
        <w:rPr>
          <w:rFonts w:cs="Arial"/>
          <w:color w:val="000000" w:themeColor="text1"/>
          <w:szCs w:val="19"/>
          <w:lang w:val="en-US"/>
        </w:rPr>
        <w:t xml:space="preserve"> people, it means </w:t>
      </w:r>
      <w:r>
        <w:rPr>
          <w:rFonts w:cs="Arial"/>
          <w:color w:val="000000" w:themeColor="text1"/>
          <w:szCs w:val="19"/>
          <w:lang w:val="en-US"/>
        </w:rPr>
        <w:t>2</w:t>
      </w:r>
      <w:r w:rsidRPr="0086043B">
        <w:rPr>
          <w:rFonts w:cs="Arial"/>
          <w:color w:val="000000" w:themeColor="text1"/>
          <w:szCs w:val="19"/>
          <w:lang w:val="en-US"/>
        </w:rPr>
        <w:t>.</w:t>
      </w:r>
      <w:r>
        <w:rPr>
          <w:rFonts w:cs="Arial"/>
          <w:color w:val="000000" w:themeColor="text1"/>
          <w:szCs w:val="19"/>
          <w:lang w:val="en-US"/>
        </w:rPr>
        <w:t>6</w:t>
      </w:r>
      <w:r w:rsidRPr="0086043B">
        <w:rPr>
          <w:rFonts w:cs="Arial"/>
          <w:color w:val="000000" w:themeColor="text1"/>
          <w:szCs w:val="19"/>
          <w:lang w:val="en-US"/>
        </w:rPr>
        <w:t xml:space="preserve">% </w:t>
      </w:r>
      <w:r>
        <w:rPr>
          <w:rFonts w:cs="Arial"/>
          <w:color w:val="000000" w:themeColor="text1"/>
          <w:szCs w:val="19"/>
          <w:lang w:val="en-US"/>
        </w:rPr>
        <w:t>more</w:t>
      </w:r>
      <w:r w:rsidRPr="0086043B">
        <w:rPr>
          <w:rFonts w:cs="Arial"/>
          <w:color w:val="000000" w:themeColor="text1"/>
          <w:szCs w:val="19"/>
          <w:lang w:val="en-US"/>
        </w:rPr>
        <w:t xml:space="preserve"> compared to 202</w:t>
      </w:r>
      <w:r>
        <w:rPr>
          <w:rFonts w:cs="Arial"/>
          <w:color w:val="000000" w:themeColor="text1"/>
          <w:szCs w:val="19"/>
          <w:lang w:val="en-US"/>
        </w:rPr>
        <w:t>2</w:t>
      </w:r>
      <w:r w:rsidRPr="0086043B">
        <w:rPr>
          <w:rFonts w:cs="Arial"/>
          <w:color w:val="000000" w:themeColor="text1"/>
          <w:szCs w:val="19"/>
          <w:lang w:val="en-US"/>
        </w:rPr>
        <w:t xml:space="preserve"> and </w:t>
      </w:r>
      <w:r>
        <w:rPr>
          <w:rFonts w:cs="Arial"/>
          <w:color w:val="000000" w:themeColor="text1"/>
          <w:szCs w:val="19"/>
          <w:lang w:val="en-US"/>
        </w:rPr>
        <w:t>29</w:t>
      </w:r>
      <w:r w:rsidRPr="0086043B">
        <w:rPr>
          <w:rFonts w:cs="Arial"/>
          <w:color w:val="000000" w:themeColor="text1"/>
          <w:szCs w:val="19"/>
          <w:lang w:val="en-US"/>
        </w:rPr>
        <w:t>.</w:t>
      </w:r>
      <w:r>
        <w:rPr>
          <w:rFonts w:cs="Arial"/>
          <w:color w:val="000000" w:themeColor="text1"/>
          <w:szCs w:val="19"/>
          <w:lang w:val="en-US"/>
        </w:rPr>
        <w:t>8</w:t>
      </w:r>
      <w:r w:rsidRPr="0086043B">
        <w:rPr>
          <w:rFonts w:cs="Arial"/>
          <w:color w:val="000000" w:themeColor="text1"/>
          <w:szCs w:val="19"/>
          <w:lang w:val="en-US"/>
        </w:rPr>
        <w:t>% less compared to 201</w:t>
      </w:r>
      <w:r>
        <w:rPr>
          <w:rFonts w:cs="Arial"/>
          <w:color w:val="000000" w:themeColor="text1"/>
          <w:szCs w:val="19"/>
          <w:lang w:val="en-US"/>
        </w:rPr>
        <w:t>4</w:t>
      </w:r>
      <w:r w:rsidRPr="0086043B">
        <w:rPr>
          <w:rFonts w:cs="Arial"/>
          <w:color w:val="000000" w:themeColor="text1"/>
          <w:szCs w:val="19"/>
          <w:lang w:val="en-US"/>
        </w:rPr>
        <w:t xml:space="preserve">. The highest number of </w:t>
      </w:r>
      <w:r w:rsidR="0033701D">
        <w:rPr>
          <w:rFonts w:cs="Arial"/>
          <w:color w:val="000000" w:themeColor="text1"/>
          <w:szCs w:val="19"/>
          <w:lang w:val="en-US"/>
        </w:rPr>
        <w:t>members</w:t>
      </w:r>
      <w:r w:rsidRPr="0086043B">
        <w:rPr>
          <w:rFonts w:cs="Arial"/>
          <w:color w:val="000000" w:themeColor="text1"/>
          <w:szCs w:val="19"/>
          <w:lang w:val="en-US"/>
        </w:rPr>
        <w:t xml:space="preserve"> was </w:t>
      </w:r>
      <w:r w:rsidR="0033701D">
        <w:rPr>
          <w:rFonts w:cs="Arial"/>
          <w:color w:val="000000" w:themeColor="text1"/>
          <w:szCs w:val="19"/>
          <w:lang w:val="en-US"/>
        </w:rPr>
        <w:t>affiliated</w:t>
      </w:r>
      <w:r w:rsidRPr="0086043B">
        <w:rPr>
          <w:rFonts w:cs="Arial"/>
          <w:color w:val="000000" w:themeColor="text1"/>
          <w:szCs w:val="19"/>
          <w:lang w:val="en-US"/>
        </w:rPr>
        <w:t xml:space="preserve"> among groupings with representation in parliament</w:t>
      </w:r>
      <w:r w:rsidR="0033701D">
        <w:rPr>
          <w:rFonts w:cs="Arial"/>
          <w:color w:val="000000" w:themeColor="text1"/>
          <w:szCs w:val="19"/>
          <w:lang w:val="en-US"/>
        </w:rPr>
        <w:t xml:space="preserve"> </w:t>
      </w:r>
      <w:r w:rsidR="0033701D" w:rsidRPr="0033701D">
        <w:rPr>
          <w:lang w:val="en-US"/>
        </w:rPr>
        <w:t>–</w:t>
      </w:r>
      <w:r w:rsidR="0033701D">
        <w:rPr>
          <w:rFonts w:cs="Arial"/>
          <w:color w:val="000000" w:themeColor="text1"/>
          <w:szCs w:val="19"/>
          <w:lang w:val="en-US"/>
        </w:rPr>
        <w:t xml:space="preserve"> </w:t>
      </w:r>
      <w:r w:rsidR="0033701D" w:rsidRPr="0033701D">
        <w:rPr>
          <w:rFonts w:cs="Arial"/>
          <w:color w:val="000000" w:themeColor="text1"/>
          <w:szCs w:val="19"/>
          <w:lang w:val="en-US"/>
        </w:rPr>
        <w:t>they accounted for over 90</w:t>
      </w:r>
      <w:r w:rsidR="00213716">
        <w:rPr>
          <w:rFonts w:cs="Arial"/>
          <w:color w:val="000000" w:themeColor="text1"/>
          <w:szCs w:val="19"/>
          <w:lang w:val="en-US"/>
        </w:rPr>
        <w:t>.0</w:t>
      </w:r>
      <w:r w:rsidR="0033701D" w:rsidRPr="0033701D">
        <w:rPr>
          <w:rFonts w:cs="Arial"/>
          <w:color w:val="000000" w:themeColor="text1"/>
          <w:szCs w:val="19"/>
          <w:lang w:val="en-US"/>
        </w:rPr>
        <w:t xml:space="preserve">% of </w:t>
      </w:r>
      <w:proofErr w:type="gramStart"/>
      <w:r w:rsidR="0033701D" w:rsidRPr="0033701D">
        <w:rPr>
          <w:rFonts w:cs="Arial"/>
          <w:color w:val="000000" w:themeColor="text1"/>
          <w:szCs w:val="19"/>
          <w:lang w:val="en-US"/>
        </w:rPr>
        <w:t>all party</w:t>
      </w:r>
      <w:proofErr w:type="gramEnd"/>
      <w:r w:rsidR="0033701D" w:rsidRPr="0033701D">
        <w:rPr>
          <w:rFonts w:cs="Arial"/>
          <w:color w:val="000000" w:themeColor="text1"/>
          <w:szCs w:val="19"/>
          <w:lang w:val="en-US"/>
        </w:rPr>
        <w:t xml:space="preserve"> activists, </w:t>
      </w:r>
      <w:r w:rsidR="0033701D">
        <w:rPr>
          <w:rFonts w:cs="Arial"/>
          <w:color w:val="000000" w:themeColor="text1"/>
          <w:szCs w:val="19"/>
          <w:lang w:val="en-US"/>
        </w:rPr>
        <w:t xml:space="preserve">although </w:t>
      </w:r>
      <w:r w:rsidR="0033701D" w:rsidRPr="0033701D">
        <w:rPr>
          <w:rFonts w:cs="Arial"/>
          <w:color w:val="000000" w:themeColor="text1"/>
          <w:szCs w:val="19"/>
          <w:lang w:val="en-US"/>
        </w:rPr>
        <w:t xml:space="preserve">they constituted </w:t>
      </w:r>
      <w:r w:rsidR="00B10A23" w:rsidRPr="00B10A23">
        <w:rPr>
          <w:rFonts w:cs="Arial"/>
          <w:color w:val="000000" w:themeColor="text1"/>
          <w:szCs w:val="19"/>
          <w:lang w:val="en-US"/>
        </w:rPr>
        <w:t>less than</w:t>
      </w:r>
      <w:r w:rsidR="002A764A">
        <w:rPr>
          <w:rFonts w:cs="Arial"/>
          <w:color w:val="000000" w:themeColor="text1"/>
          <w:szCs w:val="19"/>
          <w:lang w:val="en-US"/>
        </w:rPr>
        <w:br/>
      </w:r>
      <w:r w:rsidR="00B10A23" w:rsidRPr="00B10A23">
        <w:rPr>
          <w:rFonts w:cs="Arial"/>
          <w:color w:val="000000" w:themeColor="text1"/>
          <w:szCs w:val="19"/>
          <w:lang w:val="en-US"/>
        </w:rPr>
        <w:t>one-third</w:t>
      </w:r>
      <w:r w:rsidR="002A764A">
        <w:rPr>
          <w:rFonts w:cs="Arial"/>
          <w:color w:val="000000" w:themeColor="text1"/>
          <w:szCs w:val="19"/>
          <w:lang w:val="en-US"/>
        </w:rPr>
        <w:t xml:space="preserve"> </w:t>
      </w:r>
      <w:r w:rsidR="00B10A23">
        <w:rPr>
          <w:rFonts w:cs="Arial"/>
          <w:color w:val="000000" w:themeColor="text1"/>
          <w:szCs w:val="19"/>
          <w:lang w:val="en-US"/>
        </w:rPr>
        <w:t>(</w:t>
      </w:r>
      <w:r w:rsidR="0033701D" w:rsidRPr="0033701D">
        <w:rPr>
          <w:rFonts w:cs="Arial"/>
          <w:color w:val="000000" w:themeColor="text1"/>
          <w:szCs w:val="19"/>
          <w:lang w:val="en-US"/>
        </w:rPr>
        <w:t>30.0%</w:t>
      </w:r>
      <w:r w:rsidR="00B10A23">
        <w:rPr>
          <w:rFonts w:cs="Arial"/>
          <w:color w:val="000000" w:themeColor="text1"/>
          <w:szCs w:val="19"/>
          <w:lang w:val="en-US"/>
        </w:rPr>
        <w:t>)</w:t>
      </w:r>
      <w:r w:rsidR="0033701D" w:rsidRPr="0033701D">
        <w:rPr>
          <w:rFonts w:cs="Arial"/>
          <w:color w:val="000000" w:themeColor="text1"/>
          <w:szCs w:val="19"/>
          <w:lang w:val="en-US"/>
        </w:rPr>
        <w:t xml:space="preserve"> of all political parties.</w:t>
      </w:r>
    </w:p>
    <w:p w14:paraId="2E43FD05" w14:textId="509144DC" w:rsidR="00ED0AC2" w:rsidRDefault="00ED0AC2" w:rsidP="00ED0AC2">
      <w:pPr>
        <w:pStyle w:val="tytuwykresu0"/>
        <w:rPr>
          <w:lang w:val="en-US"/>
        </w:rPr>
      </w:pPr>
      <w:r>
        <w:rPr>
          <w:noProof/>
          <w:lang w:val="en-US"/>
        </w:rPr>
        <w:drawing>
          <wp:anchor distT="0" distB="0" distL="114300" distR="114300" simplePos="0" relativeHeight="251808768" behindDoc="0" locked="0" layoutInCell="1" allowOverlap="1" wp14:anchorId="2619DCD4" wp14:editId="76E6C409">
            <wp:simplePos x="0" y="0"/>
            <wp:positionH relativeFrom="column">
              <wp:posOffset>45517</wp:posOffset>
            </wp:positionH>
            <wp:positionV relativeFrom="paragraph">
              <wp:posOffset>372110</wp:posOffset>
            </wp:positionV>
            <wp:extent cx="4821555" cy="2340610"/>
            <wp:effectExtent l="0" t="0" r="0" b="2540"/>
            <wp:wrapTopAndBottom/>
            <wp:docPr id="13" name="Obraz 13" descr="Bar chart showing the number of political parties members between 2014 and 2024;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Bar chart showing the number of political parties members between 2014 and 2024; data in Excel fil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21555" cy="2340610"/>
                    </a:xfrm>
                    <a:prstGeom prst="rect">
                      <a:avLst/>
                    </a:prstGeom>
                  </pic:spPr>
                </pic:pic>
              </a:graphicData>
            </a:graphic>
            <wp14:sizeRelH relativeFrom="page">
              <wp14:pctWidth>0</wp14:pctWidth>
            </wp14:sizeRelH>
            <wp14:sizeRelV relativeFrom="page">
              <wp14:pctHeight>0</wp14:pctHeight>
            </wp14:sizeRelV>
          </wp:anchor>
        </w:drawing>
      </w:r>
      <w:r w:rsidR="009939CA" w:rsidRPr="00FF38E3">
        <w:rPr>
          <w:lang w:val="en-US"/>
        </w:rPr>
        <w:t>Chart</w:t>
      </w:r>
      <w:r w:rsidR="00D751DA" w:rsidRPr="00FF38E3">
        <w:rPr>
          <w:lang w:val="en-US"/>
        </w:rPr>
        <w:t xml:space="preserve"> 4. </w:t>
      </w:r>
      <w:r w:rsidR="00FF38E3" w:rsidRPr="00FF38E3">
        <w:rPr>
          <w:lang w:val="en-US"/>
        </w:rPr>
        <w:t xml:space="preserve">Number of political </w:t>
      </w:r>
      <w:proofErr w:type="gramStart"/>
      <w:r w:rsidR="00FF38E3" w:rsidRPr="00FF38E3">
        <w:rPr>
          <w:lang w:val="en-US"/>
        </w:rPr>
        <w:t>parties</w:t>
      </w:r>
      <w:proofErr w:type="gramEnd"/>
      <w:r w:rsidR="00FF38E3" w:rsidRPr="00FF38E3">
        <w:rPr>
          <w:lang w:val="en-US"/>
        </w:rPr>
        <w:t xml:space="preserve"> members</w:t>
      </w:r>
    </w:p>
    <w:p w14:paraId="7794618B" w14:textId="283A257B" w:rsidR="002F194C" w:rsidRDefault="002F194C" w:rsidP="00ED0AC2">
      <w:pPr>
        <w:suppressAutoHyphens w:val="0"/>
        <w:spacing w:before="360"/>
        <w:rPr>
          <w:lang w:val="en-US"/>
        </w:rPr>
      </w:pPr>
      <w:r w:rsidRPr="002F194C">
        <w:rPr>
          <w:lang w:val="en-US"/>
        </w:rPr>
        <w:t>A</w:t>
      </w:r>
      <w:r>
        <w:rPr>
          <w:lang w:val="en-US"/>
        </w:rPr>
        <w:t>lmost h</w:t>
      </w:r>
      <w:r w:rsidRPr="002F194C">
        <w:rPr>
          <w:lang w:val="en-US"/>
        </w:rPr>
        <w:t>alf of the</w:t>
      </w:r>
      <w:r>
        <w:rPr>
          <w:lang w:val="en-US"/>
        </w:rPr>
        <w:t xml:space="preserve"> </w:t>
      </w:r>
      <w:r w:rsidRPr="002F194C">
        <w:rPr>
          <w:lang w:val="en-US"/>
        </w:rPr>
        <w:t xml:space="preserve">political parties </w:t>
      </w:r>
      <w:r>
        <w:rPr>
          <w:lang w:val="en-US"/>
        </w:rPr>
        <w:t xml:space="preserve">(33) </w:t>
      </w:r>
      <w:r w:rsidRPr="002F194C">
        <w:rPr>
          <w:lang w:val="en-US"/>
        </w:rPr>
        <w:t xml:space="preserve">had </w:t>
      </w:r>
      <w:r>
        <w:rPr>
          <w:lang w:val="en-US"/>
        </w:rPr>
        <w:t>less</w:t>
      </w:r>
      <w:r w:rsidRPr="002F194C">
        <w:rPr>
          <w:lang w:val="en-US"/>
        </w:rPr>
        <w:t xml:space="preserve"> than </w:t>
      </w:r>
      <w:r>
        <w:rPr>
          <w:lang w:val="en-US"/>
        </w:rPr>
        <w:t>100 members</w:t>
      </w:r>
      <w:r w:rsidRPr="002F194C">
        <w:rPr>
          <w:lang w:val="en-US"/>
        </w:rPr>
        <w:t xml:space="preserve">, </w:t>
      </w:r>
      <w:r>
        <w:rPr>
          <w:lang w:val="en-US"/>
        </w:rPr>
        <w:t xml:space="preserve">while 4 </w:t>
      </w:r>
      <w:r w:rsidR="009874AA">
        <w:rPr>
          <w:lang w:val="en-US"/>
        </w:rPr>
        <w:t xml:space="preserve">largest </w:t>
      </w:r>
      <w:r>
        <w:rPr>
          <w:lang w:val="en-US"/>
        </w:rPr>
        <w:t>groupings had more than 10.0 thousand activists.</w:t>
      </w:r>
    </w:p>
    <w:p w14:paraId="0048F0DC" w14:textId="7C6DFABA" w:rsidR="00ED0AC2" w:rsidRDefault="00AE047B" w:rsidP="00302273">
      <w:pPr>
        <w:suppressAutoHyphens w:val="0"/>
        <w:rPr>
          <w:lang w:val="en-US"/>
        </w:rPr>
      </w:pPr>
      <w:r w:rsidRPr="00AE047B">
        <w:rPr>
          <w:lang w:val="en-US"/>
        </w:rPr>
        <w:t>Men constituted the majority of the total number of political party members – 140</w:t>
      </w:r>
      <w:r>
        <w:rPr>
          <w:lang w:val="en-US"/>
        </w:rPr>
        <w:t>.9</w:t>
      </w:r>
      <w:r w:rsidR="002A764A">
        <w:rPr>
          <w:lang w:val="en-US"/>
        </w:rPr>
        <w:br/>
      </w:r>
      <w:r>
        <w:rPr>
          <w:lang w:val="en-US"/>
        </w:rPr>
        <w:t>thousand</w:t>
      </w:r>
      <w:r w:rsidRPr="00AE047B">
        <w:rPr>
          <w:lang w:val="en-US"/>
        </w:rPr>
        <w:t xml:space="preserve">, </w:t>
      </w:r>
      <w:r>
        <w:rPr>
          <w:lang w:val="en-US"/>
        </w:rPr>
        <w:t xml:space="preserve">i.e. </w:t>
      </w:r>
      <w:r w:rsidRPr="00AE047B">
        <w:rPr>
          <w:lang w:val="en-US"/>
        </w:rPr>
        <w:t>67.3% and their share decreased by 0.9 percentage points compared to 2022 and by 3.4 percentage points compared to 2014.</w:t>
      </w:r>
    </w:p>
    <w:p w14:paraId="3246A24F" w14:textId="77777777" w:rsidR="00ED0AC2" w:rsidRDefault="00ED0AC2">
      <w:pPr>
        <w:suppressAutoHyphens w:val="0"/>
        <w:spacing w:before="0" w:after="160" w:line="259" w:lineRule="auto"/>
        <w:rPr>
          <w:lang w:val="en-US"/>
        </w:rPr>
      </w:pPr>
      <w:r>
        <w:rPr>
          <w:lang w:val="en-US"/>
        </w:rPr>
        <w:br w:type="page"/>
      </w:r>
    </w:p>
    <w:p w14:paraId="7DF272FF" w14:textId="657469E1" w:rsidR="00ED0AC2" w:rsidRDefault="00ED0AC2" w:rsidP="00ED0AC2">
      <w:pPr>
        <w:pStyle w:val="tytuwykresu0"/>
        <w:rPr>
          <w:lang w:val="en-US"/>
        </w:rPr>
      </w:pPr>
      <w:r>
        <w:rPr>
          <w:noProof/>
          <w:lang w:val="en-US"/>
        </w:rPr>
        <w:lastRenderedPageBreak/>
        <w:drawing>
          <wp:anchor distT="0" distB="0" distL="114300" distR="114300" simplePos="0" relativeHeight="251809792" behindDoc="0" locked="0" layoutInCell="1" allowOverlap="1" wp14:anchorId="2294DE03" wp14:editId="125C0DD8">
            <wp:simplePos x="0" y="0"/>
            <wp:positionH relativeFrom="column">
              <wp:posOffset>3175</wp:posOffset>
            </wp:positionH>
            <wp:positionV relativeFrom="paragraph">
              <wp:posOffset>226771</wp:posOffset>
            </wp:positionV>
            <wp:extent cx="4809754" cy="1874524"/>
            <wp:effectExtent l="0" t="0" r="0" b="0"/>
            <wp:wrapTopAndBottom/>
            <wp:docPr id="20" name="Obraz 20" descr="Bar chart showing political parties by the number of members in 2022 and 2024;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Bar chart showing political parties by the number of members in 2022 and 2024; data in Excel fil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09754" cy="1874524"/>
                    </a:xfrm>
                    <a:prstGeom prst="rect">
                      <a:avLst/>
                    </a:prstGeom>
                  </pic:spPr>
                </pic:pic>
              </a:graphicData>
            </a:graphic>
            <wp14:sizeRelH relativeFrom="page">
              <wp14:pctWidth>0</wp14:pctWidth>
            </wp14:sizeRelH>
            <wp14:sizeRelV relativeFrom="page">
              <wp14:pctHeight>0</wp14:pctHeight>
            </wp14:sizeRelV>
          </wp:anchor>
        </w:drawing>
      </w:r>
      <w:r w:rsidR="009939CA" w:rsidRPr="00BC2997">
        <w:rPr>
          <w:lang w:val="en-US"/>
        </w:rPr>
        <w:t>Chart</w:t>
      </w:r>
      <w:r w:rsidR="00D751DA" w:rsidRPr="00BC2997">
        <w:rPr>
          <w:lang w:val="en-US"/>
        </w:rPr>
        <w:t xml:space="preserve"> 5. </w:t>
      </w:r>
      <w:r w:rsidR="00245C9F" w:rsidRPr="00245C9F">
        <w:rPr>
          <w:lang w:val="en-US"/>
        </w:rPr>
        <w:t>Political parties by the number of members</w:t>
      </w:r>
    </w:p>
    <w:p w14:paraId="1AD69302" w14:textId="33B69157" w:rsidR="00D352C3" w:rsidRPr="00D352C3" w:rsidRDefault="00D352C3" w:rsidP="00ED0AC2">
      <w:pPr>
        <w:spacing w:before="360"/>
        <w:rPr>
          <w:lang w:val="en-US"/>
        </w:rPr>
      </w:pPr>
      <w:r w:rsidRPr="00D352C3">
        <w:rPr>
          <w:lang w:val="en-US"/>
        </w:rPr>
        <w:t>In 2024, 14 political group</w:t>
      </w:r>
      <w:r>
        <w:rPr>
          <w:lang w:val="en-US"/>
        </w:rPr>
        <w:t>ings</w:t>
      </w:r>
      <w:r w:rsidRPr="00D352C3">
        <w:rPr>
          <w:lang w:val="en-US"/>
        </w:rPr>
        <w:t xml:space="preserve"> declared that they had youth </w:t>
      </w:r>
      <w:r w:rsidRPr="00316E89">
        <w:rPr>
          <w:lang w:val="en-US"/>
        </w:rPr>
        <w:t>associations</w:t>
      </w:r>
      <w:r w:rsidRPr="00D352C3">
        <w:rPr>
          <w:lang w:val="en-US"/>
        </w:rPr>
        <w:t xml:space="preserve"> – organizational units bringing together young people, including minors, who support the activities of the party. In the case of 11 group</w:t>
      </w:r>
      <w:r>
        <w:rPr>
          <w:lang w:val="en-US"/>
        </w:rPr>
        <w:t>ings</w:t>
      </w:r>
      <w:r w:rsidRPr="00D352C3">
        <w:rPr>
          <w:lang w:val="en-US"/>
        </w:rPr>
        <w:t xml:space="preserve">, the youth </w:t>
      </w:r>
      <w:r w:rsidRPr="00316E89">
        <w:rPr>
          <w:lang w:val="en-US"/>
        </w:rPr>
        <w:t>associations</w:t>
      </w:r>
      <w:r w:rsidRPr="00D352C3">
        <w:rPr>
          <w:lang w:val="en-US"/>
        </w:rPr>
        <w:t xml:space="preserve"> functioned as internal party structures, and in 3 as separately registered associations.</w:t>
      </w:r>
    </w:p>
    <w:p w14:paraId="440E4BD7" w14:textId="25576D7A" w:rsidR="00D352C3" w:rsidRPr="00316E89" w:rsidRDefault="00D352C3" w:rsidP="00D751DA">
      <w:pPr>
        <w:rPr>
          <w:lang w:val="en-US"/>
        </w:rPr>
      </w:pPr>
      <w:r w:rsidRPr="00D352C3">
        <w:rPr>
          <w:lang w:val="en-US"/>
        </w:rPr>
        <w:t xml:space="preserve">At the end of the year, youth </w:t>
      </w:r>
      <w:r w:rsidRPr="00316E89">
        <w:rPr>
          <w:lang w:val="en-US"/>
        </w:rPr>
        <w:t>associations</w:t>
      </w:r>
      <w:r w:rsidRPr="00D352C3">
        <w:rPr>
          <w:lang w:val="en-US"/>
        </w:rPr>
        <w:t xml:space="preserve"> had 4</w:t>
      </w:r>
      <w:r>
        <w:rPr>
          <w:lang w:val="en-US"/>
        </w:rPr>
        <w:t>.</w:t>
      </w:r>
      <w:r w:rsidRPr="00D352C3">
        <w:rPr>
          <w:lang w:val="en-US"/>
        </w:rPr>
        <w:t>2</w:t>
      </w:r>
      <w:r>
        <w:rPr>
          <w:lang w:val="en-US"/>
        </w:rPr>
        <w:t xml:space="preserve"> thousand</w:t>
      </w:r>
      <w:r w:rsidRPr="00D352C3">
        <w:rPr>
          <w:lang w:val="en-US"/>
        </w:rPr>
        <w:t xml:space="preserve"> </w:t>
      </w:r>
      <w:r>
        <w:rPr>
          <w:lang w:val="en-US"/>
        </w:rPr>
        <w:t>people</w:t>
      </w:r>
      <w:r w:rsidRPr="00D352C3">
        <w:rPr>
          <w:lang w:val="en-US"/>
        </w:rPr>
        <w:t>, which is a decrease of 2</w:t>
      </w:r>
      <w:r>
        <w:rPr>
          <w:lang w:val="en-US"/>
        </w:rPr>
        <w:t>.9</w:t>
      </w:r>
      <w:r w:rsidRPr="00D352C3">
        <w:rPr>
          <w:lang w:val="en-US"/>
        </w:rPr>
        <w:t xml:space="preserve"> </w:t>
      </w:r>
      <w:r>
        <w:rPr>
          <w:lang w:val="en-US"/>
        </w:rPr>
        <w:t xml:space="preserve">thousand </w:t>
      </w:r>
      <w:r w:rsidRPr="00D352C3">
        <w:rPr>
          <w:lang w:val="en-US"/>
        </w:rPr>
        <w:t>compared to 2022. As many as 99.0% of the members of these structures belonged to group</w:t>
      </w:r>
      <w:r>
        <w:rPr>
          <w:lang w:val="en-US"/>
        </w:rPr>
        <w:t>ings</w:t>
      </w:r>
      <w:r w:rsidRPr="00D352C3">
        <w:rPr>
          <w:lang w:val="en-US"/>
        </w:rPr>
        <w:t xml:space="preserve"> represented in parliament. Men accounted for 71.9% of youth </w:t>
      </w:r>
      <w:r w:rsidRPr="00316E89">
        <w:rPr>
          <w:lang w:val="en-US"/>
        </w:rPr>
        <w:t>associations</w:t>
      </w:r>
      <w:r w:rsidRPr="00D352C3">
        <w:rPr>
          <w:lang w:val="en-US"/>
        </w:rPr>
        <w:t xml:space="preserve"> members. More than a quarter of all people active in youth </w:t>
      </w:r>
      <w:r w:rsidRPr="00316E89">
        <w:rPr>
          <w:lang w:val="en-US"/>
        </w:rPr>
        <w:t>associations</w:t>
      </w:r>
      <w:r w:rsidRPr="00D352C3">
        <w:rPr>
          <w:lang w:val="en-US"/>
        </w:rPr>
        <w:t xml:space="preserve"> were minors (28.4%).</w:t>
      </w:r>
    </w:p>
    <w:p w14:paraId="069AD8B8" w14:textId="0446C663" w:rsidR="00D751DA" w:rsidRPr="00F100C7" w:rsidRDefault="00555C55" w:rsidP="00211AFC">
      <w:pPr>
        <w:pStyle w:val="Nagwek1"/>
        <w:keepNext/>
        <w:suppressAutoHyphens w:val="0"/>
        <w:spacing w:before="360" w:after="120"/>
        <w:rPr>
          <w:rFonts w:ascii="Fira Sans" w:eastAsia="Times New Roman" w:hAnsi="Fira Sans" w:cs="Times New Roman"/>
          <w:b/>
          <w:bCs/>
          <w:color w:val="001D77"/>
          <w:sz w:val="19"/>
          <w:szCs w:val="24"/>
          <w:shd w:val="clear" w:color="auto" w:fill="auto"/>
          <w:lang w:val="en-US" w:eastAsia="pl-PL"/>
        </w:rPr>
      </w:pPr>
      <w:r w:rsidRPr="00211AFC">
        <w:rPr>
          <w:rFonts w:ascii="Fira Sans" w:eastAsia="Times New Roman" w:hAnsi="Fira Sans" w:cs="Times New Roman"/>
          <w:b/>
          <w:bCs/>
          <w:noProof/>
          <w:color w:val="001D77"/>
          <w:sz w:val="19"/>
          <w:szCs w:val="24"/>
          <w:shd w:val="clear" w:color="auto" w:fill="auto"/>
          <w:lang w:val="en-US" w:eastAsia="pl-PL"/>
        </w:rPr>
        <mc:AlternateContent>
          <mc:Choice Requires="wps">
            <w:drawing>
              <wp:anchor distT="45720" distB="45720" distL="114300" distR="114300" simplePos="0" relativeHeight="251788288" behindDoc="1" locked="0" layoutInCell="1" allowOverlap="1" wp14:anchorId="624FA635" wp14:editId="102C3C4B">
                <wp:simplePos x="0" y="0"/>
                <wp:positionH relativeFrom="column">
                  <wp:posOffset>5219065</wp:posOffset>
                </wp:positionH>
                <wp:positionV relativeFrom="page">
                  <wp:posOffset>5054803</wp:posOffset>
                </wp:positionV>
                <wp:extent cx="1725295" cy="628650"/>
                <wp:effectExtent l="0" t="0" r="0" b="0"/>
                <wp:wrapTight wrapText="bothSides">
                  <wp:wrapPolygon edited="0">
                    <wp:start x="715" y="0"/>
                    <wp:lineTo x="715" y="20945"/>
                    <wp:lineTo x="20749" y="20945"/>
                    <wp:lineTo x="20749" y="0"/>
                    <wp:lineTo x="715" y="0"/>
                  </wp:wrapPolygon>
                </wp:wrapTight>
                <wp:docPr id="19" name="Pole tekstowe 19" descr="Unpaid work for political parties was provided by 19.8 thousand peop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28650"/>
                        </a:xfrm>
                        <a:prstGeom prst="rect">
                          <a:avLst/>
                        </a:prstGeom>
                        <a:noFill/>
                        <a:ln w="9525">
                          <a:noFill/>
                          <a:miter lim="800000"/>
                          <a:headEnd/>
                          <a:tailEnd/>
                        </a:ln>
                      </wps:spPr>
                      <wps:txbx>
                        <w:txbxContent>
                          <w:p w14:paraId="77DF8E0A" w14:textId="2D7C0A3C" w:rsidR="00367B50" w:rsidRPr="004D7755" w:rsidRDefault="00367B50" w:rsidP="00D751DA">
                            <w:pPr>
                              <w:pStyle w:val="tekstzboku"/>
                              <w:rPr>
                                <w:lang w:val="en-US"/>
                              </w:rPr>
                            </w:pPr>
                            <w:r w:rsidRPr="004D7755">
                              <w:rPr>
                                <w:lang w:val="en-US"/>
                              </w:rPr>
                              <w:t xml:space="preserve">Unpaid work for political parties was provided by </w:t>
                            </w:r>
                            <w:r w:rsidR="004D7755" w:rsidRPr="004D7755">
                              <w:rPr>
                                <w:lang w:val="en-US"/>
                              </w:rPr>
                              <w:t>19.8</w:t>
                            </w:r>
                            <w:r w:rsidRPr="004D7755">
                              <w:rPr>
                                <w:lang w:val="en-US"/>
                              </w:rPr>
                              <w:t xml:space="preserve"> thous</w:t>
                            </w:r>
                            <w:r w:rsidR="004D7755" w:rsidRPr="004D7755">
                              <w:rPr>
                                <w:lang w:val="en-US"/>
                              </w:rPr>
                              <w:t>and</w:t>
                            </w:r>
                            <w:r w:rsidRPr="004D7755">
                              <w:rPr>
                                <w:lang w:val="en-US"/>
                              </w:rPr>
                              <w:t xml:space="preserve"> people</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24FA635" id="Pole tekstowe 19" o:spid="_x0000_s1030" type="#_x0000_t202" alt="Unpaid work for political parties was provided by 19.8 thousand people" style="position:absolute;margin-left:410.95pt;margin-top:398pt;width:135.85pt;height:49.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" filled="f" stroked="f">
                <v:textbox inset=",0">
                  <w:txbxContent>
                    <w:p w14:paraId="77DF8E0A" w14:textId="2D7C0A3C" w:rsidR="00367B50" w:rsidRPr="004D7755" w:rsidRDefault="00367B50" w:rsidP="00D751DA">
                      <w:pPr>
                        <w:pStyle w:val="tekstzboku"/>
                        <w:rPr>
                          <w:lang w:val="en-US"/>
                        </w:rPr>
                      </w:pPr>
                      <w:r w:rsidRPr="004D7755">
                        <w:rPr>
                          <w:lang w:val="en-US"/>
                        </w:rPr>
                        <w:t xml:space="preserve">Unpaid work for political parties was provided by </w:t>
                      </w:r>
                      <w:r w:rsidR="004D7755" w:rsidRPr="004D7755">
                        <w:rPr>
                          <w:lang w:val="en-US"/>
                        </w:rPr>
                        <w:t>19.8</w:t>
                      </w:r>
                      <w:r w:rsidRPr="004D7755">
                        <w:rPr>
                          <w:lang w:val="en-US"/>
                        </w:rPr>
                        <w:t xml:space="preserve"> thous</w:t>
                      </w:r>
                      <w:r w:rsidR="004D7755" w:rsidRPr="004D7755">
                        <w:rPr>
                          <w:lang w:val="en-US"/>
                        </w:rPr>
                        <w:t>and</w:t>
                      </w:r>
                      <w:r w:rsidRPr="004D7755">
                        <w:rPr>
                          <w:lang w:val="en-US"/>
                        </w:rPr>
                        <w:t xml:space="preserve"> people</w:t>
                      </w:r>
                    </w:p>
                  </w:txbxContent>
                </v:textbox>
                <w10:wrap type="tight" anchory="page"/>
              </v:shape>
            </w:pict>
          </mc:Fallback>
        </mc:AlternateContent>
      </w:r>
      <w:r w:rsidR="00820497" w:rsidRPr="00F100C7">
        <w:rPr>
          <w:rFonts w:ascii="Fira Sans" w:eastAsia="Times New Roman" w:hAnsi="Fira Sans" w:cs="Times New Roman"/>
          <w:b/>
          <w:bCs/>
          <w:color w:val="001D77"/>
          <w:sz w:val="19"/>
          <w:szCs w:val="24"/>
          <w:shd w:val="clear" w:color="auto" w:fill="auto"/>
          <w:lang w:val="en-US" w:eastAsia="pl-PL"/>
        </w:rPr>
        <w:t>Volunteer work</w:t>
      </w:r>
    </w:p>
    <w:p w14:paraId="4780E076" w14:textId="3D768C2B" w:rsidR="00785B00" w:rsidRPr="00F100C7" w:rsidRDefault="00982D6F" w:rsidP="00D751DA">
      <w:pPr>
        <w:rPr>
          <w:lang w:val="en-US"/>
        </w:rPr>
      </w:pPr>
      <w:r w:rsidRPr="00367B50">
        <w:rPr>
          <w:lang w:val="en-US"/>
        </w:rPr>
        <w:t>All political parties benefited from the voluntary work of their members</w:t>
      </w:r>
      <w:r w:rsidRPr="00982D6F">
        <w:rPr>
          <w:lang w:val="en-US"/>
        </w:rPr>
        <w:t xml:space="preserve">. </w:t>
      </w:r>
      <w:proofErr w:type="gramStart"/>
      <w:r w:rsidRPr="00982D6F">
        <w:rPr>
          <w:lang w:val="en-US"/>
        </w:rPr>
        <w:t>A</w:t>
      </w:r>
      <w:r w:rsidRPr="00367B50">
        <w:rPr>
          <w:lang w:val="en-US"/>
        </w:rPr>
        <w:t>dditionally</w:t>
      </w:r>
      <w:proofErr w:type="gramEnd"/>
      <w:r w:rsidRPr="00982D6F">
        <w:rPr>
          <w:lang w:val="en-US"/>
        </w:rPr>
        <w:t xml:space="preserve"> </w:t>
      </w:r>
      <w:r w:rsidRPr="00367B50">
        <w:rPr>
          <w:lang w:val="en-US"/>
        </w:rPr>
        <w:t>1</w:t>
      </w:r>
      <w:r w:rsidRPr="00982D6F">
        <w:rPr>
          <w:lang w:val="en-US"/>
        </w:rPr>
        <w:t xml:space="preserve">4 </w:t>
      </w:r>
      <w:r w:rsidRPr="00367B50">
        <w:rPr>
          <w:lang w:val="en-US"/>
        </w:rPr>
        <w:t>groupings engaged external volunteers.</w:t>
      </w:r>
      <w:r w:rsidRPr="00F100C7">
        <w:rPr>
          <w:lang w:val="en-US"/>
        </w:rPr>
        <w:t xml:space="preserve"> </w:t>
      </w:r>
      <w:r>
        <w:rPr>
          <w:lang w:val="en-US"/>
        </w:rPr>
        <w:t>U</w:t>
      </w:r>
      <w:r w:rsidRPr="00367B50">
        <w:rPr>
          <w:lang w:val="en-US"/>
        </w:rPr>
        <w:t xml:space="preserve">npaid work for the parties was provided by a total of </w:t>
      </w:r>
      <w:r>
        <w:rPr>
          <w:lang w:val="en-US"/>
        </w:rPr>
        <w:t>19.8</w:t>
      </w:r>
      <w:r w:rsidRPr="00367B50">
        <w:rPr>
          <w:lang w:val="en-US"/>
        </w:rPr>
        <w:t xml:space="preserve"> thous</w:t>
      </w:r>
      <w:r>
        <w:rPr>
          <w:lang w:val="en-US"/>
        </w:rPr>
        <w:t>and</w:t>
      </w:r>
      <w:r w:rsidRPr="00367B50">
        <w:rPr>
          <w:lang w:val="en-US"/>
        </w:rPr>
        <w:t xml:space="preserve"> people, of whom </w:t>
      </w:r>
      <w:r w:rsidR="007131D6">
        <w:rPr>
          <w:lang w:val="en-US"/>
        </w:rPr>
        <w:t>77</w:t>
      </w:r>
      <w:r w:rsidRPr="00367B50">
        <w:rPr>
          <w:lang w:val="en-US"/>
        </w:rPr>
        <w:t>.</w:t>
      </w:r>
      <w:r w:rsidR="007131D6">
        <w:rPr>
          <w:lang w:val="en-US"/>
        </w:rPr>
        <w:t>3</w:t>
      </w:r>
      <w:r w:rsidRPr="00367B50">
        <w:rPr>
          <w:lang w:val="en-US"/>
        </w:rPr>
        <w:t xml:space="preserve">% were </w:t>
      </w:r>
      <w:r w:rsidR="007131D6">
        <w:rPr>
          <w:lang w:val="en-US"/>
        </w:rPr>
        <w:t>m</w:t>
      </w:r>
      <w:r w:rsidRPr="00367B50">
        <w:rPr>
          <w:lang w:val="en-US"/>
        </w:rPr>
        <w:t>en.</w:t>
      </w:r>
      <w:r w:rsidR="00785B00">
        <w:rPr>
          <w:lang w:val="en-US"/>
        </w:rPr>
        <w:t xml:space="preserve"> </w:t>
      </w:r>
      <w:r w:rsidR="00367B50" w:rsidRPr="00367B50">
        <w:rPr>
          <w:lang w:val="en-US"/>
        </w:rPr>
        <w:t>Compared to 202</w:t>
      </w:r>
      <w:r w:rsidRPr="00982D6F">
        <w:rPr>
          <w:lang w:val="en-US"/>
        </w:rPr>
        <w:t>2</w:t>
      </w:r>
      <w:r w:rsidR="00367B50" w:rsidRPr="00367B50">
        <w:rPr>
          <w:lang w:val="en-US"/>
        </w:rPr>
        <w:t xml:space="preserve">, the number of </w:t>
      </w:r>
      <w:r w:rsidR="00B21894">
        <w:rPr>
          <w:lang w:val="en-US"/>
        </w:rPr>
        <w:t xml:space="preserve">people involved in </w:t>
      </w:r>
      <w:r w:rsidR="00367B50" w:rsidRPr="00367B50">
        <w:rPr>
          <w:lang w:val="en-US"/>
        </w:rPr>
        <w:t xml:space="preserve">voluntary work </w:t>
      </w:r>
      <w:r w:rsidR="00B21894">
        <w:rPr>
          <w:lang w:val="en-US"/>
        </w:rPr>
        <w:t>in</w:t>
      </w:r>
      <w:r w:rsidR="00367B50" w:rsidRPr="00367B50">
        <w:rPr>
          <w:lang w:val="en-US"/>
        </w:rPr>
        <w:t xml:space="preserve">creased by </w:t>
      </w:r>
      <w:r w:rsidR="00B21894">
        <w:rPr>
          <w:lang w:val="en-US"/>
        </w:rPr>
        <w:t>3.1</w:t>
      </w:r>
      <w:r w:rsidR="00367B50" w:rsidRPr="00367B50">
        <w:rPr>
          <w:lang w:val="en-US"/>
        </w:rPr>
        <w:t xml:space="preserve"> thous</w:t>
      </w:r>
      <w:r w:rsidR="00B21894">
        <w:rPr>
          <w:lang w:val="en-US"/>
        </w:rPr>
        <w:t>and</w:t>
      </w:r>
      <w:r w:rsidR="00367B50" w:rsidRPr="00367B50">
        <w:rPr>
          <w:lang w:val="en-US"/>
        </w:rPr>
        <w:t xml:space="preserve"> people (</w:t>
      </w:r>
      <w:r w:rsidR="00B21894">
        <w:rPr>
          <w:lang w:val="en-US"/>
        </w:rPr>
        <w:t>by 18.3</w:t>
      </w:r>
      <w:r w:rsidR="00367B50" w:rsidRPr="00367B50">
        <w:rPr>
          <w:lang w:val="en-US"/>
        </w:rPr>
        <w:t xml:space="preserve">%) and </w:t>
      </w:r>
      <w:r w:rsidR="00785B00">
        <w:rPr>
          <w:lang w:val="en-US"/>
        </w:rPr>
        <w:t xml:space="preserve">decreased </w:t>
      </w:r>
      <w:r w:rsidR="00367B50" w:rsidRPr="00367B50">
        <w:rPr>
          <w:lang w:val="en-US"/>
        </w:rPr>
        <w:t xml:space="preserve">by </w:t>
      </w:r>
      <w:r w:rsidR="00785B00" w:rsidRPr="00785B00">
        <w:rPr>
          <w:lang w:val="en-US"/>
        </w:rPr>
        <w:t>115</w:t>
      </w:r>
      <w:r w:rsidR="00785B00">
        <w:rPr>
          <w:lang w:val="en-US"/>
        </w:rPr>
        <w:t>.</w:t>
      </w:r>
      <w:r w:rsidR="00785B00" w:rsidRPr="00785B00">
        <w:rPr>
          <w:lang w:val="en-US"/>
        </w:rPr>
        <w:t>0</w:t>
      </w:r>
      <w:r w:rsidR="00785B00">
        <w:rPr>
          <w:lang w:val="en-US"/>
        </w:rPr>
        <w:t xml:space="preserve"> </w:t>
      </w:r>
      <w:r w:rsidR="00367B50" w:rsidRPr="00367B50">
        <w:rPr>
          <w:lang w:val="en-US"/>
        </w:rPr>
        <w:t>thous</w:t>
      </w:r>
      <w:r w:rsidR="00785B00">
        <w:rPr>
          <w:lang w:val="en-US"/>
        </w:rPr>
        <w:t>and</w:t>
      </w:r>
      <w:r w:rsidR="00367B50" w:rsidRPr="00367B50">
        <w:rPr>
          <w:lang w:val="en-US"/>
        </w:rPr>
        <w:t xml:space="preserve"> (</w:t>
      </w:r>
      <w:r w:rsidR="00785B00">
        <w:rPr>
          <w:lang w:val="en-US"/>
        </w:rPr>
        <w:t xml:space="preserve">by </w:t>
      </w:r>
      <w:r w:rsidR="00367B50" w:rsidRPr="00367B50">
        <w:rPr>
          <w:lang w:val="en-US"/>
        </w:rPr>
        <w:t>8</w:t>
      </w:r>
      <w:r w:rsidR="00785B00">
        <w:rPr>
          <w:lang w:val="en-US"/>
        </w:rPr>
        <w:t>5.3</w:t>
      </w:r>
      <w:r w:rsidR="00367B50" w:rsidRPr="00367B50">
        <w:rPr>
          <w:lang w:val="en-US"/>
        </w:rPr>
        <w:t>%) compared to 201</w:t>
      </w:r>
      <w:r w:rsidR="00B21894" w:rsidRPr="00785B00">
        <w:rPr>
          <w:lang w:val="en-US"/>
        </w:rPr>
        <w:t>4</w:t>
      </w:r>
      <w:r w:rsidR="00367B50" w:rsidRPr="00367B50">
        <w:rPr>
          <w:lang w:val="en-US"/>
        </w:rPr>
        <w:t>.</w:t>
      </w:r>
      <w:r w:rsidR="00785B00">
        <w:rPr>
          <w:lang w:val="en-US"/>
        </w:rPr>
        <w:t xml:space="preserve"> </w:t>
      </w:r>
      <w:r w:rsidR="00785B00" w:rsidRPr="00785B00">
        <w:rPr>
          <w:lang w:val="en-US"/>
        </w:rPr>
        <w:t xml:space="preserve">On average, each political party used </w:t>
      </w:r>
      <w:r w:rsidR="00785B00" w:rsidRPr="00367B50">
        <w:rPr>
          <w:lang w:val="en-US"/>
        </w:rPr>
        <w:t xml:space="preserve">social work </w:t>
      </w:r>
      <w:r w:rsidR="00785B00" w:rsidRPr="00785B00">
        <w:rPr>
          <w:lang w:val="en-US"/>
        </w:rPr>
        <w:t xml:space="preserve">of </w:t>
      </w:r>
      <w:r w:rsidR="00785B00">
        <w:rPr>
          <w:lang w:val="en-US"/>
        </w:rPr>
        <w:t>0.3 thousand</w:t>
      </w:r>
      <w:r w:rsidR="00785B00" w:rsidRPr="00785B00">
        <w:rPr>
          <w:lang w:val="en-US"/>
        </w:rPr>
        <w:t xml:space="preserve"> people, but in half of the group</w:t>
      </w:r>
      <w:r w:rsidR="00785B00">
        <w:rPr>
          <w:lang w:val="en-US"/>
        </w:rPr>
        <w:t>ings</w:t>
      </w:r>
      <w:r w:rsidR="00785B00" w:rsidRPr="00785B00">
        <w:rPr>
          <w:lang w:val="en-US"/>
        </w:rPr>
        <w:t xml:space="preserve"> this number did not exceed 16 people.</w:t>
      </w:r>
    </w:p>
    <w:p w14:paraId="4F3BFF07" w14:textId="085B792D" w:rsidR="00ED0AC2" w:rsidRDefault="00ED0AC2" w:rsidP="00ED0AC2">
      <w:pPr>
        <w:pStyle w:val="tytuwykresu0"/>
        <w:rPr>
          <w:lang w:val="en-US"/>
        </w:rPr>
      </w:pPr>
      <w:r>
        <w:rPr>
          <w:noProof/>
          <w:lang w:val="en-US"/>
        </w:rPr>
        <w:drawing>
          <wp:anchor distT="0" distB="0" distL="114300" distR="114300" simplePos="0" relativeHeight="251810816" behindDoc="0" locked="0" layoutInCell="1" allowOverlap="1" wp14:anchorId="5BBDEEB2" wp14:editId="730EDD24">
            <wp:simplePos x="0" y="0"/>
            <wp:positionH relativeFrom="column">
              <wp:posOffset>3175</wp:posOffset>
            </wp:positionH>
            <wp:positionV relativeFrom="paragraph">
              <wp:posOffset>392430</wp:posOffset>
            </wp:positionV>
            <wp:extent cx="4818380" cy="2340610"/>
            <wp:effectExtent l="0" t="0" r="1270" b="2540"/>
            <wp:wrapTopAndBottom/>
            <wp:docPr id="24" name="Obraz 24" descr="Bar chart showing the number of volunteer workers in political parties between 2014 and 2024;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Bar chart showing the number of volunteer workers in political parties between 2014 and 2024; data in Excel fil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18380" cy="2340610"/>
                    </a:xfrm>
                    <a:prstGeom prst="rect">
                      <a:avLst/>
                    </a:prstGeom>
                  </pic:spPr>
                </pic:pic>
              </a:graphicData>
            </a:graphic>
            <wp14:sizeRelH relativeFrom="page">
              <wp14:pctWidth>0</wp14:pctWidth>
            </wp14:sizeRelH>
            <wp14:sizeRelV relativeFrom="page">
              <wp14:pctHeight>0</wp14:pctHeight>
            </wp14:sizeRelV>
          </wp:anchor>
        </w:drawing>
      </w:r>
      <w:r w:rsidR="009939CA" w:rsidRPr="00BC2997">
        <w:rPr>
          <w:lang w:val="en-US"/>
        </w:rPr>
        <w:t>Chart</w:t>
      </w:r>
      <w:r w:rsidR="00D751DA" w:rsidRPr="00BC2997">
        <w:rPr>
          <w:lang w:val="en-US"/>
        </w:rPr>
        <w:t xml:space="preserve"> 6. </w:t>
      </w:r>
      <w:r w:rsidR="00485846" w:rsidRPr="00485846">
        <w:rPr>
          <w:lang w:val="en-US"/>
        </w:rPr>
        <w:t>Number of volunteer workers in political parties</w:t>
      </w:r>
    </w:p>
    <w:p w14:paraId="6D8F1B62" w14:textId="0D7150F8" w:rsidR="00D751DA" w:rsidRPr="00CE3E7D" w:rsidRDefault="00DF136E" w:rsidP="00ED0AC2">
      <w:pPr>
        <w:spacing w:before="360"/>
        <w:rPr>
          <w:lang w:val="en-US"/>
        </w:rPr>
      </w:pPr>
      <w:r w:rsidRPr="00E65352">
        <w:rPr>
          <w:lang w:val="en-US"/>
        </w:rPr>
        <w:t xml:space="preserve">The vast majority of people </w:t>
      </w:r>
      <w:r w:rsidRPr="00E65352">
        <w:rPr>
          <w:rFonts w:eastAsia="Times New Roman" w:cs="Times New Roman"/>
          <w:szCs w:val="19"/>
          <w:lang w:val="en-US" w:eastAsia="pl-PL"/>
        </w:rPr>
        <w:t xml:space="preserve">doing voluntary work for parties </w:t>
      </w:r>
      <w:r w:rsidRPr="00E65352">
        <w:rPr>
          <w:lang w:val="en-US"/>
        </w:rPr>
        <w:t>were their members – 94.0%.</w:t>
      </w:r>
      <w:r w:rsidR="00E65352" w:rsidRPr="00E65352">
        <w:rPr>
          <w:lang w:val="en-US"/>
        </w:rPr>
        <w:t xml:space="preserve"> </w:t>
      </w:r>
      <w:r w:rsidR="00946ADA" w:rsidRPr="001A4252">
        <w:rPr>
          <w:lang w:val="en-US"/>
        </w:rPr>
        <w:t xml:space="preserve">Among those working on a voluntary basis, 17.7 thousand </w:t>
      </w:r>
      <w:r w:rsidR="00525E03">
        <w:rPr>
          <w:lang w:val="en-US"/>
        </w:rPr>
        <w:t xml:space="preserve">(89.4%) </w:t>
      </w:r>
      <w:r w:rsidR="00946ADA" w:rsidRPr="001A4252">
        <w:rPr>
          <w:lang w:val="en-US"/>
        </w:rPr>
        <w:t>supported parties with parliamentary representation, 0.6 thousand</w:t>
      </w:r>
      <w:r w:rsidR="009D6622">
        <w:rPr>
          <w:lang w:val="en-US"/>
        </w:rPr>
        <w:t xml:space="preserve"> (3.0%)</w:t>
      </w:r>
      <w:r w:rsidR="00946ADA" w:rsidRPr="001A4252">
        <w:rPr>
          <w:lang w:val="en-US"/>
        </w:rPr>
        <w:t xml:space="preserve"> – supported group</w:t>
      </w:r>
      <w:r w:rsidR="00C73F90">
        <w:rPr>
          <w:lang w:val="en-US"/>
        </w:rPr>
        <w:t>ings</w:t>
      </w:r>
      <w:r w:rsidR="00946ADA" w:rsidRPr="001A4252">
        <w:rPr>
          <w:lang w:val="en-US"/>
        </w:rPr>
        <w:t xml:space="preserve"> present only in local government, and 1.5 thousand</w:t>
      </w:r>
      <w:r w:rsidR="009D6622">
        <w:rPr>
          <w:lang w:val="en-US"/>
        </w:rPr>
        <w:t xml:space="preserve"> (7.6%)</w:t>
      </w:r>
      <w:r w:rsidR="00946ADA" w:rsidRPr="001A4252">
        <w:rPr>
          <w:lang w:val="en-US"/>
        </w:rPr>
        <w:t xml:space="preserve"> </w:t>
      </w:r>
      <w:r w:rsidR="00946ADA" w:rsidRPr="00B43005">
        <w:rPr>
          <w:lang w:val="en-US"/>
        </w:rPr>
        <w:t xml:space="preserve">– </w:t>
      </w:r>
      <w:r w:rsidR="00946ADA" w:rsidRPr="001A4252">
        <w:rPr>
          <w:lang w:val="en-US"/>
        </w:rPr>
        <w:t xml:space="preserve">supported other parties. </w:t>
      </w:r>
      <w:r w:rsidR="00CE3E7D" w:rsidRPr="001A4252">
        <w:rPr>
          <w:lang w:val="en-US"/>
        </w:rPr>
        <w:t>This means that most people</w:t>
      </w:r>
      <w:r w:rsidR="00C274FA">
        <w:rPr>
          <w:lang w:val="en-US"/>
        </w:rPr>
        <w:t xml:space="preserve"> </w:t>
      </w:r>
      <w:r w:rsidR="00CE3E7D" w:rsidRPr="001A4252">
        <w:rPr>
          <w:lang w:val="en-US"/>
        </w:rPr>
        <w:t>focu</w:t>
      </w:r>
      <w:r w:rsidR="00C274FA">
        <w:rPr>
          <w:lang w:val="en-US"/>
        </w:rPr>
        <w:t>sed</w:t>
      </w:r>
      <w:r w:rsidR="00CE3E7D" w:rsidRPr="001A4252">
        <w:rPr>
          <w:lang w:val="en-US"/>
        </w:rPr>
        <w:t xml:space="preserve"> on supporting parties with parliamentary representation, while involvement </w:t>
      </w:r>
      <w:r w:rsidR="00CE3E7D" w:rsidRPr="001A4252">
        <w:rPr>
          <w:lang w:val="en-US"/>
        </w:rPr>
        <w:lastRenderedPageBreak/>
        <w:t>in parties operating only at the local government level or in other group</w:t>
      </w:r>
      <w:r w:rsidR="00525E03">
        <w:rPr>
          <w:lang w:val="en-US"/>
        </w:rPr>
        <w:t>ings</w:t>
      </w:r>
      <w:r w:rsidR="00CE3E7D" w:rsidRPr="001A4252">
        <w:rPr>
          <w:lang w:val="en-US"/>
        </w:rPr>
        <w:t xml:space="preserve"> </w:t>
      </w:r>
      <w:r w:rsidR="00C274FA">
        <w:rPr>
          <w:lang w:val="en-US"/>
        </w:rPr>
        <w:t>was</w:t>
      </w:r>
      <w:r w:rsidR="00CE3E7D" w:rsidRPr="001A4252">
        <w:rPr>
          <w:lang w:val="en-US"/>
        </w:rPr>
        <w:t xml:space="preserve"> significantly lower.</w:t>
      </w:r>
    </w:p>
    <w:p w14:paraId="261A7F7B" w14:textId="54771AAF" w:rsidR="00D751DA" w:rsidRPr="00AA1855" w:rsidRDefault="00820497" w:rsidP="00975F07">
      <w:pPr>
        <w:pStyle w:val="Tytupodrozdziau"/>
        <w:spacing w:before="240"/>
        <w:rPr>
          <w:lang w:val="en-US"/>
        </w:rPr>
      </w:pPr>
      <w:r w:rsidRPr="00AA1855">
        <w:rPr>
          <w:lang w:val="en-US"/>
        </w:rPr>
        <w:t>Paid work</w:t>
      </w:r>
    </w:p>
    <w:p w14:paraId="61995558" w14:textId="4016CD1B" w:rsidR="00D751DA" w:rsidRPr="00C623B9" w:rsidRDefault="00315C00" w:rsidP="00D751DA">
      <w:pPr>
        <w:rPr>
          <w:lang w:val="en-US" w:eastAsia="pl-PL"/>
        </w:rPr>
      </w:pPr>
      <w:r w:rsidRPr="00315C00">
        <w:rPr>
          <w:lang w:val="en-US"/>
        </w:rPr>
        <w:t>The majority of political parties did not rely on paid work</w:t>
      </w:r>
      <w:r w:rsidRPr="00315C00">
        <w:rPr>
          <w:lang w:val="en-US" w:eastAsia="pl-PL"/>
        </w:rPr>
        <w:t>.</w:t>
      </w:r>
      <w:r w:rsidR="00C623B9">
        <w:rPr>
          <w:lang w:val="en-US" w:eastAsia="pl-PL"/>
        </w:rPr>
        <w:t xml:space="preserve"> </w:t>
      </w:r>
      <w:r w:rsidR="00C623B9" w:rsidRPr="00C623B9">
        <w:rPr>
          <w:lang w:val="en-US" w:eastAsia="pl-PL"/>
        </w:rPr>
        <w:t>Out of 70 groupings, only 14 declared employing personnel – including 7 parties that employed staff on the basis of an employment contract and the remaining 7 employed exclusively on the basis of civil law contracts.</w:t>
      </w:r>
    </w:p>
    <w:p w14:paraId="78AF0833" w14:textId="7B428336" w:rsidR="00C623B9" w:rsidRPr="00C623B9" w:rsidRDefault="00367B50" w:rsidP="00D751DA">
      <w:pPr>
        <w:rPr>
          <w:lang w:val="en-US"/>
        </w:rPr>
      </w:pPr>
      <w:r w:rsidRPr="00C623B9">
        <w:rPr>
          <w:lang w:val="en-US"/>
        </w:rPr>
        <w:t>At the end of 202</w:t>
      </w:r>
      <w:r w:rsidR="00C623B9" w:rsidRPr="00C623B9">
        <w:rPr>
          <w:lang w:val="en-US"/>
        </w:rPr>
        <w:t>4</w:t>
      </w:r>
      <w:r w:rsidRPr="00C623B9">
        <w:rPr>
          <w:lang w:val="en-US"/>
        </w:rPr>
        <w:t xml:space="preserve"> parties employed </w:t>
      </w:r>
      <w:r w:rsidR="00C623B9" w:rsidRPr="00C623B9">
        <w:rPr>
          <w:lang w:val="en-US"/>
        </w:rPr>
        <w:t xml:space="preserve">192 </w:t>
      </w:r>
      <w:r w:rsidRPr="00C623B9">
        <w:rPr>
          <w:lang w:val="en-US"/>
        </w:rPr>
        <w:t>persons carried out their work on the basis of an employment contract (</w:t>
      </w:r>
      <w:r w:rsidR="00C623B9" w:rsidRPr="00C623B9">
        <w:rPr>
          <w:lang w:val="en-US"/>
        </w:rPr>
        <w:t>by 11</w:t>
      </w:r>
      <w:r w:rsidRPr="00C623B9">
        <w:rPr>
          <w:lang w:val="en-US"/>
        </w:rPr>
        <w:t>.</w:t>
      </w:r>
      <w:r w:rsidR="00C623B9" w:rsidRPr="00C623B9">
        <w:rPr>
          <w:lang w:val="en-US"/>
        </w:rPr>
        <w:t>5</w:t>
      </w:r>
      <w:r w:rsidRPr="00C623B9">
        <w:rPr>
          <w:lang w:val="en-US"/>
        </w:rPr>
        <w:t>% less than in 202</w:t>
      </w:r>
      <w:r w:rsidR="00C623B9" w:rsidRPr="00C623B9">
        <w:rPr>
          <w:lang w:val="en-US"/>
        </w:rPr>
        <w:t>2</w:t>
      </w:r>
      <w:r w:rsidRPr="00C623B9">
        <w:rPr>
          <w:lang w:val="en-US"/>
        </w:rPr>
        <w:t>). For the entire year, the number of those providing work on the basis of civil law contracts amounted to 2</w:t>
      </w:r>
      <w:r w:rsidR="00C623B9" w:rsidRPr="00C623B9">
        <w:rPr>
          <w:lang w:val="en-US"/>
        </w:rPr>
        <w:t>29</w:t>
      </w:r>
      <w:r w:rsidRPr="00C623B9">
        <w:rPr>
          <w:lang w:val="en-US"/>
        </w:rPr>
        <w:t xml:space="preserve"> people,</w:t>
      </w:r>
      <w:r w:rsidR="00C623B9" w:rsidRPr="00C623B9">
        <w:rPr>
          <w:lang w:val="en-US"/>
        </w:rPr>
        <w:t xml:space="preserve"> which was 22.4% lower than in 2022. </w:t>
      </w:r>
      <w:r w:rsidR="005B4921">
        <w:rPr>
          <w:lang w:val="en-US"/>
        </w:rPr>
        <w:t>Men</w:t>
      </w:r>
      <w:r w:rsidR="00C623B9" w:rsidRPr="00C623B9">
        <w:rPr>
          <w:lang w:val="en-US"/>
        </w:rPr>
        <w:t xml:space="preserve"> accounted for </w:t>
      </w:r>
      <w:r w:rsidR="005B4921">
        <w:rPr>
          <w:lang w:val="en-US"/>
        </w:rPr>
        <w:t>39</w:t>
      </w:r>
      <w:r w:rsidR="00C623B9" w:rsidRPr="00C623B9">
        <w:rPr>
          <w:lang w:val="en-US"/>
        </w:rPr>
        <w:t>.</w:t>
      </w:r>
      <w:r w:rsidR="005B4921">
        <w:rPr>
          <w:lang w:val="en-US"/>
        </w:rPr>
        <w:t>1</w:t>
      </w:r>
      <w:r w:rsidR="00C623B9" w:rsidRPr="00C623B9">
        <w:rPr>
          <w:lang w:val="en-US"/>
        </w:rPr>
        <w:t xml:space="preserve">% of full-time employees and </w:t>
      </w:r>
      <w:r w:rsidR="005B4921">
        <w:rPr>
          <w:lang w:val="en-US"/>
        </w:rPr>
        <w:t>56.3</w:t>
      </w:r>
      <w:r w:rsidR="00C623B9" w:rsidRPr="00C623B9">
        <w:rPr>
          <w:lang w:val="en-US"/>
        </w:rPr>
        <w:t>% of people employed under civil law contracts.</w:t>
      </w:r>
    </w:p>
    <w:p w14:paraId="113B7774" w14:textId="53BC55D9" w:rsidR="00D751DA" w:rsidRPr="006D3BEC" w:rsidRDefault="00D751DA" w:rsidP="00975F07">
      <w:pPr>
        <w:pStyle w:val="Tytupodrozdziau"/>
        <w:spacing w:before="240"/>
        <w:rPr>
          <w:lang w:val="en-US"/>
        </w:rPr>
      </w:pPr>
      <w:r w:rsidRPr="00820497">
        <w:rPr>
          <w:noProof/>
          <w:spacing w:val="-2"/>
          <w:lang w:val="en-US"/>
        </w:rPr>
        <mc:AlternateContent>
          <mc:Choice Requires="wps">
            <w:drawing>
              <wp:anchor distT="45720" distB="45720" distL="114300" distR="114300" simplePos="0" relativeHeight="251787264" behindDoc="1" locked="0" layoutInCell="1" allowOverlap="1" wp14:anchorId="53294210" wp14:editId="2401CE92">
                <wp:simplePos x="0" y="0"/>
                <wp:positionH relativeFrom="column">
                  <wp:posOffset>5221605</wp:posOffset>
                </wp:positionH>
                <wp:positionV relativeFrom="paragraph">
                  <wp:posOffset>263728</wp:posOffset>
                </wp:positionV>
                <wp:extent cx="1805305" cy="581025"/>
                <wp:effectExtent l="0" t="0" r="0" b="0"/>
                <wp:wrapTight wrapText="bothSides">
                  <wp:wrapPolygon edited="0">
                    <wp:start x="684" y="0"/>
                    <wp:lineTo x="684" y="20538"/>
                    <wp:lineTo x="20741" y="20538"/>
                    <wp:lineTo x="20741" y="0"/>
                    <wp:lineTo x="684" y="0"/>
                  </wp:wrapPolygon>
                </wp:wrapTight>
                <wp:docPr id="25" name="Pole tekstowe 25" descr="Revenues of political parties amounted to PLN 301.2 m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305" cy="581025"/>
                        </a:xfrm>
                        <a:prstGeom prst="rect">
                          <a:avLst/>
                        </a:prstGeom>
                        <a:noFill/>
                        <a:ln w="9525">
                          <a:noFill/>
                          <a:miter lim="800000"/>
                          <a:headEnd/>
                          <a:tailEnd/>
                        </a:ln>
                      </wps:spPr>
                      <wps:txbx>
                        <w:txbxContent>
                          <w:p w14:paraId="42044CD5" w14:textId="23200363" w:rsidR="00D751DA" w:rsidRPr="00315C00" w:rsidRDefault="00315C00" w:rsidP="00D751DA">
                            <w:pPr>
                              <w:pStyle w:val="Tekstzbokuwramcenaszarympolu"/>
                              <w:rPr>
                                <w:lang w:val="en-US"/>
                              </w:rPr>
                            </w:pPr>
                            <w:r w:rsidRPr="00315C00">
                              <w:rPr>
                                <w:lang w:val="en-US"/>
                              </w:rPr>
                              <w:t xml:space="preserve">Revenues of political parties amounted to PLN </w:t>
                            </w:r>
                            <w:r w:rsidR="00D751DA" w:rsidRPr="00315C00">
                              <w:rPr>
                                <w:lang w:val="en-US"/>
                              </w:rPr>
                              <w:t>301</w:t>
                            </w:r>
                            <w:r w:rsidRPr="00315C00">
                              <w:rPr>
                                <w:lang w:val="en-US"/>
                              </w:rPr>
                              <w:t>.</w:t>
                            </w:r>
                            <w:r w:rsidR="00D751DA" w:rsidRPr="00315C00">
                              <w:rPr>
                                <w:lang w:val="en-US"/>
                              </w:rPr>
                              <w:t xml:space="preserve">2 </w:t>
                            </w:r>
                            <w:r>
                              <w:rPr>
                                <w:lang w:val="en-US"/>
                              </w:rPr>
                              <w:t>million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3294210" id="Pole tekstowe 25" o:spid="_x0000_s1031" type="#_x0000_t202" alt="Revenues of political parties amounted to PLN 301.2 million" style="position:absolute;margin-left:411.15pt;margin-top:20.75pt;width:142.15pt;height:45.75pt;z-index:-25152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" filled="f" stroked="f">
                <v:textbox>
                  <w:txbxContent>
                    <w:p w14:paraId="42044CD5" w14:textId="23200363" w:rsidR="00D751DA" w:rsidRPr="00315C00" w:rsidRDefault="00315C00" w:rsidP="00D751DA">
                      <w:pPr>
                        <w:pStyle w:val="Tekstzbokuwramcenaszarympolu"/>
                        <w:rPr>
                          <w:lang w:val="en-US"/>
                        </w:rPr>
                      </w:pPr>
                      <w:r w:rsidRPr="00315C00">
                        <w:rPr>
                          <w:lang w:val="en-US"/>
                        </w:rPr>
                        <w:t xml:space="preserve">Revenues of political parties amounted to PLN </w:t>
                      </w:r>
                      <w:r w:rsidR="00D751DA" w:rsidRPr="00315C00">
                        <w:rPr>
                          <w:lang w:val="en-US"/>
                        </w:rPr>
                        <w:t>301</w:t>
                      </w:r>
                      <w:r w:rsidRPr="00315C00">
                        <w:rPr>
                          <w:lang w:val="en-US"/>
                        </w:rPr>
                        <w:t>.</w:t>
                      </w:r>
                      <w:r w:rsidR="00D751DA" w:rsidRPr="00315C00">
                        <w:rPr>
                          <w:lang w:val="en-US"/>
                        </w:rPr>
                        <w:t xml:space="preserve">2 </w:t>
                      </w:r>
                      <w:r>
                        <w:rPr>
                          <w:lang w:val="en-US"/>
                        </w:rPr>
                        <w:t>million</w:t>
                      </w:r>
                    </w:p>
                  </w:txbxContent>
                </v:textbox>
                <w10:wrap type="tight"/>
              </v:shape>
            </w:pict>
          </mc:Fallback>
        </mc:AlternateContent>
      </w:r>
      <w:r w:rsidR="00820497" w:rsidRPr="006D3BEC">
        <w:rPr>
          <w:lang w:val="en-US"/>
        </w:rPr>
        <w:t>Revenues of political parties</w:t>
      </w:r>
    </w:p>
    <w:p w14:paraId="00B3A2A8" w14:textId="7185A461" w:rsidR="009227F7" w:rsidRPr="002334E1" w:rsidRDefault="009227F7" w:rsidP="00D751DA">
      <w:pPr>
        <w:rPr>
          <w:color w:val="FF0000"/>
          <w:lang w:val="en-US" w:eastAsia="pl-PL"/>
        </w:rPr>
      </w:pPr>
      <w:r w:rsidRPr="009227F7">
        <w:rPr>
          <w:lang w:val="en-US" w:eastAsia="pl-PL"/>
        </w:rPr>
        <w:t xml:space="preserve">In 2024, 62 parties generated revenues totaling PLN 301.2 million. More than half of this </w:t>
      </w:r>
      <w:r w:rsidRPr="00172ECB">
        <w:rPr>
          <w:lang w:val="en-US" w:eastAsia="pl-PL"/>
        </w:rPr>
        <w:t xml:space="preserve">amount (55.7%) consisted of public funds transferred in the form of grants and subventions. </w:t>
      </w:r>
      <w:r w:rsidR="00172ECB" w:rsidRPr="00172ECB">
        <w:rPr>
          <w:lang w:val="en-US" w:eastAsia="pl-PL"/>
        </w:rPr>
        <w:t xml:space="preserve">In total, parties received PLN 167.9 million from the state budget. </w:t>
      </w:r>
      <w:r w:rsidRPr="00172ECB">
        <w:rPr>
          <w:lang w:val="en-US" w:eastAsia="pl-PL"/>
        </w:rPr>
        <w:t xml:space="preserve">The total amount of revenues increased by PLN 219.1 million compared to 2022, and public funds by PLN 97.5 million. This significant difference was mainly due to a one-off </w:t>
      </w:r>
      <w:r w:rsidR="00172ECB" w:rsidRPr="00172ECB">
        <w:rPr>
          <w:lang w:val="en-US" w:eastAsia="pl-PL"/>
        </w:rPr>
        <w:t xml:space="preserve">subjective </w:t>
      </w:r>
      <w:r w:rsidRPr="00172ECB">
        <w:rPr>
          <w:lang w:val="en-US" w:eastAsia="pl-PL"/>
        </w:rPr>
        <w:t xml:space="preserve">subsidy granted to parties in connection with obtaining seats in the parliamentary elections held in 2023, as well as an increase in funds transferred by individuals to parties. This should be </w:t>
      </w:r>
      <w:proofErr w:type="gramStart"/>
      <w:r w:rsidRPr="00172ECB">
        <w:rPr>
          <w:lang w:val="en-US" w:eastAsia="pl-PL"/>
        </w:rPr>
        <w:t>taken into account</w:t>
      </w:r>
      <w:proofErr w:type="gramEnd"/>
      <w:r w:rsidRPr="00172ECB">
        <w:rPr>
          <w:lang w:val="en-US" w:eastAsia="pl-PL"/>
        </w:rPr>
        <w:t xml:space="preserve"> when comparing revenues in individual years.</w:t>
      </w:r>
    </w:p>
    <w:p w14:paraId="4427CB19" w14:textId="77777777" w:rsidR="00DB70F4" w:rsidRPr="00DB70F4" w:rsidRDefault="00DB70F4" w:rsidP="00DB70F4">
      <w:pPr>
        <w:rPr>
          <w:lang w:val="en-US" w:eastAsia="pl-PL"/>
        </w:rPr>
      </w:pPr>
      <w:r w:rsidRPr="00DB70F4">
        <w:rPr>
          <w:lang w:val="en-US" w:eastAsia="pl-PL"/>
        </w:rPr>
        <w:t>Political parties represented in parliament received a total of PLN 300.2 million, which accounted for 99.7% of the revenues of all groupings.</w:t>
      </w:r>
    </w:p>
    <w:p w14:paraId="7DDBF8F2" w14:textId="7D187A98" w:rsidR="009D0021" w:rsidRPr="00AA1855" w:rsidRDefault="004F399A" w:rsidP="00367B50">
      <w:pPr>
        <w:rPr>
          <w:lang w:val="en-US" w:eastAsia="pl-PL"/>
        </w:rPr>
      </w:pPr>
      <w:r w:rsidRPr="004F399A">
        <w:rPr>
          <w:lang w:val="en-US" w:eastAsia="pl-PL"/>
        </w:rPr>
        <w:t>Half of the parties declaring to have revenues, achieved revenues not exceeding PLN 13.0 thousand.</w:t>
      </w:r>
      <w:r w:rsidR="0049360A">
        <w:rPr>
          <w:lang w:val="en-US" w:eastAsia="pl-PL"/>
        </w:rPr>
        <w:t xml:space="preserve"> </w:t>
      </w:r>
      <w:r w:rsidR="009D0021" w:rsidRPr="009D0021">
        <w:rPr>
          <w:lang w:val="en-US" w:eastAsia="pl-PL"/>
        </w:rPr>
        <w:t xml:space="preserve">Revenues higher than PLN 10.0 thousand were achieved by 31 parties, of which 6 achieved revenues exceeding PLN 1.0 million. The revenues of these 6 political parties accounted for a total of 98.7% of total revenues. In turn, 12 groupings declared revenues not exceeding PLN 1.0 thousand. </w:t>
      </w:r>
    </w:p>
    <w:p w14:paraId="2FCB3A9D" w14:textId="1B85AA45" w:rsidR="00D751DA" w:rsidRPr="009D0021" w:rsidRDefault="00820497" w:rsidP="00975F07">
      <w:pPr>
        <w:pStyle w:val="Tytupodrozdziau"/>
        <w:spacing w:before="240"/>
        <w:rPr>
          <w:lang w:val="en-US"/>
        </w:rPr>
      </w:pPr>
      <w:r w:rsidRPr="009D0021">
        <w:rPr>
          <w:lang w:val="en-US"/>
        </w:rPr>
        <w:t xml:space="preserve">Methodological </w:t>
      </w:r>
      <w:r w:rsidR="00F019C5">
        <w:rPr>
          <w:lang w:val="en-US"/>
        </w:rPr>
        <w:t>notes</w:t>
      </w:r>
    </w:p>
    <w:p w14:paraId="2980C6BE" w14:textId="66B3A7D1" w:rsidR="007F3446" w:rsidRPr="00211AFC" w:rsidRDefault="004F4A89" w:rsidP="00D751DA">
      <w:pPr>
        <w:rPr>
          <w:szCs w:val="19"/>
          <w:lang w:val="en-US" w:eastAsia="pl-PL"/>
        </w:rPr>
      </w:pPr>
      <w:r w:rsidRPr="00211AFC">
        <w:rPr>
          <w:szCs w:val="19"/>
          <w:lang w:val="en-US" w:eastAsia="pl-PL"/>
        </w:rPr>
        <w:t xml:space="preserve">This news release </w:t>
      </w:r>
      <w:r w:rsidRPr="004F4A89">
        <w:rPr>
          <w:szCs w:val="19"/>
          <w:lang w:val="en-US" w:eastAsia="pl-PL"/>
        </w:rPr>
        <w:t xml:space="preserve">was prepared on the basis of the results of the </w:t>
      </w:r>
      <w:r w:rsidRPr="004F4A89">
        <w:rPr>
          <w:i/>
          <w:iCs/>
          <w:szCs w:val="19"/>
          <w:lang w:val="en-US" w:eastAsia="pl-PL"/>
        </w:rPr>
        <w:t>Political Parties</w:t>
      </w:r>
      <w:r w:rsidRPr="004F4A89">
        <w:rPr>
          <w:szCs w:val="19"/>
          <w:lang w:val="en-US" w:eastAsia="pl-PL"/>
        </w:rPr>
        <w:t xml:space="preserve"> survey conducted by the </w:t>
      </w:r>
      <w:r>
        <w:rPr>
          <w:szCs w:val="19"/>
          <w:lang w:val="en-US" w:eastAsia="pl-PL"/>
        </w:rPr>
        <w:t>Statistics Poland</w:t>
      </w:r>
      <w:r w:rsidRPr="004F4A89">
        <w:rPr>
          <w:szCs w:val="19"/>
          <w:lang w:val="en-US" w:eastAsia="pl-PL"/>
        </w:rPr>
        <w:t xml:space="preserve"> every </w:t>
      </w:r>
      <w:r>
        <w:rPr>
          <w:szCs w:val="19"/>
          <w:lang w:val="en-US" w:eastAsia="pl-PL"/>
        </w:rPr>
        <w:t>2</w:t>
      </w:r>
      <w:r w:rsidRPr="004F4A89">
        <w:rPr>
          <w:szCs w:val="19"/>
          <w:lang w:val="en-US" w:eastAsia="pl-PL"/>
        </w:rPr>
        <w:t xml:space="preserve"> years using the SOF-3 form </w:t>
      </w:r>
      <w:r w:rsidRPr="004F4A89">
        <w:rPr>
          <w:i/>
          <w:iCs/>
          <w:szCs w:val="19"/>
          <w:lang w:val="en-US" w:eastAsia="pl-PL"/>
        </w:rPr>
        <w:t xml:space="preserve">Report on the activities of political parties in ... </w:t>
      </w:r>
      <w:r w:rsidRPr="004F4A89">
        <w:rPr>
          <w:szCs w:val="19"/>
          <w:lang w:val="en-US" w:eastAsia="pl-PL"/>
        </w:rPr>
        <w:t>and data from administrative sources.</w:t>
      </w:r>
      <w:r>
        <w:rPr>
          <w:szCs w:val="19"/>
          <w:lang w:val="en-US" w:eastAsia="pl-PL"/>
        </w:rPr>
        <w:t xml:space="preserve"> </w:t>
      </w:r>
      <w:r w:rsidR="007F3446" w:rsidRPr="00211AFC">
        <w:rPr>
          <w:szCs w:val="19"/>
          <w:lang w:val="en-US" w:eastAsia="pl-PL"/>
        </w:rPr>
        <w:t xml:space="preserve">The survey covered 97 parties entered in the </w:t>
      </w:r>
      <w:r>
        <w:rPr>
          <w:szCs w:val="19"/>
          <w:lang w:val="en-US" w:eastAsia="pl-PL"/>
        </w:rPr>
        <w:t>r</w:t>
      </w:r>
      <w:r w:rsidR="007F3446" w:rsidRPr="00211AFC">
        <w:rPr>
          <w:szCs w:val="19"/>
          <w:lang w:val="en-US" w:eastAsia="pl-PL"/>
        </w:rPr>
        <w:t xml:space="preserve">egister of </w:t>
      </w:r>
      <w:r>
        <w:rPr>
          <w:szCs w:val="19"/>
          <w:lang w:val="en-US" w:eastAsia="pl-PL"/>
        </w:rPr>
        <w:t>p</w:t>
      </w:r>
      <w:r w:rsidR="007F3446" w:rsidRPr="00211AFC">
        <w:rPr>
          <w:szCs w:val="19"/>
          <w:lang w:val="en-US" w:eastAsia="pl-PL"/>
        </w:rPr>
        <w:t xml:space="preserve">olitical </w:t>
      </w:r>
      <w:r>
        <w:rPr>
          <w:szCs w:val="19"/>
          <w:lang w:val="en-US" w:eastAsia="pl-PL"/>
        </w:rPr>
        <w:t>p</w:t>
      </w:r>
      <w:r w:rsidR="007F3446" w:rsidRPr="00211AFC">
        <w:rPr>
          <w:szCs w:val="19"/>
          <w:lang w:val="en-US" w:eastAsia="pl-PL"/>
        </w:rPr>
        <w:t>arties. As a result of the verification conducted as part of the survey, it was determined that 70 parties were conducting activities and data for them was obtained on the SOF-3 form.</w:t>
      </w:r>
    </w:p>
    <w:p w14:paraId="6D12C964" w14:textId="1DD2BFDA" w:rsidR="007F3446" w:rsidRPr="00211AFC" w:rsidRDefault="007F3446" w:rsidP="00D751DA">
      <w:pPr>
        <w:rPr>
          <w:szCs w:val="19"/>
          <w:lang w:val="en-US"/>
        </w:rPr>
      </w:pPr>
      <w:r w:rsidRPr="00211AFC">
        <w:rPr>
          <w:szCs w:val="19"/>
          <w:lang w:val="en-US"/>
        </w:rPr>
        <w:t>By means of the research form SOF-3 data regarding, among other subjects, the organizational structure, territorial scope and statutory form of party activity, membership, volunteer work, cooperation with other organizations and conditions, in which parties conduct their activities.</w:t>
      </w:r>
      <w:r w:rsidR="00AE5AAF">
        <w:rPr>
          <w:szCs w:val="19"/>
          <w:lang w:val="en-US"/>
        </w:rPr>
        <w:t xml:space="preserve"> </w:t>
      </w:r>
      <w:r w:rsidR="00AE5AAF" w:rsidRPr="00AE5AAF">
        <w:rPr>
          <w:szCs w:val="19"/>
          <w:lang w:val="en-US"/>
        </w:rPr>
        <w:t>Based on administrative sources, information was compiled on:</w:t>
      </w:r>
    </w:p>
    <w:p w14:paraId="10FCF863" w14:textId="5B063F52" w:rsidR="00D751DA" w:rsidRPr="00211AFC" w:rsidRDefault="007F3446" w:rsidP="007F3446">
      <w:pPr>
        <w:pStyle w:val="Akapitzlist"/>
        <w:rPr>
          <w:szCs w:val="19"/>
          <w:lang w:val="en-US"/>
        </w:rPr>
      </w:pPr>
      <w:r w:rsidRPr="00211AFC">
        <w:rPr>
          <w:szCs w:val="19"/>
          <w:lang w:val="en-US"/>
        </w:rPr>
        <w:t xml:space="preserve">the number of parties in the </w:t>
      </w:r>
      <w:r w:rsidR="004F4A89">
        <w:rPr>
          <w:szCs w:val="19"/>
          <w:lang w:val="en-US"/>
        </w:rPr>
        <w:t>r</w:t>
      </w:r>
      <w:r w:rsidRPr="00211AFC">
        <w:rPr>
          <w:szCs w:val="19"/>
          <w:lang w:val="en-US"/>
        </w:rPr>
        <w:t xml:space="preserve">egister of </w:t>
      </w:r>
      <w:r w:rsidR="004F4A89">
        <w:rPr>
          <w:szCs w:val="19"/>
          <w:lang w:val="en-US"/>
        </w:rPr>
        <w:t>p</w:t>
      </w:r>
      <w:r w:rsidRPr="00211AFC">
        <w:rPr>
          <w:szCs w:val="19"/>
          <w:lang w:val="en-US"/>
        </w:rPr>
        <w:t xml:space="preserve">olitical </w:t>
      </w:r>
      <w:r w:rsidR="004F4A89">
        <w:rPr>
          <w:szCs w:val="19"/>
          <w:lang w:val="en-US"/>
        </w:rPr>
        <w:t>p</w:t>
      </w:r>
      <w:r w:rsidRPr="00211AFC">
        <w:rPr>
          <w:szCs w:val="19"/>
          <w:lang w:val="en-US"/>
        </w:rPr>
        <w:t xml:space="preserve">arties (data from the District Court in Warsaw), </w:t>
      </w:r>
    </w:p>
    <w:p w14:paraId="53D1ACFB" w14:textId="54FA41A6" w:rsidR="00D751DA" w:rsidRPr="00211AFC" w:rsidRDefault="007F3446" w:rsidP="00D751DA">
      <w:pPr>
        <w:pStyle w:val="Akapitzlist"/>
        <w:rPr>
          <w:szCs w:val="19"/>
          <w:lang w:val="en-US"/>
        </w:rPr>
      </w:pPr>
      <w:r w:rsidRPr="00211AFC">
        <w:rPr>
          <w:szCs w:val="19"/>
          <w:lang w:val="en-US"/>
        </w:rPr>
        <w:t>the revenue structure, including sums from the state budget (data from National Electoral Commission),</w:t>
      </w:r>
    </w:p>
    <w:p w14:paraId="51A9DAD6" w14:textId="64862994" w:rsidR="007F3446" w:rsidRPr="00211AFC" w:rsidRDefault="007F3446" w:rsidP="00792424">
      <w:pPr>
        <w:pStyle w:val="Akapitzlist"/>
        <w:rPr>
          <w:szCs w:val="19"/>
        </w:rPr>
      </w:pPr>
      <w:r w:rsidRPr="00211AFC">
        <w:rPr>
          <w:szCs w:val="19"/>
        </w:rPr>
        <w:t>the scope and type of employment (data from the Social Insurance Institution).</w:t>
      </w:r>
    </w:p>
    <w:p w14:paraId="39D060B9" w14:textId="752F397A" w:rsidR="00DA331D" w:rsidRPr="00211AFC" w:rsidRDefault="007A7185" w:rsidP="00367B50">
      <w:pPr>
        <w:suppressAutoHyphens w:val="0"/>
        <w:rPr>
          <w:szCs w:val="19"/>
          <w:lang w:val="en-US" w:eastAsia="pl-PL"/>
        </w:rPr>
      </w:pPr>
      <w:r w:rsidRPr="00211AFC">
        <w:rPr>
          <w:szCs w:val="19"/>
          <w:lang w:val="en-US" w:eastAsia="pl-PL"/>
        </w:rPr>
        <w:t xml:space="preserve">In the case of quoting data </w:t>
      </w:r>
      <w:r w:rsidR="001D3C09" w:rsidRPr="00211AFC">
        <w:rPr>
          <w:spacing w:val="-2"/>
          <w:szCs w:val="19"/>
          <w:lang w:val="en-GB" w:eastAsia="pl-PL"/>
        </w:rPr>
        <w:t xml:space="preserve">from the </w:t>
      </w:r>
      <w:r w:rsidRPr="00211AFC">
        <w:rPr>
          <w:szCs w:val="19"/>
          <w:lang w:val="en-US" w:eastAsia="pl-PL"/>
        </w:rPr>
        <w:t xml:space="preserve">Statistics Poland, please provide </w:t>
      </w:r>
      <w:r w:rsidR="001D3C09" w:rsidRPr="00211AFC">
        <w:rPr>
          <w:szCs w:val="19"/>
          <w:lang w:val="en-US" w:eastAsia="pl-PL"/>
        </w:rPr>
        <w:t>information</w:t>
      </w:r>
      <w:r w:rsidRPr="00211AFC">
        <w:rPr>
          <w:szCs w:val="19"/>
          <w:lang w:val="en-US" w:eastAsia="pl-PL"/>
        </w:rPr>
        <w:t>: "</w:t>
      </w:r>
      <w:r w:rsidR="001D3C09" w:rsidRPr="00211AFC">
        <w:rPr>
          <w:spacing w:val="-2"/>
          <w:szCs w:val="19"/>
          <w:lang w:val="en-GB" w:eastAsia="pl-PL"/>
        </w:rPr>
        <w:t>Statistics Poland data source</w:t>
      </w:r>
      <w:r w:rsidRPr="00211AFC">
        <w:rPr>
          <w:szCs w:val="19"/>
          <w:lang w:val="en-US" w:eastAsia="pl-PL"/>
        </w:rPr>
        <w:t>"</w:t>
      </w:r>
      <w:r w:rsidR="00F20395" w:rsidRPr="00211AFC">
        <w:rPr>
          <w:spacing w:val="-2"/>
          <w:szCs w:val="19"/>
          <w:lang w:val="en-GB" w:eastAsia="pl-PL"/>
        </w:rPr>
        <w:t xml:space="preserve">, and in the case of </w:t>
      </w:r>
      <w:r w:rsidRPr="00211AFC">
        <w:rPr>
          <w:szCs w:val="19"/>
          <w:lang w:val="en-US" w:eastAsia="pl-PL"/>
        </w:rPr>
        <w:t xml:space="preserve">publishing calculations made on the data published by </w:t>
      </w:r>
      <w:proofErr w:type="gramStart"/>
      <w:r w:rsidRPr="00211AFC">
        <w:rPr>
          <w:szCs w:val="19"/>
          <w:lang w:val="en-US" w:eastAsia="pl-PL"/>
        </w:rPr>
        <w:t>Statistics  Poland</w:t>
      </w:r>
      <w:proofErr w:type="gramEnd"/>
      <w:r w:rsidRPr="00211AFC">
        <w:rPr>
          <w:szCs w:val="19"/>
          <w:lang w:val="en-US" w:eastAsia="pl-PL"/>
        </w:rPr>
        <w:t xml:space="preserve">, please </w:t>
      </w:r>
      <w:r w:rsidR="00F20395" w:rsidRPr="00211AFC">
        <w:rPr>
          <w:spacing w:val="-2"/>
          <w:szCs w:val="19"/>
          <w:lang w:val="en-GB" w:eastAsia="pl-PL"/>
        </w:rPr>
        <w:t>provide</w:t>
      </w:r>
      <w:r w:rsidR="00F20395" w:rsidRPr="00211AFC">
        <w:rPr>
          <w:szCs w:val="19"/>
          <w:lang w:val="en-US" w:eastAsia="pl-PL"/>
        </w:rPr>
        <w:t xml:space="preserve"> </w:t>
      </w:r>
      <w:r w:rsidRPr="00211AFC">
        <w:rPr>
          <w:szCs w:val="19"/>
          <w:lang w:val="en-US" w:eastAsia="pl-PL"/>
        </w:rPr>
        <w:t>information: "</w:t>
      </w:r>
      <w:r w:rsidR="00F20395" w:rsidRPr="00211AFC">
        <w:rPr>
          <w:spacing w:val="-2"/>
          <w:szCs w:val="19"/>
          <w:lang w:val="en-GB" w:eastAsia="pl-PL"/>
        </w:rPr>
        <w:t>Own study based on Statistics Poland data</w:t>
      </w:r>
      <w:r w:rsidRPr="00211AFC">
        <w:rPr>
          <w:szCs w:val="19"/>
          <w:lang w:val="en-US" w:eastAsia="pl-PL"/>
        </w:rPr>
        <w:t>".</w:t>
      </w:r>
    </w:p>
    <w:p w14:paraId="3C222B0C" w14:textId="77777777" w:rsidR="00367B50" w:rsidRPr="007A7185" w:rsidRDefault="00367B50" w:rsidP="0030079A">
      <w:pPr>
        <w:rPr>
          <w:sz w:val="18"/>
          <w:lang w:val="en-US"/>
        </w:rPr>
        <w:sectPr w:rsidR="00367B50" w:rsidRPr="007A7185" w:rsidSect="002D37FA">
          <w:headerReference w:type="default" r:id="rId18"/>
          <w:footerReference w:type="default" r:id="rId19"/>
          <w:headerReference w:type="first" r:id="rId20"/>
          <w:footerReference w:type="first" r:id="rId21"/>
          <w:pgSz w:w="11906" w:h="16838"/>
          <w:pgMar w:top="720" w:right="3119" w:bottom="720" w:left="720" w:header="283" w:footer="283" w:gutter="0"/>
          <w:cols w:space="708"/>
          <w:titlePg/>
          <w:docGrid w:linePitch="360"/>
        </w:sectPr>
      </w:pPr>
    </w:p>
    <w:tbl>
      <w:tblPr>
        <w:tblStyle w:val="Tabela-Siatka"/>
        <w:tblW w:w="10201"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098"/>
        <w:gridCol w:w="5103"/>
      </w:tblGrid>
      <w:tr w:rsidR="00DE2400" w:rsidRPr="00011E8F" w14:paraId="196D0BDA" w14:textId="77777777" w:rsidTr="00620A53">
        <w:trPr>
          <w:cantSplit/>
          <w:trHeight w:val="1360"/>
        </w:trPr>
        <w:tc>
          <w:tcPr>
            <w:tcW w:w="5098" w:type="dxa"/>
          </w:tcPr>
          <w:p w14:paraId="2ACD197B" w14:textId="29D0D5AF" w:rsidR="00A65C31" w:rsidRPr="00820497" w:rsidRDefault="00827493" w:rsidP="00A65C31">
            <w:pPr>
              <w:spacing w:before="0" w:after="0" w:line="276" w:lineRule="auto"/>
              <w:rPr>
                <w:rFonts w:cs="Arial"/>
                <w:sz w:val="20"/>
                <w:lang w:val="en-GB"/>
              </w:rPr>
            </w:pPr>
            <w:r w:rsidRPr="00820497">
              <w:rPr>
                <w:rFonts w:cs="Arial"/>
                <w:sz w:val="20"/>
                <w:lang w:val="en-GB"/>
              </w:rPr>
              <w:lastRenderedPageBreak/>
              <w:t>Prepared by</w:t>
            </w:r>
            <w:r w:rsidR="00DE2400" w:rsidRPr="00820497">
              <w:rPr>
                <w:rFonts w:cs="Arial"/>
                <w:sz w:val="20"/>
                <w:lang w:val="en-GB"/>
              </w:rPr>
              <w:t>:</w:t>
            </w:r>
          </w:p>
          <w:p w14:paraId="0D7C0018" w14:textId="2DFD55EE" w:rsidR="00820497" w:rsidRPr="00820497" w:rsidRDefault="00820497" w:rsidP="00620A53">
            <w:pPr>
              <w:spacing w:before="0" w:line="276" w:lineRule="auto"/>
              <w:rPr>
                <w:b/>
                <w:sz w:val="20"/>
                <w:szCs w:val="20"/>
                <w:lang w:val="en-US"/>
              </w:rPr>
            </w:pPr>
            <w:r w:rsidRPr="00820497">
              <w:rPr>
                <w:b/>
                <w:sz w:val="20"/>
                <w:szCs w:val="20"/>
                <w:lang w:val="en-US"/>
              </w:rPr>
              <w:t xml:space="preserve">Social Surveys and </w:t>
            </w:r>
            <w:proofErr w:type="spellStart"/>
            <w:r w:rsidRPr="00820497">
              <w:rPr>
                <w:b/>
                <w:sz w:val="20"/>
                <w:szCs w:val="20"/>
                <w:lang w:val="en-US"/>
              </w:rPr>
              <w:t>Labour</w:t>
            </w:r>
            <w:proofErr w:type="spellEnd"/>
            <w:r w:rsidRPr="00820497">
              <w:rPr>
                <w:b/>
                <w:sz w:val="20"/>
                <w:szCs w:val="20"/>
                <w:lang w:val="en-US"/>
              </w:rPr>
              <w:t xml:space="preserve"> Market Department</w:t>
            </w:r>
          </w:p>
          <w:p w14:paraId="0B4620CD" w14:textId="4C5B8BDB" w:rsidR="00620A53" w:rsidRPr="00BC2997" w:rsidRDefault="00620A53" w:rsidP="00620A53">
            <w:pPr>
              <w:spacing w:before="0" w:line="276" w:lineRule="auto"/>
              <w:rPr>
                <w:b/>
                <w:sz w:val="20"/>
                <w:szCs w:val="20"/>
                <w:lang w:val="en-US"/>
              </w:rPr>
            </w:pPr>
            <w:r w:rsidRPr="00820497">
              <w:rPr>
                <w:b/>
                <w:sz w:val="20"/>
                <w:szCs w:val="20"/>
                <w:lang w:val="en-US"/>
              </w:rPr>
              <w:t>D</w:t>
            </w:r>
            <w:r w:rsidR="00820497" w:rsidRPr="00820497">
              <w:rPr>
                <w:b/>
                <w:sz w:val="20"/>
                <w:szCs w:val="20"/>
                <w:lang w:val="en-US"/>
              </w:rPr>
              <w:t>irector</w:t>
            </w:r>
            <w:r w:rsidRPr="00820497">
              <w:rPr>
                <w:b/>
                <w:sz w:val="20"/>
                <w:szCs w:val="20"/>
                <w:lang w:val="en-US"/>
              </w:rPr>
              <w:t xml:space="preserve"> </w:t>
            </w:r>
            <w:r w:rsidRPr="00BC2997">
              <w:rPr>
                <w:b/>
                <w:sz w:val="20"/>
                <w:szCs w:val="20"/>
                <w:lang w:val="en-US"/>
              </w:rPr>
              <w:t>Agnieszka Zgierska</w:t>
            </w:r>
          </w:p>
          <w:p w14:paraId="1C64FD44" w14:textId="2D8D5E41" w:rsidR="00620A53" w:rsidRPr="00BC2997" w:rsidRDefault="00620A53" w:rsidP="00620A53">
            <w:pPr>
              <w:spacing w:before="0" w:line="276" w:lineRule="auto"/>
              <w:rPr>
                <w:sz w:val="20"/>
                <w:szCs w:val="20"/>
                <w:lang w:val="en-US"/>
              </w:rPr>
            </w:pPr>
            <w:r w:rsidRPr="00BC2997">
              <w:rPr>
                <w:sz w:val="20"/>
                <w:szCs w:val="20"/>
                <w:lang w:val="en-US"/>
              </w:rPr>
              <w:t xml:space="preserve">Phone: </w:t>
            </w:r>
            <w:r w:rsidR="00F20395" w:rsidRPr="00AA1855">
              <w:rPr>
                <w:sz w:val="20"/>
                <w:szCs w:val="20"/>
                <w:lang w:val="en-US"/>
              </w:rPr>
              <w:t>(+48 22)</w:t>
            </w:r>
            <w:r w:rsidRPr="00BC2997">
              <w:rPr>
                <w:sz w:val="20"/>
                <w:szCs w:val="20"/>
                <w:lang w:val="en-US"/>
              </w:rPr>
              <w:t xml:space="preserve"> 608 30 15</w:t>
            </w:r>
          </w:p>
          <w:p w14:paraId="4DB11806" w14:textId="77777777" w:rsidR="00620A53" w:rsidRPr="00BC2997" w:rsidRDefault="00620A53" w:rsidP="00620A53">
            <w:pPr>
              <w:spacing w:before="0" w:line="276" w:lineRule="auto"/>
              <w:rPr>
                <w:rFonts w:cs="Arial"/>
                <w:sz w:val="20"/>
                <w:lang w:val="en-US"/>
              </w:rPr>
            </w:pPr>
          </w:p>
          <w:p w14:paraId="5CD91645" w14:textId="7DC4927F" w:rsidR="001F3471" w:rsidRPr="00287211" w:rsidRDefault="00827493" w:rsidP="001F3471">
            <w:pPr>
              <w:spacing w:before="0" w:line="276" w:lineRule="auto"/>
              <w:rPr>
                <w:b/>
                <w:color w:val="000000" w:themeColor="text1"/>
                <w:sz w:val="20"/>
                <w:szCs w:val="20"/>
                <w:lang w:val="en-GB"/>
              </w:rPr>
            </w:pPr>
            <w:r>
              <w:rPr>
                <w:b/>
                <w:sz w:val="20"/>
                <w:szCs w:val="20"/>
                <w:lang w:val="en-GB"/>
              </w:rPr>
              <w:t>Statistical Office in Kraków</w:t>
            </w:r>
          </w:p>
          <w:p w14:paraId="6B4C3E6D" w14:textId="77777777" w:rsidR="00827493" w:rsidRDefault="00827493" w:rsidP="00827493">
            <w:pPr>
              <w:spacing w:before="0" w:after="0" w:line="276" w:lineRule="auto"/>
              <w:rPr>
                <w:b/>
                <w:sz w:val="20"/>
                <w:szCs w:val="20"/>
                <w:lang w:val="en-GB"/>
              </w:rPr>
            </w:pPr>
            <w:r>
              <w:rPr>
                <w:b/>
                <w:sz w:val="20"/>
                <w:szCs w:val="20"/>
                <w:lang w:val="en-GB"/>
              </w:rPr>
              <w:t xml:space="preserve">Director Agnieszka </w:t>
            </w:r>
            <w:proofErr w:type="spellStart"/>
            <w:r>
              <w:rPr>
                <w:b/>
                <w:sz w:val="20"/>
                <w:szCs w:val="20"/>
                <w:lang w:val="en-GB"/>
              </w:rPr>
              <w:t>Szlubowska</w:t>
            </w:r>
            <w:proofErr w:type="spellEnd"/>
          </w:p>
          <w:p w14:paraId="5425F0B4" w14:textId="20FBFB1F" w:rsidR="00DE2400" w:rsidRPr="00287211" w:rsidRDefault="00827493" w:rsidP="00620A53">
            <w:pPr>
              <w:suppressAutoHyphens w:val="0"/>
              <w:spacing w:before="0"/>
              <w:rPr>
                <w:rFonts w:cs="Arial"/>
                <w:color w:val="000000" w:themeColor="text1"/>
                <w:lang w:val="en-GB"/>
              </w:rPr>
            </w:pPr>
            <w:r w:rsidRPr="00620A53">
              <w:rPr>
                <w:sz w:val="20"/>
              </w:rPr>
              <w:t xml:space="preserve">Phone: </w:t>
            </w:r>
            <w:hyperlink r:id="rId22" w:tooltip="click to call" w:history="1">
              <w:r w:rsidRPr="00620A53">
                <w:rPr>
                  <w:sz w:val="20"/>
                </w:rPr>
                <w:t>(+48 12) 420 40 50</w:t>
              </w:r>
            </w:hyperlink>
            <w:r>
              <w:rPr>
                <w:lang w:val="en-GB"/>
              </w:rPr>
              <w:t xml:space="preserve"> </w:t>
            </w:r>
            <w:r w:rsidR="00A46A86" w:rsidRPr="00287211">
              <w:rPr>
                <w:sz w:val="20"/>
                <w:lang w:val="en-GB"/>
              </w:rPr>
              <w:t xml:space="preserve"> </w:t>
            </w:r>
          </w:p>
        </w:tc>
        <w:tc>
          <w:tcPr>
            <w:tcW w:w="5102" w:type="dxa"/>
          </w:tcPr>
          <w:p w14:paraId="24DC42C0" w14:textId="02CAB3BE" w:rsidR="00A65C31" w:rsidRPr="00F40BB1" w:rsidRDefault="00827493" w:rsidP="00A65C31">
            <w:pPr>
              <w:spacing w:before="0" w:after="0" w:line="276" w:lineRule="auto"/>
              <w:rPr>
                <w:rFonts w:cs="Arial"/>
                <w:sz w:val="20"/>
                <w:szCs w:val="20"/>
                <w:lang w:val="en-GB"/>
              </w:rPr>
            </w:pPr>
            <w:r w:rsidRPr="00F40BB1">
              <w:rPr>
                <w:rFonts w:cs="Arial"/>
                <w:sz w:val="20"/>
                <w:szCs w:val="20"/>
                <w:lang w:val="en-GB"/>
              </w:rPr>
              <w:t>Issued by</w:t>
            </w:r>
            <w:r w:rsidR="00DE2400" w:rsidRPr="00F40BB1">
              <w:rPr>
                <w:rFonts w:cs="Arial"/>
                <w:sz w:val="20"/>
                <w:szCs w:val="20"/>
                <w:lang w:val="en-GB"/>
              </w:rPr>
              <w:t>:</w:t>
            </w:r>
          </w:p>
          <w:p w14:paraId="3596B22A" w14:textId="77777777" w:rsidR="00F40BB1" w:rsidRPr="00820497" w:rsidRDefault="00F40BB1" w:rsidP="00820497">
            <w:pPr>
              <w:spacing w:before="0" w:line="276" w:lineRule="auto"/>
              <w:rPr>
                <w:rFonts w:cs="Arial"/>
                <w:b/>
                <w:color w:val="000000" w:themeColor="text1"/>
                <w:sz w:val="20"/>
                <w:lang w:val="en-US"/>
              </w:rPr>
            </w:pPr>
            <w:r w:rsidRPr="00820497">
              <w:rPr>
                <w:rFonts w:cs="Arial"/>
                <w:b/>
                <w:color w:val="000000" w:themeColor="text1"/>
                <w:sz w:val="20"/>
                <w:lang w:val="en-US"/>
              </w:rPr>
              <w:t>Press Office</w:t>
            </w:r>
          </w:p>
          <w:p w14:paraId="713DBB50" w14:textId="3B00DD8F" w:rsidR="00F40BB1" w:rsidRPr="00F40BB1" w:rsidRDefault="00F40BB1" w:rsidP="00F40BB1">
            <w:pPr>
              <w:rPr>
                <w:sz w:val="20"/>
                <w:szCs w:val="20"/>
                <w:lang w:val="en-GB"/>
              </w:rPr>
            </w:pPr>
            <w:r w:rsidRPr="00F40BB1">
              <w:rPr>
                <w:sz w:val="20"/>
                <w:szCs w:val="20"/>
                <w:lang w:val="en-GB"/>
              </w:rPr>
              <w:t>Mobile: (+48) 695 255 032</w:t>
            </w:r>
          </w:p>
          <w:p w14:paraId="6847E5E5" w14:textId="541EC1E2" w:rsidR="00F40BB1" w:rsidRPr="00E93DFD" w:rsidRDefault="00F40BB1" w:rsidP="00F40BB1">
            <w:pPr>
              <w:spacing w:after="0"/>
              <w:rPr>
                <w:sz w:val="20"/>
                <w:szCs w:val="20"/>
                <w:lang w:val="fr-BE"/>
              </w:rPr>
            </w:pPr>
            <w:r w:rsidRPr="00E93DFD">
              <w:rPr>
                <w:sz w:val="20"/>
                <w:szCs w:val="20"/>
                <w:lang w:val="fr-BE"/>
              </w:rPr>
              <w:t xml:space="preserve">Phone: (+48 22) 608 38 04, (+48 22) 449 41 45, </w:t>
            </w:r>
          </w:p>
          <w:p w14:paraId="05991921" w14:textId="7DB9340B" w:rsidR="00DE2400" w:rsidRPr="00E93DFD" w:rsidRDefault="00F40BB1" w:rsidP="005D0245">
            <w:pPr>
              <w:spacing w:before="0"/>
              <w:ind w:left="680"/>
              <w:rPr>
                <w:sz w:val="20"/>
                <w:szCs w:val="20"/>
                <w:lang w:val="fr-BE"/>
              </w:rPr>
            </w:pPr>
            <w:r w:rsidRPr="00E93DFD">
              <w:rPr>
                <w:sz w:val="20"/>
                <w:szCs w:val="20"/>
                <w:lang w:val="fr-BE"/>
              </w:rPr>
              <w:t>(+48 22) 608 30 09</w:t>
            </w:r>
            <w:r w:rsidR="00A46A86" w:rsidRPr="00E93DFD">
              <w:rPr>
                <w:sz w:val="20"/>
                <w:szCs w:val="20"/>
                <w:lang w:val="fr-BE"/>
              </w:rPr>
              <w:t xml:space="preserve"> </w:t>
            </w:r>
          </w:p>
          <w:p w14:paraId="3CC62B04" w14:textId="02B1D38C" w:rsidR="00F40BB1" w:rsidRPr="00E93DFD" w:rsidRDefault="00F40BB1" w:rsidP="003D0A8D">
            <w:pPr>
              <w:spacing w:before="0"/>
              <w:rPr>
                <w:b/>
                <w:sz w:val="20"/>
                <w:szCs w:val="20"/>
                <w:lang w:val="fr-BE"/>
              </w:rPr>
            </w:pPr>
            <w:r w:rsidRPr="00E93DFD">
              <w:rPr>
                <w:b/>
                <w:sz w:val="20"/>
                <w:szCs w:val="20"/>
                <w:lang w:val="fr-BE"/>
              </w:rPr>
              <w:t>e-mail:</w:t>
            </w:r>
            <w:r w:rsidRPr="00E93DFD">
              <w:rPr>
                <w:sz w:val="20"/>
                <w:szCs w:val="20"/>
                <w:lang w:val="fr-BE"/>
              </w:rPr>
              <w:t xml:space="preserve"> </w:t>
            </w:r>
            <w:r w:rsidR="001B492C">
              <w:fldChar w:fldCharType="begin"/>
            </w:r>
            <w:r w:rsidR="001B492C" w:rsidRPr="00011E8F">
              <w:rPr>
                <w:lang w:val="en-US"/>
              </w:rPr>
              <w:instrText xml:space="preserve"> HYPERLINK "mailto:obslugaprasowa@stat.gov.pl" \o "mail to Press Office" </w:instrText>
            </w:r>
            <w:r w:rsidR="001B492C">
              <w:fldChar w:fldCharType="separate"/>
            </w:r>
            <w:r w:rsidRPr="00E93DFD">
              <w:rPr>
                <w:rStyle w:val="Hipercze"/>
                <w:rFonts w:eastAsiaTheme="majorEastAsia" w:cs="Arial"/>
                <w:b/>
                <w:color w:val="auto"/>
                <w:sz w:val="20"/>
                <w:szCs w:val="20"/>
                <w:lang w:val="fr-BE"/>
              </w:rPr>
              <w:t>obslugaprasowa@stat.gov.pl</w:t>
            </w:r>
            <w:r w:rsidR="001B492C">
              <w:rPr>
                <w:rStyle w:val="Hipercze"/>
                <w:rFonts w:eastAsiaTheme="majorEastAsia" w:cs="Arial"/>
                <w:b/>
                <w:color w:val="auto"/>
                <w:sz w:val="20"/>
                <w:szCs w:val="20"/>
                <w:lang w:val="fr-BE"/>
              </w:rPr>
              <w:fldChar w:fldCharType="end"/>
            </w:r>
          </w:p>
        </w:tc>
      </w:tr>
      <w:tr w:rsidR="005B6AE9" w:rsidRPr="00287211" w14:paraId="28647E7C" w14:textId="77777777" w:rsidTr="00620A53">
        <w:trPr>
          <w:cantSplit/>
          <w:trHeight w:val="204"/>
        </w:trPr>
        <w:tc>
          <w:tcPr>
            <w:tcW w:w="5098" w:type="dxa"/>
            <w:vMerge w:val="restart"/>
          </w:tcPr>
          <w:p w14:paraId="07C73DA1" w14:textId="064DE5DA" w:rsidR="005B6AE9" w:rsidRPr="00E93DFD" w:rsidRDefault="005B6AE9" w:rsidP="00747B8C">
            <w:pPr>
              <w:rPr>
                <w:sz w:val="18"/>
                <w:lang w:val="fr-BE"/>
              </w:rPr>
            </w:pPr>
          </w:p>
        </w:tc>
        <w:tc>
          <w:tcPr>
            <w:tcW w:w="5102" w:type="dxa"/>
            <w:vAlign w:val="center"/>
          </w:tcPr>
          <w:p w14:paraId="01941133" w14:textId="682F808A" w:rsidR="005B6AE9" w:rsidRPr="00820497" w:rsidRDefault="005B6AE9" w:rsidP="00747B8C">
            <w:pPr>
              <w:ind w:firstLine="680"/>
              <w:rPr>
                <w:sz w:val="18"/>
                <w:lang w:val="en-US"/>
              </w:rPr>
            </w:pPr>
            <w:r w:rsidRPr="00820497">
              <w:rPr>
                <w:noProof/>
                <w:color w:val="000000" w:themeColor="text1"/>
                <w:sz w:val="20"/>
                <w:lang w:val="en-US" w:eastAsia="pl-PL"/>
              </w:rPr>
              <w:drawing>
                <wp:anchor distT="0" distB="0" distL="114300" distR="114300" simplePos="0" relativeHeight="251761664" behindDoc="0" locked="0" layoutInCell="1" allowOverlap="1" wp14:anchorId="5018E5AE" wp14:editId="2FF9CCFF">
                  <wp:simplePos x="0" y="0"/>
                  <wp:positionH relativeFrom="column">
                    <wp:posOffset>78740</wp:posOffset>
                  </wp:positionH>
                  <wp:positionV relativeFrom="paragraph">
                    <wp:posOffset>21590</wp:posOffset>
                  </wp:positionV>
                  <wp:extent cx="251460" cy="251460"/>
                  <wp:effectExtent l="0" t="0" r="0" b="0"/>
                  <wp:wrapNone/>
                  <wp:docPr id="21" name="Obraz 21"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website" w:history="1">
              <w:r w:rsidR="0047786B" w:rsidRPr="00820497">
                <w:rPr>
                  <w:rStyle w:val="Hipercze"/>
                  <w:rFonts w:cstheme="minorBidi"/>
                  <w:color w:val="000000" w:themeColor="text1"/>
                  <w:sz w:val="20"/>
                  <w:u w:val="none"/>
                  <w:lang w:val="en-US"/>
                </w:rPr>
                <w:t>stat.gov.pl/</w:t>
              </w:r>
              <w:proofErr w:type="spellStart"/>
              <w:r w:rsidR="0047786B" w:rsidRPr="00820497">
                <w:rPr>
                  <w:rStyle w:val="Hipercze"/>
                  <w:rFonts w:cstheme="minorBidi"/>
                  <w:color w:val="000000" w:themeColor="text1"/>
                  <w:sz w:val="20"/>
                  <w:u w:val="none"/>
                  <w:lang w:val="en-US"/>
                </w:rPr>
                <w:t>en</w:t>
              </w:r>
              <w:proofErr w:type="spellEnd"/>
              <w:r w:rsidR="0047786B" w:rsidRPr="00820497">
                <w:rPr>
                  <w:rStyle w:val="Hipercze"/>
                  <w:rFonts w:cstheme="minorBidi"/>
                  <w:color w:val="000000" w:themeColor="text1"/>
                  <w:sz w:val="20"/>
                  <w:u w:val="none"/>
                  <w:lang w:val="en-US"/>
                </w:rPr>
                <w:t>/</w:t>
              </w:r>
            </w:hyperlink>
          </w:p>
        </w:tc>
      </w:tr>
      <w:tr w:rsidR="005B6AE9" w:rsidRPr="00287211" w14:paraId="36A99721" w14:textId="77777777" w:rsidTr="00620A53">
        <w:trPr>
          <w:cantSplit/>
          <w:trHeight w:val="204"/>
        </w:trPr>
        <w:tc>
          <w:tcPr>
            <w:tcW w:w="5098" w:type="dxa"/>
            <w:vMerge/>
          </w:tcPr>
          <w:p w14:paraId="3255344A" w14:textId="77777777" w:rsidR="005B6AE9" w:rsidRPr="00287211" w:rsidRDefault="005B6AE9" w:rsidP="00747B8C">
            <w:pPr>
              <w:rPr>
                <w:b/>
                <w:sz w:val="20"/>
                <w:lang w:val="en-GB"/>
              </w:rPr>
            </w:pPr>
          </w:p>
        </w:tc>
        <w:tc>
          <w:tcPr>
            <w:tcW w:w="5102" w:type="dxa"/>
            <w:vAlign w:val="center"/>
          </w:tcPr>
          <w:p w14:paraId="09C3C6AD" w14:textId="2C1EB42E" w:rsidR="0047786B" w:rsidRPr="0047786B" w:rsidRDefault="00DE6C02" w:rsidP="0047786B">
            <w:pPr>
              <w:ind w:firstLine="680"/>
              <w:rPr>
                <w:color w:val="000000" w:themeColor="text1"/>
                <w:sz w:val="20"/>
                <w:lang w:val="en-GB"/>
              </w:rPr>
            </w:pPr>
            <w:r>
              <w:rPr>
                <w:noProof/>
                <w:sz w:val="20"/>
                <w:lang w:eastAsia="pl-PL"/>
              </w:rPr>
              <w:drawing>
                <wp:anchor distT="0" distB="0" distL="114300" distR="114300" simplePos="0" relativeHeight="251772928" behindDoc="0" locked="0" layoutInCell="1" allowOverlap="1" wp14:anchorId="471861A5" wp14:editId="3405584B">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47786B" w:rsidRPr="009649D2">
              <w:rPr>
                <w:color w:val="000000" w:themeColor="text1"/>
              </w:rPr>
              <w:t>@</w:t>
            </w:r>
            <w:hyperlink r:id="rId26" w:tooltip="X" w:history="1">
              <w:r w:rsidR="009649D2" w:rsidRPr="009649D2">
                <w:rPr>
                  <w:rStyle w:val="Hipercze"/>
                  <w:rFonts w:cstheme="minorBidi"/>
                  <w:color w:val="000000" w:themeColor="text1"/>
                  <w:u w:val="none"/>
                </w:rPr>
                <w:t>StatPoland</w:t>
              </w:r>
            </w:hyperlink>
          </w:p>
        </w:tc>
      </w:tr>
      <w:tr w:rsidR="005B6AE9" w:rsidRPr="00287211" w14:paraId="549C3B1C" w14:textId="77777777" w:rsidTr="00620A53">
        <w:trPr>
          <w:cantSplit/>
          <w:trHeight w:val="232"/>
        </w:trPr>
        <w:tc>
          <w:tcPr>
            <w:tcW w:w="5098" w:type="dxa"/>
            <w:vMerge/>
          </w:tcPr>
          <w:p w14:paraId="231798A1" w14:textId="77777777" w:rsidR="005B6AE9" w:rsidRPr="00287211" w:rsidRDefault="005B6AE9" w:rsidP="00747B8C">
            <w:pPr>
              <w:rPr>
                <w:b/>
                <w:sz w:val="20"/>
                <w:lang w:val="en-GB"/>
              </w:rPr>
            </w:pPr>
          </w:p>
        </w:tc>
        <w:tc>
          <w:tcPr>
            <w:tcW w:w="5102" w:type="dxa"/>
          </w:tcPr>
          <w:p w14:paraId="5B472D28" w14:textId="25E78124" w:rsidR="005B6AE9" w:rsidRPr="00935E1E" w:rsidRDefault="005B6AE9" w:rsidP="00747B8C">
            <w:pPr>
              <w:ind w:firstLine="680"/>
              <w:rPr>
                <w:sz w:val="18"/>
                <w:lang w:val="en-GB"/>
              </w:rPr>
            </w:pPr>
            <w:r w:rsidRPr="00935E1E">
              <w:rPr>
                <w:noProof/>
                <w:color w:val="000000" w:themeColor="text1"/>
                <w:sz w:val="20"/>
                <w:lang w:val="en-GB" w:eastAsia="pl-PL"/>
              </w:rPr>
              <w:drawing>
                <wp:anchor distT="0" distB="0" distL="114300" distR="114300" simplePos="0" relativeHeight="251763712" behindDoc="0" locked="0" layoutInCell="1" allowOverlap="1" wp14:anchorId="171E4E22" wp14:editId="229101AB">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tooltip="facebook" w:history="1">
              <w:r w:rsidRPr="00935E1E">
                <w:rPr>
                  <w:rStyle w:val="Hipercze"/>
                  <w:rFonts w:cstheme="minorBidi"/>
                  <w:color w:val="000000" w:themeColor="text1"/>
                  <w:sz w:val="20"/>
                  <w:u w:val="none"/>
                  <w:lang w:val="en-GB"/>
                </w:rPr>
                <w:t>@GlownyUrzadStatystyczny</w:t>
              </w:r>
            </w:hyperlink>
            <w:r w:rsidRPr="00935E1E">
              <w:rPr>
                <w:noProof/>
                <w:color w:val="000000" w:themeColor="text1"/>
                <w:sz w:val="20"/>
                <w:lang w:val="en-GB" w:eastAsia="pl-PL"/>
              </w:rPr>
              <w:t xml:space="preserve"> </w:t>
            </w:r>
          </w:p>
        </w:tc>
      </w:tr>
      <w:tr w:rsidR="00935E1E" w:rsidRPr="00287211" w14:paraId="4884FF26" w14:textId="77777777" w:rsidTr="00620A53">
        <w:trPr>
          <w:cantSplit/>
          <w:trHeight w:val="207"/>
        </w:trPr>
        <w:tc>
          <w:tcPr>
            <w:tcW w:w="5098" w:type="dxa"/>
            <w:vMerge/>
          </w:tcPr>
          <w:p w14:paraId="282131AD" w14:textId="77777777" w:rsidR="00935E1E" w:rsidRPr="00287211" w:rsidRDefault="00935E1E" w:rsidP="00935E1E">
            <w:pPr>
              <w:rPr>
                <w:b/>
                <w:sz w:val="20"/>
                <w:lang w:val="en-GB"/>
              </w:rPr>
            </w:pPr>
          </w:p>
        </w:tc>
        <w:tc>
          <w:tcPr>
            <w:tcW w:w="5102" w:type="dxa"/>
          </w:tcPr>
          <w:p w14:paraId="1C7B7D5C" w14:textId="3FFF763D" w:rsidR="00935E1E" w:rsidRPr="00287211" w:rsidRDefault="00935E1E" w:rsidP="00935E1E">
            <w:pPr>
              <w:ind w:firstLine="680"/>
              <w:rPr>
                <w:noProof/>
                <w:sz w:val="20"/>
                <w:lang w:val="en-GB" w:eastAsia="pl-PL"/>
              </w:rPr>
            </w:pPr>
            <w:r w:rsidRPr="003C6A24">
              <w:rPr>
                <w:noProof/>
                <w:color w:val="000000" w:themeColor="text1"/>
                <w:sz w:val="20"/>
                <w:lang w:eastAsia="pl-PL"/>
              </w:rPr>
              <w:drawing>
                <wp:anchor distT="0" distB="0" distL="114300" distR="114300" simplePos="0" relativeHeight="251768832" behindDoc="0" locked="0" layoutInCell="1" allowOverlap="1" wp14:anchorId="45FF4380" wp14:editId="39418B7D">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tooltip="intagram" w:history="1">
              <w:proofErr w:type="spellStart"/>
              <w:r w:rsidRPr="003C6A24">
                <w:rPr>
                  <w:rStyle w:val="Hipercze"/>
                  <w:rFonts w:cstheme="minorBidi"/>
                  <w:color w:val="000000" w:themeColor="text1"/>
                  <w:sz w:val="20"/>
                  <w:u w:val="none"/>
                </w:rPr>
                <w:t>gus_stat</w:t>
              </w:r>
              <w:proofErr w:type="spellEnd"/>
            </w:hyperlink>
          </w:p>
        </w:tc>
      </w:tr>
      <w:tr w:rsidR="00935E1E" w:rsidRPr="00287211" w14:paraId="2C7A5D68" w14:textId="77777777" w:rsidTr="00620A53">
        <w:trPr>
          <w:cantSplit/>
          <w:trHeight w:val="247"/>
        </w:trPr>
        <w:tc>
          <w:tcPr>
            <w:tcW w:w="5098" w:type="dxa"/>
            <w:vMerge/>
          </w:tcPr>
          <w:p w14:paraId="627AA41B" w14:textId="77777777" w:rsidR="00935E1E" w:rsidRPr="00287211" w:rsidRDefault="00935E1E" w:rsidP="00935E1E">
            <w:pPr>
              <w:rPr>
                <w:b/>
                <w:sz w:val="20"/>
                <w:lang w:val="en-GB"/>
              </w:rPr>
            </w:pPr>
          </w:p>
        </w:tc>
        <w:tc>
          <w:tcPr>
            <w:tcW w:w="5102" w:type="dxa"/>
          </w:tcPr>
          <w:p w14:paraId="15F67F32" w14:textId="0710FF66" w:rsidR="00935E1E" w:rsidRPr="00287211" w:rsidRDefault="00935E1E" w:rsidP="00935E1E">
            <w:pPr>
              <w:ind w:firstLine="680"/>
              <w:rPr>
                <w:noProof/>
                <w:sz w:val="20"/>
                <w:lang w:val="en-GB" w:eastAsia="pl-PL"/>
              </w:rPr>
            </w:pPr>
            <w:r w:rsidRPr="003C6A24">
              <w:rPr>
                <w:noProof/>
                <w:color w:val="000000" w:themeColor="text1"/>
                <w:sz w:val="20"/>
                <w:lang w:eastAsia="pl-PL"/>
              </w:rPr>
              <w:drawing>
                <wp:anchor distT="0" distB="0" distL="114300" distR="114300" simplePos="0" relativeHeight="251769856" behindDoc="0" locked="0" layoutInCell="1" allowOverlap="1" wp14:anchorId="269699FF" wp14:editId="7C969E3D">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2" w:tooltip="youtube" w:history="1">
              <w:proofErr w:type="spellStart"/>
              <w:r w:rsidRPr="003C6A24">
                <w:rPr>
                  <w:rStyle w:val="Hipercze"/>
                  <w:rFonts w:cstheme="minorBidi"/>
                  <w:color w:val="000000" w:themeColor="text1"/>
                  <w:sz w:val="20"/>
                  <w:u w:val="none"/>
                </w:rPr>
                <w:t>glownyurzadstatystycznygus</w:t>
              </w:r>
              <w:proofErr w:type="spellEnd"/>
            </w:hyperlink>
          </w:p>
        </w:tc>
      </w:tr>
      <w:tr w:rsidR="00935E1E" w:rsidRPr="00287211" w14:paraId="373CEFAE" w14:textId="77777777" w:rsidTr="00620A53">
        <w:trPr>
          <w:cantSplit/>
          <w:trHeight w:val="594"/>
        </w:trPr>
        <w:tc>
          <w:tcPr>
            <w:tcW w:w="5098" w:type="dxa"/>
            <w:vMerge/>
          </w:tcPr>
          <w:p w14:paraId="7F9FD058" w14:textId="77777777" w:rsidR="00935E1E" w:rsidRPr="00287211" w:rsidRDefault="00935E1E" w:rsidP="00935E1E">
            <w:pPr>
              <w:rPr>
                <w:b/>
                <w:sz w:val="20"/>
                <w:lang w:val="en-GB"/>
              </w:rPr>
            </w:pPr>
          </w:p>
        </w:tc>
        <w:tc>
          <w:tcPr>
            <w:tcW w:w="5102" w:type="dxa"/>
          </w:tcPr>
          <w:p w14:paraId="3108BCBA" w14:textId="292074E2" w:rsidR="00935E1E" w:rsidRPr="00287211" w:rsidRDefault="001B492C" w:rsidP="00935E1E">
            <w:pPr>
              <w:ind w:firstLine="680"/>
              <w:rPr>
                <w:noProof/>
                <w:sz w:val="20"/>
                <w:lang w:val="en-GB" w:eastAsia="pl-PL"/>
              </w:rPr>
            </w:pPr>
            <w:hyperlink r:id="rId33" w:tooltip="linkedin" w:history="1">
              <w:r w:rsidR="00935E1E" w:rsidRPr="003C6A24">
                <w:rPr>
                  <w:rStyle w:val="Hipercze"/>
                  <w:rFonts w:cstheme="minorBidi"/>
                  <w:noProof/>
                  <w:color w:val="000000" w:themeColor="text1"/>
                  <w:sz w:val="20"/>
                  <w:u w:val="none"/>
                  <w:lang w:eastAsia="pl-PL"/>
                </w:rPr>
                <w:t>glownyurzadstatystyczny</w:t>
              </w:r>
              <w:r w:rsidR="00935E1E" w:rsidRPr="003C6A24">
                <w:rPr>
                  <w:rStyle w:val="Hipercze"/>
                  <w:rFonts w:cstheme="minorBidi"/>
                  <w:noProof/>
                  <w:color w:val="000000" w:themeColor="text1"/>
                  <w:sz w:val="20"/>
                  <w:u w:val="none"/>
                  <w:lang w:eastAsia="pl-PL"/>
                </w:rPr>
                <w:drawing>
                  <wp:anchor distT="0" distB="0" distL="114300" distR="114300" simplePos="0" relativeHeight="251770880" behindDoc="0" locked="0" layoutInCell="1" allowOverlap="1" wp14:anchorId="00F88B01" wp14:editId="27F1A6BE">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531873" w:rsidRPr="00011E8F" w14:paraId="385E56CC" w14:textId="77777777" w:rsidTr="00620A53">
        <w:trPr>
          <w:cantSplit/>
          <w:trHeight w:val="2027"/>
        </w:trPr>
        <w:tc>
          <w:tcPr>
            <w:tcW w:w="10201" w:type="dxa"/>
            <w:gridSpan w:val="2"/>
            <w:shd w:val="clear" w:color="auto" w:fill="D9D9D9" w:themeFill="background1" w:themeFillShade="D9"/>
          </w:tcPr>
          <w:p w14:paraId="08948A60" w14:textId="02FB45BC" w:rsidR="00531873" w:rsidRPr="00287211" w:rsidRDefault="00762F43" w:rsidP="0030079A">
            <w:pPr>
              <w:shd w:val="clear" w:color="auto" w:fill="D9D9D9" w:themeFill="background1" w:themeFillShade="D9"/>
              <w:spacing w:before="360"/>
              <w:rPr>
                <w:b/>
                <w:lang w:val="en-GB"/>
              </w:rPr>
            </w:pPr>
            <w:r>
              <w:rPr>
                <w:b/>
                <w:lang w:val="en-GB"/>
              </w:rPr>
              <w:t>Related information</w:t>
            </w:r>
          </w:p>
          <w:p w14:paraId="6DB52554" w14:textId="37BB0013" w:rsidR="00820497" w:rsidRDefault="001B492C" w:rsidP="00620A53">
            <w:pPr>
              <w:spacing w:after="0"/>
              <w:rPr>
                <w:rFonts w:cs="Times New Roman"/>
                <w:lang w:val="en-GB"/>
              </w:rPr>
            </w:pPr>
            <w:hyperlink r:id="rId35" w:history="1">
              <w:r w:rsidR="00820497" w:rsidRPr="00820497">
                <w:rPr>
                  <w:rStyle w:val="Hipercze"/>
                  <w:lang w:val="en-GB"/>
                </w:rPr>
                <w:t>Political parties in 2022</w:t>
              </w:r>
            </w:hyperlink>
          </w:p>
          <w:p w14:paraId="59EB7117" w14:textId="0062A3D8" w:rsidR="00531873" w:rsidRPr="00287211" w:rsidRDefault="001B492C" w:rsidP="00620A53">
            <w:pPr>
              <w:spacing w:after="0"/>
              <w:rPr>
                <w:rFonts w:cs="Times New Roman"/>
                <w:color w:val="0000FF"/>
                <w:u w:val="single"/>
                <w:lang w:val="en-GB"/>
              </w:rPr>
            </w:pPr>
            <w:hyperlink r:id="rId36" w:history="1">
              <w:r w:rsidR="00820497" w:rsidRPr="00820497">
                <w:rPr>
                  <w:rStyle w:val="Hipercze"/>
                  <w:lang w:val="en-GB"/>
                </w:rPr>
                <w:t>The non-profit sector in 2022</w:t>
              </w:r>
            </w:hyperlink>
          </w:p>
        </w:tc>
      </w:tr>
    </w:tbl>
    <w:p w14:paraId="7C19EFAE" w14:textId="5AAD912C" w:rsidR="00D261A2" w:rsidRPr="00287211" w:rsidRDefault="00D261A2" w:rsidP="002D37FA">
      <w:pPr>
        <w:rPr>
          <w:sz w:val="18"/>
          <w:lang w:val="en-GB"/>
        </w:rPr>
      </w:pPr>
    </w:p>
    <w:sectPr w:rsidR="00D261A2" w:rsidRPr="00287211"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87D44A" w14:textId="77777777" w:rsidR="001B492C" w:rsidRDefault="001B492C" w:rsidP="000662E2">
      <w:pPr>
        <w:spacing w:after="0" w:line="240" w:lineRule="auto"/>
      </w:pPr>
      <w:r>
        <w:separator/>
      </w:r>
    </w:p>
    <w:p w14:paraId="42E7E1B1" w14:textId="77777777" w:rsidR="001B492C" w:rsidRDefault="001B492C"/>
    <w:p w14:paraId="54CA0FBA" w14:textId="77777777" w:rsidR="001B492C" w:rsidRDefault="001B492C"/>
    <w:p w14:paraId="66CA36E6" w14:textId="77777777" w:rsidR="001B492C" w:rsidRDefault="001B492C"/>
    <w:p w14:paraId="76A8F7B5" w14:textId="77777777" w:rsidR="001B492C" w:rsidRDefault="001B492C"/>
    <w:p w14:paraId="4B33D902" w14:textId="77777777" w:rsidR="001B492C" w:rsidRDefault="001B492C"/>
  </w:endnote>
  <w:endnote w:type="continuationSeparator" w:id="0">
    <w:p w14:paraId="1CD976F4" w14:textId="77777777" w:rsidR="001B492C" w:rsidRDefault="001B492C" w:rsidP="000662E2">
      <w:pPr>
        <w:spacing w:after="0" w:line="240" w:lineRule="auto"/>
      </w:pPr>
      <w:r>
        <w:continuationSeparator/>
      </w:r>
    </w:p>
    <w:p w14:paraId="5DB52F01" w14:textId="77777777" w:rsidR="001B492C" w:rsidRDefault="001B492C"/>
    <w:p w14:paraId="0AD91454" w14:textId="77777777" w:rsidR="001B492C" w:rsidRDefault="001B492C"/>
    <w:p w14:paraId="44EDA19F" w14:textId="77777777" w:rsidR="001B492C" w:rsidRDefault="001B492C"/>
    <w:p w14:paraId="6B5E390F" w14:textId="77777777" w:rsidR="001B492C" w:rsidRDefault="001B492C"/>
    <w:p w14:paraId="18BFEEA9" w14:textId="77777777" w:rsidR="001B492C" w:rsidRDefault="001B49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EFC4F6B-679D-4801-989D-E7FDB45D0A78}"/>
    <w:embedBold r:id="rId2" w:fontKey="{17792455-9426-49EC-9239-CB54F9BE1DF2}"/>
    <w:embedItalic r:id="rId3" w:fontKey="{638092B0-696B-45B2-B531-2F775D3D99B5}"/>
  </w:font>
  <w:font w:name="Fira Sans Light">
    <w:panose1 w:val="020B0403050000020004"/>
    <w:charset w:val="EE"/>
    <w:family w:val="swiss"/>
    <w:pitch w:val="variable"/>
    <w:sig w:usb0="600002FF" w:usb1="02000001" w:usb2="00000000" w:usb3="00000000" w:csb0="0000019F" w:csb1="00000000"/>
    <w:embedRegular r:id="rId4" w:fontKey="{7BC48A1F-FE16-4F51-A370-F4C9BCA5A267}"/>
    <w:embedBold r:id="rId5" w:fontKey="{02DA6225-099B-47EA-B5FA-B159A389C0A9}"/>
    <w:embedItalic r:id="rId6" w:fontKey="{07ABF28B-AA01-47DA-B546-7F2F08068C27}"/>
  </w:font>
  <w:font w:name="Fira Sans Extra Condensed SemiB">
    <w:panose1 w:val="020B0603050000020004"/>
    <w:charset w:val="EE"/>
    <w:family w:val="swiss"/>
    <w:pitch w:val="variable"/>
    <w:sig w:usb0="600002FF" w:usb1="00000001" w:usb2="00000000" w:usb3="00000000" w:csb0="0000019F" w:csb1="00000000"/>
    <w:embedRegular r:id="rId7" w:fontKey="{5B925177-DC53-4770-8A8A-125DA23D5FFB}"/>
  </w:font>
  <w:font w:name="Fira Sans Medium">
    <w:panose1 w:val="020B0603050000020004"/>
    <w:charset w:val="EE"/>
    <w:family w:val="swiss"/>
    <w:pitch w:val="variable"/>
    <w:sig w:usb0="600002FF" w:usb1="02000001" w:usb2="00000000" w:usb3="00000000" w:csb0="0000019F" w:csb1="00000000"/>
    <w:embedRegular r:id="rId8" w:fontKey="{EFB86728-33F6-4CF2-940E-54BE977C9EDC}"/>
    <w:embedItalic r:id="rId9" w:fontKey="{4A141966-1714-4DEC-B544-FF5998443DF8}"/>
  </w:font>
  <w:font w:name="Segoe UI">
    <w:panose1 w:val="020B0502040204020203"/>
    <w:charset w:val="EE"/>
    <w:family w:val="swiss"/>
    <w:pitch w:val="variable"/>
    <w:sig w:usb0="E4002EFF" w:usb1="C000E47F" w:usb2="00000009" w:usb3="00000000" w:csb0="000001FF" w:csb1="00000000"/>
    <w:embedRegular r:id="rId10" w:fontKey="{87357429-EB15-40E8-9B69-7C91111ACC4C}"/>
  </w:font>
  <w:font w:name="Fira Sans SemiBold">
    <w:panose1 w:val="020B0603050000020004"/>
    <w:charset w:val="EE"/>
    <w:family w:val="swiss"/>
    <w:pitch w:val="variable"/>
    <w:sig w:usb0="600002FF" w:usb1="02000001" w:usb2="00000000" w:usb3="00000000" w:csb0="0000019F" w:csb1="00000000"/>
    <w:embedRegular r:id="rId11" w:fontKey="{E2969CB5-F704-486C-A35E-B6BEA20C95BB}"/>
  </w:font>
  <w:font w:name="Calibri">
    <w:panose1 w:val="020F0502020204030204"/>
    <w:charset w:val="EE"/>
    <w:family w:val="swiss"/>
    <w:pitch w:val="variable"/>
    <w:sig w:usb0="E4002EFF" w:usb1="C000247B" w:usb2="00000009" w:usb3="00000000" w:csb0="000001FF" w:csb1="00000000"/>
    <w:embedRegular r:id="rId12" w:fontKey="{FE40ECD5-E982-4AD4-A583-6D421891777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074784"/>
      <w:docPartObj>
        <w:docPartGallery w:val="Page Numbers (Bottom of Page)"/>
        <w:docPartUnique/>
      </w:docPartObj>
    </w:sdtPr>
    <w:sdtEndPr/>
    <w:sdtContent>
      <w:p w14:paraId="6E91F2FF" w14:textId="77777777" w:rsidR="00EB556D" w:rsidRDefault="00541E6E" w:rsidP="003B18B6">
        <w:pPr>
          <w:jc w:val="center"/>
        </w:pPr>
        <w:r>
          <w:fldChar w:fldCharType="begin"/>
        </w:r>
        <w:r>
          <w:instrText>PAGE   \* MERGEFORMAT</w:instrText>
        </w:r>
        <w:r>
          <w:fldChar w:fldCharType="separate"/>
        </w:r>
        <w:r w:rsidR="0041798E">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342790"/>
      <w:docPartObj>
        <w:docPartGallery w:val="Page Numbers (Bottom of Page)"/>
        <w:docPartUnique/>
      </w:docPartObj>
    </w:sdtPr>
    <w:sdtEndPr/>
    <w:sdtContent>
      <w:p w14:paraId="7A63DCE2" w14:textId="77777777" w:rsidR="00EB556D" w:rsidRDefault="00541E6E" w:rsidP="003B18B6">
        <w:pPr>
          <w:jc w:val="center"/>
        </w:pPr>
        <w:r>
          <w:fldChar w:fldCharType="begin"/>
        </w:r>
        <w:r>
          <w:instrText>PAGE   \* MERGEFORMAT</w:instrText>
        </w:r>
        <w:r>
          <w:fldChar w:fldCharType="separate"/>
        </w:r>
        <w:r w:rsidR="0041798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846837"/>
      <w:docPartObj>
        <w:docPartGallery w:val="Page Numbers (Bottom of Page)"/>
        <w:docPartUnique/>
      </w:docPartObj>
    </w:sdtPr>
    <w:sdtEndPr/>
    <w:sdtContent>
      <w:p w14:paraId="58E83B8F" w14:textId="57F0C84F" w:rsidR="002D37FA" w:rsidRPr="002D37FA" w:rsidRDefault="002D37FA" w:rsidP="00362C3A">
        <w:pPr>
          <w:ind w:left="2124"/>
          <w:jc w:val="center"/>
        </w:pPr>
        <w:r w:rsidRPr="002D37FA">
          <w:fldChar w:fldCharType="begin"/>
        </w:r>
        <w:r w:rsidRPr="002D37FA">
          <w:instrText>PAGE   \* MERGEFORMAT</w:instrText>
        </w:r>
        <w:r w:rsidRPr="002D37FA">
          <w:fldChar w:fldCharType="separate"/>
        </w:r>
        <w:r w:rsidR="0041798E">
          <w:rPr>
            <w:noProof/>
          </w:rPr>
          <w:t>3</w:t>
        </w:r>
        <w:r w:rsidRPr="002D37F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D3332" w14:textId="77777777" w:rsidR="001B492C" w:rsidRDefault="001B492C" w:rsidP="000662E2">
      <w:pPr>
        <w:spacing w:after="0" w:line="240" w:lineRule="auto"/>
      </w:pPr>
      <w:r>
        <w:separator/>
      </w:r>
    </w:p>
  </w:footnote>
  <w:footnote w:type="continuationSeparator" w:id="0">
    <w:p w14:paraId="53FDC001" w14:textId="77777777" w:rsidR="001B492C" w:rsidRDefault="001B492C" w:rsidP="000662E2">
      <w:pPr>
        <w:spacing w:after="0" w:line="240" w:lineRule="auto"/>
      </w:pPr>
      <w:r>
        <w:continuationSeparator/>
      </w:r>
    </w:p>
    <w:p w14:paraId="48BBD4CF" w14:textId="77777777" w:rsidR="001B492C" w:rsidRDefault="001B492C"/>
  </w:footnote>
  <w:footnote w:type="continuationNotice" w:id="1">
    <w:p w14:paraId="6E9499A2" w14:textId="77777777" w:rsidR="001B492C" w:rsidRDefault="001B492C">
      <w:pPr>
        <w:spacing w:before="0" w:after="0" w:line="240" w:lineRule="auto"/>
      </w:pPr>
    </w:p>
    <w:p w14:paraId="55D6C460" w14:textId="77777777" w:rsidR="001B492C" w:rsidRDefault="001B492C"/>
  </w:footnote>
  <w:footnote w:id="2">
    <w:p w14:paraId="1AD9999E" w14:textId="4644CBD9" w:rsidR="00AA1855" w:rsidRPr="00376794" w:rsidRDefault="00AA1855">
      <w:pPr>
        <w:pStyle w:val="Tekstprzypisudolnego"/>
        <w:rPr>
          <w:sz w:val="17"/>
          <w:szCs w:val="17"/>
          <w:lang w:val="en-US"/>
        </w:rPr>
      </w:pPr>
      <w:r w:rsidRPr="00376794">
        <w:rPr>
          <w:rStyle w:val="Odwoanieprzypisudolnego"/>
          <w:sz w:val="17"/>
          <w:szCs w:val="17"/>
        </w:rPr>
        <w:footnoteRef/>
      </w:r>
      <w:r w:rsidRPr="00376794">
        <w:rPr>
          <w:sz w:val="17"/>
          <w:szCs w:val="17"/>
          <w:lang w:val="en-US"/>
        </w:rPr>
        <w:t xml:space="preserve"> </w:t>
      </w:r>
      <w:r w:rsidR="00376794" w:rsidRPr="00376794">
        <w:rPr>
          <w:sz w:val="17"/>
          <w:szCs w:val="17"/>
          <w:lang w:val="en-US"/>
        </w:rPr>
        <w:t xml:space="preserve">The survey of political parties is conducted by the </w:t>
      </w:r>
      <w:r w:rsidR="007E2906">
        <w:rPr>
          <w:sz w:val="17"/>
          <w:szCs w:val="17"/>
          <w:lang w:val="en-US"/>
        </w:rPr>
        <w:t>Statistics Poland</w:t>
      </w:r>
      <w:r w:rsidR="00376794" w:rsidRPr="00376794">
        <w:rPr>
          <w:sz w:val="17"/>
          <w:szCs w:val="17"/>
          <w:lang w:val="en-US"/>
        </w:rPr>
        <w:t xml:space="preserve"> every </w:t>
      </w:r>
      <w:r w:rsidR="007E2906">
        <w:rPr>
          <w:sz w:val="17"/>
          <w:szCs w:val="17"/>
          <w:lang w:val="en-US"/>
        </w:rPr>
        <w:t>2</w:t>
      </w:r>
      <w:r w:rsidR="00376794" w:rsidRPr="00376794">
        <w:rPr>
          <w:sz w:val="17"/>
          <w:szCs w:val="17"/>
          <w:lang w:val="en-US"/>
        </w:rPr>
        <w:t xml:space="preserve">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CE83E" w14:textId="1349A005" w:rsidR="000662E2" w:rsidRDefault="00D972F6" w:rsidP="002D37FA">
    <w:pPr>
      <w:tabs>
        <w:tab w:val="left" w:pos="2980"/>
      </w:tabs>
      <w:spacing w:after="360"/>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AA45B4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277A" w14:textId="72C5BBD6" w:rsidR="00F32749" w:rsidRDefault="00287211" w:rsidP="00287211">
    <w:pPr>
      <w:tabs>
        <w:tab w:val="left" w:pos="6098"/>
      </w:tabs>
      <w:spacing w:before="240" w:after="840"/>
      <w:rPr>
        <w:noProof/>
        <w:lang w:eastAsia="pl-PL"/>
      </w:rPr>
    </w:pPr>
    <w:r>
      <w:rPr>
        <w:noProof/>
        <w:shd w:val="clear" w:color="auto" w:fill="FFFFFF"/>
        <w:lang w:eastAsia="pl-PL"/>
      </w:rPr>
      <w:drawing>
        <wp:anchor distT="0" distB="0" distL="114300" distR="114300" simplePos="0" relativeHeight="251675648" behindDoc="0" locked="0" layoutInCell="1" allowOverlap="1" wp14:anchorId="3F0BC617" wp14:editId="76AA40FD">
          <wp:simplePos x="0" y="0"/>
          <wp:positionH relativeFrom="column">
            <wp:posOffset>0</wp:posOffset>
          </wp:positionH>
          <wp:positionV relativeFrom="paragraph">
            <wp:posOffset>48895</wp:posOffset>
          </wp:positionV>
          <wp:extent cx="1838325" cy="696595"/>
          <wp:effectExtent l="0" t="0" r="9525" b="0"/>
          <wp:wrapSquare wrapText="bothSides"/>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Statistics Poland logotype"/>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5C7F">
      <w:rPr>
        <w:noProof/>
        <w:lang w:eastAsia="pl-PL"/>
      </w:rPr>
      <mc:AlternateContent>
        <mc:Choice Requires="wps">
          <w:drawing>
            <wp:anchor distT="0" distB="0" distL="114300" distR="114300" simplePos="0" relativeHeight="251666432" behindDoc="1" locked="0" layoutInCell="1" allowOverlap="1" wp14:anchorId="5CAA771D" wp14:editId="1F39B3B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D34B3E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596B64" w:rsidRPr="00F37172">
      <w:rPr>
        <w:noProof/>
        <w:lang w:eastAsia="pl-PL"/>
      </w:rPr>
      <mc:AlternateContent>
        <mc:Choice Requires="wps">
          <w:drawing>
            <wp:anchor distT="45720" distB="45720" distL="114300" distR="114300" simplePos="0" relativeHeight="251669504" behindDoc="0" locked="0" layoutInCell="1" allowOverlap="1" wp14:anchorId="65476D37" wp14:editId="61709FCE">
              <wp:simplePos x="0" y="0"/>
              <wp:positionH relativeFrom="column">
                <wp:posOffset>5287645</wp:posOffset>
              </wp:positionH>
              <wp:positionV relativeFrom="paragraph">
                <wp:posOffset>918072</wp:posOffset>
              </wp:positionV>
              <wp:extent cx="1432293" cy="336589"/>
              <wp:effectExtent l="0" t="0" r="0" b="6350"/>
              <wp:wrapNone/>
              <wp:docPr id="8" name="Pole tekstowe 2" descr="data publikacj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389D8684" w:rsidR="00F37172" w:rsidRPr="00A01B40" w:rsidRDefault="00D938D7" w:rsidP="00F049AB">
                          <w:pPr>
                            <w:pStyle w:val="Datainformacjisygnalnej"/>
                          </w:pPr>
                          <w:r>
                            <w:t>26.09</w:t>
                          </w:r>
                          <w:r w:rsidR="00287211">
                            <w:t>.</w:t>
                          </w:r>
                          <w:r w:rsidR="008B5EBF">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5476D37" id="_x0000_t202" coordsize="21600,21600" o:spt="202" path="m,l,21600r21600,l21600,xe">
              <v:stroke joinstyle="miter"/>
              <v:path gradientshapeok="t" o:connecttype="rect"/>
            </v:shapetype>
            <v:shape id="_x0000_s1032" type="#_x0000_t202" alt="data publikacji" style="position:absolute;margin-left:416.35pt;margin-top:72.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" filled="f" stroked="f">
              <v:textbox>
                <w:txbxContent>
                  <w:p w14:paraId="71967FEA" w14:textId="389D8684" w:rsidR="00F37172" w:rsidRPr="00A01B40" w:rsidRDefault="00D938D7" w:rsidP="00F049AB">
                    <w:pPr>
                      <w:pStyle w:val="Datainformacjisygnalnej"/>
                    </w:pPr>
                    <w:r>
                      <w:t>26.09</w:t>
                    </w:r>
                    <w:r w:rsidR="00287211">
                      <w:t>.</w:t>
                    </w:r>
                    <w:r w:rsidR="008B5EBF">
                      <w:t>2025</w:t>
                    </w:r>
                  </w:p>
                </w:txbxContent>
              </v:textbox>
            </v:shape>
          </w:pict>
        </mc:Fallback>
      </mc:AlternateContent>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0474253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9CC80EA" w:rsidR="00F37172" w:rsidRPr="003C6C8D" w:rsidRDefault="00287211"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umEAYAANc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39CC80EA" w:rsidR="00F37172" w:rsidRPr="003C6C8D" w:rsidRDefault="00287211" w:rsidP="00287211">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1B0E8" w14:textId="77777777" w:rsidR="00786578" w:rsidRDefault="00786578"/>
  <w:p w14:paraId="3F80A880" w14:textId="77777777" w:rsidR="001B22E0" w:rsidRDefault="001B22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6pt;height:124.2pt;visibility:visible;mso-wrap-style:square" o:bullet="t">
        <v:imagedata r:id="rId1" o:title=""/>
      </v:shape>
    </w:pict>
  </w:numPicBullet>
  <w:numPicBullet w:numPicBulletId="1">
    <w:pict>
      <v:shape id="_x0000_i1031" type="#_x0000_t75" style="width:122.4pt;height:124.2pt;visibility:visible;mso-wrap-style:square" o:bullet="t">
        <v:imagedata r:id="rId2" o:title=""/>
      </v:shape>
    </w:pict>
  </w:numPicBullet>
  <w:numPicBullet w:numPicBulletId="2">
    <w:pict>
      <v:shape id="_x0000_i1032" type="#_x0000_t75" style="width:22.2pt;height:21.6pt;visibility:visible;mso-wrap-style:square" o:bullet="t">
        <v:imagedata r:id="rId3" o:title=""/>
      </v:shape>
    </w:pict>
  </w:numPicBullet>
  <w:numPicBullet w:numPicBulletId="3">
    <w:pict>
      <v:shape id="_x0000_i1033" type="#_x0000_t75" style="width:22.2pt;height:21.6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73C77535"/>
    <w:multiLevelType w:val="hybridMultilevel"/>
    <w:tmpl w:val="73145A04"/>
    <w:lvl w:ilvl="0" w:tplc="0FF446F0">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771770EC"/>
    <w:multiLevelType w:val="hybridMultilevel"/>
    <w:tmpl w:val="AE98AF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1E8F"/>
    <w:rsid w:val="00013C18"/>
    <w:rsid w:val="000151DA"/>
    <w:rsid w:val="000152F5"/>
    <w:rsid w:val="00027515"/>
    <w:rsid w:val="0004582E"/>
    <w:rsid w:val="000470AA"/>
    <w:rsid w:val="00052C4C"/>
    <w:rsid w:val="000572A8"/>
    <w:rsid w:val="00057CA1"/>
    <w:rsid w:val="00060955"/>
    <w:rsid w:val="000647A9"/>
    <w:rsid w:val="000662E2"/>
    <w:rsid w:val="00066883"/>
    <w:rsid w:val="00071B39"/>
    <w:rsid w:val="00074DD8"/>
    <w:rsid w:val="00075759"/>
    <w:rsid w:val="00075BD4"/>
    <w:rsid w:val="000806F7"/>
    <w:rsid w:val="000850CB"/>
    <w:rsid w:val="00092961"/>
    <w:rsid w:val="00092A70"/>
    <w:rsid w:val="00096465"/>
    <w:rsid w:val="00097840"/>
    <w:rsid w:val="000A402E"/>
    <w:rsid w:val="000A7007"/>
    <w:rsid w:val="000A7C20"/>
    <w:rsid w:val="000B0727"/>
    <w:rsid w:val="000B2EB9"/>
    <w:rsid w:val="000C135D"/>
    <w:rsid w:val="000D1D43"/>
    <w:rsid w:val="000D225C"/>
    <w:rsid w:val="000D2A5C"/>
    <w:rsid w:val="000D39F0"/>
    <w:rsid w:val="000D4F03"/>
    <w:rsid w:val="000E0918"/>
    <w:rsid w:val="000E0EE3"/>
    <w:rsid w:val="000E7594"/>
    <w:rsid w:val="000E79A9"/>
    <w:rsid w:val="001011C3"/>
    <w:rsid w:val="00104386"/>
    <w:rsid w:val="00106DA3"/>
    <w:rsid w:val="0010743E"/>
    <w:rsid w:val="00110214"/>
    <w:rsid w:val="00110D87"/>
    <w:rsid w:val="00111CF4"/>
    <w:rsid w:val="00112399"/>
    <w:rsid w:val="00114DB9"/>
    <w:rsid w:val="00116087"/>
    <w:rsid w:val="00117711"/>
    <w:rsid w:val="00123B02"/>
    <w:rsid w:val="0012535B"/>
    <w:rsid w:val="00125A07"/>
    <w:rsid w:val="00126941"/>
    <w:rsid w:val="00126CD5"/>
    <w:rsid w:val="00126F60"/>
    <w:rsid w:val="00130296"/>
    <w:rsid w:val="00133E7B"/>
    <w:rsid w:val="00134145"/>
    <w:rsid w:val="00136736"/>
    <w:rsid w:val="00136740"/>
    <w:rsid w:val="00136D67"/>
    <w:rsid w:val="001423B6"/>
    <w:rsid w:val="001448A7"/>
    <w:rsid w:val="00145476"/>
    <w:rsid w:val="00146621"/>
    <w:rsid w:val="0016099F"/>
    <w:rsid w:val="00160EBB"/>
    <w:rsid w:val="0016138E"/>
    <w:rsid w:val="001617E3"/>
    <w:rsid w:val="00162325"/>
    <w:rsid w:val="0017190C"/>
    <w:rsid w:val="00171E3A"/>
    <w:rsid w:val="00172ECB"/>
    <w:rsid w:val="001945E1"/>
    <w:rsid w:val="001951DA"/>
    <w:rsid w:val="00195971"/>
    <w:rsid w:val="00197A7A"/>
    <w:rsid w:val="001A0A9A"/>
    <w:rsid w:val="001A3C1E"/>
    <w:rsid w:val="001A4252"/>
    <w:rsid w:val="001B053D"/>
    <w:rsid w:val="001B22E0"/>
    <w:rsid w:val="001B3C75"/>
    <w:rsid w:val="001B492C"/>
    <w:rsid w:val="001C3269"/>
    <w:rsid w:val="001C5B81"/>
    <w:rsid w:val="001D19B6"/>
    <w:rsid w:val="001D1DB4"/>
    <w:rsid w:val="001D23F1"/>
    <w:rsid w:val="001D25F9"/>
    <w:rsid w:val="001D3BCE"/>
    <w:rsid w:val="001D3C09"/>
    <w:rsid w:val="001D61ED"/>
    <w:rsid w:val="001E5B2D"/>
    <w:rsid w:val="001F1147"/>
    <w:rsid w:val="001F13DB"/>
    <w:rsid w:val="001F3471"/>
    <w:rsid w:val="0020156C"/>
    <w:rsid w:val="00207355"/>
    <w:rsid w:val="00211AFC"/>
    <w:rsid w:val="00213716"/>
    <w:rsid w:val="00216634"/>
    <w:rsid w:val="00217A35"/>
    <w:rsid w:val="002228FD"/>
    <w:rsid w:val="002334E1"/>
    <w:rsid w:val="002429FA"/>
    <w:rsid w:val="00242D31"/>
    <w:rsid w:val="00245C9F"/>
    <w:rsid w:val="00253AB6"/>
    <w:rsid w:val="0025425D"/>
    <w:rsid w:val="0025460E"/>
    <w:rsid w:val="0025481E"/>
    <w:rsid w:val="002574F9"/>
    <w:rsid w:val="00262B61"/>
    <w:rsid w:val="00262CC6"/>
    <w:rsid w:val="00263BA9"/>
    <w:rsid w:val="00263E08"/>
    <w:rsid w:val="002656AC"/>
    <w:rsid w:val="002762FD"/>
    <w:rsid w:val="00276811"/>
    <w:rsid w:val="00282699"/>
    <w:rsid w:val="00287211"/>
    <w:rsid w:val="002926DF"/>
    <w:rsid w:val="00294BBB"/>
    <w:rsid w:val="00296697"/>
    <w:rsid w:val="002A21E1"/>
    <w:rsid w:val="002A511D"/>
    <w:rsid w:val="002A764A"/>
    <w:rsid w:val="002B0472"/>
    <w:rsid w:val="002B16B6"/>
    <w:rsid w:val="002B6B12"/>
    <w:rsid w:val="002C099A"/>
    <w:rsid w:val="002C21F0"/>
    <w:rsid w:val="002C4D6C"/>
    <w:rsid w:val="002C4DB8"/>
    <w:rsid w:val="002D01DF"/>
    <w:rsid w:val="002D37FA"/>
    <w:rsid w:val="002E3EB3"/>
    <w:rsid w:val="002E6140"/>
    <w:rsid w:val="002E6985"/>
    <w:rsid w:val="002E71B6"/>
    <w:rsid w:val="002F194C"/>
    <w:rsid w:val="002F35F6"/>
    <w:rsid w:val="002F6E91"/>
    <w:rsid w:val="002F77C8"/>
    <w:rsid w:val="002F7CBF"/>
    <w:rsid w:val="0030079A"/>
    <w:rsid w:val="00302273"/>
    <w:rsid w:val="00304F22"/>
    <w:rsid w:val="003060C5"/>
    <w:rsid w:val="00306C7C"/>
    <w:rsid w:val="003111BC"/>
    <w:rsid w:val="00313F5C"/>
    <w:rsid w:val="00314F86"/>
    <w:rsid w:val="00315C00"/>
    <w:rsid w:val="00316E89"/>
    <w:rsid w:val="00317F4D"/>
    <w:rsid w:val="00322EDD"/>
    <w:rsid w:val="00327E6B"/>
    <w:rsid w:val="003309FA"/>
    <w:rsid w:val="00331135"/>
    <w:rsid w:val="00332320"/>
    <w:rsid w:val="00333342"/>
    <w:rsid w:val="00336999"/>
    <w:rsid w:val="00336B2B"/>
    <w:rsid w:val="0033701D"/>
    <w:rsid w:val="00340F5D"/>
    <w:rsid w:val="00341978"/>
    <w:rsid w:val="00347D72"/>
    <w:rsid w:val="003503E7"/>
    <w:rsid w:val="003525FF"/>
    <w:rsid w:val="00353F45"/>
    <w:rsid w:val="00357611"/>
    <w:rsid w:val="00362C3A"/>
    <w:rsid w:val="0036432A"/>
    <w:rsid w:val="00364AF9"/>
    <w:rsid w:val="0036537F"/>
    <w:rsid w:val="00366B31"/>
    <w:rsid w:val="00367237"/>
    <w:rsid w:val="00367B50"/>
    <w:rsid w:val="0037077F"/>
    <w:rsid w:val="00372411"/>
    <w:rsid w:val="00373882"/>
    <w:rsid w:val="00376794"/>
    <w:rsid w:val="003843DB"/>
    <w:rsid w:val="003877B8"/>
    <w:rsid w:val="00393761"/>
    <w:rsid w:val="003937A5"/>
    <w:rsid w:val="00394E26"/>
    <w:rsid w:val="00396691"/>
    <w:rsid w:val="00397D18"/>
    <w:rsid w:val="003A1B36"/>
    <w:rsid w:val="003B1454"/>
    <w:rsid w:val="003B18B6"/>
    <w:rsid w:val="003B66E8"/>
    <w:rsid w:val="003C0C8B"/>
    <w:rsid w:val="003C161B"/>
    <w:rsid w:val="003C59E0"/>
    <w:rsid w:val="003C63BB"/>
    <w:rsid w:val="003C6A24"/>
    <w:rsid w:val="003C6A7B"/>
    <w:rsid w:val="003C6C8D"/>
    <w:rsid w:val="003C7329"/>
    <w:rsid w:val="003D0A8D"/>
    <w:rsid w:val="003D1B64"/>
    <w:rsid w:val="003D2656"/>
    <w:rsid w:val="003D4F95"/>
    <w:rsid w:val="003D5F42"/>
    <w:rsid w:val="003D60A9"/>
    <w:rsid w:val="003D72DD"/>
    <w:rsid w:val="003E1C24"/>
    <w:rsid w:val="003E4367"/>
    <w:rsid w:val="003F0BD9"/>
    <w:rsid w:val="003F49D7"/>
    <w:rsid w:val="003F4C97"/>
    <w:rsid w:val="003F666D"/>
    <w:rsid w:val="003F7FE6"/>
    <w:rsid w:val="00400193"/>
    <w:rsid w:val="004121EC"/>
    <w:rsid w:val="00416EAF"/>
    <w:rsid w:val="0041798E"/>
    <w:rsid w:val="004212E7"/>
    <w:rsid w:val="00423C88"/>
    <w:rsid w:val="004241F5"/>
    <w:rsid w:val="0042446D"/>
    <w:rsid w:val="00427BF8"/>
    <w:rsid w:val="00430CC3"/>
    <w:rsid w:val="00431C02"/>
    <w:rsid w:val="004350AB"/>
    <w:rsid w:val="00436BD7"/>
    <w:rsid w:val="00437395"/>
    <w:rsid w:val="00445047"/>
    <w:rsid w:val="00446749"/>
    <w:rsid w:val="004538BB"/>
    <w:rsid w:val="00453EB7"/>
    <w:rsid w:val="00460E47"/>
    <w:rsid w:val="00461D6F"/>
    <w:rsid w:val="00463E39"/>
    <w:rsid w:val="004657FC"/>
    <w:rsid w:val="00467C24"/>
    <w:rsid w:val="004733F6"/>
    <w:rsid w:val="00473A43"/>
    <w:rsid w:val="00474E69"/>
    <w:rsid w:val="0047786B"/>
    <w:rsid w:val="00482202"/>
    <w:rsid w:val="00483E9F"/>
    <w:rsid w:val="004841E9"/>
    <w:rsid w:val="004849A2"/>
    <w:rsid w:val="00485846"/>
    <w:rsid w:val="00485A2C"/>
    <w:rsid w:val="0049360A"/>
    <w:rsid w:val="0049621B"/>
    <w:rsid w:val="0049717D"/>
    <w:rsid w:val="004A1D19"/>
    <w:rsid w:val="004B4292"/>
    <w:rsid w:val="004C1895"/>
    <w:rsid w:val="004C6D40"/>
    <w:rsid w:val="004D5499"/>
    <w:rsid w:val="004D5710"/>
    <w:rsid w:val="004D7755"/>
    <w:rsid w:val="004E5C24"/>
    <w:rsid w:val="004E6AA8"/>
    <w:rsid w:val="004E7F92"/>
    <w:rsid w:val="004F0C3C"/>
    <w:rsid w:val="004F2280"/>
    <w:rsid w:val="004F23BB"/>
    <w:rsid w:val="004F399A"/>
    <w:rsid w:val="004F4A89"/>
    <w:rsid w:val="004F63FC"/>
    <w:rsid w:val="004F775D"/>
    <w:rsid w:val="00503558"/>
    <w:rsid w:val="00503641"/>
    <w:rsid w:val="00505A92"/>
    <w:rsid w:val="00505BF7"/>
    <w:rsid w:val="00506A77"/>
    <w:rsid w:val="00516E0F"/>
    <w:rsid w:val="005203F1"/>
    <w:rsid w:val="005215D3"/>
    <w:rsid w:val="00521BC3"/>
    <w:rsid w:val="00525E03"/>
    <w:rsid w:val="00531873"/>
    <w:rsid w:val="00532DA7"/>
    <w:rsid w:val="00533632"/>
    <w:rsid w:val="00533DC6"/>
    <w:rsid w:val="00534013"/>
    <w:rsid w:val="00535AA6"/>
    <w:rsid w:val="00540C5C"/>
    <w:rsid w:val="00541E6E"/>
    <w:rsid w:val="0054251F"/>
    <w:rsid w:val="00542A18"/>
    <w:rsid w:val="005438AB"/>
    <w:rsid w:val="005474E5"/>
    <w:rsid w:val="00551DF2"/>
    <w:rsid w:val="005520D8"/>
    <w:rsid w:val="00553507"/>
    <w:rsid w:val="00555C55"/>
    <w:rsid w:val="00555CFB"/>
    <w:rsid w:val="00556ADB"/>
    <w:rsid w:val="00556CF1"/>
    <w:rsid w:val="005703D5"/>
    <w:rsid w:val="005762A7"/>
    <w:rsid w:val="00581F71"/>
    <w:rsid w:val="005826C7"/>
    <w:rsid w:val="0058381D"/>
    <w:rsid w:val="005871A5"/>
    <w:rsid w:val="00587CEE"/>
    <w:rsid w:val="005916D7"/>
    <w:rsid w:val="0059427F"/>
    <w:rsid w:val="00596B64"/>
    <w:rsid w:val="00597568"/>
    <w:rsid w:val="005A698C"/>
    <w:rsid w:val="005B4921"/>
    <w:rsid w:val="005B6AE9"/>
    <w:rsid w:val="005B7EBC"/>
    <w:rsid w:val="005C0CAC"/>
    <w:rsid w:val="005C5F4D"/>
    <w:rsid w:val="005C7126"/>
    <w:rsid w:val="005D0245"/>
    <w:rsid w:val="005D062E"/>
    <w:rsid w:val="005D2F6B"/>
    <w:rsid w:val="005D334E"/>
    <w:rsid w:val="005E03BE"/>
    <w:rsid w:val="005E0799"/>
    <w:rsid w:val="005E10F9"/>
    <w:rsid w:val="005E1200"/>
    <w:rsid w:val="005F45EE"/>
    <w:rsid w:val="005F5A80"/>
    <w:rsid w:val="005F7611"/>
    <w:rsid w:val="006044FF"/>
    <w:rsid w:val="00607CC5"/>
    <w:rsid w:val="006110D4"/>
    <w:rsid w:val="0061179B"/>
    <w:rsid w:val="006125F9"/>
    <w:rsid w:val="00615B31"/>
    <w:rsid w:val="00620A53"/>
    <w:rsid w:val="00633014"/>
    <w:rsid w:val="0063437B"/>
    <w:rsid w:val="0063660D"/>
    <w:rsid w:val="0064017E"/>
    <w:rsid w:val="00640F19"/>
    <w:rsid w:val="0064208C"/>
    <w:rsid w:val="00644478"/>
    <w:rsid w:val="006459CE"/>
    <w:rsid w:val="00654BB6"/>
    <w:rsid w:val="00656AF5"/>
    <w:rsid w:val="006673CA"/>
    <w:rsid w:val="006676D1"/>
    <w:rsid w:val="00673C26"/>
    <w:rsid w:val="00673F75"/>
    <w:rsid w:val="00674DE5"/>
    <w:rsid w:val="0067740D"/>
    <w:rsid w:val="00677ACA"/>
    <w:rsid w:val="006812AF"/>
    <w:rsid w:val="0068327D"/>
    <w:rsid w:val="00684976"/>
    <w:rsid w:val="00691534"/>
    <w:rsid w:val="00693880"/>
    <w:rsid w:val="00694AF0"/>
    <w:rsid w:val="00696C44"/>
    <w:rsid w:val="006A3748"/>
    <w:rsid w:val="006A4686"/>
    <w:rsid w:val="006B0E9E"/>
    <w:rsid w:val="006B3D39"/>
    <w:rsid w:val="006B486D"/>
    <w:rsid w:val="006B515E"/>
    <w:rsid w:val="006B5AE4"/>
    <w:rsid w:val="006B601B"/>
    <w:rsid w:val="006C42DD"/>
    <w:rsid w:val="006D1507"/>
    <w:rsid w:val="006D1608"/>
    <w:rsid w:val="006D3BEC"/>
    <w:rsid w:val="006D4054"/>
    <w:rsid w:val="006D53A6"/>
    <w:rsid w:val="006D7409"/>
    <w:rsid w:val="006E02EC"/>
    <w:rsid w:val="006E3C4F"/>
    <w:rsid w:val="006E6F41"/>
    <w:rsid w:val="006E73E6"/>
    <w:rsid w:val="006F49F5"/>
    <w:rsid w:val="006F67D7"/>
    <w:rsid w:val="006F6B9F"/>
    <w:rsid w:val="00701E40"/>
    <w:rsid w:val="007065AB"/>
    <w:rsid w:val="007102D5"/>
    <w:rsid w:val="00710E54"/>
    <w:rsid w:val="007131D6"/>
    <w:rsid w:val="00715021"/>
    <w:rsid w:val="007211B1"/>
    <w:rsid w:val="007277DA"/>
    <w:rsid w:val="0073165F"/>
    <w:rsid w:val="00731D27"/>
    <w:rsid w:val="007357EB"/>
    <w:rsid w:val="00742174"/>
    <w:rsid w:val="00746187"/>
    <w:rsid w:val="0076254F"/>
    <w:rsid w:val="00762F43"/>
    <w:rsid w:val="00765998"/>
    <w:rsid w:val="0076718F"/>
    <w:rsid w:val="0077599B"/>
    <w:rsid w:val="007801F5"/>
    <w:rsid w:val="00783CA4"/>
    <w:rsid w:val="007842FB"/>
    <w:rsid w:val="00785B00"/>
    <w:rsid w:val="00786124"/>
    <w:rsid w:val="00786578"/>
    <w:rsid w:val="00791D20"/>
    <w:rsid w:val="00792424"/>
    <w:rsid w:val="0079514B"/>
    <w:rsid w:val="00795252"/>
    <w:rsid w:val="007A2DC1"/>
    <w:rsid w:val="007A7185"/>
    <w:rsid w:val="007D0869"/>
    <w:rsid w:val="007D14C4"/>
    <w:rsid w:val="007D3319"/>
    <w:rsid w:val="007D335D"/>
    <w:rsid w:val="007D605C"/>
    <w:rsid w:val="007E2906"/>
    <w:rsid w:val="007E3314"/>
    <w:rsid w:val="007E3514"/>
    <w:rsid w:val="007E4B03"/>
    <w:rsid w:val="007E5A69"/>
    <w:rsid w:val="007F324B"/>
    <w:rsid w:val="007F3446"/>
    <w:rsid w:val="007F5D7C"/>
    <w:rsid w:val="007F6493"/>
    <w:rsid w:val="0080553C"/>
    <w:rsid w:val="00805B46"/>
    <w:rsid w:val="00805DB4"/>
    <w:rsid w:val="00810F9A"/>
    <w:rsid w:val="0081420A"/>
    <w:rsid w:val="00815D44"/>
    <w:rsid w:val="00820497"/>
    <w:rsid w:val="00823593"/>
    <w:rsid w:val="00825DC2"/>
    <w:rsid w:val="0082685B"/>
    <w:rsid w:val="00827493"/>
    <w:rsid w:val="00830149"/>
    <w:rsid w:val="00834AD3"/>
    <w:rsid w:val="008353DB"/>
    <w:rsid w:val="00843795"/>
    <w:rsid w:val="008468B9"/>
    <w:rsid w:val="00847F0F"/>
    <w:rsid w:val="00852448"/>
    <w:rsid w:val="00852466"/>
    <w:rsid w:val="00855F50"/>
    <w:rsid w:val="0086043B"/>
    <w:rsid w:val="0087141A"/>
    <w:rsid w:val="00877F6C"/>
    <w:rsid w:val="0088258A"/>
    <w:rsid w:val="00886332"/>
    <w:rsid w:val="008925F0"/>
    <w:rsid w:val="008938CA"/>
    <w:rsid w:val="0089448A"/>
    <w:rsid w:val="00897877"/>
    <w:rsid w:val="008A15CA"/>
    <w:rsid w:val="008A26D9"/>
    <w:rsid w:val="008A496F"/>
    <w:rsid w:val="008A7B5B"/>
    <w:rsid w:val="008B12D2"/>
    <w:rsid w:val="008B4EBE"/>
    <w:rsid w:val="008B5EBF"/>
    <w:rsid w:val="008C0C29"/>
    <w:rsid w:val="008D02DA"/>
    <w:rsid w:val="008D3824"/>
    <w:rsid w:val="008D4468"/>
    <w:rsid w:val="008D76BC"/>
    <w:rsid w:val="008E51EA"/>
    <w:rsid w:val="008E63E1"/>
    <w:rsid w:val="008E7D50"/>
    <w:rsid w:val="008E7DBA"/>
    <w:rsid w:val="008F0829"/>
    <w:rsid w:val="008F3448"/>
    <w:rsid w:val="008F3638"/>
    <w:rsid w:val="008F4441"/>
    <w:rsid w:val="008F69AF"/>
    <w:rsid w:val="008F6B20"/>
    <w:rsid w:val="008F6F31"/>
    <w:rsid w:val="008F74DF"/>
    <w:rsid w:val="0090200B"/>
    <w:rsid w:val="00902274"/>
    <w:rsid w:val="009127BA"/>
    <w:rsid w:val="00920AAE"/>
    <w:rsid w:val="009227A6"/>
    <w:rsid w:val="009227F7"/>
    <w:rsid w:val="0092599F"/>
    <w:rsid w:val="00933EC1"/>
    <w:rsid w:val="00935E1E"/>
    <w:rsid w:val="009446AD"/>
    <w:rsid w:val="00944D87"/>
    <w:rsid w:val="00946ADA"/>
    <w:rsid w:val="009530DB"/>
    <w:rsid w:val="00953676"/>
    <w:rsid w:val="00956F30"/>
    <w:rsid w:val="009649D2"/>
    <w:rsid w:val="00965C7D"/>
    <w:rsid w:val="009664F7"/>
    <w:rsid w:val="00966C9A"/>
    <w:rsid w:val="00967527"/>
    <w:rsid w:val="00967FB4"/>
    <w:rsid w:val="00967FE5"/>
    <w:rsid w:val="009705EE"/>
    <w:rsid w:val="00975F07"/>
    <w:rsid w:val="00977927"/>
    <w:rsid w:val="00977AAF"/>
    <w:rsid w:val="0098135C"/>
    <w:rsid w:val="0098156A"/>
    <w:rsid w:val="00982D6F"/>
    <w:rsid w:val="009874AA"/>
    <w:rsid w:val="00991BAC"/>
    <w:rsid w:val="00993989"/>
    <w:rsid w:val="009939CA"/>
    <w:rsid w:val="009A6EA0"/>
    <w:rsid w:val="009A6F0B"/>
    <w:rsid w:val="009B2A4A"/>
    <w:rsid w:val="009C1335"/>
    <w:rsid w:val="009C18CA"/>
    <w:rsid w:val="009C1AB2"/>
    <w:rsid w:val="009C22D4"/>
    <w:rsid w:val="009C6350"/>
    <w:rsid w:val="009C7251"/>
    <w:rsid w:val="009D0021"/>
    <w:rsid w:val="009D02F8"/>
    <w:rsid w:val="009D0892"/>
    <w:rsid w:val="009D6622"/>
    <w:rsid w:val="009E2E91"/>
    <w:rsid w:val="009E409E"/>
    <w:rsid w:val="009E5906"/>
    <w:rsid w:val="009F0A4F"/>
    <w:rsid w:val="00A01B40"/>
    <w:rsid w:val="00A03BEC"/>
    <w:rsid w:val="00A04D47"/>
    <w:rsid w:val="00A1359F"/>
    <w:rsid w:val="00A139F5"/>
    <w:rsid w:val="00A154E5"/>
    <w:rsid w:val="00A26A32"/>
    <w:rsid w:val="00A27780"/>
    <w:rsid w:val="00A27FC7"/>
    <w:rsid w:val="00A32E16"/>
    <w:rsid w:val="00A365F4"/>
    <w:rsid w:val="00A411A0"/>
    <w:rsid w:val="00A427AF"/>
    <w:rsid w:val="00A428D1"/>
    <w:rsid w:val="00A43449"/>
    <w:rsid w:val="00A460CD"/>
    <w:rsid w:val="00A46A86"/>
    <w:rsid w:val="00A47D80"/>
    <w:rsid w:val="00A53132"/>
    <w:rsid w:val="00A563F2"/>
    <w:rsid w:val="00A566E8"/>
    <w:rsid w:val="00A61BBA"/>
    <w:rsid w:val="00A64F27"/>
    <w:rsid w:val="00A65C31"/>
    <w:rsid w:val="00A66347"/>
    <w:rsid w:val="00A7038E"/>
    <w:rsid w:val="00A757D1"/>
    <w:rsid w:val="00A810F9"/>
    <w:rsid w:val="00A82D31"/>
    <w:rsid w:val="00A849D1"/>
    <w:rsid w:val="00A85B84"/>
    <w:rsid w:val="00A85E48"/>
    <w:rsid w:val="00A85E7E"/>
    <w:rsid w:val="00A86ECC"/>
    <w:rsid w:val="00A86FCC"/>
    <w:rsid w:val="00A90A6D"/>
    <w:rsid w:val="00A91A15"/>
    <w:rsid w:val="00A92B87"/>
    <w:rsid w:val="00A971E5"/>
    <w:rsid w:val="00A97238"/>
    <w:rsid w:val="00AA138B"/>
    <w:rsid w:val="00AA1855"/>
    <w:rsid w:val="00AA2041"/>
    <w:rsid w:val="00AA4D39"/>
    <w:rsid w:val="00AA710D"/>
    <w:rsid w:val="00AB1F20"/>
    <w:rsid w:val="00AB64F3"/>
    <w:rsid w:val="00AB6D25"/>
    <w:rsid w:val="00AC0A1F"/>
    <w:rsid w:val="00AC0B07"/>
    <w:rsid w:val="00AD0E56"/>
    <w:rsid w:val="00AD4BFC"/>
    <w:rsid w:val="00AD6872"/>
    <w:rsid w:val="00AD77E6"/>
    <w:rsid w:val="00AE047B"/>
    <w:rsid w:val="00AE229B"/>
    <w:rsid w:val="00AE2D4B"/>
    <w:rsid w:val="00AE4F99"/>
    <w:rsid w:val="00AE58A1"/>
    <w:rsid w:val="00AE5AAF"/>
    <w:rsid w:val="00AF031B"/>
    <w:rsid w:val="00B02B2F"/>
    <w:rsid w:val="00B049E6"/>
    <w:rsid w:val="00B101B4"/>
    <w:rsid w:val="00B10A23"/>
    <w:rsid w:val="00B11B69"/>
    <w:rsid w:val="00B14596"/>
    <w:rsid w:val="00B14952"/>
    <w:rsid w:val="00B16871"/>
    <w:rsid w:val="00B21894"/>
    <w:rsid w:val="00B23527"/>
    <w:rsid w:val="00B25B45"/>
    <w:rsid w:val="00B31E5A"/>
    <w:rsid w:val="00B41F39"/>
    <w:rsid w:val="00B43005"/>
    <w:rsid w:val="00B45B91"/>
    <w:rsid w:val="00B47359"/>
    <w:rsid w:val="00B52C26"/>
    <w:rsid w:val="00B653AB"/>
    <w:rsid w:val="00B65F9E"/>
    <w:rsid w:val="00B66B19"/>
    <w:rsid w:val="00B71D70"/>
    <w:rsid w:val="00B7386E"/>
    <w:rsid w:val="00B76864"/>
    <w:rsid w:val="00B84C43"/>
    <w:rsid w:val="00B914E9"/>
    <w:rsid w:val="00B956EE"/>
    <w:rsid w:val="00BA2BA1"/>
    <w:rsid w:val="00BA3447"/>
    <w:rsid w:val="00BA3562"/>
    <w:rsid w:val="00BB0AD7"/>
    <w:rsid w:val="00BB1301"/>
    <w:rsid w:val="00BB4F09"/>
    <w:rsid w:val="00BB54B5"/>
    <w:rsid w:val="00BB5522"/>
    <w:rsid w:val="00BC1265"/>
    <w:rsid w:val="00BC2997"/>
    <w:rsid w:val="00BC4322"/>
    <w:rsid w:val="00BC48A2"/>
    <w:rsid w:val="00BC4FA1"/>
    <w:rsid w:val="00BC5BD3"/>
    <w:rsid w:val="00BC661A"/>
    <w:rsid w:val="00BD0EE6"/>
    <w:rsid w:val="00BD2240"/>
    <w:rsid w:val="00BD4E33"/>
    <w:rsid w:val="00BF4009"/>
    <w:rsid w:val="00BF6FE1"/>
    <w:rsid w:val="00C030DE"/>
    <w:rsid w:val="00C051A8"/>
    <w:rsid w:val="00C14AC3"/>
    <w:rsid w:val="00C22105"/>
    <w:rsid w:val="00C244B6"/>
    <w:rsid w:val="00C26CBF"/>
    <w:rsid w:val="00C274FA"/>
    <w:rsid w:val="00C27BF1"/>
    <w:rsid w:val="00C310E6"/>
    <w:rsid w:val="00C34014"/>
    <w:rsid w:val="00C36980"/>
    <w:rsid w:val="00C3702F"/>
    <w:rsid w:val="00C409F7"/>
    <w:rsid w:val="00C424E6"/>
    <w:rsid w:val="00C44084"/>
    <w:rsid w:val="00C4500A"/>
    <w:rsid w:val="00C5203E"/>
    <w:rsid w:val="00C62238"/>
    <w:rsid w:val="00C623B9"/>
    <w:rsid w:val="00C6358E"/>
    <w:rsid w:val="00C6428E"/>
    <w:rsid w:val="00C64A37"/>
    <w:rsid w:val="00C7158E"/>
    <w:rsid w:val="00C7250B"/>
    <w:rsid w:val="00C7346B"/>
    <w:rsid w:val="00C73F90"/>
    <w:rsid w:val="00C77C0E"/>
    <w:rsid w:val="00C91687"/>
    <w:rsid w:val="00C924A8"/>
    <w:rsid w:val="00C945FE"/>
    <w:rsid w:val="00C96FAA"/>
    <w:rsid w:val="00C97A04"/>
    <w:rsid w:val="00CA0ACB"/>
    <w:rsid w:val="00CA107B"/>
    <w:rsid w:val="00CA2619"/>
    <w:rsid w:val="00CA484D"/>
    <w:rsid w:val="00CA4FB6"/>
    <w:rsid w:val="00CB0110"/>
    <w:rsid w:val="00CB0BC5"/>
    <w:rsid w:val="00CB2F90"/>
    <w:rsid w:val="00CB5C7F"/>
    <w:rsid w:val="00CB6AD4"/>
    <w:rsid w:val="00CC201E"/>
    <w:rsid w:val="00CC739E"/>
    <w:rsid w:val="00CD1EBB"/>
    <w:rsid w:val="00CD28CF"/>
    <w:rsid w:val="00CD2FE7"/>
    <w:rsid w:val="00CD306A"/>
    <w:rsid w:val="00CD58B7"/>
    <w:rsid w:val="00CD61A5"/>
    <w:rsid w:val="00CD7967"/>
    <w:rsid w:val="00CE050C"/>
    <w:rsid w:val="00CE1B27"/>
    <w:rsid w:val="00CE3E7D"/>
    <w:rsid w:val="00CE69AB"/>
    <w:rsid w:val="00CE6A09"/>
    <w:rsid w:val="00CF18EE"/>
    <w:rsid w:val="00CF1E77"/>
    <w:rsid w:val="00CF30BD"/>
    <w:rsid w:val="00CF4099"/>
    <w:rsid w:val="00CF6B2D"/>
    <w:rsid w:val="00D00796"/>
    <w:rsid w:val="00D03B63"/>
    <w:rsid w:val="00D104BA"/>
    <w:rsid w:val="00D261A2"/>
    <w:rsid w:val="00D352C3"/>
    <w:rsid w:val="00D521B5"/>
    <w:rsid w:val="00D56E9A"/>
    <w:rsid w:val="00D616D2"/>
    <w:rsid w:val="00D63B5F"/>
    <w:rsid w:val="00D6759A"/>
    <w:rsid w:val="00D70EF7"/>
    <w:rsid w:val="00D714C3"/>
    <w:rsid w:val="00D751DA"/>
    <w:rsid w:val="00D8125E"/>
    <w:rsid w:val="00D8397C"/>
    <w:rsid w:val="00D938D7"/>
    <w:rsid w:val="00D942B1"/>
    <w:rsid w:val="00D94EED"/>
    <w:rsid w:val="00D96026"/>
    <w:rsid w:val="00D972F6"/>
    <w:rsid w:val="00DA331D"/>
    <w:rsid w:val="00DA7C1C"/>
    <w:rsid w:val="00DB147A"/>
    <w:rsid w:val="00DB1B7A"/>
    <w:rsid w:val="00DB6A3B"/>
    <w:rsid w:val="00DB706E"/>
    <w:rsid w:val="00DB70F4"/>
    <w:rsid w:val="00DC6708"/>
    <w:rsid w:val="00DD011A"/>
    <w:rsid w:val="00DD23C1"/>
    <w:rsid w:val="00DD6B8F"/>
    <w:rsid w:val="00DE2400"/>
    <w:rsid w:val="00DE58F1"/>
    <w:rsid w:val="00DE6B58"/>
    <w:rsid w:val="00DE6C02"/>
    <w:rsid w:val="00DF136E"/>
    <w:rsid w:val="00DF5E32"/>
    <w:rsid w:val="00E01436"/>
    <w:rsid w:val="00E03E79"/>
    <w:rsid w:val="00E045BD"/>
    <w:rsid w:val="00E04D6C"/>
    <w:rsid w:val="00E0559B"/>
    <w:rsid w:val="00E150EA"/>
    <w:rsid w:val="00E17B77"/>
    <w:rsid w:val="00E231AB"/>
    <w:rsid w:val="00E23337"/>
    <w:rsid w:val="00E259EA"/>
    <w:rsid w:val="00E25D33"/>
    <w:rsid w:val="00E2752C"/>
    <w:rsid w:val="00E32061"/>
    <w:rsid w:val="00E33F48"/>
    <w:rsid w:val="00E40AC7"/>
    <w:rsid w:val="00E42FF9"/>
    <w:rsid w:val="00E4302D"/>
    <w:rsid w:val="00E443FD"/>
    <w:rsid w:val="00E44790"/>
    <w:rsid w:val="00E461FD"/>
    <w:rsid w:val="00E4714C"/>
    <w:rsid w:val="00E5178D"/>
    <w:rsid w:val="00E51AEB"/>
    <w:rsid w:val="00E522A7"/>
    <w:rsid w:val="00E5349E"/>
    <w:rsid w:val="00E54452"/>
    <w:rsid w:val="00E60FBC"/>
    <w:rsid w:val="00E63B0C"/>
    <w:rsid w:val="00E65352"/>
    <w:rsid w:val="00E664C5"/>
    <w:rsid w:val="00E671A2"/>
    <w:rsid w:val="00E76D26"/>
    <w:rsid w:val="00E76EE5"/>
    <w:rsid w:val="00E77D2D"/>
    <w:rsid w:val="00E9337A"/>
    <w:rsid w:val="00E93DFD"/>
    <w:rsid w:val="00E95036"/>
    <w:rsid w:val="00E95B8E"/>
    <w:rsid w:val="00E96B22"/>
    <w:rsid w:val="00EA1683"/>
    <w:rsid w:val="00EA4691"/>
    <w:rsid w:val="00EB0E91"/>
    <w:rsid w:val="00EB1390"/>
    <w:rsid w:val="00EB1DC0"/>
    <w:rsid w:val="00EB2C71"/>
    <w:rsid w:val="00EB3333"/>
    <w:rsid w:val="00EB4340"/>
    <w:rsid w:val="00EB4905"/>
    <w:rsid w:val="00EB556D"/>
    <w:rsid w:val="00EB5A7D"/>
    <w:rsid w:val="00EC0E5B"/>
    <w:rsid w:val="00EC47D6"/>
    <w:rsid w:val="00ED0AC2"/>
    <w:rsid w:val="00ED55C0"/>
    <w:rsid w:val="00ED682B"/>
    <w:rsid w:val="00EE41D5"/>
    <w:rsid w:val="00EE79A2"/>
    <w:rsid w:val="00F0166F"/>
    <w:rsid w:val="00F019C5"/>
    <w:rsid w:val="00F037A4"/>
    <w:rsid w:val="00F03D62"/>
    <w:rsid w:val="00F04945"/>
    <w:rsid w:val="00F049AB"/>
    <w:rsid w:val="00F100C7"/>
    <w:rsid w:val="00F142DB"/>
    <w:rsid w:val="00F20395"/>
    <w:rsid w:val="00F27C8F"/>
    <w:rsid w:val="00F308C3"/>
    <w:rsid w:val="00F32749"/>
    <w:rsid w:val="00F36F3D"/>
    <w:rsid w:val="00F37172"/>
    <w:rsid w:val="00F37727"/>
    <w:rsid w:val="00F40BB1"/>
    <w:rsid w:val="00F4477E"/>
    <w:rsid w:val="00F46269"/>
    <w:rsid w:val="00F60BA8"/>
    <w:rsid w:val="00F65A5A"/>
    <w:rsid w:val="00F67D8F"/>
    <w:rsid w:val="00F802BE"/>
    <w:rsid w:val="00F80E93"/>
    <w:rsid w:val="00F843AE"/>
    <w:rsid w:val="00F86024"/>
    <w:rsid w:val="00F8611A"/>
    <w:rsid w:val="00F87561"/>
    <w:rsid w:val="00F9435E"/>
    <w:rsid w:val="00FA1C47"/>
    <w:rsid w:val="00FA2BC2"/>
    <w:rsid w:val="00FA3E6A"/>
    <w:rsid w:val="00FA5128"/>
    <w:rsid w:val="00FA6356"/>
    <w:rsid w:val="00FB01B8"/>
    <w:rsid w:val="00FB42D4"/>
    <w:rsid w:val="00FB5906"/>
    <w:rsid w:val="00FB7150"/>
    <w:rsid w:val="00FB762F"/>
    <w:rsid w:val="00FC2097"/>
    <w:rsid w:val="00FC2AED"/>
    <w:rsid w:val="00FC42AF"/>
    <w:rsid w:val="00FC5CB6"/>
    <w:rsid w:val="00FC5F4F"/>
    <w:rsid w:val="00FD08AE"/>
    <w:rsid w:val="00FD4F5B"/>
    <w:rsid w:val="00FD5EA7"/>
    <w:rsid w:val="00FE1B2B"/>
    <w:rsid w:val="00FE36CF"/>
    <w:rsid w:val="00FF0246"/>
    <w:rsid w:val="00FF38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A7038E"/>
    <w:pPr>
      <w:suppressAutoHyphens/>
      <w:spacing w:before="120" w:after="120" w:line="288" w:lineRule="auto"/>
    </w:pPr>
    <w:rPr>
      <w:rFonts w:ascii="Fira Sans" w:hAnsi="Fira Sans"/>
      <w:sz w:val="19"/>
    </w:rPr>
  </w:style>
  <w:style w:type="paragraph" w:styleId="Nagwek1">
    <w:name w:val="heading 1"/>
    <w:aliases w:val="Tytuł sygnalnej,tytuł podrozdziału"/>
    <w:basedOn w:val="Normalny"/>
    <w:next w:val="Normalny"/>
    <w:link w:val="Nagwek1Znak"/>
    <w:qFormat/>
    <w:rsid w:val="004841E9"/>
    <w:pPr>
      <w:spacing w:after="600" w:line="240" w:lineRule="auto"/>
      <w:outlineLvl w:val="0"/>
    </w:pPr>
    <w:rPr>
      <w:rFonts w:ascii="Fira Sans Extra Condensed SemiB" w:hAnsi="Fira Sans Extra Condensed SemiB"/>
      <w:color w:val="000000" w:themeColor="text1"/>
      <w:sz w:val="40"/>
      <w:szCs w:val="26"/>
      <w:shd w:val="clear" w:color="auto" w:fill="FFFFFF"/>
      <w:lang w:val="en-GB"/>
    </w:rPr>
  </w:style>
  <w:style w:type="paragraph" w:styleId="Nagwek2">
    <w:name w:val="heading 2"/>
    <w:next w:val="Normalny"/>
    <w:link w:val="Nagwek2Znak"/>
    <w:uiPriority w:val="9"/>
    <w:unhideWhenUsed/>
    <w:rsid w:val="004841E9"/>
    <w:pPr>
      <w:suppressAutoHyphens/>
      <w:spacing w:before="360" w:after="120" w:line="240" w:lineRule="auto"/>
      <w:outlineLvl w:val="1"/>
    </w:pPr>
    <w:rPr>
      <w:rFonts w:ascii="Fira Sans" w:eastAsia="Times New Roman" w:hAnsi="Fira Sans" w:cs="Times New Roman"/>
      <w:b/>
      <w:bCs/>
      <w:color w:val="001D77"/>
      <w:sz w:val="19"/>
      <w:szCs w:val="19"/>
      <w:lang w:val="en-GB" w:eastAsia="pl-PL"/>
    </w:rPr>
  </w:style>
  <w:style w:type="paragraph" w:styleId="Nagwek3">
    <w:name w:val="heading 3"/>
    <w:basedOn w:val="Tytuwykresu"/>
    <w:next w:val="Normalny"/>
    <w:link w:val="Nagwek3Znak"/>
    <w:uiPriority w:val="9"/>
    <w:unhideWhenUsed/>
    <w:rsid w:val="004841E9"/>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rsid w:val="004841E9"/>
    <w:pPr>
      <w:keepNext/>
      <w:keepLines/>
      <w:spacing w:after="0"/>
      <w:outlineLvl w:val="7"/>
    </w:pPr>
    <w:rPr>
      <w:rFonts w:eastAsiaTheme="majorEastAsia" w:cstheme="majorBidi"/>
      <w:b/>
      <w:color w:val="272727" w:themeColor="text1" w:themeTint="D8"/>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sygnalnej Znak,tytuł podrozdziału Znak"/>
    <w:basedOn w:val="Domylnaczcionkaakapitu"/>
    <w:link w:val="Nagwek1"/>
    <w:rsid w:val="004841E9"/>
    <w:rPr>
      <w:rFonts w:ascii="Fira Sans Extra Condensed SemiB" w:hAnsi="Fira Sans Extra Condensed SemiB"/>
      <w:color w:val="000000" w:themeColor="text1"/>
      <w:sz w:val="40"/>
      <w:szCs w:val="26"/>
      <w:lang w:val="en-GB"/>
    </w:rPr>
  </w:style>
  <w:style w:type="character" w:customStyle="1" w:styleId="Nagwek2Znak">
    <w:name w:val="Nagłówek 2 Znak"/>
    <w:basedOn w:val="Domylnaczcionkaakapitu"/>
    <w:link w:val="Nagwek2"/>
    <w:uiPriority w:val="9"/>
    <w:rsid w:val="004841E9"/>
    <w:rPr>
      <w:rFonts w:ascii="Fira Sans" w:eastAsia="Times New Roman" w:hAnsi="Fira Sans" w:cs="Times New Roman"/>
      <w:b/>
      <w:bCs/>
      <w:color w:val="001D77"/>
      <w:sz w:val="19"/>
      <w:szCs w:val="19"/>
      <w:lang w:val="en-GB" w:eastAsia="pl-PL"/>
    </w:rPr>
  </w:style>
  <w:style w:type="character" w:customStyle="1" w:styleId="Nagwek3Znak">
    <w:name w:val="Nagłówek 3 Znak"/>
    <w:basedOn w:val="Domylnaczcionkaakapitu"/>
    <w:link w:val="Nagwek3"/>
    <w:uiPriority w:val="9"/>
    <w:rsid w:val="004841E9"/>
    <w:rPr>
      <w:rFonts w:ascii="Fira Sans" w:eastAsia="Times New Roman" w:hAnsi="Fira Sans" w:cs="Times New Roman"/>
      <w:b/>
      <w:bCs/>
      <w:noProof/>
      <w:sz w:val="19"/>
      <w:szCs w:val="24"/>
      <w:lang w:val="en-GB" w:eastAsia="pl-PL"/>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4841E9"/>
    <w:rPr>
      <w:rFonts w:ascii="Fira Sans" w:eastAsiaTheme="majorEastAsia" w:hAnsi="Fira Sans" w:cstheme="majorBidi"/>
      <w:b/>
      <w:color w:val="272727" w:themeColor="text1" w:themeTint="D8"/>
      <w:sz w:val="19"/>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4841E9"/>
    <w:rPr>
      <w:rFonts w:ascii="Fira Sans" w:hAnsi="Fira Sans"/>
      <w:b/>
      <w:bCs/>
      <w:sz w:val="19"/>
      <w:lang w:val="en-GB"/>
    </w:rPr>
  </w:style>
  <w:style w:type="paragraph" w:styleId="Akapitzlist">
    <w:name w:val="List Paragraph"/>
    <w:basedOn w:val="Normalny"/>
    <w:link w:val="AkapitzlistZnak"/>
    <w:uiPriority w:val="34"/>
    <w:qFormat/>
    <w:rsid w:val="004841E9"/>
    <w:pPr>
      <w:numPr>
        <w:numId w:val="7"/>
      </w:numPr>
      <w:ind w:left="425" w:hanging="425"/>
      <w:contextualSpacing/>
    </w:pPr>
    <w:rPr>
      <w:lang w:val="en-GB"/>
    </w:r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Tytu">
    <w:name w:val="Title"/>
    <w:aliases w:val="brak"/>
    <w:basedOn w:val="Normalny"/>
    <w:next w:val="Normalny"/>
    <w:link w:val="TytuZnak"/>
    <w:uiPriority w:val="10"/>
    <w:qFormat/>
    <w:rsid w:val="004841E9"/>
    <w:pPr>
      <w:spacing w:before="0" w:after="0"/>
      <w:contextualSpacing/>
    </w:pPr>
    <w:rPr>
      <w:rFonts w:eastAsiaTheme="majorEastAsia" w:cstheme="majorBidi"/>
      <w:kern w:val="28"/>
      <w:szCs w:val="56"/>
      <w:lang w:val="en-GB"/>
    </w:rPr>
  </w:style>
  <w:style w:type="paragraph" w:customStyle="1" w:styleId="Tekstzbokuwramcenaszarympolu">
    <w:name w:val="Tekst z boku w ramce na szarym polu"/>
    <w:basedOn w:val="Normalny"/>
    <w:qFormat/>
    <w:rsid w:val="004841E9"/>
    <w:pPr>
      <w:spacing w:before="0" w:after="0" w:line="240" w:lineRule="exact"/>
    </w:pPr>
    <w:rPr>
      <w:rFonts w:eastAsia="Times New Roman" w:cs="Times New Roman"/>
      <w:bCs/>
      <w:color w:val="001D77"/>
      <w:sz w:val="18"/>
      <w:szCs w:val="18"/>
      <w:lang w:val="en-GB" w:eastAsia="pl-PL"/>
    </w:rPr>
  </w:style>
  <w:style w:type="character" w:styleId="UyteHipercze">
    <w:name w:val="FollowedHyperlink"/>
    <w:basedOn w:val="Domylnaczcionkaakapitu"/>
    <w:uiPriority w:val="99"/>
    <w:semiHidden/>
    <w:unhideWhenUsed/>
    <w:rsid w:val="005B7EBC"/>
    <w:rPr>
      <w:color w:val="954F72" w:themeColor="followedHyperlink"/>
      <w:u w:val="single"/>
    </w:rPr>
  </w:style>
  <w:style w:type="character" w:customStyle="1" w:styleId="TytuZnak">
    <w:name w:val="Tytuł Znak"/>
    <w:aliases w:val="brak Znak"/>
    <w:basedOn w:val="Domylnaczcionkaakapitu"/>
    <w:link w:val="Tytu"/>
    <w:uiPriority w:val="10"/>
    <w:rsid w:val="004841E9"/>
    <w:rPr>
      <w:rFonts w:ascii="Fira Sans" w:eastAsiaTheme="majorEastAsia" w:hAnsi="Fira Sans" w:cstheme="majorBidi"/>
      <w:kern w:val="28"/>
      <w:sz w:val="19"/>
      <w:szCs w:val="56"/>
      <w:lang w:val="en-GB"/>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Ikonawskanika">
    <w:name w:val="Ikona wskaźnika"/>
    <w:basedOn w:val="Normalny"/>
    <w:link w:val="IkonawskanikaZnak"/>
    <w:qFormat/>
    <w:rsid w:val="004841E9"/>
    <w:pPr>
      <w:autoSpaceDE w:val="0"/>
      <w:autoSpaceDN w:val="0"/>
      <w:adjustRightInd w:val="0"/>
      <w:spacing w:before="0" w:after="0" w:line="240" w:lineRule="auto"/>
    </w:pPr>
    <w:rPr>
      <w:rFonts w:ascii="Fira Sans SemiBold" w:hAnsi="Fira Sans SemiBold"/>
      <w:color w:val="66AFDE"/>
      <w:sz w:val="60"/>
      <w:szCs w:val="60"/>
      <w:lang w:val="en-GB"/>
    </w:rPr>
  </w:style>
  <w:style w:type="paragraph" w:customStyle="1" w:styleId="Wartowskanika">
    <w:name w:val="Wartość wskaźnika"/>
    <w:basedOn w:val="Normalny"/>
    <w:link w:val="WartowskanikaZnak"/>
    <w:qFormat/>
    <w:rsid w:val="004841E9"/>
    <w:pPr>
      <w:autoSpaceDE w:val="0"/>
      <w:autoSpaceDN w:val="0"/>
      <w:adjustRightInd w:val="0"/>
      <w:spacing w:before="160" w:after="0" w:line="240" w:lineRule="auto"/>
    </w:pPr>
    <w:rPr>
      <w:rFonts w:ascii="Fira Sans SemiBold" w:hAnsi="Fira Sans SemiBold"/>
      <w:color w:val="FFFFFF" w:themeColor="background1"/>
      <w:sz w:val="40"/>
      <w:szCs w:val="56"/>
      <w:lang w:val="en-GB"/>
    </w:rPr>
  </w:style>
  <w:style w:type="character" w:customStyle="1" w:styleId="IkonawskanikaZnak">
    <w:name w:val="Ikona wskaźnika Znak"/>
    <w:basedOn w:val="Domylnaczcionkaakapitu"/>
    <w:link w:val="Ikonawskanika"/>
    <w:rsid w:val="004841E9"/>
    <w:rPr>
      <w:rFonts w:ascii="Fira Sans SemiBold" w:hAnsi="Fira Sans SemiBold"/>
      <w:color w:val="66AFDE"/>
      <w:sz w:val="60"/>
      <w:szCs w:val="60"/>
      <w:lang w:val="en-GB"/>
    </w:rPr>
  </w:style>
  <w:style w:type="paragraph" w:customStyle="1" w:styleId="Opiswskanika">
    <w:name w:val="Opis wskaźnika"/>
    <w:basedOn w:val="Normalny"/>
    <w:link w:val="OpiswskanikaZnak"/>
    <w:qFormat/>
    <w:rsid w:val="004841E9"/>
    <w:pPr>
      <w:spacing w:before="0" w:after="0" w:line="240" w:lineRule="auto"/>
    </w:pPr>
    <w:rPr>
      <w:color w:val="FFFFFF" w:themeColor="background1"/>
      <w:sz w:val="20"/>
      <w:lang w:val="en-GB"/>
    </w:rPr>
  </w:style>
  <w:style w:type="character" w:customStyle="1" w:styleId="WartowskanikaZnak">
    <w:name w:val="Wartość wskaźnika Znak"/>
    <w:basedOn w:val="Domylnaczcionkaakapitu"/>
    <w:link w:val="Wartowskanika"/>
    <w:rsid w:val="004841E9"/>
    <w:rPr>
      <w:rFonts w:ascii="Fira Sans SemiBold" w:hAnsi="Fira Sans SemiBold"/>
      <w:color w:val="FFFFFF" w:themeColor="background1"/>
      <w:sz w:val="40"/>
      <w:szCs w:val="56"/>
      <w:lang w:val="en-GB"/>
    </w:rPr>
  </w:style>
  <w:style w:type="paragraph" w:customStyle="1" w:styleId="Lead">
    <w:name w:val="Lead"/>
    <w:basedOn w:val="Normalny"/>
    <w:link w:val="LeadZnak"/>
    <w:qFormat/>
    <w:rsid w:val="004841E9"/>
    <w:pPr>
      <w:spacing w:before="360" w:line="240" w:lineRule="exact"/>
    </w:pPr>
    <w:rPr>
      <w:b/>
      <w:noProof/>
      <w:szCs w:val="19"/>
      <w:lang w:val="en-GB" w:eastAsia="pl-PL"/>
    </w:rPr>
  </w:style>
  <w:style w:type="character" w:customStyle="1" w:styleId="OpiswskanikaZnak">
    <w:name w:val="Opis wskaźnika Znak"/>
    <w:basedOn w:val="Domylnaczcionkaakapitu"/>
    <w:link w:val="Opiswskanika"/>
    <w:rsid w:val="004841E9"/>
    <w:rPr>
      <w:rFonts w:ascii="Fira Sans" w:hAnsi="Fira Sans"/>
      <w:color w:val="FFFFFF" w:themeColor="background1"/>
      <w:sz w:val="20"/>
      <w:lang w:val="en-GB"/>
    </w:rPr>
  </w:style>
  <w:style w:type="paragraph" w:customStyle="1" w:styleId="Datainformacjisygnalnej">
    <w:name w:val="Data informacji sygnalnej"/>
    <w:basedOn w:val="Normalny"/>
    <w:link w:val="DatainformacjisygnalnejZnak"/>
    <w:qFormat/>
    <w:rsid w:val="004841E9"/>
    <w:pPr>
      <w:jc w:val="both"/>
    </w:pPr>
    <w:rPr>
      <w:rFonts w:ascii="Fira Sans SemiBold" w:hAnsi="Fira Sans SemiBold"/>
      <w:color w:val="001D77"/>
      <w:sz w:val="20"/>
      <w:szCs w:val="20"/>
      <w:lang w:val="en-GB"/>
    </w:rPr>
  </w:style>
  <w:style w:type="character" w:customStyle="1" w:styleId="LeadZnak">
    <w:name w:val="Lead Znak"/>
    <w:basedOn w:val="Domylnaczcionkaakapitu"/>
    <w:link w:val="Lead"/>
    <w:rsid w:val="004841E9"/>
    <w:rPr>
      <w:rFonts w:ascii="Fira Sans" w:hAnsi="Fira Sans"/>
      <w:b/>
      <w:noProof/>
      <w:sz w:val="19"/>
      <w:szCs w:val="19"/>
      <w:lang w:val="en-GB" w:eastAsia="pl-PL"/>
    </w:rPr>
  </w:style>
  <w:style w:type="paragraph" w:customStyle="1" w:styleId="Tytutablicy">
    <w:name w:val="Tytuł tablicy"/>
    <w:link w:val="TytutablicyZnak"/>
    <w:qFormat/>
    <w:rsid w:val="004841E9"/>
    <w:pPr>
      <w:suppressAutoHyphens/>
      <w:spacing w:before="360" w:after="120" w:line="240" w:lineRule="auto"/>
    </w:pPr>
    <w:rPr>
      <w:rFonts w:ascii="Fira Sans" w:eastAsia="Times New Roman" w:hAnsi="Fira Sans" w:cs="Times New Roman"/>
      <w:b/>
      <w:bCs/>
      <w:color w:val="000000" w:themeColor="text1"/>
      <w:sz w:val="19"/>
      <w:szCs w:val="19"/>
      <w:lang w:val="en-GB" w:eastAsia="pl-PL"/>
    </w:rPr>
  </w:style>
  <w:style w:type="character" w:customStyle="1" w:styleId="DatainformacjisygnalnejZnak">
    <w:name w:val="Data informacji sygnalnej Znak"/>
    <w:basedOn w:val="Domylnaczcionkaakapitu"/>
    <w:link w:val="Datainformacjisygnalnej"/>
    <w:rsid w:val="004841E9"/>
    <w:rPr>
      <w:rFonts w:ascii="Fira Sans SemiBold" w:hAnsi="Fira Sans SemiBold"/>
      <w:color w:val="001D77"/>
      <w:sz w:val="20"/>
      <w:szCs w:val="20"/>
      <w:lang w:val="en-GB"/>
    </w:rPr>
  </w:style>
  <w:style w:type="paragraph" w:customStyle="1" w:styleId="Tablicagwka">
    <w:name w:val="Tablica główka"/>
    <w:basedOn w:val="Normalny"/>
    <w:link w:val="TablicagwkaZnak"/>
    <w:qFormat/>
    <w:rsid w:val="000D4F03"/>
    <w:pPr>
      <w:spacing w:line="240" w:lineRule="exact"/>
      <w:jc w:val="center"/>
    </w:pPr>
    <w:rPr>
      <w:rFonts w:eastAsia="Fira Sans Light" w:cs="Times New Roman"/>
      <w:szCs w:val="19"/>
      <w:lang w:eastAsia="pl-PL"/>
    </w:rPr>
  </w:style>
  <w:style w:type="character" w:customStyle="1" w:styleId="TytutablicyZnak">
    <w:name w:val="Tytuł tablicy Znak"/>
    <w:basedOn w:val="Nagwek1Znak"/>
    <w:link w:val="Tytutablicy"/>
    <w:rsid w:val="004841E9"/>
    <w:rPr>
      <w:rFonts w:ascii="Fira Sans" w:eastAsia="Times New Roman" w:hAnsi="Fira Sans" w:cs="Times New Roman"/>
      <w:b/>
      <w:bCs/>
      <w:color w:val="000000" w:themeColor="text1"/>
      <w:sz w:val="19"/>
      <w:szCs w:val="19"/>
      <w:lang w:val="en-GB" w:eastAsia="pl-PL"/>
    </w:rPr>
  </w:style>
  <w:style w:type="character" w:customStyle="1" w:styleId="AkapitzlistZnak">
    <w:name w:val="Akapit z listą Znak"/>
    <w:basedOn w:val="Domylnaczcionkaakapitu"/>
    <w:link w:val="Akapitzlist"/>
    <w:uiPriority w:val="34"/>
    <w:rsid w:val="004841E9"/>
    <w:rPr>
      <w:rFonts w:ascii="Fira Sans" w:hAnsi="Fira Sans"/>
      <w:sz w:val="19"/>
      <w:lang w:val="en-GB"/>
    </w:rPr>
  </w:style>
  <w:style w:type="character" w:customStyle="1" w:styleId="TablicagwkaZnak">
    <w:name w:val="Tablica główka Znak"/>
    <w:basedOn w:val="AkapitzlistZnak"/>
    <w:link w:val="Tablicagwka"/>
    <w:rsid w:val="000D4F03"/>
    <w:rPr>
      <w:rFonts w:ascii="Fira Sans" w:eastAsia="Fira Sans Light" w:hAnsi="Fira Sans" w:cs="Times New Roman"/>
      <w:sz w:val="19"/>
      <w:szCs w:val="19"/>
      <w:lang w:val="en-GB" w:eastAsia="pl-PL"/>
    </w:rPr>
  </w:style>
  <w:style w:type="paragraph" w:customStyle="1" w:styleId="Tablicadanerodek">
    <w:name w:val="Tablica dane środek"/>
    <w:basedOn w:val="Normalny"/>
    <w:link w:val="TablicadanerodekZnak"/>
    <w:qFormat/>
    <w:rsid w:val="000D4F03"/>
    <w:pPr>
      <w:spacing w:line="240" w:lineRule="exact"/>
      <w:jc w:val="right"/>
    </w:pPr>
    <w:rPr>
      <w:rFonts w:eastAsia="Times New Roman" w:cs="Calibri"/>
      <w:szCs w:val="19"/>
      <w:lang w:eastAsia="pl-PL"/>
    </w:rPr>
  </w:style>
  <w:style w:type="paragraph" w:customStyle="1" w:styleId="Tablicaboczek">
    <w:name w:val="Tablica boczek"/>
    <w:basedOn w:val="Normalny"/>
    <w:link w:val="TablicaboczekZnak"/>
    <w:qFormat/>
    <w:rsid w:val="004841E9"/>
    <w:pPr>
      <w:spacing w:line="240" w:lineRule="exact"/>
    </w:pPr>
    <w:rPr>
      <w:rFonts w:eastAsia="Times New Roman" w:cs="Calibri"/>
      <w:szCs w:val="19"/>
      <w:lang w:val="en-GB" w:eastAsia="pl-PL"/>
    </w:rPr>
  </w:style>
  <w:style w:type="character" w:customStyle="1" w:styleId="TablicadanerodekZnak">
    <w:name w:val="Tablica dane środek Znak"/>
    <w:basedOn w:val="Domylnaczcionkaakapitu"/>
    <w:link w:val="Tablicadanerodek"/>
    <w:rsid w:val="000D4F03"/>
    <w:rPr>
      <w:rFonts w:ascii="Fira Sans" w:eastAsia="Times New Roman" w:hAnsi="Fira Sans" w:cs="Calibri"/>
      <w:sz w:val="19"/>
      <w:szCs w:val="19"/>
      <w:lang w:eastAsia="pl-PL"/>
    </w:rPr>
  </w:style>
  <w:style w:type="character" w:customStyle="1" w:styleId="TablicaboczekZnak">
    <w:name w:val="Tablica boczek Znak"/>
    <w:basedOn w:val="Domylnaczcionkaakapitu"/>
    <w:link w:val="Tablicaboczek"/>
    <w:rsid w:val="004841E9"/>
    <w:rPr>
      <w:rFonts w:ascii="Fira Sans" w:eastAsia="Times New Roman" w:hAnsi="Fira Sans" w:cs="Calibri"/>
      <w:sz w:val="19"/>
      <w:szCs w:val="19"/>
      <w:lang w:val="en-GB" w:eastAsia="pl-PL"/>
    </w:rPr>
  </w:style>
  <w:style w:type="paragraph" w:customStyle="1" w:styleId="Tablicanotka">
    <w:name w:val="Tablica notka"/>
    <w:basedOn w:val="Normalny"/>
    <w:link w:val="TablicanotkaZnak"/>
    <w:qFormat/>
    <w:rsid w:val="000D4F03"/>
    <w:pPr>
      <w:spacing w:line="240" w:lineRule="exact"/>
    </w:pPr>
    <w:rPr>
      <w:sz w:val="16"/>
      <w:lang w:val="en-GB"/>
    </w:rPr>
  </w:style>
  <w:style w:type="paragraph" w:customStyle="1" w:styleId="Przypis">
    <w:name w:val="Przypis"/>
    <w:basedOn w:val="Tekstprzypisudolnego"/>
    <w:link w:val="PrzypisZnak"/>
    <w:qFormat/>
    <w:rsid w:val="004841E9"/>
    <w:rPr>
      <w:sz w:val="19"/>
      <w:szCs w:val="19"/>
      <w:shd w:val="clear" w:color="auto" w:fill="FFFFFF"/>
      <w:lang w:val="en-GB"/>
    </w:rPr>
  </w:style>
  <w:style w:type="character" w:customStyle="1" w:styleId="TablicanotkaZnak">
    <w:name w:val="Tablica notka Znak"/>
    <w:basedOn w:val="Domylnaczcionkaakapitu"/>
    <w:link w:val="Tablicanotka"/>
    <w:rsid w:val="000D4F03"/>
    <w:rPr>
      <w:rFonts w:ascii="Fira Sans" w:hAnsi="Fira Sans"/>
      <w:sz w:val="16"/>
      <w:lang w:val="en-GB"/>
    </w:rPr>
  </w:style>
  <w:style w:type="character" w:customStyle="1" w:styleId="PrzypisZnak">
    <w:name w:val="Przypis Znak"/>
    <w:basedOn w:val="TekstprzypisudolnegoZnak"/>
    <w:link w:val="Przypis"/>
    <w:rsid w:val="004841E9"/>
    <w:rPr>
      <w:rFonts w:ascii="Fira Sans" w:hAnsi="Fira Sans"/>
      <w:sz w:val="19"/>
      <w:szCs w:val="19"/>
      <w:lang w:val="en-GB"/>
    </w:rPr>
  </w:style>
  <w:style w:type="paragraph" w:customStyle="1" w:styleId="Tytuwykresu">
    <w:name w:val="Tytuł wykresu"/>
    <w:basedOn w:val="Normalny"/>
    <w:link w:val="TytuwykresuZnak"/>
    <w:qFormat/>
    <w:rsid w:val="004841E9"/>
    <w:pPr>
      <w:spacing w:before="360" w:line="240" w:lineRule="auto"/>
      <w:outlineLvl w:val="2"/>
    </w:pPr>
    <w:rPr>
      <w:rFonts w:eastAsia="Times New Roman" w:cs="Times New Roman"/>
      <w:b/>
      <w:bCs/>
      <w:noProof/>
      <w:szCs w:val="24"/>
      <w:lang w:val="en-GB" w:eastAsia="pl-PL"/>
    </w:rPr>
  </w:style>
  <w:style w:type="character" w:customStyle="1" w:styleId="TytuwykresuZnak">
    <w:name w:val="Tytuł wykresu Znak"/>
    <w:basedOn w:val="Nagwek1Znak"/>
    <w:link w:val="Tytuwykresu"/>
    <w:rsid w:val="004841E9"/>
    <w:rPr>
      <w:rFonts w:ascii="Fira Sans" w:eastAsia="Times New Roman" w:hAnsi="Fira Sans" w:cs="Times New Roman"/>
      <w:b/>
      <w:bCs/>
      <w:noProof/>
      <w:color w:val="000000" w:themeColor="text1"/>
      <w:sz w:val="19"/>
      <w:szCs w:val="24"/>
      <w:lang w:val="en-GB" w:eastAsia="pl-PL"/>
    </w:rPr>
  </w:style>
  <w:style w:type="paragraph" w:styleId="Stopka">
    <w:name w:val="footer"/>
    <w:basedOn w:val="Normalny"/>
    <w:link w:val="StopkaZnak"/>
    <w:uiPriority w:val="99"/>
    <w:unhideWhenUsed/>
    <w:rsid w:val="004841E9"/>
    <w:pPr>
      <w:tabs>
        <w:tab w:val="center" w:pos="4536"/>
        <w:tab w:val="right" w:pos="9072"/>
      </w:tabs>
      <w:spacing w:before="0" w:after="0" w:line="240" w:lineRule="auto"/>
    </w:pPr>
    <w:rPr>
      <w:lang w:val="en-GB"/>
    </w:rPr>
  </w:style>
  <w:style w:type="character" w:customStyle="1" w:styleId="StopkaZnak">
    <w:name w:val="Stopka Znak"/>
    <w:basedOn w:val="Domylnaczcionkaakapitu"/>
    <w:link w:val="Stopka"/>
    <w:uiPriority w:val="99"/>
    <w:rsid w:val="004841E9"/>
    <w:rPr>
      <w:rFonts w:ascii="Fira Sans" w:hAnsi="Fira Sans"/>
      <w:sz w:val="19"/>
      <w:lang w:val="en-GB"/>
    </w:rPr>
  </w:style>
  <w:style w:type="character" w:styleId="Nierozpoznanawzmianka">
    <w:name w:val="Unresolved Mention"/>
    <w:basedOn w:val="Domylnaczcionkaakapitu"/>
    <w:uiPriority w:val="99"/>
    <w:semiHidden/>
    <w:unhideWhenUsed/>
    <w:rsid w:val="00827493"/>
    <w:rPr>
      <w:color w:val="605E5C"/>
      <w:shd w:val="clear" w:color="auto" w:fill="E1DFDD"/>
    </w:rPr>
  </w:style>
  <w:style w:type="paragraph" w:styleId="Nagwek">
    <w:name w:val="header"/>
    <w:basedOn w:val="Normalny"/>
    <w:link w:val="NagwekZnak"/>
    <w:uiPriority w:val="99"/>
    <w:unhideWhenUsed/>
    <w:rsid w:val="008B5EBF"/>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8B5EBF"/>
    <w:rPr>
      <w:rFonts w:ascii="Fira Sans" w:hAnsi="Fira Sans"/>
      <w:sz w:val="19"/>
    </w:rPr>
  </w:style>
  <w:style w:type="paragraph" w:customStyle="1" w:styleId="tytuwykresu0">
    <w:name w:val="tytuł wykresu"/>
    <w:basedOn w:val="Normalny"/>
    <w:qFormat/>
    <w:rsid w:val="00CF1E77"/>
    <w:pPr>
      <w:suppressAutoHyphens w:val="0"/>
      <w:spacing w:before="360" w:line="240" w:lineRule="auto"/>
    </w:pPr>
    <w:rPr>
      <w:b/>
      <w:spacing w:val="-2"/>
    </w:rPr>
  </w:style>
  <w:style w:type="paragraph" w:customStyle="1" w:styleId="tekstzboku">
    <w:name w:val="tekst z boku"/>
    <w:basedOn w:val="Normalny"/>
    <w:qFormat/>
    <w:rsid w:val="00CF1E77"/>
    <w:pPr>
      <w:suppressAutoHyphens w:val="0"/>
      <w:spacing w:after="0"/>
    </w:pPr>
    <w:rPr>
      <w:rFonts w:eastAsia="Times New Roman" w:cs="Times New Roman"/>
      <w:bCs/>
      <w:color w:val="001D77"/>
      <w:sz w:val="18"/>
      <w:szCs w:val="18"/>
      <w:lang w:eastAsia="pl-PL"/>
    </w:rPr>
  </w:style>
  <w:style w:type="paragraph" w:customStyle="1" w:styleId="Tytupodrozdziau">
    <w:name w:val="Tytuł podrozdziału"/>
    <w:basedOn w:val="Nagwek2"/>
    <w:link w:val="TytupodrozdziauZnak"/>
    <w:qFormat/>
    <w:rsid w:val="00D751DA"/>
  </w:style>
  <w:style w:type="character" w:customStyle="1" w:styleId="TytupodrozdziauZnak">
    <w:name w:val="Tytuł podrozdziału Znak"/>
    <w:basedOn w:val="Nagwek2Znak"/>
    <w:link w:val="Tytupodrozdziau"/>
    <w:rsid w:val="00D751DA"/>
    <w:rPr>
      <w:rFonts w:ascii="Fira Sans" w:eastAsia="Times New Roman" w:hAnsi="Fira Sans" w:cs="Times New Roman"/>
      <w:b/>
      <w:bCs/>
      <w:color w:val="001D77"/>
      <w:sz w:val="19"/>
      <w:szCs w:val="19"/>
      <w:lang w:val="en-GB"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68642962">
      <w:bodyDiv w:val="1"/>
      <w:marLeft w:val="0"/>
      <w:marRight w:val="0"/>
      <w:marTop w:val="0"/>
      <w:marBottom w:val="0"/>
      <w:divBdr>
        <w:top w:val="none" w:sz="0" w:space="0" w:color="auto"/>
        <w:left w:val="none" w:sz="0" w:space="0" w:color="auto"/>
        <w:bottom w:val="none" w:sz="0" w:space="0" w:color="auto"/>
        <w:right w:val="none" w:sz="0" w:space="0" w:color="auto"/>
      </w:divBdr>
    </w:div>
    <w:div w:id="19080790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28367178">
      <w:bodyDiv w:val="1"/>
      <w:marLeft w:val="0"/>
      <w:marRight w:val="0"/>
      <w:marTop w:val="0"/>
      <w:marBottom w:val="0"/>
      <w:divBdr>
        <w:top w:val="none" w:sz="0" w:space="0" w:color="auto"/>
        <w:left w:val="none" w:sz="0" w:space="0" w:color="auto"/>
        <w:bottom w:val="none" w:sz="0" w:space="0" w:color="auto"/>
        <w:right w:val="none" w:sz="0" w:space="0" w:color="auto"/>
      </w:divBdr>
    </w:div>
    <w:div w:id="680939005">
      <w:bodyDiv w:val="1"/>
      <w:marLeft w:val="0"/>
      <w:marRight w:val="0"/>
      <w:marTop w:val="0"/>
      <w:marBottom w:val="0"/>
      <w:divBdr>
        <w:top w:val="none" w:sz="0" w:space="0" w:color="auto"/>
        <w:left w:val="none" w:sz="0" w:space="0" w:color="auto"/>
        <w:bottom w:val="none" w:sz="0" w:space="0" w:color="auto"/>
        <w:right w:val="none" w:sz="0" w:space="0" w:color="auto"/>
      </w:divBdr>
    </w:div>
    <w:div w:id="818612541">
      <w:bodyDiv w:val="1"/>
      <w:marLeft w:val="0"/>
      <w:marRight w:val="0"/>
      <w:marTop w:val="0"/>
      <w:marBottom w:val="0"/>
      <w:divBdr>
        <w:top w:val="none" w:sz="0" w:space="0" w:color="auto"/>
        <w:left w:val="none" w:sz="0" w:space="0" w:color="auto"/>
        <w:bottom w:val="none" w:sz="0" w:space="0" w:color="auto"/>
        <w:right w:val="none" w:sz="0" w:space="0" w:color="auto"/>
      </w:divBdr>
    </w:div>
    <w:div w:id="887450222">
      <w:bodyDiv w:val="1"/>
      <w:marLeft w:val="0"/>
      <w:marRight w:val="0"/>
      <w:marTop w:val="0"/>
      <w:marBottom w:val="0"/>
      <w:divBdr>
        <w:top w:val="none" w:sz="0" w:space="0" w:color="auto"/>
        <w:left w:val="none" w:sz="0" w:space="0" w:color="auto"/>
        <w:bottom w:val="none" w:sz="0" w:space="0" w:color="auto"/>
        <w:right w:val="none" w:sz="0" w:space="0" w:color="auto"/>
      </w:divBdr>
    </w:div>
    <w:div w:id="123577460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9120701">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35130523">
      <w:bodyDiv w:val="1"/>
      <w:marLeft w:val="0"/>
      <w:marRight w:val="0"/>
      <w:marTop w:val="0"/>
      <w:marBottom w:val="0"/>
      <w:divBdr>
        <w:top w:val="none" w:sz="0" w:space="0" w:color="auto"/>
        <w:left w:val="none" w:sz="0" w:space="0" w:color="auto"/>
        <w:bottom w:val="none" w:sz="0" w:space="0" w:color="auto"/>
        <w:right w:val="none" w:sz="0" w:space="0" w:color="auto"/>
      </w:divBdr>
    </w:div>
    <w:div w:id="1679772366">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715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hyperlink" Target="https://twitter.com/StatPoland" TargetMode="External"/><Relationship Id="rId39" Type="http://schemas.openxmlformats.org/officeDocument/2006/relationships/fontTable" Target="fontTable.xml"/><Relationship Id="rId21" Type="http://schemas.openxmlformats.org/officeDocument/2006/relationships/footer" Target="footer2.xml"/><Relationship Id="rId34" Type="http://schemas.openxmlformats.org/officeDocument/2006/relationships/image" Target="media/image17.png"/><Relationship Id="rId7"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3.png"/><Relationship Id="rId33" Type="http://schemas.openxmlformats.org/officeDocument/2006/relationships/hyperlink" Target="https://pl.linkedin.com/company/glownyurzadstatystyczny"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eader" Target="header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tat.gov.pl/en/" TargetMode="External"/><Relationship Id="rId32" Type="http://schemas.openxmlformats.org/officeDocument/2006/relationships/hyperlink" Target="https://www.youtube.com/channel/UC0wiQMElFgYszpAoYgTnXtg/featured"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https://www.facebook.com/GlownyUrzadStatystyczny/" TargetMode="External"/><Relationship Id="rId36" Type="http://schemas.openxmlformats.org/officeDocument/2006/relationships/hyperlink" Target="https://stat.gov.pl/en/topics/social-economy/social-economy-third-sector/the-non-profit-sector-in-2022,1,8.html"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7.png"/><Relationship Id="rId22" Type="http://schemas.openxmlformats.org/officeDocument/2006/relationships/hyperlink" Target="tel:+48124204050" TargetMode="External"/><Relationship Id="rId27" Type="http://schemas.openxmlformats.org/officeDocument/2006/relationships/image" Target="media/image14.png"/><Relationship Id="rId30" Type="http://schemas.openxmlformats.org/officeDocument/2006/relationships/hyperlink" Target="https://www.instagram.com/gus_stat/" TargetMode="External"/><Relationship Id="rId35" Type="http://schemas.openxmlformats.org/officeDocument/2006/relationships/hyperlink" Target="https://stat.gov.pl/en/topics/social-economy/social-economy-third-sector/political-parties-in-2022,13,6.html"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3.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3.xml><?xml version="1.0" encoding="utf-8"?>
<ds:datastoreItem xmlns:ds="http://schemas.openxmlformats.org/officeDocument/2006/customXml" ds:itemID="{D36C4155-D817-47F0-8622-199C1712DEA6}">
  <ds:schemaRefs>
    <ds:schemaRef ds:uri="http://www.w3.org/2001/XMLSchema"/>
    <ds:schemaRef ds:uri="http://www.zhaw.ch/AccessibilityAddIn"/>
  </ds:schemaRefs>
</ds:datastoreItem>
</file>

<file path=customXml/itemProps4.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5.xml><?xml version="1.0" encoding="utf-8"?>
<ds:datastoreItem xmlns:ds="http://schemas.openxmlformats.org/officeDocument/2006/customXml" ds:itemID="{017A8A89-9FFF-44FE-B952-78DA3E43A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1656</Words>
  <Characters>9940</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Węgłowska Małgorzata</dc:creator>
  <cp:keywords/>
  <dc:description/>
  <cp:lastModifiedBy>Węgłowska Małgorzata</cp:lastModifiedBy>
  <cp:revision>2</cp:revision>
  <cp:lastPrinted>2019-02-21T09:45:00Z</cp:lastPrinted>
  <dcterms:created xsi:type="dcterms:W3CDTF">2026-03-10T11:13:00Z</dcterms:created>
  <dcterms:modified xsi:type="dcterms:W3CDTF">2026-03-10T11:13:00Z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