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BA1C8D" w:rsidP="00F049AB">
      <w:pPr>
        <w:pStyle w:val="Tytuinfomacjisygnalnej"/>
        <w:rPr>
          <w:lang w:val="en-US"/>
        </w:rPr>
      </w:pPr>
      <w:r>
        <w:rPr>
          <w:lang w:val="en-US"/>
        </w:rPr>
        <w:t>Gross domestic product:</w:t>
      </w:r>
      <w:r w:rsidR="004D70C2" w:rsidRPr="005647A2">
        <w:rPr>
          <w:rFonts w:cs="Arial"/>
          <w:szCs w:val="40"/>
          <w:lang w:val="en-US"/>
        </w:rPr>
        <w:t xml:space="preserve"> updated </w:t>
      </w:r>
      <w:r>
        <w:rPr>
          <w:rFonts w:cs="Arial"/>
          <w:szCs w:val="40"/>
          <w:lang w:val="en-US"/>
        </w:rPr>
        <w:t>quarterly estimate</w:t>
      </w:r>
      <w:r w:rsidR="008B7857">
        <w:rPr>
          <w:rFonts w:cs="Arial"/>
          <w:szCs w:val="40"/>
          <w:lang w:val="en-US"/>
        </w:rPr>
        <w:br/>
      </w:r>
      <w:r w:rsidR="008F5F1F">
        <w:rPr>
          <w:rFonts w:cs="Arial"/>
          <w:szCs w:val="40"/>
          <w:lang w:val="en-US"/>
        </w:rPr>
        <w:t xml:space="preserve">for </w:t>
      </w:r>
      <w:r w:rsidR="00A82DE5">
        <w:rPr>
          <w:rFonts w:cs="Arial"/>
          <w:szCs w:val="40"/>
          <w:lang w:val="en-US"/>
        </w:rPr>
        <w:t xml:space="preserve">the </w:t>
      </w:r>
      <w:bookmarkStart w:id="0" w:name="_GoBack"/>
      <w:bookmarkEnd w:id="0"/>
      <w:r w:rsidR="008F5F1F">
        <w:rPr>
          <w:rFonts w:cs="Arial"/>
          <w:szCs w:val="40"/>
          <w:lang w:val="en-US"/>
        </w:rPr>
        <w:t xml:space="preserve">years </w:t>
      </w:r>
      <w:r>
        <w:rPr>
          <w:rFonts w:cs="Arial"/>
          <w:szCs w:val="40"/>
          <w:lang w:val="en-US"/>
        </w:rPr>
        <w:t>2024-2025</w:t>
      </w:r>
      <w:r w:rsidR="00364AF9" w:rsidRPr="007D5C3A">
        <w:rPr>
          <w:sz w:val="32"/>
          <w:lang w:val="en-US"/>
        </w:rPr>
        <w:tab/>
      </w:r>
    </w:p>
    <w:p w:rsidR="007F4AA8" w:rsidRPr="00C05C27" w:rsidRDefault="00C53358" w:rsidP="002D2BB3">
      <w:pPr>
        <w:pStyle w:val="LID"/>
        <w:spacing w:before="360"/>
        <w:rPr>
          <w:b w:val="0"/>
          <w:bCs/>
          <w:lang w:val="en-US"/>
        </w:rPr>
      </w:pPr>
      <w:r w:rsidRPr="009C1AAB">
        <w:rPr>
          <w:b w:val="0"/>
          <w:strike/>
          <w:spacing w:val="-2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7DC5DE75" wp14:editId="2AF428F0">
                <wp:simplePos x="0" y="0"/>
                <wp:positionH relativeFrom="margin">
                  <wp:posOffset>5251193</wp:posOffset>
                </wp:positionH>
                <wp:positionV relativeFrom="paragraph">
                  <wp:posOffset>136441</wp:posOffset>
                </wp:positionV>
                <wp:extent cx="1793240" cy="1357853"/>
                <wp:effectExtent l="0" t="0" r="0" b="0"/>
                <wp:wrapTight wrapText="bothSides">
                  <wp:wrapPolygon edited="0">
                    <wp:start x="688" y="0"/>
                    <wp:lineTo x="688" y="21216"/>
                    <wp:lineTo x="20881" y="21216"/>
                    <wp:lineTo x="20881" y="0"/>
                    <wp:lineTo x="688" y="0"/>
                  </wp:wrapPolygon>
                </wp:wrapTight>
                <wp:docPr id="6" name="Pole tekstowe 6" descr="The revision did not have an impact on the growth rate in 2025 which amounted to 3.6%. A slight upward change in the growth rate (0.1 percentage points) was noted only in fourth quarter in 2025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357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311" w:rsidRPr="00D35B92" w:rsidRDefault="00207311" w:rsidP="00C5335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The revision did not have</w:t>
                            </w:r>
                            <w:r w:rsidRPr="00C53358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an impact on the growth rate in 2025 which amounted to 3.6%. A</w:t>
                            </w:r>
                            <w:r w:rsidRPr="009D6D60">
                              <w:rPr>
                                <w:bCs w:val="0"/>
                                <w:lang w:val="en-US"/>
                              </w:rPr>
                              <w:t xml:space="preserve"> slight upward change in the growth rate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(0.1 percentage points) was noted </w:t>
                            </w:r>
                            <w:r w:rsidRPr="009D6D60">
                              <w:rPr>
                                <w:bCs w:val="0"/>
                                <w:lang w:val="en-US"/>
                              </w:rPr>
                              <w:t>only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in fourth quarter in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5DE75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The revision did not have an impact on the growth rate in 2025 which amounted to 3.6%. A slight upward change in the growth rate (0.1 percentage points) was noted only in fourth quarter in 2025." style="position:absolute;margin-left:413.5pt;margin-top:10.75pt;width:141.2pt;height:106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" filled="f" stroked="f">
                <v:textbox>
                  <w:txbxContent>
                    <w:p w:rsidR="00207311" w:rsidRPr="00D35B92" w:rsidRDefault="00207311" w:rsidP="00C5335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The revision did not have</w:t>
                      </w:r>
                      <w:r w:rsidRPr="00C53358">
                        <w:rPr>
                          <w:bCs w:val="0"/>
                          <w:lang w:val="en-US"/>
                        </w:rPr>
                        <w:t xml:space="preserve"> </w:t>
                      </w:r>
                      <w:r>
                        <w:rPr>
                          <w:bCs w:val="0"/>
                          <w:lang w:val="en-US"/>
                        </w:rPr>
                        <w:t>an impact on the growth rate in 2025 which amounted to 3.6%. A</w:t>
                      </w:r>
                      <w:r w:rsidRPr="009D6D60">
                        <w:rPr>
                          <w:bCs w:val="0"/>
                          <w:lang w:val="en-US"/>
                        </w:rPr>
                        <w:t xml:space="preserve"> slight upward change in the growth rate</w:t>
                      </w:r>
                      <w:r>
                        <w:rPr>
                          <w:bCs w:val="0"/>
                          <w:lang w:val="en-US"/>
                        </w:rPr>
                        <w:t xml:space="preserve"> (0.1 percentage points) was noted </w:t>
                      </w:r>
                      <w:r w:rsidRPr="009D6D60">
                        <w:rPr>
                          <w:bCs w:val="0"/>
                          <w:lang w:val="en-US"/>
                        </w:rPr>
                        <w:t>only</w:t>
                      </w:r>
                      <w:r>
                        <w:rPr>
                          <w:bCs w:val="0"/>
                          <w:lang w:val="en-US"/>
                        </w:rPr>
                        <w:t xml:space="preserve"> in fourth quarter in 2025.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F4AA8" w:rsidRPr="00C05C27">
        <w:rPr>
          <w:b w:val="0"/>
          <w:bCs/>
          <w:lang w:val="en-US"/>
        </w:rPr>
        <w:t xml:space="preserve">Statistics Poland </w:t>
      </w:r>
      <w:r w:rsidR="00071600" w:rsidRPr="00C05C27">
        <w:rPr>
          <w:b w:val="0"/>
          <w:bCs/>
          <w:lang w:val="en-US"/>
        </w:rPr>
        <w:t xml:space="preserve">presents </w:t>
      </w:r>
      <w:r w:rsidR="007F4AA8" w:rsidRPr="00C05C27">
        <w:rPr>
          <w:b w:val="0"/>
          <w:bCs/>
          <w:lang w:val="en-US"/>
        </w:rPr>
        <w:t xml:space="preserve">updated </w:t>
      </w:r>
      <w:r w:rsidR="00071600" w:rsidRPr="00C05C27">
        <w:rPr>
          <w:b w:val="0"/>
          <w:bCs/>
          <w:lang w:val="en-US"/>
        </w:rPr>
        <w:t xml:space="preserve">GDP estimate (annual and quarterly) for years </w:t>
      </w:r>
      <w:r w:rsidR="007F4AA8" w:rsidRPr="00C05C27">
        <w:rPr>
          <w:b w:val="0"/>
          <w:bCs/>
          <w:lang w:val="en-US"/>
        </w:rPr>
        <w:t>20</w:t>
      </w:r>
      <w:r w:rsidR="00E82EBB" w:rsidRPr="00C05C27">
        <w:rPr>
          <w:b w:val="0"/>
          <w:bCs/>
          <w:lang w:val="en-US"/>
        </w:rPr>
        <w:t>2</w:t>
      </w:r>
      <w:r w:rsidR="00BA1C8D">
        <w:rPr>
          <w:b w:val="0"/>
          <w:bCs/>
          <w:lang w:val="en-US"/>
        </w:rPr>
        <w:t>4</w:t>
      </w:r>
      <w:r w:rsidR="007F4AA8" w:rsidRPr="00C05C27">
        <w:rPr>
          <w:b w:val="0"/>
          <w:bCs/>
          <w:lang w:val="en-US"/>
        </w:rPr>
        <w:t>-202</w:t>
      </w:r>
      <w:r w:rsidR="00BA1C8D">
        <w:rPr>
          <w:b w:val="0"/>
          <w:bCs/>
          <w:lang w:val="en-US"/>
        </w:rPr>
        <w:t>5</w:t>
      </w:r>
      <w:r w:rsidR="005B013B" w:rsidRPr="00C05C27">
        <w:rPr>
          <w:b w:val="0"/>
          <w:bCs/>
          <w:lang w:val="en-US"/>
        </w:rPr>
        <w:t>.</w:t>
      </w:r>
    </w:p>
    <w:p w:rsidR="007F4AA8" w:rsidRPr="00857C19" w:rsidRDefault="007F4AA8" w:rsidP="00857C19">
      <w:pPr>
        <w:spacing w:after="0" w:line="288" w:lineRule="auto"/>
        <w:rPr>
          <w:bCs/>
          <w:lang w:val="en-US" w:eastAsia="pl-PL"/>
        </w:rPr>
      </w:pPr>
      <w:r w:rsidRPr="009D742A">
        <w:rPr>
          <w:bCs/>
          <w:lang w:val="en-US" w:eastAsia="pl-PL"/>
        </w:rPr>
        <w:t xml:space="preserve">The </w:t>
      </w:r>
      <w:r w:rsidR="005B013B">
        <w:rPr>
          <w:bCs/>
          <w:lang w:val="en-US" w:eastAsia="pl-PL"/>
        </w:rPr>
        <w:t>released</w:t>
      </w:r>
      <w:r w:rsidR="001C375D">
        <w:rPr>
          <w:bCs/>
          <w:lang w:val="en-US" w:eastAsia="pl-PL"/>
        </w:rPr>
        <w:t xml:space="preserve"> </w:t>
      </w:r>
      <w:r w:rsidRPr="009D742A">
        <w:rPr>
          <w:bCs/>
          <w:lang w:val="en-US" w:eastAsia="pl-PL"/>
        </w:rPr>
        <w:t xml:space="preserve">data on GDP and its elements was revised in comparison with the previously published estimates </w:t>
      </w:r>
      <w:r w:rsidR="001C375D">
        <w:rPr>
          <w:bCs/>
          <w:lang w:val="en-US" w:eastAsia="pl-PL"/>
        </w:rPr>
        <w:t>o</w:t>
      </w:r>
      <w:r w:rsidR="006A34D0">
        <w:rPr>
          <w:bCs/>
          <w:lang w:val="en-US" w:eastAsia="pl-PL"/>
        </w:rPr>
        <w:t>n</w:t>
      </w:r>
      <w:r w:rsidR="001C375D">
        <w:rPr>
          <w:bCs/>
          <w:lang w:val="en-US" w:eastAsia="pl-PL"/>
        </w:rPr>
        <w:t xml:space="preserve"> </w:t>
      </w:r>
      <w:r w:rsidR="00183509">
        <w:rPr>
          <w:bCs/>
          <w:lang w:val="en-US" w:eastAsia="pl-PL"/>
        </w:rPr>
        <w:t>02</w:t>
      </w:r>
      <w:r w:rsidR="001C375D">
        <w:rPr>
          <w:bCs/>
          <w:lang w:val="en-US" w:eastAsia="pl-PL"/>
        </w:rPr>
        <w:t>.0</w:t>
      </w:r>
      <w:r w:rsidR="00183509">
        <w:rPr>
          <w:bCs/>
          <w:lang w:val="en-US" w:eastAsia="pl-PL"/>
        </w:rPr>
        <w:t>3</w:t>
      </w:r>
      <w:r w:rsidR="001C375D">
        <w:rPr>
          <w:bCs/>
          <w:lang w:val="en-US" w:eastAsia="pl-PL"/>
        </w:rPr>
        <w:t>.202</w:t>
      </w:r>
      <w:r w:rsidR="00183509">
        <w:rPr>
          <w:bCs/>
          <w:lang w:val="en-US" w:eastAsia="pl-PL"/>
        </w:rPr>
        <w:t>6</w:t>
      </w:r>
      <w:r w:rsidR="00974128">
        <w:rPr>
          <w:bCs/>
          <w:lang w:val="en-US" w:eastAsia="pl-PL"/>
        </w:rPr>
        <w:t xml:space="preserve">. </w:t>
      </w:r>
      <w:r w:rsidR="00CC1A66">
        <w:rPr>
          <w:bCs/>
          <w:lang w:val="en-US" w:eastAsia="pl-PL"/>
        </w:rPr>
        <w:t>in accordance with</w:t>
      </w:r>
      <w:r w:rsidR="00857C19">
        <w:rPr>
          <w:bCs/>
          <w:lang w:val="en-US" w:eastAsia="pl-PL"/>
        </w:rPr>
        <w:t xml:space="preserve"> </w:t>
      </w:r>
      <w:r w:rsidRPr="00857C19">
        <w:rPr>
          <w:bCs/>
          <w:lang w:val="en-US" w:eastAsia="pl-PL"/>
        </w:rPr>
        <w:t>making the final estimate of GDP for 20</w:t>
      </w:r>
      <w:r w:rsidR="00E82EBB" w:rsidRPr="00857C19">
        <w:rPr>
          <w:bCs/>
          <w:lang w:val="en-US" w:eastAsia="pl-PL"/>
        </w:rPr>
        <w:t>2</w:t>
      </w:r>
      <w:r w:rsidR="00183509" w:rsidRPr="00857C19">
        <w:rPr>
          <w:bCs/>
          <w:lang w:val="en-US" w:eastAsia="pl-PL"/>
        </w:rPr>
        <w:t>4</w:t>
      </w:r>
      <w:r w:rsidRPr="00857C19">
        <w:rPr>
          <w:bCs/>
          <w:lang w:val="en-US" w:eastAsia="pl-PL"/>
        </w:rPr>
        <w:t>,</w:t>
      </w:r>
      <w:r w:rsidR="00857C19">
        <w:rPr>
          <w:bCs/>
          <w:lang w:val="en-US" w:eastAsia="pl-PL"/>
        </w:rPr>
        <w:t xml:space="preserve"> </w:t>
      </w:r>
      <w:r w:rsidRPr="00857C19">
        <w:rPr>
          <w:bCs/>
          <w:lang w:val="en-US" w:eastAsia="pl-PL"/>
        </w:rPr>
        <w:t xml:space="preserve">taking into </w:t>
      </w:r>
      <w:r w:rsidR="00B148F7" w:rsidRPr="00857C19">
        <w:rPr>
          <w:bCs/>
          <w:lang w:val="en-US" w:eastAsia="pl-PL"/>
        </w:rPr>
        <w:t>account</w:t>
      </w:r>
      <w:r w:rsidRPr="00857C19">
        <w:rPr>
          <w:bCs/>
          <w:lang w:val="en-US" w:eastAsia="pl-PL"/>
        </w:rPr>
        <w:t xml:space="preserve"> more complete information about the results for the whole 202</w:t>
      </w:r>
      <w:r w:rsidR="00183509" w:rsidRPr="00857C19">
        <w:rPr>
          <w:bCs/>
          <w:lang w:val="en-US" w:eastAsia="pl-PL"/>
        </w:rPr>
        <w:t>5</w:t>
      </w:r>
      <w:r w:rsidRPr="00857C19">
        <w:rPr>
          <w:bCs/>
          <w:lang w:val="en-US" w:eastAsia="pl-PL"/>
        </w:rPr>
        <w:t xml:space="preserve"> </w:t>
      </w:r>
      <w:r w:rsidR="003B0880" w:rsidRPr="00857C19">
        <w:rPr>
          <w:bCs/>
          <w:lang w:val="en-US" w:eastAsia="pl-PL"/>
        </w:rPr>
        <w:t xml:space="preserve">year </w:t>
      </w:r>
      <w:r w:rsidRPr="00857C19">
        <w:rPr>
          <w:bCs/>
          <w:lang w:val="en-US" w:eastAsia="pl-PL"/>
        </w:rPr>
        <w:t xml:space="preserve">in terms of corporate finance, foreign trade in goods and services, developing </w:t>
      </w:r>
      <w:r w:rsidR="00974128" w:rsidRPr="00857C19">
        <w:rPr>
          <w:bCs/>
          <w:lang w:val="en-US" w:eastAsia="pl-PL"/>
        </w:rPr>
        <w:t>data</w:t>
      </w:r>
      <w:r w:rsidRPr="00857C19">
        <w:rPr>
          <w:bCs/>
          <w:lang w:val="en-US" w:eastAsia="pl-PL"/>
        </w:rPr>
        <w:t xml:space="preserve"> for April general government deficit and debt needs and the related revision of the non-financial quarterly accounts as well as the use of available data from administrative sources. </w:t>
      </w:r>
    </w:p>
    <w:p w:rsidR="001C375D" w:rsidRDefault="00D228FE" w:rsidP="005619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The result of the revised estimate of gross domestic product (annual and quarterly) are changes in absolute levels and growth rates</w:t>
      </w:r>
      <w:r w:rsidR="00D731AD">
        <w:rPr>
          <w:rFonts w:cs="Arial"/>
          <w:szCs w:val="19"/>
          <w:lang w:val="en-US"/>
        </w:rPr>
        <w:t xml:space="preserve"> of </w:t>
      </w:r>
      <w:r w:rsidR="00E05C0A">
        <w:rPr>
          <w:rFonts w:cs="Arial"/>
          <w:szCs w:val="19"/>
          <w:lang w:val="en-US"/>
        </w:rPr>
        <w:t xml:space="preserve">real </w:t>
      </w:r>
      <w:r w:rsidR="00ED3FDB">
        <w:rPr>
          <w:rFonts w:cs="Arial"/>
          <w:szCs w:val="19"/>
          <w:lang w:val="en-US"/>
        </w:rPr>
        <w:t>GDP</w:t>
      </w:r>
      <w:r>
        <w:rPr>
          <w:rFonts w:cs="Arial"/>
          <w:szCs w:val="19"/>
          <w:lang w:val="en-US"/>
        </w:rPr>
        <w:t xml:space="preserve"> and its components</w:t>
      </w:r>
      <w:r w:rsidR="00E05C0A">
        <w:rPr>
          <w:rFonts w:cs="Arial"/>
          <w:szCs w:val="19"/>
          <w:lang w:val="en-US"/>
        </w:rPr>
        <w:t>.</w:t>
      </w:r>
    </w:p>
    <w:p w:rsidR="00394B93" w:rsidRDefault="00394B93" w:rsidP="001925F2">
      <w:pPr>
        <w:tabs>
          <w:tab w:val="left" w:pos="284"/>
        </w:tabs>
        <w:spacing w:after="360" w:line="288" w:lineRule="auto"/>
        <w:rPr>
          <w:rFonts w:cs="Arial"/>
          <w:szCs w:val="19"/>
          <w:lang w:val="en-US"/>
        </w:rPr>
      </w:pPr>
      <w:r w:rsidRPr="006320A0">
        <w:rPr>
          <w:rFonts w:cs="Arial"/>
          <w:szCs w:val="19"/>
          <w:lang w:val="en-US"/>
        </w:rPr>
        <w:t xml:space="preserve">The table 1 shows level of changes for growth rate </w:t>
      </w:r>
      <w:r>
        <w:rPr>
          <w:rFonts w:cs="Arial"/>
          <w:szCs w:val="19"/>
          <w:lang w:val="en-US"/>
        </w:rPr>
        <w:t xml:space="preserve">of GDP </w:t>
      </w:r>
      <w:r w:rsidRPr="00B863D4">
        <w:rPr>
          <w:rFonts w:cs="Arial"/>
          <w:szCs w:val="19"/>
          <w:lang w:val="en-US"/>
        </w:rPr>
        <w:t xml:space="preserve">seasonally </w:t>
      </w:r>
      <w:r>
        <w:rPr>
          <w:rFonts w:cs="Arial"/>
          <w:szCs w:val="19"/>
          <w:lang w:val="en-US"/>
        </w:rPr>
        <w:t>un</w:t>
      </w:r>
      <w:r w:rsidRPr="00B863D4">
        <w:rPr>
          <w:rFonts w:cs="Arial"/>
          <w:szCs w:val="19"/>
          <w:lang w:val="en-US"/>
        </w:rPr>
        <w:t xml:space="preserve">adjusted compared to data published on </w:t>
      </w:r>
      <w:r>
        <w:rPr>
          <w:rFonts w:cs="Arial"/>
          <w:szCs w:val="19"/>
          <w:lang w:val="en-US"/>
        </w:rPr>
        <w:t>02.03.2026.</w:t>
      </w:r>
    </w:p>
    <w:p w:rsidR="004C1939" w:rsidRPr="00CE5CD2" w:rsidRDefault="004C1939" w:rsidP="00C74CE5">
      <w:pPr>
        <w:tabs>
          <w:tab w:val="left" w:pos="284"/>
          <w:tab w:val="left" w:pos="567"/>
          <w:tab w:val="left" w:pos="851"/>
        </w:tabs>
        <w:spacing w:before="240" w:line="240" w:lineRule="auto"/>
        <w:ind w:left="709" w:hanging="709"/>
        <w:contextualSpacing/>
        <w:rPr>
          <w:b/>
          <w:noProof/>
          <w:spacing w:val="-2"/>
          <w:szCs w:val="19"/>
          <w:lang w:val="en-US"/>
        </w:rPr>
      </w:pPr>
      <w:r w:rsidRPr="00CE5CD2">
        <w:rPr>
          <w:b/>
          <w:noProof/>
          <w:spacing w:val="-2"/>
          <w:szCs w:val="19"/>
          <w:lang w:val="en-US"/>
        </w:rPr>
        <w:t>T</w:t>
      </w:r>
      <w:r w:rsidR="00A8577D" w:rsidRPr="00CE5CD2">
        <w:rPr>
          <w:b/>
          <w:noProof/>
          <w:spacing w:val="-2"/>
          <w:szCs w:val="19"/>
          <w:lang w:val="en-US"/>
        </w:rPr>
        <w:t xml:space="preserve">able 1. </w:t>
      </w:r>
      <w:r w:rsidRPr="00CE5CD2">
        <w:rPr>
          <w:b/>
          <w:noProof/>
          <w:spacing w:val="-2"/>
          <w:szCs w:val="19"/>
          <w:lang w:val="en-US"/>
        </w:rPr>
        <w:t>Seasonally unadjusted GDP growth rate, constant average prices of the previous year</w:t>
      </w:r>
    </w:p>
    <w:tbl>
      <w:tblPr>
        <w:tblStyle w:val="Tabela-Siatka1"/>
        <w:tblpPr w:leftFromText="142" w:rightFromText="142" w:vertAnchor="text" w:horzAnchor="margin" w:tblpXSpec="center" w:tblpY="17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 1. Seasonally unadjusted GDP growth rate, constant average prices of the previous year"/>
        <w:tblDescription w:val="The data for the table is located in the xlsx file under the name: IS-03-tabl1-20260416-Gross domestic product updated quarterly estimate for years 2024-2025.xlsx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4C1939" w:rsidTr="004C1939">
        <w:trPr>
          <w:trHeight w:val="227"/>
          <w:tblHeader/>
          <w:jc w:val="center"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0F0EF1" w:rsidRDefault="004C1939" w:rsidP="004C1939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Specification</w:t>
            </w:r>
            <w:proofErr w:type="spellEnd"/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0F0EF1" w:rsidRDefault="004C1939" w:rsidP="004C1939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</w:t>
            </w:r>
            <w:r>
              <w:rPr>
                <w:noProof/>
                <w:spacing w:val="-2"/>
                <w:sz w:val="18"/>
                <w:szCs w:val="18"/>
              </w:rPr>
              <w:t>24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0F0EF1" w:rsidRDefault="004C1939" w:rsidP="004C1939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</w:tr>
      <w:tr w:rsidR="004C1939" w:rsidRPr="00ED5807" w:rsidTr="004C1939">
        <w:trPr>
          <w:trHeight w:val="227"/>
          <w:tblHeader/>
          <w:jc w:val="center"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0F0EF1" w:rsidRDefault="004C1939" w:rsidP="004C1939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C1939" w:rsidRPr="00A3231C" w:rsidRDefault="004C1939" w:rsidP="004C1939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</w:tr>
      <w:tr w:rsidR="00CB5515" w:rsidRPr="009420C5" w:rsidTr="002361CF">
        <w:trPr>
          <w:trHeight w:val="571"/>
          <w:jc w:val="center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CB5515" w:rsidRPr="001844A2" w:rsidRDefault="00CB5515" w:rsidP="00CB5515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 02.03.2026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3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4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8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5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</w:t>
            </w:r>
            <w:r>
              <w:rPr>
                <w:sz w:val="19"/>
                <w:szCs w:val="19"/>
              </w:rPr>
              <w:t>.</w:t>
            </w:r>
            <w:r w:rsidRPr="00466161">
              <w:rPr>
                <w:sz w:val="19"/>
                <w:szCs w:val="19"/>
              </w:rPr>
              <w:t>0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</w:t>
            </w:r>
            <w:r>
              <w:rPr>
                <w:sz w:val="19"/>
                <w:szCs w:val="19"/>
              </w:rPr>
              <w:t>.</w:t>
            </w:r>
            <w:r w:rsidRPr="00466161">
              <w:rPr>
                <w:sz w:val="19"/>
                <w:szCs w:val="19"/>
              </w:rPr>
              <w:t>2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</w:t>
            </w:r>
            <w:r>
              <w:rPr>
                <w:sz w:val="19"/>
                <w:szCs w:val="19"/>
              </w:rPr>
              <w:t>.</w:t>
            </w:r>
            <w:r w:rsidRPr="00466161">
              <w:rPr>
                <w:sz w:val="19"/>
                <w:szCs w:val="19"/>
              </w:rPr>
              <w:t>3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103</w:t>
            </w:r>
            <w:r>
              <w:rPr>
                <w:sz w:val="19"/>
                <w:szCs w:val="19"/>
              </w:rPr>
              <w:t>.</w:t>
            </w:r>
            <w:r w:rsidRPr="00466161">
              <w:rPr>
                <w:sz w:val="19"/>
                <w:szCs w:val="19"/>
              </w:rPr>
              <w:t>8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pStyle w:val="Tablicanotka"/>
              <w:jc w:val="right"/>
              <w:rPr>
                <w:sz w:val="19"/>
                <w:szCs w:val="19"/>
              </w:rPr>
            </w:pPr>
            <w:r w:rsidRPr="00466161">
              <w:rPr>
                <w:sz w:val="19"/>
                <w:szCs w:val="19"/>
              </w:rPr>
              <w:t>104</w:t>
            </w:r>
            <w:r>
              <w:rPr>
                <w:sz w:val="19"/>
                <w:szCs w:val="19"/>
              </w:rPr>
              <w:t>.</w:t>
            </w:r>
            <w:r w:rsidRPr="00466161">
              <w:rPr>
                <w:sz w:val="19"/>
                <w:szCs w:val="19"/>
              </w:rPr>
              <w:t>0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6</w:t>
            </w:r>
          </w:p>
        </w:tc>
      </w:tr>
      <w:tr w:rsidR="00CB5515" w:rsidRPr="009420C5" w:rsidTr="002361CF">
        <w:trPr>
          <w:trHeight w:val="573"/>
          <w:jc w:val="center"/>
        </w:trPr>
        <w:tc>
          <w:tcPr>
            <w:tcW w:w="1055" w:type="pct"/>
            <w:vAlign w:val="center"/>
          </w:tcPr>
          <w:p w:rsidR="00CB5515" w:rsidRPr="001844A2" w:rsidRDefault="00CB5515" w:rsidP="00CB5515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 16.04.2026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5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7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2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</w:t>
            </w:r>
            <w:r>
              <w:rPr>
                <w:szCs w:val="19"/>
              </w:rPr>
              <w:t>.</w:t>
            </w:r>
            <w:r w:rsidRPr="00466161">
              <w:rPr>
                <w:szCs w:val="19"/>
              </w:rPr>
              <w:t>2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</w:t>
            </w:r>
            <w:r>
              <w:rPr>
                <w:szCs w:val="19"/>
              </w:rPr>
              <w:t>.</w:t>
            </w:r>
            <w:r w:rsidRPr="00466161">
              <w:rPr>
                <w:szCs w:val="19"/>
              </w:rPr>
              <w:t>3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</w:t>
            </w:r>
            <w:r>
              <w:rPr>
                <w:szCs w:val="19"/>
              </w:rPr>
              <w:t>.</w:t>
            </w:r>
            <w:r w:rsidRPr="00466161">
              <w:rPr>
                <w:szCs w:val="19"/>
              </w:rPr>
              <w:t>8</w:t>
            </w:r>
          </w:p>
        </w:tc>
        <w:tc>
          <w:tcPr>
            <w:tcW w:w="394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104</w:t>
            </w:r>
            <w:r>
              <w:rPr>
                <w:szCs w:val="19"/>
              </w:rPr>
              <w:t>.1</w:t>
            </w:r>
          </w:p>
        </w:tc>
        <w:tc>
          <w:tcPr>
            <w:tcW w:w="395" w:type="pct"/>
            <w:vAlign w:val="center"/>
          </w:tcPr>
          <w:p w:rsidR="00CB5515" w:rsidRPr="00466161" w:rsidRDefault="00CB5515" w:rsidP="00CB5515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</w:t>
            </w:r>
            <w:r>
              <w:rPr>
                <w:noProof/>
                <w:spacing w:val="-2"/>
                <w:szCs w:val="19"/>
              </w:rPr>
              <w:t>.</w:t>
            </w:r>
            <w:r w:rsidRPr="00466161">
              <w:rPr>
                <w:noProof/>
                <w:spacing w:val="-2"/>
                <w:szCs w:val="19"/>
              </w:rPr>
              <w:t>6</w:t>
            </w:r>
          </w:p>
        </w:tc>
      </w:tr>
      <w:tr w:rsidR="00CB5515" w:rsidRPr="009420C5" w:rsidTr="002361CF">
        <w:trPr>
          <w:trHeight w:val="284"/>
          <w:jc w:val="center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CB5515" w:rsidRPr="000F0EF1" w:rsidRDefault="00CB5515" w:rsidP="00CB5515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66161">
              <w:rPr>
                <w:rFonts w:eastAsia="Times New Roman" w:cs="Calibri"/>
                <w:color w:val="000000"/>
                <w:szCs w:val="19"/>
                <w:lang w:eastAsia="pl-PL"/>
              </w:rPr>
              <w:t>+0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.1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CB5515" w:rsidRPr="00466161" w:rsidRDefault="00CB5515" w:rsidP="00CB551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</w:tr>
    </w:tbl>
    <w:p w:rsidR="00BB28FB" w:rsidRDefault="00BB28FB" w:rsidP="00BB28FB">
      <w:pPr>
        <w:tabs>
          <w:tab w:val="left" w:pos="284"/>
        </w:tabs>
        <w:spacing w:before="360" w:line="288" w:lineRule="auto"/>
        <w:rPr>
          <w:rFonts w:cs="Arial"/>
          <w:szCs w:val="19"/>
          <w:lang w:val="en-US"/>
        </w:rPr>
      </w:pPr>
      <w:r w:rsidRPr="006320A0">
        <w:rPr>
          <w:rFonts w:cs="Arial"/>
          <w:szCs w:val="19"/>
          <w:lang w:val="en-US"/>
        </w:rPr>
        <w:t xml:space="preserve">The table </w:t>
      </w:r>
      <w:r>
        <w:rPr>
          <w:rFonts w:cs="Arial"/>
          <w:szCs w:val="19"/>
          <w:lang w:val="en-US"/>
        </w:rPr>
        <w:t>2</w:t>
      </w:r>
      <w:r w:rsidRPr="006320A0">
        <w:rPr>
          <w:rFonts w:cs="Arial"/>
          <w:szCs w:val="19"/>
          <w:lang w:val="en-US"/>
        </w:rPr>
        <w:t xml:space="preserve"> shows level of changes for growth rate </w:t>
      </w:r>
      <w:r>
        <w:rPr>
          <w:rFonts w:cs="Arial"/>
          <w:szCs w:val="19"/>
          <w:lang w:val="en-US"/>
        </w:rPr>
        <w:t xml:space="preserve">of GDP </w:t>
      </w:r>
      <w:r w:rsidRPr="00B863D4">
        <w:rPr>
          <w:rFonts w:cs="Arial"/>
          <w:szCs w:val="19"/>
          <w:lang w:val="en-US"/>
        </w:rPr>
        <w:t xml:space="preserve">seasonally adjusted compared to data published on </w:t>
      </w:r>
      <w:r>
        <w:rPr>
          <w:rFonts w:cs="Arial"/>
          <w:szCs w:val="19"/>
          <w:lang w:val="en-US"/>
        </w:rPr>
        <w:t>02.03.2026.</w:t>
      </w:r>
    </w:p>
    <w:p w:rsidR="004C1939" w:rsidRPr="00A2725A" w:rsidRDefault="00CE5CD2" w:rsidP="00C74CE5">
      <w:pPr>
        <w:pStyle w:val="Tytutablicy"/>
        <w:spacing w:before="240"/>
        <w:rPr>
          <w:lang w:val="en-US"/>
        </w:rPr>
      </w:pPr>
      <w:r w:rsidRPr="00CE5CD2">
        <w:rPr>
          <w:lang w:val="en-US"/>
        </w:rPr>
        <w:t>Table 2.</w:t>
      </w:r>
      <w:r w:rsidR="002571C9">
        <w:rPr>
          <w:lang w:val="en-US"/>
        </w:rPr>
        <w:t xml:space="preserve"> </w:t>
      </w:r>
      <w:r w:rsidR="002571C9" w:rsidRPr="00A2725A">
        <w:rPr>
          <w:noProof/>
          <w:spacing w:val="-2"/>
          <w:lang w:val="en-US"/>
        </w:rPr>
        <w:t>Seasonally adjusted GDP growth rate</w:t>
      </w:r>
      <w:r w:rsidR="001E5067">
        <w:rPr>
          <w:noProof/>
          <w:spacing w:val="-2"/>
          <w:lang w:val="en-US"/>
        </w:rPr>
        <w:t>,</w:t>
      </w:r>
      <w:r w:rsidR="002571C9" w:rsidRPr="00A2725A">
        <w:rPr>
          <w:noProof/>
          <w:spacing w:val="-2"/>
          <w:lang w:val="en-US"/>
        </w:rPr>
        <w:t xml:space="preserve"> constant prices at reference year 20</w:t>
      </w:r>
      <w:r w:rsidR="002571C9">
        <w:rPr>
          <w:noProof/>
          <w:spacing w:val="-2"/>
          <w:lang w:val="en-US"/>
        </w:rPr>
        <w:t>20</w:t>
      </w:r>
    </w:p>
    <w:tbl>
      <w:tblPr>
        <w:tblStyle w:val="Tabela-Siatka"/>
        <w:tblpPr w:leftFromText="142" w:rightFromText="142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adjusted GDP growth rate, constant prices at reference year 2020"/>
        <w:tblDescription w:val="The data for the table is located in the xlsx file under the name: IS-04-tabl2-20260416-Gross domestic product updated quarterly estimate for years 2024-2025.xlsx"/>
      </w:tblPr>
      <w:tblGrid>
        <w:gridCol w:w="1702"/>
        <w:gridCol w:w="796"/>
        <w:gridCol w:w="795"/>
        <w:gridCol w:w="795"/>
        <w:gridCol w:w="797"/>
        <w:gridCol w:w="795"/>
        <w:gridCol w:w="795"/>
        <w:gridCol w:w="795"/>
        <w:gridCol w:w="797"/>
      </w:tblGrid>
      <w:tr w:rsidR="009011A9" w:rsidRPr="001844A2" w:rsidTr="006D74B2">
        <w:trPr>
          <w:trHeight w:val="284"/>
          <w:tblHeader/>
        </w:trPr>
        <w:tc>
          <w:tcPr>
            <w:tcW w:w="1054" w:type="pct"/>
            <w:vMerge w:val="restart"/>
            <w:vAlign w:val="center"/>
          </w:tcPr>
          <w:p w:rsidR="009011A9" w:rsidRPr="001844A2" w:rsidRDefault="004C1939" w:rsidP="00932D6B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73" w:type="pct"/>
            <w:gridSpan w:val="4"/>
            <w:vAlign w:val="center"/>
          </w:tcPr>
          <w:p w:rsidR="009011A9" w:rsidRPr="001844A2" w:rsidRDefault="005B04D6" w:rsidP="00932D6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973" w:type="pct"/>
            <w:gridSpan w:val="4"/>
            <w:vAlign w:val="center"/>
          </w:tcPr>
          <w:p w:rsidR="009011A9" w:rsidRPr="001844A2" w:rsidRDefault="009011A9" w:rsidP="00932D6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B04D6">
              <w:rPr>
                <w:sz w:val="18"/>
                <w:szCs w:val="18"/>
              </w:rPr>
              <w:t>5</w:t>
            </w:r>
          </w:p>
        </w:tc>
      </w:tr>
      <w:tr w:rsidR="002B309D" w:rsidRPr="001844A2" w:rsidTr="006D74B2">
        <w:trPr>
          <w:trHeight w:val="283"/>
          <w:tblHeader/>
        </w:trPr>
        <w:tc>
          <w:tcPr>
            <w:tcW w:w="1054" w:type="pct"/>
            <w:vMerge/>
          </w:tcPr>
          <w:p w:rsidR="002B309D" w:rsidRPr="001844A2" w:rsidRDefault="002B309D" w:rsidP="00932D6B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Q1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Q2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Q3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Q4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Q1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Q2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Q3</w:t>
            </w:r>
          </w:p>
        </w:tc>
        <w:tc>
          <w:tcPr>
            <w:tcW w:w="493" w:type="pct"/>
            <w:vAlign w:val="center"/>
          </w:tcPr>
          <w:p w:rsidR="002B309D" w:rsidRPr="00F849F9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Q4</w:t>
            </w:r>
          </w:p>
        </w:tc>
      </w:tr>
      <w:tr w:rsidR="009011A9" w:rsidRPr="001844A2" w:rsidTr="006D74B2">
        <w:trPr>
          <w:trHeight w:val="283"/>
          <w:tblHeader/>
        </w:trPr>
        <w:tc>
          <w:tcPr>
            <w:tcW w:w="1054" w:type="pct"/>
            <w:vMerge/>
          </w:tcPr>
          <w:p w:rsidR="009011A9" w:rsidRPr="001844A2" w:rsidRDefault="009011A9" w:rsidP="00932D6B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946" w:type="pct"/>
            <w:gridSpan w:val="8"/>
            <w:vAlign w:val="center"/>
          </w:tcPr>
          <w:p w:rsidR="009011A9" w:rsidRPr="001844A2" w:rsidRDefault="002B309D" w:rsidP="00932D6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="009011A9">
              <w:rPr>
                <w:sz w:val="18"/>
                <w:szCs w:val="18"/>
              </w:rPr>
              <w:t xml:space="preserve"> = 100</w:t>
            </w:r>
          </w:p>
        </w:tc>
      </w:tr>
      <w:tr w:rsidR="002361CF" w:rsidRPr="001844A2" w:rsidTr="006D74B2">
        <w:trPr>
          <w:trHeight w:val="340"/>
        </w:trPr>
        <w:tc>
          <w:tcPr>
            <w:tcW w:w="1054" w:type="pct"/>
            <w:tcMar>
              <w:left w:w="0" w:type="dxa"/>
              <w:right w:w="0" w:type="dxa"/>
            </w:tcMar>
            <w:vAlign w:val="center"/>
          </w:tcPr>
          <w:p w:rsidR="002361CF" w:rsidRPr="001844A2" w:rsidRDefault="002361CF" w:rsidP="002361CF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 02.03.2026</w:t>
            </w:r>
          </w:p>
        </w:tc>
        <w:tc>
          <w:tcPr>
            <w:tcW w:w="493" w:type="pct"/>
            <w:vAlign w:val="center"/>
          </w:tcPr>
          <w:p w:rsidR="002361CF" w:rsidRPr="00BA3CFA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.9</w:t>
            </w:r>
          </w:p>
        </w:tc>
        <w:tc>
          <w:tcPr>
            <w:tcW w:w="493" w:type="pct"/>
            <w:vAlign w:val="center"/>
          </w:tcPr>
          <w:p w:rsidR="002361CF" w:rsidRPr="00BA3CFA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5</w:t>
            </w:r>
          </w:p>
        </w:tc>
        <w:tc>
          <w:tcPr>
            <w:tcW w:w="493" w:type="pct"/>
            <w:vAlign w:val="center"/>
          </w:tcPr>
          <w:p w:rsidR="002361CF" w:rsidRPr="00BA3CFA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.0</w:t>
            </w:r>
          </w:p>
        </w:tc>
        <w:tc>
          <w:tcPr>
            <w:tcW w:w="493" w:type="pct"/>
            <w:vAlign w:val="center"/>
          </w:tcPr>
          <w:p w:rsidR="002361CF" w:rsidRPr="00BA3CFA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493" w:type="pct"/>
            <w:vAlign w:val="center"/>
          </w:tcPr>
          <w:p w:rsidR="002361CF" w:rsidRPr="00BA3CFA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7</w:t>
            </w:r>
          </w:p>
        </w:tc>
        <w:tc>
          <w:tcPr>
            <w:tcW w:w="493" w:type="pct"/>
            <w:vAlign w:val="center"/>
          </w:tcPr>
          <w:p w:rsidR="002361CF" w:rsidRPr="00BA3CFA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</w:t>
            </w:r>
          </w:p>
        </w:tc>
        <w:tc>
          <w:tcPr>
            <w:tcW w:w="493" w:type="pct"/>
            <w:vAlign w:val="center"/>
          </w:tcPr>
          <w:p w:rsidR="002361C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</w:t>
            </w:r>
          </w:p>
        </w:tc>
        <w:tc>
          <w:tcPr>
            <w:tcW w:w="493" w:type="pct"/>
            <w:vAlign w:val="center"/>
          </w:tcPr>
          <w:p w:rsidR="002361C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</w:tr>
      <w:tr w:rsidR="002361CF" w:rsidRPr="001844A2" w:rsidTr="006D74B2">
        <w:trPr>
          <w:trHeight w:val="340"/>
        </w:trPr>
        <w:tc>
          <w:tcPr>
            <w:tcW w:w="1054" w:type="pct"/>
            <w:tcMar>
              <w:left w:w="0" w:type="dxa"/>
              <w:right w:w="0" w:type="dxa"/>
            </w:tcMar>
            <w:vAlign w:val="center"/>
          </w:tcPr>
          <w:p w:rsidR="002361CF" w:rsidRPr="001844A2" w:rsidRDefault="002361CF" w:rsidP="002361CF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 16.04.2026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1.0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.6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.7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101.2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</w:t>
            </w:r>
          </w:p>
        </w:tc>
      </w:tr>
      <w:tr w:rsidR="002361CF" w:rsidRPr="001844A2" w:rsidTr="006D74B2">
        <w:trPr>
          <w:trHeight w:val="284"/>
        </w:trPr>
        <w:tc>
          <w:tcPr>
            <w:tcW w:w="1054" w:type="pc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2361CF" w:rsidRPr="001844A2" w:rsidRDefault="002361CF" w:rsidP="002361CF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-0.1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+0.3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</w:tc>
      </w:tr>
      <w:tr w:rsidR="002361CF" w:rsidRPr="00A82DE5" w:rsidTr="006D74B2">
        <w:trPr>
          <w:trHeight w:hRule="exact" w:val="283"/>
        </w:trPr>
        <w:tc>
          <w:tcPr>
            <w:tcW w:w="1054" w:type="pct"/>
            <w:vAlign w:val="center"/>
          </w:tcPr>
          <w:p w:rsidR="002361CF" w:rsidRPr="001844A2" w:rsidRDefault="002361CF" w:rsidP="002361C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946" w:type="pct"/>
            <w:gridSpan w:val="8"/>
            <w:vAlign w:val="center"/>
          </w:tcPr>
          <w:p w:rsidR="002361CF" w:rsidRPr="00ED3FDB" w:rsidRDefault="002361CF" w:rsidP="002361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GB"/>
              </w:rPr>
            </w:pPr>
            <w:r w:rsidRPr="00ED3FDB">
              <w:rPr>
                <w:sz w:val="18"/>
                <w:szCs w:val="18"/>
                <w:lang w:val="en-GB"/>
              </w:rPr>
              <w:t>Corresponding period of the previous year = 100</w:t>
            </w:r>
          </w:p>
          <w:p w:rsidR="002361CF" w:rsidRPr="00ED3FDB" w:rsidRDefault="002361CF" w:rsidP="002361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2361CF" w:rsidRPr="00CD233C" w:rsidTr="006D74B2">
        <w:trPr>
          <w:trHeight w:val="284"/>
        </w:trPr>
        <w:tc>
          <w:tcPr>
            <w:tcW w:w="1054" w:type="pct"/>
            <w:vAlign w:val="center"/>
          </w:tcPr>
          <w:p w:rsidR="002361CF" w:rsidRPr="001844A2" w:rsidRDefault="002361CF" w:rsidP="002361CF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 02.03.2026</w:t>
            </w:r>
          </w:p>
        </w:tc>
        <w:tc>
          <w:tcPr>
            <w:tcW w:w="493" w:type="pct"/>
            <w:vAlign w:val="center"/>
          </w:tcPr>
          <w:p w:rsidR="002361CF" w:rsidRPr="002E434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</w:t>
            </w:r>
          </w:p>
        </w:tc>
        <w:tc>
          <w:tcPr>
            <w:tcW w:w="493" w:type="pct"/>
            <w:vAlign w:val="center"/>
          </w:tcPr>
          <w:p w:rsidR="002361CF" w:rsidRPr="002E434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493" w:type="pct"/>
            <w:vAlign w:val="center"/>
          </w:tcPr>
          <w:p w:rsidR="002361CF" w:rsidRPr="002E434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102.1</w:t>
            </w:r>
          </w:p>
        </w:tc>
        <w:tc>
          <w:tcPr>
            <w:tcW w:w="493" w:type="pct"/>
            <w:vAlign w:val="center"/>
          </w:tcPr>
          <w:p w:rsidR="002361CF" w:rsidRPr="002E434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93" w:type="pct"/>
            <w:vAlign w:val="center"/>
          </w:tcPr>
          <w:p w:rsidR="002361CF" w:rsidRPr="002E434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493" w:type="pct"/>
            <w:vAlign w:val="center"/>
          </w:tcPr>
          <w:p w:rsidR="002361C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</w:t>
            </w:r>
          </w:p>
        </w:tc>
        <w:tc>
          <w:tcPr>
            <w:tcW w:w="493" w:type="pct"/>
            <w:vAlign w:val="center"/>
          </w:tcPr>
          <w:p w:rsidR="002361C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493" w:type="pct"/>
            <w:vAlign w:val="center"/>
          </w:tcPr>
          <w:p w:rsidR="002361CF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</w:t>
            </w:r>
          </w:p>
        </w:tc>
      </w:tr>
      <w:tr w:rsidR="002361CF" w:rsidRPr="001844A2" w:rsidTr="006D74B2">
        <w:trPr>
          <w:trHeight w:val="284"/>
        </w:trPr>
        <w:tc>
          <w:tcPr>
            <w:tcW w:w="1054" w:type="pct"/>
            <w:vAlign w:val="center"/>
          </w:tcPr>
          <w:p w:rsidR="002361CF" w:rsidRPr="001844A2" w:rsidRDefault="002361CF" w:rsidP="002361CF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 16.04.2026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104.2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102.9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104.2</w:t>
            </w:r>
          </w:p>
        </w:tc>
        <w:tc>
          <w:tcPr>
            <w:tcW w:w="493" w:type="pct"/>
            <w:vAlign w:val="center"/>
          </w:tcPr>
          <w:p w:rsidR="002361CF" w:rsidRPr="00450090" w:rsidRDefault="002361CF" w:rsidP="002361C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</w:tr>
      <w:tr w:rsidR="002361CF" w:rsidRPr="001844A2" w:rsidTr="006D74B2">
        <w:tc>
          <w:tcPr>
            <w:tcW w:w="1054" w:type="pct"/>
            <w:shd w:val="clear" w:color="auto" w:fill="F2F2F2" w:themeFill="background1" w:themeFillShade="F2"/>
            <w:vAlign w:val="center"/>
          </w:tcPr>
          <w:p w:rsidR="002361CF" w:rsidRPr="001844A2" w:rsidRDefault="002361CF" w:rsidP="002361CF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-0.1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-0.1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:rsidR="002361CF" w:rsidRPr="009075F9" w:rsidRDefault="002361CF" w:rsidP="002361CF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noProof/>
                <w:spacing w:val="-2"/>
                <w:sz w:val="18"/>
                <w:szCs w:val="18"/>
              </w:rPr>
              <w:t>+0.3</w:t>
            </w:r>
          </w:p>
        </w:tc>
      </w:tr>
    </w:tbl>
    <w:p w:rsidR="002A5E37" w:rsidRDefault="002A5E37" w:rsidP="002A5E3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2A5E37" w:rsidRDefault="002A5E37" w:rsidP="002A5E3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B863D4">
        <w:rPr>
          <w:sz w:val="19"/>
          <w:szCs w:val="19"/>
          <w:lang w:val="en-US" w:eastAsia="pl-PL"/>
        </w:rPr>
        <w:lastRenderedPageBreak/>
        <w:t xml:space="preserve">The table </w:t>
      </w:r>
      <w:r>
        <w:rPr>
          <w:sz w:val="19"/>
          <w:szCs w:val="19"/>
          <w:lang w:val="en-US" w:eastAsia="pl-PL"/>
        </w:rPr>
        <w:t>3</w:t>
      </w:r>
      <w:r w:rsidRPr="00B863D4">
        <w:rPr>
          <w:sz w:val="19"/>
          <w:szCs w:val="19"/>
          <w:lang w:val="en-US" w:eastAsia="pl-PL"/>
        </w:rPr>
        <w:t xml:space="preserve"> presents level </w:t>
      </w:r>
      <w:r>
        <w:rPr>
          <w:sz w:val="19"/>
          <w:szCs w:val="19"/>
          <w:lang w:val="en-US" w:eastAsia="pl-PL"/>
        </w:rPr>
        <w:t xml:space="preserve">of changes </w:t>
      </w:r>
      <w:r w:rsidRPr="00316D65">
        <w:rPr>
          <w:sz w:val="19"/>
          <w:szCs w:val="19"/>
          <w:lang w:val="en-US" w:eastAsia="pl-PL"/>
        </w:rPr>
        <w:t>in the volume growth rates of selected</w:t>
      </w:r>
      <w:r>
        <w:rPr>
          <w:rFonts w:cs="Arial"/>
          <w:sz w:val="19"/>
          <w:szCs w:val="19"/>
          <w:lang w:val="en-US"/>
        </w:rPr>
        <w:t xml:space="preserve"> categories </w:t>
      </w:r>
      <w:r w:rsidRPr="00B863D4">
        <w:rPr>
          <w:rFonts w:cs="Arial"/>
          <w:sz w:val="19"/>
          <w:szCs w:val="19"/>
          <w:lang w:val="en-US"/>
        </w:rPr>
        <w:t xml:space="preserve">seasonally </w:t>
      </w:r>
      <w:r>
        <w:rPr>
          <w:rFonts w:cs="Arial"/>
          <w:sz w:val="19"/>
          <w:szCs w:val="19"/>
          <w:lang w:val="en-US"/>
        </w:rPr>
        <w:t>un</w:t>
      </w:r>
      <w:r w:rsidRPr="00B863D4">
        <w:rPr>
          <w:rFonts w:cs="Arial"/>
          <w:sz w:val="19"/>
          <w:szCs w:val="19"/>
          <w:lang w:val="en-US"/>
        </w:rPr>
        <w:t xml:space="preserve">adjusted compared to data published on </w:t>
      </w:r>
      <w:r>
        <w:rPr>
          <w:rFonts w:cs="Arial"/>
          <w:sz w:val="19"/>
          <w:szCs w:val="19"/>
          <w:lang w:val="en-US"/>
        </w:rPr>
        <w:t>02.03.2026</w:t>
      </w:r>
      <w:r w:rsidR="00C8456F">
        <w:rPr>
          <w:rFonts w:cs="Arial"/>
          <w:sz w:val="19"/>
          <w:szCs w:val="19"/>
          <w:lang w:val="en-US"/>
        </w:rPr>
        <w:t>.</w:t>
      </w:r>
    </w:p>
    <w:p w:rsidR="00E256A6" w:rsidRPr="00E256A6" w:rsidRDefault="00E256A6" w:rsidP="006D74B2">
      <w:pPr>
        <w:pStyle w:val="Tablicanotka"/>
        <w:spacing w:before="360"/>
        <w:ind w:left="709" w:hanging="709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E256A6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Table 3. Seasonally unadjusted growth rates of selected GDP categories</w:t>
      </w:r>
      <w:r w:rsidR="001E5067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,</w:t>
      </w:r>
      <w:r w:rsidRPr="00E256A6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constant average prices of the previous year</w:t>
      </w:r>
    </w:p>
    <w:tbl>
      <w:tblPr>
        <w:tblStyle w:val="Tabela-Siatka1"/>
        <w:tblpPr w:leftFromText="142" w:rightFromText="142" w:vertAnchor="text" w:horzAnchor="margin" w:tblpXSpec="center" w:tblpY="17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 3. Seasonally unadjusted growth rates of selected GDP categories, constant average prices of the previous year"/>
        <w:tblDescription w:val="The data for the table is located in the xlsx file under the name: IS-05-tabl3-20260416-Gross domestic product updated quarterly estimate for years 2024-2025.xlsx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5F13A7" w:rsidTr="002361CF">
        <w:trPr>
          <w:trHeight w:val="227"/>
          <w:tblHeader/>
          <w:jc w:val="center"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0F0EF1" w:rsidRDefault="005F13A7" w:rsidP="002361CF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Specification</w:t>
            </w:r>
            <w:proofErr w:type="spellEnd"/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0F0EF1" w:rsidRDefault="005F13A7" w:rsidP="003D33CE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="003D33CE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0F0EF1" w:rsidRDefault="005F13A7" w:rsidP="003D33CE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 w:rsidR="003D33CE">
              <w:rPr>
                <w:noProof/>
                <w:spacing w:val="-2"/>
                <w:sz w:val="18"/>
                <w:szCs w:val="18"/>
              </w:rPr>
              <w:t>5</w:t>
            </w:r>
          </w:p>
        </w:tc>
      </w:tr>
      <w:tr w:rsidR="005F13A7" w:rsidRPr="00ED5807" w:rsidTr="002361CF">
        <w:trPr>
          <w:trHeight w:val="227"/>
          <w:tblHeader/>
          <w:jc w:val="center"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0F0EF1" w:rsidRDefault="005F13A7" w:rsidP="002361CF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F13A7" w:rsidRPr="00A3231C" w:rsidRDefault="005F13A7" w:rsidP="002361CF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</w:tr>
      <w:tr w:rsidR="002361CF" w:rsidRPr="00324B8F" w:rsidTr="009D6D60">
        <w:trPr>
          <w:trHeight w:hRule="exact" w:val="794"/>
          <w:jc w:val="center"/>
        </w:trPr>
        <w:tc>
          <w:tcPr>
            <w:tcW w:w="1055" w:type="pct"/>
            <w:vAlign w:val="center"/>
          </w:tcPr>
          <w:p w:rsidR="002361CF" w:rsidRPr="00324B8F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Gross value added gro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w</w:t>
            </w: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 xml:space="preserve">th rate of </w:t>
            </w:r>
            <w:r>
              <w:rPr>
                <w:sz w:val="18"/>
                <w:szCs w:val="18"/>
                <w:lang w:val="en-GB"/>
              </w:rPr>
              <w:t>02.03</w:t>
            </w:r>
            <w:r w:rsidRPr="00ED3FDB">
              <w:rPr>
                <w:sz w:val="18"/>
                <w:szCs w:val="18"/>
                <w:lang w:val="en-GB"/>
              </w:rPr>
              <w:t>.202</w:t>
            </w: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394" w:type="pct"/>
            <w:vAlign w:val="center"/>
          </w:tcPr>
          <w:p w:rsidR="002361CF" w:rsidRPr="00E725A3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101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E725A3">
              <w:rPr>
                <w:rFonts w:cs="Times New Roman CE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361CF" w:rsidRPr="00B843DC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0</w:t>
            </w:r>
          </w:p>
        </w:tc>
      </w:tr>
      <w:tr w:rsidR="002361CF" w:rsidRPr="00324B8F" w:rsidTr="009D6D60">
        <w:trPr>
          <w:trHeight w:hRule="exact" w:val="794"/>
          <w:jc w:val="center"/>
        </w:trPr>
        <w:tc>
          <w:tcPr>
            <w:tcW w:w="1055" w:type="pct"/>
            <w:vAlign w:val="center"/>
          </w:tcPr>
          <w:p w:rsidR="002361CF" w:rsidRPr="00324B8F" w:rsidRDefault="002361CF" w:rsidP="002361CF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  <w:lang w:val="en-US"/>
              </w:rPr>
            </w:pP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Gross value added gro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w</w:t>
            </w: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 xml:space="preserve">th rate of </w:t>
            </w:r>
            <w:r w:rsidRPr="00ED3FDB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6</w:t>
            </w:r>
            <w:r w:rsidRPr="00ED3FDB">
              <w:rPr>
                <w:sz w:val="18"/>
                <w:szCs w:val="18"/>
                <w:lang w:val="en-GB"/>
              </w:rPr>
              <w:t>.04.202</w:t>
            </w: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E725A3">
              <w:rPr>
                <w:rFonts w:cs="Times New Roman CE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1</w:t>
            </w:r>
          </w:p>
        </w:tc>
      </w:tr>
      <w:tr w:rsidR="002361CF" w:rsidRPr="009420C5" w:rsidTr="009D6D60">
        <w:trPr>
          <w:trHeight w:val="284"/>
          <w:jc w:val="center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0F0EF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725A3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361CF" w:rsidRPr="00324B8F" w:rsidTr="009D6D60">
        <w:trPr>
          <w:trHeight w:val="480"/>
          <w:jc w:val="center"/>
        </w:trPr>
        <w:tc>
          <w:tcPr>
            <w:tcW w:w="1055" w:type="pct"/>
            <w:vAlign w:val="center"/>
          </w:tcPr>
          <w:p w:rsidR="002361CF" w:rsidRPr="00324B8F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 xml:space="preserve">Domestic uses growth rate of </w:t>
            </w:r>
            <w:r w:rsidRPr="005F13A7">
              <w:rPr>
                <w:sz w:val="18"/>
                <w:szCs w:val="18"/>
                <w:lang w:val="en-GB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E725A3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7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7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1</w:t>
            </w:r>
          </w:p>
        </w:tc>
      </w:tr>
      <w:tr w:rsidR="002361CF" w:rsidRPr="00324B8F" w:rsidTr="009D6D60">
        <w:trPr>
          <w:trHeight w:val="480"/>
          <w:jc w:val="center"/>
        </w:trPr>
        <w:tc>
          <w:tcPr>
            <w:tcW w:w="1055" w:type="pct"/>
            <w:vAlign w:val="center"/>
          </w:tcPr>
          <w:p w:rsidR="002361CF" w:rsidRPr="00324B8F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 xml:space="preserve">Domestic uses growth rate of </w:t>
            </w:r>
            <w:r w:rsidRPr="005F13A7">
              <w:rPr>
                <w:sz w:val="18"/>
                <w:szCs w:val="18"/>
                <w:lang w:val="en-GB"/>
              </w:rPr>
              <w:t>16.04.2026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E725A3">
              <w:rPr>
                <w:rFonts w:cs="Times New Roman CE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105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106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361CF" w:rsidRPr="009D6D60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361CF" w:rsidRPr="009D6D60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361CF" w:rsidRPr="009D6D60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9</w:t>
            </w:r>
          </w:p>
        </w:tc>
        <w:tc>
          <w:tcPr>
            <w:tcW w:w="394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2</w:t>
            </w:r>
          </w:p>
        </w:tc>
      </w:tr>
      <w:tr w:rsidR="002361CF" w:rsidRPr="009420C5" w:rsidTr="009D6D60">
        <w:trPr>
          <w:trHeight w:val="227"/>
          <w:jc w:val="center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0F0EF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725A3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361CF" w:rsidRPr="00324B8F" w:rsidTr="009D6D60">
        <w:trPr>
          <w:trHeight w:val="480"/>
          <w:jc w:val="center"/>
        </w:trPr>
        <w:tc>
          <w:tcPr>
            <w:tcW w:w="1055" w:type="pct"/>
            <w:vAlign w:val="center"/>
          </w:tcPr>
          <w:p w:rsidR="002361CF" w:rsidRPr="00324B8F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Household expe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n</w:t>
            </w: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 xml:space="preserve">diture growth rate of </w:t>
            </w:r>
            <w:r w:rsidRPr="005F13A7">
              <w:rPr>
                <w:sz w:val="18"/>
                <w:szCs w:val="18"/>
                <w:lang w:val="en-GB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E725A3">
              <w:rPr>
                <w:rFonts w:cs="Times New Roman CE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100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7</w:t>
            </w:r>
          </w:p>
        </w:tc>
      </w:tr>
      <w:tr w:rsidR="002361CF" w:rsidRPr="00324B8F" w:rsidTr="009D6D60">
        <w:trPr>
          <w:trHeight w:val="480"/>
          <w:jc w:val="center"/>
        </w:trPr>
        <w:tc>
          <w:tcPr>
            <w:tcW w:w="1055" w:type="pct"/>
            <w:vAlign w:val="center"/>
          </w:tcPr>
          <w:p w:rsidR="002361CF" w:rsidRPr="00324B8F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Household expe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n</w:t>
            </w: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 xml:space="preserve">diture growth rate of </w:t>
            </w:r>
            <w:r w:rsidRPr="005F13A7">
              <w:rPr>
                <w:sz w:val="18"/>
                <w:szCs w:val="18"/>
                <w:lang w:val="en-GB"/>
              </w:rPr>
              <w:t>16.04.2026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spacing w:before="0" w:after="0" w:line="240" w:lineRule="auto"/>
              <w:jc w:val="right"/>
              <w:rPr>
                <w:rFonts w:cs="Times New Roman CE"/>
                <w:sz w:val="18"/>
                <w:szCs w:val="18"/>
              </w:rPr>
            </w:pPr>
            <w:r w:rsidRPr="00E725A3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E725A3">
              <w:rPr>
                <w:rFonts w:cs="Times New Roman CE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100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rFonts w:cs="Times New Roman CE"/>
                <w:sz w:val="18"/>
                <w:szCs w:val="18"/>
              </w:rPr>
            </w:pPr>
            <w:r w:rsidRPr="00B843DC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B843DC">
              <w:rPr>
                <w:rFonts w:cs="Times New Roman CE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102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103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7</w:t>
            </w:r>
          </w:p>
        </w:tc>
      </w:tr>
      <w:tr w:rsidR="002361CF" w:rsidRPr="009420C5" w:rsidTr="009D6D60">
        <w:trPr>
          <w:trHeight w:val="284"/>
          <w:jc w:val="center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0F0EF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725A3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</w:tr>
      <w:tr w:rsidR="002361CF" w:rsidRPr="00F546AF" w:rsidTr="009D6D60">
        <w:trPr>
          <w:trHeight w:val="482"/>
          <w:jc w:val="center"/>
        </w:trPr>
        <w:tc>
          <w:tcPr>
            <w:tcW w:w="1055" w:type="pct"/>
            <w:vAlign w:val="center"/>
          </w:tcPr>
          <w:p w:rsidR="002361CF" w:rsidRPr="000F0EF1" w:rsidRDefault="002361CF" w:rsidP="002361CF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2B62B1">
              <w:rPr>
                <w:noProof/>
                <w:spacing w:val="-2"/>
                <w:sz w:val="18"/>
                <w:szCs w:val="18"/>
              </w:rPr>
              <w:t>Investments growth rate</w:t>
            </w:r>
            <w:r w:rsidRPr="006954B4">
              <w:rPr>
                <w:noProof/>
                <w:spacing w:val="-2"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  <w:lang w:val="en-US"/>
              </w:rPr>
              <w:t xml:space="preserve">of </w:t>
            </w:r>
            <w:r w:rsidRPr="005F13A7">
              <w:rPr>
                <w:sz w:val="18"/>
                <w:szCs w:val="18"/>
                <w:lang w:val="en-GB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104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725A3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99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106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99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</w:tr>
      <w:tr w:rsidR="002361CF" w:rsidRPr="009420C5" w:rsidTr="009D6D60">
        <w:trPr>
          <w:trHeight w:val="482"/>
          <w:jc w:val="center"/>
        </w:trPr>
        <w:tc>
          <w:tcPr>
            <w:tcW w:w="1055" w:type="pct"/>
            <w:vAlign w:val="center"/>
          </w:tcPr>
          <w:p w:rsidR="002361CF" w:rsidRPr="000F0EF1" w:rsidRDefault="002361CF" w:rsidP="002361CF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2B62B1">
              <w:rPr>
                <w:noProof/>
                <w:spacing w:val="-2"/>
                <w:sz w:val="18"/>
                <w:szCs w:val="18"/>
              </w:rPr>
              <w:t>Investments growth rate</w:t>
            </w:r>
            <w:r w:rsidRPr="006954B4">
              <w:rPr>
                <w:noProof/>
                <w:spacing w:val="-2"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  <w:lang w:val="en-US"/>
              </w:rPr>
              <w:t xml:space="preserve">of </w:t>
            </w:r>
            <w:r w:rsidRPr="005F13A7">
              <w:rPr>
                <w:sz w:val="18"/>
                <w:szCs w:val="18"/>
                <w:lang w:val="en-GB"/>
              </w:rPr>
              <w:t>16.04.2026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105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725A3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492C8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92C83">
              <w:rPr>
                <w:noProof/>
                <w:spacing w:val="-2"/>
                <w:sz w:val="18"/>
                <w:szCs w:val="18"/>
              </w:rPr>
              <w:t>106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92C8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98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96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100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105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97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106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106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E725A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941F95">
              <w:rPr>
                <w:rFonts w:cs="Times New Roman CE"/>
                <w:sz w:val="18"/>
                <w:szCs w:val="18"/>
              </w:rPr>
              <w:t>104</w:t>
            </w:r>
            <w:r>
              <w:rPr>
                <w:rFonts w:cs="Times New Roman CE"/>
                <w:sz w:val="18"/>
                <w:szCs w:val="18"/>
              </w:rPr>
              <w:t>.</w:t>
            </w:r>
            <w:r w:rsidRPr="00941F95">
              <w:rPr>
                <w:rFonts w:cs="Times New Roman CE"/>
                <w:sz w:val="18"/>
                <w:szCs w:val="18"/>
              </w:rPr>
              <w:t>4</w:t>
            </w:r>
          </w:p>
        </w:tc>
      </w:tr>
      <w:tr w:rsidR="002361CF" w:rsidRPr="009420C5" w:rsidTr="009D6D60">
        <w:trPr>
          <w:trHeight w:val="284"/>
          <w:jc w:val="center"/>
        </w:trPr>
        <w:tc>
          <w:tcPr>
            <w:tcW w:w="105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2361CF" w:rsidRPr="000F0EF1" w:rsidRDefault="002361CF" w:rsidP="002361CF">
            <w:pPr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492C8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E725A3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725A3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492C83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92C83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92C8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top w:val="single" w:sz="4" w:space="0" w:color="001D77"/>
              <w:bottom w:val="nil"/>
            </w:tcBorders>
            <w:shd w:val="pct5" w:color="auto" w:fill="auto"/>
            <w:vAlign w:val="center"/>
          </w:tcPr>
          <w:p w:rsidR="002361CF" w:rsidRPr="00B843DC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B843DC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843D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</w:tbl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5E0F9A" w:rsidRDefault="005E0F9A" w:rsidP="008915B6">
      <w:pPr>
        <w:pStyle w:val="Lead"/>
        <w:spacing w:before="120" w:line="288" w:lineRule="auto"/>
        <w:contextualSpacing/>
        <w:rPr>
          <w:b w:val="0"/>
          <w:lang w:val="en-US"/>
        </w:rPr>
      </w:pPr>
    </w:p>
    <w:p w:rsidR="008915B6" w:rsidRDefault="008915B6" w:rsidP="008915B6">
      <w:pPr>
        <w:pStyle w:val="Lead"/>
        <w:spacing w:before="120" w:line="288" w:lineRule="auto"/>
        <w:contextualSpacing/>
        <w:rPr>
          <w:rFonts w:cs="Arial"/>
          <w:b w:val="0"/>
          <w:lang w:val="en-US"/>
        </w:rPr>
      </w:pPr>
      <w:r>
        <w:rPr>
          <w:b w:val="0"/>
          <w:lang w:val="en-US"/>
        </w:rPr>
        <w:lastRenderedPageBreak/>
        <w:t xml:space="preserve">The table 4 presents </w:t>
      </w:r>
      <w:r w:rsidRPr="00553829">
        <w:rPr>
          <w:rFonts w:cs="Arial"/>
          <w:b w:val="0"/>
          <w:lang w:val="en-US"/>
        </w:rPr>
        <w:t xml:space="preserve">changes </w:t>
      </w:r>
      <w:r w:rsidRPr="009C0A39">
        <w:rPr>
          <w:rFonts w:cs="Arial"/>
          <w:b w:val="0"/>
          <w:lang w:val="en-US"/>
        </w:rPr>
        <w:t>in the share of indivi</w:t>
      </w:r>
      <w:r>
        <w:rPr>
          <w:rFonts w:cs="Arial"/>
          <w:b w:val="0"/>
          <w:lang w:val="en-US"/>
        </w:rPr>
        <w:t>dual factors of economic growth c</w:t>
      </w:r>
      <w:r w:rsidRPr="00930347">
        <w:rPr>
          <w:rFonts w:cs="Arial"/>
          <w:b w:val="0"/>
          <w:lang w:val="en-US"/>
        </w:rPr>
        <w:t>ompared to data published on</w:t>
      </w:r>
      <w:r>
        <w:rPr>
          <w:rFonts w:cs="Arial"/>
          <w:b w:val="0"/>
          <w:lang w:val="en-US"/>
        </w:rPr>
        <w:t xml:space="preserve"> 02.03.2026</w:t>
      </w:r>
      <w:r w:rsidR="00C8456F">
        <w:rPr>
          <w:rFonts w:cs="Arial"/>
          <w:b w:val="0"/>
          <w:lang w:val="en-US"/>
        </w:rPr>
        <w:t>.</w:t>
      </w:r>
    </w:p>
    <w:p w:rsidR="008D63E9" w:rsidRDefault="008D63E9" w:rsidP="006D74B2">
      <w:pPr>
        <w:spacing w:before="360" w:after="600" w:line="240" w:lineRule="auto"/>
        <w:contextualSpacing/>
        <w:rPr>
          <w:rFonts w:cs="Arial"/>
          <w:b/>
          <w:szCs w:val="19"/>
          <w:lang w:val="en-US"/>
        </w:rPr>
      </w:pPr>
      <w:r>
        <w:rPr>
          <w:rFonts w:cs="Arial"/>
          <w:b/>
          <w:szCs w:val="19"/>
          <w:lang w:val="en-US"/>
        </w:rPr>
        <w:t>T</w:t>
      </w:r>
      <w:r w:rsidRPr="007B069F">
        <w:rPr>
          <w:rFonts w:cs="Arial"/>
          <w:b/>
          <w:szCs w:val="19"/>
          <w:lang w:val="en-US"/>
        </w:rPr>
        <w:t xml:space="preserve">able </w:t>
      </w:r>
      <w:r>
        <w:rPr>
          <w:rFonts w:cs="Arial"/>
          <w:b/>
          <w:szCs w:val="19"/>
          <w:lang w:val="en-US"/>
        </w:rPr>
        <w:t>4</w:t>
      </w:r>
      <w:r w:rsidRPr="007B069F">
        <w:rPr>
          <w:rFonts w:cs="Arial"/>
          <w:b/>
          <w:szCs w:val="19"/>
          <w:lang w:val="en-US"/>
        </w:rPr>
        <w:t>.</w:t>
      </w:r>
      <w:r>
        <w:rPr>
          <w:rFonts w:cs="Arial"/>
          <w:b/>
          <w:szCs w:val="19"/>
          <w:lang w:val="en-US"/>
        </w:rPr>
        <w:t xml:space="preserve"> </w:t>
      </w:r>
      <w:r w:rsidRPr="009C0A39">
        <w:rPr>
          <w:rFonts w:cs="Arial"/>
          <w:b/>
          <w:szCs w:val="19"/>
          <w:lang w:val="en-US"/>
        </w:rPr>
        <w:t>Change</w:t>
      </w:r>
      <w:r>
        <w:rPr>
          <w:rFonts w:cs="Arial"/>
          <w:b/>
          <w:szCs w:val="19"/>
          <w:lang w:val="en-US"/>
        </w:rPr>
        <w:t>s</w:t>
      </w:r>
      <w:r w:rsidRPr="009C0A39">
        <w:rPr>
          <w:rFonts w:cs="Arial"/>
          <w:b/>
          <w:szCs w:val="19"/>
          <w:lang w:val="en-US"/>
        </w:rPr>
        <w:t xml:space="preserve"> in the impact of the main factors of economic growth (per</w:t>
      </w:r>
      <w:r>
        <w:rPr>
          <w:rFonts w:cs="Arial"/>
          <w:b/>
          <w:szCs w:val="19"/>
          <w:lang w:val="en-US"/>
        </w:rPr>
        <w:t>centage points</w:t>
      </w:r>
      <w:r w:rsidRPr="009C0A39">
        <w:rPr>
          <w:rFonts w:cs="Arial"/>
          <w:b/>
          <w:szCs w:val="19"/>
          <w:lang w:val="en-US"/>
        </w:rPr>
        <w:t>)</w:t>
      </w:r>
    </w:p>
    <w:p w:rsidR="00447085" w:rsidRDefault="00447085" w:rsidP="00447085">
      <w:pPr>
        <w:spacing w:before="360" w:line="240" w:lineRule="auto"/>
        <w:rPr>
          <w:rFonts w:cs="Arial"/>
          <w:b/>
          <w:szCs w:val="19"/>
          <w:lang w:val="en-US"/>
        </w:rPr>
      </w:pPr>
    </w:p>
    <w:tbl>
      <w:tblPr>
        <w:tblStyle w:val="Tabela-Siatka2"/>
        <w:tblpPr w:leftFromText="141" w:rightFromText="141" w:vertAnchor="text" w:horzAnchor="margin" w:tblpY="-2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 4. Changes in the impact of the main factors of economic growth (percentage points)"/>
        <w:tblDescription w:val="The data for the table is located in the xlsx file under the name: IS-06-tabl4-20260416-Gross domestic product updated quarterly estimate for years 2024-2025.xlsx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064A80" w:rsidRPr="00EB4251" w:rsidTr="00064A80">
        <w:trPr>
          <w:trHeight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EB4251" w:rsidRDefault="00064A80" w:rsidP="00064A8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Specification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EB4251" w:rsidRDefault="00064A80" w:rsidP="00A13883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 w:rsidR="00A13883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EB4251" w:rsidRDefault="00064A80" w:rsidP="00A13883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 w:rsidR="00A13883">
              <w:rPr>
                <w:noProof/>
                <w:spacing w:val="-2"/>
                <w:sz w:val="18"/>
                <w:szCs w:val="18"/>
              </w:rPr>
              <w:t>5</w:t>
            </w:r>
          </w:p>
        </w:tc>
      </w:tr>
      <w:tr w:rsidR="00064A80" w:rsidRPr="00EB4251" w:rsidTr="00064A80">
        <w:trPr>
          <w:trHeight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EB4251" w:rsidRDefault="00064A80" w:rsidP="00064A80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64A80" w:rsidRPr="00A3231C" w:rsidRDefault="00064A80" w:rsidP="00064A8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</w:tr>
      <w:tr w:rsidR="002361CF" w:rsidRPr="00EB4251" w:rsidTr="002361CF">
        <w:trPr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GDP. data from 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02.03</w:t>
            </w:r>
            <w:r w:rsidRPr="00324B8F">
              <w:rPr>
                <w:noProof/>
                <w:spacing w:val="-2"/>
                <w:sz w:val="18"/>
                <w:szCs w:val="18"/>
                <w:lang w:val="en-US"/>
              </w:rPr>
              <w:t>.202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6</w:t>
            </w:r>
          </w:p>
        </w:tc>
        <w:tc>
          <w:tcPr>
            <w:tcW w:w="394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3.8</w:t>
            </w:r>
          </w:p>
        </w:tc>
        <w:tc>
          <w:tcPr>
            <w:tcW w:w="394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4.0</w:t>
            </w:r>
          </w:p>
        </w:tc>
        <w:tc>
          <w:tcPr>
            <w:tcW w:w="395" w:type="pct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3.6</w:t>
            </w:r>
          </w:p>
        </w:tc>
      </w:tr>
      <w:tr w:rsidR="002361CF" w:rsidRPr="00EB4251" w:rsidTr="002361CF">
        <w:trPr>
          <w:trHeight w:val="480"/>
        </w:trPr>
        <w:tc>
          <w:tcPr>
            <w:tcW w:w="1055" w:type="pct"/>
            <w:vAlign w:val="center"/>
          </w:tcPr>
          <w:p w:rsidR="002361CF" w:rsidRPr="00EB4251" w:rsidRDefault="002361CF" w:rsidP="002361CF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GDP. data from </w:t>
            </w:r>
            <w:r w:rsidRPr="00324B8F">
              <w:rPr>
                <w:noProof/>
                <w:spacing w:val="-2"/>
                <w:sz w:val="18"/>
                <w:szCs w:val="18"/>
                <w:lang w:val="en-US"/>
              </w:rPr>
              <w:t>1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6</w:t>
            </w:r>
            <w:r w:rsidRPr="00324B8F">
              <w:rPr>
                <w:noProof/>
                <w:spacing w:val="-2"/>
                <w:sz w:val="18"/>
                <w:szCs w:val="18"/>
                <w:lang w:val="en-US"/>
              </w:rPr>
              <w:t>.04.202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4B6649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4B6649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4B6649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361CF" w:rsidRPr="004B6649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vAlign w:val="center"/>
          </w:tcPr>
          <w:p w:rsidR="002361CF" w:rsidRPr="004B6649" w:rsidRDefault="002361CF" w:rsidP="002361CF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2361CF" w:rsidRDefault="002361CF" w:rsidP="002361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361CF" w:rsidRDefault="002361CF" w:rsidP="002361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320BA6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361CF" w:rsidRDefault="002361CF" w:rsidP="002361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pacing w:val="-2"/>
                <w:sz w:val="18"/>
                <w:szCs w:val="18"/>
              </w:rPr>
              <w:t>3.8</w:t>
            </w:r>
          </w:p>
        </w:tc>
        <w:tc>
          <w:tcPr>
            <w:tcW w:w="394" w:type="pct"/>
            <w:vAlign w:val="center"/>
          </w:tcPr>
          <w:p w:rsidR="002361CF" w:rsidRDefault="002361CF" w:rsidP="002361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pacing w:val="-2"/>
                <w:sz w:val="18"/>
                <w:szCs w:val="18"/>
              </w:rPr>
              <w:t>4.1</w:t>
            </w:r>
          </w:p>
        </w:tc>
        <w:tc>
          <w:tcPr>
            <w:tcW w:w="395" w:type="pct"/>
            <w:vAlign w:val="center"/>
          </w:tcPr>
          <w:p w:rsidR="002361CF" w:rsidRDefault="002361CF" w:rsidP="002361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pacing w:val="-2"/>
                <w:sz w:val="18"/>
                <w:szCs w:val="18"/>
              </w:rPr>
              <w:t>3.6</w:t>
            </w:r>
          </w:p>
        </w:tc>
      </w:tr>
      <w:tr w:rsidR="002361CF" w:rsidRPr="00EB4251" w:rsidTr="002361CF">
        <w:trPr>
          <w:trHeight w:hRule="exact" w:val="283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=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</w:tr>
      <w:tr w:rsidR="002361CF" w:rsidRPr="00EB4251" w:rsidTr="002361CF">
        <w:trPr>
          <w:trHeight w:val="480"/>
        </w:trPr>
        <w:tc>
          <w:tcPr>
            <w:tcW w:w="1055" w:type="pct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F64C7">
              <w:rPr>
                <w:noProof/>
                <w:spacing w:val="-2"/>
                <w:sz w:val="18"/>
                <w:szCs w:val="18"/>
              </w:rPr>
              <w:t>Domestic uses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B4251">
              <w:rPr>
                <w:noProof/>
                <w:spacing w:val="-2"/>
                <w:sz w:val="18"/>
                <w:szCs w:val="18"/>
              </w:rPr>
              <w:t xml:space="preserve"> </w:t>
            </w:r>
            <w:r>
              <w:rPr>
                <w:noProof/>
                <w:spacing w:val="-2"/>
                <w:sz w:val="18"/>
                <w:szCs w:val="18"/>
              </w:rPr>
              <w:t xml:space="preserve">data from </w:t>
            </w:r>
            <w:r w:rsidRPr="00E7713D">
              <w:rPr>
                <w:noProof/>
                <w:spacing w:val="-2"/>
                <w:sz w:val="18"/>
                <w:szCs w:val="18"/>
                <w:lang w:val="en-US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</w:tr>
      <w:tr w:rsidR="002361CF" w:rsidRPr="00584217" w:rsidTr="002361CF">
        <w:trPr>
          <w:trHeight w:val="480"/>
        </w:trPr>
        <w:tc>
          <w:tcPr>
            <w:tcW w:w="1055" w:type="pct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F64C7">
              <w:rPr>
                <w:noProof/>
                <w:spacing w:val="-2"/>
                <w:sz w:val="18"/>
                <w:szCs w:val="18"/>
              </w:rPr>
              <w:t>Domestic uses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EB4251">
              <w:rPr>
                <w:noProof/>
                <w:spacing w:val="-2"/>
                <w:sz w:val="18"/>
                <w:szCs w:val="18"/>
              </w:rPr>
              <w:t xml:space="preserve"> </w:t>
            </w:r>
            <w:r>
              <w:rPr>
                <w:noProof/>
                <w:spacing w:val="-2"/>
                <w:sz w:val="18"/>
                <w:szCs w:val="18"/>
              </w:rPr>
              <w:t xml:space="preserve">data from </w:t>
            </w:r>
            <w:r w:rsidRPr="00A13883">
              <w:rPr>
                <w:noProof/>
                <w:spacing w:val="-2"/>
                <w:sz w:val="18"/>
                <w:szCs w:val="18"/>
                <w:lang w:val="en-US"/>
              </w:rPr>
              <w:t>16.04.2026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6.0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.7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.4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  <w:r>
              <w:rPr>
                <w:noProof/>
                <w:spacing w:val="-2"/>
                <w:sz w:val="18"/>
                <w:szCs w:val="18"/>
              </w:rPr>
              <w:t>.1</w:t>
            </w:r>
          </w:p>
        </w:tc>
      </w:tr>
      <w:tr w:rsidR="002361CF" w:rsidRPr="00EB4251" w:rsidTr="002361CF">
        <w:trPr>
          <w:trHeight w:hRule="exact" w:val="284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+0.6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+0.6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+0.3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B6649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361CF" w:rsidRPr="00EB4251" w:rsidTr="002361CF">
        <w:trPr>
          <w:trHeight w:val="480"/>
        </w:trPr>
        <w:tc>
          <w:tcPr>
            <w:tcW w:w="1055" w:type="pct"/>
            <w:vAlign w:val="center"/>
          </w:tcPr>
          <w:p w:rsidR="002361CF" w:rsidRPr="008F64C7" w:rsidRDefault="002361CF" w:rsidP="002361CF">
            <w:pPr>
              <w:spacing w:before="0" w:after="0"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>Household expenditure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.</w:t>
            </w: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 </w:t>
            </w:r>
          </w:p>
          <w:p w:rsidR="002361CF" w:rsidRPr="008F64C7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data from </w:t>
            </w:r>
            <w:r w:rsidRPr="00E7713D">
              <w:rPr>
                <w:noProof/>
                <w:spacing w:val="-2"/>
                <w:sz w:val="18"/>
                <w:szCs w:val="18"/>
                <w:lang w:val="en-US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361CF" w:rsidRPr="00EB4251" w:rsidTr="002361CF">
        <w:trPr>
          <w:trHeight w:val="480"/>
        </w:trPr>
        <w:tc>
          <w:tcPr>
            <w:tcW w:w="1055" w:type="pct"/>
            <w:vAlign w:val="center"/>
          </w:tcPr>
          <w:p w:rsidR="002361CF" w:rsidRPr="008F64C7" w:rsidRDefault="002361CF" w:rsidP="002361CF">
            <w:pPr>
              <w:spacing w:before="0" w:after="0"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>Household expenditure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.</w:t>
            </w: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 </w:t>
            </w:r>
          </w:p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data from </w:t>
            </w:r>
            <w:r w:rsidRPr="00A13883">
              <w:rPr>
                <w:noProof/>
                <w:spacing w:val="-2"/>
                <w:sz w:val="18"/>
                <w:szCs w:val="18"/>
                <w:lang w:val="en-US"/>
              </w:rPr>
              <w:t>16.04.2026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.6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361CF" w:rsidRPr="00EB4251" w:rsidTr="002361CF">
        <w:trPr>
          <w:trHeight w:hRule="exact" w:val="284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2361CF" w:rsidRPr="00EB4251" w:rsidTr="002361CF">
        <w:trPr>
          <w:trHeight w:hRule="exact" w:val="482"/>
        </w:trPr>
        <w:tc>
          <w:tcPr>
            <w:tcW w:w="1055" w:type="pct"/>
            <w:vAlign w:val="center"/>
          </w:tcPr>
          <w:p w:rsidR="002361CF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Investments. data from </w:t>
            </w:r>
            <w:r w:rsidRPr="00E7713D">
              <w:rPr>
                <w:noProof/>
                <w:spacing w:val="-2"/>
                <w:sz w:val="18"/>
                <w:szCs w:val="18"/>
                <w:lang w:val="en-US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</w:tr>
      <w:tr w:rsidR="002361CF" w:rsidRPr="00EB4251" w:rsidTr="002361CF">
        <w:trPr>
          <w:trHeight w:hRule="exact" w:val="482"/>
        </w:trPr>
        <w:tc>
          <w:tcPr>
            <w:tcW w:w="1055" w:type="pct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Investments. data from </w:t>
            </w:r>
            <w:r w:rsidRPr="00A13883">
              <w:rPr>
                <w:noProof/>
                <w:spacing w:val="-2"/>
                <w:sz w:val="18"/>
                <w:szCs w:val="18"/>
                <w:lang w:val="en-US"/>
              </w:rPr>
              <w:t>16.04.2026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.7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1.0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</w:t>
            </w:r>
            <w:r>
              <w:rPr>
                <w:noProof/>
                <w:spacing w:val="-2"/>
                <w:sz w:val="18"/>
                <w:szCs w:val="18"/>
              </w:rPr>
              <w:t>0.9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.4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8</w:t>
            </w:r>
          </w:p>
        </w:tc>
      </w:tr>
      <w:tr w:rsidR="002361CF" w:rsidRPr="00EB4251" w:rsidTr="002361CF">
        <w:trPr>
          <w:trHeight w:hRule="exact" w:val="284"/>
        </w:trPr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+0.3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+0.4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.3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.3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+0.5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001D77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0.0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2361CF" w:rsidRPr="00EB4251" w:rsidTr="002361CF">
        <w:trPr>
          <w:trHeight w:val="482"/>
        </w:trPr>
        <w:tc>
          <w:tcPr>
            <w:tcW w:w="1055" w:type="pct"/>
            <w:vAlign w:val="center"/>
          </w:tcPr>
          <w:p w:rsidR="002361CF" w:rsidRPr="00EB4251" w:rsidRDefault="002361CF" w:rsidP="002361CF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Net exports. data from </w:t>
            </w:r>
            <w:r w:rsidRPr="00E7713D">
              <w:rPr>
                <w:noProof/>
                <w:spacing w:val="-2"/>
                <w:sz w:val="18"/>
                <w:szCs w:val="18"/>
                <w:lang w:val="en-US"/>
              </w:rPr>
              <w:t>02.03.2026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BD4230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BD4230">
              <w:rPr>
                <w:noProof/>
                <w:spacing w:val="-2"/>
                <w:sz w:val="18"/>
                <w:szCs w:val="18"/>
              </w:rPr>
              <w:t>4</w:t>
            </w:r>
          </w:p>
        </w:tc>
      </w:tr>
      <w:tr w:rsidR="002361CF" w:rsidRPr="00EB4251" w:rsidTr="002361CF">
        <w:trPr>
          <w:trHeight w:val="482"/>
        </w:trPr>
        <w:tc>
          <w:tcPr>
            <w:tcW w:w="1055" w:type="pct"/>
            <w:vAlign w:val="center"/>
          </w:tcPr>
          <w:p w:rsidR="002361CF" w:rsidRPr="00EB4251" w:rsidRDefault="002361CF" w:rsidP="002361CF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Net exports. data from </w:t>
            </w:r>
            <w:r w:rsidRPr="00A13883">
              <w:rPr>
                <w:noProof/>
                <w:spacing w:val="-2"/>
                <w:sz w:val="18"/>
                <w:szCs w:val="18"/>
                <w:lang w:val="en-US"/>
              </w:rPr>
              <w:t>16.04.2026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</w:t>
            </w:r>
            <w:r>
              <w:rPr>
                <w:noProof/>
                <w:spacing w:val="-2"/>
                <w:sz w:val="18"/>
                <w:szCs w:val="18"/>
              </w:rPr>
              <w:t>2.3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230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.5</w:t>
            </w:r>
          </w:p>
        </w:tc>
      </w:tr>
      <w:tr w:rsidR="002361CF" w:rsidRPr="00EB4251" w:rsidTr="002361CF">
        <w:trPr>
          <w:trHeight w:hRule="exact" w:val="284"/>
        </w:trPr>
        <w:tc>
          <w:tcPr>
            <w:tcW w:w="105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2361CF" w:rsidRPr="00EB4251" w:rsidRDefault="002361CF" w:rsidP="002361C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+0.2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.4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.4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2361CF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+0.1</w:t>
            </w:r>
          </w:p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nil"/>
            </w:tcBorders>
            <w:shd w:val="pct5" w:color="auto" w:fill="auto"/>
            <w:vAlign w:val="center"/>
          </w:tcPr>
          <w:p w:rsidR="002361CF" w:rsidRPr="00320BA6" w:rsidRDefault="002361CF" w:rsidP="002361C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</w:t>
            </w:r>
            <w:r w:rsidRPr="004B6649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4B6649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</w:tbl>
    <w:p w:rsidR="00A6610C" w:rsidRDefault="00A6610C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</w:p>
    <w:p w:rsidR="00A6610C" w:rsidRDefault="00A6610C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</w:p>
    <w:p w:rsidR="00D858A1" w:rsidRDefault="00D858A1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  <w:r w:rsidRPr="00D858A1">
        <w:rPr>
          <w:rFonts w:cs="Arial"/>
          <w:szCs w:val="19"/>
          <w:lang w:val="en-US"/>
        </w:rPr>
        <w:t xml:space="preserve">The attached Excel tables present quarterly data for </w:t>
      </w:r>
      <w:r w:rsidRPr="006539DE">
        <w:rPr>
          <w:rFonts w:cs="Arial"/>
          <w:szCs w:val="19"/>
          <w:lang w:val="en-US"/>
        </w:rPr>
        <w:t>202</w:t>
      </w:r>
      <w:r w:rsidR="00763DC8" w:rsidRPr="006539DE">
        <w:rPr>
          <w:rFonts w:cs="Arial"/>
          <w:szCs w:val="19"/>
          <w:lang w:val="en-US"/>
        </w:rPr>
        <w:t>2</w:t>
      </w:r>
      <w:r w:rsidRPr="006539DE">
        <w:rPr>
          <w:rFonts w:cs="Arial"/>
          <w:szCs w:val="19"/>
          <w:lang w:val="en-US"/>
        </w:rPr>
        <w:t>-202</w:t>
      </w:r>
      <w:r w:rsidR="00763DC8" w:rsidRPr="006539DE">
        <w:rPr>
          <w:rFonts w:cs="Arial"/>
          <w:szCs w:val="19"/>
          <w:lang w:val="en-US"/>
        </w:rPr>
        <w:t>5</w:t>
      </w:r>
      <w:r w:rsidRPr="006539DE">
        <w:rPr>
          <w:rFonts w:cs="Arial"/>
          <w:szCs w:val="19"/>
          <w:lang w:val="en-US"/>
        </w:rPr>
        <w:t>.</w:t>
      </w:r>
    </w:p>
    <w:p w:rsidR="00064A80" w:rsidRPr="00870E51" w:rsidRDefault="00D858A1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T</w:t>
      </w:r>
      <w:r w:rsidR="00064A80">
        <w:rPr>
          <w:rFonts w:cs="Arial"/>
          <w:szCs w:val="19"/>
          <w:lang w:val="en-US"/>
        </w:rPr>
        <w:t>he t</w:t>
      </w:r>
      <w:r w:rsidR="00064A80" w:rsidRPr="00870E51">
        <w:rPr>
          <w:rFonts w:cs="Arial"/>
          <w:szCs w:val="19"/>
          <w:lang w:val="en-US"/>
        </w:rPr>
        <w:t xml:space="preserve">ables 1 and 2 </w:t>
      </w:r>
      <w:r>
        <w:rPr>
          <w:rFonts w:cs="Arial"/>
          <w:szCs w:val="19"/>
          <w:lang w:val="en-US"/>
        </w:rPr>
        <w:t>presents</w:t>
      </w:r>
      <w:r w:rsidR="00BE2777">
        <w:rPr>
          <w:rFonts w:cs="Arial"/>
          <w:szCs w:val="19"/>
          <w:lang w:val="en-US"/>
        </w:rPr>
        <w:t xml:space="preserve"> </w:t>
      </w:r>
      <w:r w:rsidR="00BE2777" w:rsidRPr="00BE2777">
        <w:rPr>
          <w:rFonts w:cs="Arial"/>
          <w:szCs w:val="19"/>
          <w:lang w:val="en-US"/>
        </w:rPr>
        <w:t>volume growth rate</w:t>
      </w:r>
      <w:r w:rsidR="00BE2777">
        <w:rPr>
          <w:rFonts w:cs="Arial"/>
          <w:szCs w:val="19"/>
          <w:lang w:val="en-US"/>
        </w:rPr>
        <w:t xml:space="preserve"> of</w:t>
      </w:r>
      <w:r w:rsidR="00BE2777" w:rsidRPr="00BE2777">
        <w:rPr>
          <w:rFonts w:cs="Arial"/>
          <w:szCs w:val="19"/>
          <w:lang w:val="en-US"/>
        </w:rPr>
        <w:t xml:space="preserve"> </w:t>
      </w:r>
      <w:r w:rsidR="00BE2777">
        <w:rPr>
          <w:rFonts w:cs="Arial"/>
          <w:szCs w:val="19"/>
          <w:lang w:val="en-US"/>
        </w:rPr>
        <w:t>GDP</w:t>
      </w:r>
      <w:r w:rsidR="00064A80" w:rsidRPr="00870E51">
        <w:rPr>
          <w:rFonts w:cs="Arial"/>
          <w:szCs w:val="19"/>
          <w:lang w:val="en-US"/>
        </w:rPr>
        <w:t xml:space="preserve"> </w:t>
      </w:r>
      <w:r w:rsidR="00BE2777" w:rsidRPr="00BE2777">
        <w:rPr>
          <w:rFonts w:cs="Arial"/>
          <w:szCs w:val="19"/>
          <w:lang w:val="en-US"/>
        </w:rPr>
        <w:t xml:space="preserve">and main aggregates </w:t>
      </w:r>
      <w:r w:rsidR="00064A80">
        <w:rPr>
          <w:rFonts w:cs="Arial"/>
          <w:szCs w:val="19"/>
          <w:lang w:val="en-US"/>
        </w:rPr>
        <w:t>at</w:t>
      </w:r>
      <w:r w:rsidR="00064A80" w:rsidRPr="00870E51">
        <w:rPr>
          <w:rFonts w:cs="Arial"/>
          <w:szCs w:val="19"/>
          <w:lang w:val="en-US"/>
        </w:rPr>
        <w:t xml:space="preserve"> constant prices </w:t>
      </w:r>
      <w:r w:rsidR="00BE2777">
        <w:rPr>
          <w:rFonts w:cs="Arial"/>
          <w:szCs w:val="19"/>
          <w:lang w:val="en-US"/>
        </w:rPr>
        <w:t xml:space="preserve">of </w:t>
      </w:r>
      <w:r w:rsidR="00064A80" w:rsidRPr="00870E51">
        <w:rPr>
          <w:rFonts w:cs="Arial"/>
          <w:szCs w:val="19"/>
          <w:lang w:val="en-US"/>
        </w:rPr>
        <w:t xml:space="preserve"> 20</w:t>
      </w:r>
      <w:r w:rsidR="001A25E9">
        <w:rPr>
          <w:rFonts w:cs="Arial"/>
          <w:szCs w:val="19"/>
          <w:lang w:val="en-US"/>
        </w:rPr>
        <w:t>20</w:t>
      </w:r>
      <w:r w:rsidR="00064A80" w:rsidRPr="00870E51">
        <w:rPr>
          <w:rFonts w:cs="Arial"/>
          <w:szCs w:val="19"/>
          <w:lang w:val="en-US"/>
        </w:rPr>
        <w:t xml:space="preserve"> </w:t>
      </w:r>
      <w:r w:rsidR="00064A80">
        <w:rPr>
          <w:rFonts w:cs="Arial"/>
          <w:szCs w:val="19"/>
          <w:lang w:val="en-US"/>
        </w:rPr>
        <w:t>seasonally unadjusted</w:t>
      </w:r>
      <w:r w:rsidR="007B0344">
        <w:rPr>
          <w:rFonts w:cs="Arial"/>
          <w:szCs w:val="19"/>
          <w:lang w:val="en-US"/>
        </w:rPr>
        <w:t>,</w:t>
      </w:r>
      <w:r w:rsidR="00064A80" w:rsidRPr="00870E51">
        <w:rPr>
          <w:rFonts w:cs="Arial"/>
          <w:szCs w:val="19"/>
          <w:lang w:val="en-US"/>
        </w:rPr>
        <w:t xml:space="preserve"> seasonally adjusted as well </w:t>
      </w:r>
      <w:r w:rsidR="00064A80">
        <w:rPr>
          <w:rFonts w:cs="Arial"/>
          <w:szCs w:val="19"/>
          <w:lang w:val="en-US"/>
        </w:rPr>
        <w:t xml:space="preserve">as </w:t>
      </w:r>
      <w:r w:rsidR="00064A80" w:rsidRPr="00870E51">
        <w:rPr>
          <w:rFonts w:cs="Arial"/>
          <w:szCs w:val="19"/>
          <w:lang w:val="en-US"/>
        </w:rPr>
        <w:t>trend</w:t>
      </w:r>
      <w:r w:rsidR="00064A80">
        <w:rPr>
          <w:rFonts w:cs="Arial"/>
          <w:szCs w:val="19"/>
          <w:lang w:val="en-US"/>
        </w:rPr>
        <w:t xml:space="preserve"> </w:t>
      </w:r>
      <w:r w:rsidR="00BE2777">
        <w:rPr>
          <w:rFonts w:cs="Arial"/>
          <w:szCs w:val="19"/>
          <w:lang w:val="en-US"/>
        </w:rPr>
        <w:t>figures</w:t>
      </w:r>
      <w:r w:rsidR="00064A80" w:rsidRPr="00870E51">
        <w:rPr>
          <w:rFonts w:cs="Arial"/>
          <w:szCs w:val="19"/>
          <w:lang w:val="en-US"/>
        </w:rPr>
        <w:t xml:space="preserve">. </w:t>
      </w:r>
    </w:p>
    <w:p w:rsidR="00A426D4" w:rsidRDefault="00064A80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  <w:r w:rsidRPr="00870E51">
        <w:rPr>
          <w:rFonts w:cs="Arial"/>
          <w:szCs w:val="19"/>
          <w:lang w:val="en-US"/>
        </w:rPr>
        <w:t>Detailed data for GDP time series and its</w:t>
      </w:r>
      <w:r>
        <w:rPr>
          <w:rFonts w:cs="Arial"/>
          <w:szCs w:val="19"/>
          <w:lang w:val="en-US"/>
        </w:rPr>
        <w:t xml:space="preserve"> elements</w:t>
      </w:r>
      <w:r w:rsidRPr="00870E51">
        <w:rPr>
          <w:rFonts w:cs="Arial"/>
          <w:szCs w:val="19"/>
          <w:lang w:val="en-US"/>
        </w:rPr>
        <w:t xml:space="preserve"> at current prices as well as volume growth rate</w:t>
      </w:r>
      <w:r w:rsidR="00BE2777">
        <w:rPr>
          <w:rFonts w:cs="Arial"/>
          <w:szCs w:val="19"/>
          <w:lang w:val="en-US"/>
        </w:rPr>
        <w:t>s</w:t>
      </w:r>
      <w:r w:rsidRPr="00870E51">
        <w:rPr>
          <w:rFonts w:cs="Arial"/>
          <w:szCs w:val="19"/>
          <w:lang w:val="en-US"/>
        </w:rPr>
        <w:t xml:space="preserve"> </w:t>
      </w:r>
      <w:r w:rsidR="00BE2777">
        <w:rPr>
          <w:rFonts w:cs="Arial"/>
          <w:szCs w:val="19"/>
          <w:lang w:val="en-US"/>
        </w:rPr>
        <w:t xml:space="preserve">at </w:t>
      </w:r>
      <w:r w:rsidR="00BE2777" w:rsidRPr="00BE2777">
        <w:rPr>
          <w:rFonts w:cs="Arial"/>
          <w:szCs w:val="19"/>
          <w:lang w:val="en-US"/>
        </w:rPr>
        <w:t xml:space="preserve">constant average prices of the previous year </w:t>
      </w:r>
      <w:r w:rsidRPr="00870E51">
        <w:rPr>
          <w:rFonts w:cs="Arial"/>
          <w:szCs w:val="19"/>
          <w:lang w:val="en-US"/>
        </w:rPr>
        <w:t xml:space="preserve">(corresponding quarter of the previous year = 100) is presented in tables 3 and 4. </w:t>
      </w:r>
    </w:p>
    <w:p w:rsidR="00064A80" w:rsidRDefault="00064A80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  <w:r w:rsidRPr="00870E51">
        <w:rPr>
          <w:rFonts w:cs="Arial"/>
          <w:szCs w:val="19"/>
          <w:lang w:val="en-US"/>
        </w:rPr>
        <w:t xml:space="preserve">Table 5 includes contribution </w:t>
      </w:r>
      <w:r>
        <w:rPr>
          <w:rFonts w:cs="Arial"/>
          <w:szCs w:val="19"/>
          <w:lang w:val="en-US"/>
        </w:rPr>
        <w:t>of individual c</w:t>
      </w:r>
      <w:r w:rsidR="00EB3D3F">
        <w:rPr>
          <w:rFonts w:cs="Arial"/>
          <w:szCs w:val="19"/>
          <w:lang w:val="en-US"/>
        </w:rPr>
        <w:t xml:space="preserve">omponents </w:t>
      </w:r>
      <w:r w:rsidRPr="00870E51">
        <w:rPr>
          <w:rFonts w:cs="Arial"/>
          <w:szCs w:val="19"/>
          <w:lang w:val="en-US"/>
        </w:rPr>
        <w:t xml:space="preserve">to GDP </w:t>
      </w:r>
      <w:r w:rsidR="00BE2777">
        <w:rPr>
          <w:rFonts w:cs="Arial"/>
          <w:szCs w:val="19"/>
          <w:lang w:val="en-US"/>
        </w:rPr>
        <w:t>growth</w:t>
      </w:r>
      <w:r w:rsidRPr="00870E51">
        <w:rPr>
          <w:rFonts w:cs="Arial"/>
          <w:szCs w:val="19"/>
          <w:lang w:val="en-US"/>
        </w:rPr>
        <w:t>.</w:t>
      </w:r>
    </w:p>
    <w:p w:rsidR="00623F40" w:rsidRDefault="0043388F" w:rsidP="00064A80">
      <w:pPr>
        <w:tabs>
          <w:tab w:val="left" w:pos="284"/>
        </w:tabs>
        <w:spacing w:line="288" w:lineRule="auto"/>
        <w:contextualSpacing/>
        <w:jc w:val="both"/>
        <w:rPr>
          <w:rFonts w:cs="Arial"/>
          <w:szCs w:val="19"/>
          <w:lang w:val="en-US"/>
        </w:rPr>
      </w:pPr>
      <w:r w:rsidRPr="00AB2F3E">
        <w:rPr>
          <w:rFonts w:cs="Arial"/>
          <w:szCs w:val="19"/>
          <w:lang w:val="en-US"/>
        </w:rPr>
        <w:t>The full set of data are available on the website of Statistics Poland in the Poland macroeconomic indicators database</w:t>
      </w:r>
      <w:r w:rsidRPr="00AB2F3E">
        <w:rPr>
          <w:rFonts w:cs="Arial"/>
          <w:lang w:val="en-US"/>
        </w:rPr>
        <w:t>:</w:t>
      </w:r>
      <w:r w:rsidR="00AB2F3E">
        <w:rPr>
          <w:rFonts w:cs="Arial"/>
          <w:lang w:val="en-US"/>
        </w:rPr>
        <w:t xml:space="preserve"> </w:t>
      </w:r>
      <w:hyperlink r:id="rId10" w:history="1">
        <w:r w:rsidRPr="00F47881">
          <w:rPr>
            <w:rStyle w:val="Hipercze"/>
            <w:rFonts w:cstheme="minorBidi"/>
            <w:i/>
            <w:szCs w:val="19"/>
            <w:lang w:val="en-US"/>
          </w:rPr>
          <w:t>https://stat.gov.pl/en/poland-macroeconomic-indicators/</w:t>
        </w:r>
      </w:hyperlink>
    </w:p>
    <w:p w:rsidR="00623F40" w:rsidRDefault="00623F40" w:rsidP="00064A80">
      <w:pPr>
        <w:tabs>
          <w:tab w:val="left" w:pos="284"/>
        </w:tabs>
        <w:spacing w:line="288" w:lineRule="auto"/>
        <w:jc w:val="both"/>
        <w:rPr>
          <w:rFonts w:cs="Arial"/>
          <w:szCs w:val="19"/>
          <w:lang w:val="en-US"/>
        </w:rPr>
      </w:pPr>
    </w:p>
    <w:p w:rsidR="008919B2" w:rsidRPr="007D5C3A" w:rsidRDefault="00623F40" w:rsidP="008919B2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When</w:t>
      </w:r>
      <w:r w:rsidR="008919B2">
        <w:rPr>
          <w:rFonts w:eastAsia="Times New Roman" w:cs="Times New Roman"/>
          <w:szCs w:val="19"/>
          <w:lang w:val="en-US" w:eastAsia="pl-PL"/>
        </w:rPr>
        <w:t xml:space="preserve"> quoting Statistics Poland</w:t>
      </w:r>
      <w:r>
        <w:rPr>
          <w:rFonts w:eastAsia="Times New Roman" w:cs="Times New Roman"/>
          <w:szCs w:val="19"/>
          <w:lang w:val="en-US" w:eastAsia="pl-PL"/>
        </w:rPr>
        <w:t xml:space="preserve"> data</w:t>
      </w:r>
      <w:r w:rsidR="006A6D57">
        <w:rPr>
          <w:rFonts w:eastAsia="Times New Roman" w:cs="Times New Roman"/>
          <w:szCs w:val="19"/>
          <w:lang w:val="en-US" w:eastAsia="pl-PL"/>
        </w:rPr>
        <w:t>,</w:t>
      </w:r>
      <w:r w:rsidR="008919B2">
        <w:rPr>
          <w:rFonts w:eastAsia="Times New Roman" w:cs="Times New Roman"/>
          <w:szCs w:val="19"/>
          <w:lang w:val="en-US" w:eastAsia="pl-PL"/>
        </w:rPr>
        <w:t xml:space="preserve"> please provide information: “</w:t>
      </w:r>
      <w:r>
        <w:rPr>
          <w:rFonts w:eastAsia="Times New Roman" w:cs="Times New Roman"/>
          <w:szCs w:val="19"/>
          <w:lang w:val="en-US" w:eastAsia="pl-PL"/>
        </w:rPr>
        <w:t>Source of Statistics Poland</w:t>
      </w:r>
      <w:r w:rsidR="008919B2">
        <w:rPr>
          <w:rFonts w:eastAsia="Times New Roman" w:cs="Times New Roman"/>
          <w:szCs w:val="19"/>
          <w:lang w:val="en-US" w:eastAsia="pl-PL"/>
        </w:rPr>
        <w:t>”</w:t>
      </w:r>
      <w:r w:rsidR="00F408DE">
        <w:rPr>
          <w:rFonts w:eastAsia="Times New Roman" w:cs="Times New Roman"/>
          <w:szCs w:val="19"/>
          <w:lang w:val="en-US" w:eastAsia="pl-PL"/>
        </w:rPr>
        <w:t>,</w:t>
      </w:r>
      <w:r w:rsidR="008919B2">
        <w:rPr>
          <w:rFonts w:eastAsia="Times New Roman" w:cs="Times New Roman"/>
          <w:szCs w:val="19"/>
          <w:lang w:val="en-US" w:eastAsia="pl-PL"/>
        </w:rPr>
        <w:t xml:space="preserve"> and </w:t>
      </w:r>
      <w:r>
        <w:rPr>
          <w:rFonts w:eastAsia="Times New Roman" w:cs="Times New Roman"/>
          <w:szCs w:val="19"/>
          <w:lang w:val="en-US" w:eastAsia="pl-PL"/>
        </w:rPr>
        <w:t>when</w:t>
      </w:r>
      <w:r w:rsidR="008919B2">
        <w:rPr>
          <w:rFonts w:eastAsia="Times New Roman" w:cs="Times New Roman"/>
          <w:szCs w:val="19"/>
          <w:lang w:val="en-US" w:eastAsia="pl-PL"/>
        </w:rPr>
        <w:t xml:space="preserve"> publishing calculations made </w:t>
      </w:r>
      <w:r>
        <w:rPr>
          <w:rFonts w:eastAsia="Times New Roman" w:cs="Times New Roman"/>
          <w:szCs w:val="19"/>
          <w:lang w:val="en-US" w:eastAsia="pl-PL"/>
        </w:rPr>
        <w:t>on</w:t>
      </w:r>
      <w:r w:rsidR="008919B2">
        <w:rPr>
          <w:rFonts w:eastAsia="Times New Roman" w:cs="Times New Roman"/>
          <w:szCs w:val="19"/>
          <w:lang w:val="en-US" w:eastAsia="pl-PL"/>
        </w:rPr>
        <w:t xml:space="preserve"> data published by Statistics Poland</w:t>
      </w:r>
      <w:r w:rsidR="00C778F3">
        <w:rPr>
          <w:rFonts w:eastAsia="Times New Roman" w:cs="Times New Roman"/>
          <w:szCs w:val="19"/>
          <w:lang w:val="en-US" w:eastAsia="pl-PL"/>
        </w:rPr>
        <w:t>,</w:t>
      </w:r>
      <w:r w:rsidR="008919B2">
        <w:rPr>
          <w:rFonts w:eastAsia="Times New Roman" w:cs="Times New Roman"/>
          <w:szCs w:val="19"/>
          <w:lang w:val="en-US" w:eastAsia="pl-PL"/>
        </w:rPr>
        <w:t xml:space="preserve"> </w:t>
      </w:r>
      <w:r w:rsidR="00C778F3">
        <w:rPr>
          <w:rFonts w:eastAsia="Times New Roman" w:cs="Times New Roman"/>
          <w:szCs w:val="19"/>
          <w:lang w:val="en-US" w:eastAsia="pl-PL"/>
        </w:rPr>
        <w:t>p</w:t>
      </w:r>
      <w:r w:rsidR="008919B2">
        <w:rPr>
          <w:rFonts w:eastAsia="Times New Roman" w:cs="Times New Roman"/>
          <w:szCs w:val="19"/>
          <w:lang w:val="en-US" w:eastAsia="pl-PL"/>
        </w:rPr>
        <w:t xml:space="preserve">lease </w:t>
      </w:r>
      <w:r>
        <w:rPr>
          <w:rFonts w:eastAsia="Times New Roman" w:cs="Times New Roman"/>
          <w:szCs w:val="19"/>
          <w:lang w:val="en-US" w:eastAsia="pl-PL"/>
        </w:rPr>
        <w:t>include</w:t>
      </w:r>
      <w:r w:rsidR="008919B2">
        <w:rPr>
          <w:rFonts w:eastAsia="Times New Roman" w:cs="Times New Roman"/>
          <w:szCs w:val="19"/>
          <w:lang w:val="en-US" w:eastAsia="pl-PL"/>
        </w:rPr>
        <w:t xml:space="preserve"> </w:t>
      </w:r>
      <w:r>
        <w:rPr>
          <w:rFonts w:eastAsia="Times New Roman" w:cs="Times New Roman"/>
          <w:szCs w:val="19"/>
          <w:lang w:val="en-US" w:eastAsia="pl-PL"/>
        </w:rPr>
        <w:t>the following disclaimer: “Own study based on figures Statistics Poland</w:t>
      </w:r>
      <w:r w:rsidR="008919B2">
        <w:rPr>
          <w:rFonts w:eastAsia="Times New Roman" w:cs="Times New Roman"/>
          <w:szCs w:val="19"/>
          <w:lang w:val="en-US" w:eastAsia="pl-PL"/>
        </w:rPr>
        <w:t>”.</w:t>
      </w:r>
    </w:p>
    <w:p w:rsidR="004E10A7" w:rsidRDefault="004E10A7" w:rsidP="00966C9A">
      <w:pPr>
        <w:pStyle w:val="Tablicanotka"/>
        <w:rPr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970C9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56AA5" w:rsidRPr="00A82DE5" w:rsidTr="009E7D31">
        <w:trPr>
          <w:trHeight w:val="1626"/>
        </w:trPr>
        <w:tc>
          <w:tcPr>
            <w:tcW w:w="4926" w:type="dxa"/>
          </w:tcPr>
          <w:p w:rsidR="00356AA5" w:rsidRPr="007D5C3A" w:rsidRDefault="00356AA5" w:rsidP="00356AA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356AA5" w:rsidRPr="007D5C3A" w:rsidRDefault="00356AA5" w:rsidP="00356AA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:rsidR="00356AA5" w:rsidRPr="00DE2400" w:rsidRDefault="00356AA5" w:rsidP="00356AA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366704">
              <w:rPr>
                <w:b/>
                <w:lang w:val="fi-FI"/>
              </w:rPr>
              <w:t>Ewa Soroczyńska</w:t>
            </w:r>
          </w:p>
          <w:p w:rsidR="00356AA5" w:rsidRPr="00AB24E4" w:rsidRDefault="00356AA5" w:rsidP="00356AA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356AA5" w:rsidRPr="005653EE" w:rsidRDefault="00356AA5" w:rsidP="00356AA5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356AA5" w:rsidRPr="005653EE" w:rsidRDefault="00356AA5" w:rsidP="00356AA5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356AA5" w:rsidRDefault="00356AA5" w:rsidP="00366704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1E5067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1E5067">
              <w:rPr>
                <w:lang w:val="en-GB"/>
              </w:rPr>
              <w:t>,</w:t>
            </w:r>
          </w:p>
          <w:p w:rsidR="00356AA5" w:rsidRPr="005653EE" w:rsidRDefault="00356AA5" w:rsidP="00356AA5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356AA5" w:rsidRPr="00AE54DC" w:rsidRDefault="00356AA5" w:rsidP="00356AA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356AA5" w:rsidRPr="00F97EE2" w:rsidRDefault="00356AA5" w:rsidP="00356AA5">
            <w:pPr>
              <w:rPr>
                <w:sz w:val="18"/>
                <w:lang w:val="fi-FI"/>
              </w:rPr>
            </w:pPr>
          </w:p>
        </w:tc>
      </w:tr>
      <w:tr w:rsidR="00356AA5" w:rsidRPr="0020672F" w:rsidTr="009E7D31">
        <w:trPr>
          <w:trHeight w:val="418"/>
        </w:trPr>
        <w:tc>
          <w:tcPr>
            <w:tcW w:w="4926" w:type="dxa"/>
            <w:vMerge w:val="restart"/>
          </w:tcPr>
          <w:p w:rsidR="00356AA5" w:rsidRPr="00F05FC7" w:rsidRDefault="00356AA5" w:rsidP="00356AA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56AA5" w:rsidRPr="007D5C3A" w:rsidRDefault="00356AA5" w:rsidP="00356AA5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9453065" wp14:editId="7E5E778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56AA5" w:rsidTr="009E7D31">
        <w:trPr>
          <w:trHeight w:val="418"/>
        </w:trPr>
        <w:tc>
          <w:tcPr>
            <w:tcW w:w="4926" w:type="dxa"/>
            <w:vMerge/>
          </w:tcPr>
          <w:p w:rsidR="00356AA5" w:rsidRPr="007D5C3A" w:rsidRDefault="00356AA5" w:rsidP="00356AA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56AA5" w:rsidRDefault="00356AA5" w:rsidP="00356AA5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37FEF9A9" wp14:editId="4BBC87E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56AA5" w:rsidTr="009E7D31">
        <w:trPr>
          <w:trHeight w:val="480"/>
        </w:trPr>
        <w:tc>
          <w:tcPr>
            <w:tcW w:w="4926" w:type="dxa"/>
            <w:vMerge/>
          </w:tcPr>
          <w:p w:rsidR="00356AA5" w:rsidRPr="00C91687" w:rsidRDefault="00356AA5" w:rsidP="00356A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56AA5" w:rsidRDefault="00356AA5" w:rsidP="00356AA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4EF0A5D" wp14:editId="316D4F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56AA5" w:rsidTr="009E7D31">
        <w:trPr>
          <w:trHeight w:val="480"/>
        </w:trPr>
        <w:tc>
          <w:tcPr>
            <w:tcW w:w="4926" w:type="dxa"/>
          </w:tcPr>
          <w:p w:rsidR="00356AA5" w:rsidRPr="00C91687" w:rsidRDefault="00356AA5" w:rsidP="00356A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56AA5" w:rsidRPr="003D5F42" w:rsidRDefault="00356AA5" w:rsidP="00356AA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EB47A64" wp14:editId="2CC829E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56AA5" w:rsidTr="009E7D31">
        <w:trPr>
          <w:trHeight w:val="480"/>
        </w:trPr>
        <w:tc>
          <w:tcPr>
            <w:tcW w:w="4926" w:type="dxa"/>
          </w:tcPr>
          <w:p w:rsidR="00356AA5" w:rsidRPr="00C91687" w:rsidRDefault="00356AA5" w:rsidP="00356A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56AA5" w:rsidRPr="003D5F42" w:rsidRDefault="00356AA5" w:rsidP="00356AA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C0C591E" wp14:editId="00C3D1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56AA5" w:rsidTr="009E7D31">
        <w:trPr>
          <w:trHeight w:val="953"/>
        </w:trPr>
        <w:tc>
          <w:tcPr>
            <w:tcW w:w="4926" w:type="dxa"/>
          </w:tcPr>
          <w:p w:rsidR="00356AA5" w:rsidRPr="00C91687" w:rsidRDefault="00356AA5" w:rsidP="00356A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56AA5" w:rsidRPr="003D5F42" w:rsidRDefault="00356AA5" w:rsidP="00356AA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9959B89" wp14:editId="4B7C9D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66962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2E3612" w:rsidRPr="00356AA5" w:rsidRDefault="00CA784C" w:rsidP="00356AA5">
            <w:pPr>
              <w:shd w:val="clear" w:color="auto" w:fill="D9D9D9" w:themeFill="background1" w:themeFillShade="D9"/>
              <w:spacing w:before="360" w:after="0"/>
              <w:rPr>
                <w:rStyle w:val="Hipercze"/>
                <w:rFonts w:cstheme="minorBidi"/>
                <w:b/>
                <w:color w:val="auto"/>
                <w:u w:val="none"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E01B54" w:rsidRDefault="007B21A2" w:rsidP="007A282C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  <w:lang w:val="en-US"/>
              </w:rPr>
            </w:pPr>
            <w:hyperlink r:id="rId22" w:tooltip="Website address at news release: Gross Domestic Product in the 4th quarter of 2025. Preliminary estimate" w:history="1">
              <w:r w:rsidR="00E01B54" w:rsidRPr="00E01B54">
                <w:rPr>
                  <w:rStyle w:val="Hipercze"/>
                  <w:rFonts w:cstheme="minorBidi"/>
                  <w:szCs w:val="19"/>
                  <w:lang w:val="en-US"/>
                </w:rPr>
                <w:t>Gross Domestic Product in the 4th quarter of 2025. Preliminary estimate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5D5220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  <w:lang w:val="en-US"/>
              </w:rPr>
            </w:pPr>
            <w:r w:rsidRPr="00894E40">
              <w:rPr>
                <w:rStyle w:val="Hipercze"/>
                <w:rFonts w:cstheme="minorBidi"/>
                <w:color w:val="001D77"/>
                <w:szCs w:val="19"/>
                <w:lang w:val="en-US"/>
              </w:rPr>
              <w:fldChar w:fldCharType="begin"/>
            </w:r>
            <w:r w:rsidR="00C81C36" w:rsidRPr="00894E40">
              <w:rPr>
                <w:rStyle w:val="Hipercze"/>
                <w:rFonts w:cstheme="minorBidi"/>
                <w:color w:val="001D77"/>
                <w:szCs w:val="19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 w:rsidRPr="00894E40">
              <w:rPr>
                <w:rStyle w:val="Hipercze"/>
                <w:rFonts w:cstheme="minorBidi"/>
                <w:color w:val="001D77"/>
                <w:szCs w:val="19"/>
                <w:lang w:val="en-US"/>
              </w:rPr>
              <w:fldChar w:fldCharType="separate"/>
            </w:r>
            <w:r w:rsidR="0070132E" w:rsidRPr="005D5220">
              <w:rPr>
                <w:rStyle w:val="Hipercze"/>
                <w:rFonts w:cstheme="minorBidi"/>
                <w:szCs w:val="19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894E40">
              <w:rPr>
                <w:rStyle w:val="Hipercze"/>
                <w:rFonts w:cstheme="minorBidi"/>
                <w:color w:val="001D77"/>
                <w:szCs w:val="19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5D5220" w:rsidRDefault="007B21A2" w:rsidP="007A282C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3" w:tooltip="Website address at terms used in official statistics to define a meaning –gross domestic product is available" w:history="1">
              <w:r w:rsidR="000E6C86" w:rsidRPr="005D5220">
                <w:rPr>
                  <w:rStyle w:val="Hipercze"/>
                  <w:rFonts w:cstheme="minorBidi"/>
                  <w:szCs w:val="19"/>
                  <w:lang w:val="en-US"/>
                </w:rPr>
                <w:t>Gross domestic product</w:t>
              </w:r>
            </w:hyperlink>
          </w:p>
          <w:p w:rsidR="000E6C86" w:rsidRPr="005D5220" w:rsidRDefault="007B21A2" w:rsidP="007A282C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4" w:tooltip="Website address at terms used in official statistics to define a meaning – gross value added is available" w:history="1">
              <w:r w:rsidR="000E6C86" w:rsidRPr="005D5220">
                <w:rPr>
                  <w:rStyle w:val="Hipercze"/>
                  <w:rFonts w:cstheme="minorBidi"/>
                  <w:szCs w:val="19"/>
                  <w:lang w:val="en-US"/>
                </w:rPr>
                <w:t>Gross value added</w:t>
              </w:r>
            </w:hyperlink>
          </w:p>
          <w:p w:rsidR="000E6C86" w:rsidRPr="00ED3ED3" w:rsidRDefault="007B21A2" w:rsidP="007A282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capital formation is available" w:history="1">
              <w:r w:rsidR="000E6C86" w:rsidRPr="005D5220">
                <w:rPr>
                  <w:rStyle w:val="Hipercze"/>
                  <w:rFonts w:cstheme="minorBidi"/>
                  <w:szCs w:val="19"/>
                  <w:lang w:val="en-US"/>
                </w:rPr>
                <w:t>Gross capital formation</w:t>
              </w:r>
            </w:hyperlink>
          </w:p>
          <w:p w:rsidR="00DE2400" w:rsidRDefault="00DE2400" w:rsidP="007A282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A282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A282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D66962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970C97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A2" w:rsidRDefault="007B21A2" w:rsidP="000662E2">
      <w:pPr>
        <w:spacing w:after="0" w:line="240" w:lineRule="auto"/>
      </w:pPr>
      <w:r>
        <w:separator/>
      </w:r>
    </w:p>
  </w:endnote>
  <w:endnote w:type="continuationSeparator" w:id="0">
    <w:p w:rsidR="007B21A2" w:rsidRDefault="007B21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9BF90AF-4C53-4019-BE05-D90D2F35CC3E}"/>
    <w:embedBold r:id="rId2" w:fontKey="{8BF71BC0-4419-4D3C-8275-39FB0A7EE401}"/>
    <w:embedItalic r:id="rId3" w:fontKey="{40CD355B-E161-4DB1-9A8C-36378EE3692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D11C9B7-D040-4E5E-A89F-F52C93DB33DD}"/>
    <w:embedBold r:id="rId5" w:fontKey="{08621915-E73F-49D7-BE48-C2C51BB21566}"/>
    <w:embedItalic r:id="rId6" w:fontKey="{955B66BC-9D4E-4CA6-8F63-A95A3E10DF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3D3916E-B656-40FF-80C3-B102A007B931}"/>
    <w:embedBold r:id="rId8" w:fontKey="{94963CA3-F2CB-4613-A157-8BADD9B6BD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46DAFA8-CA49-4A60-ABAD-D1D08AEC44DC}"/>
    <w:embedBold r:id="rId10" w:fontKey="{FCF409D9-0140-4421-AB0B-1FB61DD42990}"/>
    <w:embedItalic r:id="rId11" w:fontKey="{ED18A47D-A3B5-4ADD-9EF7-CCA0F4EC32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C26390DB-EFA8-4362-B426-A6252F8830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B446156B-B2CF-4AFD-A1BE-B8478B9493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B4D14FEF-AD15-4B6E-85BB-1BB3465AA967}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5" w:fontKey="{4A778F58-9778-48E7-A2B1-9DD4F0A213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092318"/>
      <w:docPartObj>
        <w:docPartGallery w:val="Page Numbers (Bottom of Page)"/>
        <w:docPartUnique/>
      </w:docPartObj>
    </w:sdtPr>
    <w:sdtEndPr/>
    <w:sdtContent>
      <w:p w:rsidR="00207311" w:rsidRDefault="002073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DE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728643"/>
      <w:docPartObj>
        <w:docPartGallery w:val="Page Numbers (Bottom of Page)"/>
        <w:docPartUnique/>
      </w:docPartObj>
    </w:sdtPr>
    <w:sdtEndPr/>
    <w:sdtContent>
      <w:p w:rsidR="00207311" w:rsidRDefault="002073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D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537503"/>
      <w:docPartObj>
        <w:docPartGallery w:val="Page Numbers (Bottom of Page)"/>
        <w:docPartUnique/>
      </w:docPartObj>
    </w:sdtPr>
    <w:sdtEndPr/>
    <w:sdtContent>
      <w:p w:rsidR="00207311" w:rsidRDefault="002073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DE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A2" w:rsidRDefault="007B21A2" w:rsidP="000662E2">
      <w:pPr>
        <w:spacing w:after="0" w:line="240" w:lineRule="auto"/>
      </w:pPr>
      <w:r>
        <w:separator/>
      </w:r>
    </w:p>
  </w:footnote>
  <w:footnote w:type="continuationSeparator" w:id="0">
    <w:p w:rsidR="007B21A2" w:rsidRDefault="007B21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311" w:rsidRDefault="002073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98999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207311" w:rsidRDefault="002073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311" w:rsidRDefault="0020731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07311" w:rsidRPr="003C6C8D" w:rsidRDefault="00207311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07311" w:rsidRPr="003C6C8D" w:rsidRDefault="00207311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92114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207311" w:rsidRDefault="00207311">
    <w:pPr>
      <w:pStyle w:val="Nagwek"/>
      <w:rPr>
        <w:noProof/>
        <w:lang w:eastAsia="pl-PL"/>
      </w:rPr>
    </w:pPr>
  </w:p>
  <w:p w:rsidR="00207311" w:rsidRDefault="00207311">
    <w:pPr>
      <w:pStyle w:val="Nagwek"/>
      <w:rPr>
        <w:noProof/>
        <w:lang w:eastAsia="pl-PL"/>
      </w:rPr>
    </w:pPr>
  </w:p>
  <w:p w:rsidR="00207311" w:rsidRDefault="0020731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5289665</wp:posOffset>
              </wp:positionH>
              <wp:positionV relativeFrom="paragraph">
                <wp:posOffset>259542</wp:posOffset>
              </wp:positionV>
              <wp:extent cx="1432293" cy="342092"/>
              <wp:effectExtent l="0" t="0" r="0" b="1270"/>
              <wp:wrapNone/>
              <wp:docPr id="8" name="Pole tekstowe 2" descr="Publication date, 16.04.2026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420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7311" w:rsidRPr="00A01B40" w:rsidRDefault="00207311" w:rsidP="00F049AB">
                          <w:pPr>
                            <w:pStyle w:val="Datainformacjisygnalnej"/>
                          </w:pPr>
                          <w:r>
                            <w:t>16.04.2026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Publication date, 16.04.2026&#10;&#10;" style="position:absolute;margin-left:416.5pt;margin-top:20.45pt;width:112.8pt;height:26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" filled="f" stroked="f">
              <v:textbox>
                <w:txbxContent>
                  <w:p w:rsidR="00207311" w:rsidRPr="00A01B40" w:rsidRDefault="00207311" w:rsidP="00F049AB">
                    <w:pPr>
                      <w:pStyle w:val="Datainformacjisygnalnej"/>
                    </w:pPr>
                    <w:r>
                      <w:t>16.04.2026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311" w:rsidRDefault="00207311">
    <w:pPr>
      <w:pStyle w:val="Nagwek"/>
    </w:pPr>
  </w:p>
  <w:p w:rsidR="00207311" w:rsidRDefault="002073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63" type="#_x0000_t75" style="width:124.15pt;height:124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ED30122"/>
    <w:multiLevelType w:val="hybridMultilevel"/>
    <w:tmpl w:val="483455EA"/>
    <w:lvl w:ilvl="0" w:tplc="EC92431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AE"/>
    <w:rsid w:val="00001862"/>
    <w:rsid w:val="00001C5B"/>
    <w:rsid w:val="00003437"/>
    <w:rsid w:val="0000709F"/>
    <w:rsid w:val="000108B8"/>
    <w:rsid w:val="000152F5"/>
    <w:rsid w:val="000213D4"/>
    <w:rsid w:val="00021CD0"/>
    <w:rsid w:val="00024E9E"/>
    <w:rsid w:val="00025B82"/>
    <w:rsid w:val="000304BE"/>
    <w:rsid w:val="0004459D"/>
    <w:rsid w:val="0004582E"/>
    <w:rsid w:val="000470AA"/>
    <w:rsid w:val="000508DA"/>
    <w:rsid w:val="00055A0A"/>
    <w:rsid w:val="00055C01"/>
    <w:rsid w:val="00057CA1"/>
    <w:rsid w:val="000647A9"/>
    <w:rsid w:val="00064A80"/>
    <w:rsid w:val="000662E2"/>
    <w:rsid w:val="00066883"/>
    <w:rsid w:val="0007008D"/>
    <w:rsid w:val="00071600"/>
    <w:rsid w:val="00071B39"/>
    <w:rsid w:val="000727CB"/>
    <w:rsid w:val="00074DD8"/>
    <w:rsid w:val="00075759"/>
    <w:rsid w:val="000806F7"/>
    <w:rsid w:val="000828AA"/>
    <w:rsid w:val="0008544C"/>
    <w:rsid w:val="00087213"/>
    <w:rsid w:val="00095FA0"/>
    <w:rsid w:val="00097840"/>
    <w:rsid w:val="000A042D"/>
    <w:rsid w:val="000B0727"/>
    <w:rsid w:val="000B16E4"/>
    <w:rsid w:val="000B1C10"/>
    <w:rsid w:val="000B70A4"/>
    <w:rsid w:val="000C0EE4"/>
    <w:rsid w:val="000C135D"/>
    <w:rsid w:val="000C2F75"/>
    <w:rsid w:val="000C4C68"/>
    <w:rsid w:val="000C649B"/>
    <w:rsid w:val="000D1D43"/>
    <w:rsid w:val="000D225C"/>
    <w:rsid w:val="000D2A5C"/>
    <w:rsid w:val="000D39F0"/>
    <w:rsid w:val="000E0918"/>
    <w:rsid w:val="000E3DF5"/>
    <w:rsid w:val="000E6C86"/>
    <w:rsid w:val="000E79A9"/>
    <w:rsid w:val="000F1BA5"/>
    <w:rsid w:val="000F46D1"/>
    <w:rsid w:val="000F569C"/>
    <w:rsid w:val="000F5AF9"/>
    <w:rsid w:val="000F5E58"/>
    <w:rsid w:val="000F7BE0"/>
    <w:rsid w:val="00100062"/>
    <w:rsid w:val="001011C3"/>
    <w:rsid w:val="00102FBD"/>
    <w:rsid w:val="00106DA3"/>
    <w:rsid w:val="00110214"/>
    <w:rsid w:val="00110A59"/>
    <w:rsid w:val="00110D87"/>
    <w:rsid w:val="00112399"/>
    <w:rsid w:val="00112DC6"/>
    <w:rsid w:val="00114DB9"/>
    <w:rsid w:val="00116087"/>
    <w:rsid w:val="00117711"/>
    <w:rsid w:val="00121B72"/>
    <w:rsid w:val="00130296"/>
    <w:rsid w:val="00132E35"/>
    <w:rsid w:val="00134145"/>
    <w:rsid w:val="00136736"/>
    <w:rsid w:val="00136740"/>
    <w:rsid w:val="00136D67"/>
    <w:rsid w:val="00142081"/>
    <w:rsid w:val="001423B6"/>
    <w:rsid w:val="001448A7"/>
    <w:rsid w:val="00145E65"/>
    <w:rsid w:val="00146621"/>
    <w:rsid w:val="001547D1"/>
    <w:rsid w:val="00156F04"/>
    <w:rsid w:val="001617E3"/>
    <w:rsid w:val="00162325"/>
    <w:rsid w:val="00177278"/>
    <w:rsid w:val="00181537"/>
    <w:rsid w:val="00182EBC"/>
    <w:rsid w:val="00183509"/>
    <w:rsid w:val="00190771"/>
    <w:rsid w:val="001925F2"/>
    <w:rsid w:val="00192AFC"/>
    <w:rsid w:val="0019481E"/>
    <w:rsid w:val="001951DA"/>
    <w:rsid w:val="00197586"/>
    <w:rsid w:val="001A1CA1"/>
    <w:rsid w:val="001A25E9"/>
    <w:rsid w:val="001A44E0"/>
    <w:rsid w:val="001B0003"/>
    <w:rsid w:val="001B053D"/>
    <w:rsid w:val="001B35E4"/>
    <w:rsid w:val="001B4BE5"/>
    <w:rsid w:val="001B580F"/>
    <w:rsid w:val="001C3269"/>
    <w:rsid w:val="001C375D"/>
    <w:rsid w:val="001C7D91"/>
    <w:rsid w:val="001D19B6"/>
    <w:rsid w:val="001D1DB4"/>
    <w:rsid w:val="001D23F1"/>
    <w:rsid w:val="001D25F9"/>
    <w:rsid w:val="001D61ED"/>
    <w:rsid w:val="001E4A2F"/>
    <w:rsid w:val="001E5067"/>
    <w:rsid w:val="001E5B2D"/>
    <w:rsid w:val="001F2D5B"/>
    <w:rsid w:val="001F41E2"/>
    <w:rsid w:val="0020156C"/>
    <w:rsid w:val="002021A6"/>
    <w:rsid w:val="0020672F"/>
    <w:rsid w:val="00207311"/>
    <w:rsid w:val="0021202B"/>
    <w:rsid w:val="00216634"/>
    <w:rsid w:val="0022018F"/>
    <w:rsid w:val="00226DB4"/>
    <w:rsid w:val="00231831"/>
    <w:rsid w:val="00234B0D"/>
    <w:rsid w:val="002361CF"/>
    <w:rsid w:val="00242D31"/>
    <w:rsid w:val="0024329E"/>
    <w:rsid w:val="00252934"/>
    <w:rsid w:val="002535C6"/>
    <w:rsid w:val="0025387F"/>
    <w:rsid w:val="0025481E"/>
    <w:rsid w:val="0025548F"/>
    <w:rsid w:val="002571C9"/>
    <w:rsid w:val="002574F9"/>
    <w:rsid w:val="00260F7D"/>
    <w:rsid w:val="00262B61"/>
    <w:rsid w:val="00262CC6"/>
    <w:rsid w:val="00263E08"/>
    <w:rsid w:val="00264587"/>
    <w:rsid w:val="00276811"/>
    <w:rsid w:val="00282699"/>
    <w:rsid w:val="002903F3"/>
    <w:rsid w:val="002926DF"/>
    <w:rsid w:val="00296697"/>
    <w:rsid w:val="002A5E37"/>
    <w:rsid w:val="002B0472"/>
    <w:rsid w:val="002B309D"/>
    <w:rsid w:val="002B3CE8"/>
    <w:rsid w:val="002B6263"/>
    <w:rsid w:val="002B62B1"/>
    <w:rsid w:val="002B6482"/>
    <w:rsid w:val="002B6B12"/>
    <w:rsid w:val="002B765F"/>
    <w:rsid w:val="002B7C46"/>
    <w:rsid w:val="002C0B88"/>
    <w:rsid w:val="002C21F0"/>
    <w:rsid w:val="002C3920"/>
    <w:rsid w:val="002C4699"/>
    <w:rsid w:val="002D01DF"/>
    <w:rsid w:val="002D2BB3"/>
    <w:rsid w:val="002E2973"/>
    <w:rsid w:val="002E3612"/>
    <w:rsid w:val="002E3EB3"/>
    <w:rsid w:val="002E6140"/>
    <w:rsid w:val="002E6645"/>
    <w:rsid w:val="002E6985"/>
    <w:rsid w:val="002E71B6"/>
    <w:rsid w:val="002F0003"/>
    <w:rsid w:val="002F286A"/>
    <w:rsid w:val="002F35F6"/>
    <w:rsid w:val="002F55CC"/>
    <w:rsid w:val="002F77C8"/>
    <w:rsid w:val="00300364"/>
    <w:rsid w:val="00302F03"/>
    <w:rsid w:val="00304F22"/>
    <w:rsid w:val="0030529C"/>
    <w:rsid w:val="00306C7C"/>
    <w:rsid w:val="00314F86"/>
    <w:rsid w:val="00317F4D"/>
    <w:rsid w:val="00322EDD"/>
    <w:rsid w:val="00324B8F"/>
    <w:rsid w:val="00325999"/>
    <w:rsid w:val="003309FA"/>
    <w:rsid w:val="00332320"/>
    <w:rsid w:val="003326CC"/>
    <w:rsid w:val="00340549"/>
    <w:rsid w:val="0034066D"/>
    <w:rsid w:val="00345B19"/>
    <w:rsid w:val="003476F4"/>
    <w:rsid w:val="00347D72"/>
    <w:rsid w:val="00353F45"/>
    <w:rsid w:val="00356AA5"/>
    <w:rsid w:val="00357611"/>
    <w:rsid w:val="0036432A"/>
    <w:rsid w:val="003648DD"/>
    <w:rsid w:val="00364AF9"/>
    <w:rsid w:val="00365731"/>
    <w:rsid w:val="00366704"/>
    <w:rsid w:val="0036683F"/>
    <w:rsid w:val="00367237"/>
    <w:rsid w:val="00367E88"/>
    <w:rsid w:val="0037077F"/>
    <w:rsid w:val="003712DB"/>
    <w:rsid w:val="00372411"/>
    <w:rsid w:val="00373882"/>
    <w:rsid w:val="00383E54"/>
    <w:rsid w:val="003843DB"/>
    <w:rsid w:val="003922CE"/>
    <w:rsid w:val="00393761"/>
    <w:rsid w:val="003949F3"/>
    <w:rsid w:val="00394B93"/>
    <w:rsid w:val="00394E26"/>
    <w:rsid w:val="00395436"/>
    <w:rsid w:val="00396691"/>
    <w:rsid w:val="00397D18"/>
    <w:rsid w:val="00397D80"/>
    <w:rsid w:val="003A049B"/>
    <w:rsid w:val="003A1B36"/>
    <w:rsid w:val="003A7590"/>
    <w:rsid w:val="003B0880"/>
    <w:rsid w:val="003B1454"/>
    <w:rsid w:val="003B18B6"/>
    <w:rsid w:val="003B1EFE"/>
    <w:rsid w:val="003C161B"/>
    <w:rsid w:val="003C59E0"/>
    <w:rsid w:val="003C6C8D"/>
    <w:rsid w:val="003D127D"/>
    <w:rsid w:val="003D2656"/>
    <w:rsid w:val="003D33CE"/>
    <w:rsid w:val="003D42CF"/>
    <w:rsid w:val="003D4F95"/>
    <w:rsid w:val="003D53FB"/>
    <w:rsid w:val="003D5F42"/>
    <w:rsid w:val="003D60A9"/>
    <w:rsid w:val="003D698F"/>
    <w:rsid w:val="003E5B4C"/>
    <w:rsid w:val="003F2B2F"/>
    <w:rsid w:val="003F4C97"/>
    <w:rsid w:val="003F666D"/>
    <w:rsid w:val="003F78AB"/>
    <w:rsid w:val="003F7AB1"/>
    <w:rsid w:val="003F7FE6"/>
    <w:rsid w:val="00400193"/>
    <w:rsid w:val="004033F3"/>
    <w:rsid w:val="00403957"/>
    <w:rsid w:val="004070E9"/>
    <w:rsid w:val="0041025E"/>
    <w:rsid w:val="00413FE3"/>
    <w:rsid w:val="00416EAF"/>
    <w:rsid w:val="004212E7"/>
    <w:rsid w:val="00422C1F"/>
    <w:rsid w:val="00423C88"/>
    <w:rsid w:val="0042446D"/>
    <w:rsid w:val="00427BF8"/>
    <w:rsid w:val="00430829"/>
    <w:rsid w:val="00431C02"/>
    <w:rsid w:val="0043388F"/>
    <w:rsid w:val="004369EA"/>
    <w:rsid w:val="00437395"/>
    <w:rsid w:val="00440EF6"/>
    <w:rsid w:val="00445047"/>
    <w:rsid w:val="004465E2"/>
    <w:rsid w:val="00446749"/>
    <w:rsid w:val="00447085"/>
    <w:rsid w:val="00451979"/>
    <w:rsid w:val="00453EB7"/>
    <w:rsid w:val="00463E39"/>
    <w:rsid w:val="004655EC"/>
    <w:rsid w:val="004657BE"/>
    <w:rsid w:val="004657FC"/>
    <w:rsid w:val="00467CF4"/>
    <w:rsid w:val="00471ADE"/>
    <w:rsid w:val="00471D13"/>
    <w:rsid w:val="004733F6"/>
    <w:rsid w:val="00474E69"/>
    <w:rsid w:val="004826D8"/>
    <w:rsid w:val="00483E9F"/>
    <w:rsid w:val="00484E14"/>
    <w:rsid w:val="00485A2C"/>
    <w:rsid w:val="00490DE1"/>
    <w:rsid w:val="0049621B"/>
    <w:rsid w:val="004A1D19"/>
    <w:rsid w:val="004B2CCE"/>
    <w:rsid w:val="004B5F8A"/>
    <w:rsid w:val="004C1895"/>
    <w:rsid w:val="004C1939"/>
    <w:rsid w:val="004C6D40"/>
    <w:rsid w:val="004D086D"/>
    <w:rsid w:val="004D09CE"/>
    <w:rsid w:val="004D2E7E"/>
    <w:rsid w:val="004D70C2"/>
    <w:rsid w:val="004E10A7"/>
    <w:rsid w:val="004E3AD6"/>
    <w:rsid w:val="004E6AA8"/>
    <w:rsid w:val="004E7EA5"/>
    <w:rsid w:val="004F0C3C"/>
    <w:rsid w:val="004F2280"/>
    <w:rsid w:val="004F23BB"/>
    <w:rsid w:val="004F63FC"/>
    <w:rsid w:val="00505A92"/>
    <w:rsid w:val="005110D1"/>
    <w:rsid w:val="00512457"/>
    <w:rsid w:val="005145B1"/>
    <w:rsid w:val="005154B9"/>
    <w:rsid w:val="005203F1"/>
    <w:rsid w:val="00521BC3"/>
    <w:rsid w:val="005235D3"/>
    <w:rsid w:val="00524166"/>
    <w:rsid w:val="00525B0A"/>
    <w:rsid w:val="00527C18"/>
    <w:rsid w:val="00530BAB"/>
    <w:rsid w:val="00533632"/>
    <w:rsid w:val="00534013"/>
    <w:rsid w:val="005366C5"/>
    <w:rsid w:val="00540C5C"/>
    <w:rsid w:val="00541E6E"/>
    <w:rsid w:val="0054251F"/>
    <w:rsid w:val="005430A9"/>
    <w:rsid w:val="005430F9"/>
    <w:rsid w:val="005520D8"/>
    <w:rsid w:val="00555CFB"/>
    <w:rsid w:val="00556CF1"/>
    <w:rsid w:val="0056009D"/>
    <w:rsid w:val="00560EA3"/>
    <w:rsid w:val="0056145E"/>
    <w:rsid w:val="00561963"/>
    <w:rsid w:val="00562B54"/>
    <w:rsid w:val="005648FA"/>
    <w:rsid w:val="00570F41"/>
    <w:rsid w:val="005762A7"/>
    <w:rsid w:val="005771F2"/>
    <w:rsid w:val="00583106"/>
    <w:rsid w:val="00587CEE"/>
    <w:rsid w:val="005916D7"/>
    <w:rsid w:val="0059427F"/>
    <w:rsid w:val="005A0146"/>
    <w:rsid w:val="005A48BE"/>
    <w:rsid w:val="005A698C"/>
    <w:rsid w:val="005A6ED5"/>
    <w:rsid w:val="005B013B"/>
    <w:rsid w:val="005B04D6"/>
    <w:rsid w:val="005B142A"/>
    <w:rsid w:val="005B5B68"/>
    <w:rsid w:val="005C00C7"/>
    <w:rsid w:val="005C0CAC"/>
    <w:rsid w:val="005C3EF3"/>
    <w:rsid w:val="005C423E"/>
    <w:rsid w:val="005D062E"/>
    <w:rsid w:val="005D162C"/>
    <w:rsid w:val="005D5220"/>
    <w:rsid w:val="005D7052"/>
    <w:rsid w:val="005D7A06"/>
    <w:rsid w:val="005E0799"/>
    <w:rsid w:val="005E0F9A"/>
    <w:rsid w:val="005E10F9"/>
    <w:rsid w:val="005E1200"/>
    <w:rsid w:val="005E594A"/>
    <w:rsid w:val="005F0D8F"/>
    <w:rsid w:val="005F13A7"/>
    <w:rsid w:val="005F45EE"/>
    <w:rsid w:val="005F5A80"/>
    <w:rsid w:val="005F65C1"/>
    <w:rsid w:val="00600517"/>
    <w:rsid w:val="006044FF"/>
    <w:rsid w:val="00607CC5"/>
    <w:rsid w:val="0061179B"/>
    <w:rsid w:val="006125F9"/>
    <w:rsid w:val="006234C6"/>
    <w:rsid w:val="00623F40"/>
    <w:rsid w:val="00633014"/>
    <w:rsid w:val="0063437B"/>
    <w:rsid w:val="00636AD5"/>
    <w:rsid w:val="0064017E"/>
    <w:rsid w:val="006519C9"/>
    <w:rsid w:val="006539DE"/>
    <w:rsid w:val="00653DC3"/>
    <w:rsid w:val="00654BB6"/>
    <w:rsid w:val="00664898"/>
    <w:rsid w:val="006673CA"/>
    <w:rsid w:val="00672682"/>
    <w:rsid w:val="00673C26"/>
    <w:rsid w:val="00674DE5"/>
    <w:rsid w:val="00677ACA"/>
    <w:rsid w:val="006812AF"/>
    <w:rsid w:val="0068327D"/>
    <w:rsid w:val="00684481"/>
    <w:rsid w:val="006872ED"/>
    <w:rsid w:val="00691278"/>
    <w:rsid w:val="00691534"/>
    <w:rsid w:val="00693880"/>
    <w:rsid w:val="00694AF0"/>
    <w:rsid w:val="006A14E9"/>
    <w:rsid w:val="006A34D0"/>
    <w:rsid w:val="006A4686"/>
    <w:rsid w:val="006A6D57"/>
    <w:rsid w:val="006B0E9E"/>
    <w:rsid w:val="006B1975"/>
    <w:rsid w:val="006B486D"/>
    <w:rsid w:val="006B53CC"/>
    <w:rsid w:val="006B5AE4"/>
    <w:rsid w:val="006B6A42"/>
    <w:rsid w:val="006C197A"/>
    <w:rsid w:val="006D1507"/>
    <w:rsid w:val="006D2067"/>
    <w:rsid w:val="006D4054"/>
    <w:rsid w:val="006D70DF"/>
    <w:rsid w:val="006D74B2"/>
    <w:rsid w:val="006E02EC"/>
    <w:rsid w:val="006E3C4F"/>
    <w:rsid w:val="006E6F41"/>
    <w:rsid w:val="006E73E6"/>
    <w:rsid w:val="006F5A75"/>
    <w:rsid w:val="00701134"/>
    <w:rsid w:val="0070132E"/>
    <w:rsid w:val="0070523A"/>
    <w:rsid w:val="00707889"/>
    <w:rsid w:val="00711CE0"/>
    <w:rsid w:val="007211B1"/>
    <w:rsid w:val="00721FBA"/>
    <w:rsid w:val="007229AE"/>
    <w:rsid w:val="00723870"/>
    <w:rsid w:val="007242B2"/>
    <w:rsid w:val="00725C7C"/>
    <w:rsid w:val="00726580"/>
    <w:rsid w:val="007267B0"/>
    <w:rsid w:val="00726BF2"/>
    <w:rsid w:val="007277DA"/>
    <w:rsid w:val="00731D27"/>
    <w:rsid w:val="00732941"/>
    <w:rsid w:val="00744B89"/>
    <w:rsid w:val="00746187"/>
    <w:rsid w:val="00750561"/>
    <w:rsid w:val="00752B1E"/>
    <w:rsid w:val="00756DB5"/>
    <w:rsid w:val="00761322"/>
    <w:rsid w:val="0076254F"/>
    <w:rsid w:val="00762B9C"/>
    <w:rsid w:val="00763DC8"/>
    <w:rsid w:val="0077384E"/>
    <w:rsid w:val="00775DAA"/>
    <w:rsid w:val="007801F5"/>
    <w:rsid w:val="007818A4"/>
    <w:rsid w:val="0078348C"/>
    <w:rsid w:val="00783CA4"/>
    <w:rsid w:val="007842FB"/>
    <w:rsid w:val="00786124"/>
    <w:rsid w:val="00790F49"/>
    <w:rsid w:val="00791ABA"/>
    <w:rsid w:val="0079514B"/>
    <w:rsid w:val="00795252"/>
    <w:rsid w:val="00796701"/>
    <w:rsid w:val="007A0DE3"/>
    <w:rsid w:val="007A282C"/>
    <w:rsid w:val="007A2DC1"/>
    <w:rsid w:val="007A37AF"/>
    <w:rsid w:val="007B0344"/>
    <w:rsid w:val="007B069F"/>
    <w:rsid w:val="007B1375"/>
    <w:rsid w:val="007B21A2"/>
    <w:rsid w:val="007B4144"/>
    <w:rsid w:val="007B46F7"/>
    <w:rsid w:val="007B5AC1"/>
    <w:rsid w:val="007C0F8A"/>
    <w:rsid w:val="007C57D9"/>
    <w:rsid w:val="007D0869"/>
    <w:rsid w:val="007D1374"/>
    <w:rsid w:val="007D14C4"/>
    <w:rsid w:val="007D29EA"/>
    <w:rsid w:val="007D3319"/>
    <w:rsid w:val="007D335D"/>
    <w:rsid w:val="007D53B0"/>
    <w:rsid w:val="007D5C3A"/>
    <w:rsid w:val="007D605C"/>
    <w:rsid w:val="007D7C10"/>
    <w:rsid w:val="007E3314"/>
    <w:rsid w:val="007E3514"/>
    <w:rsid w:val="007E4B03"/>
    <w:rsid w:val="007F1709"/>
    <w:rsid w:val="007F324B"/>
    <w:rsid w:val="007F3790"/>
    <w:rsid w:val="007F4AA8"/>
    <w:rsid w:val="00803031"/>
    <w:rsid w:val="0080553C"/>
    <w:rsid w:val="00805B46"/>
    <w:rsid w:val="00805DB4"/>
    <w:rsid w:val="00811263"/>
    <w:rsid w:val="0082201D"/>
    <w:rsid w:val="00822C84"/>
    <w:rsid w:val="0082306F"/>
    <w:rsid w:val="00823593"/>
    <w:rsid w:val="00825DC2"/>
    <w:rsid w:val="00826871"/>
    <w:rsid w:val="008269E7"/>
    <w:rsid w:val="00833B68"/>
    <w:rsid w:val="00834AD3"/>
    <w:rsid w:val="00843795"/>
    <w:rsid w:val="00846082"/>
    <w:rsid w:val="00846435"/>
    <w:rsid w:val="00846DF2"/>
    <w:rsid w:val="00847F0F"/>
    <w:rsid w:val="00850B7B"/>
    <w:rsid w:val="00852448"/>
    <w:rsid w:val="0085536D"/>
    <w:rsid w:val="0085700B"/>
    <w:rsid w:val="008579E9"/>
    <w:rsid w:val="00857C19"/>
    <w:rsid w:val="00877F6C"/>
    <w:rsid w:val="0088258A"/>
    <w:rsid w:val="00883664"/>
    <w:rsid w:val="00886332"/>
    <w:rsid w:val="008915B6"/>
    <w:rsid w:val="008919B2"/>
    <w:rsid w:val="008925F0"/>
    <w:rsid w:val="00893CC7"/>
    <w:rsid w:val="0089448A"/>
    <w:rsid w:val="00894C23"/>
    <w:rsid w:val="00894E40"/>
    <w:rsid w:val="00895D56"/>
    <w:rsid w:val="00897877"/>
    <w:rsid w:val="008A0BFB"/>
    <w:rsid w:val="008A26D9"/>
    <w:rsid w:val="008A64FA"/>
    <w:rsid w:val="008A7B5B"/>
    <w:rsid w:val="008B09E0"/>
    <w:rsid w:val="008B12D2"/>
    <w:rsid w:val="008B6A0F"/>
    <w:rsid w:val="008B7857"/>
    <w:rsid w:val="008C09C5"/>
    <w:rsid w:val="008C0A6A"/>
    <w:rsid w:val="008C0C29"/>
    <w:rsid w:val="008C3DAF"/>
    <w:rsid w:val="008C560A"/>
    <w:rsid w:val="008C7B4B"/>
    <w:rsid w:val="008D02DA"/>
    <w:rsid w:val="008D4078"/>
    <w:rsid w:val="008D63E9"/>
    <w:rsid w:val="008D645B"/>
    <w:rsid w:val="008D76BC"/>
    <w:rsid w:val="008E0C21"/>
    <w:rsid w:val="008E54D3"/>
    <w:rsid w:val="008E55B8"/>
    <w:rsid w:val="008E7DBA"/>
    <w:rsid w:val="008E7F36"/>
    <w:rsid w:val="008F0829"/>
    <w:rsid w:val="008F2B1C"/>
    <w:rsid w:val="008F3638"/>
    <w:rsid w:val="008F4441"/>
    <w:rsid w:val="008F5F1F"/>
    <w:rsid w:val="008F64C7"/>
    <w:rsid w:val="008F6B20"/>
    <w:rsid w:val="008F6F31"/>
    <w:rsid w:val="008F74DF"/>
    <w:rsid w:val="009011A9"/>
    <w:rsid w:val="00902274"/>
    <w:rsid w:val="00902653"/>
    <w:rsid w:val="009027FF"/>
    <w:rsid w:val="00911BE5"/>
    <w:rsid w:val="009127BA"/>
    <w:rsid w:val="00915B02"/>
    <w:rsid w:val="00915EE7"/>
    <w:rsid w:val="00920AAE"/>
    <w:rsid w:val="00921550"/>
    <w:rsid w:val="009227A6"/>
    <w:rsid w:val="00927038"/>
    <w:rsid w:val="0093073E"/>
    <w:rsid w:val="00931365"/>
    <w:rsid w:val="00931CC2"/>
    <w:rsid w:val="00932D6B"/>
    <w:rsid w:val="00933EC1"/>
    <w:rsid w:val="0094266B"/>
    <w:rsid w:val="009446AD"/>
    <w:rsid w:val="0095079B"/>
    <w:rsid w:val="009530DB"/>
    <w:rsid w:val="00953676"/>
    <w:rsid w:val="00956BE8"/>
    <w:rsid w:val="00956F30"/>
    <w:rsid w:val="00961052"/>
    <w:rsid w:val="00962B00"/>
    <w:rsid w:val="00966C9A"/>
    <w:rsid w:val="009705EE"/>
    <w:rsid w:val="00970C97"/>
    <w:rsid w:val="00973928"/>
    <w:rsid w:val="00974128"/>
    <w:rsid w:val="00974637"/>
    <w:rsid w:val="00977927"/>
    <w:rsid w:val="009800AE"/>
    <w:rsid w:val="0098135C"/>
    <w:rsid w:val="0098156A"/>
    <w:rsid w:val="00986710"/>
    <w:rsid w:val="00991BAC"/>
    <w:rsid w:val="00994725"/>
    <w:rsid w:val="009A133D"/>
    <w:rsid w:val="009A2ADB"/>
    <w:rsid w:val="009A6EA0"/>
    <w:rsid w:val="009B0D4F"/>
    <w:rsid w:val="009B0EA5"/>
    <w:rsid w:val="009B2C29"/>
    <w:rsid w:val="009B3BE8"/>
    <w:rsid w:val="009C1335"/>
    <w:rsid w:val="009C15AE"/>
    <w:rsid w:val="009C1AB2"/>
    <w:rsid w:val="009C7251"/>
    <w:rsid w:val="009D5650"/>
    <w:rsid w:val="009D6D60"/>
    <w:rsid w:val="009D7634"/>
    <w:rsid w:val="009E2E91"/>
    <w:rsid w:val="009E5E8B"/>
    <w:rsid w:val="009E7D31"/>
    <w:rsid w:val="00A01B40"/>
    <w:rsid w:val="00A13883"/>
    <w:rsid w:val="00A139F5"/>
    <w:rsid w:val="00A17BDF"/>
    <w:rsid w:val="00A213DA"/>
    <w:rsid w:val="00A2725A"/>
    <w:rsid w:val="00A322AA"/>
    <w:rsid w:val="00A3231C"/>
    <w:rsid w:val="00A32E16"/>
    <w:rsid w:val="00A35DBA"/>
    <w:rsid w:val="00A365F4"/>
    <w:rsid w:val="00A404EB"/>
    <w:rsid w:val="00A426D4"/>
    <w:rsid w:val="00A47D80"/>
    <w:rsid w:val="00A53132"/>
    <w:rsid w:val="00A53DB9"/>
    <w:rsid w:val="00A53FBA"/>
    <w:rsid w:val="00A5505F"/>
    <w:rsid w:val="00A563F2"/>
    <w:rsid w:val="00A566E8"/>
    <w:rsid w:val="00A56F58"/>
    <w:rsid w:val="00A6610C"/>
    <w:rsid w:val="00A66347"/>
    <w:rsid w:val="00A7392B"/>
    <w:rsid w:val="00A810F9"/>
    <w:rsid w:val="00A82D31"/>
    <w:rsid w:val="00A82DE5"/>
    <w:rsid w:val="00A83AED"/>
    <w:rsid w:val="00A84D24"/>
    <w:rsid w:val="00A8577D"/>
    <w:rsid w:val="00A85E7E"/>
    <w:rsid w:val="00A86ECC"/>
    <w:rsid w:val="00A86FCC"/>
    <w:rsid w:val="00A875C1"/>
    <w:rsid w:val="00A90A6D"/>
    <w:rsid w:val="00A91617"/>
    <w:rsid w:val="00A925C2"/>
    <w:rsid w:val="00A971E5"/>
    <w:rsid w:val="00AA6C5D"/>
    <w:rsid w:val="00AA710D"/>
    <w:rsid w:val="00AB187B"/>
    <w:rsid w:val="00AB20FB"/>
    <w:rsid w:val="00AB23EA"/>
    <w:rsid w:val="00AB2F3E"/>
    <w:rsid w:val="00AB64F3"/>
    <w:rsid w:val="00AB6D25"/>
    <w:rsid w:val="00AC0858"/>
    <w:rsid w:val="00AD0E56"/>
    <w:rsid w:val="00AE1AA4"/>
    <w:rsid w:val="00AE229B"/>
    <w:rsid w:val="00AE2D4B"/>
    <w:rsid w:val="00AE2E23"/>
    <w:rsid w:val="00AE43F6"/>
    <w:rsid w:val="00AE4F99"/>
    <w:rsid w:val="00B109B1"/>
    <w:rsid w:val="00B11B69"/>
    <w:rsid w:val="00B148F7"/>
    <w:rsid w:val="00B14952"/>
    <w:rsid w:val="00B16871"/>
    <w:rsid w:val="00B1733A"/>
    <w:rsid w:val="00B241B2"/>
    <w:rsid w:val="00B245FD"/>
    <w:rsid w:val="00B25B45"/>
    <w:rsid w:val="00B317DC"/>
    <w:rsid w:val="00B31E5A"/>
    <w:rsid w:val="00B36616"/>
    <w:rsid w:val="00B377BC"/>
    <w:rsid w:val="00B43F58"/>
    <w:rsid w:val="00B47359"/>
    <w:rsid w:val="00B52975"/>
    <w:rsid w:val="00B57CE0"/>
    <w:rsid w:val="00B653AB"/>
    <w:rsid w:val="00B65F9E"/>
    <w:rsid w:val="00B6683A"/>
    <w:rsid w:val="00B66B19"/>
    <w:rsid w:val="00B66D87"/>
    <w:rsid w:val="00B73E7E"/>
    <w:rsid w:val="00B8509D"/>
    <w:rsid w:val="00B863D4"/>
    <w:rsid w:val="00B8755C"/>
    <w:rsid w:val="00B914E9"/>
    <w:rsid w:val="00B9177E"/>
    <w:rsid w:val="00B94E1B"/>
    <w:rsid w:val="00B956EE"/>
    <w:rsid w:val="00B967BD"/>
    <w:rsid w:val="00BA1C8D"/>
    <w:rsid w:val="00BA2BA1"/>
    <w:rsid w:val="00BA3447"/>
    <w:rsid w:val="00BA3562"/>
    <w:rsid w:val="00BA7966"/>
    <w:rsid w:val="00BB28FB"/>
    <w:rsid w:val="00BB4F09"/>
    <w:rsid w:val="00BB54B5"/>
    <w:rsid w:val="00BB619D"/>
    <w:rsid w:val="00BB7EE4"/>
    <w:rsid w:val="00BC4E04"/>
    <w:rsid w:val="00BD1709"/>
    <w:rsid w:val="00BD44FD"/>
    <w:rsid w:val="00BD4C1F"/>
    <w:rsid w:val="00BD4E33"/>
    <w:rsid w:val="00BE00F8"/>
    <w:rsid w:val="00BE2777"/>
    <w:rsid w:val="00BE652A"/>
    <w:rsid w:val="00C030DE"/>
    <w:rsid w:val="00C0401E"/>
    <w:rsid w:val="00C051A8"/>
    <w:rsid w:val="00C05C27"/>
    <w:rsid w:val="00C12C41"/>
    <w:rsid w:val="00C1451B"/>
    <w:rsid w:val="00C22105"/>
    <w:rsid w:val="00C2292B"/>
    <w:rsid w:val="00C23E48"/>
    <w:rsid w:val="00C241C0"/>
    <w:rsid w:val="00C244B6"/>
    <w:rsid w:val="00C24A97"/>
    <w:rsid w:val="00C27BF1"/>
    <w:rsid w:val="00C3702F"/>
    <w:rsid w:val="00C37847"/>
    <w:rsid w:val="00C435CE"/>
    <w:rsid w:val="00C43611"/>
    <w:rsid w:val="00C4500A"/>
    <w:rsid w:val="00C53358"/>
    <w:rsid w:val="00C54353"/>
    <w:rsid w:val="00C56A9E"/>
    <w:rsid w:val="00C60504"/>
    <w:rsid w:val="00C61679"/>
    <w:rsid w:val="00C62207"/>
    <w:rsid w:val="00C62238"/>
    <w:rsid w:val="00C64A37"/>
    <w:rsid w:val="00C704F6"/>
    <w:rsid w:val="00C7158E"/>
    <w:rsid w:val="00C7250B"/>
    <w:rsid w:val="00C7346B"/>
    <w:rsid w:val="00C7393D"/>
    <w:rsid w:val="00C74CE5"/>
    <w:rsid w:val="00C7578F"/>
    <w:rsid w:val="00C778F3"/>
    <w:rsid w:val="00C77C0E"/>
    <w:rsid w:val="00C77F7E"/>
    <w:rsid w:val="00C81C36"/>
    <w:rsid w:val="00C835F6"/>
    <w:rsid w:val="00C8456F"/>
    <w:rsid w:val="00C8659B"/>
    <w:rsid w:val="00C91687"/>
    <w:rsid w:val="00C924A8"/>
    <w:rsid w:val="00C945FE"/>
    <w:rsid w:val="00C954D0"/>
    <w:rsid w:val="00C96FAA"/>
    <w:rsid w:val="00C97A04"/>
    <w:rsid w:val="00CA107B"/>
    <w:rsid w:val="00CA484D"/>
    <w:rsid w:val="00CA4FB6"/>
    <w:rsid w:val="00CA73EB"/>
    <w:rsid w:val="00CA784C"/>
    <w:rsid w:val="00CB0667"/>
    <w:rsid w:val="00CB2F90"/>
    <w:rsid w:val="00CB5515"/>
    <w:rsid w:val="00CB6AD4"/>
    <w:rsid w:val="00CC1A66"/>
    <w:rsid w:val="00CC739E"/>
    <w:rsid w:val="00CD1EBB"/>
    <w:rsid w:val="00CD28CF"/>
    <w:rsid w:val="00CD2CF0"/>
    <w:rsid w:val="00CD3C49"/>
    <w:rsid w:val="00CD3DF2"/>
    <w:rsid w:val="00CD58B7"/>
    <w:rsid w:val="00CD7967"/>
    <w:rsid w:val="00CE0DDA"/>
    <w:rsid w:val="00CE5CD2"/>
    <w:rsid w:val="00CF18EE"/>
    <w:rsid w:val="00CF30BD"/>
    <w:rsid w:val="00CF4099"/>
    <w:rsid w:val="00D00796"/>
    <w:rsid w:val="00D06C69"/>
    <w:rsid w:val="00D14727"/>
    <w:rsid w:val="00D202DB"/>
    <w:rsid w:val="00D218F7"/>
    <w:rsid w:val="00D228FE"/>
    <w:rsid w:val="00D2453C"/>
    <w:rsid w:val="00D261A2"/>
    <w:rsid w:val="00D2757E"/>
    <w:rsid w:val="00D317BD"/>
    <w:rsid w:val="00D35B92"/>
    <w:rsid w:val="00D369E9"/>
    <w:rsid w:val="00D41BA4"/>
    <w:rsid w:val="00D46035"/>
    <w:rsid w:val="00D523A8"/>
    <w:rsid w:val="00D56A3D"/>
    <w:rsid w:val="00D577F8"/>
    <w:rsid w:val="00D616D2"/>
    <w:rsid w:val="00D63B5F"/>
    <w:rsid w:val="00D6661D"/>
    <w:rsid w:val="00D66962"/>
    <w:rsid w:val="00D67436"/>
    <w:rsid w:val="00D70EF7"/>
    <w:rsid w:val="00D724EE"/>
    <w:rsid w:val="00D731AD"/>
    <w:rsid w:val="00D8397C"/>
    <w:rsid w:val="00D858A1"/>
    <w:rsid w:val="00D86958"/>
    <w:rsid w:val="00D91B35"/>
    <w:rsid w:val="00D93C49"/>
    <w:rsid w:val="00D94EED"/>
    <w:rsid w:val="00D96026"/>
    <w:rsid w:val="00D965CA"/>
    <w:rsid w:val="00D972F6"/>
    <w:rsid w:val="00DA331D"/>
    <w:rsid w:val="00DA3D17"/>
    <w:rsid w:val="00DA5957"/>
    <w:rsid w:val="00DA7C1C"/>
    <w:rsid w:val="00DB147A"/>
    <w:rsid w:val="00DB1B7A"/>
    <w:rsid w:val="00DB706E"/>
    <w:rsid w:val="00DB7725"/>
    <w:rsid w:val="00DC4777"/>
    <w:rsid w:val="00DC6708"/>
    <w:rsid w:val="00DD011A"/>
    <w:rsid w:val="00DD5936"/>
    <w:rsid w:val="00DE1D0A"/>
    <w:rsid w:val="00DE2400"/>
    <w:rsid w:val="00DE58F1"/>
    <w:rsid w:val="00DE6B58"/>
    <w:rsid w:val="00DF022C"/>
    <w:rsid w:val="00DF0E1D"/>
    <w:rsid w:val="00DF10BF"/>
    <w:rsid w:val="00DF1295"/>
    <w:rsid w:val="00DF5A22"/>
    <w:rsid w:val="00DF5E32"/>
    <w:rsid w:val="00DF62F8"/>
    <w:rsid w:val="00E0116F"/>
    <w:rsid w:val="00E01436"/>
    <w:rsid w:val="00E01B54"/>
    <w:rsid w:val="00E03E79"/>
    <w:rsid w:val="00E0436F"/>
    <w:rsid w:val="00E045BD"/>
    <w:rsid w:val="00E04D6C"/>
    <w:rsid w:val="00E05C0A"/>
    <w:rsid w:val="00E17B77"/>
    <w:rsid w:val="00E21AF8"/>
    <w:rsid w:val="00E231AB"/>
    <w:rsid w:val="00E23337"/>
    <w:rsid w:val="00E24E58"/>
    <w:rsid w:val="00E256A6"/>
    <w:rsid w:val="00E259EA"/>
    <w:rsid w:val="00E25D33"/>
    <w:rsid w:val="00E260E8"/>
    <w:rsid w:val="00E32061"/>
    <w:rsid w:val="00E325A9"/>
    <w:rsid w:val="00E33F48"/>
    <w:rsid w:val="00E3467F"/>
    <w:rsid w:val="00E421E0"/>
    <w:rsid w:val="00E42FF9"/>
    <w:rsid w:val="00E43A81"/>
    <w:rsid w:val="00E44790"/>
    <w:rsid w:val="00E45A92"/>
    <w:rsid w:val="00E4611A"/>
    <w:rsid w:val="00E4714C"/>
    <w:rsid w:val="00E5178D"/>
    <w:rsid w:val="00E51AEB"/>
    <w:rsid w:val="00E522A7"/>
    <w:rsid w:val="00E52F7D"/>
    <w:rsid w:val="00E5349E"/>
    <w:rsid w:val="00E53932"/>
    <w:rsid w:val="00E54452"/>
    <w:rsid w:val="00E63B0C"/>
    <w:rsid w:val="00E664C5"/>
    <w:rsid w:val="00E6693C"/>
    <w:rsid w:val="00E66F26"/>
    <w:rsid w:val="00E671A2"/>
    <w:rsid w:val="00E76D26"/>
    <w:rsid w:val="00E76EE5"/>
    <w:rsid w:val="00E7713D"/>
    <w:rsid w:val="00E82EBB"/>
    <w:rsid w:val="00E85AE8"/>
    <w:rsid w:val="00E86226"/>
    <w:rsid w:val="00E95036"/>
    <w:rsid w:val="00E95B8E"/>
    <w:rsid w:val="00EA2618"/>
    <w:rsid w:val="00EA45AC"/>
    <w:rsid w:val="00EB1390"/>
    <w:rsid w:val="00EB2C71"/>
    <w:rsid w:val="00EB3333"/>
    <w:rsid w:val="00EB3BE5"/>
    <w:rsid w:val="00EB3D3F"/>
    <w:rsid w:val="00EB4340"/>
    <w:rsid w:val="00EB556D"/>
    <w:rsid w:val="00EB55B2"/>
    <w:rsid w:val="00EB5A7D"/>
    <w:rsid w:val="00ED388D"/>
    <w:rsid w:val="00ED3ED3"/>
    <w:rsid w:val="00ED3FDB"/>
    <w:rsid w:val="00ED55C0"/>
    <w:rsid w:val="00ED682B"/>
    <w:rsid w:val="00ED72A8"/>
    <w:rsid w:val="00EE1A0F"/>
    <w:rsid w:val="00EE41D5"/>
    <w:rsid w:val="00EF5AD9"/>
    <w:rsid w:val="00F0166F"/>
    <w:rsid w:val="00F02320"/>
    <w:rsid w:val="00F037A4"/>
    <w:rsid w:val="00F049AB"/>
    <w:rsid w:val="00F142DB"/>
    <w:rsid w:val="00F16C8F"/>
    <w:rsid w:val="00F22F55"/>
    <w:rsid w:val="00F23ABF"/>
    <w:rsid w:val="00F27C8F"/>
    <w:rsid w:val="00F32749"/>
    <w:rsid w:val="00F37172"/>
    <w:rsid w:val="00F408DE"/>
    <w:rsid w:val="00F42C88"/>
    <w:rsid w:val="00F4477E"/>
    <w:rsid w:val="00F449CA"/>
    <w:rsid w:val="00F45259"/>
    <w:rsid w:val="00F46269"/>
    <w:rsid w:val="00F51712"/>
    <w:rsid w:val="00F54F97"/>
    <w:rsid w:val="00F60BA8"/>
    <w:rsid w:val="00F67D8F"/>
    <w:rsid w:val="00F71E21"/>
    <w:rsid w:val="00F7223B"/>
    <w:rsid w:val="00F725F0"/>
    <w:rsid w:val="00F802BE"/>
    <w:rsid w:val="00F80E93"/>
    <w:rsid w:val="00F8141A"/>
    <w:rsid w:val="00F86024"/>
    <w:rsid w:val="00F8611A"/>
    <w:rsid w:val="00F97FF0"/>
    <w:rsid w:val="00FA0AE1"/>
    <w:rsid w:val="00FA275F"/>
    <w:rsid w:val="00FA3261"/>
    <w:rsid w:val="00FA4BFA"/>
    <w:rsid w:val="00FA4D6D"/>
    <w:rsid w:val="00FA5128"/>
    <w:rsid w:val="00FB42D4"/>
    <w:rsid w:val="00FB4517"/>
    <w:rsid w:val="00FB5906"/>
    <w:rsid w:val="00FB59AA"/>
    <w:rsid w:val="00FB727E"/>
    <w:rsid w:val="00FB762F"/>
    <w:rsid w:val="00FC2AED"/>
    <w:rsid w:val="00FC7030"/>
    <w:rsid w:val="00FD2A8D"/>
    <w:rsid w:val="00FD53F8"/>
    <w:rsid w:val="00FD5EA7"/>
    <w:rsid w:val="00FE36CF"/>
    <w:rsid w:val="00FE3A6B"/>
    <w:rsid w:val="00FE4518"/>
    <w:rsid w:val="00FE6A98"/>
    <w:rsid w:val="00FF0246"/>
    <w:rsid w:val="00F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64A8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48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4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en/metainformation/glossary/terms-used-in-official-statistics/6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metainformation/glossary/terms-used-in-official-statistics/563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metainformation/glossary/terms-used-in-official-statistics/364,term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t.gov.pl/en/poland-macroeconomic-indicators/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topics/national-accounts/quarterly-national-accounts/gross-domestic-product-in-the-4th-quarter-of-2025-preliminary-estimate,2,93.html" TargetMode="Externa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496B7D8-AC60-4975-A310-10BCF5B0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IS_01_tekst_20260416-Gross domestic product updated quarterly estimate for years 2024-2025</dc:title>
  <dc:subject/>
  <dc:creator>Statistics Poland</dc:creator>
  <cp:keywords/>
  <dc:description/>
  <cp:lastModifiedBy>Cerling Irmina</cp:lastModifiedBy>
  <cp:revision>2</cp:revision>
  <cp:lastPrinted>2025-04-16T14:53:00Z</cp:lastPrinted>
  <dcterms:created xsi:type="dcterms:W3CDTF">2026-04-15T13:33:00Z</dcterms:created>
  <dcterms:modified xsi:type="dcterms:W3CDTF">2026-04-15T15:49:00Z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