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EC06C7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83126C">
        <w:rPr>
          <w:shd w:val="clear" w:color="auto" w:fill="FFFFFF"/>
        </w:rPr>
        <w:t xml:space="preserve">e wrześniu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1223B6E7" w:rsidR="001E668D" w:rsidRPr="00F05417" w:rsidRDefault="00F41573" w:rsidP="00376779">
            <w:pPr>
              <w:pStyle w:val="tekstnapierwszejstronie"/>
              <w:spacing w:line="270" w:lineRule="exact"/>
              <w:ind w:right="113"/>
              <w:rPr>
                <w:spacing w:val="-1"/>
              </w:rPr>
            </w:pPr>
            <w:r w:rsidRPr="00F05417">
              <w:t>W</w:t>
            </w:r>
            <w:r w:rsidR="00B94665" w:rsidRPr="00F05417">
              <w:t xml:space="preserve"> </w:t>
            </w:r>
            <w:r w:rsidR="008A6F2E" w:rsidRPr="00F05417">
              <w:t xml:space="preserve">okresie </w:t>
            </w:r>
            <w:r w:rsidR="00574D4C" w:rsidRPr="00F05417">
              <w:t xml:space="preserve">styczeń–wrzesień 2025 r. przeciętne zatrudnienie w sektorze przedsiębiorstw </w:t>
            </w:r>
            <w:r w:rsidR="00574D4C">
              <w:t>zmniejszyło się</w:t>
            </w:r>
            <w:r w:rsidR="00574D4C" w:rsidRPr="00F05417">
              <w:t xml:space="preserve"> w ujęciu rocznym (o </w:t>
            </w:r>
            <w:r w:rsidR="00574D4C">
              <w:t>1,5</w:t>
            </w:r>
            <w:r w:rsidR="00574D4C" w:rsidRPr="00F05417">
              <w:t>%).</w:t>
            </w:r>
            <w:r w:rsidR="00574D4C">
              <w:t xml:space="preserve"> Jego spadek zanotowano również w analogicznym okresie poprzedniego roku.</w:t>
            </w:r>
          </w:p>
          <w:p w14:paraId="63C9A7C1" w14:textId="4AAE3429" w:rsidR="00123E75" w:rsidRPr="008121BB" w:rsidRDefault="001E668D" w:rsidP="00693E98">
            <w:pPr>
              <w:pStyle w:val="tekstnapierwszejstronie"/>
              <w:spacing w:line="270" w:lineRule="exact"/>
              <w:rPr>
                <w:spacing w:val="-1"/>
              </w:rPr>
            </w:pPr>
            <w:r w:rsidRPr="008121BB">
              <w:rPr>
                <w:spacing w:val="-1"/>
              </w:rPr>
              <w:t xml:space="preserve">Stopa </w:t>
            </w:r>
            <w:r w:rsidR="00D16FA6" w:rsidRPr="008121BB">
              <w:rPr>
                <w:spacing w:val="-1"/>
              </w:rPr>
              <w:t xml:space="preserve">bezrobocia rejestrowanego w końcu </w:t>
            </w:r>
            <w:r w:rsidR="008A6F2E" w:rsidRPr="008121BB">
              <w:rPr>
                <w:spacing w:val="-1"/>
              </w:rPr>
              <w:t>września</w:t>
            </w:r>
            <w:r w:rsidR="00D16FA6" w:rsidRPr="008121BB">
              <w:rPr>
                <w:spacing w:val="-1"/>
              </w:rPr>
              <w:t xml:space="preserve"> 202</w:t>
            </w:r>
            <w:r w:rsidR="001D5F0F" w:rsidRPr="008121BB">
              <w:rPr>
                <w:spacing w:val="-1"/>
              </w:rPr>
              <w:t>5</w:t>
            </w:r>
            <w:r w:rsidR="00D16FA6" w:rsidRPr="008121BB">
              <w:rPr>
                <w:spacing w:val="-1"/>
              </w:rPr>
              <w:t xml:space="preserve"> r. kształtowała się na poziomie </w:t>
            </w:r>
            <w:r w:rsidR="00FC5256" w:rsidRPr="008121BB">
              <w:rPr>
                <w:spacing w:val="-1"/>
              </w:rPr>
              <w:t>7,</w:t>
            </w:r>
            <w:r w:rsidR="00DE4698" w:rsidRPr="008121BB">
              <w:rPr>
                <w:spacing w:val="-1"/>
              </w:rPr>
              <w:t>3</w:t>
            </w:r>
            <w:r w:rsidR="00D16FA6" w:rsidRPr="008121BB">
              <w:rPr>
                <w:spacing w:val="-1"/>
              </w:rPr>
              <w:t xml:space="preserve">% i </w:t>
            </w:r>
            <w:r w:rsidR="008121BB" w:rsidRPr="008121BB">
              <w:rPr>
                <w:spacing w:val="-1"/>
              </w:rPr>
              <w:t xml:space="preserve">nie zmieniła </w:t>
            </w:r>
            <w:r w:rsidR="008121BB" w:rsidRPr="008121BB">
              <w:t xml:space="preserve">się w porównaniu z zanotowaną miesiąc </w:t>
            </w:r>
            <w:r w:rsidR="00773870" w:rsidRPr="008121BB">
              <w:t xml:space="preserve">wcześniej, </w:t>
            </w:r>
            <w:r w:rsidR="00773870">
              <w:t xml:space="preserve">natomiast </w:t>
            </w:r>
            <w:r w:rsidR="00773870" w:rsidRPr="008121BB">
              <w:t>wzrosła w skali roku (o 0,5 p. proc.).</w:t>
            </w:r>
          </w:p>
          <w:p w14:paraId="09AE5830" w14:textId="04DD78DC" w:rsidR="00C90121" w:rsidRPr="002C4CDE" w:rsidRDefault="00D027F5" w:rsidP="00376779">
            <w:pPr>
              <w:pStyle w:val="tekstnapierwszejstronie"/>
              <w:spacing w:line="270" w:lineRule="exact"/>
              <w:rPr>
                <w:spacing w:val="-1"/>
              </w:rPr>
            </w:pPr>
            <w:r w:rsidRPr="00F05417">
              <w:t xml:space="preserve">W </w:t>
            </w:r>
            <w:r w:rsidR="008A6F2E" w:rsidRPr="00F05417">
              <w:t>okresie pierwszych dziewięciu miesięcy b</w:t>
            </w:r>
            <w:r w:rsidR="008A6F2E" w:rsidRPr="00F05417">
              <w:rPr>
                <w:spacing w:val="-1"/>
              </w:rPr>
              <w:t>r.</w:t>
            </w:r>
            <w:r w:rsidR="009B49BB" w:rsidRPr="00F05417">
              <w:rPr>
                <w:spacing w:val="-1"/>
              </w:rPr>
              <w:t xml:space="preserve"> </w:t>
            </w:r>
            <w:r w:rsidR="009B49BB" w:rsidRPr="00F05417">
              <w:t>zaobserwowano wzrost przeciętnego miesięcznego wynagrodzenia brutto w s</w:t>
            </w:r>
            <w:r w:rsidR="009B49BB" w:rsidRPr="002C4CDE">
              <w:t xml:space="preserve">ektorze przedsiębiorstw w ujęciu rocznym (o </w:t>
            </w:r>
            <w:r w:rsidR="00F05417" w:rsidRPr="002C4CDE">
              <w:t>9,</w:t>
            </w:r>
            <w:r w:rsidR="003B0F2F" w:rsidRPr="002C4CDE">
              <w:t>6</w:t>
            </w:r>
            <w:r w:rsidR="009B49BB" w:rsidRPr="002C4CDE">
              <w:t>%)</w:t>
            </w:r>
            <w:r w:rsidR="00FF509A" w:rsidRPr="002C4CDE">
              <w:t>, ale</w:t>
            </w:r>
            <w:r w:rsidR="009B49BB" w:rsidRPr="002C4CDE">
              <w:t xml:space="preserve"> był on </w:t>
            </w:r>
            <w:r w:rsidR="00504E3F" w:rsidRPr="002C4CDE">
              <w:t>niższy</w:t>
            </w:r>
            <w:r w:rsidR="009B49BB" w:rsidRPr="002C4CDE">
              <w:t xml:space="preserve"> od zanotowanego przed rokiem.</w:t>
            </w:r>
            <w:r w:rsidR="00A2544E" w:rsidRPr="002C4CDE">
              <w:t xml:space="preserve"> </w:t>
            </w:r>
          </w:p>
          <w:p w14:paraId="3FF3DCA4" w14:textId="0C105D3F" w:rsidR="00850A13" w:rsidRPr="002C4CDE" w:rsidRDefault="00BD4965" w:rsidP="00376779">
            <w:pPr>
              <w:pStyle w:val="tekstnapierwszejstronie"/>
              <w:spacing w:line="270" w:lineRule="exact"/>
              <w:rPr>
                <w:spacing w:val="-1"/>
              </w:rPr>
            </w:pPr>
            <w:r w:rsidRPr="002C4CDE">
              <w:t>W</w:t>
            </w:r>
            <w:r w:rsidR="00826186" w:rsidRPr="002C4CDE">
              <w:t xml:space="preserve"> </w:t>
            </w:r>
            <w:r w:rsidR="00D977D4" w:rsidRPr="002C4CDE">
              <w:t>okresie styczeń–</w:t>
            </w:r>
            <w:r w:rsidR="000B5E99" w:rsidRPr="002C4CDE">
              <w:t>wrzesień</w:t>
            </w:r>
            <w:r w:rsidR="00D977D4" w:rsidRPr="002C4CDE">
              <w:t xml:space="preserve"> 2025 r., w porównaniu z analogicznym okresem roku poprzedniego, </w:t>
            </w:r>
            <w:r w:rsidR="000E3D47" w:rsidRPr="002C4CDE">
              <w:t xml:space="preserve">wzrosły ceny skupu podstawowych produktów roślinnych i zwierzęcych (z wyjątkiem żywca wieprzowego). Jednocześnie zwiększyły się ceny produktów roślinnych w obrocie wolnorynkowym (z wyjątkiem ziemniaków jadalnych). Uwarunkowania </w:t>
            </w:r>
            <w:r w:rsidR="008B0FD9" w:rsidRPr="002C4CDE">
              <w:t xml:space="preserve">chowu trzody chlewnej </w:t>
            </w:r>
            <w:r w:rsidR="008B0FD9">
              <w:t xml:space="preserve">we wrześniu br. </w:t>
            </w:r>
            <w:r w:rsidR="008B0FD9" w:rsidRPr="002C4CDE">
              <w:t xml:space="preserve">były gorsze niż </w:t>
            </w:r>
            <w:r w:rsidR="008B0FD9">
              <w:rPr>
                <w:spacing w:val="-1"/>
              </w:rPr>
              <w:t>rok wcześniej</w:t>
            </w:r>
            <w:r w:rsidR="008B0FD9" w:rsidRPr="002C4CDE">
              <w:rPr>
                <w:spacing w:val="-1"/>
              </w:rPr>
              <w:t>.</w:t>
            </w:r>
          </w:p>
          <w:p w14:paraId="76547BC5" w14:textId="67DE65AE" w:rsidR="00826186" w:rsidRPr="002C4CDE" w:rsidRDefault="001E668D" w:rsidP="00376779">
            <w:pPr>
              <w:pStyle w:val="tekstnapierwszejstronie"/>
              <w:spacing w:line="270" w:lineRule="exact"/>
              <w:rPr>
                <w:spacing w:val="-1"/>
              </w:rPr>
            </w:pPr>
            <w:r w:rsidRPr="002C4CDE">
              <w:rPr>
                <w:spacing w:val="-2"/>
                <w:szCs w:val="19"/>
              </w:rPr>
              <w:t xml:space="preserve">Produkcja </w:t>
            </w:r>
            <w:r w:rsidR="00D74381" w:rsidRPr="002C4CDE">
              <w:rPr>
                <w:spacing w:val="-2"/>
                <w:szCs w:val="19"/>
              </w:rPr>
              <w:t xml:space="preserve">sprzedana </w:t>
            </w:r>
            <w:r w:rsidR="00D74381" w:rsidRPr="002C4CDE">
              <w:t xml:space="preserve">przemysłu </w:t>
            </w:r>
            <w:r w:rsidR="00D74381" w:rsidRPr="002C4CDE">
              <w:rPr>
                <w:szCs w:val="19"/>
              </w:rPr>
              <w:t xml:space="preserve">w </w:t>
            </w:r>
            <w:r w:rsidR="00D74381" w:rsidRPr="002C4CDE">
              <w:t xml:space="preserve">okresie </w:t>
            </w:r>
            <w:r w:rsidR="006B51C6" w:rsidRPr="005D55A6">
              <w:t>pierwszych dziewięciu miesięcy 202</w:t>
            </w:r>
            <w:r w:rsidR="006B51C6">
              <w:t>5</w:t>
            </w:r>
            <w:r w:rsidR="006B51C6" w:rsidRPr="005D55A6">
              <w:t xml:space="preserve"> r. ukształtowała się na poziomie wyższym niż </w:t>
            </w:r>
            <w:r w:rsidR="006B51C6">
              <w:t xml:space="preserve">przed </w:t>
            </w:r>
            <w:r w:rsidR="008B0FD9">
              <w:t>rokiem</w:t>
            </w:r>
            <w:r w:rsidR="008B0FD9" w:rsidRPr="005D55A6">
              <w:t xml:space="preserve"> (o 5,6%)</w:t>
            </w:r>
            <w:r w:rsidR="008B0FD9">
              <w:t>, przy jej wzroście zanotowanym również w analogicznym okresie 2024 r</w:t>
            </w:r>
            <w:r w:rsidR="008B0FD9" w:rsidRPr="007D3930">
              <w:t>.</w:t>
            </w:r>
          </w:p>
          <w:p w14:paraId="367C3754" w14:textId="464BDBB0" w:rsidR="006649C5" w:rsidRPr="002C4CDE" w:rsidRDefault="006649C5" w:rsidP="00376779">
            <w:pPr>
              <w:pStyle w:val="tekstnapierwszejstronie"/>
              <w:spacing w:line="270" w:lineRule="exact"/>
              <w:rPr>
                <w:spacing w:val="-1"/>
              </w:rPr>
            </w:pPr>
            <w:r w:rsidRPr="002C4CDE">
              <w:rPr>
                <w:spacing w:val="-1"/>
              </w:rPr>
              <w:t xml:space="preserve">Wartość </w:t>
            </w:r>
            <w:r w:rsidR="006B51C6" w:rsidRPr="007D3930">
              <w:rPr>
                <w:spacing w:val="-1"/>
              </w:rPr>
              <w:t xml:space="preserve">produkcji </w:t>
            </w:r>
            <w:r w:rsidR="006B51C6" w:rsidRPr="007D3930">
              <w:t xml:space="preserve">budowlano-montażowej </w:t>
            </w:r>
            <w:r w:rsidR="006B51C6" w:rsidRPr="007D3930">
              <w:rPr>
                <w:szCs w:val="19"/>
              </w:rPr>
              <w:t>w ciągu pierwszych trzech kwartałów br.</w:t>
            </w:r>
            <w:r w:rsidR="006B51C6" w:rsidRPr="007D3930">
              <w:t xml:space="preserve"> zwiększyła się w ujęciu rocznym</w:t>
            </w:r>
            <w:r w:rsidR="008B0FD9" w:rsidRPr="007D3930">
              <w:t xml:space="preserve"> (o 2,6%)</w:t>
            </w:r>
            <w:r w:rsidR="008B0FD9">
              <w:t>. Jej wzrost zaobserwowano także rok wcześniej.</w:t>
            </w:r>
          </w:p>
          <w:p w14:paraId="277B65F9" w14:textId="7F2AF55C" w:rsidR="000A6CC8" w:rsidRPr="006E47EA" w:rsidRDefault="00826186" w:rsidP="00376779">
            <w:pPr>
              <w:pStyle w:val="tekstnapierwszejstronie"/>
              <w:spacing w:line="270" w:lineRule="exact"/>
              <w:rPr>
                <w:rFonts w:cs="Arial"/>
              </w:rPr>
            </w:pPr>
            <w:r w:rsidRPr="006E47EA">
              <w:rPr>
                <w:spacing w:val="-2"/>
                <w:szCs w:val="19"/>
              </w:rPr>
              <w:t xml:space="preserve">Liczba </w:t>
            </w:r>
            <w:r w:rsidR="008B0FD9" w:rsidRPr="006E47EA">
              <w:t xml:space="preserve">mieszkań oddanych do użytkowania </w:t>
            </w:r>
            <w:r w:rsidR="008B0FD9" w:rsidRPr="006E47EA">
              <w:rPr>
                <w:spacing w:val="-4"/>
              </w:rPr>
              <w:t xml:space="preserve">w </w:t>
            </w:r>
            <w:r w:rsidR="008B0FD9" w:rsidRPr="006E47EA">
              <w:t>okresie styczeń–wrzesień 2025 r.</w:t>
            </w:r>
            <w:r w:rsidR="008B0FD9">
              <w:t xml:space="preserve"> była mniejsza niż przed rokiem </w:t>
            </w:r>
            <w:r w:rsidR="008B0FD9" w:rsidRPr="006E47EA">
              <w:t>(o 5,8%)</w:t>
            </w:r>
            <w:r w:rsidR="008B0FD9">
              <w:t xml:space="preserve">, przy jej spadku zanotowanym również </w:t>
            </w:r>
            <w:r w:rsidR="008B0FD9" w:rsidRPr="006E47EA">
              <w:t>w analogicznym okresie poprzedniego roku. Jednocześnie w</w:t>
            </w:r>
            <w:r w:rsidR="008B0FD9">
              <w:t> </w:t>
            </w:r>
            <w:r w:rsidR="008B0FD9" w:rsidRPr="006E47EA">
              <w:t>analizowanym okresie spadła liczba lokali mieszkalnych, których budowę rozpoczęto (o 13,4%) oraz liczba mieszkań, na których realizację wydano pozwolenia lub dokonano zgłoszenia z projektem budowlanym (o</w:t>
            </w:r>
            <w:r w:rsidR="008B0FD9">
              <w:t> </w:t>
            </w:r>
            <w:r w:rsidR="008B0FD9" w:rsidRPr="006E47EA">
              <w:t>3,2%).</w:t>
            </w:r>
          </w:p>
          <w:p w14:paraId="5D32B7E4" w14:textId="1ED7638F" w:rsidR="00C84F42" w:rsidRPr="00AD2B52" w:rsidRDefault="001E668D" w:rsidP="00376779">
            <w:pPr>
              <w:pStyle w:val="tekstnapierwszejstronie"/>
              <w:spacing w:line="270" w:lineRule="exact"/>
              <w:rPr>
                <w:rFonts w:cs="FiraSans-Regular"/>
                <w:szCs w:val="19"/>
              </w:rPr>
            </w:pPr>
            <w:r w:rsidRPr="00AD2B52">
              <w:t xml:space="preserve">W </w:t>
            </w:r>
            <w:r w:rsidR="008607DD" w:rsidRPr="00AD2B52">
              <w:t xml:space="preserve">okresie </w:t>
            </w:r>
            <w:r w:rsidR="006B51C6" w:rsidRPr="00AD2B52">
              <w:t>pierwszych dziewięciu miesięcy</w:t>
            </w:r>
            <w:r w:rsidR="006B51C6" w:rsidRPr="00AD2B52" w:rsidDel="00B51213">
              <w:t xml:space="preserve"> </w:t>
            </w:r>
            <w:r w:rsidR="006B51C6" w:rsidRPr="00AD2B52">
              <w:t>br</w:t>
            </w:r>
            <w:r w:rsidR="006B51C6" w:rsidRPr="00545780">
              <w:t xml:space="preserve">. </w:t>
            </w:r>
            <w:r w:rsidR="006B51C6" w:rsidRPr="00AD2B52">
              <w:t>zaobserwowano wzrost sprzedaży detalicznej (o 3,3%)</w:t>
            </w:r>
            <w:r w:rsidR="00B702C5">
              <w:t xml:space="preserve"> i </w:t>
            </w:r>
            <w:r w:rsidR="006B51C6" w:rsidRPr="00AD2B52">
              <w:t>spadek sprzedaży hurtowej (o 3,9%) w skali roku.</w:t>
            </w:r>
            <w:r w:rsidR="006B51C6">
              <w:t xml:space="preserve"> Podobne zmiany w zakresie sprzedaży detalicznej i hurtowej zanotowano przed rokiem.</w:t>
            </w:r>
          </w:p>
          <w:p w14:paraId="3A0F57C8" w14:textId="041235C1" w:rsidR="001E668D" w:rsidRPr="002C4CDE" w:rsidRDefault="001E668D" w:rsidP="00376779">
            <w:pPr>
              <w:pStyle w:val="tekstnapierwszejstronie"/>
              <w:spacing w:line="270" w:lineRule="exact"/>
              <w:rPr>
                <w:rFonts w:cs="FiraSans-Regular"/>
                <w:szCs w:val="19"/>
              </w:rPr>
            </w:pPr>
            <w:r w:rsidRPr="00AB4B93">
              <w:rPr>
                <w:rFonts w:cs="Arial"/>
              </w:rPr>
              <w:t xml:space="preserve">Liczba podmiotów gospodarki narodowej w rejestrze REGON w końcu </w:t>
            </w:r>
            <w:r w:rsidR="008A6F2E" w:rsidRPr="00AB4B93">
              <w:rPr>
                <w:rFonts w:cs="Arial"/>
              </w:rPr>
              <w:t>września</w:t>
            </w:r>
            <w:r w:rsidRPr="00AB4B93">
              <w:rPr>
                <w:rFonts w:cs="Arial"/>
              </w:rPr>
              <w:t xml:space="preserve"> 202</w:t>
            </w:r>
            <w:r w:rsidR="00753835" w:rsidRPr="00AB4B93">
              <w:rPr>
                <w:rFonts w:cs="Arial"/>
              </w:rPr>
              <w:t>5</w:t>
            </w:r>
            <w:r w:rsidRPr="00AB4B93">
              <w:rPr>
                <w:rFonts w:cs="Arial"/>
              </w:rPr>
              <w:t xml:space="preserve"> r. </w:t>
            </w:r>
            <w:r w:rsidR="00B95C3B" w:rsidRPr="00AB4B93">
              <w:rPr>
                <w:rFonts w:cs="Arial"/>
              </w:rPr>
              <w:t>zwiększyła się zarówno w ujęciu miesięcznym (o 0,</w:t>
            </w:r>
            <w:r w:rsidR="00AB4B93" w:rsidRPr="00AB4B93">
              <w:rPr>
                <w:rFonts w:cs="Arial"/>
              </w:rPr>
              <w:t>2</w:t>
            </w:r>
            <w:r w:rsidR="00B95C3B" w:rsidRPr="00AB4B93">
              <w:rPr>
                <w:rFonts w:cs="Arial"/>
              </w:rPr>
              <w:t>%), jak i rocznym (</w:t>
            </w:r>
            <w:r w:rsidR="009F10A0" w:rsidRPr="00AB4B93">
              <w:rPr>
                <w:rFonts w:cs="Arial"/>
              </w:rPr>
              <w:t>o 2,</w:t>
            </w:r>
            <w:r w:rsidR="00EF0130" w:rsidRPr="00AB4B93">
              <w:rPr>
                <w:rFonts w:cs="Arial"/>
              </w:rPr>
              <w:t>1</w:t>
            </w:r>
            <w:r w:rsidR="009F10A0" w:rsidRPr="00AB4B93">
              <w:rPr>
                <w:rFonts w:cs="Arial"/>
              </w:rPr>
              <w:t>%</w:t>
            </w:r>
            <w:r w:rsidR="00B95C3B" w:rsidRPr="00AB4B93">
              <w:rPr>
                <w:rFonts w:cs="Arial"/>
              </w:rPr>
              <w:t>)</w:t>
            </w:r>
            <w:r w:rsidR="009F10A0" w:rsidRPr="00AB4B93">
              <w:rPr>
                <w:rFonts w:cs="Arial"/>
              </w:rPr>
              <w:t xml:space="preserve">. </w:t>
            </w:r>
            <w:r w:rsidR="00C84F42" w:rsidRPr="00AB4B93">
              <w:rPr>
                <w:rFonts w:cs="Arial"/>
              </w:rPr>
              <w:t xml:space="preserve">W omawianym miesiącu do rejestru REGON wpisano o 2,4% </w:t>
            </w:r>
            <w:r w:rsidR="00AB4B93" w:rsidRPr="00AB4B93">
              <w:rPr>
                <w:rFonts w:cs="Arial"/>
              </w:rPr>
              <w:t>mniej</w:t>
            </w:r>
            <w:r w:rsidR="00C84F42" w:rsidRPr="00AB4B93">
              <w:rPr>
                <w:rFonts w:cs="Arial"/>
              </w:rPr>
              <w:t xml:space="preserve"> nowych jednostek niż w </w:t>
            </w:r>
            <w:r w:rsidR="00AB4B93" w:rsidRPr="00AB4B93">
              <w:rPr>
                <w:rFonts w:cs="Arial"/>
              </w:rPr>
              <w:t>sie</w:t>
            </w:r>
            <w:r w:rsidR="00AB4B93" w:rsidRPr="00AE50C5">
              <w:rPr>
                <w:rFonts w:cs="Arial"/>
              </w:rPr>
              <w:t>rpniu</w:t>
            </w:r>
            <w:r w:rsidR="00C84F42" w:rsidRPr="00AE50C5">
              <w:rPr>
                <w:rFonts w:cs="Arial"/>
              </w:rPr>
              <w:t xml:space="preserve"> br., a wykreślono z niego o </w:t>
            </w:r>
            <w:r w:rsidR="00AE50C5" w:rsidRPr="00AE50C5">
              <w:rPr>
                <w:rFonts w:cs="Arial"/>
              </w:rPr>
              <w:t>28,9</w:t>
            </w:r>
            <w:r w:rsidR="00C84F42" w:rsidRPr="00AE50C5">
              <w:rPr>
                <w:rFonts w:cs="Arial"/>
              </w:rPr>
              <w:t xml:space="preserve">% </w:t>
            </w:r>
            <w:r w:rsidR="00AE50C5" w:rsidRPr="00AE50C5">
              <w:rPr>
                <w:rFonts w:cs="Arial"/>
              </w:rPr>
              <w:t>więcej</w:t>
            </w:r>
            <w:r w:rsidR="00C84F42" w:rsidRPr="00AE50C5">
              <w:rPr>
                <w:rFonts w:cs="Arial"/>
              </w:rPr>
              <w:t xml:space="preserve"> jednostek. W </w:t>
            </w:r>
            <w:r w:rsidR="00C84F42" w:rsidRPr="00AE50C5">
              <w:t xml:space="preserve">końcu </w:t>
            </w:r>
            <w:r w:rsidR="008A6F2E" w:rsidRPr="00AE50C5">
              <w:t>września</w:t>
            </w:r>
            <w:r w:rsidR="00C84F42" w:rsidRPr="00AE50C5">
              <w:t xml:space="preserve"> 2025 r. </w:t>
            </w:r>
            <w:r w:rsidR="00C84F42" w:rsidRPr="00AE50C5">
              <w:rPr>
                <w:rFonts w:cs="Arial"/>
              </w:rPr>
              <w:t>zawieszoną działalność miało o 0,</w:t>
            </w:r>
            <w:r w:rsidR="00AE50C5" w:rsidRPr="00AE50C5">
              <w:rPr>
                <w:rFonts w:cs="Arial"/>
              </w:rPr>
              <w:t>9</w:t>
            </w:r>
            <w:r w:rsidR="00C84F42" w:rsidRPr="00AE50C5">
              <w:rPr>
                <w:rFonts w:cs="Arial"/>
              </w:rPr>
              <w:t xml:space="preserve">% </w:t>
            </w:r>
            <w:r w:rsidR="00AE50C5" w:rsidRPr="00AE50C5">
              <w:rPr>
                <w:rFonts w:cs="Arial"/>
              </w:rPr>
              <w:t>mniej</w:t>
            </w:r>
            <w:r w:rsidR="00C84F42" w:rsidRPr="00AE50C5">
              <w:rPr>
                <w:rFonts w:cs="Arial"/>
              </w:rPr>
              <w:t xml:space="preserve"> podmiotów niż miesiąc wcześni</w:t>
            </w:r>
            <w:r w:rsidR="00C84F42" w:rsidRPr="002C4CDE">
              <w:rPr>
                <w:rFonts w:cs="Arial"/>
              </w:rPr>
              <w:t>ej</w:t>
            </w:r>
            <w:r w:rsidR="00C84F42" w:rsidRPr="002C4CDE">
              <w:t>.</w:t>
            </w:r>
          </w:p>
          <w:p w14:paraId="40060B8E" w14:textId="7F6D1834" w:rsidR="000C6AD6" w:rsidRPr="005D2423" w:rsidRDefault="007B1814" w:rsidP="00FB5B46">
            <w:pPr>
              <w:pStyle w:val="tekstnapierwszejstronie"/>
              <w:spacing w:after="360" w:line="270" w:lineRule="exact"/>
              <w:rPr>
                <w:rFonts w:cs="FiraSans-Regular"/>
                <w:szCs w:val="19"/>
              </w:rPr>
            </w:pPr>
            <w:r w:rsidRPr="00D62FD1">
              <w:rPr>
                <w:rFonts w:cs="FiraSans-Bold"/>
                <w:szCs w:val="19"/>
              </w:rPr>
              <w:t>W</w:t>
            </w:r>
            <w:r w:rsidR="008607DD" w:rsidRPr="00D62FD1">
              <w:rPr>
                <w:rFonts w:cs="FiraSans-Bold"/>
                <w:szCs w:val="19"/>
              </w:rPr>
              <w:t xml:space="preserve"> październiku </w:t>
            </w:r>
            <w:r w:rsidRPr="00D62FD1">
              <w:rPr>
                <w:rFonts w:cs="FiraSans-Bold"/>
                <w:szCs w:val="19"/>
              </w:rPr>
              <w:t xml:space="preserve">2025 r. </w:t>
            </w:r>
            <w:r w:rsidRPr="00D62FD1">
              <w:t xml:space="preserve">wskaźnik ogólnego klimatu koniunktury w większości badanych obszarów gospodarki </w:t>
            </w:r>
            <w:r w:rsidR="00E76B27" w:rsidRPr="00D62FD1">
              <w:br/>
            </w:r>
            <w:r w:rsidRPr="00D62FD1">
              <w:t xml:space="preserve">wskazuje na </w:t>
            </w:r>
            <w:r w:rsidR="0093779D" w:rsidRPr="00D62FD1">
              <w:t>pogorszenie lub stabilizację</w:t>
            </w:r>
            <w:r w:rsidRPr="00D62FD1">
              <w:t xml:space="preserve"> koniunktury w gospodarce. W porównaniu z poprzednim miesiącem </w:t>
            </w:r>
            <w:r w:rsidR="0093779D" w:rsidRPr="00D62FD1">
              <w:t xml:space="preserve">największy spadek wartości tego wskaźnika odnotowano w </w:t>
            </w:r>
            <w:r w:rsidR="00D62FD1" w:rsidRPr="00D62FD1">
              <w:t>transporcie i gospodarce magazynowej</w:t>
            </w:r>
            <w:r w:rsidR="0093779D" w:rsidRPr="00D62FD1">
              <w:t xml:space="preserve"> (o </w:t>
            </w:r>
            <w:r w:rsidR="00D62FD1" w:rsidRPr="00D62FD1">
              <w:t>9,2</w:t>
            </w:r>
            <w:r w:rsidR="0093779D" w:rsidRPr="00D62FD1">
              <w:t xml:space="preserve"> p. proc.), natomiast jego </w:t>
            </w:r>
            <w:r w:rsidR="00FC5D46" w:rsidRPr="00D62FD1">
              <w:t xml:space="preserve">wzrost wystąpił </w:t>
            </w:r>
            <w:r w:rsidR="001C2111">
              <w:t xml:space="preserve">tylko </w:t>
            </w:r>
            <w:r w:rsidR="00FC5D46" w:rsidRPr="00D62FD1">
              <w:t xml:space="preserve">w </w:t>
            </w:r>
            <w:r w:rsidR="00D62FD1" w:rsidRPr="00D62FD1">
              <w:t>informacji i komunikacji</w:t>
            </w:r>
            <w:r w:rsidR="00FC5D46" w:rsidRPr="00D62FD1">
              <w:t xml:space="preserve"> (o </w:t>
            </w:r>
            <w:r w:rsidR="00D62FD1" w:rsidRPr="00D62FD1">
              <w:t>6,7</w:t>
            </w:r>
            <w:r w:rsidR="00FC5D46" w:rsidRPr="00D62FD1">
              <w:t xml:space="preserve"> p. proc.</w:t>
            </w:r>
            <w:r w:rsidR="00FC5D46" w:rsidRPr="00D62FD1">
              <w:rPr>
                <w:rFonts w:cs="FiraSans-Bold"/>
                <w:szCs w:val="19"/>
              </w:rPr>
              <w:t>)</w:t>
            </w:r>
            <w:r w:rsidR="0093779D" w:rsidRPr="00D62FD1">
              <w:rPr>
                <w:rFonts w:cs="FiraSans-Bold"/>
                <w:szCs w:val="19"/>
              </w:rPr>
              <w:t>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7173316" w14:textId="34672E83" w:rsidR="00150399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08219642" w:history="1">
        <w:r w:rsidR="00150399" w:rsidRPr="00160136">
          <w:rPr>
            <w:rStyle w:val="Hipercze"/>
          </w:rPr>
          <w:t>Rynek pracy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_Toc208219642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 w:rsidR="00960090">
          <w:rPr>
            <w:webHidden/>
          </w:rPr>
          <w:t>4</w:t>
        </w:r>
        <w:r w:rsidR="00150399">
          <w:rPr>
            <w:webHidden/>
          </w:rPr>
          <w:fldChar w:fldCharType="end"/>
        </w:r>
      </w:hyperlink>
    </w:p>
    <w:p w14:paraId="500FBC6A" w14:textId="4B854DC7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43" w:history="1">
        <w:r w:rsidR="00150399" w:rsidRPr="00160136">
          <w:rPr>
            <w:rStyle w:val="Hipercze"/>
          </w:rPr>
          <w:t>Wynagrodzenia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_Toc208219643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8</w:t>
        </w:r>
        <w:r w:rsidR="00150399">
          <w:rPr>
            <w:webHidden/>
          </w:rPr>
          <w:fldChar w:fldCharType="end"/>
        </w:r>
      </w:hyperlink>
    </w:p>
    <w:p w14:paraId="79E06A3D" w14:textId="78EA4C05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45" w:history="1">
        <w:r w:rsidR="00150399" w:rsidRPr="00160136">
          <w:rPr>
            <w:rStyle w:val="Hipercze"/>
          </w:rPr>
          <w:t>Rolnictwo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_Toc208219645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9</w:t>
        </w:r>
        <w:r w:rsidR="00150399">
          <w:rPr>
            <w:webHidden/>
          </w:rPr>
          <w:fldChar w:fldCharType="end"/>
        </w:r>
      </w:hyperlink>
    </w:p>
    <w:p w14:paraId="664B75F9" w14:textId="14E65CDD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48" w:history="1">
        <w:r w:rsidR="00150399" w:rsidRPr="00160136">
          <w:rPr>
            <w:rStyle w:val="Hipercze"/>
          </w:rPr>
          <w:t>Przemysł i budownictwo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_Toc208219648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12</w:t>
        </w:r>
        <w:r w:rsidR="00150399">
          <w:rPr>
            <w:webHidden/>
          </w:rPr>
          <w:fldChar w:fldCharType="end"/>
        </w:r>
      </w:hyperlink>
    </w:p>
    <w:p w14:paraId="77F9C5F8" w14:textId="67938884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49" w:history="1">
        <w:r w:rsidR="00150399" w:rsidRPr="00160136">
          <w:rPr>
            <w:rStyle w:val="Hipercze"/>
          </w:rPr>
          <w:t>Budownictwo mieszkaniowe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_Toc208219649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14</w:t>
        </w:r>
        <w:r w:rsidR="00150399">
          <w:rPr>
            <w:webHidden/>
          </w:rPr>
          <w:fldChar w:fldCharType="end"/>
        </w:r>
      </w:hyperlink>
    </w:p>
    <w:p w14:paraId="442CA63E" w14:textId="091769A6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50" w:history="1">
        <w:r w:rsidR="00150399" w:rsidRPr="00160136">
          <w:rPr>
            <w:rStyle w:val="Hipercze"/>
          </w:rPr>
          <w:t>Rynek wewnętrzny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_Toc208219650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17</w:t>
        </w:r>
        <w:r w:rsidR="00150399">
          <w:rPr>
            <w:webHidden/>
          </w:rPr>
          <w:fldChar w:fldCharType="end"/>
        </w:r>
      </w:hyperlink>
    </w:p>
    <w:p w14:paraId="7FF268C5" w14:textId="4D8F8D94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51" w:history="1">
        <w:r w:rsidR="00150399" w:rsidRPr="00160136">
          <w:rPr>
            <w:rStyle w:val="Hipercze"/>
          </w:rPr>
          <w:t>Podmioty gospodarki narodowej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_Toc208219651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18</w:t>
        </w:r>
        <w:r w:rsidR="00150399">
          <w:rPr>
            <w:webHidden/>
          </w:rPr>
          <w:fldChar w:fldCharType="end"/>
        </w:r>
      </w:hyperlink>
    </w:p>
    <w:p w14:paraId="11AA3C04" w14:textId="3FA1D5DE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52" w:history="1">
        <w:r w:rsidR="00150399" w:rsidRPr="00160136">
          <w:rPr>
            <w:rStyle w:val="Hipercze"/>
          </w:rPr>
          <w:t>Koniunktura gospodarcza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_Toc208219652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19</w:t>
        </w:r>
        <w:r w:rsidR="00150399">
          <w:rPr>
            <w:webHidden/>
          </w:rPr>
          <w:fldChar w:fldCharType="end"/>
        </w:r>
      </w:hyperlink>
    </w:p>
    <w:p w14:paraId="4ACD0F0A" w14:textId="2C75294D" w:rsidR="00150399" w:rsidRDefault="0096009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8219653" w:history="1">
        <w:r w:rsidR="00150399" w:rsidRPr="00160136">
          <w:rPr>
            <w:rStyle w:val="Hipercze"/>
          </w:rPr>
          <w:t>Wybrane dane o województwie podlaskim</w:t>
        </w:r>
        <w:r w:rsidR="008D39E0">
          <w:rPr>
            <w:rStyle w:val="Hipercze"/>
          </w:rPr>
          <w:t xml:space="preserve"> </w:t>
        </w:r>
        <w:r w:rsidR="00150399">
          <w:rPr>
            <w:webHidden/>
          </w:rPr>
          <w:tab/>
        </w:r>
        <w:r w:rsidR="008D39E0">
          <w:rPr>
            <w:webHidden/>
          </w:rPr>
          <w:t xml:space="preserve"> </w:t>
        </w:r>
        <w:r w:rsidR="00150399">
          <w:rPr>
            <w:webHidden/>
          </w:rPr>
          <w:fldChar w:fldCharType="begin"/>
        </w:r>
        <w:r w:rsidR="00150399">
          <w:rPr>
            <w:webHidden/>
          </w:rPr>
          <w:instrText xml:space="preserve"> PAGEREF _Toc208219653 \h </w:instrText>
        </w:r>
        <w:r w:rsidR="00150399">
          <w:rPr>
            <w:webHidden/>
          </w:rPr>
        </w:r>
        <w:r w:rsidR="00150399">
          <w:rPr>
            <w:webHidden/>
          </w:rPr>
          <w:fldChar w:fldCharType="separate"/>
        </w:r>
        <w:r>
          <w:rPr>
            <w:webHidden/>
          </w:rPr>
          <w:t>25</w:t>
        </w:r>
        <w:r w:rsidR="00150399">
          <w:rPr>
            <w:webHidden/>
          </w:rPr>
          <w:fldChar w:fldCharType="end"/>
        </w:r>
      </w:hyperlink>
    </w:p>
    <w:p w14:paraId="23072F91" w14:textId="08794D7D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1A108D9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9" w:name="_Toc130899129"/>
      <w:bookmarkStart w:id="20" w:name="_Toc135292455"/>
      <w:bookmarkStart w:id="21" w:name="_Toc136424258"/>
      <w:bookmarkStart w:id="22" w:name="_Toc142303882"/>
      <w:bookmarkStart w:id="23" w:name="_Toc142379679"/>
      <w:bookmarkStart w:id="24" w:name="_Toc144969781"/>
      <w:bookmarkStart w:id="25" w:name="_Toc152311050"/>
      <w:bookmarkStart w:id="26" w:name="_Toc160441047"/>
      <w:bookmarkStart w:id="27" w:name="_Toc165277084"/>
      <w:bookmarkStart w:id="28" w:name="_Toc168298703"/>
      <w:bookmarkStart w:id="29" w:name="_Toc173154753"/>
      <w:bookmarkStart w:id="30" w:name="_Toc175921721"/>
      <w:bookmarkStart w:id="31" w:name="_Toc181622890"/>
      <w:bookmarkStart w:id="32" w:name="_Toc184102732"/>
      <w:bookmarkStart w:id="33" w:name="_Toc192050581"/>
      <w:bookmarkStart w:id="34" w:name="_Toc197335123"/>
      <w:bookmarkStart w:id="35" w:name="_Toc199761857"/>
      <w:bookmarkStart w:id="36" w:name="_Toc205207546"/>
      <w:bookmarkStart w:id="37" w:name="_Toc208219639"/>
      <w:r w:rsidRPr="003439F1">
        <w:rPr>
          <w:color w:val="522398"/>
          <w:shd w:val="clear" w:color="auto" w:fill="FFFFFF"/>
        </w:rPr>
        <w:t>Uwagi ogólne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C6744D">
        <w:rPr>
          <w:color w:val="522398"/>
          <w:shd w:val="clear" w:color="auto" w:fill="FFFFFF"/>
        </w:rPr>
        <w:t xml:space="preserve"> </w:t>
      </w:r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38" w:name="_Toc130899130"/>
      <w:bookmarkStart w:id="39" w:name="_Toc135292456"/>
      <w:bookmarkStart w:id="40" w:name="_Toc136424259"/>
      <w:bookmarkStart w:id="41" w:name="_Toc142303883"/>
      <w:bookmarkStart w:id="42" w:name="_Toc142379680"/>
      <w:bookmarkStart w:id="43" w:name="_Toc144969782"/>
      <w:bookmarkStart w:id="44" w:name="_Toc152311051"/>
      <w:bookmarkStart w:id="45" w:name="_Toc160441048"/>
      <w:bookmarkStart w:id="46" w:name="_Toc165277085"/>
      <w:bookmarkStart w:id="47" w:name="_Toc168298704"/>
      <w:bookmarkStart w:id="48" w:name="_Toc173154754"/>
      <w:bookmarkStart w:id="49" w:name="_Toc175921722"/>
      <w:bookmarkStart w:id="50" w:name="_Toc181622891"/>
      <w:bookmarkStart w:id="51" w:name="_Toc184102733"/>
      <w:bookmarkStart w:id="52" w:name="_Toc192050582"/>
      <w:bookmarkStart w:id="53" w:name="_Toc197335124"/>
      <w:bookmarkStart w:id="54" w:name="_Toc199761858"/>
      <w:bookmarkStart w:id="55" w:name="_Toc205207547"/>
      <w:bookmarkStart w:id="56" w:name="_Toc208219640"/>
      <w:r>
        <w:rPr>
          <w:color w:val="522398"/>
        </w:rPr>
        <w:lastRenderedPageBreak/>
        <w:t>Polska Klasyfikacja Działalności – PKD 20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A74F84">
        <w:rPr>
          <w:color w:val="522398"/>
        </w:rPr>
        <w:t>07</w:t>
      </w:r>
      <w:bookmarkEnd w:id="52"/>
      <w:bookmarkEnd w:id="53"/>
      <w:bookmarkEnd w:id="54"/>
      <w:bookmarkEnd w:id="55"/>
      <w:bookmarkEnd w:id="56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57" w:name="_Toc130899131"/>
      <w:bookmarkStart w:id="58" w:name="_Toc135292457"/>
      <w:bookmarkStart w:id="59" w:name="_Toc136424260"/>
      <w:bookmarkStart w:id="60" w:name="_Toc142303884"/>
      <w:bookmarkStart w:id="61" w:name="_Toc142379681"/>
      <w:bookmarkStart w:id="62" w:name="_Toc144969783"/>
      <w:bookmarkStart w:id="63" w:name="_Toc152311052"/>
      <w:bookmarkStart w:id="64" w:name="_Toc160441049"/>
      <w:bookmarkStart w:id="65" w:name="_Toc165277086"/>
      <w:bookmarkStart w:id="66" w:name="_Toc168298705"/>
      <w:bookmarkStart w:id="67" w:name="_Toc181622892"/>
      <w:bookmarkStart w:id="68" w:name="_Toc184102734"/>
      <w:bookmarkStart w:id="69" w:name="_Toc192050583"/>
      <w:bookmarkStart w:id="70" w:name="_Toc197335125"/>
      <w:bookmarkStart w:id="71" w:name="_Toc199761859"/>
      <w:bookmarkStart w:id="72" w:name="_Toc205207548"/>
      <w:bookmarkStart w:id="73" w:name="_Toc208219641"/>
      <w:r w:rsidRPr="003439F1">
        <w:rPr>
          <w:color w:val="522398"/>
        </w:rPr>
        <w:t>Objaśnienia znaków umownych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CE1EE0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październiku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133E51">
        <w:rPr>
          <w:color w:val="000000" w:themeColor="text1"/>
          <w:shd w:val="clear" w:color="auto" w:fill="FFFFFF"/>
        </w:rPr>
        <w:t>30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="00133E51">
        <w:rPr>
          <w:color w:val="000000" w:themeColor="text1"/>
          <w:shd w:val="clear" w:color="auto" w:fill="FFFFFF"/>
        </w:rPr>
        <w:t>października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285DDCA4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1434203B" w:rsidR="002E4EAC" w:rsidRPr="007F640F" w:rsidRDefault="003F3FFC" w:rsidP="008E0201">
      <w:pPr>
        <w:pStyle w:val="Rynekpracy"/>
      </w:pPr>
      <w:bookmarkStart w:id="74" w:name="_Toc208219642"/>
      <w:r w:rsidRPr="007F640F">
        <w:lastRenderedPageBreak/>
        <w:t>Rynek pracy</w:t>
      </w:r>
      <w:bookmarkEnd w:id="74"/>
    </w:p>
    <w:p w14:paraId="4B72B47B" w14:textId="323D937B" w:rsidR="004B48DE" w:rsidRPr="002C4CDE" w:rsidRDefault="00AA43BF" w:rsidP="00E94AA5">
      <w:pPr>
        <w:pStyle w:val="TRE"/>
        <w:rPr>
          <w:bCs/>
          <w:color w:val="000000" w:themeColor="text1"/>
        </w:rPr>
      </w:pPr>
      <w:r w:rsidRPr="00F05417">
        <w:rPr>
          <w:b/>
          <w:color w:val="000000" w:themeColor="text1"/>
        </w:rPr>
        <w:t xml:space="preserve">Przeciętne </w:t>
      </w:r>
      <w:r w:rsidR="009F10A0" w:rsidRPr="00F05417">
        <w:rPr>
          <w:b/>
          <w:color w:val="000000" w:themeColor="text1"/>
        </w:rPr>
        <w:t>zatrudnienie</w:t>
      </w:r>
      <w:r w:rsidR="009F10A0" w:rsidRPr="00F05417">
        <w:rPr>
          <w:rStyle w:val="Odwoanieprzypisudolnego"/>
          <w:color w:val="000000" w:themeColor="text1"/>
        </w:rPr>
        <w:footnoteReference w:id="1"/>
      </w:r>
      <w:r w:rsidR="009F10A0" w:rsidRPr="00F05417">
        <w:rPr>
          <w:color w:val="000000" w:themeColor="text1"/>
        </w:rPr>
        <w:t xml:space="preserve"> </w:t>
      </w:r>
      <w:r w:rsidR="009F10A0" w:rsidRPr="00F05417">
        <w:rPr>
          <w:b/>
          <w:bCs/>
          <w:color w:val="000000" w:themeColor="text1"/>
        </w:rPr>
        <w:t>w</w:t>
      </w:r>
      <w:r w:rsidR="009F10A0" w:rsidRPr="00F05417">
        <w:rPr>
          <w:color w:val="000000" w:themeColor="text1"/>
        </w:rPr>
        <w:t xml:space="preserve"> </w:t>
      </w:r>
      <w:r w:rsidR="009F10A0" w:rsidRPr="00F05417">
        <w:rPr>
          <w:b/>
          <w:bCs/>
          <w:color w:val="000000" w:themeColor="text1"/>
          <w:spacing w:val="-2"/>
        </w:rPr>
        <w:t xml:space="preserve">sektorze </w:t>
      </w:r>
      <w:r w:rsidR="00967F6A" w:rsidRPr="00F05417">
        <w:rPr>
          <w:b/>
          <w:bCs/>
          <w:color w:val="000000" w:themeColor="text1"/>
          <w:spacing w:val="-2"/>
        </w:rPr>
        <w:t>przedsiębiorstw</w:t>
      </w:r>
      <w:r w:rsidR="00967F6A" w:rsidRPr="00F05417">
        <w:rPr>
          <w:b/>
          <w:color w:val="000000" w:themeColor="text1"/>
          <w:spacing w:val="-2"/>
        </w:rPr>
        <w:t xml:space="preserve"> </w:t>
      </w:r>
      <w:r w:rsidR="002B5C4B" w:rsidRPr="00F05417">
        <w:rPr>
          <w:color w:val="000000" w:themeColor="text1"/>
          <w:spacing w:val="-2"/>
        </w:rPr>
        <w:t>we wrześniu</w:t>
      </w:r>
      <w:r w:rsidR="00967F6A" w:rsidRPr="00F05417">
        <w:rPr>
          <w:color w:val="000000" w:themeColor="text1"/>
          <w:spacing w:val="-2"/>
        </w:rPr>
        <w:t xml:space="preserve"> 202</w:t>
      </w:r>
      <w:r w:rsidR="00D77631" w:rsidRPr="00F05417">
        <w:rPr>
          <w:color w:val="000000" w:themeColor="text1"/>
          <w:spacing w:val="-2"/>
        </w:rPr>
        <w:t>5</w:t>
      </w:r>
      <w:r w:rsidR="00967F6A" w:rsidRPr="00F05417">
        <w:rPr>
          <w:color w:val="000000" w:themeColor="text1"/>
          <w:spacing w:val="-2"/>
        </w:rPr>
        <w:t xml:space="preserve"> r. ukształtowało się na poziomie </w:t>
      </w:r>
      <w:r w:rsidR="00F05417" w:rsidRPr="00F05417">
        <w:rPr>
          <w:color w:val="000000" w:themeColor="text1"/>
        </w:rPr>
        <w:t>119,4</w:t>
      </w:r>
      <w:r w:rsidR="00B4042C" w:rsidRPr="00F05417">
        <w:rPr>
          <w:color w:val="000000" w:themeColor="text1"/>
        </w:rPr>
        <w:t xml:space="preserve"> </w:t>
      </w:r>
      <w:r w:rsidR="00967F6A" w:rsidRPr="00F05417">
        <w:rPr>
          <w:color w:val="000000" w:themeColor="text1"/>
        </w:rPr>
        <w:t>tys. etatów</w:t>
      </w:r>
      <w:r w:rsidR="00B4042C" w:rsidRPr="00F05417">
        <w:rPr>
          <w:color w:val="000000" w:themeColor="text1"/>
        </w:rPr>
        <w:t>,</w:t>
      </w:r>
      <w:r w:rsidR="00E32F16" w:rsidRPr="00F05417">
        <w:rPr>
          <w:color w:val="000000" w:themeColor="text1"/>
        </w:rPr>
        <w:t xml:space="preserve"> </w:t>
      </w:r>
      <w:r w:rsidR="00B4042C" w:rsidRPr="00F05417">
        <w:rPr>
          <w:color w:val="000000" w:themeColor="text1"/>
        </w:rPr>
        <w:t>tj. o 0,</w:t>
      </w:r>
      <w:r w:rsidR="00F05417" w:rsidRPr="00F05417">
        <w:rPr>
          <w:color w:val="000000" w:themeColor="text1"/>
        </w:rPr>
        <w:t>1</w:t>
      </w:r>
      <w:r w:rsidR="00B4042C" w:rsidRPr="00F05417">
        <w:rPr>
          <w:color w:val="000000" w:themeColor="text1"/>
        </w:rPr>
        <w:t xml:space="preserve">% </w:t>
      </w:r>
      <w:r w:rsidR="00F05417" w:rsidRPr="00F05417">
        <w:rPr>
          <w:color w:val="000000" w:themeColor="text1"/>
        </w:rPr>
        <w:t>niższym od zanotowanego miesiąc wcześniej i o 0,6% niższym niż w analogicznym okresie poprzedniego roku (we wrześniu 2024 r. w ujęciu rocznym obniżyło się o 1,5%).</w:t>
      </w:r>
      <w:r w:rsidR="00F05417" w:rsidRPr="00F05417">
        <w:rPr>
          <w:b/>
          <w:color w:val="000000" w:themeColor="text1"/>
        </w:rPr>
        <w:t xml:space="preserve"> </w:t>
      </w:r>
      <w:r w:rsidR="00967F6A" w:rsidRPr="00603B4D">
        <w:rPr>
          <w:bCs/>
          <w:color w:val="000000" w:themeColor="text1"/>
          <w:spacing w:val="-2"/>
        </w:rPr>
        <w:t xml:space="preserve">Stopa bezrobocia rejestrowanego w końcu </w:t>
      </w:r>
      <w:r w:rsidR="008A6F2E" w:rsidRPr="00603B4D">
        <w:rPr>
          <w:bCs/>
          <w:color w:val="000000" w:themeColor="text1"/>
          <w:spacing w:val="-2"/>
        </w:rPr>
        <w:t>września</w:t>
      </w:r>
      <w:r w:rsidR="00967F6A" w:rsidRPr="00603B4D">
        <w:rPr>
          <w:bCs/>
          <w:color w:val="000000" w:themeColor="text1"/>
          <w:spacing w:val="-2"/>
        </w:rPr>
        <w:t xml:space="preserve"> 202</w:t>
      </w:r>
      <w:r w:rsidR="00E06C98" w:rsidRPr="00603B4D">
        <w:rPr>
          <w:bCs/>
          <w:color w:val="000000" w:themeColor="text1"/>
          <w:spacing w:val="-2"/>
        </w:rPr>
        <w:t>5</w:t>
      </w:r>
      <w:r w:rsidR="00967F6A" w:rsidRPr="00603B4D">
        <w:rPr>
          <w:bCs/>
          <w:color w:val="000000" w:themeColor="text1"/>
          <w:spacing w:val="-2"/>
        </w:rPr>
        <w:t xml:space="preserve"> r.</w:t>
      </w:r>
      <w:r w:rsidR="00B97AEC" w:rsidRPr="00603B4D">
        <w:rPr>
          <w:bCs/>
          <w:color w:val="000000" w:themeColor="text1"/>
          <w:spacing w:val="-2"/>
        </w:rPr>
        <w:t xml:space="preserve"> </w:t>
      </w:r>
      <w:r w:rsidR="00D16FA6" w:rsidRPr="00603B4D">
        <w:rPr>
          <w:bCs/>
          <w:color w:val="000000" w:themeColor="text1"/>
        </w:rPr>
        <w:t>wynosiła</w:t>
      </w:r>
      <w:r w:rsidR="005D096D" w:rsidRPr="00603B4D">
        <w:rPr>
          <w:bCs/>
          <w:color w:val="000000" w:themeColor="text1"/>
        </w:rPr>
        <w:t xml:space="preserve"> </w:t>
      </w:r>
      <w:r w:rsidR="00C73ECD" w:rsidRPr="00603B4D">
        <w:rPr>
          <w:bCs/>
          <w:color w:val="000000" w:themeColor="text1"/>
        </w:rPr>
        <w:t>7,</w:t>
      </w:r>
      <w:r w:rsidR="00CC1E1F" w:rsidRPr="00603B4D">
        <w:rPr>
          <w:bCs/>
          <w:color w:val="000000" w:themeColor="text1"/>
        </w:rPr>
        <w:t>3</w:t>
      </w:r>
      <w:r w:rsidR="004D123E" w:rsidRPr="00603B4D">
        <w:rPr>
          <w:bCs/>
          <w:color w:val="000000" w:themeColor="text1"/>
        </w:rPr>
        <w:t>%</w:t>
      </w:r>
      <w:r w:rsidR="00B97AEC" w:rsidRPr="00603B4D">
        <w:rPr>
          <w:bCs/>
          <w:color w:val="000000" w:themeColor="text1"/>
        </w:rPr>
        <w:t xml:space="preserve"> i </w:t>
      </w:r>
      <w:r w:rsidR="007A6C37" w:rsidRPr="00603B4D">
        <w:rPr>
          <w:bCs/>
          <w:color w:val="000000" w:themeColor="text1"/>
        </w:rPr>
        <w:t>zwiększyła</w:t>
      </w:r>
      <w:r w:rsidR="00B97AEC" w:rsidRPr="00603B4D">
        <w:rPr>
          <w:bCs/>
          <w:color w:val="000000" w:themeColor="text1"/>
        </w:rPr>
        <w:t xml:space="preserve"> się o</w:t>
      </w:r>
      <w:r w:rsidR="002736AE" w:rsidRPr="00603B4D">
        <w:rPr>
          <w:bCs/>
          <w:color w:val="000000" w:themeColor="text1"/>
        </w:rPr>
        <w:t> </w:t>
      </w:r>
      <w:r w:rsidR="00B97AEC" w:rsidRPr="00603B4D">
        <w:rPr>
          <w:bCs/>
          <w:color w:val="000000" w:themeColor="text1"/>
        </w:rPr>
        <w:t>0,</w:t>
      </w:r>
      <w:r w:rsidR="00603B4D" w:rsidRPr="00603B4D">
        <w:rPr>
          <w:bCs/>
          <w:color w:val="000000" w:themeColor="text1"/>
        </w:rPr>
        <w:t>5</w:t>
      </w:r>
      <w:r w:rsidR="00B97AEC" w:rsidRPr="00603B4D">
        <w:rPr>
          <w:bCs/>
          <w:color w:val="000000" w:themeColor="text1"/>
        </w:rPr>
        <w:t xml:space="preserve"> p. proc</w:t>
      </w:r>
      <w:r w:rsidR="00DC0FF4" w:rsidRPr="00603B4D">
        <w:rPr>
          <w:bCs/>
          <w:color w:val="000000" w:themeColor="text1"/>
        </w:rPr>
        <w:t>.</w:t>
      </w:r>
      <w:r w:rsidR="00B97AEC" w:rsidRPr="00603B4D">
        <w:rPr>
          <w:bCs/>
          <w:color w:val="000000" w:themeColor="text1"/>
        </w:rPr>
        <w:t xml:space="preserve"> w porównaniu z zanotowaną rok wcześni</w:t>
      </w:r>
      <w:r w:rsidR="00B97AEC" w:rsidRPr="002C4CDE">
        <w:rPr>
          <w:bCs/>
          <w:color w:val="000000" w:themeColor="text1"/>
        </w:rPr>
        <w:t>ej.</w:t>
      </w:r>
    </w:p>
    <w:p w14:paraId="68C636EB" w14:textId="0680B385" w:rsidR="00075020" w:rsidRPr="00F05417" w:rsidRDefault="00E06C98" w:rsidP="002B5C4B">
      <w:pPr>
        <w:pStyle w:val="TRE"/>
        <w:rPr>
          <w:color w:val="000000" w:themeColor="text1"/>
        </w:rPr>
      </w:pPr>
      <w:r w:rsidRPr="002C4CDE">
        <w:rPr>
          <w:color w:val="000000" w:themeColor="text1"/>
        </w:rPr>
        <w:t xml:space="preserve">W </w:t>
      </w:r>
      <w:r w:rsidR="002B5C4B" w:rsidRPr="002C4CDE">
        <w:rPr>
          <w:color w:val="000000" w:themeColor="text1"/>
        </w:rPr>
        <w:t>okresie styczeń–</w:t>
      </w:r>
      <w:r w:rsidR="000B5E99" w:rsidRPr="002C4CDE">
        <w:rPr>
          <w:color w:val="000000" w:themeColor="text1"/>
        </w:rPr>
        <w:t>wrzesień</w:t>
      </w:r>
      <w:r w:rsidR="002B5C4B" w:rsidRPr="002C4CDE">
        <w:rPr>
          <w:color w:val="000000" w:themeColor="text1"/>
        </w:rPr>
        <w:t xml:space="preserve"> br. przeciętne zatrudnienie w sektorze przedsiębiorstw osiąg</w:t>
      </w:r>
      <w:r w:rsidR="002B5C4B" w:rsidRPr="00F05417">
        <w:rPr>
          <w:color w:val="000000" w:themeColor="text1"/>
        </w:rPr>
        <w:t>nęło poziom 12</w:t>
      </w:r>
      <w:r w:rsidR="00F05417" w:rsidRPr="00F05417">
        <w:rPr>
          <w:color w:val="000000" w:themeColor="text1"/>
        </w:rPr>
        <w:t>0,0</w:t>
      </w:r>
      <w:r w:rsidR="002B5C4B" w:rsidRPr="00F05417">
        <w:rPr>
          <w:color w:val="000000" w:themeColor="text1"/>
        </w:rPr>
        <w:t xml:space="preserve"> tys. etatów, tj. o 1,</w:t>
      </w:r>
      <w:r w:rsidR="00F05417" w:rsidRPr="00F05417">
        <w:rPr>
          <w:color w:val="000000" w:themeColor="text1"/>
        </w:rPr>
        <w:t>5</w:t>
      </w:r>
      <w:r w:rsidR="002B5C4B" w:rsidRPr="00F05417">
        <w:rPr>
          <w:color w:val="000000" w:themeColor="text1"/>
        </w:rPr>
        <w:t>% niższy niż rok wcześniej.</w:t>
      </w:r>
      <w:r w:rsidR="00075020" w:rsidRPr="00F05417">
        <w:rPr>
          <w:color w:val="000000" w:themeColor="text1"/>
        </w:rPr>
        <w:t xml:space="preserve"> </w:t>
      </w:r>
    </w:p>
    <w:p w14:paraId="6F1E889C" w14:textId="4ECF06A9" w:rsidR="00B7006D" w:rsidRDefault="00B7006D" w:rsidP="008A7730">
      <w:pPr>
        <w:pStyle w:val="Tytutablicy"/>
      </w:pPr>
      <w:r>
        <w:t xml:space="preserve">Tablica </w:t>
      </w:r>
      <w:fldSimple w:instr=" SEQ Tablica_ \* ARABIC ">
        <w:r w:rsidR="00960090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C67B78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3794D3A5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B5C4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592DCEED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B5C4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7B3B6839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B5C4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331B9EA9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B5C4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19AC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E319AC" w:rsidRPr="00F67EC6" w:rsidRDefault="00E319AC" w:rsidP="00E319AC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7992FF33" w:rsidR="00E319AC" w:rsidRPr="00E319AC" w:rsidRDefault="00E319AC" w:rsidP="00E319A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175543D6" w:rsidR="00E319AC" w:rsidRPr="00E319AC" w:rsidRDefault="00E319AC" w:rsidP="00E319A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3D182968" w:rsidR="00E319AC" w:rsidRPr="00E319AC" w:rsidRDefault="00E319AC" w:rsidP="00E319A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62F94B41" w:rsidR="00E319AC" w:rsidRPr="00E319AC" w:rsidRDefault="00E319AC" w:rsidP="00E319A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E319AC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E319AC" w:rsidRPr="00F67EC6" w:rsidRDefault="00E319AC" w:rsidP="00E319AC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E319AC" w:rsidRPr="00E319AC" w:rsidRDefault="00E319AC" w:rsidP="00E319A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E319AC" w:rsidRPr="00E319AC" w:rsidRDefault="00E319AC" w:rsidP="00E319A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E319AC" w:rsidRPr="00E319AC" w:rsidRDefault="00E319AC" w:rsidP="00E319A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E319AC" w:rsidRPr="00E319AC" w:rsidRDefault="00E319AC" w:rsidP="00E319A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319AC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E319AC" w:rsidRPr="003439F1" w:rsidRDefault="00E319AC" w:rsidP="00E319AC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10C8D99A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0450AC62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25F1F15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4DC53462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E319AC" w:rsidRPr="00A66E10" w14:paraId="3E00D06F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E319AC" w:rsidRPr="000C53AA" w:rsidRDefault="00E319AC" w:rsidP="00E319AC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E319AC" w:rsidRPr="00E319AC" w:rsidRDefault="00E319AC" w:rsidP="00E319A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E319AC" w:rsidRPr="00E319AC" w:rsidRDefault="00E319AC" w:rsidP="00E319A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E319AC" w:rsidRPr="00E319AC" w:rsidRDefault="00E319AC" w:rsidP="00E319A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E319AC" w:rsidRPr="00E319AC" w:rsidRDefault="00E319AC" w:rsidP="00E319A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319AC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217764E7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7C66A876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0959C011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5329EFC4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E319AC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0AE016C3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51D5E12C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152C46E1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5EA7DCCF" w:rsidR="00E319AC" w:rsidRPr="00E319AC" w:rsidRDefault="00E319AC" w:rsidP="00E319AC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  <w:tr w:rsidR="00E319AC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68CEDE71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63388ECF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0BCB7B69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184A2751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E319AC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6FD2FC6E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0C2AF609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672D644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536DBE2E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E319AC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3425CD3E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293F97E5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07B2F3E7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774391DF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</w:tr>
      <w:tr w:rsidR="00E319AC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7640179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13D6C8C4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31E0BBE1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159474D1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</w:tr>
      <w:tr w:rsidR="00E319AC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7B5233B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1B97D43F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2AB62EA8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2A28BE98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</w:tr>
      <w:tr w:rsidR="00E319AC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7824A5B5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30F5FE73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682F589E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7B67933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319AC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E319AC" w:rsidRPr="002F2949" w:rsidRDefault="00E319AC" w:rsidP="00E319AC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4F88964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45FAEDA6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467BE5CD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1A2BC3EA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E319AC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E319AC" w:rsidRPr="00EA72A5" w:rsidRDefault="00E319AC" w:rsidP="00E319AC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1C07A4B4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6C4645CF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5EF10DC9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60AAADF6" w:rsidR="00E319AC" w:rsidRPr="00E319AC" w:rsidRDefault="00E319AC" w:rsidP="00E319AC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19AC"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1D72F19" w14:textId="36942FA5" w:rsidR="00033EFF" w:rsidRPr="002C4CDE" w:rsidRDefault="007A72D8" w:rsidP="00033EFF">
      <w:pPr>
        <w:pStyle w:val="TRE"/>
        <w:spacing w:before="200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E319AC">
        <w:rPr>
          <w:color w:val="000000" w:themeColor="text1"/>
        </w:rPr>
        <w:t xml:space="preserve">W </w:t>
      </w:r>
      <w:r w:rsidR="00033EFF" w:rsidRPr="00E319AC">
        <w:rPr>
          <w:color w:val="000000" w:themeColor="text1"/>
        </w:rPr>
        <w:t xml:space="preserve">odniesieniu do pierwszych trzech kwartałów 2024 r. spadek </w:t>
      </w:r>
      <w:r w:rsidR="00033EFF" w:rsidRPr="00E319AC">
        <w:rPr>
          <w:bCs/>
          <w:color w:val="000000" w:themeColor="text1"/>
        </w:rPr>
        <w:t>przeciętnego zatrudnienia</w:t>
      </w:r>
      <w:r w:rsidR="00033EFF" w:rsidRPr="00E319AC">
        <w:rPr>
          <w:color w:val="000000" w:themeColor="text1"/>
        </w:rPr>
        <w:t xml:space="preserve"> miał miejsce przede wszystkim w sekcjach: </w:t>
      </w:r>
      <w:r w:rsidR="00E319AC" w:rsidRPr="00E319AC">
        <w:rPr>
          <w:color w:val="000000" w:themeColor="text1"/>
          <w:spacing w:val="-2"/>
        </w:rPr>
        <w:t xml:space="preserve">informacja i komunikacja (o 22,8%), transport i gospodarka magazynowa (o 8,7%), a także dostawa wody; gospodarowanie ściekami i odpadami; rekultywacja (o 6,4%). </w:t>
      </w:r>
      <w:r w:rsidR="00E319AC" w:rsidRPr="00E319AC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Wzrost wystąpił m.in. w</w:t>
      </w:r>
      <w:r w:rsidR="00E319AC" w:rsidRPr="00E319AC">
        <w:rPr>
          <w:color w:val="000000" w:themeColor="text1"/>
          <w:spacing w:val="-2"/>
        </w:rPr>
        <w:t xml:space="preserve"> administrowaniu i działalności wspierającej (o 22,2%) or</w:t>
      </w:r>
      <w:r w:rsidR="00E319AC" w:rsidRPr="002C4CDE">
        <w:rPr>
          <w:color w:val="000000" w:themeColor="text1"/>
          <w:spacing w:val="-2"/>
        </w:rPr>
        <w:t>az zakwaterowaniu i gastronomii (o 21,4%).</w:t>
      </w:r>
    </w:p>
    <w:p w14:paraId="0736870F" w14:textId="31FE1FF8" w:rsidR="00033EFF" w:rsidRPr="002C4CDE" w:rsidRDefault="00033EFF" w:rsidP="00033EFF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2C4C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spadek zatrudnienia stwierdzono głównie w produkcji maszyn i urządzeń (o </w:t>
      </w:r>
      <w:r w:rsidR="00E319AC" w:rsidRPr="002C4C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9,9</w:t>
      </w:r>
      <w:r w:rsidRPr="002C4C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%), </w:t>
      </w:r>
      <w:r w:rsidR="00E319AC" w:rsidRPr="002C4CDE">
        <w:rPr>
          <w:color w:val="000000" w:themeColor="text1"/>
        </w:rPr>
        <w:t xml:space="preserve">handlu detalicznym (o 9,3%), </w:t>
      </w:r>
      <w:r w:rsidR="00E319AC" w:rsidRPr="002C4C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transporcie lądowym i rurociągowym</w:t>
      </w:r>
      <w:r w:rsidR="00E319AC" w:rsidRPr="002C4CDE">
        <w:rPr>
          <w:color w:val="000000" w:themeColor="text1"/>
        </w:rPr>
        <w:t xml:space="preserve"> (o 8,8%), a także budowie budynków (o 5,3%). </w:t>
      </w:r>
      <w:r w:rsidR="00E319AC" w:rsidRPr="002C4C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Wyższe niż przed rokiem zatrudnienie odnotowano m.in. w gastronomii (o 39,5%) oraz produkcji wyrobów z pozostałych mineralnych surowców niemetalicznych (o 10,1%).</w:t>
      </w:r>
    </w:p>
    <w:p w14:paraId="7D1D2A4F" w14:textId="77777777" w:rsidR="00E319AC" w:rsidRPr="002C4CDE" w:rsidRDefault="00E319AC" w:rsidP="00033EFF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</w:p>
    <w:p w14:paraId="2E5E8FA1" w14:textId="1EFE5F51" w:rsidR="00532FE6" w:rsidRPr="002C4CDE" w:rsidRDefault="00532FE6" w:rsidP="00ED08E8">
      <w:pPr>
        <w:pStyle w:val="TRE"/>
        <w:spacing w:before="200"/>
        <w:rPr>
          <w:color w:val="000000" w:themeColor="text1"/>
          <w:spacing w:val="-2"/>
        </w:rPr>
      </w:pPr>
    </w:p>
    <w:p w14:paraId="1F9B6D03" w14:textId="77777777" w:rsidR="00033EFF" w:rsidRPr="00532FE6" w:rsidRDefault="00033EFF" w:rsidP="00ED08E8">
      <w:pPr>
        <w:pStyle w:val="TRE"/>
        <w:spacing w:before="200"/>
        <w:rPr>
          <w:color w:val="auto"/>
          <w:spacing w:val="-2"/>
        </w:rPr>
      </w:pPr>
    </w:p>
    <w:p w14:paraId="10E53BE0" w14:textId="3D5B0058" w:rsidR="00CF05F6" w:rsidRPr="00ED08E8" w:rsidRDefault="00CF05F6" w:rsidP="00ED08E8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293CA079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4536B6B3" w14:textId="6654E047" w:rsidR="00CF05F6" w:rsidRDefault="000C63D1" w:rsidP="00805F88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0975FDB" wp14:editId="78ABB8E9">
            <wp:extent cx="6595110" cy="2686050"/>
            <wp:effectExtent l="0" t="0" r="0" b="0"/>
            <wp:docPr id="9" name="Wykres 9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4CB94A94" w:rsidR="00B4500C" w:rsidRPr="008D0FCF" w:rsidRDefault="00B4500C" w:rsidP="007C1E1B">
      <w:pPr>
        <w:pStyle w:val="TRE"/>
        <w:spacing w:before="160"/>
        <w:rPr>
          <w:color w:val="000000" w:themeColor="text1"/>
          <w:sz w:val="18"/>
        </w:rPr>
      </w:pPr>
      <w:r w:rsidRPr="008D0FCF">
        <w:rPr>
          <w:color w:val="000000" w:themeColor="text1"/>
          <w:spacing w:val="-2"/>
        </w:rPr>
        <w:t xml:space="preserve">W końcu </w:t>
      </w:r>
      <w:r w:rsidR="008A6F2E" w:rsidRPr="008D0FCF">
        <w:rPr>
          <w:color w:val="000000" w:themeColor="text1"/>
          <w:spacing w:val="-2"/>
        </w:rPr>
        <w:t>września</w:t>
      </w:r>
      <w:r w:rsidRPr="008D0FCF">
        <w:rPr>
          <w:color w:val="000000" w:themeColor="text1"/>
          <w:spacing w:val="-2"/>
        </w:rPr>
        <w:t xml:space="preserve"> 2025 r. liczba </w:t>
      </w:r>
      <w:r w:rsidRPr="008D0FCF">
        <w:rPr>
          <w:b/>
          <w:color w:val="000000" w:themeColor="text1"/>
          <w:spacing w:val="-2"/>
        </w:rPr>
        <w:t>bezrobotnych zarejestrowanych</w:t>
      </w:r>
      <w:r w:rsidRPr="008D0FCF">
        <w:rPr>
          <w:color w:val="000000" w:themeColor="text1"/>
          <w:spacing w:val="-2"/>
        </w:rPr>
        <w:t xml:space="preserve"> w urzędach pracy wynosiła </w:t>
      </w:r>
      <w:r w:rsidR="008D0FCF" w:rsidRPr="008D0FCF">
        <w:rPr>
          <w:color w:val="000000" w:themeColor="text1"/>
          <w:spacing w:val="-2"/>
        </w:rPr>
        <w:t>32047</w:t>
      </w:r>
      <w:r w:rsidR="0026099F" w:rsidRPr="008D0FCF">
        <w:rPr>
          <w:color w:val="000000" w:themeColor="text1"/>
          <w:spacing w:val="-2"/>
        </w:rPr>
        <w:t xml:space="preserve"> </w:t>
      </w:r>
      <w:r w:rsidR="008D0FCF" w:rsidRPr="008D0FCF">
        <w:rPr>
          <w:color w:val="000000" w:themeColor="text1"/>
          <w:spacing w:val="-2"/>
        </w:rPr>
        <w:t>osób</w:t>
      </w:r>
      <w:r w:rsidRPr="008D0FCF">
        <w:rPr>
          <w:color w:val="000000" w:themeColor="text1"/>
          <w:spacing w:val="-2"/>
        </w:rPr>
        <w:t xml:space="preserve"> i była o </w:t>
      </w:r>
      <w:r w:rsidR="008D0FCF" w:rsidRPr="008D0FCF">
        <w:rPr>
          <w:color w:val="000000" w:themeColor="text1"/>
          <w:spacing w:val="-2"/>
        </w:rPr>
        <w:t>5</w:t>
      </w:r>
      <w:r w:rsidR="0026099F" w:rsidRPr="008D0FCF">
        <w:rPr>
          <w:color w:val="000000" w:themeColor="text1"/>
          <w:spacing w:val="-2"/>
        </w:rPr>
        <w:t xml:space="preserve"> </w:t>
      </w:r>
      <w:r w:rsidR="008350CF" w:rsidRPr="008D0FCF">
        <w:rPr>
          <w:color w:val="000000" w:themeColor="text1"/>
          <w:spacing w:val="-2"/>
        </w:rPr>
        <w:t>osób</w:t>
      </w:r>
      <w:r w:rsidR="0026099F" w:rsidRPr="008D0FCF">
        <w:rPr>
          <w:color w:val="000000" w:themeColor="text1"/>
          <w:spacing w:val="-2"/>
        </w:rPr>
        <w:t xml:space="preserve"> </w:t>
      </w:r>
      <w:r w:rsidR="0026099F" w:rsidRPr="008D0FCF">
        <w:rPr>
          <w:color w:val="000000" w:themeColor="text1"/>
        </w:rPr>
        <w:t xml:space="preserve">większa niż w końcu </w:t>
      </w:r>
      <w:r w:rsidR="008D0FCF" w:rsidRPr="008D0FCF">
        <w:rPr>
          <w:color w:val="000000" w:themeColor="text1"/>
        </w:rPr>
        <w:t>sierpnia</w:t>
      </w:r>
      <w:r w:rsidR="0026099F" w:rsidRPr="008D0FCF">
        <w:rPr>
          <w:color w:val="000000" w:themeColor="text1"/>
        </w:rPr>
        <w:t xml:space="preserve"> 2025 r. oraz o </w:t>
      </w:r>
      <w:r w:rsidR="008D0FCF" w:rsidRPr="008D0FCF">
        <w:rPr>
          <w:color w:val="000000" w:themeColor="text1"/>
        </w:rPr>
        <w:t>2128</w:t>
      </w:r>
      <w:r w:rsidR="0026099F" w:rsidRPr="008D0FCF">
        <w:rPr>
          <w:color w:val="000000" w:themeColor="text1"/>
        </w:rPr>
        <w:t xml:space="preserve"> osób (o </w:t>
      </w:r>
      <w:r w:rsidR="008D0FCF" w:rsidRPr="008D0FCF">
        <w:rPr>
          <w:color w:val="000000" w:themeColor="text1"/>
        </w:rPr>
        <w:t>7,1</w:t>
      </w:r>
      <w:r w:rsidR="0026099F" w:rsidRPr="008D0FCF">
        <w:rPr>
          <w:color w:val="000000" w:themeColor="text1"/>
        </w:rPr>
        <w:t>%) większa od zanotowanej rok wcześniej. Kobiety stanowiły 43,</w:t>
      </w:r>
      <w:r w:rsidR="008D0FCF" w:rsidRPr="008D0FCF">
        <w:rPr>
          <w:color w:val="000000" w:themeColor="text1"/>
        </w:rPr>
        <w:t>1</w:t>
      </w:r>
      <w:r w:rsidR="0026099F" w:rsidRPr="008D0FCF">
        <w:rPr>
          <w:color w:val="000000" w:themeColor="text1"/>
        </w:rPr>
        <w:t>% ogółu zarejestrowanych bezrobotnych (przed rokiem – 44,</w:t>
      </w:r>
      <w:r w:rsidR="008D0FCF" w:rsidRPr="008D0FCF">
        <w:rPr>
          <w:color w:val="000000" w:themeColor="text1"/>
        </w:rPr>
        <w:t>2</w:t>
      </w:r>
      <w:r w:rsidR="0026099F" w:rsidRPr="008D0FCF">
        <w:rPr>
          <w:color w:val="000000" w:themeColor="text1"/>
        </w:rPr>
        <w:t>%).</w:t>
      </w:r>
    </w:p>
    <w:p w14:paraId="5EC2F690" w14:textId="16EF5A14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960090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2FCC11E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4F3DC4F1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0B6B1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4E24289A" w:rsidR="00F9483C" w:rsidRPr="00F67EC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0B6B1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323FDB73" w:rsidR="00F9483C" w:rsidRPr="00E8509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0B6B1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D0FCF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8D0FCF" w:rsidRPr="002A707D" w:rsidRDefault="008D0FCF" w:rsidP="008D0FC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255955A3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00D726F8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32042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0B1D4736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32047</w:t>
            </w:r>
          </w:p>
        </w:tc>
      </w:tr>
      <w:tr w:rsidR="008D0FCF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8D0FCF" w:rsidRPr="002A707D" w:rsidRDefault="008D0FCF" w:rsidP="008D0FC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6F371BEA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3835</w:t>
            </w:r>
          </w:p>
        </w:tc>
        <w:tc>
          <w:tcPr>
            <w:tcW w:w="1830" w:type="dxa"/>
            <w:vAlign w:val="center"/>
          </w:tcPr>
          <w:p w14:paraId="42BE4E75" w14:textId="58FEA952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7D419F02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3848</w:t>
            </w:r>
          </w:p>
        </w:tc>
      </w:tr>
      <w:tr w:rsidR="008D0FCF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8D0FCF" w:rsidRPr="002A707D" w:rsidRDefault="008D0FCF" w:rsidP="008D0FCF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3036C7B6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4071</w:t>
            </w:r>
          </w:p>
        </w:tc>
        <w:tc>
          <w:tcPr>
            <w:tcW w:w="1830" w:type="dxa"/>
            <w:vAlign w:val="center"/>
          </w:tcPr>
          <w:p w14:paraId="48BB09EC" w14:textId="3CB29598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597DF900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3843</w:t>
            </w:r>
          </w:p>
        </w:tc>
      </w:tr>
      <w:tr w:rsidR="008D0FCF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8D0FCF" w:rsidRPr="002A707D" w:rsidRDefault="008D0FCF" w:rsidP="008D0FC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40985394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2B649128" w14:textId="2A21AF41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50C656C8" w:rsidR="008D0FCF" w:rsidRPr="0055411E" w:rsidRDefault="008D0FCF" w:rsidP="008D0FC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6E84F58A" w14:textId="126134C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56B2640A" w:rsidR="00CF05F6" w:rsidRDefault="0026156F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A12DE5" wp14:editId="533FEEA0">
                <wp:simplePos x="0" y="0"/>
                <wp:positionH relativeFrom="margin">
                  <wp:posOffset>76305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514932" w:rsidRDefault="00514932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6pt;margin-top:1.8pt;width:24.75pt;height:23.6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CWaQiw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514932" w:rsidRDefault="00514932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2C8C7CA0" w14:textId="57C3ABFC" w:rsidR="00F10D12" w:rsidRDefault="00F10D12" w:rsidP="00F10D12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EC14539" wp14:editId="6EE1C2FF">
            <wp:extent cx="6609080" cy="2648310"/>
            <wp:effectExtent l="0" t="0" r="1270" b="0"/>
            <wp:docPr id="17" name="Wykres 17" descr="Wykres 2. Stopa bezrobocia rejestrowanego (stan w końcu miesiąca)&#10;&#10;Na wykresie liniowym zaprezentowano stopę bezrobocia rejestrowanego dla poszczególnych miesięcy w latach 2021–2025 dla Polski i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BA13BA4" w14:textId="77777777" w:rsidR="00040B8A" w:rsidRDefault="00040B8A" w:rsidP="001C5D36">
      <w:pPr>
        <w:pStyle w:val="Tekstpodstawowy"/>
        <w:tabs>
          <w:tab w:val="left" w:pos="426"/>
        </w:tabs>
        <w:spacing w:before="160" w:line="240" w:lineRule="auto"/>
        <w:rPr>
          <w:b/>
          <w:color w:val="FF0000"/>
        </w:rPr>
      </w:pPr>
    </w:p>
    <w:p w14:paraId="28F8FF9B" w14:textId="21B7ADE7" w:rsidR="00F65FE0" w:rsidRPr="00C60D77" w:rsidRDefault="00C73ECD" w:rsidP="001C5D36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C60D77">
        <w:rPr>
          <w:b/>
          <w:color w:val="000000" w:themeColor="text1"/>
        </w:rPr>
        <w:lastRenderedPageBreak/>
        <w:t>Stopa bezrobocia rejestrowanego</w:t>
      </w:r>
      <w:r w:rsidRPr="00C60D77">
        <w:rPr>
          <w:color w:val="000000" w:themeColor="text1"/>
        </w:rPr>
        <w:t xml:space="preserve"> </w:t>
      </w:r>
      <w:r w:rsidR="00877118" w:rsidRPr="00C60D77">
        <w:rPr>
          <w:color w:val="000000" w:themeColor="text1"/>
        </w:rPr>
        <w:t xml:space="preserve">w województwie podlaskim </w:t>
      </w:r>
      <w:r w:rsidRPr="00C60D77">
        <w:rPr>
          <w:color w:val="000000" w:themeColor="text1"/>
        </w:rPr>
        <w:t>wynosiła 7,</w:t>
      </w:r>
      <w:r w:rsidR="008350CF" w:rsidRPr="00C60D77">
        <w:rPr>
          <w:color w:val="000000" w:themeColor="text1"/>
        </w:rPr>
        <w:t>3</w:t>
      </w:r>
      <w:r w:rsidRPr="00C60D77">
        <w:rPr>
          <w:color w:val="000000" w:themeColor="text1"/>
        </w:rPr>
        <w:t xml:space="preserve">% i </w:t>
      </w:r>
      <w:r w:rsidR="00C60D77" w:rsidRPr="00C60D77">
        <w:rPr>
          <w:color w:val="000000" w:themeColor="text1"/>
        </w:rPr>
        <w:t>nie zmieniła się w porównaniu z zanotowaną w końcu poprzedniego miesiąca, ale wzrosła w skali roku (o 0,5 p. proc.).</w:t>
      </w:r>
    </w:p>
    <w:p w14:paraId="51266FFE" w14:textId="44F5B477" w:rsidR="00023C8F" w:rsidRPr="00E978F5" w:rsidRDefault="00C73ECD" w:rsidP="00F65FE0">
      <w:pPr>
        <w:pStyle w:val="TRE"/>
        <w:rPr>
          <w:color w:val="000000" w:themeColor="text1"/>
        </w:rPr>
      </w:pPr>
      <w:r w:rsidRPr="00F5402E">
        <w:rPr>
          <w:color w:val="000000" w:themeColor="text1"/>
        </w:rPr>
        <w:t xml:space="preserve">Powiatem </w:t>
      </w:r>
      <w:r w:rsidR="000307DB" w:rsidRPr="00F5402E">
        <w:rPr>
          <w:color w:val="000000" w:themeColor="text1"/>
        </w:rPr>
        <w:t>o najwyższej stopie bezrobocia był kolneński (13,</w:t>
      </w:r>
      <w:r w:rsidR="00F5402E" w:rsidRPr="00F5402E">
        <w:rPr>
          <w:color w:val="000000" w:themeColor="text1"/>
        </w:rPr>
        <w:t>4</w:t>
      </w:r>
      <w:r w:rsidR="000307DB" w:rsidRPr="00F5402E">
        <w:rPr>
          <w:color w:val="000000" w:themeColor="text1"/>
        </w:rPr>
        <w:t xml:space="preserve">%). Wysoką wartość analizowanego wskaźnika zanotowano również w powiatach </w:t>
      </w:r>
      <w:r w:rsidR="00F5402E" w:rsidRPr="00F5402E">
        <w:rPr>
          <w:color w:val="000000" w:themeColor="text1"/>
        </w:rPr>
        <w:t>grajewskim (11,2%) i sokólskim (11,1%). Najniższa stopa bezrobocia wystąpiła w powiatach biel</w:t>
      </w:r>
      <w:r w:rsidR="00F5402E" w:rsidRPr="00C30B6C">
        <w:rPr>
          <w:color w:val="auto"/>
        </w:rPr>
        <w:t xml:space="preserve">skim (5,0%) i łomżyńskim (5,3%) oraz w mieście Białystok (5,8%). W ciągu roku stopa bezrobocia </w:t>
      </w:r>
      <w:r w:rsidR="00F5402E" w:rsidRPr="00C30B6C">
        <w:rPr>
          <w:color w:val="auto"/>
          <w:spacing w:val="-3"/>
        </w:rPr>
        <w:t xml:space="preserve">zwiększyła się w </w:t>
      </w:r>
      <w:r w:rsidR="00F5402E" w:rsidRPr="00C30B6C">
        <w:rPr>
          <w:color w:val="auto"/>
        </w:rPr>
        <w:t>jedenastu</w:t>
      </w:r>
      <w:r w:rsidR="00F5402E" w:rsidRPr="00C30B6C">
        <w:rPr>
          <w:color w:val="auto"/>
          <w:spacing w:val="-3"/>
        </w:rPr>
        <w:t xml:space="preserve"> powiatach województwa podlaskiego, przy czym najbardziej w </w:t>
      </w:r>
      <w:r w:rsidR="00F5402E" w:rsidRPr="00C30B6C">
        <w:rPr>
          <w:color w:val="auto"/>
        </w:rPr>
        <w:t>powiecie suwalskim i w mieście Łomża (</w:t>
      </w:r>
      <w:r w:rsidR="008B0FD9">
        <w:rPr>
          <w:color w:val="auto"/>
        </w:rPr>
        <w:t>p</w:t>
      </w:r>
      <w:r w:rsidR="00F5402E" w:rsidRPr="00C30B6C">
        <w:rPr>
          <w:color w:val="auto"/>
        </w:rPr>
        <w:t>o 1,0 p. proc.). Spadek stopy bezrobocia zaobserwowano w </w:t>
      </w:r>
      <w:r w:rsidR="00F5402E" w:rsidRPr="00C30B6C">
        <w:rPr>
          <w:color w:val="auto"/>
          <w:spacing w:val="-3"/>
        </w:rPr>
        <w:t>czterech</w:t>
      </w:r>
      <w:r w:rsidR="00F5402E" w:rsidRPr="00C30B6C">
        <w:rPr>
          <w:color w:val="auto"/>
        </w:rPr>
        <w:t xml:space="preserve"> powiatach, a największy wystąpił w powiatach </w:t>
      </w:r>
      <w:r w:rsidR="00F5402E">
        <w:rPr>
          <w:color w:val="auto"/>
          <w:spacing w:val="-3"/>
        </w:rPr>
        <w:t>hajnowskim</w:t>
      </w:r>
      <w:r w:rsidR="00F5402E" w:rsidRPr="00C30B6C">
        <w:rPr>
          <w:color w:val="auto"/>
          <w:spacing w:val="-3"/>
        </w:rPr>
        <w:t xml:space="preserve"> i siemiatyckim (</w:t>
      </w:r>
      <w:r w:rsidR="008B0FD9">
        <w:rPr>
          <w:color w:val="auto"/>
          <w:spacing w:val="-3"/>
        </w:rPr>
        <w:t>p</w:t>
      </w:r>
      <w:r w:rsidR="00F5402E" w:rsidRPr="00C30B6C">
        <w:rPr>
          <w:color w:val="auto"/>
          <w:spacing w:val="-3"/>
        </w:rPr>
        <w:t>o</w:t>
      </w:r>
      <w:r w:rsidR="00F5402E" w:rsidRPr="00C30B6C">
        <w:rPr>
          <w:color w:val="auto"/>
        </w:rPr>
        <w:t> </w:t>
      </w:r>
      <w:r w:rsidR="00F5402E" w:rsidRPr="00C30B6C">
        <w:rPr>
          <w:color w:val="auto"/>
          <w:spacing w:val="-3"/>
        </w:rPr>
        <w:t>0,2</w:t>
      </w:r>
      <w:r w:rsidR="00F5402E" w:rsidRPr="00C30B6C">
        <w:rPr>
          <w:color w:val="auto"/>
        </w:rPr>
        <w:t> </w:t>
      </w:r>
      <w:r w:rsidR="00F5402E" w:rsidRPr="00C30B6C">
        <w:rPr>
          <w:color w:val="auto"/>
          <w:spacing w:val="-3"/>
        </w:rPr>
        <w:t>p. proc.)</w:t>
      </w:r>
      <w:r w:rsidR="00F5402E" w:rsidRPr="00C30B6C">
        <w:rPr>
          <w:color w:val="auto"/>
        </w:rPr>
        <w:t>. W powiatach kolneńskim i monieckim stopa bezrobocia utrzymała się na niezmienionym poziomie.</w:t>
      </w:r>
    </w:p>
    <w:p w14:paraId="7109ACC7" w14:textId="6AF9A14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76A0C61C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8A6F2E">
        <w:rPr>
          <w:spacing w:val="-2"/>
        </w:rPr>
        <w:t>września</w:t>
      </w:r>
    </w:p>
    <w:p w14:paraId="4841E3C1" w14:textId="10DD271F" w:rsidR="00381C74" w:rsidRDefault="00381C74" w:rsidP="00381C7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53F8623A" wp14:editId="0F3288FC">
            <wp:extent cx="4027551" cy="4068000"/>
            <wp:effectExtent l="0" t="0" r="0" b="8890"/>
            <wp:docPr id="4" name="Obraz 4" descr="Mapa 1. Stopa bezrobocia rejestrowanego według powiatów w 2025 r. (stan w końcu września)&#10;&#10;Na mapie przedstawiono stopę bezrobocia rejestrowanego w województwie podlaskim według powiatów w końcu wrześni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Stopa bezrobocia rejestrowanego według powiatów w 2025 r. (stan w końcu września)&#10;&#10;Na mapie przedstawiono stopę bezrobocia rejestrowanego w województwie podlaskim według powiatów w końcu września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1B278FFF" w:rsidR="007D2A96" w:rsidRPr="00122ED1" w:rsidRDefault="002B5C4B" w:rsidP="005B727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rPr>
          <w:color w:val="000000" w:themeColor="text1"/>
          <w:spacing w:val="-4"/>
        </w:rPr>
      </w:pPr>
      <w:r w:rsidRPr="00E54FFA">
        <w:rPr>
          <w:color w:val="000000" w:themeColor="text1"/>
          <w:spacing w:val="-2"/>
        </w:rPr>
        <w:t>We wrześniu</w:t>
      </w:r>
      <w:r w:rsidR="00CF05F6" w:rsidRPr="00E54FFA">
        <w:rPr>
          <w:color w:val="000000" w:themeColor="text1"/>
          <w:spacing w:val="-2"/>
        </w:rPr>
        <w:t xml:space="preserve"> 202</w:t>
      </w:r>
      <w:r w:rsidR="00DD3C42" w:rsidRPr="00E54FFA">
        <w:rPr>
          <w:color w:val="000000" w:themeColor="text1"/>
          <w:spacing w:val="-2"/>
        </w:rPr>
        <w:t>5</w:t>
      </w:r>
      <w:r w:rsidR="00CF05F6" w:rsidRPr="00E54FFA">
        <w:rPr>
          <w:color w:val="000000" w:themeColor="text1"/>
          <w:spacing w:val="-2"/>
        </w:rPr>
        <w:t xml:space="preserve"> r. w powiatowych urzędach pracy </w:t>
      </w:r>
      <w:r w:rsidR="00CF05F6" w:rsidRPr="00E54FFA">
        <w:rPr>
          <w:b/>
          <w:color w:val="000000" w:themeColor="text1"/>
          <w:spacing w:val="-2"/>
        </w:rPr>
        <w:t xml:space="preserve">zarejestrowano </w:t>
      </w:r>
      <w:r w:rsidR="00E54FFA" w:rsidRPr="00E54FFA">
        <w:rPr>
          <w:color w:val="000000" w:themeColor="text1"/>
          <w:spacing w:val="-2"/>
        </w:rPr>
        <w:t>3848</w:t>
      </w:r>
      <w:r w:rsidR="00CF05F6" w:rsidRPr="00E54FFA">
        <w:rPr>
          <w:b/>
          <w:color w:val="000000" w:themeColor="text1"/>
          <w:spacing w:val="-2"/>
        </w:rPr>
        <w:t xml:space="preserve"> </w:t>
      </w:r>
      <w:r w:rsidR="0064147D" w:rsidRPr="00E54FFA">
        <w:rPr>
          <w:color w:val="000000" w:themeColor="text1"/>
          <w:spacing w:val="-2"/>
        </w:rPr>
        <w:t xml:space="preserve">osób bezrobotnych, tj. o </w:t>
      </w:r>
      <w:r w:rsidR="00E54FFA" w:rsidRPr="00E54FFA">
        <w:rPr>
          <w:color w:val="000000" w:themeColor="text1"/>
          <w:spacing w:val="-2"/>
        </w:rPr>
        <w:t>660</w:t>
      </w:r>
      <w:r w:rsidR="0064147D" w:rsidRPr="00E54FFA">
        <w:rPr>
          <w:color w:val="000000" w:themeColor="text1"/>
          <w:spacing w:val="-2"/>
        </w:rPr>
        <w:t xml:space="preserve"> (o </w:t>
      </w:r>
      <w:r w:rsidR="00E54FFA" w:rsidRPr="00E54FFA">
        <w:rPr>
          <w:color w:val="000000" w:themeColor="text1"/>
          <w:spacing w:val="-2"/>
        </w:rPr>
        <w:t>20,7</w:t>
      </w:r>
      <w:r w:rsidR="0064147D" w:rsidRPr="00E54FFA">
        <w:rPr>
          <w:color w:val="000000" w:themeColor="text1"/>
          <w:spacing w:val="-2"/>
        </w:rPr>
        <w:t xml:space="preserve">%) </w:t>
      </w:r>
      <w:r w:rsidR="00E54FFA" w:rsidRPr="00E54FFA">
        <w:rPr>
          <w:color w:val="000000" w:themeColor="text1"/>
          <w:spacing w:val="-2"/>
        </w:rPr>
        <w:t>więcej</w:t>
      </w:r>
      <w:r w:rsidR="0064147D" w:rsidRPr="00E54FFA">
        <w:rPr>
          <w:color w:val="000000" w:themeColor="text1"/>
          <w:spacing w:val="-2"/>
        </w:rPr>
        <w:t xml:space="preserve"> niż przed miesiącem i o </w:t>
      </w:r>
      <w:r w:rsidR="00E54FFA" w:rsidRPr="00E54FFA">
        <w:rPr>
          <w:color w:val="000000" w:themeColor="text1"/>
          <w:spacing w:val="-2"/>
        </w:rPr>
        <w:t>13</w:t>
      </w:r>
      <w:r w:rsidR="0064147D" w:rsidRPr="00E54FFA">
        <w:rPr>
          <w:color w:val="000000" w:themeColor="text1"/>
          <w:spacing w:val="-2"/>
        </w:rPr>
        <w:t xml:space="preserve"> (o </w:t>
      </w:r>
      <w:r w:rsidR="00E54FFA" w:rsidRPr="00E54FFA">
        <w:rPr>
          <w:color w:val="000000" w:themeColor="text1"/>
          <w:spacing w:val="-2"/>
        </w:rPr>
        <w:t>0,3</w:t>
      </w:r>
      <w:r w:rsidR="0064147D" w:rsidRPr="00E54FFA">
        <w:rPr>
          <w:color w:val="000000" w:themeColor="text1"/>
          <w:spacing w:val="-2"/>
        </w:rPr>
        <w:t xml:space="preserve">%) </w:t>
      </w:r>
      <w:r w:rsidR="00E54FFA" w:rsidRPr="00E54FFA">
        <w:rPr>
          <w:color w:val="000000" w:themeColor="text1"/>
          <w:spacing w:val="-2"/>
        </w:rPr>
        <w:t>więcej</w:t>
      </w:r>
      <w:r w:rsidR="0064147D" w:rsidRPr="00E54FFA">
        <w:rPr>
          <w:color w:val="000000" w:themeColor="text1"/>
          <w:spacing w:val="-2"/>
        </w:rPr>
        <w:t xml:space="preserve"> niż przed rokiem. W ogólnej liczbie nowo zarejestrowanych bezrobotnych w odniesieniu do</w:t>
      </w:r>
      <w:r w:rsidR="0064147D" w:rsidRPr="00E011DD">
        <w:rPr>
          <w:color w:val="000000" w:themeColor="text1"/>
          <w:spacing w:val="-2"/>
        </w:rPr>
        <w:t xml:space="preserve"> analogicznego okresu poprzedniego roku zmniejszył się odsetek</w:t>
      </w:r>
      <w:r w:rsidR="0064147D" w:rsidRPr="00E011DD">
        <w:rPr>
          <w:color w:val="000000" w:themeColor="text1"/>
          <w:spacing w:val="-4"/>
        </w:rPr>
        <w:t xml:space="preserve"> </w:t>
      </w:r>
      <w:r w:rsidR="0064147D" w:rsidRPr="00E011DD">
        <w:rPr>
          <w:color w:val="000000" w:themeColor="text1"/>
          <w:spacing w:val="-2"/>
        </w:rPr>
        <w:t>rejestrujących się po raz kolejny (o 4,</w:t>
      </w:r>
      <w:r w:rsidR="00E54FFA" w:rsidRPr="00E011DD">
        <w:rPr>
          <w:color w:val="000000" w:themeColor="text1"/>
          <w:spacing w:val="-2"/>
        </w:rPr>
        <w:t>3</w:t>
      </w:r>
      <w:r w:rsidR="0064147D" w:rsidRPr="00E011DD">
        <w:rPr>
          <w:color w:val="000000" w:themeColor="text1"/>
          <w:spacing w:val="-2"/>
        </w:rPr>
        <w:t xml:space="preserve"> p. proc. do </w:t>
      </w:r>
      <w:r w:rsidR="00E54FFA" w:rsidRPr="00E011DD">
        <w:rPr>
          <w:color w:val="000000" w:themeColor="text1"/>
          <w:spacing w:val="-2"/>
        </w:rPr>
        <w:t>70,8</w:t>
      </w:r>
      <w:r w:rsidR="0064147D" w:rsidRPr="00E011DD">
        <w:rPr>
          <w:color w:val="000000" w:themeColor="text1"/>
          <w:spacing w:val="-2"/>
        </w:rPr>
        <w:t xml:space="preserve">%). Spadł również </w:t>
      </w:r>
      <w:r w:rsidR="0064147D" w:rsidRPr="00E011DD">
        <w:rPr>
          <w:color w:val="000000" w:themeColor="text1"/>
          <w:spacing w:val="-4"/>
        </w:rPr>
        <w:t xml:space="preserve">udział </w:t>
      </w:r>
      <w:r w:rsidR="0002623C" w:rsidRPr="00E011DD">
        <w:rPr>
          <w:color w:val="000000" w:themeColor="text1"/>
          <w:spacing w:val="-4"/>
        </w:rPr>
        <w:t>dotychczas niepracujących</w:t>
      </w:r>
      <w:r w:rsidR="0002623C" w:rsidRPr="00E011DD">
        <w:rPr>
          <w:color w:val="000000" w:themeColor="text1"/>
          <w:spacing w:val="-2"/>
        </w:rPr>
        <w:t xml:space="preserve"> </w:t>
      </w:r>
      <w:r w:rsidR="0002623C" w:rsidRPr="00E011DD">
        <w:rPr>
          <w:color w:val="000000" w:themeColor="text1"/>
          <w:spacing w:val="-4"/>
        </w:rPr>
        <w:t>(o 0,9 p. proc. do 17,5%)</w:t>
      </w:r>
      <w:r w:rsidR="0002623C" w:rsidRPr="00E011DD">
        <w:rPr>
          <w:color w:val="000000" w:themeColor="text1"/>
          <w:spacing w:val="-2"/>
        </w:rPr>
        <w:t xml:space="preserve"> </w:t>
      </w:r>
      <w:r w:rsidR="00816D4B" w:rsidRPr="00E011DD">
        <w:rPr>
          <w:color w:val="000000" w:themeColor="text1"/>
          <w:spacing w:val="-2"/>
        </w:rPr>
        <w:t>i absolwentów (o 0,</w:t>
      </w:r>
      <w:r w:rsidR="0002623C" w:rsidRPr="00E011DD">
        <w:rPr>
          <w:color w:val="000000" w:themeColor="text1"/>
          <w:spacing w:val="-2"/>
        </w:rPr>
        <w:t>6</w:t>
      </w:r>
      <w:r w:rsidR="00816D4B" w:rsidRPr="00E011DD">
        <w:rPr>
          <w:color w:val="000000" w:themeColor="text1"/>
          <w:spacing w:val="-2"/>
        </w:rPr>
        <w:t xml:space="preserve"> p. proc. do </w:t>
      </w:r>
      <w:r w:rsidR="0002623C" w:rsidRPr="00E011DD">
        <w:rPr>
          <w:color w:val="000000" w:themeColor="text1"/>
          <w:spacing w:val="-2"/>
        </w:rPr>
        <w:t>13,3</w:t>
      </w:r>
      <w:r w:rsidR="00816D4B" w:rsidRPr="00E011DD">
        <w:rPr>
          <w:color w:val="000000" w:themeColor="text1"/>
          <w:spacing w:val="-2"/>
        </w:rPr>
        <w:t>%)</w:t>
      </w:r>
      <w:r w:rsidR="0064147D" w:rsidRPr="00E011DD">
        <w:rPr>
          <w:color w:val="000000" w:themeColor="text1"/>
          <w:spacing w:val="-2"/>
        </w:rPr>
        <w:t xml:space="preserve">. Wzrósł natomiast odsetek </w:t>
      </w:r>
      <w:r w:rsidR="00816D4B" w:rsidRPr="00E011DD">
        <w:rPr>
          <w:color w:val="000000" w:themeColor="text1"/>
          <w:spacing w:val="-4"/>
        </w:rPr>
        <w:t>zwolnionych z przyczyn dotyczących zakładu pracy (o 0,</w:t>
      </w:r>
      <w:r w:rsidR="00E011DD" w:rsidRPr="00E011DD">
        <w:rPr>
          <w:color w:val="000000" w:themeColor="text1"/>
          <w:spacing w:val="-4"/>
        </w:rPr>
        <w:t>3</w:t>
      </w:r>
      <w:r w:rsidR="00816D4B" w:rsidRPr="00E011DD">
        <w:rPr>
          <w:color w:val="000000" w:themeColor="text1"/>
          <w:spacing w:val="-4"/>
        </w:rPr>
        <w:t> p. proc. do 2,</w:t>
      </w:r>
      <w:r w:rsidR="00E011DD" w:rsidRPr="00E011DD">
        <w:rPr>
          <w:color w:val="000000" w:themeColor="text1"/>
          <w:spacing w:val="-4"/>
        </w:rPr>
        <w:t>5</w:t>
      </w:r>
      <w:r w:rsidR="00816D4B" w:rsidRPr="00E011DD">
        <w:rPr>
          <w:color w:val="000000" w:themeColor="text1"/>
          <w:spacing w:val="-4"/>
        </w:rPr>
        <w:t>%)</w:t>
      </w:r>
      <w:r w:rsidR="00E011DD" w:rsidRPr="00E011DD">
        <w:rPr>
          <w:color w:val="000000" w:themeColor="text1"/>
          <w:spacing w:val="-4"/>
        </w:rPr>
        <w:t xml:space="preserve"> i</w:t>
      </w:r>
      <w:r w:rsidR="0002623C" w:rsidRPr="00E011DD">
        <w:rPr>
          <w:color w:val="000000" w:themeColor="text1"/>
          <w:spacing w:val="-4"/>
        </w:rPr>
        <w:t xml:space="preserve"> cudzoziemców</w:t>
      </w:r>
      <w:r w:rsidR="0002623C" w:rsidRPr="00E011DD">
        <w:rPr>
          <w:rStyle w:val="Odwoanieprzypisudolnego"/>
          <w:color w:val="000000" w:themeColor="text1"/>
          <w:spacing w:val="-4"/>
        </w:rPr>
        <w:footnoteReference w:id="2"/>
      </w:r>
      <w:r w:rsidR="0002623C" w:rsidRPr="00E011DD">
        <w:rPr>
          <w:color w:val="000000" w:themeColor="text1"/>
          <w:spacing w:val="-4"/>
        </w:rPr>
        <w:t xml:space="preserve"> </w:t>
      </w:r>
      <w:r w:rsidR="008B0FD9">
        <w:rPr>
          <w:color w:val="000000" w:themeColor="text1"/>
          <w:spacing w:val="-4"/>
        </w:rPr>
        <w:br/>
      </w:r>
      <w:r w:rsidR="0002623C" w:rsidRPr="00E011DD">
        <w:rPr>
          <w:color w:val="000000" w:themeColor="text1"/>
          <w:spacing w:val="-4"/>
        </w:rPr>
        <w:t>(o </w:t>
      </w:r>
      <w:r w:rsidR="00E011DD" w:rsidRPr="00E011DD">
        <w:rPr>
          <w:color w:val="000000" w:themeColor="text1"/>
          <w:spacing w:val="-4"/>
        </w:rPr>
        <w:t>0,3</w:t>
      </w:r>
      <w:r w:rsidR="0002623C" w:rsidRPr="00E011DD">
        <w:rPr>
          <w:color w:val="000000" w:themeColor="text1"/>
          <w:spacing w:val="-4"/>
        </w:rPr>
        <w:t xml:space="preserve"> p. proc.</w:t>
      </w:r>
      <w:r w:rsidR="0002623C" w:rsidRPr="00E011DD">
        <w:rPr>
          <w:color w:val="000000" w:themeColor="text1"/>
          <w:spacing w:val="-2"/>
        </w:rPr>
        <w:t xml:space="preserve"> do </w:t>
      </w:r>
      <w:r w:rsidR="00E011DD" w:rsidRPr="00E011DD">
        <w:rPr>
          <w:color w:val="000000" w:themeColor="text1"/>
          <w:spacing w:val="-2"/>
        </w:rPr>
        <w:t>3,4</w:t>
      </w:r>
      <w:r w:rsidR="0002623C" w:rsidRPr="00E011DD">
        <w:rPr>
          <w:color w:val="000000" w:themeColor="text1"/>
          <w:spacing w:val="-2"/>
        </w:rPr>
        <w:t>%)</w:t>
      </w:r>
      <w:r w:rsidR="00E011DD" w:rsidRPr="00E011DD">
        <w:rPr>
          <w:color w:val="000000" w:themeColor="text1"/>
          <w:spacing w:val="-2"/>
        </w:rPr>
        <w:t>.</w:t>
      </w:r>
    </w:p>
    <w:p w14:paraId="3F1F497C" w14:textId="444763B0" w:rsidR="00AC6F22" w:rsidRPr="00673E64" w:rsidRDefault="00CF05F6" w:rsidP="00AC6F22">
      <w:pPr>
        <w:pStyle w:val="TRE"/>
        <w:rPr>
          <w:color w:val="000000" w:themeColor="text1"/>
          <w:spacing w:val="-6"/>
        </w:rPr>
      </w:pPr>
      <w:r w:rsidRPr="00AC6F22">
        <w:rPr>
          <w:color w:val="000000" w:themeColor="text1"/>
          <w:spacing w:val="-6"/>
        </w:rPr>
        <w:t xml:space="preserve">W omawianym okresie z ewidencji bezrobotnych </w:t>
      </w:r>
      <w:r w:rsidRPr="00AC6F22">
        <w:rPr>
          <w:b/>
          <w:color w:val="000000" w:themeColor="text1"/>
          <w:spacing w:val="-6"/>
        </w:rPr>
        <w:t>wyrejestrowano</w:t>
      </w:r>
      <w:r w:rsidRPr="00AC6F22">
        <w:rPr>
          <w:color w:val="000000" w:themeColor="text1"/>
          <w:spacing w:val="-6"/>
        </w:rPr>
        <w:t xml:space="preserve"> </w:t>
      </w:r>
      <w:r w:rsidR="00AC6F22" w:rsidRPr="00AC6F22">
        <w:rPr>
          <w:color w:val="000000" w:themeColor="text1"/>
          <w:spacing w:val="-6"/>
        </w:rPr>
        <w:t>3843</w:t>
      </w:r>
      <w:r w:rsidRPr="00AC6F22">
        <w:rPr>
          <w:color w:val="000000" w:themeColor="text1"/>
          <w:spacing w:val="-6"/>
        </w:rPr>
        <w:t xml:space="preserve"> </w:t>
      </w:r>
      <w:r w:rsidR="00AC6F22" w:rsidRPr="00AC6F22">
        <w:rPr>
          <w:color w:val="000000" w:themeColor="text1"/>
          <w:spacing w:val="-6"/>
        </w:rPr>
        <w:t>osoby</w:t>
      </w:r>
      <w:r w:rsidRPr="00AC6F22">
        <w:rPr>
          <w:color w:val="000000" w:themeColor="text1"/>
          <w:spacing w:val="-6"/>
        </w:rPr>
        <w:t xml:space="preserve">, tj. o </w:t>
      </w:r>
      <w:r w:rsidR="00AC6F22" w:rsidRPr="00AC6F22">
        <w:rPr>
          <w:color w:val="000000" w:themeColor="text1"/>
          <w:spacing w:val="-6"/>
        </w:rPr>
        <w:t>1392</w:t>
      </w:r>
      <w:r w:rsidR="0064147D" w:rsidRPr="00AC6F22">
        <w:rPr>
          <w:color w:val="000000" w:themeColor="text1"/>
          <w:spacing w:val="-6"/>
        </w:rPr>
        <w:t xml:space="preserve"> (o </w:t>
      </w:r>
      <w:r w:rsidR="00AC6F22" w:rsidRPr="00AC6F22">
        <w:rPr>
          <w:color w:val="000000" w:themeColor="text1"/>
          <w:spacing w:val="-6"/>
        </w:rPr>
        <w:t>56,8</w:t>
      </w:r>
      <w:r w:rsidR="0064147D" w:rsidRPr="00AC6F22">
        <w:rPr>
          <w:color w:val="000000" w:themeColor="text1"/>
          <w:spacing w:val="-6"/>
        </w:rPr>
        <w:t xml:space="preserve">%) </w:t>
      </w:r>
      <w:r w:rsidR="00AC6F22" w:rsidRPr="00AC6F22">
        <w:rPr>
          <w:color w:val="000000" w:themeColor="text1"/>
          <w:spacing w:val="-6"/>
        </w:rPr>
        <w:t>więcej</w:t>
      </w:r>
      <w:r w:rsidR="0064147D" w:rsidRPr="00AC6F22">
        <w:rPr>
          <w:color w:val="000000" w:themeColor="text1"/>
          <w:spacing w:val="-6"/>
        </w:rPr>
        <w:t xml:space="preserve"> niż w poprzednim miesiącu</w:t>
      </w:r>
      <w:r w:rsidR="00AC6F22" w:rsidRPr="00AC6F22">
        <w:rPr>
          <w:color w:val="000000" w:themeColor="text1"/>
          <w:spacing w:val="-6"/>
        </w:rPr>
        <w:t>, ale</w:t>
      </w:r>
      <w:r w:rsidR="000A18B1" w:rsidRPr="00AC6F22">
        <w:rPr>
          <w:color w:val="000000" w:themeColor="text1"/>
          <w:spacing w:val="-6"/>
        </w:rPr>
        <w:t xml:space="preserve"> </w:t>
      </w:r>
      <w:r w:rsidR="0064147D" w:rsidRPr="00AC6F22">
        <w:rPr>
          <w:color w:val="000000" w:themeColor="text1"/>
          <w:spacing w:val="-6"/>
        </w:rPr>
        <w:t>o </w:t>
      </w:r>
      <w:r w:rsidR="00AC6F22" w:rsidRPr="00AC6F22">
        <w:rPr>
          <w:color w:val="000000" w:themeColor="text1"/>
          <w:spacing w:val="-6"/>
        </w:rPr>
        <w:t>228</w:t>
      </w:r>
      <w:r w:rsidR="0064147D" w:rsidRPr="00AC6F22">
        <w:rPr>
          <w:color w:val="000000" w:themeColor="text1"/>
          <w:spacing w:val="-6"/>
        </w:rPr>
        <w:t xml:space="preserve"> (o </w:t>
      </w:r>
      <w:r w:rsidR="00AC6F22" w:rsidRPr="00AC6F22">
        <w:rPr>
          <w:color w:val="000000" w:themeColor="text1"/>
          <w:spacing w:val="-6"/>
        </w:rPr>
        <w:t>5,6</w:t>
      </w:r>
      <w:r w:rsidR="0064147D" w:rsidRPr="00AC6F22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AC6F22" w:rsidRPr="00AC6F22">
        <w:rPr>
          <w:color w:val="000000" w:themeColor="text1"/>
          <w:spacing w:val="-6"/>
        </w:rPr>
        <w:t>2734</w:t>
      </w:r>
      <w:r w:rsidR="0064147D" w:rsidRPr="00AC6F22">
        <w:rPr>
          <w:color w:val="000000" w:themeColor="text1"/>
          <w:spacing w:val="-6"/>
        </w:rPr>
        <w:t xml:space="preserve"> </w:t>
      </w:r>
      <w:r w:rsidR="00AC6F22" w:rsidRPr="00AC6F22">
        <w:rPr>
          <w:color w:val="000000" w:themeColor="text1"/>
          <w:spacing w:val="-6"/>
        </w:rPr>
        <w:t>osoby</w:t>
      </w:r>
      <w:r w:rsidR="0064147D" w:rsidRPr="00AC6F22">
        <w:rPr>
          <w:color w:val="000000" w:themeColor="text1"/>
          <w:spacing w:val="-6"/>
        </w:rPr>
        <w:t xml:space="preserve"> (przed rokiem – </w:t>
      </w:r>
      <w:r w:rsidR="00AC6F22" w:rsidRPr="00AC6F22">
        <w:rPr>
          <w:color w:val="000000" w:themeColor="text1"/>
          <w:spacing w:val="-6"/>
        </w:rPr>
        <w:t>2463</w:t>
      </w:r>
      <w:r w:rsidR="0064147D" w:rsidRPr="00AC6F22">
        <w:rPr>
          <w:color w:val="000000" w:themeColor="text1"/>
          <w:spacing w:val="-6"/>
        </w:rPr>
        <w:t xml:space="preserve"> </w:t>
      </w:r>
      <w:r w:rsidR="000A18B1" w:rsidRPr="00AC6F22">
        <w:rPr>
          <w:color w:val="000000" w:themeColor="text1"/>
          <w:spacing w:val="-6"/>
        </w:rPr>
        <w:t>osoby</w:t>
      </w:r>
      <w:r w:rsidR="0064147D" w:rsidRPr="00AC6F22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AC6F22">
        <w:rPr>
          <w:color w:val="000000" w:themeColor="text1"/>
        </w:rPr>
        <w:t>uległ zwiększeniu (o 1</w:t>
      </w:r>
      <w:r w:rsidR="00AC6F22" w:rsidRPr="00AC6F22">
        <w:rPr>
          <w:color w:val="000000" w:themeColor="text1"/>
        </w:rPr>
        <w:t>0,6</w:t>
      </w:r>
      <w:r w:rsidR="0064147D" w:rsidRPr="00AC6F22">
        <w:rPr>
          <w:color w:val="000000" w:themeColor="text1"/>
        </w:rPr>
        <w:t xml:space="preserve"> p. proc. do </w:t>
      </w:r>
      <w:r w:rsidR="000A18B1" w:rsidRPr="00AC6F22">
        <w:rPr>
          <w:color w:val="000000" w:themeColor="text1"/>
        </w:rPr>
        <w:t>7</w:t>
      </w:r>
      <w:r w:rsidR="00AC6F22" w:rsidRPr="00AC6F22">
        <w:rPr>
          <w:color w:val="000000" w:themeColor="text1"/>
        </w:rPr>
        <w:t>1,1</w:t>
      </w:r>
      <w:r w:rsidR="0064147D" w:rsidRPr="00AC6F22">
        <w:rPr>
          <w:color w:val="000000" w:themeColor="text1"/>
        </w:rPr>
        <w:t xml:space="preserve">%). Wzrósł również odsetek </w:t>
      </w:r>
      <w:r w:rsidR="00AC6F22" w:rsidRPr="009467CA">
        <w:rPr>
          <w:color w:val="000000" w:themeColor="text1"/>
        </w:rPr>
        <w:t>wyrejestrowanych w związku z rozpoczęciem szkolenia lub stażu u pracodawców (o</w:t>
      </w:r>
      <w:r w:rsidR="00AC6F22" w:rsidRPr="009467CA">
        <w:rPr>
          <w:color w:val="000000" w:themeColor="text1"/>
          <w:spacing w:val="-2"/>
        </w:rPr>
        <w:t> </w:t>
      </w:r>
      <w:r w:rsidR="00AC6F22" w:rsidRPr="009467CA">
        <w:rPr>
          <w:color w:val="000000" w:themeColor="text1"/>
        </w:rPr>
        <w:t>1,</w:t>
      </w:r>
      <w:r w:rsidR="00AC6F22">
        <w:rPr>
          <w:color w:val="000000" w:themeColor="text1"/>
        </w:rPr>
        <w:t>7</w:t>
      </w:r>
      <w:r w:rsidR="00AC6F22" w:rsidRPr="009467CA">
        <w:rPr>
          <w:color w:val="000000" w:themeColor="text1"/>
          <w:spacing w:val="-2"/>
        </w:rPr>
        <w:t> </w:t>
      </w:r>
      <w:r w:rsidR="00AC6F22" w:rsidRPr="009467CA">
        <w:rPr>
          <w:color w:val="000000" w:themeColor="text1"/>
        </w:rPr>
        <w:t>p.</w:t>
      </w:r>
      <w:r w:rsidR="00AC6F22" w:rsidRPr="009467CA">
        <w:rPr>
          <w:color w:val="000000" w:themeColor="text1"/>
          <w:spacing w:val="-2"/>
        </w:rPr>
        <w:t> </w:t>
      </w:r>
      <w:r w:rsidR="00AC6F22" w:rsidRPr="009467CA">
        <w:rPr>
          <w:color w:val="000000" w:themeColor="text1"/>
        </w:rPr>
        <w:t xml:space="preserve">proc. do </w:t>
      </w:r>
      <w:r w:rsidR="00AC6F22">
        <w:rPr>
          <w:color w:val="000000" w:themeColor="text1"/>
        </w:rPr>
        <w:t>9,3</w:t>
      </w:r>
      <w:r w:rsidR="00AC6F22" w:rsidRPr="009467CA">
        <w:rPr>
          <w:color w:val="000000" w:themeColor="text1"/>
        </w:rPr>
        <w:t>%)</w:t>
      </w:r>
      <w:r w:rsidR="00AC6F22">
        <w:rPr>
          <w:color w:val="000000" w:themeColor="text1"/>
        </w:rPr>
        <w:t xml:space="preserve"> </w:t>
      </w:r>
      <w:r w:rsidR="00AC6F22" w:rsidRPr="009467CA">
        <w:rPr>
          <w:color w:val="000000" w:themeColor="text1"/>
        </w:rPr>
        <w:t xml:space="preserve">i osób, które nabyły prawa emerytalne lub rentowe </w:t>
      </w:r>
      <w:r w:rsidR="008B0FD9">
        <w:rPr>
          <w:color w:val="000000" w:themeColor="text1"/>
        </w:rPr>
        <w:br/>
      </w:r>
      <w:r w:rsidR="00AC6F22" w:rsidRPr="009467CA">
        <w:rPr>
          <w:color w:val="000000" w:themeColor="text1"/>
        </w:rPr>
        <w:t xml:space="preserve">(o 0,3 p. proc. do 0,7%). Zmniejszył się natomiast udział osób, </w:t>
      </w:r>
      <w:r w:rsidR="00AC6F22" w:rsidRPr="009467CA">
        <w:rPr>
          <w:color w:val="000000" w:themeColor="text1"/>
          <w:spacing w:val="-6"/>
        </w:rPr>
        <w:t>które utraciły status bezrobotnego w wyniku niepotwierdzenia gotowości do podjęcia pracy</w:t>
      </w:r>
      <w:r w:rsidR="00AC6F22">
        <w:rPr>
          <w:color w:val="000000" w:themeColor="text1"/>
          <w:spacing w:val="-6"/>
        </w:rPr>
        <w:t xml:space="preserve"> </w:t>
      </w:r>
      <w:r w:rsidR="00AC6F22" w:rsidRPr="009467CA">
        <w:rPr>
          <w:color w:val="000000" w:themeColor="text1"/>
          <w:spacing w:val="-6"/>
        </w:rPr>
        <w:t>(o </w:t>
      </w:r>
      <w:r w:rsidR="00AC6F22">
        <w:rPr>
          <w:color w:val="000000" w:themeColor="text1"/>
          <w:spacing w:val="-6"/>
        </w:rPr>
        <w:t>8,4 p. proc. do 7,3</w:t>
      </w:r>
      <w:r w:rsidR="00AC6F22" w:rsidRPr="009467CA">
        <w:rPr>
          <w:color w:val="000000" w:themeColor="text1"/>
          <w:spacing w:val="-6"/>
        </w:rPr>
        <w:t>%) oraz</w:t>
      </w:r>
      <w:r w:rsidR="00AC6F22">
        <w:rPr>
          <w:color w:val="000000" w:themeColor="text1"/>
        </w:rPr>
        <w:t xml:space="preserve"> osób,</w:t>
      </w:r>
      <w:r w:rsidR="00AC6F22" w:rsidRPr="00BF67C8">
        <w:rPr>
          <w:color w:val="000000" w:themeColor="text1"/>
          <w:spacing w:val="-6"/>
        </w:rPr>
        <w:t xml:space="preserve"> </w:t>
      </w:r>
      <w:r w:rsidR="00AC6F22" w:rsidRPr="009467CA">
        <w:rPr>
          <w:color w:val="000000" w:themeColor="text1"/>
          <w:spacing w:val="-6"/>
        </w:rPr>
        <w:t xml:space="preserve">które dobrowolnie zrezygnowały ze statusu bezrobotnego </w:t>
      </w:r>
      <w:r w:rsidR="00436CDC">
        <w:rPr>
          <w:color w:val="000000" w:themeColor="text1"/>
          <w:spacing w:val="-6"/>
        </w:rPr>
        <w:br/>
      </w:r>
      <w:r w:rsidR="00AC6F22" w:rsidRPr="009467CA">
        <w:rPr>
          <w:color w:val="000000" w:themeColor="text1"/>
          <w:spacing w:val="-6"/>
        </w:rPr>
        <w:t>(o</w:t>
      </w:r>
      <w:r w:rsidR="00AC6F22" w:rsidRPr="009467CA">
        <w:rPr>
          <w:color w:val="000000" w:themeColor="text1"/>
          <w:spacing w:val="-2"/>
        </w:rPr>
        <w:t> </w:t>
      </w:r>
      <w:r w:rsidR="00AC6F22">
        <w:rPr>
          <w:color w:val="000000" w:themeColor="text1"/>
          <w:spacing w:val="-6"/>
        </w:rPr>
        <w:t>0,4</w:t>
      </w:r>
      <w:r w:rsidR="00AC6F22" w:rsidRPr="009467CA">
        <w:rPr>
          <w:color w:val="000000" w:themeColor="text1"/>
          <w:spacing w:val="-2"/>
        </w:rPr>
        <w:t> </w:t>
      </w:r>
      <w:r w:rsidR="00AC6F22" w:rsidRPr="009467CA">
        <w:rPr>
          <w:color w:val="000000" w:themeColor="text1"/>
          <w:spacing w:val="-6"/>
        </w:rPr>
        <w:t xml:space="preserve">p. proc. do </w:t>
      </w:r>
      <w:r w:rsidR="00AC6F22">
        <w:rPr>
          <w:color w:val="000000" w:themeColor="text1"/>
          <w:spacing w:val="-6"/>
        </w:rPr>
        <w:t>6,4</w:t>
      </w:r>
      <w:r w:rsidR="00AC6F22" w:rsidRPr="009467CA">
        <w:rPr>
          <w:color w:val="000000" w:themeColor="text1"/>
          <w:spacing w:val="-6"/>
        </w:rPr>
        <w:t>%)</w:t>
      </w:r>
      <w:r w:rsidR="00AC6F22">
        <w:rPr>
          <w:color w:val="000000" w:themeColor="text1"/>
          <w:spacing w:val="-6"/>
        </w:rPr>
        <w:t>.</w:t>
      </w:r>
    </w:p>
    <w:p w14:paraId="2AC00FDB" w14:textId="77373D58" w:rsidR="00CF05F6" w:rsidRPr="00AC6F22" w:rsidRDefault="00AC6F22" w:rsidP="00CF05F6">
      <w:pPr>
        <w:pStyle w:val="TRE"/>
        <w:rPr>
          <w:color w:val="000000" w:themeColor="text1"/>
          <w:spacing w:val="-3"/>
        </w:rPr>
      </w:pPr>
      <w:r w:rsidRPr="00AC6F22">
        <w:rPr>
          <w:color w:val="000000" w:themeColor="text1"/>
          <w:spacing w:val="-6"/>
        </w:rPr>
        <w:lastRenderedPageBreak/>
        <w:t>W</w:t>
      </w:r>
      <w:r w:rsidR="0064147D" w:rsidRPr="00AC6F22">
        <w:rPr>
          <w:color w:val="000000" w:themeColor="text1"/>
        </w:rPr>
        <w:t xml:space="preserve"> końcu </w:t>
      </w:r>
      <w:r w:rsidR="008A6F2E" w:rsidRPr="00AC6F22">
        <w:rPr>
          <w:color w:val="000000" w:themeColor="text1"/>
        </w:rPr>
        <w:t>września</w:t>
      </w:r>
      <w:r w:rsidR="0064147D" w:rsidRPr="00AC6F22">
        <w:rPr>
          <w:color w:val="000000" w:themeColor="text1"/>
        </w:rPr>
        <w:t xml:space="preserve"> 2025 r. </w:t>
      </w:r>
      <w:r w:rsidR="0064147D" w:rsidRPr="00AC6F22">
        <w:rPr>
          <w:b/>
          <w:color w:val="000000" w:themeColor="text1"/>
        </w:rPr>
        <w:t xml:space="preserve">bez prawa do zasiłku </w:t>
      </w:r>
      <w:r w:rsidR="0064147D" w:rsidRPr="00AC6F22">
        <w:rPr>
          <w:color w:val="000000" w:themeColor="text1"/>
        </w:rPr>
        <w:t xml:space="preserve">pozostawało </w:t>
      </w:r>
      <w:r w:rsidRPr="00AC6F22">
        <w:rPr>
          <w:color w:val="000000" w:themeColor="text1"/>
        </w:rPr>
        <w:t>28375</w:t>
      </w:r>
      <w:r w:rsidR="0064147D" w:rsidRPr="00AC6F22">
        <w:rPr>
          <w:color w:val="000000" w:themeColor="text1"/>
        </w:rPr>
        <w:t xml:space="preserve"> bezrobotnych, a ich udział w ogólnej </w:t>
      </w:r>
      <w:r w:rsidR="0064147D" w:rsidRPr="00AC6F22">
        <w:rPr>
          <w:color w:val="000000" w:themeColor="text1"/>
          <w:spacing w:val="-2"/>
        </w:rPr>
        <w:t xml:space="preserve">liczbie bezrobotnych zwiększył się w skali roku </w:t>
      </w:r>
      <w:r w:rsidRPr="00AC6F22">
        <w:rPr>
          <w:color w:val="000000" w:themeColor="text1"/>
          <w:spacing w:val="-2"/>
        </w:rPr>
        <w:t>(o 0,8 p. proc. do 88,5%)</w:t>
      </w:r>
      <w:r w:rsidRPr="00AC6F22">
        <w:rPr>
          <w:color w:val="000000" w:themeColor="text1"/>
        </w:rPr>
        <w:t>.</w:t>
      </w:r>
    </w:p>
    <w:p w14:paraId="252D0DFE" w14:textId="2A672D0F" w:rsidR="00CF05F6" w:rsidRPr="004A1F34" w:rsidRDefault="0064147D" w:rsidP="00CF05F6">
      <w:pPr>
        <w:pStyle w:val="TRE"/>
        <w:rPr>
          <w:color w:val="000000" w:themeColor="text1"/>
          <w:spacing w:val="-2"/>
        </w:rPr>
      </w:pPr>
      <w:r w:rsidRPr="00BE5B7A">
        <w:rPr>
          <w:color w:val="000000" w:themeColor="text1"/>
          <w:spacing w:val="-2"/>
        </w:rPr>
        <w:t xml:space="preserve">W końcu </w:t>
      </w:r>
      <w:r w:rsidR="008A6F2E" w:rsidRPr="00BE5B7A">
        <w:rPr>
          <w:color w:val="000000" w:themeColor="text1"/>
          <w:spacing w:val="-2"/>
        </w:rPr>
        <w:t>września</w:t>
      </w:r>
      <w:r w:rsidRPr="00BE5B7A">
        <w:rPr>
          <w:color w:val="000000" w:themeColor="text1"/>
          <w:spacing w:val="-2"/>
        </w:rPr>
        <w:t xml:space="preserve"> 2025 r., w porównaniu z końcem analogicznego miesiąca 2024 r., wśród ogółu bezrobotnych zmniejszył się udział osób niepełnosprawnych </w:t>
      </w:r>
      <w:r w:rsidR="00BE5B7A" w:rsidRPr="00BE5B7A">
        <w:rPr>
          <w:color w:val="000000" w:themeColor="text1"/>
          <w:spacing w:val="-2"/>
        </w:rPr>
        <w:t xml:space="preserve">(o 1,6 p. proc. do 5,7%), długotrwale bezrobotnych (o 0,9 p. proc. do 54,3%), a także powyżej </w:t>
      </w:r>
      <w:r w:rsidR="00BE5B7A" w:rsidRPr="0065538D">
        <w:rPr>
          <w:color w:val="000000" w:themeColor="text1"/>
          <w:spacing w:val="-2"/>
        </w:rPr>
        <w:t>50 roku życia (o 0,</w:t>
      </w:r>
      <w:r w:rsidR="00BE5B7A">
        <w:rPr>
          <w:color w:val="000000" w:themeColor="text1"/>
          <w:spacing w:val="-2"/>
        </w:rPr>
        <w:t>5</w:t>
      </w:r>
      <w:r w:rsidR="00BE5B7A" w:rsidRPr="0065538D">
        <w:rPr>
          <w:color w:val="000000" w:themeColor="text1"/>
          <w:spacing w:val="-2"/>
        </w:rPr>
        <w:t xml:space="preserve"> p. proc. do 26,</w:t>
      </w:r>
      <w:r w:rsidR="00BE5B7A">
        <w:rPr>
          <w:color w:val="000000" w:themeColor="text1"/>
          <w:spacing w:val="-2"/>
        </w:rPr>
        <w:t>0</w:t>
      </w:r>
      <w:r w:rsidR="00BE5B7A" w:rsidRPr="0065538D">
        <w:rPr>
          <w:color w:val="000000" w:themeColor="text1"/>
          <w:spacing w:val="-2"/>
        </w:rPr>
        <w:t xml:space="preserve">%). </w:t>
      </w:r>
      <w:r w:rsidR="00BE5B7A">
        <w:rPr>
          <w:color w:val="000000" w:themeColor="text1"/>
          <w:spacing w:val="-2"/>
        </w:rPr>
        <w:t>Wzrósł</w:t>
      </w:r>
      <w:r w:rsidR="00BE5B7A" w:rsidRPr="0065538D">
        <w:rPr>
          <w:color w:val="000000" w:themeColor="text1"/>
          <w:spacing w:val="-2"/>
        </w:rPr>
        <w:t xml:space="preserve"> natomiast odsetek osób do 30 roku życia </w:t>
      </w:r>
      <w:r w:rsidR="00BE5B7A">
        <w:rPr>
          <w:color w:val="000000" w:themeColor="text1"/>
          <w:spacing w:val="-2"/>
        </w:rPr>
        <w:t>(o 0,1 p. proc. do</w:t>
      </w:r>
      <w:r w:rsidR="00BE5B7A" w:rsidRPr="0065538D">
        <w:rPr>
          <w:color w:val="000000" w:themeColor="text1"/>
          <w:spacing w:val="-2"/>
        </w:rPr>
        <w:t xml:space="preserve"> </w:t>
      </w:r>
      <w:r w:rsidR="00BE5B7A">
        <w:rPr>
          <w:color w:val="000000" w:themeColor="text1"/>
          <w:spacing w:val="-2"/>
        </w:rPr>
        <w:t>24,0</w:t>
      </w:r>
      <w:r w:rsidR="00BE5B7A" w:rsidRPr="0065538D">
        <w:rPr>
          <w:color w:val="000000" w:themeColor="text1"/>
          <w:spacing w:val="-2"/>
        </w:rPr>
        <w:t>%</w:t>
      </w:r>
      <w:r w:rsidR="00BE5B7A">
        <w:rPr>
          <w:color w:val="000000" w:themeColor="text1"/>
          <w:spacing w:val="-2"/>
        </w:rPr>
        <w:t>)</w:t>
      </w:r>
      <w:r w:rsidR="00BE5B7A" w:rsidRPr="0065538D">
        <w:rPr>
          <w:color w:val="000000" w:themeColor="text1"/>
          <w:spacing w:val="-2"/>
        </w:rPr>
        <w:t>.</w:t>
      </w:r>
    </w:p>
    <w:p w14:paraId="258AC6FD" w14:textId="01C83487" w:rsidR="00E550B9" w:rsidRPr="00896E58" w:rsidRDefault="0064147D" w:rsidP="00CF05F6">
      <w:pPr>
        <w:pStyle w:val="TRE"/>
        <w:rPr>
          <w:color w:val="000000" w:themeColor="text1"/>
          <w:spacing w:val="-4"/>
        </w:rPr>
      </w:pPr>
      <w:r w:rsidRPr="00896E58">
        <w:rPr>
          <w:color w:val="000000" w:themeColor="text1"/>
          <w:spacing w:val="-4"/>
        </w:rPr>
        <w:t xml:space="preserve">W ujęciu rocznym w analizowanej grupie bezrobotnych </w:t>
      </w:r>
      <w:r w:rsidR="00896E58" w:rsidRPr="00896E58">
        <w:rPr>
          <w:color w:val="000000" w:themeColor="text1"/>
          <w:spacing w:val="-4"/>
        </w:rPr>
        <w:t>zmniejszyła się liczba osób niepełnosprawnych (o 17,6%), natomiast wzrosła liczba osób do 30 roku życia (o 7,5%), długotrwale bezrobotnych (o 5,4%) oraz powyżej 50 roku życia (o 5,2%).</w:t>
      </w:r>
    </w:p>
    <w:p w14:paraId="2B9022E8" w14:textId="2A067ADF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fldSimple w:instr=" SEQ Tablica_ \* ARABIC ">
        <w:r w:rsidR="00960090"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C67B78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2CA6B2A4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246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706F20BC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246A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46B9A50A" w:rsidR="00317ADD" w:rsidRPr="00806AC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246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C31D8C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C31D8C" w:rsidRPr="00787A0E" w:rsidRDefault="00C31D8C" w:rsidP="00C31D8C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28241CF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23A9A77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54F0D36A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</w:tr>
      <w:tr w:rsidR="00C31D8C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C31D8C" w:rsidRPr="00787A0E" w:rsidRDefault="00C31D8C" w:rsidP="00C31D8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7A2366C1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00660A9" w14:textId="5D449022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5EB6E83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</w:tr>
      <w:tr w:rsidR="00C31D8C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C31D8C" w:rsidRPr="00787A0E" w:rsidRDefault="00C31D8C" w:rsidP="00C31D8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3B2A0209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0" w:type="dxa"/>
            <w:vAlign w:val="center"/>
          </w:tcPr>
          <w:p w14:paraId="4F22E975" w14:textId="2A5A5E71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23FB6BBD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</w:tr>
      <w:tr w:rsidR="00C31D8C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C31D8C" w:rsidRPr="00787A0E" w:rsidRDefault="00C31D8C" w:rsidP="00C31D8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559CD9ED" w:rsidR="00C31D8C" w:rsidRPr="00B92A82" w:rsidRDefault="00C31D8C" w:rsidP="00C31D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4D3CA159" w14:textId="67E5D2B7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7F60E475" w:rsidR="00C31D8C" w:rsidRPr="00B92A82" w:rsidRDefault="00C31D8C" w:rsidP="00C31D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9C8DB5A" w:rsidR="00F361C1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="00F361C1" w:rsidRPr="00F361C1">
        <w:rPr>
          <w:rFonts w:cs="Arial"/>
          <w:sz w:val="16"/>
          <w:szCs w:val="16"/>
        </w:rPr>
        <w:t xml:space="preserve">Od 1 </w:t>
      </w:r>
      <w:r w:rsidR="00C8038F">
        <w:rPr>
          <w:rFonts w:cs="Arial"/>
          <w:sz w:val="16"/>
          <w:szCs w:val="16"/>
        </w:rPr>
        <w:t>czerw</w:t>
      </w:r>
      <w:r w:rsidR="009B49BB">
        <w:rPr>
          <w:rFonts w:cs="Arial"/>
          <w:sz w:val="16"/>
          <w:szCs w:val="16"/>
        </w:rPr>
        <w:t>ca</w:t>
      </w:r>
      <w:r w:rsidR="00F361C1" w:rsidRPr="00F361C1">
        <w:rPr>
          <w:rFonts w:cs="Arial"/>
          <w:sz w:val="16"/>
          <w:szCs w:val="16"/>
        </w:rPr>
        <w:t xml:space="preserve"> 2025 r.</w:t>
      </w:r>
      <w:r w:rsidR="00C42B1B">
        <w:rPr>
          <w:rFonts w:cs="Arial"/>
          <w:sz w:val="16"/>
          <w:szCs w:val="16"/>
        </w:rPr>
        <w:t>,</w:t>
      </w:r>
      <w:r w:rsidR="00F361C1" w:rsidRPr="00F361C1">
        <w:rPr>
          <w:rFonts w:cs="Arial"/>
          <w:sz w:val="16"/>
          <w:szCs w:val="16"/>
        </w:rPr>
        <w:t xml:space="preserve"> </w:t>
      </w:r>
      <w:r w:rsidR="00F361C1" w:rsidRPr="00F361C1">
        <w:rPr>
          <w:rFonts w:cs="Calibri"/>
          <w:sz w:val="16"/>
          <w:szCs w:val="16"/>
        </w:rPr>
        <w:t>zgodnie z ustawą z dnia 20 marca 2025 r. o rynku pracy i służbach zatrudnienia (Dz. U. poz. 620)</w:t>
      </w:r>
      <w:r w:rsidR="00EC3A19">
        <w:rPr>
          <w:rFonts w:cs="Calibri"/>
          <w:sz w:val="16"/>
          <w:szCs w:val="16"/>
        </w:rPr>
        <w:t>,</w:t>
      </w:r>
      <w:r w:rsidR="00F361C1" w:rsidRPr="00F361C1">
        <w:rPr>
          <w:rFonts w:cs="Calibri"/>
          <w:sz w:val="16"/>
          <w:szCs w:val="16"/>
        </w:rPr>
        <w:t xml:space="preserve"> </w:t>
      </w:r>
      <w:r w:rsidR="00A00B58">
        <w:rPr>
          <w:rFonts w:cs="Calibri"/>
          <w:sz w:val="16"/>
          <w:szCs w:val="16"/>
        </w:rPr>
        <w:t>p</w:t>
      </w:r>
      <w:r w:rsidR="00F156CA">
        <w:rPr>
          <w:rFonts w:cs="Calibri"/>
          <w:sz w:val="16"/>
          <w:szCs w:val="16"/>
        </w:rPr>
        <w:t>rezentowanych w tablicy</w:t>
      </w:r>
      <w:r w:rsidR="00F361C1" w:rsidRPr="00F361C1">
        <w:rPr>
          <w:rFonts w:cs="Calibri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7869019A" w:rsidR="00CF05F6" w:rsidRPr="00C31D8C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C31D8C">
        <w:rPr>
          <w:color w:val="000000" w:themeColor="text1"/>
          <w:spacing w:val="-4"/>
        </w:rPr>
        <w:t>We wrześniu</w:t>
      </w:r>
      <w:r w:rsidR="0064147D" w:rsidRPr="00C31D8C">
        <w:rPr>
          <w:color w:val="000000" w:themeColor="text1"/>
          <w:spacing w:val="-4"/>
        </w:rPr>
        <w:t xml:space="preserve"> 2025 r.</w:t>
      </w:r>
      <w:r w:rsidR="0064147D" w:rsidRPr="00C31D8C">
        <w:rPr>
          <w:noProof/>
          <w:color w:val="000000" w:themeColor="text1"/>
          <w:spacing w:val="-4"/>
        </w:rPr>
        <w:t xml:space="preserve"> </w:t>
      </w:r>
      <w:r w:rsidR="0064147D" w:rsidRPr="00C31D8C">
        <w:rPr>
          <w:color w:val="000000" w:themeColor="text1"/>
          <w:spacing w:val="-4"/>
        </w:rPr>
        <w:t xml:space="preserve">do urzędów pracy zgłoszono </w:t>
      </w:r>
      <w:r w:rsidR="00C31D8C" w:rsidRPr="00C31D8C">
        <w:rPr>
          <w:color w:val="000000" w:themeColor="text1"/>
          <w:spacing w:val="-4"/>
        </w:rPr>
        <w:t>1513</w:t>
      </w:r>
      <w:r w:rsidR="0064147D" w:rsidRPr="00C31D8C">
        <w:rPr>
          <w:color w:val="000000" w:themeColor="text1"/>
          <w:spacing w:val="-4"/>
        </w:rPr>
        <w:t xml:space="preserve"> </w:t>
      </w:r>
      <w:r w:rsidR="0064147D" w:rsidRPr="00C31D8C">
        <w:rPr>
          <w:b/>
          <w:color w:val="000000" w:themeColor="text1"/>
          <w:spacing w:val="-4"/>
        </w:rPr>
        <w:t xml:space="preserve">ofert zatrudnienia, </w:t>
      </w:r>
      <w:r w:rsidR="0064147D" w:rsidRPr="00C31D8C">
        <w:rPr>
          <w:color w:val="000000" w:themeColor="text1"/>
          <w:spacing w:val="-4"/>
        </w:rPr>
        <w:t xml:space="preserve">tj. o </w:t>
      </w:r>
      <w:r w:rsidR="00C31D8C" w:rsidRPr="00C31D8C">
        <w:rPr>
          <w:color w:val="000000" w:themeColor="text1"/>
          <w:spacing w:val="-4"/>
        </w:rPr>
        <w:t>14</w:t>
      </w:r>
      <w:r w:rsidR="0064147D" w:rsidRPr="00C31D8C">
        <w:rPr>
          <w:color w:val="000000" w:themeColor="text1"/>
          <w:spacing w:val="-4"/>
        </w:rPr>
        <w:t xml:space="preserve"> </w:t>
      </w:r>
      <w:r w:rsidR="00C31D8C" w:rsidRPr="00C31D8C">
        <w:rPr>
          <w:color w:val="000000" w:themeColor="text1"/>
          <w:spacing w:val="-4"/>
        </w:rPr>
        <w:t>więcej</w:t>
      </w:r>
      <w:r w:rsidR="0064147D" w:rsidRPr="00C31D8C">
        <w:rPr>
          <w:color w:val="000000" w:themeColor="text1"/>
          <w:spacing w:val="-4"/>
        </w:rPr>
        <w:t xml:space="preserve"> niż przed miesiącem. W końcu</w:t>
      </w:r>
      <w:r w:rsidR="00D27F2D" w:rsidRPr="00C31D8C">
        <w:rPr>
          <w:color w:val="000000" w:themeColor="text1"/>
          <w:spacing w:val="-4"/>
        </w:rPr>
        <w:t xml:space="preserve"> analizowanego</w:t>
      </w:r>
      <w:r w:rsidR="0064147D" w:rsidRPr="00C31D8C">
        <w:rPr>
          <w:color w:val="000000" w:themeColor="text1"/>
          <w:spacing w:val="-4"/>
        </w:rPr>
        <w:t xml:space="preserve"> </w:t>
      </w:r>
      <w:r w:rsidR="0065538D" w:rsidRPr="00C31D8C">
        <w:rPr>
          <w:color w:val="000000" w:themeColor="text1"/>
          <w:spacing w:val="-4"/>
        </w:rPr>
        <w:t xml:space="preserve">miesiąca na 1 ofertę pracy przypadało </w:t>
      </w:r>
      <w:r w:rsidR="00C31D8C" w:rsidRPr="00C31D8C">
        <w:rPr>
          <w:color w:val="000000" w:themeColor="text1"/>
          <w:spacing w:val="-4"/>
        </w:rPr>
        <w:t>24</w:t>
      </w:r>
      <w:r w:rsidR="0065538D" w:rsidRPr="00C31D8C">
        <w:rPr>
          <w:color w:val="000000" w:themeColor="text1"/>
          <w:spacing w:val="-4"/>
        </w:rPr>
        <w:t xml:space="preserve"> bezrobotnych (przed miesiącem – </w:t>
      </w:r>
      <w:r w:rsidR="00C31D8C" w:rsidRPr="00C31D8C">
        <w:rPr>
          <w:color w:val="000000" w:themeColor="text1"/>
          <w:spacing w:val="-4"/>
        </w:rPr>
        <w:t xml:space="preserve">również </w:t>
      </w:r>
      <w:r w:rsidR="0065538D" w:rsidRPr="00C31D8C">
        <w:rPr>
          <w:color w:val="000000" w:themeColor="text1"/>
          <w:spacing w:val="-4"/>
        </w:rPr>
        <w:t>2</w:t>
      </w:r>
      <w:r w:rsidR="00C31D8C" w:rsidRPr="00C31D8C">
        <w:rPr>
          <w:color w:val="000000" w:themeColor="text1"/>
          <w:spacing w:val="-4"/>
        </w:rPr>
        <w:t>4</w:t>
      </w:r>
      <w:r w:rsidR="0065538D" w:rsidRPr="00C31D8C">
        <w:rPr>
          <w:color w:val="000000" w:themeColor="text1"/>
          <w:spacing w:val="-4"/>
        </w:rPr>
        <w:t>).</w:t>
      </w:r>
    </w:p>
    <w:p w14:paraId="7CB79139" w14:textId="7371F8AE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5B4B0280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7732C3A" w14:textId="738D3EC0" w:rsidR="004B0A6F" w:rsidRDefault="004B0A6F" w:rsidP="004B0A6F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CAD4583" wp14:editId="66029051">
            <wp:extent cx="6609080" cy="2579298"/>
            <wp:effectExtent l="0" t="0" r="1270" b="0"/>
            <wp:docPr id="26" name="Wykres 26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26294521" w:rsidR="00A70F3C" w:rsidRPr="004B0A6F" w:rsidRDefault="00A70F3C" w:rsidP="004B0A6F">
      <w:pPr>
        <w:pStyle w:val="Tekstpodstawowywcity"/>
        <w:tabs>
          <w:tab w:val="left" w:pos="0"/>
        </w:tabs>
        <w:spacing w:before="80"/>
        <w:ind w:firstLine="0"/>
        <w:jc w:val="left"/>
        <w:rPr>
          <w:rFonts w:ascii="Fira Sans" w:hAnsi="Fira Sans"/>
        </w:rPr>
      </w:pPr>
      <w:r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15C2D448" w:rsidR="00CF05F6" w:rsidRPr="00C31D8C" w:rsidRDefault="00CF05F6" w:rsidP="00785D41">
      <w:pPr>
        <w:pStyle w:val="TRE"/>
        <w:spacing w:before="200"/>
        <w:rPr>
          <w:color w:val="000000" w:themeColor="text1"/>
        </w:rPr>
      </w:pPr>
      <w:r w:rsidRPr="00C31D8C">
        <w:rPr>
          <w:color w:val="000000" w:themeColor="text1"/>
        </w:rPr>
        <w:t xml:space="preserve">Z </w:t>
      </w:r>
      <w:bookmarkStart w:id="75" w:name="_Toc309805946"/>
      <w:r w:rsidR="0085279C" w:rsidRPr="00C31D8C">
        <w:rPr>
          <w:color w:val="000000" w:themeColor="text1"/>
        </w:rPr>
        <w:t xml:space="preserve">danych urzędów pracy wynika, że według stanu w końcu </w:t>
      </w:r>
      <w:r w:rsidR="008A6F2E" w:rsidRPr="00C31D8C">
        <w:rPr>
          <w:color w:val="000000" w:themeColor="text1"/>
        </w:rPr>
        <w:t>września</w:t>
      </w:r>
      <w:r w:rsidR="0085279C" w:rsidRPr="00C31D8C">
        <w:rPr>
          <w:color w:val="000000" w:themeColor="text1"/>
        </w:rPr>
        <w:t xml:space="preserve"> 2025 r., 1 zakład pracy zapowiedział zwolnienie w najbliższym czasie </w:t>
      </w:r>
      <w:r w:rsidR="00C31D8C" w:rsidRPr="00C31D8C">
        <w:rPr>
          <w:color w:val="000000" w:themeColor="text1"/>
        </w:rPr>
        <w:t>2</w:t>
      </w:r>
      <w:r w:rsidR="0085279C" w:rsidRPr="00C31D8C">
        <w:rPr>
          <w:color w:val="000000" w:themeColor="text1"/>
        </w:rPr>
        <w:t xml:space="preserve"> pracowników (przed </w:t>
      </w:r>
      <w:r w:rsidR="00C31D8C" w:rsidRPr="00C31D8C">
        <w:rPr>
          <w:color w:val="000000" w:themeColor="text1"/>
        </w:rPr>
        <w:t xml:space="preserve">rokiem 1 zakład pracy </w:t>
      </w:r>
      <w:r w:rsidR="008B0FD9">
        <w:rPr>
          <w:color w:val="000000" w:themeColor="text1"/>
        </w:rPr>
        <w:t xml:space="preserve">zapowiedział zwolnienie </w:t>
      </w:r>
      <w:r w:rsidR="00C31D8C" w:rsidRPr="00C31D8C">
        <w:rPr>
          <w:color w:val="000000" w:themeColor="text1"/>
        </w:rPr>
        <w:t>51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76" w:name="_Toc208219643"/>
      <w:r w:rsidRPr="008D05EF">
        <w:lastRenderedPageBreak/>
        <w:t>Wynagrodzenia</w:t>
      </w:r>
      <w:bookmarkEnd w:id="75"/>
      <w:bookmarkEnd w:id="76"/>
    </w:p>
    <w:p w14:paraId="4DE0F1DC" w14:textId="24A9CA8E" w:rsidR="00CF05F6" w:rsidRPr="00574788" w:rsidRDefault="002B5C4B" w:rsidP="00CF05F6">
      <w:pPr>
        <w:pStyle w:val="TRE"/>
        <w:rPr>
          <w:color w:val="000000" w:themeColor="text1"/>
        </w:rPr>
      </w:pPr>
      <w:r w:rsidRPr="00574788">
        <w:rPr>
          <w:color w:val="000000" w:themeColor="text1"/>
          <w:spacing w:val="-3"/>
        </w:rPr>
        <w:t>We wrześniu</w:t>
      </w:r>
      <w:r w:rsidR="00CF05F6" w:rsidRPr="00574788">
        <w:rPr>
          <w:color w:val="000000" w:themeColor="text1"/>
          <w:spacing w:val="-3"/>
        </w:rPr>
        <w:t xml:space="preserve"> 202</w:t>
      </w:r>
      <w:r w:rsidR="006B222F" w:rsidRPr="00574788">
        <w:rPr>
          <w:color w:val="000000" w:themeColor="text1"/>
          <w:spacing w:val="-3"/>
        </w:rPr>
        <w:t>5</w:t>
      </w:r>
      <w:r w:rsidR="00CF05F6" w:rsidRPr="00574788">
        <w:rPr>
          <w:color w:val="000000" w:themeColor="text1"/>
          <w:spacing w:val="-3"/>
        </w:rPr>
        <w:t xml:space="preserve"> r. </w:t>
      </w:r>
      <w:r w:rsidR="00CF05F6" w:rsidRPr="00574788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574788" w:rsidRPr="00574788">
        <w:rPr>
          <w:color w:val="000000" w:themeColor="text1"/>
        </w:rPr>
        <w:t>7687,34</w:t>
      </w:r>
      <w:r w:rsidR="00610E6A" w:rsidRPr="00574788">
        <w:rPr>
          <w:color w:val="000000" w:themeColor="text1"/>
        </w:rPr>
        <w:t xml:space="preserve"> zł, </w:t>
      </w:r>
      <w:r w:rsidR="00CF05F6" w:rsidRPr="00574788">
        <w:rPr>
          <w:color w:val="000000" w:themeColor="text1"/>
        </w:rPr>
        <w:t>tj. </w:t>
      </w:r>
      <w:r w:rsidR="00610E6A" w:rsidRPr="00574788">
        <w:rPr>
          <w:color w:val="000000" w:themeColor="text1"/>
        </w:rPr>
        <w:t>o</w:t>
      </w:r>
      <w:r w:rsidR="00BF7DDF" w:rsidRPr="00574788">
        <w:rPr>
          <w:color w:val="000000" w:themeColor="text1"/>
        </w:rPr>
        <w:t> </w:t>
      </w:r>
      <w:r w:rsidR="00574788" w:rsidRPr="00574788">
        <w:rPr>
          <w:color w:val="000000" w:themeColor="text1"/>
        </w:rPr>
        <w:t>9</w:t>
      </w:r>
      <w:r w:rsidR="007F3205" w:rsidRPr="00574788">
        <w:rPr>
          <w:color w:val="000000" w:themeColor="text1"/>
        </w:rPr>
        <w:t>,7</w:t>
      </w:r>
      <w:r w:rsidR="00610E6A" w:rsidRPr="00574788">
        <w:rPr>
          <w:color w:val="000000" w:themeColor="text1"/>
        </w:rPr>
        <w:t>% wyższy niż w analogicznym okresie 2024 r. (rok wcześniej wzrosło o 1</w:t>
      </w:r>
      <w:r w:rsidR="007F3205" w:rsidRPr="00574788">
        <w:rPr>
          <w:color w:val="000000" w:themeColor="text1"/>
        </w:rPr>
        <w:t>0,</w:t>
      </w:r>
      <w:r w:rsidR="00574788" w:rsidRPr="00574788">
        <w:rPr>
          <w:color w:val="000000" w:themeColor="text1"/>
        </w:rPr>
        <w:t>4</w:t>
      </w:r>
      <w:r w:rsidR="00610E6A" w:rsidRPr="00574788">
        <w:rPr>
          <w:color w:val="000000" w:themeColor="text1"/>
        </w:rPr>
        <w:t>%).</w:t>
      </w:r>
    </w:p>
    <w:p w14:paraId="14F14CAD" w14:textId="5B0FF7F3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58DF18E2" w14:textId="6908E608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4B05A2D9" w14:textId="5087D659" w:rsidR="00E96EA9" w:rsidRDefault="00E96EA9" w:rsidP="00E96EA9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197CC81" wp14:editId="0B6771FC">
            <wp:extent cx="6547130" cy="2656538"/>
            <wp:effectExtent l="0" t="0" r="6350" b="0"/>
            <wp:docPr id="1" name="Wykres 1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5946FCC" w14:textId="70E4AD0A" w:rsidR="00516687" w:rsidRPr="00C05CDD" w:rsidRDefault="00516687" w:rsidP="00C05CDD">
      <w:pPr>
        <w:pStyle w:val="Tekstpodstawowy"/>
        <w:spacing w:before="0" w:after="0" w:line="240" w:lineRule="auto"/>
        <w:rPr>
          <w:noProof/>
          <w:color w:val="000000" w:themeColor="text1"/>
          <w:sz w:val="2"/>
          <w:szCs w:val="4"/>
        </w:rPr>
      </w:pPr>
    </w:p>
    <w:p w14:paraId="07A13473" w14:textId="38A127EC" w:rsidR="00CF05F6" w:rsidRPr="000C68F4" w:rsidRDefault="00CF05F6" w:rsidP="00E96EA9">
      <w:pPr>
        <w:pStyle w:val="Tekstpodstawowy"/>
        <w:spacing w:before="10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960090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29349337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96EA9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06F4EFBC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E96EA9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C67B78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6EA7EF49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664B46C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96EA9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2350C517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E96EA9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574788" w14:paraId="4454A58E" w14:textId="77777777" w:rsidTr="00C67B7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574788" w:rsidRPr="00FA5128" w:rsidRDefault="00574788" w:rsidP="0057478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5688B3D3" w:rsidR="00574788" w:rsidRPr="00574788" w:rsidRDefault="00574788" w:rsidP="00574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55677D64" w:rsidR="00574788" w:rsidRPr="00574788" w:rsidRDefault="00574788" w:rsidP="00574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7E425A10" w:rsidR="00574788" w:rsidRPr="00574788" w:rsidRDefault="00574788" w:rsidP="00574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7591,07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528617DD" w:rsidR="00574788" w:rsidRPr="00574788" w:rsidRDefault="00574788" w:rsidP="00574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574788" w14:paraId="54B53501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574788" w:rsidRPr="003439F1" w:rsidRDefault="00574788" w:rsidP="00574788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F93781" w14:textId="6C3E65AF" w:rsidR="00574788" w:rsidRPr="00574788" w:rsidRDefault="00574788" w:rsidP="00574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3EAADD51" w:rsidR="00574788" w:rsidRPr="00574788" w:rsidRDefault="00574788" w:rsidP="00574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CC2580" w14:textId="77777777" w:rsidR="00574788" w:rsidRPr="00574788" w:rsidRDefault="00574788" w:rsidP="00574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3E42C6A9" w:rsidR="00574788" w:rsidRPr="00574788" w:rsidRDefault="00574788" w:rsidP="00574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74788" w14:paraId="720D420F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574788" w:rsidRPr="003439F1" w:rsidRDefault="00574788" w:rsidP="00574788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7D4E6375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7779,06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434A681B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18889D2B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7727,36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4C02276E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574788" w14:paraId="19FB408B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574788" w:rsidRPr="00CB5A5F" w:rsidRDefault="00574788" w:rsidP="0057478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1FCECC" w14:textId="78FF04AF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60F3C6D5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D6966E" w14:textId="77777777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061EE227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4788" w14:paraId="511D88DC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574788" w:rsidRDefault="00574788" w:rsidP="0057478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09AF7244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7689,87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2ABF633C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0B4EC80C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7626,29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685D2044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574788" w14:paraId="4B892A04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574788" w:rsidRPr="00CB5A5F" w:rsidRDefault="00574788" w:rsidP="0057478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57ABBB7A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7737,43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72440AF0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37648E4D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7502,78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27B3F638" w:rsidR="00574788" w:rsidRPr="00574788" w:rsidRDefault="00574788" w:rsidP="00574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574788" w14:paraId="48759FD9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3DF97871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8889,13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268E6670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3FFC92EE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8566,11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79D8FC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574788" w14:paraId="77C27D54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52A26F0F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7196,37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C8B6625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4ADA6F29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7094,36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38E749F1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574788" w14:paraId="0F22C007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1C0C786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7309,05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257480DB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01801F30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7071,68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2B392ECF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</w:tr>
      <w:tr w:rsidR="00574788" w14:paraId="7A6AC828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4BC581C8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6429,73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7310BF0A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647DE202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6472,15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4C545ED6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119,2</w:t>
            </w:r>
          </w:p>
        </w:tc>
      </w:tr>
      <w:tr w:rsidR="00574788" w14:paraId="04AA380A" w14:textId="77777777" w:rsidTr="00C67B78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5BC71819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9606,51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7FF4678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5E355859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9125,42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3F8B3D27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574788" w14:paraId="58FBBF56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5BB5CD72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7628,52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689764CE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13031D3D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7546,43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79855DEF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574788" w14:paraId="280DAFD5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574788" w:rsidRPr="00546E74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0C71A38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7496,43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7E9BDFF0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3CEAEF3A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7871,90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1BE8536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574788" w14:paraId="15C4530D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574788" w:rsidRPr="00CB5A5F" w:rsidRDefault="00574788" w:rsidP="00574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3AD5176C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5984,34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1BF06520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70643CC3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5842,24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507BF143" w:rsidR="00574788" w:rsidRPr="00574788" w:rsidRDefault="00574788" w:rsidP="00574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4788"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5ABBCE3" w14:textId="51D863F2" w:rsidR="00E96EA9" w:rsidRPr="008F131D" w:rsidRDefault="004D6AD9" w:rsidP="00E96EA9">
      <w:pPr>
        <w:pStyle w:val="Tekstpodstawowy"/>
        <w:spacing w:before="200"/>
        <w:rPr>
          <w:rFonts w:cs="Arial"/>
          <w:color w:val="000000" w:themeColor="text1"/>
          <w:spacing w:val="-2"/>
        </w:rPr>
      </w:pPr>
      <w:r w:rsidRPr="008F131D">
        <w:rPr>
          <w:color w:val="000000" w:themeColor="text1"/>
          <w:spacing w:val="-2"/>
        </w:rPr>
        <w:t xml:space="preserve">W </w:t>
      </w:r>
      <w:r w:rsidR="00E96EA9" w:rsidRPr="008F131D">
        <w:rPr>
          <w:rFonts w:cs="Arial"/>
          <w:color w:val="000000" w:themeColor="text1"/>
          <w:spacing w:val="-2"/>
        </w:rPr>
        <w:t xml:space="preserve">okresie pierwszych trzech kwartałów br. przeciętne miesięczne wynagrodzenie brutto w sektorze przedsiębiorstw ukształtowało się na poziomie </w:t>
      </w:r>
      <w:r w:rsidR="008F131D" w:rsidRPr="008F131D">
        <w:rPr>
          <w:rFonts w:cs="Arial"/>
          <w:color w:val="000000" w:themeColor="text1"/>
          <w:spacing w:val="-2"/>
        </w:rPr>
        <w:t>7591,07</w:t>
      </w:r>
      <w:r w:rsidR="00E96EA9" w:rsidRPr="008F131D">
        <w:rPr>
          <w:rFonts w:cs="Arial"/>
          <w:color w:val="000000" w:themeColor="text1"/>
          <w:spacing w:val="-2"/>
        </w:rPr>
        <w:t xml:space="preserve"> zł, tj. o </w:t>
      </w:r>
      <w:r w:rsidR="008F131D" w:rsidRPr="008F131D">
        <w:rPr>
          <w:rFonts w:cs="Arial"/>
          <w:color w:val="000000" w:themeColor="text1"/>
          <w:spacing w:val="-2"/>
        </w:rPr>
        <w:t>9,6</w:t>
      </w:r>
      <w:r w:rsidR="00E96EA9" w:rsidRPr="008F131D">
        <w:rPr>
          <w:rFonts w:cs="Arial"/>
          <w:color w:val="000000" w:themeColor="text1"/>
          <w:spacing w:val="-2"/>
        </w:rPr>
        <w:t>% wyższym niż przed rokiem.</w:t>
      </w:r>
    </w:p>
    <w:p w14:paraId="287A1567" w14:textId="727FCEC3" w:rsidR="00E96EA9" w:rsidRPr="002A4315" w:rsidRDefault="00E96EA9" w:rsidP="00E96EA9">
      <w:pPr>
        <w:pStyle w:val="Tekstpodstawowy"/>
        <w:rPr>
          <w:rFonts w:cs="Arial"/>
          <w:bCs/>
          <w:color w:val="000000" w:themeColor="text1"/>
        </w:rPr>
      </w:pPr>
      <w:r w:rsidRPr="002A4315">
        <w:rPr>
          <w:rFonts w:cs="Arial"/>
          <w:color w:val="000000" w:themeColor="text1"/>
          <w:spacing w:val="-2"/>
        </w:rPr>
        <w:lastRenderedPageBreak/>
        <w:t>W porównaniu z okresem styczeń</w:t>
      </w:r>
      <w:r w:rsidRPr="002A4315">
        <w:rPr>
          <w:color w:val="000000" w:themeColor="text1"/>
        </w:rPr>
        <w:t>–</w:t>
      </w:r>
      <w:r w:rsidR="000B5E99" w:rsidRPr="002A4315">
        <w:rPr>
          <w:rFonts w:cs="Arial"/>
          <w:color w:val="000000" w:themeColor="text1"/>
          <w:spacing w:val="-2"/>
        </w:rPr>
        <w:t>wrzesień</w:t>
      </w:r>
      <w:r w:rsidRPr="002A4315">
        <w:rPr>
          <w:rFonts w:cs="Arial"/>
          <w:color w:val="000000" w:themeColor="text1"/>
          <w:spacing w:val="-2"/>
        </w:rPr>
        <w:t xml:space="preserve"> 2024 r. </w:t>
      </w:r>
      <w:r w:rsidRPr="002A4315">
        <w:rPr>
          <w:rFonts w:cs="Arial"/>
          <w:bCs/>
          <w:color w:val="000000" w:themeColor="text1"/>
        </w:rPr>
        <w:t>wzrost przeciętnych miesięcznych wynagrodzeń wystąpił we wszystkich sekcjach sektora przedsiębiorstw, przy czym najwyższy zaobserwowano w zakwaterowaniu i gastronomii (o </w:t>
      </w:r>
      <w:r w:rsidR="002A4315" w:rsidRPr="002A4315">
        <w:rPr>
          <w:rFonts w:cs="Arial"/>
          <w:bCs/>
          <w:color w:val="000000" w:themeColor="text1"/>
        </w:rPr>
        <w:t>19,2</w:t>
      </w:r>
      <w:r w:rsidRPr="002A4315">
        <w:rPr>
          <w:rFonts w:cs="Arial"/>
          <w:bCs/>
          <w:color w:val="000000" w:themeColor="text1"/>
        </w:rPr>
        <w:t xml:space="preserve">%), </w:t>
      </w:r>
      <w:r w:rsidR="002A4315" w:rsidRPr="002A4315">
        <w:rPr>
          <w:rFonts w:cs="Arial"/>
          <w:bCs/>
          <w:color w:val="000000" w:themeColor="text1"/>
        </w:rPr>
        <w:t xml:space="preserve">transporcie </w:t>
      </w:r>
      <w:r w:rsidR="00574D4C">
        <w:rPr>
          <w:rFonts w:cs="Arial"/>
          <w:bCs/>
          <w:color w:val="000000" w:themeColor="text1"/>
        </w:rPr>
        <w:t xml:space="preserve">i </w:t>
      </w:r>
      <w:r w:rsidR="002A4315" w:rsidRPr="002A4315">
        <w:rPr>
          <w:rFonts w:cs="Arial"/>
          <w:bCs/>
          <w:color w:val="000000" w:themeColor="text1"/>
        </w:rPr>
        <w:t>gospodarce magazynowej (o 16,2%), administrowaniu i działalności wspierającej (o 12,7%), obsłudze rynku nieruchomości (o 12,2%) oraz dostawie wody; gospodarowaniu ściekami i odpadami; rekultywacji (o 10,2%).</w:t>
      </w:r>
    </w:p>
    <w:p w14:paraId="6288DABF" w14:textId="5CE1094A" w:rsidR="00264D59" w:rsidRPr="002A4315" w:rsidRDefault="002B5C4B" w:rsidP="0042466A">
      <w:pPr>
        <w:pStyle w:val="TRE"/>
        <w:spacing w:before="0" w:after="0"/>
        <w:rPr>
          <w:color w:val="000000" w:themeColor="text1"/>
        </w:rPr>
      </w:pPr>
      <w:r w:rsidRPr="002A4315">
        <w:rPr>
          <w:color w:val="000000" w:themeColor="text1"/>
          <w:spacing w:val="-2"/>
        </w:rPr>
        <w:t xml:space="preserve">W </w:t>
      </w:r>
      <w:r w:rsidR="00E96EA9" w:rsidRPr="002A4315">
        <w:rPr>
          <w:color w:val="000000" w:themeColor="text1"/>
          <w:spacing w:val="-2"/>
        </w:rPr>
        <w:t xml:space="preserve">okresie </w:t>
      </w:r>
      <w:r w:rsidR="00574D4C" w:rsidRPr="002A4315">
        <w:rPr>
          <w:color w:val="000000" w:themeColor="text1"/>
          <w:spacing w:val="-2"/>
        </w:rPr>
        <w:t xml:space="preserve">pierwszych dziewięciu miesięcy br. wynagrodzenie zdecydowanie wyższe od przeciętnego w województwie otrzymali pracujący w sekcjach </w:t>
      </w:r>
      <w:r w:rsidR="00574D4C" w:rsidRPr="002A4315">
        <w:rPr>
          <w:bCs/>
          <w:color w:val="000000" w:themeColor="text1"/>
        </w:rPr>
        <w:t xml:space="preserve">informacja i komunikacja </w:t>
      </w:r>
      <w:r w:rsidR="00574D4C" w:rsidRPr="002A4315">
        <w:rPr>
          <w:color w:val="000000" w:themeColor="text1"/>
          <w:spacing w:val="-2"/>
        </w:rPr>
        <w:t>(o 20,2%), a także budownictwo (o 12,8%). Wynagrodzenia</w:t>
      </w:r>
      <w:r w:rsidR="00574D4C" w:rsidRPr="002A4315">
        <w:rPr>
          <w:color w:val="000000" w:themeColor="text1"/>
        </w:rPr>
        <w:t xml:space="preserve"> znacznie poniżej średniego uzyskali zatrudnieni w jednostkach zajmujących się administrowaniem i działalnością wspierającą (o 23,0%) oraz zakwaterowaniem i gastronomią (o 14,7%).</w:t>
      </w:r>
    </w:p>
    <w:p w14:paraId="5A0A9A0D" w14:textId="035C0B2C" w:rsidR="00CF05F6" w:rsidRDefault="00CF05F6" w:rsidP="0042466A">
      <w:pPr>
        <w:pStyle w:val="TRE"/>
        <w:spacing w:before="3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>we wrześniu</w:t>
      </w:r>
      <w:r w:rsidR="00146217" w:rsidRPr="006F39E7">
        <w:rPr>
          <w:b/>
          <w:color w:val="000000" w:themeColor="text1"/>
          <w:spacing w:val="-2"/>
        </w:rPr>
        <w:t xml:space="preserve"> </w:t>
      </w:r>
      <w:r w:rsidR="00236A37">
        <w:rPr>
          <w:b/>
          <w:color w:val="000000" w:themeColor="text1"/>
          <w:spacing w:val="-2"/>
        </w:rPr>
        <w:t>2025 r.</w:t>
      </w:r>
    </w:p>
    <w:p w14:paraId="3854B40A" w14:textId="7D253926" w:rsidR="00DE2D4D" w:rsidRDefault="00DE2D4D" w:rsidP="00DE2D4D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D4B3E39" wp14:editId="180E606B">
            <wp:extent cx="5657393" cy="2577600"/>
            <wp:effectExtent l="0" t="0" r="635" b="0"/>
            <wp:docPr id="8" name="Obraz 8" descr="Wykres 5. Odchylenia przeciętnych miesięcznych wynagrodzeń brutto w wybranych sekcjach względem średniego wynagrodzenia w sektorze przedsiębiorstw we wrześniu 2025 r.&#10;&#10;Na wykresie słupkowym zaprezentowano odchylenia przeciętnych miesięcznych wynagrodzeń brutto względem średniego wynagrodzenia w sektorze przedsiębiorstw w województwie podlaskim we wrześni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5. Odchylenia przeciętnych miesięcznych wynagrodzeń brutto w wybranych sekcjach względem średniego wynagrodzenia w sektorze przedsiębiorstw we wrześniu 2025 r.&#10;&#10;Na wykresie słupkowym zaprezentowano odchylenia przeciętnych miesięcznych wynagrodzeń brutto względem średniego wynagrodzenia w sektorze przedsiębiorstw w województwie podlaskim we wrześni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93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52434358" w:rsidR="00CF05F6" w:rsidRDefault="00CF05F6" w:rsidP="002419FA">
      <w:pPr>
        <w:pStyle w:val="TRE"/>
        <w:spacing w:before="22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33879EE" w14:textId="162ECC40" w:rsidR="00261C07" w:rsidRPr="00F17A45" w:rsidRDefault="00CA5374" w:rsidP="00261C07">
      <w:pPr>
        <w:pStyle w:val="TRE"/>
        <w:spacing w:before="200"/>
        <w:rPr>
          <w:color w:val="000000" w:themeColor="text1"/>
        </w:rPr>
      </w:pPr>
      <w:r w:rsidRPr="00F17A45">
        <w:rPr>
          <w:bCs/>
          <w:color w:val="000000" w:themeColor="text1"/>
          <w:spacing w:val="-2"/>
        </w:rPr>
        <w:t xml:space="preserve">W </w:t>
      </w:r>
      <w:r w:rsidR="00574D4C">
        <w:rPr>
          <w:color w:val="000000" w:themeColor="text1"/>
        </w:rPr>
        <w:t>okresie</w:t>
      </w:r>
      <w:r w:rsidR="00261C07" w:rsidRPr="00F17A45">
        <w:rPr>
          <w:color w:val="000000" w:themeColor="text1"/>
        </w:rPr>
        <w:t xml:space="preserve"> dziewięciu miesięcy 2025 r. zatrudnieni w jednostkach sektora przedsiębiorstw przepracowali łącznie 1</w:t>
      </w:r>
      <w:r w:rsidR="00F17A45" w:rsidRPr="00F17A45">
        <w:rPr>
          <w:color w:val="000000" w:themeColor="text1"/>
        </w:rPr>
        <w:t>58,2</w:t>
      </w:r>
      <w:r w:rsidR="00261C07" w:rsidRPr="00F17A45">
        <w:rPr>
          <w:color w:val="000000" w:themeColor="text1"/>
        </w:rPr>
        <w:t xml:space="preserve"> mln godzin, tj. o </w:t>
      </w:r>
      <w:r w:rsidR="00F17A45" w:rsidRPr="00F17A45">
        <w:rPr>
          <w:color w:val="000000" w:themeColor="text1"/>
        </w:rPr>
        <w:t>3,3</w:t>
      </w:r>
      <w:r w:rsidR="00261C07" w:rsidRPr="00F17A45">
        <w:rPr>
          <w:color w:val="000000" w:themeColor="text1"/>
        </w:rPr>
        <w:t xml:space="preserve"> mln godzin (o </w:t>
      </w:r>
      <w:r w:rsidR="00F17A45" w:rsidRPr="00F17A45">
        <w:rPr>
          <w:color w:val="000000" w:themeColor="text1"/>
        </w:rPr>
        <w:t>2,0</w:t>
      </w:r>
      <w:r w:rsidR="00261C07" w:rsidRPr="00F17A45">
        <w:rPr>
          <w:color w:val="000000" w:themeColor="text1"/>
        </w:rPr>
        <w:t xml:space="preserve">%) mniej niż w analogicznym okresie poprzedniego roku. Najwięcej godzin przepracowano w sekcjach </w:t>
      </w:r>
      <w:r w:rsidR="00261C07" w:rsidRPr="00F17A45">
        <w:rPr>
          <w:bCs/>
          <w:color w:val="000000" w:themeColor="text1"/>
          <w:spacing w:val="-2"/>
        </w:rPr>
        <w:t>przetwórstwo przemysłowe – 67,</w:t>
      </w:r>
      <w:r w:rsidR="00F17A45" w:rsidRPr="00F17A45">
        <w:rPr>
          <w:bCs/>
          <w:color w:val="000000" w:themeColor="text1"/>
          <w:spacing w:val="-2"/>
        </w:rPr>
        <w:t>5</w:t>
      </w:r>
      <w:r w:rsidR="00261C07" w:rsidRPr="00F17A45">
        <w:rPr>
          <w:bCs/>
          <w:color w:val="000000" w:themeColor="text1"/>
          <w:spacing w:val="-2"/>
        </w:rPr>
        <w:t xml:space="preserve"> mln (42,</w:t>
      </w:r>
      <w:r w:rsidR="00F17A45" w:rsidRPr="00F17A45">
        <w:rPr>
          <w:bCs/>
          <w:color w:val="000000" w:themeColor="text1"/>
          <w:spacing w:val="-2"/>
        </w:rPr>
        <w:t>7</w:t>
      </w:r>
      <w:r w:rsidR="00261C07" w:rsidRPr="00F17A45">
        <w:rPr>
          <w:bCs/>
          <w:color w:val="000000" w:themeColor="text1"/>
          <w:spacing w:val="-2"/>
        </w:rPr>
        <w:t>% ogółu) oraz handel; naprawa pojazdów samochodowych – 3</w:t>
      </w:r>
      <w:r w:rsidR="00F17A45" w:rsidRPr="00F17A45">
        <w:rPr>
          <w:bCs/>
          <w:color w:val="000000" w:themeColor="text1"/>
          <w:spacing w:val="-2"/>
        </w:rPr>
        <w:t>3,3</w:t>
      </w:r>
      <w:r w:rsidR="00261C07" w:rsidRPr="00F17A45">
        <w:rPr>
          <w:bCs/>
          <w:color w:val="000000" w:themeColor="text1"/>
          <w:spacing w:val="-2"/>
        </w:rPr>
        <w:t xml:space="preserve"> mln (21,</w:t>
      </w:r>
      <w:r w:rsidR="00F17A45" w:rsidRPr="00F17A45">
        <w:rPr>
          <w:bCs/>
          <w:color w:val="000000" w:themeColor="text1"/>
          <w:spacing w:val="-2"/>
        </w:rPr>
        <w:t>1</w:t>
      </w:r>
      <w:r w:rsidR="00261C07" w:rsidRPr="00F17A45">
        <w:rPr>
          <w:bCs/>
          <w:color w:val="000000" w:themeColor="text1"/>
          <w:spacing w:val="-2"/>
        </w:rPr>
        <w:t>%). W porównaniu z analogicznym okresem 2024 r. liczba przepracowanych godzin najbardziej spadła w transporcie i gospodarce magazynowej</w:t>
      </w:r>
      <w:r w:rsidR="00261C07" w:rsidRPr="00F17A45">
        <w:rPr>
          <w:color w:val="000000" w:themeColor="text1"/>
          <w:spacing w:val="-2"/>
        </w:rPr>
        <w:t xml:space="preserve"> (o </w:t>
      </w:r>
      <w:r w:rsidR="00F17A45" w:rsidRPr="00F17A45">
        <w:rPr>
          <w:color w:val="000000" w:themeColor="text1"/>
          <w:spacing w:val="-2"/>
        </w:rPr>
        <w:t>10,6</w:t>
      </w:r>
      <w:r w:rsidR="00261C07" w:rsidRPr="00F17A45">
        <w:rPr>
          <w:color w:val="000000" w:themeColor="text1"/>
          <w:spacing w:val="-2"/>
        </w:rPr>
        <w:t>%)</w:t>
      </w:r>
      <w:r w:rsidR="00F17A45" w:rsidRPr="00F17A45">
        <w:rPr>
          <w:color w:val="000000" w:themeColor="text1"/>
          <w:spacing w:val="-2"/>
        </w:rPr>
        <w:t xml:space="preserve">. </w:t>
      </w:r>
      <w:r w:rsidR="00261C07" w:rsidRPr="00F17A45">
        <w:rPr>
          <w:bCs/>
          <w:color w:val="000000" w:themeColor="text1"/>
          <w:spacing w:val="-2"/>
        </w:rPr>
        <w:t xml:space="preserve">Największy </w:t>
      </w:r>
      <w:r w:rsidR="00261C07" w:rsidRPr="00F17A45">
        <w:rPr>
          <w:color w:val="000000" w:themeColor="text1"/>
          <w:spacing w:val="-2"/>
        </w:rPr>
        <w:t>wzrost odnotowano w</w:t>
      </w:r>
      <w:r w:rsidR="00F17A45" w:rsidRPr="00F17A45">
        <w:rPr>
          <w:color w:val="000000" w:themeColor="text1"/>
          <w:spacing w:val="-2"/>
        </w:rPr>
        <w:t xml:space="preserve"> </w:t>
      </w:r>
      <w:r w:rsidR="00F17A45" w:rsidRPr="00F17A45">
        <w:rPr>
          <w:bCs/>
          <w:color w:val="000000" w:themeColor="text1"/>
          <w:spacing w:val="-2"/>
        </w:rPr>
        <w:t>zakwaterowaniu i gastronomii oraz administrowaniu i działalności wspierającej (po 18,0%).</w:t>
      </w:r>
    </w:p>
    <w:p w14:paraId="18AA7BDA" w14:textId="4A473133" w:rsidR="00261C07" w:rsidRDefault="00261C07" w:rsidP="00261C07">
      <w:pPr>
        <w:pStyle w:val="Tekstpodstawowy"/>
        <w:rPr>
          <w:rFonts w:cs="Arial"/>
          <w:bCs/>
          <w:spacing w:val="-2"/>
        </w:rPr>
      </w:pPr>
      <w:r w:rsidRPr="009253BA">
        <w:rPr>
          <w:color w:val="000000" w:themeColor="text1"/>
        </w:rPr>
        <w:t>Średni czas przepracowany w ciągu miesiąca przez 1 zatrudnionego w sektorze przedsiębiorstw w okresie styczeń–</w:t>
      </w:r>
      <w:r w:rsidR="000B5E99" w:rsidRPr="009253BA">
        <w:rPr>
          <w:color w:val="000000" w:themeColor="text1"/>
        </w:rPr>
        <w:t>wrzesień</w:t>
      </w:r>
      <w:r w:rsidRPr="009253BA">
        <w:rPr>
          <w:color w:val="000000" w:themeColor="text1"/>
        </w:rPr>
        <w:t xml:space="preserve"> 2025 r. wyniósł 14</w:t>
      </w:r>
      <w:r w:rsidR="009253BA" w:rsidRPr="009253BA">
        <w:rPr>
          <w:color w:val="000000" w:themeColor="text1"/>
        </w:rPr>
        <w:t>6,4</w:t>
      </w:r>
      <w:r w:rsidRPr="009253BA">
        <w:rPr>
          <w:color w:val="000000" w:themeColor="text1"/>
        </w:rPr>
        <w:t xml:space="preserve"> godziny, tj. o 0,5% mniej niż przed rokiem. Przeciętne wynagrodzenie godzinowe ukształtowało się na poziomie </w:t>
      </w:r>
      <w:r w:rsidR="009253BA" w:rsidRPr="009253BA">
        <w:rPr>
          <w:color w:val="000000" w:themeColor="text1"/>
        </w:rPr>
        <w:t>51,84</w:t>
      </w:r>
      <w:r w:rsidRPr="009253BA">
        <w:rPr>
          <w:color w:val="000000" w:themeColor="text1"/>
        </w:rPr>
        <w:t xml:space="preserve"> zł i w porównaniu z zanotowanym w analogicznym okresie 2024 r. zwiększyło się o 1</w:t>
      </w:r>
      <w:r w:rsidR="009253BA" w:rsidRPr="009253BA">
        <w:rPr>
          <w:color w:val="000000" w:themeColor="text1"/>
        </w:rPr>
        <w:t>0</w:t>
      </w:r>
      <w:r w:rsidRPr="009253BA">
        <w:rPr>
          <w:color w:val="000000" w:themeColor="text1"/>
        </w:rPr>
        <w:t xml:space="preserve">,2%. W omawianym okresie wynagrodzenie za godzinę pracy wzrosło we wszystkich sekcjach, przy czym najbardziej w </w:t>
      </w:r>
      <w:r w:rsidR="009253BA" w:rsidRPr="009253BA">
        <w:rPr>
          <w:rFonts w:cs="Arial"/>
          <w:bCs/>
          <w:color w:val="000000" w:themeColor="text1"/>
        </w:rPr>
        <w:t xml:space="preserve">zakwaterowaniu i gastronomii </w:t>
      </w:r>
      <w:r w:rsidR="009253BA" w:rsidRPr="009253BA">
        <w:rPr>
          <w:rFonts w:cs="Arial"/>
          <w:bCs/>
          <w:color w:val="000000" w:themeColor="text1"/>
          <w:spacing w:val="-2"/>
        </w:rPr>
        <w:t xml:space="preserve">– </w:t>
      </w:r>
      <w:r w:rsidR="009253BA" w:rsidRPr="009253BA">
        <w:rPr>
          <w:rFonts w:cs="Arial"/>
          <w:bCs/>
          <w:color w:val="000000" w:themeColor="text1"/>
        </w:rPr>
        <w:t xml:space="preserve">o 22,7%, </w:t>
      </w:r>
      <w:r w:rsidR="009253BA" w:rsidRPr="009253BA">
        <w:rPr>
          <w:rFonts w:cs="Arial"/>
          <w:bCs/>
          <w:color w:val="000000" w:themeColor="text1"/>
          <w:spacing w:val="-2"/>
        </w:rPr>
        <w:t xml:space="preserve">administrowaniu i działalności wspierającej – o 16,7%, </w:t>
      </w:r>
      <w:r w:rsidR="009253BA" w:rsidRPr="009253BA">
        <w:rPr>
          <w:rFonts w:cs="Arial"/>
          <w:bCs/>
          <w:color w:val="000000" w:themeColor="text1"/>
        </w:rPr>
        <w:t xml:space="preserve">informacji i komunikacji </w:t>
      </w:r>
      <w:r w:rsidR="009253BA" w:rsidRPr="009253BA">
        <w:rPr>
          <w:rFonts w:cs="Arial"/>
          <w:bCs/>
          <w:color w:val="000000" w:themeColor="text1"/>
          <w:spacing w:val="-2"/>
        </w:rPr>
        <w:t xml:space="preserve">– o 14,6%, </w:t>
      </w:r>
      <w:r w:rsidR="00404509">
        <w:rPr>
          <w:rFonts w:cs="Arial"/>
          <w:bCs/>
          <w:color w:val="000000" w:themeColor="text1"/>
          <w:spacing w:val="-2"/>
        </w:rPr>
        <w:br/>
      </w:r>
      <w:r w:rsidR="009253BA" w:rsidRPr="009253BA">
        <w:rPr>
          <w:rFonts w:cs="Arial"/>
          <w:bCs/>
          <w:color w:val="000000" w:themeColor="text1"/>
          <w:spacing w:val="-2"/>
        </w:rPr>
        <w:t>przetwórstwie przemysłowym – o 10,0%, a także w obsłudze rynku nieruchomości – o 9,9%. Najwyższe wynagrodzenie za przepracowaną godzinę otrzymali zatrudnieni w sekcji informacja i komunikacja – 62,64 zł, a najniższe – w administrowaniu i</w:t>
      </w:r>
      <w:r w:rsidR="008B49A7">
        <w:rPr>
          <w:rFonts w:cs="Arial"/>
          <w:bCs/>
          <w:color w:val="000000" w:themeColor="text1"/>
          <w:spacing w:val="-2"/>
        </w:rPr>
        <w:t> </w:t>
      </w:r>
      <w:r w:rsidR="009253BA" w:rsidRPr="009253BA">
        <w:rPr>
          <w:rFonts w:cs="Arial"/>
          <w:bCs/>
          <w:color w:val="000000" w:themeColor="text1"/>
          <w:spacing w:val="-2"/>
        </w:rPr>
        <w:t>działalności wspierającej – 40,52 zł.</w:t>
      </w:r>
    </w:p>
    <w:p w14:paraId="3DDFA264" w14:textId="0A1F9320" w:rsidR="00CF05F6" w:rsidRPr="001877DC" w:rsidRDefault="00CF05F6" w:rsidP="004D6AD9">
      <w:pPr>
        <w:pStyle w:val="Rynekpracy"/>
        <w:rPr>
          <w:color w:val="000000" w:themeColor="text1"/>
        </w:rPr>
      </w:pPr>
      <w:bookmarkStart w:id="77" w:name="_Toc208219645"/>
      <w:r w:rsidRPr="003F3FFC">
        <w:t>Rolnictw</w:t>
      </w:r>
      <w:r w:rsidR="0023127D">
        <w:t>o</w:t>
      </w:r>
      <w:bookmarkEnd w:id="77"/>
    </w:p>
    <w:p w14:paraId="7FB013D7" w14:textId="356FBAA0" w:rsidR="00D379FC" w:rsidRPr="00A50A79" w:rsidRDefault="002B5C4B" w:rsidP="00D379FC">
      <w:pPr>
        <w:autoSpaceDE w:val="0"/>
        <w:autoSpaceDN w:val="0"/>
        <w:adjustRightInd w:val="0"/>
        <w:rPr>
          <w:color w:val="000000" w:themeColor="text1"/>
        </w:rPr>
      </w:pPr>
      <w:r w:rsidRPr="00A50A79">
        <w:rPr>
          <w:color w:val="000000" w:themeColor="text1"/>
        </w:rPr>
        <w:t xml:space="preserve">We </w:t>
      </w:r>
      <w:r w:rsidR="001D3AD8" w:rsidRPr="00A50A79">
        <w:rPr>
          <w:color w:val="000000" w:themeColor="text1"/>
        </w:rPr>
        <w:t>wrześniu 2025 r. średnia temperatura powietrza</w:t>
      </w:r>
      <w:bookmarkStart w:id="78" w:name="_Ref101960418"/>
      <w:r w:rsidR="001D3AD8" w:rsidRPr="00A50A79">
        <w:rPr>
          <w:rStyle w:val="Odwoanieprzypisudolnego"/>
          <w:color w:val="000000" w:themeColor="text1"/>
          <w:spacing w:val="-2"/>
        </w:rPr>
        <w:footnoteReference w:id="3"/>
      </w:r>
      <w:bookmarkEnd w:id="78"/>
      <w:r w:rsidR="001D3AD8" w:rsidRPr="00A50A79">
        <w:rPr>
          <w:color w:val="000000" w:themeColor="text1"/>
        </w:rPr>
        <w:t xml:space="preserve"> na obszarze województwa podlaskiego wyniosła 15,3°C i była o 2,7°C </w:t>
      </w:r>
      <w:r w:rsidR="001D3AD8">
        <w:rPr>
          <w:color w:val="000000" w:themeColor="text1"/>
        </w:rPr>
        <w:t>wyższa</w:t>
      </w:r>
      <w:r w:rsidR="001D3AD8" w:rsidRPr="00A50A79">
        <w:rPr>
          <w:color w:val="000000" w:themeColor="text1"/>
        </w:rPr>
        <w:t xml:space="preserve"> od średniej z lat 1991–2020. Temperatura maksymalna zanotowana w Białymstoku osiągnęła 30,3°C, a w Suwałkach – 28,4°C. Najniższa temperatura w Białymstoku wyniosła minus 0,3°C, a w Suwałkach</w:t>
      </w:r>
      <w:r w:rsidR="001D3AD8">
        <w:rPr>
          <w:color w:val="000000" w:themeColor="text1"/>
        </w:rPr>
        <w:t xml:space="preserve"> </w:t>
      </w:r>
      <w:r w:rsidR="001D3AD8" w:rsidRPr="006B3995">
        <w:rPr>
          <w:color w:val="000000" w:themeColor="text1"/>
        </w:rPr>
        <w:t>–</w:t>
      </w:r>
      <w:r w:rsidR="001D3AD8" w:rsidRPr="00A50A79">
        <w:rPr>
          <w:color w:val="000000" w:themeColor="text1"/>
        </w:rPr>
        <w:t xml:space="preserve"> 0,0°C. Przeciętna miesięczna suma opadów atmosferycznych</w:t>
      </w:r>
      <w:r w:rsidR="001D3AD8" w:rsidRPr="00A50A79">
        <w:rPr>
          <w:rStyle w:val="Odwoanieprzypisudolnego"/>
          <w:color w:val="000000" w:themeColor="text1"/>
          <w:spacing w:val="-2"/>
        </w:rPr>
        <w:footnoteReference w:id="4"/>
      </w:r>
      <w:r w:rsidR="001D3AD8" w:rsidRPr="00A50A79">
        <w:rPr>
          <w:color w:val="000000" w:themeColor="text1"/>
        </w:rPr>
        <w:t xml:space="preserve"> ukształtowała się na poziomie 36,8 mm i stanowiła 67,9% normy z </w:t>
      </w:r>
      <w:proofErr w:type="spellStart"/>
      <w:r w:rsidR="001D3AD8" w:rsidRPr="00A50A79">
        <w:rPr>
          <w:color w:val="000000" w:themeColor="text1"/>
        </w:rPr>
        <w:t>wielolecia</w:t>
      </w:r>
      <w:proofErr w:type="spellEnd"/>
      <w:r w:rsidR="001D3AD8" w:rsidRPr="00A50A79">
        <w:rPr>
          <w:color w:val="000000" w:themeColor="text1"/>
        </w:rPr>
        <w:t>. Zanotowano 12 dni z opadami w Suwałkach oraz 8</w:t>
      </w:r>
      <w:r w:rsidR="001D3AD8">
        <w:rPr>
          <w:color w:val="000000" w:themeColor="text1"/>
        </w:rPr>
        <w:t xml:space="preserve"> </w:t>
      </w:r>
      <w:r w:rsidR="001D3AD8" w:rsidRPr="00451315">
        <w:rPr>
          <w:color w:val="000000" w:themeColor="text1"/>
        </w:rPr>
        <w:t>–</w:t>
      </w:r>
      <w:r w:rsidR="001D3AD8" w:rsidRPr="00A50A79">
        <w:rPr>
          <w:color w:val="000000" w:themeColor="text1"/>
        </w:rPr>
        <w:t xml:space="preserve"> w Białymstoku.</w:t>
      </w:r>
    </w:p>
    <w:p w14:paraId="161DBB60" w14:textId="45B71058" w:rsidR="001D3AD8" w:rsidRDefault="00A40F14" w:rsidP="001D3AD8">
      <w:r>
        <w:rPr>
          <w:szCs w:val="19"/>
        </w:rPr>
        <w:lastRenderedPageBreak/>
        <w:t>Temperatur</w:t>
      </w:r>
      <w:r w:rsidR="001D3AD8">
        <w:rPr>
          <w:szCs w:val="19"/>
        </w:rPr>
        <w:t>y</w:t>
      </w:r>
      <w:r>
        <w:rPr>
          <w:szCs w:val="19"/>
        </w:rPr>
        <w:t xml:space="preserve"> </w:t>
      </w:r>
      <w:r w:rsidR="001D3AD8">
        <w:rPr>
          <w:szCs w:val="19"/>
        </w:rPr>
        <w:t>powietrza notowane we wrześniu 2025 r. na terenie województwa podlaskiego podtrzymywały wegetację i stwarzały dobre warunki do wschodu, wzrostu i rozwoju późno zasianych ozimin. Umożliwiały także wykonywanie jesiennych prac polowych oraz zbiorów roślin okopowych i pastewnych. Oziminy wysiane w optymalnych terminach agrotechnicznych krzewiły się.</w:t>
      </w:r>
      <w:r w:rsidR="001D3AD8" w:rsidRPr="0026273D">
        <w:rPr>
          <w:szCs w:val="19"/>
        </w:rPr>
        <w:t xml:space="preserve"> </w:t>
      </w:r>
      <w:r w:rsidR="001D3AD8">
        <w:rPr>
          <w:szCs w:val="19"/>
        </w:rPr>
        <w:t xml:space="preserve">Utrzymujący się w ciągu miesiąca niedobór opadów przyczynił się jednak do obniżenia </w:t>
      </w:r>
      <w:r w:rsidR="001D3AD8">
        <w:rPr>
          <w:szCs w:val="19"/>
        </w:rPr>
        <w:br/>
        <w:t>poziomu wilgotności gleby.</w:t>
      </w:r>
    </w:p>
    <w:p w14:paraId="5B551523" w14:textId="4455230F" w:rsidR="00E14BEA" w:rsidRDefault="00E14BEA" w:rsidP="00E14BEA">
      <w:pPr>
        <w:pStyle w:val="Tytutablicy"/>
      </w:pPr>
      <w:r w:rsidRPr="005E0D48">
        <w:t xml:space="preserve">Tablica </w:t>
      </w:r>
      <w:r>
        <w:t>5</w:t>
      </w:r>
      <w:r w:rsidRPr="005E0D48">
        <w:t>. Skup zbóż</w:t>
      </w:r>
      <w:r w:rsidRPr="00BC761E">
        <w:rPr>
          <w:sz w:val="10"/>
          <w:szCs w:val="10"/>
        </w:rPr>
        <w:t xml:space="preserve"> </w:t>
      </w:r>
      <w:r w:rsidR="00BC761E" w:rsidRPr="00BC761E">
        <w:rPr>
          <w:b w:val="0"/>
          <w:sz w:val="22"/>
          <w:vertAlign w:val="superscript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14BEA" w:rsidRPr="00BA5F78" w14:paraId="01169E08" w14:textId="77777777" w:rsidTr="00192B0A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14BEA" w:rsidRPr="00F67EC6" w:rsidRDefault="00E14BEA" w:rsidP="00192B0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77777777" w:rsidR="00E14BEA" w:rsidRPr="004D21BD" w:rsidRDefault="00E14BEA" w:rsidP="00192B0A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09 2025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77777777" w:rsidR="00E14BEA" w:rsidRPr="004D21BD" w:rsidRDefault="00E14BEA" w:rsidP="00192B0A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E14BEA" w:rsidRPr="00BB4BC8" w14:paraId="1A668482" w14:textId="77777777" w:rsidTr="00192B0A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14BEA" w:rsidRPr="00F67EC6" w:rsidRDefault="00E14BEA" w:rsidP="00192B0A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14BEA" w:rsidRPr="004D21BD" w:rsidRDefault="00E14BEA" w:rsidP="00192B0A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77777777" w:rsidR="00E14BEA" w:rsidRPr="004D21BD" w:rsidRDefault="00E14BEA" w:rsidP="00192B0A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 2024=100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77777777" w:rsidR="00E14BEA" w:rsidRPr="004D21BD" w:rsidRDefault="00E14BEA" w:rsidP="00192B0A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77777777" w:rsidR="00E14BEA" w:rsidRPr="004D21BD" w:rsidRDefault="00E14BEA" w:rsidP="00192B0A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09 2024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77777777" w:rsidR="00E14BEA" w:rsidRPr="004D21BD" w:rsidRDefault="00E14BEA" w:rsidP="00192B0A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264D2" w:rsidRPr="00360C52" w14:paraId="2ABACE6C" w14:textId="77777777" w:rsidTr="00192B0A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1264D2" w:rsidRPr="00683360" w:rsidRDefault="001264D2" w:rsidP="001264D2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F41DF4">
              <w:rPr>
                <w:rFonts w:ascii="Fira Sans" w:hAnsi="Fira Sans"/>
                <w:color w:val="000000" w:themeColor="text1"/>
                <w:position w:val="6"/>
                <w:sz w:val="6"/>
                <w:szCs w:val="4"/>
              </w:rPr>
              <w:t xml:space="preserve"> </w:t>
            </w:r>
            <w:r w:rsidRPr="00F41DF4">
              <w:rPr>
                <w:rFonts w:ascii="Fira Sans" w:hAnsi="Fira Sans" w:cs="Arial"/>
                <w:color w:val="000000" w:themeColor="text1"/>
                <w:position w:val="6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091E777B" w:rsidR="001264D2" w:rsidRPr="00360C52" w:rsidRDefault="001264D2" w:rsidP="001264D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70DA677F" w:rsidR="001264D2" w:rsidRPr="00360C52" w:rsidRDefault="001264D2" w:rsidP="001264D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05C16DB9" w:rsidR="001264D2" w:rsidRPr="00360C52" w:rsidRDefault="001264D2" w:rsidP="001264D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689B0BF9" w:rsidR="001264D2" w:rsidRPr="00360C52" w:rsidRDefault="001264D2" w:rsidP="001264D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141,4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1F275163" w:rsidR="001264D2" w:rsidRPr="00360C52" w:rsidRDefault="001264D2" w:rsidP="001264D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1264D2" w:rsidRPr="00360C52" w14:paraId="766BA55D" w14:textId="77777777" w:rsidTr="00192B0A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1264D2" w:rsidRPr="002A707D" w:rsidRDefault="001264D2" w:rsidP="001264D2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64D2" w:rsidRPr="00360C52" w14:paraId="74EAC039" w14:textId="77777777" w:rsidTr="00192B0A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1264D2" w:rsidRPr="002A707D" w:rsidRDefault="001264D2" w:rsidP="001264D2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4269F518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33,9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75EC610C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08540691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1A8CB03C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2251B32F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</w:tr>
      <w:tr w:rsidR="001264D2" w:rsidRPr="00360C52" w14:paraId="413791CC" w14:textId="77777777" w:rsidTr="00192B0A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1264D2" w:rsidRPr="002A707D" w:rsidRDefault="001264D2" w:rsidP="001264D2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3353CD32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16,6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30F3B6B4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10B4F26F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08C5340A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478,9</w:t>
            </w:r>
          </w:p>
        </w:tc>
        <w:tc>
          <w:tcPr>
            <w:tcW w:w="1242" w:type="dxa"/>
            <w:vAlign w:val="center"/>
          </w:tcPr>
          <w:p w14:paraId="65D54150" w14:textId="106A2174" w:rsidR="001264D2" w:rsidRPr="00360C52" w:rsidRDefault="001264D2" w:rsidP="001264D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</w:tbl>
    <w:p w14:paraId="0BE122FE" w14:textId="77777777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10A0C831" w:rsidR="00DE076B" w:rsidRPr="004F07CC" w:rsidRDefault="00DE076B" w:rsidP="00DE076B">
      <w:pPr>
        <w:pStyle w:val="TRE"/>
        <w:spacing w:before="200"/>
        <w:rPr>
          <w:color w:val="000000" w:themeColor="text1"/>
        </w:rPr>
      </w:pPr>
      <w:r w:rsidRPr="00451E99">
        <w:rPr>
          <w:b/>
          <w:color w:val="000000" w:themeColor="text1"/>
          <w:spacing w:val="-4"/>
        </w:rPr>
        <w:t>Skup</w:t>
      </w:r>
      <w:r w:rsidRPr="00451E99">
        <w:rPr>
          <w:color w:val="000000" w:themeColor="text1"/>
          <w:spacing w:val="-4"/>
        </w:rPr>
        <w:t xml:space="preserve"> </w:t>
      </w:r>
      <w:r w:rsidRPr="00451E99">
        <w:rPr>
          <w:b/>
          <w:color w:val="000000" w:themeColor="text1"/>
          <w:spacing w:val="-4"/>
        </w:rPr>
        <w:t>zbóż podstawowych</w:t>
      </w:r>
      <w:r w:rsidRPr="00451E99">
        <w:rPr>
          <w:color w:val="000000" w:themeColor="text1"/>
          <w:spacing w:val="-4"/>
        </w:rPr>
        <w:t xml:space="preserve"> (z mieszankami zbożowymi, bez ziarna siewnego) </w:t>
      </w:r>
      <w:r w:rsidR="00B5436F" w:rsidRPr="00451E99">
        <w:rPr>
          <w:color w:val="000000" w:themeColor="text1"/>
          <w:spacing w:val="-4"/>
        </w:rPr>
        <w:t>w okresie lipiec–</w:t>
      </w:r>
      <w:r w:rsidR="000B5E99" w:rsidRPr="00451E99">
        <w:rPr>
          <w:color w:val="000000" w:themeColor="text1"/>
          <w:spacing w:val="-4"/>
        </w:rPr>
        <w:t>wrzesień</w:t>
      </w:r>
      <w:r w:rsidR="00B5436F" w:rsidRPr="00451E99">
        <w:rPr>
          <w:color w:val="000000" w:themeColor="text1"/>
          <w:spacing w:val="-4"/>
        </w:rPr>
        <w:t xml:space="preserve"> 2025 r.</w:t>
      </w:r>
      <w:r w:rsidRPr="00451E99">
        <w:rPr>
          <w:color w:val="000000" w:themeColor="text1"/>
          <w:spacing w:val="-4"/>
        </w:rPr>
        <w:t xml:space="preserve"> wyniósł </w:t>
      </w:r>
      <w:r w:rsidR="00451E99" w:rsidRPr="00451E99">
        <w:rPr>
          <w:color w:val="000000" w:themeColor="text1"/>
          <w:spacing w:val="-4"/>
        </w:rPr>
        <w:t>64,3</w:t>
      </w:r>
      <w:r w:rsidRPr="00451E99">
        <w:rPr>
          <w:color w:val="000000" w:themeColor="text1"/>
          <w:spacing w:val="-4"/>
        </w:rPr>
        <w:t xml:space="preserve"> tys. t,</w:t>
      </w:r>
      <w:r w:rsidRPr="00451E99">
        <w:rPr>
          <w:color w:val="000000" w:themeColor="text1"/>
          <w:spacing w:val="-3"/>
        </w:rPr>
        <w:t xml:space="preserve"> tj. o </w:t>
      </w:r>
      <w:r w:rsidR="00451E99" w:rsidRPr="004F07CC">
        <w:rPr>
          <w:color w:val="000000" w:themeColor="text1"/>
          <w:spacing w:val="-3"/>
        </w:rPr>
        <w:t>1,9</w:t>
      </w:r>
      <w:r w:rsidRPr="004F07CC">
        <w:rPr>
          <w:color w:val="000000" w:themeColor="text1"/>
          <w:spacing w:val="-3"/>
        </w:rPr>
        <w:t xml:space="preserve">% </w:t>
      </w:r>
      <w:r w:rsidR="00451E99" w:rsidRPr="004F07CC">
        <w:rPr>
          <w:color w:val="000000" w:themeColor="text1"/>
        </w:rPr>
        <w:t>więcej</w:t>
      </w:r>
      <w:r w:rsidR="00B5436F" w:rsidRPr="004F07CC">
        <w:rPr>
          <w:color w:val="000000" w:themeColor="text1"/>
        </w:rPr>
        <w:t xml:space="preserve"> niż rok wcześniej</w:t>
      </w:r>
      <w:r w:rsidR="00B5436F" w:rsidRPr="004F07CC">
        <w:rPr>
          <w:color w:val="000000" w:themeColor="text1"/>
          <w:spacing w:val="-3"/>
        </w:rPr>
        <w:t xml:space="preserve">. </w:t>
      </w:r>
      <w:r w:rsidR="00B5436F" w:rsidRPr="004F07CC">
        <w:rPr>
          <w:color w:val="000000" w:themeColor="text1"/>
        </w:rPr>
        <w:t xml:space="preserve">Skup </w:t>
      </w:r>
      <w:r w:rsidR="00451E99" w:rsidRPr="004F07CC">
        <w:rPr>
          <w:color w:val="000000" w:themeColor="text1"/>
        </w:rPr>
        <w:t>żyta</w:t>
      </w:r>
      <w:r w:rsidR="00B5436F" w:rsidRPr="004F07CC">
        <w:rPr>
          <w:color w:val="000000" w:themeColor="text1"/>
        </w:rPr>
        <w:t xml:space="preserve"> </w:t>
      </w:r>
      <w:r w:rsidR="00451E99" w:rsidRPr="004F07CC">
        <w:rPr>
          <w:color w:val="000000" w:themeColor="text1"/>
        </w:rPr>
        <w:t>wzrósł</w:t>
      </w:r>
      <w:r w:rsidR="00B5436F" w:rsidRPr="004F07CC">
        <w:rPr>
          <w:color w:val="000000" w:themeColor="text1"/>
        </w:rPr>
        <w:t xml:space="preserve"> w ujęciu rocznym o </w:t>
      </w:r>
      <w:r w:rsidR="00451E99" w:rsidRPr="004F07CC">
        <w:rPr>
          <w:color w:val="000000" w:themeColor="text1"/>
        </w:rPr>
        <w:t>47,5</w:t>
      </w:r>
      <w:r w:rsidR="00B5436F" w:rsidRPr="004F07CC">
        <w:rPr>
          <w:color w:val="000000" w:themeColor="text1"/>
        </w:rPr>
        <w:t xml:space="preserve">%, natomiast </w:t>
      </w:r>
      <w:r w:rsidR="00451E99" w:rsidRPr="004F07CC">
        <w:rPr>
          <w:color w:val="000000" w:themeColor="text1"/>
        </w:rPr>
        <w:t>pszenicy</w:t>
      </w:r>
      <w:r w:rsidR="00B5436F" w:rsidRPr="004F07CC">
        <w:rPr>
          <w:color w:val="000000" w:themeColor="text1"/>
        </w:rPr>
        <w:t xml:space="preserve"> </w:t>
      </w:r>
      <w:r w:rsidR="00451E99" w:rsidRPr="004F07CC">
        <w:rPr>
          <w:color w:val="000000" w:themeColor="text1"/>
        </w:rPr>
        <w:t>zmniejszył</w:t>
      </w:r>
      <w:r w:rsidR="00B5436F" w:rsidRPr="004F07CC">
        <w:rPr>
          <w:color w:val="000000" w:themeColor="text1"/>
        </w:rPr>
        <w:t xml:space="preserve"> się o </w:t>
      </w:r>
      <w:r w:rsidR="00451E99" w:rsidRPr="004F07CC">
        <w:rPr>
          <w:color w:val="000000" w:themeColor="text1"/>
        </w:rPr>
        <w:t>3,8</w:t>
      </w:r>
      <w:r w:rsidR="00B5436F" w:rsidRPr="004F07CC">
        <w:rPr>
          <w:color w:val="000000" w:themeColor="text1"/>
        </w:rPr>
        <w:t>%.</w:t>
      </w:r>
    </w:p>
    <w:p w14:paraId="08F9F10B" w14:textId="2F293E61" w:rsidR="00B5436F" w:rsidRPr="004F07CC" w:rsidRDefault="002B5C4B" w:rsidP="00B5436F">
      <w:pPr>
        <w:pStyle w:val="TRE"/>
        <w:rPr>
          <w:color w:val="000000" w:themeColor="text1"/>
        </w:rPr>
      </w:pPr>
      <w:r w:rsidRPr="004F07CC">
        <w:rPr>
          <w:color w:val="000000" w:themeColor="text1"/>
        </w:rPr>
        <w:t>We wrześniu</w:t>
      </w:r>
      <w:r w:rsidR="00B5436F" w:rsidRPr="004F07CC">
        <w:rPr>
          <w:color w:val="000000" w:themeColor="text1"/>
        </w:rPr>
        <w:t xml:space="preserve"> br. skupiono </w:t>
      </w:r>
      <w:r w:rsidR="002127CE" w:rsidRPr="004F07CC">
        <w:rPr>
          <w:color w:val="000000" w:themeColor="text1"/>
        </w:rPr>
        <w:t>15,6</w:t>
      </w:r>
      <w:r w:rsidR="00B5436F" w:rsidRPr="004F07CC">
        <w:rPr>
          <w:color w:val="000000" w:themeColor="text1"/>
        </w:rPr>
        <w:t xml:space="preserve"> tys. t zbóż, </w:t>
      </w:r>
      <w:r w:rsidR="00E25286" w:rsidRPr="004F07CC">
        <w:rPr>
          <w:color w:val="000000" w:themeColor="text1"/>
        </w:rPr>
        <w:t xml:space="preserve">tj. </w:t>
      </w:r>
      <w:r w:rsidR="002127CE" w:rsidRPr="004F07CC">
        <w:rPr>
          <w:color w:val="000000" w:themeColor="text1"/>
        </w:rPr>
        <w:t>o 60,5% mniej</w:t>
      </w:r>
      <w:r w:rsidR="00B5436F" w:rsidRPr="004F07CC">
        <w:rPr>
          <w:color w:val="000000" w:themeColor="text1"/>
        </w:rPr>
        <w:t xml:space="preserve"> niż w poprzednim miesiącu</w:t>
      </w:r>
      <w:r w:rsidR="002127CE" w:rsidRPr="004F07CC">
        <w:rPr>
          <w:color w:val="000000" w:themeColor="text1"/>
        </w:rPr>
        <w:t>, ale</w:t>
      </w:r>
      <w:r w:rsidR="00B5436F" w:rsidRPr="004F07CC">
        <w:rPr>
          <w:color w:val="000000" w:themeColor="text1"/>
        </w:rPr>
        <w:t xml:space="preserve"> o </w:t>
      </w:r>
      <w:r w:rsidR="002127CE" w:rsidRPr="004F07CC">
        <w:rPr>
          <w:color w:val="000000" w:themeColor="text1"/>
        </w:rPr>
        <w:t>41,4</w:t>
      </w:r>
      <w:r w:rsidR="00B5436F" w:rsidRPr="004F07CC">
        <w:rPr>
          <w:color w:val="000000" w:themeColor="text1"/>
        </w:rPr>
        <w:t xml:space="preserve">% więcej niż przed rokiem. </w:t>
      </w:r>
      <w:r w:rsidR="001D3AD8" w:rsidRPr="004F07CC">
        <w:rPr>
          <w:color w:val="000000" w:themeColor="text1"/>
        </w:rPr>
        <w:t xml:space="preserve">Skup pszenicy zmniejszył się o 48,9% w odniesieniu do zanotowanego miesiąc wcześniej, a wzrósł o 12,9% w porównaniu z wrześniem 2024 r. Skup żyta </w:t>
      </w:r>
      <w:r w:rsidR="001D3AD8">
        <w:rPr>
          <w:color w:val="000000" w:themeColor="text1"/>
        </w:rPr>
        <w:t>zmniejszył</w:t>
      </w:r>
      <w:r w:rsidR="001D3AD8" w:rsidRPr="004F07CC">
        <w:rPr>
          <w:color w:val="000000" w:themeColor="text1"/>
        </w:rPr>
        <w:t xml:space="preserve"> się w ujęciu miesięcznym o 73,2%, natomiast</w:t>
      </w:r>
      <w:r w:rsidR="001D3AD8" w:rsidRPr="004F07CC">
        <w:rPr>
          <w:color w:val="000000" w:themeColor="text1"/>
          <w:spacing w:val="-2"/>
        </w:rPr>
        <w:t xml:space="preserve"> </w:t>
      </w:r>
      <w:r w:rsidR="001D3AD8" w:rsidRPr="004F07CC">
        <w:rPr>
          <w:color w:val="000000" w:themeColor="text1"/>
        </w:rPr>
        <w:t>w skali roku wzrósł ponad 4,5-krotnie.</w:t>
      </w:r>
    </w:p>
    <w:p w14:paraId="5EF86F43" w14:textId="77C96B6B" w:rsidR="00E14BEA" w:rsidRDefault="00E14BEA" w:rsidP="00E14BEA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BC761E">
        <w:rPr>
          <w:b w:val="0"/>
          <w:bCs/>
          <w:sz w:val="22"/>
          <w:szCs w:val="22"/>
          <w:vertAlign w:val="superscript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E14BEA" w:rsidRPr="00FA5128" w14:paraId="2994BBC7" w14:textId="77777777" w:rsidTr="00030CBA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BD14796" w14:textId="77777777" w:rsidR="00E14BEA" w:rsidRPr="008F1C57" w:rsidRDefault="00E14BEA" w:rsidP="00030CB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6B43510" w14:textId="3FD2C25F" w:rsidR="00E14BEA" w:rsidRPr="00A60F12" w:rsidRDefault="00E14BEA" w:rsidP="00030CBA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761E97C1" w:rsidR="00E14BEA" w:rsidRPr="00A60F12" w:rsidRDefault="00E14BEA" w:rsidP="00030CBA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09 2025</w:t>
            </w:r>
          </w:p>
        </w:tc>
      </w:tr>
      <w:tr w:rsidR="00E14BEA" w:rsidRPr="00FA5128" w14:paraId="036DA0DA" w14:textId="77777777" w:rsidTr="00030CBA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9F484F4" w14:textId="77777777" w:rsidR="00E14BEA" w:rsidRPr="00F67EC6" w:rsidRDefault="00E14BEA" w:rsidP="00030CBA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449D5F4E" w14:textId="77777777" w:rsidR="00E14BEA" w:rsidRPr="00A60F12" w:rsidRDefault="00E14BEA" w:rsidP="00030CBA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45E04EE" w14:textId="6C9921FC" w:rsidR="00E14BEA" w:rsidRPr="00A60F12" w:rsidRDefault="00E14BEA" w:rsidP="00030CBA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05F01740" w14:textId="77777777" w:rsidR="00E14BEA" w:rsidRPr="00A60F12" w:rsidRDefault="00E14BEA" w:rsidP="00030CBA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6B89E3B" w14:textId="2B51C8D6" w:rsidR="00E14BEA" w:rsidRPr="00A60F12" w:rsidRDefault="00E14BEA" w:rsidP="00030CBA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9B2F2D" w14:textId="4034B850" w:rsidR="00E14BEA" w:rsidRPr="00A60F12" w:rsidRDefault="00E14BEA" w:rsidP="00030CBA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2025=100</w:t>
            </w:r>
          </w:p>
        </w:tc>
      </w:tr>
      <w:tr w:rsidR="001264D2" w:rsidRPr="00787A0E" w14:paraId="4B4FD0F4" w14:textId="77777777" w:rsidTr="00030CBA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BC761E">
              <w:rPr>
                <w:rFonts w:ascii="Fira Sans" w:hAnsi="Fira Sans"/>
                <w:color w:val="000000" w:themeColor="text1"/>
                <w:position w:val="6"/>
                <w:sz w:val="12"/>
                <w:szCs w:val="12"/>
              </w:rPr>
              <w:t xml:space="preserve"> </w:t>
            </w:r>
            <w:r w:rsidRPr="00F41DF4">
              <w:rPr>
                <w:rFonts w:ascii="Fira Sans" w:hAnsi="Fira Sans"/>
                <w:color w:val="000000" w:themeColor="text1"/>
                <w:position w:val="6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52D50A7" w14:textId="5DFD70E2" w:rsidR="001264D2" w:rsidRPr="002A707D" w:rsidRDefault="001264D2" w:rsidP="001264D2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67BD78F" w14:textId="5EE0877C" w:rsidR="001264D2" w:rsidRPr="002A707D" w:rsidRDefault="001264D2" w:rsidP="001264D2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66BA83C6" w:rsidR="001264D2" w:rsidRPr="002A707D" w:rsidRDefault="001264D2" w:rsidP="001264D2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1C5E3A11" w:rsidR="001264D2" w:rsidRPr="002A707D" w:rsidRDefault="001264D2" w:rsidP="001264D2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65E670AB" w:rsidR="001264D2" w:rsidRPr="002A707D" w:rsidRDefault="001264D2" w:rsidP="001264D2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1264D2" w:rsidRPr="00787A0E" w14:paraId="338D95CD" w14:textId="77777777" w:rsidTr="00030CBA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2E8F140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D7BEA76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64D2" w:rsidRPr="00787A0E" w14:paraId="319C188D" w14:textId="77777777" w:rsidTr="00030CBA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A17E007" w14:textId="547D4FC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273" w:type="dxa"/>
            <w:vAlign w:val="center"/>
          </w:tcPr>
          <w:p w14:paraId="20FA2471" w14:textId="666B32B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273" w:type="dxa"/>
            <w:vAlign w:val="center"/>
          </w:tcPr>
          <w:p w14:paraId="3754C9DC" w14:textId="3985FFC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273" w:type="dxa"/>
            <w:vAlign w:val="center"/>
          </w:tcPr>
          <w:p w14:paraId="4AD0C959" w14:textId="64B373CD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536E63E0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</w:tr>
      <w:tr w:rsidR="001264D2" w:rsidRPr="00787A0E" w14:paraId="5A8C00CA" w14:textId="77777777" w:rsidTr="00030CBA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AA581D9" w14:textId="4CFA7180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1273" w:type="dxa"/>
            <w:vAlign w:val="center"/>
          </w:tcPr>
          <w:p w14:paraId="5A733347" w14:textId="3EE10F45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273" w:type="dxa"/>
            <w:vAlign w:val="center"/>
          </w:tcPr>
          <w:p w14:paraId="108315A5" w14:textId="5B13A6C0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273" w:type="dxa"/>
            <w:vAlign w:val="center"/>
          </w:tcPr>
          <w:p w14:paraId="0FE20F2B" w14:textId="1BF1080B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08CE3DE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</w:tr>
      <w:tr w:rsidR="001264D2" w:rsidRPr="00787A0E" w14:paraId="4B9583B3" w14:textId="77777777" w:rsidTr="00030CBA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8DA6A9D" w14:textId="6B2896D6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157,3</w:t>
            </w:r>
          </w:p>
        </w:tc>
        <w:tc>
          <w:tcPr>
            <w:tcW w:w="1273" w:type="dxa"/>
            <w:vAlign w:val="center"/>
          </w:tcPr>
          <w:p w14:paraId="4E38E905" w14:textId="0F2F6F2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273" w:type="dxa"/>
            <w:vAlign w:val="center"/>
          </w:tcPr>
          <w:p w14:paraId="78503270" w14:textId="29C7014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19,8</w:t>
            </w:r>
          </w:p>
        </w:tc>
        <w:tc>
          <w:tcPr>
            <w:tcW w:w="1273" w:type="dxa"/>
            <w:vAlign w:val="center"/>
          </w:tcPr>
          <w:p w14:paraId="37ABF9C9" w14:textId="5289EFA4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10BB4C69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1264D2" w:rsidRPr="00787A0E" w14:paraId="4F71AF8A" w14:textId="77777777" w:rsidTr="00030CBA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1264D2" w:rsidRPr="004C52C6" w:rsidRDefault="001264D2" w:rsidP="001264D2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F41DF4">
              <w:rPr>
                <w:rFonts w:ascii="Fira Sans" w:hAnsi="Fira Sans"/>
                <w:i/>
                <w:color w:val="000000" w:themeColor="text1"/>
                <w:position w:val="6"/>
                <w:sz w:val="10"/>
                <w:szCs w:val="10"/>
              </w:rPr>
              <w:t xml:space="preserve"> </w:t>
            </w:r>
            <w:r w:rsidRPr="00F41DF4">
              <w:rPr>
                <w:rFonts w:ascii="Fira Sans" w:hAnsi="Fira Sans"/>
                <w:color w:val="000000" w:themeColor="text1"/>
                <w:position w:val="6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6090CFD" w14:textId="7C6F05D9" w:rsidR="001264D2" w:rsidRPr="002A707D" w:rsidRDefault="001264D2" w:rsidP="001264D2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2265,2</w:t>
            </w:r>
          </w:p>
        </w:tc>
        <w:tc>
          <w:tcPr>
            <w:tcW w:w="1273" w:type="dxa"/>
            <w:vAlign w:val="center"/>
          </w:tcPr>
          <w:p w14:paraId="344424D8" w14:textId="4A404E64" w:rsidR="001264D2" w:rsidRPr="002A707D" w:rsidRDefault="001264D2" w:rsidP="001264D2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273" w:type="dxa"/>
            <w:vAlign w:val="center"/>
          </w:tcPr>
          <w:p w14:paraId="354651A1" w14:textId="200C3636" w:rsidR="001264D2" w:rsidRPr="002A707D" w:rsidRDefault="001264D2" w:rsidP="001264D2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239,8</w:t>
            </w:r>
          </w:p>
        </w:tc>
        <w:tc>
          <w:tcPr>
            <w:tcW w:w="1273" w:type="dxa"/>
            <w:vAlign w:val="center"/>
          </w:tcPr>
          <w:p w14:paraId="65B65B30" w14:textId="0F886DF7" w:rsidR="001264D2" w:rsidRPr="002A707D" w:rsidRDefault="001264D2" w:rsidP="001264D2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7FEF66FB" w:rsidR="001264D2" w:rsidRPr="002A707D" w:rsidRDefault="001264D2" w:rsidP="001264D2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</w:tr>
    </w:tbl>
    <w:p w14:paraId="57681F64" w14:textId="7303D5D4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A7747F" w:rsidRPr="00A7747F">
        <w:rPr>
          <w:rFonts w:eastAsia="Fira Sans" w:cs="Fira Sans"/>
          <w:sz w:val="16"/>
          <w:szCs w:val="16"/>
        </w:rPr>
        <w:t xml:space="preserve">W okresie lipiec–wrzesień </w:t>
      </w:r>
      <w:r w:rsidR="00A7747F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728267F" w14:textId="41C281C5" w:rsidR="00DE076B" w:rsidRPr="009328C8" w:rsidRDefault="00DE076B" w:rsidP="00DE076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420D4E">
        <w:rPr>
          <w:rFonts w:cs="Arial"/>
          <w:color w:val="000000" w:themeColor="text1"/>
          <w:spacing w:val="-4"/>
          <w:szCs w:val="19"/>
        </w:rPr>
        <w:t>W okresie styczeń–</w:t>
      </w:r>
      <w:r w:rsidR="000B5E99" w:rsidRPr="00420D4E">
        <w:rPr>
          <w:rFonts w:cs="Arial"/>
          <w:color w:val="000000" w:themeColor="text1"/>
          <w:spacing w:val="-4"/>
          <w:szCs w:val="19"/>
        </w:rPr>
        <w:t>wrzesień</w:t>
      </w:r>
      <w:r w:rsidRPr="00420D4E">
        <w:rPr>
          <w:rFonts w:cs="Arial"/>
          <w:color w:val="000000" w:themeColor="text1"/>
          <w:spacing w:val="-4"/>
          <w:szCs w:val="19"/>
        </w:rPr>
        <w:t xml:space="preserve"> br. producenci z województw</w:t>
      </w:r>
      <w:r w:rsidRPr="008C2FA9">
        <w:rPr>
          <w:rFonts w:cs="Arial"/>
          <w:color w:val="000000" w:themeColor="text1"/>
          <w:spacing w:val="-4"/>
          <w:szCs w:val="19"/>
        </w:rPr>
        <w:t xml:space="preserve">a podlaskiego dostarczyli do </w:t>
      </w:r>
      <w:r w:rsidRPr="008C2FA9">
        <w:rPr>
          <w:rFonts w:cs="Arial"/>
          <w:b/>
          <w:color w:val="000000" w:themeColor="text1"/>
          <w:spacing w:val="-4"/>
          <w:szCs w:val="19"/>
        </w:rPr>
        <w:t>skupu</w:t>
      </w:r>
      <w:r w:rsidRPr="008C2FA9">
        <w:rPr>
          <w:rFonts w:cs="Arial"/>
          <w:color w:val="000000" w:themeColor="text1"/>
          <w:spacing w:val="-4"/>
          <w:szCs w:val="19"/>
        </w:rPr>
        <w:t xml:space="preserve"> </w:t>
      </w:r>
      <w:r w:rsidR="00420D4E" w:rsidRPr="008C2FA9">
        <w:rPr>
          <w:rFonts w:cs="Arial"/>
          <w:color w:val="000000" w:themeColor="text1"/>
          <w:spacing w:val="-4"/>
          <w:szCs w:val="19"/>
        </w:rPr>
        <w:t>277,1</w:t>
      </w:r>
      <w:r w:rsidRPr="008C2FA9">
        <w:rPr>
          <w:rFonts w:cs="Arial"/>
          <w:color w:val="000000" w:themeColor="text1"/>
          <w:spacing w:val="-4"/>
          <w:szCs w:val="19"/>
        </w:rPr>
        <w:t xml:space="preserve"> tys. t </w:t>
      </w:r>
      <w:r w:rsidRPr="008C2FA9">
        <w:rPr>
          <w:rFonts w:cs="Arial"/>
          <w:b/>
          <w:color w:val="000000" w:themeColor="text1"/>
          <w:spacing w:val="-4"/>
          <w:szCs w:val="19"/>
        </w:rPr>
        <w:t>żywca rzeźnego</w:t>
      </w:r>
      <w:r w:rsidRPr="008C2FA9">
        <w:rPr>
          <w:rFonts w:cs="Arial"/>
          <w:color w:val="000000" w:themeColor="text1"/>
          <w:spacing w:val="-4"/>
          <w:szCs w:val="19"/>
        </w:rPr>
        <w:t xml:space="preserve"> (w wadze żywej), tj. o </w:t>
      </w:r>
      <w:r w:rsidR="00420D4E" w:rsidRPr="008C2FA9">
        <w:rPr>
          <w:rFonts w:cs="Arial"/>
          <w:color w:val="000000" w:themeColor="text1"/>
          <w:spacing w:val="-4"/>
          <w:szCs w:val="19"/>
        </w:rPr>
        <w:t>0,6</w:t>
      </w:r>
      <w:r w:rsidRPr="008C2FA9">
        <w:rPr>
          <w:rFonts w:cs="Arial"/>
          <w:color w:val="000000" w:themeColor="text1"/>
          <w:spacing w:val="-4"/>
          <w:szCs w:val="19"/>
        </w:rPr>
        <w:t xml:space="preserve">% mniej niż przed rokiem. W skali roku zmniejszyła się </w:t>
      </w:r>
      <w:r w:rsidRPr="008C2FA9">
        <w:rPr>
          <w:color w:val="000000" w:themeColor="text1"/>
        </w:rPr>
        <w:t xml:space="preserve">podaż żywca </w:t>
      </w:r>
      <w:r w:rsidR="008B2071" w:rsidRPr="008C2FA9">
        <w:rPr>
          <w:color w:val="000000" w:themeColor="text1"/>
        </w:rPr>
        <w:t>drobiowego</w:t>
      </w:r>
      <w:r w:rsidRPr="008C2FA9">
        <w:rPr>
          <w:color w:val="000000" w:themeColor="text1"/>
        </w:rPr>
        <w:t xml:space="preserve"> (o </w:t>
      </w:r>
      <w:r w:rsidR="00DF1981" w:rsidRPr="008C2FA9">
        <w:rPr>
          <w:color w:val="000000" w:themeColor="text1"/>
        </w:rPr>
        <w:t>9,3</w:t>
      </w:r>
      <w:r w:rsidRPr="008C2FA9">
        <w:rPr>
          <w:color w:val="000000" w:themeColor="text1"/>
        </w:rPr>
        <w:t xml:space="preserve">%), </w:t>
      </w:r>
      <w:r w:rsidR="006B28AD" w:rsidRPr="008C2FA9">
        <w:rPr>
          <w:rFonts w:cs="Arial"/>
          <w:color w:val="000000" w:themeColor="text1"/>
          <w:spacing w:val="-4"/>
          <w:szCs w:val="19"/>
        </w:rPr>
        <w:t xml:space="preserve">a zwiększył się skup żywca </w:t>
      </w:r>
      <w:r w:rsidR="007926E8" w:rsidRPr="008C2FA9">
        <w:rPr>
          <w:rFonts w:cs="Arial"/>
          <w:color w:val="000000" w:themeColor="text1"/>
          <w:spacing w:val="-4"/>
          <w:szCs w:val="19"/>
        </w:rPr>
        <w:t>wieprzowego (o 15,</w:t>
      </w:r>
      <w:r w:rsidR="008C2FA9" w:rsidRPr="008C2FA9">
        <w:rPr>
          <w:rFonts w:cs="Arial"/>
          <w:color w:val="000000" w:themeColor="text1"/>
          <w:spacing w:val="-4"/>
          <w:szCs w:val="19"/>
        </w:rPr>
        <w:t>2</w:t>
      </w:r>
      <w:r w:rsidR="007926E8" w:rsidRPr="008C2FA9">
        <w:rPr>
          <w:rFonts w:cs="Arial"/>
          <w:color w:val="000000" w:themeColor="text1"/>
          <w:spacing w:val="-4"/>
          <w:szCs w:val="19"/>
        </w:rPr>
        <w:t xml:space="preserve">%) oraz </w:t>
      </w:r>
      <w:r w:rsidR="006B28AD" w:rsidRPr="008C2FA9">
        <w:rPr>
          <w:rFonts w:cs="Arial"/>
          <w:color w:val="000000" w:themeColor="text1"/>
          <w:spacing w:val="-4"/>
          <w:szCs w:val="19"/>
        </w:rPr>
        <w:t>wołowego (o 1</w:t>
      </w:r>
      <w:r w:rsidR="008C2FA9" w:rsidRPr="008C2FA9">
        <w:rPr>
          <w:rFonts w:cs="Arial"/>
          <w:color w:val="000000" w:themeColor="text1"/>
          <w:spacing w:val="-4"/>
          <w:szCs w:val="19"/>
        </w:rPr>
        <w:t>3,0</w:t>
      </w:r>
      <w:r w:rsidR="006B28AD" w:rsidRPr="008C2FA9">
        <w:rPr>
          <w:rFonts w:cs="Arial"/>
          <w:color w:val="000000" w:themeColor="text1"/>
          <w:spacing w:val="-4"/>
          <w:szCs w:val="19"/>
        </w:rPr>
        <w:t>%)</w:t>
      </w:r>
      <w:r w:rsidR="007926E8" w:rsidRPr="008C2FA9">
        <w:rPr>
          <w:rFonts w:cs="Arial"/>
          <w:color w:val="000000" w:themeColor="text1"/>
          <w:spacing w:val="-4"/>
          <w:szCs w:val="19"/>
        </w:rPr>
        <w:t>.</w:t>
      </w:r>
      <w:r w:rsidR="006B28AD" w:rsidRPr="008C2FA9">
        <w:rPr>
          <w:rFonts w:cs="Arial"/>
          <w:color w:val="000000" w:themeColor="text1"/>
          <w:spacing w:val="-4"/>
          <w:szCs w:val="19"/>
        </w:rPr>
        <w:t xml:space="preserve"> </w:t>
      </w:r>
    </w:p>
    <w:p w14:paraId="0A59D30C" w14:textId="06C68F7B" w:rsidR="00DE076B" w:rsidRPr="009328C8" w:rsidRDefault="002B5C4B" w:rsidP="00DE076B">
      <w:pPr>
        <w:pStyle w:val="TRE"/>
        <w:spacing w:after="0"/>
        <w:rPr>
          <w:color w:val="000000" w:themeColor="text1"/>
        </w:rPr>
      </w:pPr>
      <w:r w:rsidRPr="009328C8">
        <w:rPr>
          <w:color w:val="000000" w:themeColor="text1"/>
        </w:rPr>
        <w:t>We wrześniu</w:t>
      </w:r>
      <w:r w:rsidR="00DE076B" w:rsidRPr="009328C8">
        <w:rPr>
          <w:color w:val="000000" w:themeColor="text1"/>
          <w:spacing w:val="-6"/>
        </w:rPr>
        <w:t xml:space="preserve"> 2025 r. </w:t>
      </w:r>
      <w:r w:rsidR="00DE076B" w:rsidRPr="009328C8">
        <w:rPr>
          <w:color w:val="000000" w:themeColor="text1"/>
        </w:rPr>
        <w:t xml:space="preserve">producenci z terenu województwa podlaskiego dostarczyli do skupu </w:t>
      </w:r>
      <w:r w:rsidR="008C2FA9" w:rsidRPr="009328C8">
        <w:rPr>
          <w:color w:val="000000" w:themeColor="text1"/>
        </w:rPr>
        <w:t>29,3</w:t>
      </w:r>
      <w:r w:rsidR="00DE076B" w:rsidRPr="009328C8">
        <w:rPr>
          <w:color w:val="000000" w:themeColor="text1"/>
        </w:rPr>
        <w:t xml:space="preserve"> tys. t żywca rzeźnego</w:t>
      </w:r>
      <w:r w:rsidR="00DE076B" w:rsidRPr="009328C8">
        <w:rPr>
          <w:b/>
          <w:color w:val="000000" w:themeColor="text1"/>
        </w:rPr>
        <w:t xml:space="preserve"> </w:t>
      </w:r>
      <w:r w:rsidR="00DE076B" w:rsidRPr="009328C8">
        <w:rPr>
          <w:color w:val="000000" w:themeColor="text1"/>
        </w:rPr>
        <w:t xml:space="preserve">(w wadze żywej), tj. o </w:t>
      </w:r>
      <w:r w:rsidR="008C2FA9" w:rsidRPr="009328C8">
        <w:rPr>
          <w:color w:val="000000" w:themeColor="text1"/>
        </w:rPr>
        <w:t>9,5</w:t>
      </w:r>
      <w:r w:rsidR="00DE076B" w:rsidRPr="009328C8">
        <w:rPr>
          <w:color w:val="000000" w:themeColor="text1"/>
        </w:rPr>
        <w:t xml:space="preserve">% więcej niż przed miesiącem i o </w:t>
      </w:r>
      <w:r w:rsidR="008C2FA9" w:rsidRPr="009328C8">
        <w:rPr>
          <w:color w:val="000000" w:themeColor="text1"/>
        </w:rPr>
        <w:t>17</w:t>
      </w:r>
      <w:r w:rsidR="00D71DE7" w:rsidRPr="009328C8">
        <w:rPr>
          <w:color w:val="000000" w:themeColor="text1"/>
        </w:rPr>
        <w:t>,7</w:t>
      </w:r>
      <w:r w:rsidR="00DE076B" w:rsidRPr="009328C8">
        <w:rPr>
          <w:color w:val="000000" w:themeColor="text1"/>
        </w:rPr>
        <w:t xml:space="preserve">% więcej niż przed rokiem. W porównaniu z </w:t>
      </w:r>
      <w:r w:rsidR="008C2FA9" w:rsidRPr="009328C8">
        <w:rPr>
          <w:color w:val="000000" w:themeColor="text1"/>
        </w:rPr>
        <w:t>sierpniem</w:t>
      </w:r>
      <w:r w:rsidR="00DE076B" w:rsidRPr="009328C8">
        <w:rPr>
          <w:color w:val="000000" w:themeColor="text1"/>
        </w:rPr>
        <w:t xml:space="preserve"> 2025 r. zwiększyła się ilość skupionego żywca </w:t>
      </w:r>
      <w:r w:rsidR="008C2FA9" w:rsidRPr="009328C8">
        <w:rPr>
          <w:color w:val="000000" w:themeColor="text1"/>
        </w:rPr>
        <w:t xml:space="preserve">wieprzowego </w:t>
      </w:r>
      <w:r w:rsidR="008C2FA9" w:rsidRPr="009328C8">
        <w:rPr>
          <w:color w:val="000000" w:themeColor="text1"/>
          <w:spacing w:val="-4"/>
        </w:rPr>
        <w:t>(</w:t>
      </w:r>
      <w:r w:rsidR="008C2FA9" w:rsidRPr="009328C8">
        <w:rPr>
          <w:color w:val="000000" w:themeColor="text1"/>
        </w:rPr>
        <w:t xml:space="preserve">o 14,1%), wołowego </w:t>
      </w:r>
      <w:r w:rsidR="00DE076B" w:rsidRPr="009328C8">
        <w:rPr>
          <w:color w:val="000000" w:themeColor="text1"/>
        </w:rPr>
        <w:t xml:space="preserve">(o </w:t>
      </w:r>
      <w:r w:rsidR="008C2FA9" w:rsidRPr="009328C8">
        <w:rPr>
          <w:color w:val="000000" w:themeColor="text1"/>
        </w:rPr>
        <w:t>13,6</w:t>
      </w:r>
      <w:r w:rsidR="00DE076B" w:rsidRPr="009328C8">
        <w:rPr>
          <w:color w:val="000000" w:themeColor="text1"/>
        </w:rPr>
        <w:t xml:space="preserve">%) </w:t>
      </w:r>
      <w:r w:rsidR="008C2FA9" w:rsidRPr="009328C8">
        <w:rPr>
          <w:color w:val="000000" w:themeColor="text1"/>
        </w:rPr>
        <w:t xml:space="preserve">i drobiowego </w:t>
      </w:r>
      <w:r w:rsidR="00D71DE7" w:rsidRPr="009328C8">
        <w:rPr>
          <w:color w:val="000000" w:themeColor="text1"/>
        </w:rPr>
        <w:t xml:space="preserve">(o </w:t>
      </w:r>
      <w:r w:rsidR="008C2FA9" w:rsidRPr="009328C8">
        <w:rPr>
          <w:color w:val="000000" w:themeColor="text1"/>
        </w:rPr>
        <w:t>7,6</w:t>
      </w:r>
      <w:r w:rsidR="00D71DE7" w:rsidRPr="009328C8">
        <w:rPr>
          <w:color w:val="000000" w:themeColor="text1"/>
        </w:rPr>
        <w:t>%)</w:t>
      </w:r>
      <w:r w:rsidR="008C2FA9" w:rsidRPr="009328C8">
        <w:rPr>
          <w:color w:val="000000" w:themeColor="text1"/>
        </w:rPr>
        <w:t>.</w:t>
      </w:r>
      <w:r w:rsidR="00D71DE7" w:rsidRPr="009328C8">
        <w:rPr>
          <w:color w:val="000000" w:themeColor="text1"/>
        </w:rPr>
        <w:t xml:space="preserve"> </w:t>
      </w:r>
      <w:r w:rsidR="00DE076B" w:rsidRPr="009328C8">
        <w:rPr>
          <w:color w:val="000000" w:themeColor="text1"/>
        </w:rPr>
        <w:t>W skali roku od</w:t>
      </w:r>
      <w:r w:rsidR="00DE076B" w:rsidRPr="009328C8">
        <w:rPr>
          <w:color w:val="000000" w:themeColor="text1"/>
          <w:spacing w:val="-2"/>
        </w:rPr>
        <w:t xml:space="preserve">notowano wzrost podaży żywca </w:t>
      </w:r>
      <w:r w:rsidR="008C2FA9" w:rsidRPr="009328C8">
        <w:rPr>
          <w:color w:val="000000" w:themeColor="text1"/>
          <w:spacing w:val="-2"/>
        </w:rPr>
        <w:t xml:space="preserve">drobiowego </w:t>
      </w:r>
      <w:r w:rsidR="00DE076B" w:rsidRPr="009328C8">
        <w:rPr>
          <w:color w:val="000000" w:themeColor="text1"/>
          <w:spacing w:val="-2"/>
        </w:rPr>
        <w:t xml:space="preserve">(o </w:t>
      </w:r>
      <w:r w:rsidR="008C2FA9" w:rsidRPr="009328C8">
        <w:rPr>
          <w:color w:val="000000" w:themeColor="text1"/>
          <w:spacing w:val="-2"/>
        </w:rPr>
        <w:t>27,6</w:t>
      </w:r>
      <w:r w:rsidR="00DE076B" w:rsidRPr="009328C8">
        <w:rPr>
          <w:color w:val="000000" w:themeColor="text1"/>
          <w:spacing w:val="-2"/>
        </w:rPr>
        <w:t xml:space="preserve">%) i </w:t>
      </w:r>
      <w:r w:rsidR="008C2FA9" w:rsidRPr="009328C8">
        <w:rPr>
          <w:color w:val="000000" w:themeColor="text1"/>
          <w:spacing w:val="-2"/>
        </w:rPr>
        <w:t xml:space="preserve">wieprzowego </w:t>
      </w:r>
      <w:r w:rsidR="00DE076B" w:rsidRPr="009328C8">
        <w:rPr>
          <w:color w:val="000000" w:themeColor="text1"/>
          <w:spacing w:val="-2"/>
        </w:rPr>
        <w:t xml:space="preserve">(o </w:t>
      </w:r>
      <w:r w:rsidR="008C2FA9" w:rsidRPr="009328C8">
        <w:rPr>
          <w:color w:val="000000" w:themeColor="text1"/>
          <w:spacing w:val="-2"/>
        </w:rPr>
        <w:t>10,0</w:t>
      </w:r>
      <w:r w:rsidR="00DE076B" w:rsidRPr="009328C8">
        <w:rPr>
          <w:color w:val="000000" w:themeColor="text1"/>
          <w:spacing w:val="-2"/>
        </w:rPr>
        <w:t>%), a spadek skupu żywca wołowego (o 1</w:t>
      </w:r>
      <w:r w:rsidR="008C2FA9" w:rsidRPr="009328C8">
        <w:rPr>
          <w:color w:val="000000" w:themeColor="text1"/>
          <w:spacing w:val="-2"/>
        </w:rPr>
        <w:t>0,4</w:t>
      </w:r>
      <w:r w:rsidR="00DE076B" w:rsidRPr="009328C8">
        <w:rPr>
          <w:color w:val="000000" w:themeColor="text1"/>
          <w:spacing w:val="-2"/>
        </w:rPr>
        <w:t>%).</w:t>
      </w:r>
    </w:p>
    <w:p w14:paraId="19DE25C2" w14:textId="0A7B25E0" w:rsidR="00E14BEA" w:rsidRPr="009328C8" w:rsidRDefault="00E14BEA" w:rsidP="00DE076B">
      <w:pPr>
        <w:pStyle w:val="TRE"/>
        <w:spacing w:after="0"/>
        <w:rPr>
          <w:color w:val="000000" w:themeColor="text1"/>
        </w:rPr>
      </w:pPr>
    </w:p>
    <w:p w14:paraId="2052A87F" w14:textId="6DC57C4C" w:rsidR="009058E2" w:rsidRDefault="009058E2" w:rsidP="009058E2">
      <w:pPr>
        <w:pStyle w:val="Tytutablicy1wiersz"/>
      </w:pPr>
      <w:r>
        <w:lastRenderedPageBreak/>
        <w:t xml:space="preserve">Tablica 7.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9058E2" w:rsidRPr="00FA5128" w14:paraId="49A19C9E" w14:textId="77777777" w:rsidTr="00C12B08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9058E2" w:rsidRPr="008F1C57" w:rsidRDefault="009058E2" w:rsidP="00C12B0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77777777" w:rsidR="009058E2" w:rsidRPr="00A60F12" w:rsidRDefault="009058E2" w:rsidP="00C12B08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77777777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058E2" w:rsidRPr="00FA5128" w14:paraId="6B8D852B" w14:textId="77777777" w:rsidTr="00C12B08">
        <w:tc>
          <w:tcPr>
            <w:tcW w:w="2678" w:type="dxa"/>
            <w:vMerge/>
            <w:tcBorders>
              <w:left w:val="nil"/>
            </w:tcBorders>
          </w:tcPr>
          <w:p w14:paraId="580229DF" w14:textId="77777777" w:rsidR="009058E2" w:rsidRPr="008F1C57" w:rsidRDefault="009058E2" w:rsidP="00C12B0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0D2CFF" w14:textId="0D7F6573" w:rsidR="009058E2" w:rsidRPr="00532125" w:rsidRDefault="009058E2" w:rsidP="00C12B0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841C70" w14:textId="2D395942" w:rsidR="009058E2" w:rsidRPr="00A60F12" w:rsidRDefault="009058E2" w:rsidP="00C12B08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143BA72" w14:textId="0F7FCBA4" w:rsidR="009058E2" w:rsidRPr="00A60F12" w:rsidRDefault="009058E2" w:rsidP="00C12B0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E54855F" w14:textId="229E195C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9058E2" w:rsidRPr="00FA5128" w14:paraId="7809B92F" w14:textId="77777777" w:rsidTr="00C12B08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9058E2" w:rsidRPr="008F1C57" w:rsidRDefault="009058E2" w:rsidP="00C12B0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77777777" w:rsidR="009058E2" w:rsidRPr="00532125" w:rsidRDefault="009058E2" w:rsidP="00C12B0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6766B686" w:rsidR="009058E2" w:rsidRPr="00532125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29A9BA30" w14:textId="77777777" w:rsidR="009058E2" w:rsidRPr="00532125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F587FE7" w14:textId="0FAF0AD4" w:rsidR="009058E2" w:rsidRPr="00532125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166F13DC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77777777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7A338EED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599751CC" w14:textId="77777777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1D29E0D1" w14:textId="749E1EBE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4EDB2C3A" w:rsidR="009058E2" w:rsidRPr="00A60F12" w:rsidRDefault="009058E2" w:rsidP="00C12B0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702F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9058E2" w:rsidRPr="00787A0E" w14:paraId="723A34DB" w14:textId="77777777" w:rsidTr="00C12B08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9058E2" w:rsidRPr="002A707D" w:rsidRDefault="009058E2" w:rsidP="00C12B08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B23134">
              <w:rPr>
                <w:rFonts w:ascii="Fira Sans" w:hAnsi="Fira Sans"/>
                <w:color w:val="000000" w:themeColor="text1"/>
                <w:position w:val="6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36E216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C338B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C05F3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D066E" w14:textId="77777777" w:rsidR="009058E2" w:rsidRPr="002A707D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9058E2" w:rsidRPr="00FA5128" w:rsidRDefault="009058E2" w:rsidP="00C12B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64D2" w:rsidRPr="00787A0E" w14:paraId="35CCF691" w14:textId="77777777" w:rsidTr="00C12B08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23BA17B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86,87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352C9329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19813FE" w14:textId="0A1650E8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243ED96" w14:textId="152A92ED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1D533BE2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1D2CFFE8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6262209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3B46298" w14:textId="69898C0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37294C" w14:textId="5CCF0CA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0E25C135" w:rsidR="001264D2" w:rsidRPr="00330380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1264D2" w:rsidRPr="00787A0E" w14:paraId="2CA50C2C" w14:textId="77777777" w:rsidTr="00C12B0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2EA72C7E" w14:textId="5971D3D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67,24</w:t>
            </w:r>
          </w:p>
        </w:tc>
        <w:tc>
          <w:tcPr>
            <w:tcW w:w="778" w:type="dxa"/>
            <w:vAlign w:val="center"/>
          </w:tcPr>
          <w:p w14:paraId="5E62B510" w14:textId="7ED9954E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779" w:type="dxa"/>
            <w:vAlign w:val="center"/>
          </w:tcPr>
          <w:p w14:paraId="0BC9181C" w14:textId="7C41D13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59,44</w:t>
            </w:r>
          </w:p>
        </w:tc>
        <w:tc>
          <w:tcPr>
            <w:tcW w:w="778" w:type="dxa"/>
            <w:vAlign w:val="center"/>
          </w:tcPr>
          <w:p w14:paraId="3CAE8FDD" w14:textId="0404ED6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779" w:type="dxa"/>
            <w:vAlign w:val="center"/>
          </w:tcPr>
          <w:p w14:paraId="0FD1D2C7" w14:textId="4C142C9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778" w:type="dxa"/>
            <w:vAlign w:val="center"/>
          </w:tcPr>
          <w:p w14:paraId="7F8FC653" w14:textId="3D002C3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81,50</w:t>
            </w:r>
          </w:p>
        </w:tc>
        <w:tc>
          <w:tcPr>
            <w:tcW w:w="778" w:type="dxa"/>
            <w:vAlign w:val="center"/>
          </w:tcPr>
          <w:p w14:paraId="49B85A88" w14:textId="4AAE42FB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779" w:type="dxa"/>
            <w:vAlign w:val="center"/>
          </w:tcPr>
          <w:p w14:paraId="40760154" w14:textId="1A4C65B6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80,95</w:t>
            </w:r>
          </w:p>
        </w:tc>
        <w:tc>
          <w:tcPr>
            <w:tcW w:w="778" w:type="dxa"/>
            <w:vAlign w:val="center"/>
          </w:tcPr>
          <w:p w14:paraId="0A1DB8E7" w14:textId="7FE6B860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513C4318" w:rsidR="001264D2" w:rsidRPr="00330380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1264D2" w:rsidRPr="00787A0E" w14:paraId="54E78AD0" w14:textId="77777777" w:rsidTr="00C12B08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Ziemniaki</w:t>
            </w:r>
            <w:r w:rsidRPr="00B23134">
              <w:rPr>
                <w:rFonts w:ascii="Fira Sans" w:hAnsi="Fira Sans"/>
                <w:color w:val="000000" w:themeColor="text1"/>
                <w:position w:val="6"/>
                <w:sz w:val="16"/>
                <w:szCs w:val="16"/>
              </w:rPr>
              <w:t xml:space="preserve"> </w:t>
            </w:r>
            <w:r w:rsidRPr="00B23134">
              <w:rPr>
                <w:rFonts w:ascii="Fira Sans" w:hAnsi="Fira Sans"/>
                <w:color w:val="000000" w:themeColor="text1"/>
                <w:position w:val="6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0FE6D24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104,70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251CB59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175,9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2BC1BF7" w14:textId="59705C78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43,56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589B2DE" w14:textId="46983AE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5918FC3F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2E91E38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237,16</w:t>
            </w:r>
          </w:p>
        </w:tc>
        <w:tc>
          <w:tcPr>
            <w:tcW w:w="778" w:type="dxa"/>
            <w:vAlign w:val="center"/>
          </w:tcPr>
          <w:p w14:paraId="7A0FFB7B" w14:textId="2DD2F92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79" w:type="dxa"/>
            <w:vAlign w:val="center"/>
          </w:tcPr>
          <w:p w14:paraId="522F9AE3" w14:textId="11AC3238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213,28</w:t>
            </w:r>
          </w:p>
        </w:tc>
        <w:tc>
          <w:tcPr>
            <w:tcW w:w="778" w:type="dxa"/>
            <w:vAlign w:val="center"/>
          </w:tcPr>
          <w:p w14:paraId="0755E463" w14:textId="160F4FE9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64794EA5" w:rsidR="001264D2" w:rsidRPr="00330380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</w:tr>
      <w:tr w:rsidR="001264D2" w:rsidRPr="00787A0E" w14:paraId="77661E51" w14:textId="77777777" w:rsidTr="00C12B08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1264D2" w:rsidRPr="00FD61D1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6B2E942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8AB5D33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3282F9A7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5B05282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77777777" w:rsidR="001264D2" w:rsidRPr="00FA5128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64D2" w:rsidRPr="00787A0E" w14:paraId="71AED9F8" w14:textId="77777777" w:rsidTr="00C12B0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2FCFC512" w14:textId="231D058E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12,67</w:t>
            </w:r>
          </w:p>
        </w:tc>
        <w:tc>
          <w:tcPr>
            <w:tcW w:w="778" w:type="dxa"/>
            <w:vAlign w:val="center"/>
          </w:tcPr>
          <w:p w14:paraId="50C82219" w14:textId="2B6AEA7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128,9</w:t>
            </w:r>
          </w:p>
        </w:tc>
        <w:tc>
          <w:tcPr>
            <w:tcW w:w="779" w:type="dxa"/>
            <w:vAlign w:val="center"/>
          </w:tcPr>
          <w:p w14:paraId="28D0FBC4" w14:textId="3FB25EF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15,58</w:t>
            </w:r>
          </w:p>
        </w:tc>
        <w:tc>
          <w:tcPr>
            <w:tcW w:w="778" w:type="dxa"/>
            <w:vAlign w:val="center"/>
          </w:tcPr>
          <w:p w14:paraId="74574A25" w14:textId="38F2850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160,7</w:t>
            </w:r>
          </w:p>
        </w:tc>
        <w:tc>
          <w:tcPr>
            <w:tcW w:w="779" w:type="dxa"/>
            <w:vAlign w:val="center"/>
          </w:tcPr>
          <w:p w14:paraId="53C45345" w14:textId="4AE6EA3C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778" w:type="dxa"/>
            <w:vAlign w:val="center"/>
          </w:tcPr>
          <w:p w14:paraId="2DBB5236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F036A56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11363B8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7777777" w:rsidR="001264D2" w:rsidRPr="00E44BC1" w:rsidRDefault="001264D2" w:rsidP="001264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264D2" w:rsidRPr="00787A0E" w14:paraId="73C6D630" w14:textId="77777777" w:rsidTr="00C12B0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C0E0F53" w14:textId="17B4E793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6,50</w:t>
            </w:r>
          </w:p>
        </w:tc>
        <w:tc>
          <w:tcPr>
            <w:tcW w:w="778" w:type="dxa"/>
            <w:vAlign w:val="center"/>
          </w:tcPr>
          <w:p w14:paraId="326EA4A4" w14:textId="1224BBD6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9" w:type="dxa"/>
            <w:vAlign w:val="center"/>
          </w:tcPr>
          <w:p w14:paraId="59AEF7FA" w14:textId="2646B485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6,58</w:t>
            </w:r>
          </w:p>
        </w:tc>
        <w:tc>
          <w:tcPr>
            <w:tcW w:w="778" w:type="dxa"/>
            <w:vAlign w:val="center"/>
          </w:tcPr>
          <w:p w14:paraId="286C07D7" w14:textId="0188198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779" w:type="dxa"/>
            <w:vAlign w:val="center"/>
          </w:tcPr>
          <w:p w14:paraId="53758AA9" w14:textId="5D470C6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778" w:type="dxa"/>
            <w:vAlign w:val="center"/>
          </w:tcPr>
          <w:p w14:paraId="5F556124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8CFEAD9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71883D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7777777" w:rsidR="001264D2" w:rsidRPr="00E44BC1" w:rsidRDefault="001264D2" w:rsidP="001264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264D2" w:rsidRPr="00787A0E" w14:paraId="7C46A3C0" w14:textId="77777777" w:rsidTr="00C12B0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4D05A1F3" w14:textId="09B3C182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6,18</w:t>
            </w:r>
          </w:p>
        </w:tc>
        <w:tc>
          <w:tcPr>
            <w:tcW w:w="778" w:type="dxa"/>
            <w:vAlign w:val="center"/>
          </w:tcPr>
          <w:p w14:paraId="6C22C2D6" w14:textId="5013615B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779" w:type="dxa"/>
            <w:vAlign w:val="center"/>
          </w:tcPr>
          <w:p w14:paraId="0C998A99" w14:textId="128AC4B1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6,43</w:t>
            </w:r>
          </w:p>
        </w:tc>
        <w:tc>
          <w:tcPr>
            <w:tcW w:w="778" w:type="dxa"/>
            <w:vAlign w:val="center"/>
          </w:tcPr>
          <w:p w14:paraId="7966D6FC" w14:textId="70A86B9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779" w:type="dxa"/>
            <w:vAlign w:val="center"/>
          </w:tcPr>
          <w:p w14:paraId="795285B8" w14:textId="0834E0B8" w:rsidR="001264D2" w:rsidRPr="00FD00F6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778" w:type="dxa"/>
            <w:vAlign w:val="center"/>
          </w:tcPr>
          <w:p w14:paraId="6DE0CD91" w14:textId="77777777" w:rsidR="001264D2" w:rsidRPr="00FD00F6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373F0B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47A5CC4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7777777" w:rsidR="001264D2" w:rsidRPr="00E44BC1" w:rsidRDefault="001264D2" w:rsidP="001264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264D2" w:rsidRPr="00787A0E" w14:paraId="3B46B7C9" w14:textId="77777777" w:rsidTr="00C12B0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1264D2" w:rsidRPr="00143ED3" w:rsidRDefault="001264D2" w:rsidP="001264D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02DEF499" w14:textId="6F9DAA5D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236,30</w:t>
            </w:r>
          </w:p>
        </w:tc>
        <w:tc>
          <w:tcPr>
            <w:tcW w:w="778" w:type="dxa"/>
            <w:vAlign w:val="center"/>
          </w:tcPr>
          <w:p w14:paraId="3E5A5192" w14:textId="0E9DA27B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779" w:type="dxa"/>
            <w:vAlign w:val="center"/>
          </w:tcPr>
          <w:p w14:paraId="29F82C87" w14:textId="506F035A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235,77</w:t>
            </w:r>
          </w:p>
        </w:tc>
        <w:tc>
          <w:tcPr>
            <w:tcW w:w="778" w:type="dxa"/>
            <w:vAlign w:val="center"/>
          </w:tcPr>
          <w:p w14:paraId="30D10365" w14:textId="4DE0762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779" w:type="dxa"/>
            <w:vAlign w:val="center"/>
          </w:tcPr>
          <w:p w14:paraId="5D7C170D" w14:textId="37218392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78" w:type="dxa"/>
            <w:vAlign w:val="center"/>
          </w:tcPr>
          <w:p w14:paraId="7C8D33FF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CF696CA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038313" w14:textId="77777777" w:rsidR="001264D2" w:rsidRPr="002A707D" w:rsidRDefault="001264D2" w:rsidP="001264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7777777" w:rsidR="001264D2" w:rsidRPr="00E44BC1" w:rsidRDefault="001264D2" w:rsidP="001264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5F0D31C1" w:rsidR="00EA0B3F" w:rsidRPr="005352DF" w:rsidRDefault="00EA0B3F" w:rsidP="00EA0B3F">
      <w:pPr>
        <w:spacing w:before="200"/>
        <w:rPr>
          <w:rFonts w:cs="Arial"/>
          <w:color w:val="000000" w:themeColor="text1"/>
          <w:spacing w:val="-2"/>
        </w:rPr>
      </w:pPr>
      <w:r w:rsidRPr="005352DF">
        <w:rPr>
          <w:color w:val="000000" w:themeColor="text1"/>
        </w:rPr>
        <w:t xml:space="preserve">W </w:t>
      </w:r>
      <w:r w:rsidRPr="005352DF">
        <w:rPr>
          <w:rFonts w:cs="Arial"/>
          <w:color w:val="000000" w:themeColor="text1"/>
          <w:spacing w:val="-2"/>
        </w:rPr>
        <w:t xml:space="preserve">okresie styczeń–wrzesień 2025 r. przeciętne </w:t>
      </w:r>
      <w:r w:rsidRPr="005352DF">
        <w:rPr>
          <w:rFonts w:cs="Arial"/>
          <w:b/>
          <w:color w:val="000000" w:themeColor="text1"/>
          <w:spacing w:val="-2"/>
        </w:rPr>
        <w:t>ceny zbóż</w:t>
      </w:r>
      <w:r w:rsidRPr="005352DF">
        <w:rPr>
          <w:rFonts w:cs="Arial"/>
          <w:color w:val="000000" w:themeColor="text1"/>
          <w:spacing w:val="-2"/>
        </w:rPr>
        <w:t xml:space="preserve"> w skupie były </w:t>
      </w:r>
      <w:r w:rsidR="005352DF" w:rsidRPr="005352DF">
        <w:rPr>
          <w:rFonts w:cs="Arial"/>
          <w:color w:val="000000" w:themeColor="text1"/>
          <w:spacing w:val="-2"/>
        </w:rPr>
        <w:t>wyższe</w:t>
      </w:r>
      <w:r w:rsidRPr="005352DF">
        <w:rPr>
          <w:rFonts w:cs="Arial"/>
          <w:color w:val="000000" w:themeColor="text1"/>
          <w:spacing w:val="-2"/>
        </w:rPr>
        <w:t xml:space="preserve"> niż w analogicznym okresie ubiegłego roku, przy czym </w:t>
      </w:r>
      <w:r w:rsidR="001D3AD8" w:rsidRPr="005352DF">
        <w:rPr>
          <w:rFonts w:cs="Arial"/>
          <w:color w:val="000000" w:themeColor="text1"/>
          <w:spacing w:val="-2"/>
        </w:rPr>
        <w:t xml:space="preserve">żyto </w:t>
      </w:r>
      <w:r w:rsidR="001D3AD8">
        <w:rPr>
          <w:rFonts w:cs="Arial"/>
          <w:color w:val="000000" w:themeColor="text1"/>
          <w:spacing w:val="-2"/>
        </w:rPr>
        <w:t>zdrożało</w:t>
      </w:r>
      <w:r w:rsidR="001D3AD8" w:rsidRPr="005352DF">
        <w:rPr>
          <w:rFonts w:cs="Arial"/>
          <w:color w:val="000000" w:themeColor="text1"/>
          <w:spacing w:val="-2"/>
        </w:rPr>
        <w:t xml:space="preserve"> o 21,2%, a pszenica – o 4,8%.</w:t>
      </w:r>
      <w:r w:rsidR="001D3AD8">
        <w:rPr>
          <w:rFonts w:cs="Arial"/>
          <w:color w:val="000000" w:themeColor="text1"/>
          <w:spacing w:val="-2"/>
        </w:rPr>
        <w:t xml:space="preserve"> Na targowiskach w analizowanym okresie przeciętna cena pszenicy wzrosła o 8,7% i żyta </w:t>
      </w:r>
      <w:r w:rsidR="001D3AD8" w:rsidRPr="00D860BB">
        <w:rPr>
          <w:rFonts w:cs="Arial"/>
          <w:color w:val="000000" w:themeColor="text1"/>
          <w:spacing w:val="-2"/>
        </w:rPr>
        <w:t>–</w:t>
      </w:r>
      <w:r w:rsidR="001D3AD8">
        <w:rPr>
          <w:rFonts w:cs="Arial"/>
          <w:color w:val="000000" w:themeColor="text1"/>
          <w:spacing w:val="-2"/>
        </w:rPr>
        <w:t xml:space="preserve"> o 6,6%.</w:t>
      </w:r>
    </w:p>
    <w:p w14:paraId="4AB2B09C" w14:textId="7A9594DA" w:rsidR="009F2336" w:rsidRDefault="009F2336" w:rsidP="0042466A">
      <w:pPr>
        <w:spacing w:before="36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3BD18B21" w14:textId="54D38D29" w:rsidR="00B80AFD" w:rsidRDefault="00A63DAE" w:rsidP="0042466A">
      <w:pPr>
        <w:spacing w:before="32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3ACE2D81" wp14:editId="18E53D65">
                <wp:simplePos x="0" y="0"/>
                <wp:positionH relativeFrom="margin">
                  <wp:posOffset>75035</wp:posOffset>
                </wp:positionH>
                <wp:positionV relativeFrom="paragraph">
                  <wp:posOffset>12065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9F2336" w:rsidRDefault="009F2336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5.9pt;margin-top:.95pt;width:48.9pt;height:17.85pt;z-index:2527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Fe82/7cAAAABwEAAA8AAAAAAAAA&#10;AAAAAAAAWQQAAGRycy9kb3ducmV2LnhtbFBLBQYAAAAABAAEAPMAAABiBQAAAAA=&#10;" filled="f" stroked="f" strokeweight="3e-5mm">
                <v:textbox inset="2.16pt,1.8pt,2.16pt,1.8pt">
                  <w:txbxContent>
                    <w:p w14:paraId="1CF3A94D" w14:textId="77777777" w:rsidR="009F2336" w:rsidRDefault="009F2336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80AFD">
        <w:rPr>
          <w:noProof/>
        </w:rPr>
        <w:drawing>
          <wp:inline distT="0" distB="0" distL="0" distR="0" wp14:anchorId="19F3E3F5" wp14:editId="1A8C7C02">
            <wp:extent cx="6645910" cy="2674800"/>
            <wp:effectExtent l="0" t="0" r="2540" b="0"/>
            <wp:docPr id="31" name="Wykres 31" descr="Wykres 6. Przeciętne ceny skupu zbóż&#10;&#10;Na wykresie liniowym zaprezentowano przeciętne ceny skupu pszenicy i żyta dla poszczególnych miesięcy w latach 2021–2025 dla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91288B3" w14:textId="790E5C9F" w:rsidR="00EA0B3F" w:rsidRPr="00440BFE" w:rsidRDefault="00EA0B3F" w:rsidP="00485EAA">
      <w:pPr>
        <w:spacing w:before="280" w:after="0" w:line="240" w:lineRule="auto"/>
        <w:rPr>
          <w:color w:val="000000" w:themeColor="text1"/>
          <w:spacing w:val="-1"/>
        </w:rPr>
      </w:pPr>
      <w:r w:rsidRPr="00440BFE">
        <w:rPr>
          <w:color w:val="000000" w:themeColor="text1"/>
        </w:rPr>
        <w:t>We wrześniu</w:t>
      </w:r>
      <w:r w:rsidRPr="001D3AD8">
        <w:rPr>
          <w:color w:val="000000" w:themeColor="text1"/>
        </w:rPr>
        <w:t xml:space="preserve"> br. producenci z województwa podlaskiego uzyskiwali niższe niż przed miesiącem ceny za dostarczone do skupu ziarno pszenicy (o </w:t>
      </w:r>
      <w:r w:rsidR="00440BFE" w:rsidRPr="001D3AD8">
        <w:rPr>
          <w:color w:val="000000" w:themeColor="text1"/>
        </w:rPr>
        <w:t>3,9</w:t>
      </w:r>
      <w:r w:rsidRPr="001D3AD8">
        <w:rPr>
          <w:color w:val="000000" w:themeColor="text1"/>
        </w:rPr>
        <w:t xml:space="preserve">%) i żyta (o </w:t>
      </w:r>
      <w:r w:rsidR="00440BFE" w:rsidRPr="001D3AD8">
        <w:rPr>
          <w:color w:val="000000" w:themeColor="text1"/>
        </w:rPr>
        <w:t>8,2</w:t>
      </w:r>
      <w:r w:rsidRPr="001D3AD8">
        <w:rPr>
          <w:color w:val="000000" w:themeColor="text1"/>
        </w:rPr>
        <w:t>%). W obrocie targowiskowym średnia cena pszenicy spadła o 1,</w:t>
      </w:r>
      <w:r w:rsidR="00440BFE" w:rsidRPr="001D3AD8">
        <w:rPr>
          <w:color w:val="000000" w:themeColor="text1"/>
        </w:rPr>
        <w:t>4</w:t>
      </w:r>
      <w:r w:rsidRPr="001D3AD8">
        <w:rPr>
          <w:color w:val="000000" w:themeColor="text1"/>
        </w:rPr>
        <w:t xml:space="preserve">%, a żyta </w:t>
      </w:r>
      <w:r w:rsidR="00440BFE" w:rsidRPr="001D3AD8">
        <w:rPr>
          <w:color w:val="000000" w:themeColor="text1"/>
        </w:rPr>
        <w:t>o 0,2</w:t>
      </w:r>
      <w:r w:rsidRPr="001D3AD8">
        <w:rPr>
          <w:color w:val="000000" w:themeColor="text1"/>
        </w:rPr>
        <w:t xml:space="preserve">%. </w:t>
      </w:r>
      <w:r w:rsidR="00440BFE" w:rsidRPr="001D3AD8">
        <w:rPr>
          <w:color w:val="000000" w:themeColor="text1"/>
          <w:spacing w:val="-1"/>
        </w:rPr>
        <w:t xml:space="preserve">W ujęciu rocznym średnia </w:t>
      </w:r>
      <w:r w:rsidR="00440BFE" w:rsidRPr="001D3AD8">
        <w:rPr>
          <w:color w:val="000000" w:themeColor="text1"/>
          <w:spacing w:val="-2"/>
        </w:rPr>
        <w:t xml:space="preserve">cena skupu pszenicy spadła o 9,6%, a żyta zwiększyła się o </w:t>
      </w:r>
      <w:r w:rsidR="001D3AD8" w:rsidRPr="001D3AD8">
        <w:rPr>
          <w:color w:val="000000" w:themeColor="text1"/>
          <w:spacing w:val="-2"/>
        </w:rPr>
        <w:t xml:space="preserve">12,2%. </w:t>
      </w:r>
      <w:r w:rsidR="00B23134">
        <w:rPr>
          <w:color w:val="000000" w:themeColor="text1"/>
          <w:spacing w:val="-2"/>
        </w:rPr>
        <w:t>N</w:t>
      </w:r>
      <w:r w:rsidR="00B23134" w:rsidRPr="001D3AD8">
        <w:rPr>
          <w:color w:val="000000" w:themeColor="text1"/>
          <w:spacing w:val="-2"/>
        </w:rPr>
        <w:t xml:space="preserve">a targowiskach </w:t>
      </w:r>
      <w:r w:rsidR="00B23134">
        <w:rPr>
          <w:color w:val="000000" w:themeColor="text1"/>
          <w:spacing w:val="-2"/>
        </w:rPr>
        <w:t xml:space="preserve">w analizowanym okresie </w:t>
      </w:r>
      <w:r w:rsidR="00B23134" w:rsidRPr="001D3AD8">
        <w:rPr>
          <w:color w:val="000000" w:themeColor="text1"/>
          <w:spacing w:val="-2"/>
        </w:rPr>
        <w:t>przeciętna cena pszenicy wzrosła o 7,9%, a żyta spadła o 3,3%</w:t>
      </w:r>
      <w:r w:rsidR="00B23134" w:rsidRPr="001D3AD8">
        <w:rPr>
          <w:color w:val="000000" w:themeColor="text1"/>
          <w:spacing w:val="-1"/>
        </w:rPr>
        <w:t>.</w:t>
      </w:r>
    </w:p>
    <w:p w14:paraId="6B7B6E8E" w14:textId="47B95889" w:rsidR="006F4741" w:rsidRPr="00440BFE" w:rsidRDefault="006F4741" w:rsidP="006F4741">
      <w:pPr>
        <w:spacing w:before="200" w:line="240" w:lineRule="auto"/>
        <w:rPr>
          <w:rFonts w:cs="Arial"/>
          <w:color w:val="000000" w:themeColor="text1"/>
          <w:spacing w:val="-2"/>
        </w:rPr>
      </w:pPr>
      <w:r w:rsidRPr="00440BFE">
        <w:rPr>
          <w:color w:val="000000" w:themeColor="text1"/>
        </w:rPr>
        <w:t xml:space="preserve">W </w:t>
      </w:r>
      <w:r w:rsidRPr="00440BFE">
        <w:rPr>
          <w:rFonts w:cs="Arial"/>
          <w:color w:val="000000" w:themeColor="text1"/>
          <w:spacing w:val="-2"/>
        </w:rPr>
        <w:t>okresie styczeń–wrzesień 202</w:t>
      </w:r>
      <w:r w:rsidR="00E65941">
        <w:rPr>
          <w:rFonts w:cs="Arial"/>
          <w:color w:val="000000" w:themeColor="text1"/>
          <w:spacing w:val="-2"/>
        </w:rPr>
        <w:t>5</w:t>
      </w:r>
      <w:r w:rsidRPr="00440BFE">
        <w:rPr>
          <w:rFonts w:cs="Arial"/>
          <w:color w:val="000000" w:themeColor="text1"/>
          <w:spacing w:val="-2"/>
        </w:rPr>
        <w:t xml:space="preserve"> r. średnia </w:t>
      </w:r>
      <w:r w:rsidRPr="00440BFE">
        <w:rPr>
          <w:rFonts w:cs="Arial"/>
          <w:b/>
          <w:color w:val="000000" w:themeColor="text1"/>
          <w:spacing w:val="-2"/>
        </w:rPr>
        <w:t>cena ziemniaków</w:t>
      </w:r>
      <w:r w:rsidRPr="00440BFE">
        <w:rPr>
          <w:rFonts w:cs="Arial"/>
          <w:color w:val="000000" w:themeColor="text1"/>
          <w:spacing w:val="-2"/>
        </w:rPr>
        <w:t xml:space="preserve"> w skupie ukształtowała się na </w:t>
      </w:r>
      <w:r w:rsidR="001D3AD8" w:rsidRPr="00440BFE">
        <w:rPr>
          <w:rFonts w:cs="Arial"/>
          <w:color w:val="000000" w:themeColor="text1"/>
          <w:spacing w:val="-2"/>
        </w:rPr>
        <w:t xml:space="preserve">poziomie 104,70 zł </w:t>
      </w:r>
      <w:r w:rsidR="001D3AD8">
        <w:rPr>
          <w:rFonts w:cs="Arial"/>
          <w:color w:val="000000" w:themeColor="text1"/>
          <w:spacing w:val="-2"/>
        </w:rPr>
        <w:t xml:space="preserve">za 1 </w:t>
      </w:r>
      <w:proofErr w:type="spellStart"/>
      <w:r w:rsidR="001D3AD8">
        <w:rPr>
          <w:rFonts w:cs="Arial"/>
          <w:color w:val="000000" w:themeColor="text1"/>
          <w:spacing w:val="-2"/>
        </w:rPr>
        <w:t>dt</w:t>
      </w:r>
      <w:proofErr w:type="spellEnd"/>
      <w:r w:rsidR="001D3AD8">
        <w:rPr>
          <w:rFonts w:cs="Arial"/>
          <w:color w:val="000000" w:themeColor="text1"/>
          <w:spacing w:val="-2"/>
        </w:rPr>
        <w:t xml:space="preserve"> </w:t>
      </w:r>
      <w:r w:rsidR="001D3AD8" w:rsidRPr="00440BFE">
        <w:rPr>
          <w:rFonts w:cs="Arial"/>
          <w:color w:val="000000" w:themeColor="text1"/>
          <w:spacing w:val="-2"/>
        </w:rPr>
        <w:t xml:space="preserve">i była o 75,9% wyższa niż przed rokiem. </w:t>
      </w:r>
      <w:r w:rsidR="001D3AD8">
        <w:rPr>
          <w:rFonts w:cs="Arial"/>
          <w:color w:val="000000" w:themeColor="text1"/>
          <w:spacing w:val="-2"/>
        </w:rPr>
        <w:t xml:space="preserve">W analizowanym okresie 1 </w:t>
      </w:r>
      <w:proofErr w:type="spellStart"/>
      <w:r w:rsidR="001D3AD8">
        <w:rPr>
          <w:rFonts w:cs="Arial"/>
          <w:color w:val="000000" w:themeColor="text1"/>
          <w:spacing w:val="-2"/>
        </w:rPr>
        <w:t>dt</w:t>
      </w:r>
      <w:proofErr w:type="spellEnd"/>
      <w:r w:rsidR="001D3AD8">
        <w:rPr>
          <w:rFonts w:cs="Arial"/>
          <w:color w:val="000000" w:themeColor="text1"/>
          <w:spacing w:val="-2"/>
        </w:rPr>
        <w:t xml:space="preserve"> ziemniaków jadalnych na targowiskach kosztowała przeciętnie 237,16 zł, czyli o 1,6% mniej niż w analogicznym okresie ubiegłego roku.</w:t>
      </w:r>
    </w:p>
    <w:p w14:paraId="6B5B81A8" w14:textId="1CF41A38" w:rsidR="009F2336" w:rsidRPr="004D6C54" w:rsidRDefault="002B5C4B" w:rsidP="006F4741">
      <w:pPr>
        <w:pStyle w:val="TRE"/>
        <w:rPr>
          <w:color w:val="000000" w:themeColor="text1"/>
        </w:rPr>
      </w:pPr>
      <w:r w:rsidRPr="004D6C54">
        <w:rPr>
          <w:color w:val="000000" w:themeColor="text1"/>
          <w:spacing w:val="-2"/>
        </w:rPr>
        <w:t>We wrześniu</w:t>
      </w:r>
      <w:r w:rsidR="009F2336" w:rsidRPr="004D6C54">
        <w:rPr>
          <w:color w:val="000000" w:themeColor="text1"/>
        </w:rPr>
        <w:t xml:space="preserve"> 2025 r. przeciętna</w:t>
      </w:r>
      <w:r w:rsidR="009F2336" w:rsidRPr="001D3AD8">
        <w:rPr>
          <w:bCs/>
          <w:color w:val="000000" w:themeColor="text1"/>
        </w:rPr>
        <w:t xml:space="preserve"> cena ziemniaków</w:t>
      </w:r>
      <w:r w:rsidR="00EC033F" w:rsidRPr="001D3AD8">
        <w:rPr>
          <w:bCs/>
          <w:color w:val="000000" w:themeColor="text1"/>
        </w:rPr>
        <w:t xml:space="preserve"> </w:t>
      </w:r>
      <w:r w:rsidR="00332382" w:rsidRPr="004D6C54">
        <w:rPr>
          <w:color w:val="000000" w:themeColor="text1"/>
        </w:rPr>
        <w:t xml:space="preserve">w skupie </w:t>
      </w:r>
      <w:r w:rsidR="001D3AD8" w:rsidRPr="004D6C54">
        <w:rPr>
          <w:color w:val="000000" w:themeColor="text1"/>
        </w:rPr>
        <w:t xml:space="preserve">wyniosła 43,56 zł za 1 </w:t>
      </w:r>
      <w:proofErr w:type="spellStart"/>
      <w:r w:rsidR="001D3AD8" w:rsidRPr="004D6C54">
        <w:rPr>
          <w:color w:val="000000" w:themeColor="text1"/>
        </w:rPr>
        <w:t>dt</w:t>
      </w:r>
      <w:proofErr w:type="spellEnd"/>
      <w:r w:rsidR="001D3AD8" w:rsidRPr="004D6C54">
        <w:rPr>
          <w:color w:val="000000" w:themeColor="text1"/>
        </w:rPr>
        <w:t xml:space="preserve"> i była o 11,4% niższa od zanotowanej w poprzednim miesiącu </w:t>
      </w:r>
      <w:r w:rsidR="001D3AD8">
        <w:rPr>
          <w:color w:val="000000" w:themeColor="text1"/>
        </w:rPr>
        <w:t>oraz</w:t>
      </w:r>
      <w:r w:rsidR="001D3AD8" w:rsidRPr="004D6C54">
        <w:rPr>
          <w:color w:val="000000" w:themeColor="text1"/>
        </w:rPr>
        <w:t xml:space="preserve"> o 4,2% mniejsza niż przed rokiem. Na targowiskach za 1 </w:t>
      </w:r>
      <w:proofErr w:type="spellStart"/>
      <w:r w:rsidR="001D3AD8" w:rsidRPr="004D6C54">
        <w:rPr>
          <w:color w:val="000000" w:themeColor="text1"/>
        </w:rPr>
        <w:t>dt</w:t>
      </w:r>
      <w:proofErr w:type="spellEnd"/>
      <w:r w:rsidR="001D3AD8" w:rsidRPr="004D6C54">
        <w:rPr>
          <w:color w:val="000000" w:themeColor="text1"/>
        </w:rPr>
        <w:t xml:space="preserve"> ziemniaków jadalnych płacono średnio 213,28 zł, tj. mniej niż w poprzednim miesiącu i we wrześniu 2024 r. odpowiednio o 10,4% i 9,6%.</w:t>
      </w:r>
    </w:p>
    <w:p w14:paraId="755892B2" w14:textId="4E02B98D" w:rsidR="006A64F9" w:rsidRPr="00E33579" w:rsidRDefault="006A64F9" w:rsidP="006A64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E33579">
        <w:rPr>
          <w:rFonts w:cs="Arial"/>
          <w:color w:val="000000" w:themeColor="text1"/>
        </w:rPr>
        <w:lastRenderedPageBreak/>
        <w:t xml:space="preserve">W okresie styczeń–wrzesień br. przeciętna </w:t>
      </w:r>
      <w:r w:rsidRPr="00E33579">
        <w:rPr>
          <w:rFonts w:cs="Arial"/>
          <w:b/>
          <w:color w:val="000000" w:themeColor="text1"/>
        </w:rPr>
        <w:t xml:space="preserve">cena skupu </w:t>
      </w:r>
      <w:r w:rsidR="001D3AD8" w:rsidRPr="00E33579">
        <w:rPr>
          <w:rFonts w:cs="Arial"/>
          <w:b/>
          <w:color w:val="000000" w:themeColor="text1"/>
        </w:rPr>
        <w:t>żywca wieprzowego</w:t>
      </w:r>
      <w:r w:rsidR="001D3AD8">
        <w:rPr>
          <w:rFonts w:cs="Arial"/>
          <w:color w:val="000000" w:themeColor="text1"/>
        </w:rPr>
        <w:t>, przy zwiększonej podaży tego surowca,</w:t>
      </w:r>
      <w:r w:rsidR="001D3AD8" w:rsidRPr="00E33579">
        <w:rPr>
          <w:rFonts w:cs="Arial"/>
          <w:color w:val="000000" w:themeColor="text1"/>
        </w:rPr>
        <w:t xml:space="preserve"> wyniosła 6,50 zł za 1 kg i była o 11,0% niższa od zanotowanej w analogicznym okresie ubiegłego roku.</w:t>
      </w:r>
    </w:p>
    <w:p w14:paraId="2E10406F" w14:textId="636458EB" w:rsidR="006A64F9" w:rsidRPr="00C32286" w:rsidRDefault="006A64F9" w:rsidP="006A64F9">
      <w:pPr>
        <w:pStyle w:val="Tekstpodstawowy"/>
        <w:spacing w:line="240" w:lineRule="auto"/>
        <w:rPr>
          <w:rFonts w:cs="Arial"/>
          <w:color w:val="000000" w:themeColor="text1"/>
        </w:rPr>
      </w:pPr>
      <w:r w:rsidRPr="00C32286">
        <w:rPr>
          <w:rFonts w:cs="Arial"/>
          <w:color w:val="000000" w:themeColor="text1"/>
        </w:rPr>
        <w:t xml:space="preserve">We wrześniu br. średnia cena skupu 1 kg żywca wieprzowego osiągnęła </w:t>
      </w:r>
      <w:r w:rsidR="001D3AD8">
        <w:rPr>
          <w:rFonts w:cs="Arial"/>
          <w:color w:val="000000" w:themeColor="text1"/>
        </w:rPr>
        <w:t xml:space="preserve">poziom </w:t>
      </w:r>
      <w:r w:rsidR="00127780" w:rsidRPr="00C32286">
        <w:rPr>
          <w:rFonts w:cs="Arial"/>
          <w:color w:val="000000" w:themeColor="text1"/>
        </w:rPr>
        <w:t>6,58</w:t>
      </w:r>
      <w:r w:rsidRPr="00C32286">
        <w:rPr>
          <w:rFonts w:cs="Arial"/>
          <w:color w:val="000000" w:themeColor="text1"/>
        </w:rPr>
        <w:t xml:space="preserve"> zł, czyli </w:t>
      </w:r>
      <w:r w:rsidR="00127780" w:rsidRPr="00C32286">
        <w:rPr>
          <w:rFonts w:cs="Arial"/>
          <w:color w:val="000000" w:themeColor="text1"/>
        </w:rPr>
        <w:t>zmniejszyła</w:t>
      </w:r>
      <w:r w:rsidRPr="00C32286">
        <w:rPr>
          <w:rFonts w:cs="Arial"/>
          <w:color w:val="000000" w:themeColor="text1"/>
        </w:rPr>
        <w:t xml:space="preserve"> się o </w:t>
      </w:r>
      <w:r w:rsidR="00127780" w:rsidRPr="00C32286">
        <w:rPr>
          <w:rFonts w:cs="Arial"/>
          <w:color w:val="000000" w:themeColor="text1"/>
        </w:rPr>
        <w:t>4</w:t>
      </w:r>
      <w:r w:rsidRPr="00C32286">
        <w:rPr>
          <w:rFonts w:cs="Arial"/>
          <w:color w:val="000000" w:themeColor="text1"/>
        </w:rPr>
        <w:t>,2% w porównaniu z poprzednim miesiącem</w:t>
      </w:r>
      <w:r w:rsidR="00127780" w:rsidRPr="00C32286">
        <w:rPr>
          <w:rFonts w:cs="Arial"/>
          <w:color w:val="000000" w:themeColor="text1"/>
        </w:rPr>
        <w:t xml:space="preserve"> oraz </w:t>
      </w:r>
      <w:r w:rsidRPr="00C32286">
        <w:rPr>
          <w:rFonts w:cs="Arial"/>
          <w:color w:val="000000" w:themeColor="text1"/>
        </w:rPr>
        <w:t xml:space="preserve">o </w:t>
      </w:r>
      <w:r w:rsidR="00127780" w:rsidRPr="00C32286">
        <w:rPr>
          <w:rFonts w:cs="Arial"/>
          <w:color w:val="000000" w:themeColor="text1"/>
        </w:rPr>
        <w:t>9,0</w:t>
      </w:r>
      <w:r w:rsidRPr="00C32286">
        <w:rPr>
          <w:rFonts w:cs="Arial"/>
          <w:color w:val="000000" w:themeColor="text1"/>
        </w:rPr>
        <w:t xml:space="preserve">% w odniesieniu do września 2024 r. </w:t>
      </w:r>
    </w:p>
    <w:p w14:paraId="4084AEAD" w14:textId="2C418135" w:rsidR="006A64F9" w:rsidRPr="00C32286" w:rsidRDefault="006A64F9" w:rsidP="006A64F9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C32286">
        <w:rPr>
          <w:rFonts w:cs="Arial"/>
          <w:color w:val="000000" w:themeColor="text1"/>
        </w:rPr>
        <w:t>Relacja ceny skupu żywca wieprzowego do ceny żyta na targowiskach w omawianym miesiącu wyniosła 8,</w:t>
      </w:r>
      <w:r w:rsidR="00127780" w:rsidRPr="00C32286">
        <w:rPr>
          <w:rFonts w:cs="Arial"/>
          <w:color w:val="000000" w:themeColor="text1"/>
        </w:rPr>
        <w:t>1</w:t>
      </w:r>
      <w:r w:rsidRPr="00C32286">
        <w:rPr>
          <w:rFonts w:cs="Arial"/>
          <w:color w:val="000000" w:themeColor="text1"/>
        </w:rPr>
        <w:t xml:space="preserve"> wobec </w:t>
      </w:r>
      <w:r w:rsidR="00127780" w:rsidRPr="00C32286">
        <w:rPr>
          <w:rFonts w:cs="Arial"/>
          <w:color w:val="000000" w:themeColor="text1"/>
        </w:rPr>
        <w:t>8,5</w:t>
      </w:r>
      <w:r w:rsidRPr="00C32286">
        <w:rPr>
          <w:rFonts w:cs="Arial"/>
          <w:color w:val="000000" w:themeColor="text1"/>
        </w:rPr>
        <w:t xml:space="preserve"> w sierpniu 2025 r. i </w:t>
      </w:r>
      <w:r w:rsidR="00127780" w:rsidRPr="00C32286">
        <w:rPr>
          <w:rFonts w:cs="Arial"/>
          <w:color w:val="000000" w:themeColor="text1"/>
        </w:rPr>
        <w:t>8,6</w:t>
      </w:r>
      <w:r w:rsidRPr="00C32286">
        <w:rPr>
          <w:rFonts w:cs="Arial"/>
          <w:color w:val="000000" w:themeColor="text1"/>
        </w:rPr>
        <w:t xml:space="preserve"> przed rokiem.</w:t>
      </w:r>
    </w:p>
    <w:p w14:paraId="4454FB11" w14:textId="5641BA64" w:rsidR="006A64F9" w:rsidRPr="00C32286" w:rsidRDefault="002B5C4B" w:rsidP="006A64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C32286">
        <w:rPr>
          <w:color w:val="000000" w:themeColor="text1"/>
        </w:rPr>
        <w:t xml:space="preserve">W </w:t>
      </w:r>
      <w:r w:rsidR="001D3AD8" w:rsidRPr="00C32286">
        <w:rPr>
          <w:rFonts w:cs="Arial"/>
          <w:color w:val="000000" w:themeColor="text1"/>
        </w:rPr>
        <w:t xml:space="preserve">okresie trzech kwartałów 2025 r. </w:t>
      </w:r>
      <w:r w:rsidR="001D3AD8" w:rsidRPr="00C32286">
        <w:rPr>
          <w:rFonts w:cs="Arial"/>
          <w:b/>
          <w:color w:val="000000" w:themeColor="text1"/>
        </w:rPr>
        <w:t>cena skupu żywca drobiowego</w:t>
      </w:r>
      <w:r w:rsidR="001D3AD8" w:rsidRPr="00C32286">
        <w:rPr>
          <w:rFonts w:cs="Arial"/>
          <w:color w:val="000000" w:themeColor="text1"/>
        </w:rPr>
        <w:t xml:space="preserve">, przy </w:t>
      </w:r>
      <w:r w:rsidR="001D3AD8">
        <w:rPr>
          <w:rFonts w:cs="Arial"/>
          <w:color w:val="000000" w:themeColor="text1"/>
        </w:rPr>
        <w:t xml:space="preserve">jego </w:t>
      </w:r>
      <w:r w:rsidR="001D3AD8" w:rsidRPr="00E65941">
        <w:rPr>
          <w:rFonts w:cs="Arial"/>
          <w:color w:val="000000" w:themeColor="text1"/>
        </w:rPr>
        <w:t>zmniejszonej</w:t>
      </w:r>
      <w:r w:rsidR="001D3AD8" w:rsidRPr="00C32286">
        <w:rPr>
          <w:rFonts w:cs="Arial"/>
          <w:color w:val="000000" w:themeColor="text1"/>
        </w:rPr>
        <w:t xml:space="preserve"> podaży, ukształtowała się na poziomie 6,18 zł za 1 kg, tj. o 18,7% wyższym niż w analogicznym okresie ubiegłego roku.</w:t>
      </w:r>
    </w:p>
    <w:p w14:paraId="0B30A281" w14:textId="10968787" w:rsidR="006A64F9" w:rsidRPr="00C32286" w:rsidRDefault="006A64F9" w:rsidP="006A64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C32286">
        <w:rPr>
          <w:rFonts w:cs="Arial"/>
          <w:color w:val="000000" w:themeColor="text1"/>
        </w:rPr>
        <w:t>We wrześniu br. przeciętna cena</w:t>
      </w:r>
      <w:r w:rsidRPr="00C32286">
        <w:rPr>
          <w:rFonts w:cs="Arial"/>
          <w:b/>
          <w:color w:val="000000" w:themeColor="text1"/>
        </w:rPr>
        <w:t xml:space="preserve"> </w:t>
      </w:r>
      <w:r w:rsidRPr="00C32286">
        <w:rPr>
          <w:rFonts w:cs="Arial"/>
          <w:color w:val="000000" w:themeColor="text1"/>
        </w:rPr>
        <w:t xml:space="preserve">skupu żywca drobiowego wyniosła </w:t>
      </w:r>
      <w:r w:rsidR="00127780" w:rsidRPr="00C32286">
        <w:rPr>
          <w:rFonts w:cs="Arial"/>
          <w:color w:val="000000" w:themeColor="text1"/>
        </w:rPr>
        <w:t>6,43</w:t>
      </w:r>
      <w:r w:rsidRPr="00C32286">
        <w:rPr>
          <w:rFonts w:cs="Arial"/>
          <w:color w:val="000000" w:themeColor="text1"/>
        </w:rPr>
        <w:t xml:space="preserve"> zł za 1 kg i była o </w:t>
      </w:r>
      <w:r w:rsidR="00127780" w:rsidRPr="00C32286">
        <w:rPr>
          <w:rFonts w:cs="Arial"/>
          <w:color w:val="000000" w:themeColor="text1"/>
        </w:rPr>
        <w:t>2,8</w:t>
      </w:r>
      <w:r w:rsidRPr="00C32286">
        <w:rPr>
          <w:rFonts w:cs="Arial"/>
          <w:color w:val="000000" w:themeColor="text1"/>
        </w:rPr>
        <w:t xml:space="preserve">% </w:t>
      </w:r>
      <w:r w:rsidR="00127780" w:rsidRPr="00C32286">
        <w:rPr>
          <w:rFonts w:cs="Arial"/>
          <w:color w:val="000000" w:themeColor="text1"/>
        </w:rPr>
        <w:t>niższa</w:t>
      </w:r>
      <w:r w:rsidRPr="00C32286">
        <w:rPr>
          <w:rFonts w:cs="Arial"/>
          <w:color w:val="000000" w:themeColor="text1"/>
        </w:rPr>
        <w:t xml:space="preserve"> niż w sierpniu 2025 r., ale o </w:t>
      </w:r>
      <w:r w:rsidR="00127780" w:rsidRPr="00C32286">
        <w:rPr>
          <w:rFonts w:cs="Arial"/>
          <w:color w:val="000000" w:themeColor="text1"/>
        </w:rPr>
        <w:t>11,2% wyższa</w:t>
      </w:r>
      <w:r w:rsidRPr="00C32286">
        <w:rPr>
          <w:rFonts w:cs="Arial"/>
          <w:color w:val="000000" w:themeColor="text1"/>
        </w:rPr>
        <w:t xml:space="preserve"> niż przed rokiem.</w:t>
      </w:r>
    </w:p>
    <w:p w14:paraId="1167329F" w14:textId="3FA27136" w:rsidR="00CF05F6" w:rsidRDefault="009555B2" w:rsidP="0042466A">
      <w:pPr>
        <w:pStyle w:val="tytuwykresu"/>
        <w:spacing w:before="360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15EC7AF" wp14:editId="0F1D885C">
                <wp:simplePos x="0" y="0"/>
                <wp:positionH relativeFrom="margin">
                  <wp:posOffset>-80645</wp:posOffset>
                </wp:positionH>
                <wp:positionV relativeFrom="paragraph">
                  <wp:posOffset>337820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6.35pt;margin-top:26.6pt;width:531.35pt;height:24.05pt;z-index:25163059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H/A23Pg&#10;AAAACw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42466A">
        <w:t>7</w:t>
      </w:r>
      <w:r w:rsidR="00CF05F6" w:rsidRPr="00BC1F0A">
        <w:t>. Przeciętne ceny skupu żywca i mleka</w:t>
      </w:r>
    </w:p>
    <w:p w14:paraId="1B879140" w14:textId="7E0D4305" w:rsidR="0069471E" w:rsidRDefault="0069471E" w:rsidP="0069471E">
      <w:pPr>
        <w:pStyle w:val="tytuwykresu"/>
        <w:spacing w:before="320" w:line="240" w:lineRule="auto"/>
      </w:pPr>
      <w:r w:rsidRPr="008A5070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23422" behindDoc="0" locked="0" layoutInCell="1" allowOverlap="1" wp14:anchorId="5DE914AB" wp14:editId="4EA78673">
                <wp:simplePos x="0" y="0"/>
                <wp:positionH relativeFrom="margin">
                  <wp:posOffset>-33655</wp:posOffset>
                </wp:positionH>
                <wp:positionV relativeFrom="paragraph">
                  <wp:posOffset>2117090</wp:posOffset>
                </wp:positionV>
                <wp:extent cx="6777355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02289D00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45360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2.65pt;margin-top:166.7pt;width:533.65pt;height:22.2pt;z-index:251623422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02289D00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45360">
                          <w:rPr>
                            <w:rFonts w:ascii="Fira Sans" w:eastAsia="Times New Roman" w:hAnsi="Fira Sans" w:cs="Arial"/>
                            <w:color w:val="000000" w:themeColor="text1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121A957" wp14:editId="1A7E19B1">
            <wp:extent cx="6616065" cy="2691442"/>
            <wp:effectExtent l="0" t="0" r="0" b="0"/>
            <wp:docPr id="33" name="Wykres 33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ADA37B0" w14:textId="77777777" w:rsidR="00295937" w:rsidRPr="00C32286" w:rsidRDefault="0042466A" w:rsidP="00295937">
      <w:pPr>
        <w:spacing w:before="280" w:after="0" w:line="240" w:lineRule="auto"/>
        <w:rPr>
          <w:color w:val="000000" w:themeColor="text1"/>
        </w:rPr>
      </w:pPr>
      <w:r w:rsidRPr="00C32286">
        <w:rPr>
          <w:color w:val="000000" w:themeColor="text1"/>
        </w:rPr>
        <w:t xml:space="preserve">Średnia </w:t>
      </w:r>
      <w:r w:rsidR="00295937" w:rsidRPr="00C32286">
        <w:rPr>
          <w:b/>
          <w:color w:val="000000" w:themeColor="text1"/>
        </w:rPr>
        <w:t>cena skupu żywca wołowego</w:t>
      </w:r>
      <w:r w:rsidR="00295937" w:rsidRPr="00C32286">
        <w:rPr>
          <w:color w:val="000000" w:themeColor="text1"/>
        </w:rPr>
        <w:t xml:space="preserve"> w okresie styczeń–wrzesień 2025 r.</w:t>
      </w:r>
      <w:r w:rsidR="00295937">
        <w:rPr>
          <w:color w:val="000000" w:themeColor="text1"/>
        </w:rPr>
        <w:t>, pomimo zwiększonej podaży tego surowca,</w:t>
      </w:r>
      <w:r w:rsidR="00295937" w:rsidRPr="00C32286">
        <w:rPr>
          <w:color w:val="000000" w:themeColor="text1"/>
        </w:rPr>
        <w:t xml:space="preserve"> ukształtowała się na poziomie 12,67 zł za 1 kg i była o 28,9% wyższa niż w analogicznym okresie poprzedniego roku.</w:t>
      </w:r>
    </w:p>
    <w:p w14:paraId="40972CFC" w14:textId="77777777" w:rsidR="00295937" w:rsidRPr="00C32286" w:rsidRDefault="00295937" w:rsidP="00295937">
      <w:pPr>
        <w:rPr>
          <w:rFonts w:cs="Arial"/>
          <w:color w:val="000000" w:themeColor="text1"/>
        </w:rPr>
      </w:pPr>
      <w:r w:rsidRPr="00C32286">
        <w:rPr>
          <w:rFonts w:cs="Arial"/>
          <w:color w:val="000000" w:themeColor="text1"/>
        </w:rPr>
        <w:t>We wrześniu 2025 r. przeciętna cena skupu żywca wołowego wyniosła 15,58 zł za 1 kg, czyli wzrosła o 3,2% w odniesieniu do sierpni</w:t>
      </w:r>
      <w:r>
        <w:rPr>
          <w:rFonts w:cs="Arial"/>
          <w:color w:val="000000" w:themeColor="text1"/>
        </w:rPr>
        <w:t>a</w:t>
      </w:r>
      <w:r w:rsidRPr="00C32286">
        <w:rPr>
          <w:rFonts w:cs="Arial"/>
          <w:color w:val="000000" w:themeColor="text1"/>
        </w:rPr>
        <w:t xml:space="preserve"> br. oraz o 60,7% w </w:t>
      </w:r>
      <w:r>
        <w:rPr>
          <w:rFonts w:cs="Arial"/>
          <w:color w:val="000000" w:themeColor="text1"/>
        </w:rPr>
        <w:t>porównaniu z</w:t>
      </w:r>
      <w:r w:rsidRPr="00C32286">
        <w:rPr>
          <w:rFonts w:cs="Arial"/>
          <w:color w:val="000000" w:themeColor="text1"/>
        </w:rPr>
        <w:t xml:space="preserve"> zanotowa</w:t>
      </w:r>
      <w:r>
        <w:rPr>
          <w:rFonts w:cs="Arial"/>
          <w:color w:val="000000" w:themeColor="text1"/>
        </w:rPr>
        <w:t>ną</w:t>
      </w:r>
      <w:r w:rsidRPr="00C32286">
        <w:rPr>
          <w:rFonts w:cs="Arial"/>
          <w:color w:val="000000" w:themeColor="text1"/>
        </w:rPr>
        <w:t xml:space="preserve"> we wrześniu 2024 r. </w:t>
      </w:r>
    </w:p>
    <w:p w14:paraId="5D40242B" w14:textId="02A5956B" w:rsidR="007E280C" w:rsidRPr="00C32286" w:rsidRDefault="001C61C1" w:rsidP="00295937">
      <w:pPr>
        <w:spacing w:after="0" w:line="240" w:lineRule="auto"/>
        <w:rPr>
          <w:color w:val="000000" w:themeColor="text1"/>
        </w:rPr>
      </w:pPr>
      <w:r w:rsidRPr="00C32286">
        <w:rPr>
          <w:color w:val="000000" w:themeColor="text1"/>
        </w:rPr>
        <w:t>W okresie styczeń–</w:t>
      </w:r>
      <w:r w:rsidR="000B5E99" w:rsidRPr="00C32286">
        <w:rPr>
          <w:color w:val="000000" w:themeColor="text1"/>
        </w:rPr>
        <w:t>wrzesień</w:t>
      </w:r>
      <w:r w:rsidRPr="00C32286">
        <w:rPr>
          <w:color w:val="000000" w:themeColor="text1"/>
        </w:rPr>
        <w:t xml:space="preserve"> 2025 r. </w:t>
      </w:r>
      <w:r w:rsidRPr="00C32286">
        <w:rPr>
          <w:b/>
          <w:color w:val="000000" w:themeColor="text1"/>
        </w:rPr>
        <w:t>skup mleka</w:t>
      </w:r>
      <w:r w:rsidRPr="00C32286">
        <w:rPr>
          <w:color w:val="000000" w:themeColor="text1"/>
        </w:rPr>
        <w:t xml:space="preserve"> wyniósł</w:t>
      </w:r>
      <w:r w:rsidR="00AE5E1B" w:rsidRPr="00C32286">
        <w:rPr>
          <w:color w:val="000000" w:themeColor="text1"/>
        </w:rPr>
        <w:t xml:space="preserve"> </w:t>
      </w:r>
      <w:r w:rsidR="00E33579" w:rsidRPr="00C32286">
        <w:rPr>
          <w:color w:val="000000" w:themeColor="text1"/>
        </w:rPr>
        <w:t>2265,2</w:t>
      </w:r>
      <w:r w:rsidRPr="00C32286">
        <w:rPr>
          <w:color w:val="000000" w:themeColor="text1"/>
        </w:rPr>
        <w:t xml:space="preserve"> mln l i zwiększył się o 2,</w:t>
      </w:r>
      <w:r w:rsidR="00E33579" w:rsidRPr="00C32286">
        <w:rPr>
          <w:color w:val="000000" w:themeColor="text1"/>
        </w:rPr>
        <w:t>8</w:t>
      </w:r>
      <w:r w:rsidRPr="00C32286">
        <w:rPr>
          <w:color w:val="000000" w:themeColor="text1"/>
        </w:rPr>
        <w:t xml:space="preserve">% w ujęciu rocznym. Średnia cena tego surowca ukształtowała się na poziomie </w:t>
      </w:r>
      <w:r w:rsidR="00E33579" w:rsidRPr="00C32286">
        <w:rPr>
          <w:color w:val="000000" w:themeColor="text1"/>
        </w:rPr>
        <w:t>236,30</w:t>
      </w:r>
      <w:r w:rsidRPr="00C32286">
        <w:rPr>
          <w:color w:val="000000" w:themeColor="text1"/>
        </w:rPr>
        <w:t xml:space="preserve"> zł za 100 l, tj. o 11,</w:t>
      </w:r>
      <w:r w:rsidR="00E33579" w:rsidRPr="00C32286">
        <w:rPr>
          <w:color w:val="000000" w:themeColor="text1"/>
        </w:rPr>
        <w:t>1</w:t>
      </w:r>
      <w:r w:rsidRPr="00C32286">
        <w:rPr>
          <w:color w:val="000000" w:themeColor="text1"/>
        </w:rPr>
        <w:t>% wyższym niż przed rokiem.</w:t>
      </w:r>
    </w:p>
    <w:p w14:paraId="355F819E" w14:textId="457D05A5" w:rsidR="007E280C" w:rsidRPr="00C32286" w:rsidRDefault="002B5C4B" w:rsidP="007E280C">
      <w:pPr>
        <w:pStyle w:val="TRE"/>
        <w:rPr>
          <w:color w:val="000000" w:themeColor="text1"/>
          <w:spacing w:val="-2"/>
        </w:rPr>
      </w:pPr>
      <w:r w:rsidRPr="00C32286">
        <w:rPr>
          <w:color w:val="000000" w:themeColor="text1"/>
        </w:rPr>
        <w:t>We wrześniu</w:t>
      </w:r>
      <w:r w:rsidR="001C61C1" w:rsidRPr="00C32286">
        <w:rPr>
          <w:color w:val="000000" w:themeColor="text1"/>
        </w:rPr>
        <w:t xml:space="preserve"> br. skupiono </w:t>
      </w:r>
      <w:r w:rsidR="00E33579" w:rsidRPr="00C32286">
        <w:rPr>
          <w:color w:val="000000" w:themeColor="text1"/>
        </w:rPr>
        <w:t>239,8</w:t>
      </w:r>
      <w:r w:rsidR="001C61C1" w:rsidRPr="00C32286">
        <w:rPr>
          <w:color w:val="000000" w:themeColor="text1"/>
        </w:rPr>
        <w:t xml:space="preserve"> mln l mleka, tj</w:t>
      </w:r>
      <w:r w:rsidR="00AE5E1B" w:rsidRPr="00C32286">
        <w:rPr>
          <w:color w:val="000000" w:themeColor="text1"/>
        </w:rPr>
        <w:t xml:space="preserve">. </w:t>
      </w:r>
      <w:r w:rsidR="00E33579" w:rsidRPr="00C32286">
        <w:rPr>
          <w:color w:val="000000" w:themeColor="text1"/>
        </w:rPr>
        <w:t>o 5,4% mniej niż w sierpniu br.,</w:t>
      </w:r>
      <w:r w:rsidR="00AE5E1B" w:rsidRPr="00C32286">
        <w:rPr>
          <w:color w:val="000000" w:themeColor="text1"/>
        </w:rPr>
        <w:t xml:space="preserve"> ale</w:t>
      </w:r>
      <w:r w:rsidR="001C61C1" w:rsidRPr="00C32286">
        <w:rPr>
          <w:color w:val="000000" w:themeColor="text1"/>
        </w:rPr>
        <w:t xml:space="preserve"> o </w:t>
      </w:r>
      <w:r w:rsidR="00E33579" w:rsidRPr="00C32286">
        <w:rPr>
          <w:color w:val="000000" w:themeColor="text1"/>
        </w:rPr>
        <w:t>5,1</w:t>
      </w:r>
      <w:r w:rsidR="001C61C1" w:rsidRPr="00C32286">
        <w:rPr>
          <w:color w:val="000000" w:themeColor="text1"/>
        </w:rPr>
        <w:t xml:space="preserve">% więcej niż w analogicznym miesiącu 2024 r. Średnia cena tego surowca </w:t>
      </w:r>
      <w:r w:rsidR="001C61C1" w:rsidRPr="00C32286">
        <w:rPr>
          <w:color w:val="000000" w:themeColor="text1"/>
          <w:spacing w:val="-2"/>
        </w:rPr>
        <w:t xml:space="preserve">wyniosła </w:t>
      </w:r>
      <w:r w:rsidR="00E33579" w:rsidRPr="00C32286">
        <w:rPr>
          <w:color w:val="000000" w:themeColor="text1"/>
          <w:spacing w:val="-2"/>
        </w:rPr>
        <w:t>235,77</w:t>
      </w:r>
      <w:r w:rsidR="001C61C1" w:rsidRPr="00C32286">
        <w:rPr>
          <w:color w:val="000000" w:themeColor="text1"/>
          <w:spacing w:val="-2"/>
        </w:rPr>
        <w:t xml:space="preserve"> zł za 100 l i </w:t>
      </w:r>
      <w:r w:rsidR="00E33579" w:rsidRPr="00C32286">
        <w:rPr>
          <w:color w:val="000000" w:themeColor="text1"/>
          <w:spacing w:val="-2"/>
        </w:rPr>
        <w:t>zmniejszyła</w:t>
      </w:r>
      <w:r w:rsidR="001C61C1" w:rsidRPr="00C32286">
        <w:rPr>
          <w:color w:val="000000" w:themeColor="text1"/>
          <w:spacing w:val="-2"/>
        </w:rPr>
        <w:t xml:space="preserve"> się o </w:t>
      </w:r>
      <w:r w:rsidR="00E33579" w:rsidRPr="00C32286">
        <w:rPr>
          <w:color w:val="000000" w:themeColor="text1"/>
          <w:spacing w:val="-2"/>
        </w:rPr>
        <w:t>1,2</w:t>
      </w:r>
      <w:r w:rsidR="001C61C1" w:rsidRPr="00C32286">
        <w:rPr>
          <w:color w:val="000000" w:themeColor="text1"/>
          <w:spacing w:val="-2"/>
        </w:rPr>
        <w:t xml:space="preserve">% w odniesieniu do </w:t>
      </w:r>
      <w:r w:rsidR="00E33579" w:rsidRPr="00C32286">
        <w:rPr>
          <w:color w:val="000000" w:themeColor="text1"/>
          <w:spacing w:val="-2"/>
        </w:rPr>
        <w:t>sierpnia</w:t>
      </w:r>
      <w:r w:rsidR="001C61C1" w:rsidRPr="00C32286">
        <w:rPr>
          <w:color w:val="000000" w:themeColor="text1"/>
          <w:spacing w:val="-2"/>
        </w:rPr>
        <w:t xml:space="preserve"> br</w:t>
      </w:r>
      <w:r w:rsidR="00C32286" w:rsidRPr="00C32286">
        <w:rPr>
          <w:color w:val="000000" w:themeColor="text1"/>
          <w:spacing w:val="-2"/>
        </w:rPr>
        <w:t>.</w:t>
      </w:r>
      <w:r w:rsidR="00E33579" w:rsidRPr="00C32286">
        <w:rPr>
          <w:color w:val="000000" w:themeColor="text1"/>
          <w:spacing w:val="-2"/>
        </w:rPr>
        <w:t xml:space="preserve">, ale wzrosła </w:t>
      </w:r>
      <w:r w:rsidR="001C61C1" w:rsidRPr="00C32286">
        <w:rPr>
          <w:color w:val="000000" w:themeColor="text1"/>
          <w:spacing w:val="-2"/>
        </w:rPr>
        <w:t>o </w:t>
      </w:r>
      <w:r w:rsidR="00E33579" w:rsidRPr="00C32286">
        <w:rPr>
          <w:color w:val="000000" w:themeColor="text1"/>
          <w:spacing w:val="-2"/>
        </w:rPr>
        <w:t>8,1</w:t>
      </w:r>
      <w:r w:rsidR="001C61C1" w:rsidRPr="00C32286">
        <w:rPr>
          <w:color w:val="000000" w:themeColor="text1"/>
          <w:spacing w:val="-2"/>
        </w:rPr>
        <w:t>% w porównaniu z zanotowaną w analogicznym miesiącu ubiegłego roku.</w:t>
      </w:r>
    </w:p>
    <w:p w14:paraId="79569B06" w14:textId="353983D1" w:rsidR="00CF05F6" w:rsidRPr="007912B5" w:rsidRDefault="00CF05F6" w:rsidP="007E280C">
      <w:pPr>
        <w:pStyle w:val="Rynekpracy"/>
      </w:pPr>
      <w:bookmarkStart w:id="79" w:name="_Toc208219648"/>
      <w:r w:rsidRPr="007912B5">
        <w:t>Przemysł i budownictwo</w:t>
      </w:r>
      <w:bookmarkEnd w:id="79"/>
      <w:r w:rsidR="009E4725">
        <w:t xml:space="preserve"> </w:t>
      </w:r>
    </w:p>
    <w:p w14:paraId="0A863503" w14:textId="64CBF78B" w:rsidR="00CF05F6" w:rsidRPr="00040B8A" w:rsidRDefault="00CF05F6" w:rsidP="00CF05F6">
      <w:pPr>
        <w:pStyle w:val="TRE"/>
        <w:rPr>
          <w:color w:val="000000" w:themeColor="text1"/>
        </w:rPr>
      </w:pPr>
      <w:r w:rsidRPr="00040B8A">
        <w:rPr>
          <w:b/>
          <w:color w:val="000000" w:themeColor="text1"/>
        </w:rPr>
        <w:t>Produkcja sprzedana przemysłu</w:t>
      </w:r>
      <w:r w:rsidRPr="00040B8A">
        <w:rPr>
          <w:color w:val="000000" w:themeColor="text1"/>
        </w:rPr>
        <w:t xml:space="preserve"> </w:t>
      </w:r>
      <w:r w:rsidR="002B5C4B" w:rsidRPr="00040B8A">
        <w:rPr>
          <w:color w:val="000000" w:themeColor="text1"/>
        </w:rPr>
        <w:t>we wrześniu</w:t>
      </w:r>
      <w:r w:rsidRPr="00040B8A">
        <w:rPr>
          <w:color w:val="000000" w:themeColor="text1"/>
        </w:rPr>
        <w:t xml:space="preserve"> 202</w:t>
      </w:r>
      <w:r w:rsidR="00D2072D" w:rsidRPr="00040B8A">
        <w:rPr>
          <w:color w:val="000000" w:themeColor="text1"/>
        </w:rPr>
        <w:t>5</w:t>
      </w:r>
      <w:r w:rsidRPr="00040B8A">
        <w:rPr>
          <w:color w:val="000000" w:themeColor="text1"/>
        </w:rPr>
        <w:t xml:space="preserve"> r. </w:t>
      </w:r>
      <w:r w:rsidR="004B342B" w:rsidRPr="00040B8A">
        <w:rPr>
          <w:color w:val="000000" w:themeColor="text1"/>
        </w:rPr>
        <w:t xml:space="preserve">osiągnęła wartość </w:t>
      </w:r>
      <w:r w:rsidR="00040B8A" w:rsidRPr="00040B8A">
        <w:rPr>
          <w:color w:val="000000" w:themeColor="text1"/>
        </w:rPr>
        <w:t>4519,8</w:t>
      </w:r>
      <w:r w:rsidR="00FF4304" w:rsidRPr="00040B8A">
        <w:rPr>
          <w:color w:val="000000" w:themeColor="text1"/>
        </w:rPr>
        <w:t xml:space="preserve"> mln zł (w cenach bieżących) i była (w cenach stałych) o </w:t>
      </w:r>
      <w:r w:rsidR="00040B8A" w:rsidRPr="00040B8A">
        <w:rPr>
          <w:color w:val="000000" w:themeColor="text1"/>
        </w:rPr>
        <w:t>9,8</w:t>
      </w:r>
      <w:r w:rsidR="00FF4304" w:rsidRPr="00040B8A">
        <w:rPr>
          <w:color w:val="000000" w:themeColor="text1"/>
        </w:rPr>
        <w:t xml:space="preserve">% </w:t>
      </w:r>
      <w:r w:rsidR="00040B8A" w:rsidRPr="00040B8A">
        <w:rPr>
          <w:color w:val="000000" w:themeColor="text1"/>
        </w:rPr>
        <w:t>wyższa</w:t>
      </w:r>
      <w:r w:rsidR="00FF4304" w:rsidRPr="00040B8A">
        <w:rPr>
          <w:color w:val="000000" w:themeColor="text1"/>
        </w:rPr>
        <w:t xml:space="preserve"> niż </w:t>
      </w:r>
      <w:r w:rsidR="008D251C" w:rsidRPr="00040B8A">
        <w:rPr>
          <w:color w:val="000000" w:themeColor="text1"/>
        </w:rPr>
        <w:t>przed miesiącem</w:t>
      </w:r>
      <w:r w:rsidR="00040B8A" w:rsidRPr="00040B8A">
        <w:rPr>
          <w:color w:val="000000" w:themeColor="text1"/>
        </w:rPr>
        <w:t xml:space="preserve"> i </w:t>
      </w:r>
      <w:r w:rsidR="008D251C" w:rsidRPr="00040B8A">
        <w:rPr>
          <w:color w:val="000000" w:themeColor="text1"/>
        </w:rPr>
        <w:t xml:space="preserve">o </w:t>
      </w:r>
      <w:r w:rsidR="00040B8A" w:rsidRPr="00040B8A">
        <w:rPr>
          <w:color w:val="000000" w:themeColor="text1"/>
        </w:rPr>
        <w:t>13,0</w:t>
      </w:r>
      <w:r w:rsidR="008D251C" w:rsidRPr="00040B8A">
        <w:rPr>
          <w:color w:val="000000" w:themeColor="text1"/>
        </w:rPr>
        <w:t>% wyższa niż rok wcześniej (wówczas zanotowano jej spadek o </w:t>
      </w:r>
      <w:r w:rsidR="00040B8A" w:rsidRPr="00040B8A">
        <w:rPr>
          <w:color w:val="000000" w:themeColor="text1"/>
        </w:rPr>
        <w:t>0,1</w:t>
      </w:r>
      <w:r w:rsidR="008D251C" w:rsidRPr="00040B8A">
        <w:rPr>
          <w:color w:val="000000" w:themeColor="text1"/>
        </w:rPr>
        <w:t xml:space="preserve">%). </w:t>
      </w:r>
      <w:r w:rsidR="00FF4304" w:rsidRPr="00040B8A">
        <w:rPr>
          <w:color w:val="000000" w:themeColor="text1"/>
        </w:rPr>
        <w:t xml:space="preserve">Równocześnie nastąpił wzrost (w cenach bieżących) </w:t>
      </w:r>
      <w:r w:rsidR="00FF4304" w:rsidRPr="00040B8A">
        <w:rPr>
          <w:bCs/>
          <w:color w:val="000000" w:themeColor="text1"/>
        </w:rPr>
        <w:t>produkcji budowlano-montażowej</w:t>
      </w:r>
      <w:r w:rsidR="00FF4304" w:rsidRPr="00040B8A">
        <w:rPr>
          <w:color w:val="000000" w:themeColor="text1"/>
        </w:rPr>
        <w:t xml:space="preserve"> w skali roku – o </w:t>
      </w:r>
      <w:r w:rsidR="00040B8A" w:rsidRPr="00040B8A">
        <w:rPr>
          <w:color w:val="000000" w:themeColor="text1"/>
        </w:rPr>
        <w:t>13,0</w:t>
      </w:r>
      <w:r w:rsidR="00FF4304" w:rsidRPr="00040B8A">
        <w:rPr>
          <w:color w:val="000000" w:themeColor="text1"/>
        </w:rPr>
        <w:t xml:space="preserve">% (przed rokiem </w:t>
      </w:r>
      <w:r w:rsidR="008D251C" w:rsidRPr="00040B8A">
        <w:rPr>
          <w:color w:val="000000" w:themeColor="text1"/>
        </w:rPr>
        <w:t xml:space="preserve">zaobserwowano jej </w:t>
      </w:r>
      <w:r w:rsidR="00040B8A" w:rsidRPr="00040B8A">
        <w:rPr>
          <w:color w:val="000000" w:themeColor="text1"/>
        </w:rPr>
        <w:t>wzrost o 32,3%).</w:t>
      </w:r>
    </w:p>
    <w:p w14:paraId="2B4A7BB6" w14:textId="70065BC2" w:rsidR="0069471E" w:rsidRPr="00EE1B27" w:rsidRDefault="0069471E" w:rsidP="0069471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E1B27">
        <w:rPr>
          <w:rFonts w:ascii="Fira Sans" w:hAnsi="Fira Sans" w:cs="Arial"/>
          <w:color w:val="000000" w:themeColor="text1"/>
          <w:sz w:val="19"/>
          <w:szCs w:val="19"/>
        </w:rPr>
        <w:t>W okresie styczeń</w:t>
      </w:r>
      <w:r w:rsidRPr="00EE1B27">
        <w:rPr>
          <w:rFonts w:ascii="Fira Sans" w:hAnsi="Fira Sans" w:cs="Arial"/>
          <w:color w:val="000000" w:themeColor="text1"/>
          <w:spacing w:val="-2"/>
          <w:sz w:val="19"/>
          <w:szCs w:val="19"/>
        </w:rPr>
        <w:t>–</w:t>
      </w:r>
      <w:r w:rsidRPr="00EE1B27">
        <w:rPr>
          <w:rFonts w:ascii="Fira Sans" w:hAnsi="Fira Sans" w:cs="Arial"/>
          <w:color w:val="000000" w:themeColor="text1"/>
          <w:sz w:val="19"/>
          <w:szCs w:val="19"/>
        </w:rPr>
        <w:t xml:space="preserve">wrzesień 2025 r. produkcja sprzedana przemysłu (w cenach bieżących) ukształtowała się na poziomie </w:t>
      </w:r>
      <w:r w:rsidR="00EE1B27" w:rsidRPr="00EE1B27">
        <w:rPr>
          <w:rFonts w:ascii="Fira Sans" w:hAnsi="Fira Sans" w:cs="Arial"/>
          <w:color w:val="000000" w:themeColor="text1"/>
          <w:sz w:val="19"/>
          <w:szCs w:val="19"/>
        </w:rPr>
        <w:t>39506,9</w:t>
      </w:r>
      <w:r w:rsidRPr="00EE1B27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</w:t>
      </w:r>
      <w:r w:rsidR="00EE1B27" w:rsidRPr="00EE1B27">
        <w:rPr>
          <w:rFonts w:ascii="Fira Sans" w:hAnsi="Fira Sans" w:cs="Arial"/>
          <w:color w:val="000000" w:themeColor="text1"/>
          <w:sz w:val="19"/>
          <w:szCs w:val="19"/>
        </w:rPr>
        <w:t>5,6</w:t>
      </w:r>
      <w:r w:rsidRPr="00EE1B27">
        <w:rPr>
          <w:rFonts w:ascii="Fira Sans" w:hAnsi="Fira Sans" w:cs="Arial"/>
          <w:color w:val="000000" w:themeColor="text1"/>
          <w:sz w:val="19"/>
          <w:szCs w:val="19"/>
        </w:rPr>
        <w:t>% wyższa niż rok wcześniej.</w:t>
      </w:r>
    </w:p>
    <w:p w14:paraId="4DC5FD3A" w14:textId="5E4C700B" w:rsidR="0029333F" w:rsidRPr="002E4B5A" w:rsidRDefault="00FF4304" w:rsidP="0029333F">
      <w:pPr>
        <w:pStyle w:val="TRE"/>
        <w:rPr>
          <w:color w:val="000000" w:themeColor="text1"/>
        </w:rPr>
      </w:pPr>
      <w:r w:rsidRPr="002E4B5A">
        <w:rPr>
          <w:color w:val="000000" w:themeColor="text1"/>
        </w:rPr>
        <w:t>Produkcja sprzedana w przetwórstwie przemysłowym, stanowiąca 94,</w:t>
      </w:r>
      <w:r w:rsidR="002E4B5A" w:rsidRPr="002E4B5A">
        <w:rPr>
          <w:color w:val="000000" w:themeColor="text1"/>
        </w:rPr>
        <w:t>0</w:t>
      </w:r>
      <w:r w:rsidRPr="002E4B5A">
        <w:rPr>
          <w:color w:val="000000" w:themeColor="text1"/>
        </w:rPr>
        <w:t>% produkcji przemysłowej ogółem, w porównaniu z analogicznym okresem poprzedniego roku zwiększyła się o 6,</w:t>
      </w:r>
      <w:r w:rsidR="001C4373" w:rsidRPr="002E4B5A">
        <w:rPr>
          <w:color w:val="000000" w:themeColor="text1"/>
        </w:rPr>
        <w:t>1</w:t>
      </w:r>
      <w:r w:rsidRPr="002E4B5A">
        <w:rPr>
          <w:color w:val="000000" w:themeColor="text1"/>
        </w:rPr>
        <w:t>%. Wzrost produkcji sprzedanej wystąpił także w sekcj</w:t>
      </w:r>
      <w:r w:rsidR="00F860EC" w:rsidRPr="002E4B5A">
        <w:rPr>
          <w:color w:val="000000" w:themeColor="text1"/>
        </w:rPr>
        <w:t>i</w:t>
      </w:r>
      <w:r w:rsidRPr="002E4B5A">
        <w:rPr>
          <w:color w:val="000000" w:themeColor="text1"/>
        </w:rPr>
        <w:t xml:space="preserve"> wytwarzanie i zaopatrywanie w energię elektryczną, gaz, parę wodną i gorącą wodę (o </w:t>
      </w:r>
      <w:r w:rsidR="002E4B5A" w:rsidRPr="002E4B5A">
        <w:rPr>
          <w:color w:val="000000" w:themeColor="text1"/>
        </w:rPr>
        <w:t>8,7</w:t>
      </w:r>
      <w:r w:rsidRPr="002E4B5A">
        <w:rPr>
          <w:color w:val="000000" w:themeColor="text1"/>
        </w:rPr>
        <w:t>%)</w:t>
      </w:r>
      <w:r w:rsidR="001C4373" w:rsidRPr="002E4B5A">
        <w:rPr>
          <w:color w:val="000000" w:themeColor="text1"/>
        </w:rPr>
        <w:t>,</w:t>
      </w:r>
      <w:r w:rsidRPr="002E4B5A">
        <w:rPr>
          <w:color w:val="000000" w:themeColor="text1"/>
        </w:rPr>
        <w:t xml:space="preserve"> </w:t>
      </w:r>
      <w:r w:rsidR="001C4373" w:rsidRPr="002E4B5A">
        <w:rPr>
          <w:color w:val="000000" w:themeColor="text1"/>
        </w:rPr>
        <w:t xml:space="preserve">natomiast jej spadek miał miejsce w sekcjach </w:t>
      </w:r>
      <w:r w:rsidR="002E4B5A" w:rsidRPr="002E4B5A">
        <w:rPr>
          <w:color w:val="000000" w:themeColor="text1"/>
        </w:rPr>
        <w:t xml:space="preserve">górnictwo i wydobywanie (o 11,9%) oraz </w:t>
      </w:r>
      <w:r w:rsidR="00E523B0" w:rsidRPr="002E4B5A">
        <w:rPr>
          <w:color w:val="000000" w:themeColor="text1"/>
        </w:rPr>
        <w:t>dostawa wody; gospodarowanie ściekami i odpadami; rekultywacja (o </w:t>
      </w:r>
      <w:r w:rsidR="002E4B5A" w:rsidRPr="002E4B5A">
        <w:rPr>
          <w:color w:val="000000" w:themeColor="text1"/>
        </w:rPr>
        <w:t>4,0</w:t>
      </w:r>
      <w:r w:rsidR="00E523B0" w:rsidRPr="002E4B5A">
        <w:rPr>
          <w:color w:val="000000" w:themeColor="text1"/>
        </w:rPr>
        <w:t>%)</w:t>
      </w:r>
      <w:r w:rsidR="002E4B5A" w:rsidRPr="002E4B5A">
        <w:rPr>
          <w:color w:val="000000" w:themeColor="text1"/>
        </w:rPr>
        <w:t>.</w:t>
      </w:r>
    </w:p>
    <w:p w14:paraId="7FB8344A" w14:textId="3F296ADA" w:rsidR="0069471E" w:rsidRDefault="0069471E" w:rsidP="0029333F">
      <w:pPr>
        <w:pStyle w:val="TRE"/>
        <w:rPr>
          <w:color w:val="auto"/>
        </w:rPr>
      </w:pPr>
    </w:p>
    <w:p w14:paraId="45617F1B" w14:textId="509165AC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BA640B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</w:p>
    <w:p w14:paraId="48561948" w14:textId="379E2176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30F76F04" w14:textId="524B04AE" w:rsidR="00BA640B" w:rsidRDefault="00040B8A" w:rsidP="00BA640B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389433A9" wp14:editId="44CA1374">
                <wp:simplePos x="0" y="0"/>
                <wp:positionH relativeFrom="rightMargin">
                  <wp:align>left</wp:align>
                </wp:positionH>
                <wp:positionV relativeFrom="paragraph">
                  <wp:posOffset>92047</wp:posOffset>
                </wp:positionV>
                <wp:extent cx="102870" cy="285750"/>
                <wp:effectExtent l="0" t="0" r="0" b="0"/>
                <wp:wrapNone/>
                <wp:docPr id="2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F732A" id="Prostokąt 1" o:spid="_x0000_s1026" style="position:absolute;margin-left:0;margin-top:7.25pt;width:8.1pt;height:22.5pt;z-index:25284710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" fillcolor="white [3212]" stroked="f" strokeweight="1pt">
                <w10:wrap anchorx="margin"/>
              </v:rect>
            </w:pict>
          </mc:Fallback>
        </mc:AlternateContent>
      </w:r>
      <w:r w:rsidR="00BA640B">
        <w:rPr>
          <w:noProof/>
        </w:rPr>
        <w:drawing>
          <wp:inline distT="0" distB="0" distL="0" distR="0" wp14:anchorId="1506931F" wp14:editId="72AC6148">
            <wp:extent cx="6609600" cy="2707200"/>
            <wp:effectExtent l="0" t="0" r="1270" b="0"/>
            <wp:docPr id="35" name="Wykres 35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37FC7557" w:rsidR="00CF05F6" w:rsidRDefault="007E4690" w:rsidP="004D72FE">
      <w:pPr>
        <w:pStyle w:val="Tytutablicy1wiersz"/>
        <w:spacing w:before="180"/>
        <w:ind w:right="-57"/>
      </w:pPr>
      <w:r>
        <w:t>T</w:t>
      </w:r>
      <w:r w:rsidR="00CF05F6">
        <w:t xml:space="preserve">ablica </w:t>
      </w:r>
      <w:r w:rsidR="00BA640B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793070F4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A640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52D8DE1C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A640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F5002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FF5002" w:rsidRPr="0090003D" w:rsidRDefault="00FF5002" w:rsidP="00FF5002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2DF53BD7" w:rsidR="00FF5002" w:rsidRPr="0090003D" w:rsidRDefault="00FF5002" w:rsidP="00FF500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34057DB9" w:rsidR="00FF5002" w:rsidRPr="0090003D" w:rsidRDefault="00FF5002" w:rsidP="00FF500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51B4FB25" w:rsidR="00FF5002" w:rsidRPr="0090003D" w:rsidRDefault="00FF5002" w:rsidP="00FF500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F5002" w14:paraId="665AE626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2E7D2D25" w:rsidR="00FF5002" w:rsidRPr="00FD7AF0" w:rsidRDefault="00FF5002" w:rsidP="00FF5002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2DB81120" w14:textId="2713AB96" w:rsidR="00FF5002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82,0</w:t>
            </w:r>
          </w:p>
        </w:tc>
        <w:tc>
          <w:tcPr>
            <w:tcW w:w="1501" w:type="dxa"/>
            <w:vAlign w:val="bottom"/>
          </w:tcPr>
          <w:p w14:paraId="0975D085" w14:textId="38AA579C" w:rsidR="00FF5002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88,1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79EFC566" w:rsidR="00FF5002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FF5002" w14:paraId="5C2A3C8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FF5002" w:rsidRPr="00FD7AF0" w:rsidRDefault="00FF5002" w:rsidP="00FF5002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7E74D010" w:rsidR="00FF5002" w:rsidRPr="00C93259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113,9</w:t>
            </w:r>
          </w:p>
        </w:tc>
        <w:tc>
          <w:tcPr>
            <w:tcW w:w="1501" w:type="dxa"/>
            <w:vAlign w:val="bottom"/>
          </w:tcPr>
          <w:p w14:paraId="56490B04" w14:textId="625EF94F" w:rsidR="00FF5002" w:rsidRPr="00C93259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106,1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708F4382" w:rsidR="00FF5002" w:rsidRPr="00C93259" w:rsidRDefault="00FF5002" w:rsidP="00FF5002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94,0</w:t>
            </w:r>
          </w:p>
        </w:tc>
      </w:tr>
      <w:tr w:rsidR="00FF5002" w:rsidRPr="00C93259" w14:paraId="67FCDFAC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FF5002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FF5002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FF5002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FF5002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F5002" w:rsidRPr="00C93259" w14:paraId="3367005A" w14:textId="77777777" w:rsidTr="001102A6">
        <w:trPr>
          <w:trHeight w:val="283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431DBD13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117,8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66EB5CA3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107,2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6E4DD824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61,4</w:t>
            </w:r>
          </w:p>
        </w:tc>
      </w:tr>
      <w:tr w:rsidR="00FF5002" w14:paraId="3FA5803D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3B69D1BE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65A038D1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4EB09F1D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FF5002" w14:paraId="7826757C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68D4F8AB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4D54AFDB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44EB4870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F5002" w14:paraId="670D61C7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1146CF66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648F464F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67891EC3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FF5002" w14:paraId="4860D56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126E056B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104,4</w:t>
            </w:r>
          </w:p>
        </w:tc>
        <w:tc>
          <w:tcPr>
            <w:tcW w:w="1501" w:type="dxa"/>
            <w:vAlign w:val="bottom"/>
          </w:tcPr>
          <w:p w14:paraId="7B6BCA2A" w14:textId="21D2A6E6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117,5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295994E8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FF5002" w14:paraId="1991985B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FF5002" w:rsidRPr="006D6CDA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6CB24977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120,0</w:t>
            </w:r>
          </w:p>
        </w:tc>
        <w:tc>
          <w:tcPr>
            <w:tcW w:w="1501" w:type="dxa"/>
            <w:vAlign w:val="bottom"/>
          </w:tcPr>
          <w:p w14:paraId="148742C2" w14:textId="0EB95B7C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117,5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77F76442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FF5002" w14:paraId="69B24FB5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FF5002" w:rsidRPr="006D6CDA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68CE2B5D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115,5</w:t>
            </w:r>
          </w:p>
        </w:tc>
        <w:tc>
          <w:tcPr>
            <w:tcW w:w="1501" w:type="dxa"/>
            <w:vAlign w:val="bottom"/>
          </w:tcPr>
          <w:p w14:paraId="5820EB5C" w14:textId="4862847F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0681E3B1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FF5002" w14:paraId="33D61BF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FF5002" w:rsidRPr="006D6CDA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4008B1D3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83,1</w:t>
            </w:r>
          </w:p>
        </w:tc>
        <w:tc>
          <w:tcPr>
            <w:tcW w:w="1501" w:type="dxa"/>
            <w:vAlign w:val="bottom"/>
          </w:tcPr>
          <w:p w14:paraId="7F671609" w14:textId="289AD228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567D0E97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FF5002" w14:paraId="01DAAA0C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FF5002" w:rsidRPr="006D6CDA" w:rsidRDefault="00FF5002" w:rsidP="00FF500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16A58A54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137,3</w:t>
            </w:r>
          </w:p>
        </w:tc>
        <w:tc>
          <w:tcPr>
            <w:tcW w:w="1501" w:type="dxa"/>
            <w:vAlign w:val="bottom"/>
          </w:tcPr>
          <w:p w14:paraId="78307E5B" w14:textId="67B87954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2B1369ED" w:rsidR="00FF5002" w:rsidRPr="00C93259" w:rsidRDefault="00FF5002" w:rsidP="00FF500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F5002" w14:paraId="5ACB4DD0" w14:textId="77777777" w:rsidTr="00DB373E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FF5002" w:rsidRPr="0090003D" w:rsidRDefault="00FF5002" w:rsidP="00FF500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0A84EC58" w14:textId="22D37DD8" w:rsidR="00FF5002" w:rsidRPr="00C93259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151,3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86B958E" w14:textId="268F8BA8" w:rsidR="00FF5002" w:rsidRPr="00C93259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108,7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42553B28" w14:textId="6BED6ABE" w:rsidR="00FF5002" w:rsidRPr="00C93259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FF5002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FF5002" w:rsidRPr="00C806AD" w:rsidRDefault="00FF5002" w:rsidP="00FF500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0E24FC81" w:rsidR="00FF5002" w:rsidRPr="00F000B3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3BF78F8B" w:rsidR="00FF5002" w:rsidRPr="00C93259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96,0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234AA78E" w:rsidR="00FF5002" w:rsidRPr="00C93259" w:rsidRDefault="00FF5002" w:rsidP="00FF500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632A8997" w14:textId="0F815833" w:rsidR="001102A6" w:rsidRPr="009C56EC" w:rsidRDefault="001102A6" w:rsidP="001102A6">
      <w:pPr>
        <w:pStyle w:val="TRE"/>
        <w:spacing w:before="160"/>
        <w:rPr>
          <w:color w:val="000000" w:themeColor="text1"/>
        </w:rPr>
      </w:pPr>
      <w:r w:rsidRPr="009C56EC">
        <w:rPr>
          <w:color w:val="000000" w:themeColor="text1"/>
          <w:spacing w:val="-2"/>
        </w:rPr>
        <w:t xml:space="preserve">Wyższy </w:t>
      </w:r>
      <w:r w:rsidRPr="009C56EC">
        <w:rPr>
          <w:color w:val="000000" w:themeColor="text1"/>
        </w:rPr>
        <w:t xml:space="preserve">niż </w:t>
      </w:r>
      <w:r w:rsidR="00A72115" w:rsidRPr="009C56EC">
        <w:rPr>
          <w:color w:val="000000" w:themeColor="text1"/>
        </w:rPr>
        <w:t xml:space="preserve">w </w:t>
      </w:r>
      <w:r w:rsidR="00A72115" w:rsidRPr="009C56EC">
        <w:rPr>
          <w:color w:val="000000" w:themeColor="text1"/>
          <w:spacing w:val="-2"/>
        </w:rPr>
        <w:t xml:space="preserve">okresie styczeń–wrzesień </w:t>
      </w:r>
      <w:r w:rsidRPr="009C56EC">
        <w:rPr>
          <w:color w:val="000000" w:themeColor="text1"/>
        </w:rPr>
        <w:t>202</w:t>
      </w:r>
      <w:r w:rsidR="00B86F6E" w:rsidRPr="009C56EC">
        <w:rPr>
          <w:color w:val="000000" w:themeColor="text1"/>
        </w:rPr>
        <w:t>4</w:t>
      </w:r>
      <w:r w:rsidRPr="009C56EC">
        <w:rPr>
          <w:color w:val="000000" w:themeColor="text1"/>
        </w:rPr>
        <w:t xml:space="preserve"> r. poziom produkcji sprzedanej wystąpił w </w:t>
      </w:r>
      <w:r w:rsidR="00EE715C" w:rsidRPr="009C56EC">
        <w:rPr>
          <w:color w:val="000000" w:themeColor="text1"/>
        </w:rPr>
        <w:t>1</w:t>
      </w:r>
      <w:r w:rsidR="009C56EC" w:rsidRPr="009C56EC">
        <w:rPr>
          <w:color w:val="000000" w:themeColor="text1"/>
        </w:rPr>
        <w:t>6</w:t>
      </w:r>
      <w:r w:rsidRPr="009C56EC">
        <w:rPr>
          <w:color w:val="000000" w:themeColor="text1"/>
        </w:rPr>
        <w:t xml:space="preserve"> (spośród 27) działach przemysłu, a niższy – w </w:t>
      </w:r>
      <w:r w:rsidR="00EE715C" w:rsidRPr="009C56EC">
        <w:rPr>
          <w:color w:val="000000" w:themeColor="text1"/>
        </w:rPr>
        <w:t>1</w:t>
      </w:r>
      <w:r w:rsidR="009C56EC" w:rsidRPr="009C56EC">
        <w:rPr>
          <w:color w:val="000000" w:themeColor="text1"/>
        </w:rPr>
        <w:t>1</w:t>
      </w:r>
      <w:r w:rsidRPr="009C56EC">
        <w:rPr>
          <w:color w:val="000000" w:themeColor="text1"/>
        </w:rPr>
        <w:t xml:space="preserve">. Uwzględniając działy o znaczącym udziale w produkcji sprzedanej przemysłu, największy wzrost wartości sprzedaży w odniesieniu do poziomu sprzed roku zanotowano w produkcji maszyn i urządzeń (o </w:t>
      </w:r>
      <w:r w:rsidR="009C56EC" w:rsidRPr="009C56EC">
        <w:rPr>
          <w:color w:val="000000" w:themeColor="text1"/>
        </w:rPr>
        <w:t>9,8</w:t>
      </w:r>
      <w:r w:rsidRPr="009C56EC">
        <w:rPr>
          <w:color w:val="000000" w:themeColor="text1"/>
        </w:rPr>
        <w:t>%)</w:t>
      </w:r>
      <w:r w:rsidR="009C56EC" w:rsidRPr="009C56EC">
        <w:rPr>
          <w:color w:val="000000" w:themeColor="text1"/>
        </w:rPr>
        <w:t xml:space="preserve">, </w:t>
      </w:r>
      <w:r w:rsidRPr="009C56EC">
        <w:rPr>
          <w:color w:val="000000" w:themeColor="text1"/>
        </w:rPr>
        <w:t>artykułów spożywczych (o</w:t>
      </w:r>
      <w:r w:rsidRPr="009C56EC">
        <w:rPr>
          <w:color w:val="000000" w:themeColor="text1"/>
          <w:spacing w:val="-3"/>
        </w:rPr>
        <w:t> </w:t>
      </w:r>
      <w:r w:rsidR="009C56EC" w:rsidRPr="009C56EC">
        <w:rPr>
          <w:color w:val="000000" w:themeColor="text1"/>
        </w:rPr>
        <w:t>7,2</w:t>
      </w:r>
      <w:r w:rsidRPr="009C56EC">
        <w:rPr>
          <w:color w:val="000000" w:themeColor="text1"/>
        </w:rPr>
        <w:t>%)</w:t>
      </w:r>
      <w:r w:rsidR="009C56EC" w:rsidRPr="009C56EC">
        <w:rPr>
          <w:color w:val="000000" w:themeColor="text1"/>
        </w:rPr>
        <w:t xml:space="preserve"> oraz wyrobów z drewna, korka, słomy i wikliny (o 3,6%).</w:t>
      </w:r>
      <w:r w:rsidR="00EE715C" w:rsidRPr="009C56EC">
        <w:rPr>
          <w:color w:val="000000" w:themeColor="text1"/>
        </w:rPr>
        <w:t xml:space="preserve"> </w:t>
      </w:r>
      <w:r w:rsidRPr="009C56EC">
        <w:rPr>
          <w:color w:val="000000" w:themeColor="text1"/>
        </w:rPr>
        <w:t xml:space="preserve">Spadek wystąpił natomiast </w:t>
      </w:r>
      <w:r w:rsidR="00EE715C" w:rsidRPr="009C56EC">
        <w:rPr>
          <w:color w:val="000000" w:themeColor="text1"/>
        </w:rPr>
        <w:t xml:space="preserve">w produkcji wyrobów z gumy i tworzyw sztucznych (o </w:t>
      </w:r>
      <w:r w:rsidR="009C56EC" w:rsidRPr="009C56EC">
        <w:rPr>
          <w:color w:val="000000" w:themeColor="text1"/>
        </w:rPr>
        <w:t>0,5</w:t>
      </w:r>
      <w:r w:rsidR="00EE715C" w:rsidRPr="009C56EC">
        <w:rPr>
          <w:color w:val="000000" w:themeColor="text1"/>
        </w:rPr>
        <w:t>%)</w:t>
      </w:r>
      <w:r w:rsidR="009C56EC" w:rsidRPr="009C56EC">
        <w:rPr>
          <w:color w:val="000000" w:themeColor="text1"/>
        </w:rPr>
        <w:t>.</w:t>
      </w:r>
    </w:p>
    <w:p w14:paraId="7F3242FE" w14:textId="77777777" w:rsidR="003369E5" w:rsidRPr="009C56EC" w:rsidRDefault="003369E5" w:rsidP="001102A6">
      <w:pPr>
        <w:pStyle w:val="TRE"/>
        <w:spacing w:before="160"/>
        <w:rPr>
          <w:color w:val="000000" w:themeColor="text1"/>
        </w:rPr>
      </w:pPr>
    </w:p>
    <w:p w14:paraId="3774AD08" w14:textId="01433B86" w:rsidR="001102A6" w:rsidRPr="004E372A" w:rsidRDefault="001102A6" w:rsidP="004E372A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795ACD">
        <w:lastRenderedPageBreak/>
        <w:t xml:space="preserve">Wydajność pracy w przemyśle, mierzona produkcją sprzedaną na 1 zatrudnionego, </w:t>
      </w:r>
      <w:r w:rsidR="00795ACD" w:rsidRPr="00795ACD">
        <w:t>w okresie styczeń–wrzesień</w:t>
      </w:r>
      <w:r w:rsidRPr="00795ACD">
        <w:t xml:space="preserve"> </w:t>
      </w:r>
      <w:r w:rsidR="0085618D">
        <w:t xml:space="preserve">2025 r. </w:t>
      </w:r>
      <w:r w:rsidRPr="00795ACD">
        <w:t xml:space="preserve">wyniosła (w cenach bieżących) </w:t>
      </w:r>
      <w:r w:rsidR="004E372A">
        <w:t>695,5</w:t>
      </w:r>
      <w:r w:rsidR="00B52464" w:rsidRPr="00795ACD">
        <w:t xml:space="preserve"> tys. zł i była (w cenach stałych) o </w:t>
      </w:r>
      <w:r w:rsidR="004E372A">
        <w:t>5,7</w:t>
      </w:r>
      <w:r w:rsidR="00B52464" w:rsidRPr="00795ACD">
        <w:t xml:space="preserve">% wyższa niż przed rokiem, przy jednoczesnym </w:t>
      </w:r>
      <w:r w:rsidR="004E372A" w:rsidRPr="00C05962">
        <w:rPr>
          <w:rFonts w:cs="Arial"/>
          <w:color w:val="000000" w:themeColor="text1"/>
          <w:szCs w:val="19"/>
        </w:rPr>
        <w:t xml:space="preserve">spadku przeciętnego zatrudnienia o </w:t>
      </w:r>
      <w:r w:rsidR="004E372A">
        <w:rPr>
          <w:rFonts w:cs="Arial"/>
          <w:color w:val="000000" w:themeColor="text1"/>
          <w:szCs w:val="19"/>
        </w:rPr>
        <w:t>0,1</w:t>
      </w:r>
      <w:r w:rsidR="004E372A" w:rsidRPr="00C05962">
        <w:rPr>
          <w:rFonts w:cs="Arial"/>
          <w:color w:val="000000" w:themeColor="text1"/>
          <w:szCs w:val="19"/>
        </w:rPr>
        <w:t>% i wzroście przeciętnego miesięcznego wynagrodzenia brutto o </w:t>
      </w:r>
      <w:r w:rsidR="004E372A">
        <w:rPr>
          <w:rFonts w:cs="Arial"/>
          <w:color w:val="000000" w:themeColor="text1"/>
          <w:szCs w:val="19"/>
        </w:rPr>
        <w:t>9,5</w:t>
      </w:r>
      <w:r w:rsidR="004E372A" w:rsidRPr="00C05962">
        <w:rPr>
          <w:rFonts w:cs="Arial"/>
          <w:color w:val="000000" w:themeColor="text1"/>
          <w:szCs w:val="19"/>
        </w:rPr>
        <w:t>%.</w:t>
      </w:r>
    </w:p>
    <w:p w14:paraId="06147713" w14:textId="6902A07B" w:rsidR="00D12289" w:rsidRPr="007C5C08" w:rsidRDefault="000F5C72" w:rsidP="00AA2234">
      <w:pPr>
        <w:pStyle w:val="TRE"/>
        <w:spacing w:before="240"/>
        <w:rPr>
          <w:color w:val="000000" w:themeColor="text1"/>
        </w:rPr>
      </w:pPr>
      <w:r w:rsidRPr="007C5C08">
        <w:rPr>
          <w:b/>
          <w:color w:val="000000" w:themeColor="text1"/>
        </w:rPr>
        <w:t>Produkcja sprzedana budownictwa</w:t>
      </w:r>
      <w:r w:rsidRPr="007C5C08">
        <w:rPr>
          <w:color w:val="000000" w:themeColor="text1"/>
        </w:rPr>
        <w:t xml:space="preserve"> (w cenach bieżących) </w:t>
      </w:r>
      <w:r w:rsidR="002B5C4B" w:rsidRPr="007C5C08">
        <w:rPr>
          <w:color w:val="000000" w:themeColor="text1"/>
        </w:rPr>
        <w:t>we wrześniu</w:t>
      </w:r>
      <w:r w:rsidRPr="007C5C08">
        <w:rPr>
          <w:color w:val="000000" w:themeColor="text1"/>
        </w:rPr>
        <w:t xml:space="preserve"> 2025 r. ukształtowała się na poziomie </w:t>
      </w:r>
      <w:r w:rsidR="007C5C08" w:rsidRPr="007C5C08">
        <w:rPr>
          <w:color w:val="000000" w:themeColor="text1"/>
        </w:rPr>
        <w:t>1084,2</w:t>
      </w:r>
      <w:r w:rsidR="00475CEB" w:rsidRPr="007C5C08">
        <w:rPr>
          <w:color w:val="000000" w:themeColor="text1"/>
        </w:rPr>
        <w:t xml:space="preserve"> mln zł, czyli </w:t>
      </w:r>
      <w:r w:rsidR="007C5C08" w:rsidRPr="007C5C08">
        <w:rPr>
          <w:color w:val="000000" w:themeColor="text1"/>
        </w:rPr>
        <w:t xml:space="preserve">o 0,6% </w:t>
      </w:r>
      <w:r w:rsidR="00475CEB" w:rsidRPr="007C5C08">
        <w:rPr>
          <w:color w:val="000000" w:themeColor="text1"/>
        </w:rPr>
        <w:t>wyższym w porównaniu z zanotowanym w poprzednim miesiącu</w:t>
      </w:r>
      <w:r w:rsidR="007C5C08" w:rsidRPr="007C5C08">
        <w:rPr>
          <w:color w:val="000000" w:themeColor="text1"/>
        </w:rPr>
        <w:t>, ale o 7,1% niższym w odniesieniu do wrześni</w:t>
      </w:r>
      <w:r w:rsidR="006B51C6">
        <w:rPr>
          <w:color w:val="000000" w:themeColor="text1"/>
        </w:rPr>
        <w:t>a</w:t>
      </w:r>
      <w:r w:rsidR="007C5C08" w:rsidRPr="007C5C08">
        <w:rPr>
          <w:color w:val="000000" w:themeColor="text1"/>
        </w:rPr>
        <w:t xml:space="preserve"> 2024 r.</w:t>
      </w:r>
    </w:p>
    <w:p w14:paraId="4EFA6FDD" w14:textId="0B494868" w:rsidR="00A72115" w:rsidRPr="00B25558" w:rsidRDefault="00A72115" w:rsidP="00A72115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B25558">
        <w:rPr>
          <w:rFonts w:cs="Arial"/>
          <w:bCs/>
          <w:color w:val="000000" w:themeColor="text1"/>
          <w:szCs w:val="19"/>
        </w:rPr>
        <w:t xml:space="preserve">W ciągu dziewięciu miesięcy 2025 r. sprzedaż produkcji w budownictwie osiągnęła wartość </w:t>
      </w:r>
      <w:r w:rsidR="00B25558" w:rsidRPr="00B25558">
        <w:rPr>
          <w:rFonts w:cs="Arial"/>
          <w:bCs/>
          <w:color w:val="000000" w:themeColor="text1"/>
          <w:szCs w:val="19"/>
        </w:rPr>
        <w:t>7766,6</w:t>
      </w:r>
      <w:r w:rsidRPr="00B25558">
        <w:rPr>
          <w:rFonts w:cs="Arial"/>
          <w:bCs/>
          <w:color w:val="000000" w:themeColor="text1"/>
          <w:szCs w:val="19"/>
        </w:rPr>
        <w:t xml:space="preserve"> mln zł, co oznacza </w:t>
      </w:r>
      <w:r w:rsidR="00B25558">
        <w:rPr>
          <w:rFonts w:cs="Arial"/>
          <w:bCs/>
          <w:color w:val="000000" w:themeColor="text1"/>
          <w:szCs w:val="19"/>
        </w:rPr>
        <w:t>spadek</w:t>
      </w:r>
      <w:r w:rsidRPr="00B25558">
        <w:rPr>
          <w:rFonts w:cs="Arial"/>
          <w:bCs/>
          <w:color w:val="000000" w:themeColor="text1"/>
          <w:szCs w:val="19"/>
        </w:rPr>
        <w:t xml:space="preserve"> o </w:t>
      </w:r>
      <w:r w:rsidR="00B25558" w:rsidRPr="00B25558">
        <w:rPr>
          <w:rFonts w:cs="Arial"/>
          <w:bCs/>
          <w:color w:val="000000" w:themeColor="text1"/>
          <w:szCs w:val="19"/>
        </w:rPr>
        <w:t>12,4</w:t>
      </w:r>
      <w:r w:rsidRPr="00B25558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582729C9" w14:textId="51412503" w:rsidR="008153BC" w:rsidRPr="00B25558" w:rsidRDefault="000F5C72" w:rsidP="008153BC">
      <w:pPr>
        <w:pStyle w:val="TRE"/>
        <w:rPr>
          <w:bCs/>
          <w:color w:val="000000" w:themeColor="text1"/>
        </w:rPr>
      </w:pPr>
      <w:r w:rsidRPr="00B25558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A72115" w:rsidRPr="00B25558">
        <w:rPr>
          <w:bCs/>
          <w:color w:val="000000" w:themeColor="text1"/>
          <w:spacing w:val="-2"/>
        </w:rPr>
        <w:t xml:space="preserve">w okresie styczeń–wrzesień br. </w:t>
      </w:r>
      <w:r w:rsidRPr="00B25558">
        <w:rPr>
          <w:bCs/>
          <w:color w:val="000000" w:themeColor="text1"/>
        </w:rPr>
        <w:t xml:space="preserve">wyniosła </w:t>
      </w:r>
      <w:r w:rsidR="00B25558" w:rsidRPr="00B25558">
        <w:rPr>
          <w:bCs/>
          <w:color w:val="000000" w:themeColor="text1"/>
        </w:rPr>
        <w:t>624,8</w:t>
      </w:r>
      <w:r w:rsidR="005F07B1" w:rsidRPr="00B25558">
        <w:rPr>
          <w:bCs/>
          <w:color w:val="000000" w:themeColor="text1"/>
        </w:rPr>
        <w:t xml:space="preserve"> tys. zł i </w:t>
      </w:r>
      <w:r w:rsidR="00B25558" w:rsidRPr="00B25558">
        <w:rPr>
          <w:bCs/>
          <w:color w:val="000000" w:themeColor="text1"/>
        </w:rPr>
        <w:t>zmniejszyła się o 11,5%</w:t>
      </w:r>
      <w:r w:rsidR="005F07B1" w:rsidRPr="00B25558">
        <w:rPr>
          <w:bCs/>
          <w:color w:val="000000" w:themeColor="text1"/>
        </w:rPr>
        <w:t xml:space="preserve"> w stosunku do zanotowanej rok wcześniej, przy jednoczesnym </w:t>
      </w:r>
      <w:r w:rsidR="00B25558" w:rsidRPr="00B25558">
        <w:rPr>
          <w:bCs/>
          <w:color w:val="000000" w:themeColor="text1"/>
        </w:rPr>
        <w:t>spadku przeciętnego zatrudnienia o 1,0% i wzroście przeciętnego miesięcznego wynagrodzenia brutto o 7,9%.</w:t>
      </w:r>
    </w:p>
    <w:p w14:paraId="7C9DF229" w14:textId="72D849D0" w:rsidR="00CF05F6" w:rsidRDefault="00CF05F6" w:rsidP="00D12289">
      <w:pPr>
        <w:pStyle w:val="Tytutablicy"/>
      </w:pPr>
      <w:r>
        <w:t xml:space="preserve">Tablica </w:t>
      </w:r>
      <w:r w:rsidR="008A75E4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3405BB99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2555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5DFBCD00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2555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25558" w:rsidRPr="00C93259" w14:paraId="2D414C64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B25558" w:rsidRPr="0090003D" w:rsidRDefault="00B25558" w:rsidP="00B25558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0FEECEB7" w:rsidR="00B25558" w:rsidRPr="00D40A1F" w:rsidRDefault="00B25558" w:rsidP="00B2555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71B215A1" w:rsidR="00B25558" w:rsidRPr="00D40A1F" w:rsidRDefault="00B25558" w:rsidP="00B2555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5FE900D0" w:rsidR="00B25558" w:rsidRPr="00D40A1F" w:rsidRDefault="00B25558" w:rsidP="00B25558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25558" w:rsidRPr="00C93259" w14:paraId="4A0B1E13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B25558" w:rsidRPr="0090003D" w:rsidRDefault="00B25558" w:rsidP="00B2555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581C1751" w:rsidR="00B25558" w:rsidRPr="00922E4E" w:rsidRDefault="00B25558" w:rsidP="00B2555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139,1</w:t>
            </w:r>
          </w:p>
        </w:tc>
        <w:tc>
          <w:tcPr>
            <w:tcW w:w="1784" w:type="dxa"/>
            <w:vAlign w:val="center"/>
          </w:tcPr>
          <w:p w14:paraId="07858B19" w14:textId="4114A896" w:rsidR="00B25558" w:rsidRPr="00922E4E" w:rsidRDefault="00B25558" w:rsidP="00B2555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6487B2FE" w:rsidR="00B25558" w:rsidRPr="00922E4E" w:rsidRDefault="00B25558" w:rsidP="00B2555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</w:tr>
      <w:tr w:rsidR="00B25558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B25558" w:rsidRPr="0090003D" w:rsidRDefault="00B25558" w:rsidP="00B2555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77ED3AEF" w:rsidR="00B25558" w:rsidRPr="00AD4F32" w:rsidRDefault="00B25558" w:rsidP="00B2555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109,9</w:t>
            </w:r>
          </w:p>
        </w:tc>
        <w:tc>
          <w:tcPr>
            <w:tcW w:w="1784" w:type="dxa"/>
            <w:vAlign w:val="bottom"/>
          </w:tcPr>
          <w:p w14:paraId="0114E113" w14:textId="4DCA7687" w:rsidR="00B25558" w:rsidRPr="00AD4F32" w:rsidRDefault="00B25558" w:rsidP="00B2555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781424B1" w:rsidR="00B25558" w:rsidRPr="00AD4F32" w:rsidRDefault="00B25558" w:rsidP="00B2555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30,0</w:t>
            </w:r>
          </w:p>
        </w:tc>
      </w:tr>
      <w:tr w:rsidR="00B25558" w:rsidRPr="00C93259" w14:paraId="5579EEE1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B25558" w:rsidRPr="0090003D" w:rsidRDefault="00B25558" w:rsidP="00B25558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A08D004" w14:textId="55C77B02" w:rsidR="00B25558" w:rsidRPr="00AD4F32" w:rsidRDefault="00B25558" w:rsidP="00B2555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82,7</w:t>
            </w:r>
          </w:p>
        </w:tc>
        <w:tc>
          <w:tcPr>
            <w:tcW w:w="1784" w:type="dxa"/>
            <w:vAlign w:val="bottom"/>
          </w:tcPr>
          <w:p w14:paraId="77C4691C" w14:textId="4B431C13" w:rsidR="00B25558" w:rsidRPr="00AD4F32" w:rsidRDefault="00B25558" w:rsidP="00B25558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4BFF0CB0" w:rsidR="00B25558" w:rsidRPr="00AD4F32" w:rsidRDefault="00B25558" w:rsidP="00B2555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26,9</w:t>
            </w:r>
          </w:p>
        </w:tc>
      </w:tr>
    </w:tbl>
    <w:p w14:paraId="6B6DCE21" w14:textId="6BD6B8F1" w:rsidR="00A72115" w:rsidRPr="00B25558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B25558">
        <w:rPr>
          <w:b/>
          <w:color w:val="000000" w:themeColor="text1"/>
        </w:rPr>
        <w:t>Produkcja budowlano-montażowa</w:t>
      </w:r>
      <w:r w:rsidRPr="00B25558">
        <w:rPr>
          <w:color w:val="000000" w:themeColor="text1"/>
        </w:rPr>
        <w:t xml:space="preserve"> (w cenach bieżących) zrealizowana we wrześniu 2025 r. ukształtowała się na poziomie </w:t>
      </w:r>
      <w:r w:rsidR="00B25558" w:rsidRPr="00B25558">
        <w:rPr>
          <w:color w:val="000000" w:themeColor="text1"/>
        </w:rPr>
        <w:t>412,7</w:t>
      </w:r>
      <w:r w:rsidRPr="00B25558">
        <w:rPr>
          <w:color w:val="000000" w:themeColor="text1"/>
        </w:rPr>
        <w:t>mln zł</w:t>
      </w:r>
      <w:r w:rsidRPr="00B25558">
        <w:rPr>
          <w:color w:val="000000" w:themeColor="text1"/>
          <w:spacing w:val="-2"/>
        </w:rPr>
        <w:t xml:space="preserve"> (co stanowiło 3</w:t>
      </w:r>
      <w:r w:rsidR="00B25558" w:rsidRPr="00B25558">
        <w:rPr>
          <w:color w:val="000000" w:themeColor="text1"/>
          <w:spacing w:val="-2"/>
        </w:rPr>
        <w:t>8,1</w:t>
      </w:r>
      <w:r w:rsidRPr="00B25558">
        <w:rPr>
          <w:color w:val="000000" w:themeColor="text1"/>
          <w:spacing w:val="-2"/>
        </w:rPr>
        <w:t xml:space="preserve">% ogólnej wartości produkcji sprzedanej budownictwa) i była </w:t>
      </w:r>
      <w:r w:rsidRPr="00B25558">
        <w:rPr>
          <w:bCs/>
          <w:color w:val="000000" w:themeColor="text1"/>
          <w:spacing w:val="-2"/>
        </w:rPr>
        <w:t>wyższa od zanotowanej przed miesiącem i przed rokiem odpowiednio o</w:t>
      </w:r>
      <w:r w:rsidR="00B25558" w:rsidRPr="00B25558">
        <w:rPr>
          <w:bCs/>
          <w:color w:val="000000" w:themeColor="text1"/>
          <w:spacing w:val="-2"/>
        </w:rPr>
        <w:t xml:space="preserve"> 15,9% i 13,0%.</w:t>
      </w:r>
    </w:p>
    <w:p w14:paraId="50F4AF34" w14:textId="77777777" w:rsidR="00B25558" w:rsidRPr="00B25558" w:rsidRDefault="00A72115" w:rsidP="00B25558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B25558">
        <w:rPr>
          <w:rFonts w:cs="Arial"/>
          <w:bCs/>
          <w:color w:val="000000" w:themeColor="text1"/>
          <w:szCs w:val="19"/>
        </w:rPr>
        <w:t xml:space="preserve">W </w:t>
      </w:r>
      <w:bookmarkStart w:id="80" w:name="_Hlk210048502"/>
      <w:r w:rsidRPr="00B25558">
        <w:rPr>
          <w:rFonts w:cs="Arial"/>
          <w:bCs/>
          <w:color w:val="000000" w:themeColor="text1"/>
          <w:spacing w:val="-2"/>
          <w:szCs w:val="19"/>
        </w:rPr>
        <w:t>okresie pierwszych trzech kwartałów 2025 r. produkcja budowlano-montażowa, która w omawianym okresie stanowiła 3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>6,6</w:t>
      </w:r>
      <w:r w:rsidRPr="00B25558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 xml:space="preserve">2839,0 </w:t>
      </w:r>
      <w:r w:rsidRPr="00B25558">
        <w:rPr>
          <w:rFonts w:cs="Arial"/>
          <w:bCs/>
          <w:color w:val="000000" w:themeColor="text1"/>
          <w:spacing w:val="-2"/>
          <w:szCs w:val="19"/>
        </w:rPr>
        <w:t xml:space="preserve">mln zł i w skali roku zwiększyła się o 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>2,6</w:t>
      </w:r>
      <w:r w:rsidRPr="00B25558">
        <w:rPr>
          <w:rFonts w:cs="Arial"/>
          <w:bCs/>
          <w:color w:val="000000" w:themeColor="text1"/>
          <w:spacing w:val="-2"/>
          <w:szCs w:val="19"/>
        </w:rPr>
        <w:t xml:space="preserve">%. Jej </w:t>
      </w:r>
      <w:r w:rsidRPr="00B25558">
        <w:rPr>
          <w:rFonts w:cs="Arial"/>
          <w:bCs/>
          <w:color w:val="000000" w:themeColor="text1"/>
          <w:spacing w:val="-1"/>
          <w:szCs w:val="19"/>
        </w:rPr>
        <w:t xml:space="preserve">wzrost odnotowano </w:t>
      </w:r>
      <w:r w:rsidRPr="00B25558">
        <w:rPr>
          <w:rFonts w:cs="Arial"/>
          <w:bCs/>
          <w:color w:val="000000" w:themeColor="text1"/>
          <w:spacing w:val="-2"/>
          <w:szCs w:val="19"/>
        </w:rPr>
        <w:t xml:space="preserve">w podmiotach wykonujących roboty budowlane specjalistyczne </w:t>
      </w:r>
      <w:r w:rsidRPr="00B25558">
        <w:rPr>
          <w:rFonts w:cs="Arial"/>
          <w:bCs/>
          <w:color w:val="000000" w:themeColor="text1"/>
          <w:szCs w:val="19"/>
        </w:rPr>
        <w:t xml:space="preserve">– </w:t>
      </w:r>
      <w:r w:rsidRPr="00B25558">
        <w:rPr>
          <w:rFonts w:cs="Arial"/>
          <w:bCs/>
          <w:color w:val="000000" w:themeColor="text1"/>
          <w:spacing w:val="-2"/>
          <w:szCs w:val="19"/>
        </w:rPr>
        <w:t>o 1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>3,6</w:t>
      </w:r>
      <w:r w:rsidRPr="00B25558">
        <w:rPr>
          <w:rFonts w:cs="Arial"/>
          <w:bCs/>
          <w:color w:val="000000" w:themeColor="text1"/>
          <w:spacing w:val="-2"/>
          <w:szCs w:val="19"/>
        </w:rPr>
        <w:t xml:space="preserve">% oraz </w:t>
      </w:r>
      <w:bookmarkEnd w:id="80"/>
      <w:r w:rsidR="00B25558" w:rsidRPr="00B25558">
        <w:rPr>
          <w:rFonts w:cs="Arial"/>
          <w:bCs/>
          <w:color w:val="000000" w:themeColor="text1"/>
          <w:spacing w:val="-2"/>
          <w:szCs w:val="19"/>
        </w:rPr>
        <w:t xml:space="preserve">w przedsiębiorstwach zajmujących się głównie budową budynków </w:t>
      </w:r>
      <w:r w:rsidR="00B25558" w:rsidRPr="00B25558">
        <w:rPr>
          <w:rFonts w:cs="Arial"/>
          <w:bCs/>
          <w:color w:val="000000" w:themeColor="text1"/>
          <w:szCs w:val="19"/>
        </w:rPr>
        <w:t xml:space="preserve">– 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 xml:space="preserve">o 12,0%. Spadek wystąpił w jednostkach specjalizujących się w budowie obiektów inżynierii lądowej i wodnej </w:t>
      </w:r>
      <w:r w:rsidR="00B25558" w:rsidRPr="00B25558">
        <w:rPr>
          <w:rFonts w:cs="Arial"/>
          <w:bCs/>
          <w:color w:val="000000" w:themeColor="text1"/>
          <w:szCs w:val="19"/>
        </w:rPr>
        <w:t xml:space="preserve">– </w:t>
      </w:r>
      <w:r w:rsidR="00B25558" w:rsidRPr="00B25558">
        <w:rPr>
          <w:rFonts w:cs="Arial"/>
          <w:bCs/>
          <w:color w:val="000000" w:themeColor="text1"/>
          <w:spacing w:val="-2"/>
          <w:szCs w:val="19"/>
        </w:rPr>
        <w:t>o 15,1%.</w:t>
      </w:r>
    </w:p>
    <w:p w14:paraId="18504714" w14:textId="6CB255E9" w:rsidR="00CF05F6" w:rsidRPr="00A72115" w:rsidRDefault="00CF05F6" w:rsidP="008153BC">
      <w:pPr>
        <w:pStyle w:val="Rynekpracy"/>
      </w:pPr>
      <w:bookmarkStart w:id="81" w:name="_Toc208219649"/>
      <w:r w:rsidRPr="00A72115">
        <w:t>B</w:t>
      </w:r>
      <w:r w:rsidRPr="00BD41C9">
        <w:t>udownictwo mieszkaniowe</w:t>
      </w:r>
      <w:bookmarkEnd w:id="81"/>
    </w:p>
    <w:p w14:paraId="4C5B74F0" w14:textId="2DC6B397" w:rsidR="00A369EF" w:rsidRPr="00F06799" w:rsidRDefault="002B5C4B" w:rsidP="00CF05F6">
      <w:pPr>
        <w:pStyle w:val="TRE"/>
        <w:rPr>
          <w:color w:val="000000" w:themeColor="text1"/>
          <w:spacing w:val="-4"/>
        </w:rPr>
      </w:pPr>
      <w:r w:rsidRPr="003B4F28">
        <w:rPr>
          <w:color w:val="000000" w:themeColor="text1"/>
          <w:spacing w:val="-3"/>
        </w:rPr>
        <w:t>We wrześniu</w:t>
      </w:r>
      <w:r w:rsidR="00CF05F6" w:rsidRPr="003B4F28">
        <w:rPr>
          <w:color w:val="000000" w:themeColor="text1"/>
          <w:spacing w:val="-3"/>
        </w:rPr>
        <w:t xml:space="preserve"> 202</w:t>
      </w:r>
      <w:r w:rsidR="00807A47" w:rsidRPr="003B4F28">
        <w:rPr>
          <w:color w:val="000000" w:themeColor="text1"/>
          <w:spacing w:val="-3"/>
        </w:rPr>
        <w:t>5</w:t>
      </w:r>
      <w:r w:rsidR="00CF05F6" w:rsidRPr="003B4F28">
        <w:rPr>
          <w:color w:val="000000" w:themeColor="text1"/>
          <w:spacing w:val="-3"/>
        </w:rPr>
        <w:t xml:space="preserve"> r., w porównaniu z analogicznym miesiącem poprzedniego roku,</w:t>
      </w:r>
      <w:r w:rsidR="007521D9" w:rsidRPr="003B4F28">
        <w:rPr>
          <w:color w:val="000000" w:themeColor="text1"/>
          <w:spacing w:val="-3"/>
        </w:rPr>
        <w:t xml:space="preserve"> </w:t>
      </w:r>
      <w:r w:rsidR="00640DE9" w:rsidRPr="003B4F28">
        <w:rPr>
          <w:color w:val="000000" w:themeColor="text1"/>
          <w:spacing w:val="-3"/>
        </w:rPr>
        <w:t>zwiększyła</w:t>
      </w:r>
      <w:r w:rsidR="007521D9" w:rsidRPr="003B4F28">
        <w:rPr>
          <w:color w:val="000000" w:themeColor="text1"/>
          <w:spacing w:val="-3"/>
        </w:rPr>
        <w:t xml:space="preserve"> </w:t>
      </w:r>
      <w:r w:rsidR="007C6924" w:rsidRPr="003B4F28">
        <w:rPr>
          <w:color w:val="000000" w:themeColor="text1"/>
          <w:spacing w:val="-3"/>
        </w:rPr>
        <w:t>się</w:t>
      </w:r>
      <w:r w:rsidR="00AE31BB" w:rsidRPr="003B4F28">
        <w:rPr>
          <w:color w:val="000000" w:themeColor="text1"/>
          <w:spacing w:val="-3"/>
        </w:rPr>
        <w:t xml:space="preserve"> liczba mieszkań oddanych do </w:t>
      </w:r>
      <w:r w:rsidR="00AE31BB" w:rsidRPr="003B4F28">
        <w:rPr>
          <w:color w:val="000000" w:themeColor="text1"/>
          <w:spacing w:val="-4"/>
        </w:rPr>
        <w:t>uży</w:t>
      </w:r>
      <w:r w:rsidR="00AE31BB" w:rsidRPr="00672C15">
        <w:rPr>
          <w:color w:val="000000" w:themeColor="text1"/>
          <w:spacing w:val="-4"/>
        </w:rPr>
        <w:t>tkowania (</w:t>
      </w:r>
      <w:r w:rsidR="003B4F28" w:rsidRPr="00672C15">
        <w:rPr>
          <w:color w:val="000000" w:themeColor="text1"/>
          <w:spacing w:val="-4"/>
        </w:rPr>
        <w:t>ponad 2-krotnie</w:t>
      </w:r>
      <w:r w:rsidR="00AE31BB" w:rsidRPr="00672C15">
        <w:rPr>
          <w:color w:val="000000" w:themeColor="text1"/>
          <w:spacing w:val="-4"/>
        </w:rPr>
        <w:t>)</w:t>
      </w:r>
      <w:r w:rsidR="00A22B5F" w:rsidRPr="00672C15">
        <w:rPr>
          <w:color w:val="000000" w:themeColor="text1"/>
          <w:spacing w:val="-4"/>
        </w:rPr>
        <w:t xml:space="preserve">. </w:t>
      </w:r>
      <w:r w:rsidR="003B4F28" w:rsidRPr="00672C15">
        <w:rPr>
          <w:color w:val="000000" w:themeColor="text1"/>
          <w:spacing w:val="-4"/>
        </w:rPr>
        <w:t>Równocześnie wzrosła</w:t>
      </w:r>
      <w:r w:rsidR="003353ED" w:rsidRPr="00672C15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672C15" w:rsidRPr="00672C15">
        <w:rPr>
          <w:color w:val="000000" w:themeColor="text1"/>
          <w:spacing w:val="-4"/>
        </w:rPr>
        <w:t>7</w:t>
      </w:r>
      <w:r w:rsidR="009176C8" w:rsidRPr="00672C15">
        <w:rPr>
          <w:color w:val="000000" w:themeColor="text1"/>
          <w:spacing w:val="-4"/>
        </w:rPr>
        <w:t>,3</w:t>
      </w:r>
      <w:r w:rsidR="003353ED" w:rsidRPr="00672C15">
        <w:rPr>
          <w:color w:val="000000" w:themeColor="text1"/>
          <w:spacing w:val="-4"/>
        </w:rPr>
        <w:t>%)</w:t>
      </w:r>
      <w:r w:rsidR="00672C15" w:rsidRPr="00672C15">
        <w:rPr>
          <w:color w:val="000000" w:themeColor="text1"/>
          <w:spacing w:val="-4"/>
        </w:rPr>
        <w:t xml:space="preserve">, spadła natomiast </w:t>
      </w:r>
      <w:r w:rsidR="003353ED" w:rsidRPr="00672C15">
        <w:rPr>
          <w:color w:val="000000" w:themeColor="text1"/>
        </w:rPr>
        <w:t xml:space="preserve">liczba mieszkań, których budowę rozpoczęto (o </w:t>
      </w:r>
      <w:r w:rsidR="00672C15" w:rsidRPr="00672C15">
        <w:rPr>
          <w:color w:val="000000" w:themeColor="text1"/>
        </w:rPr>
        <w:t>15,5</w:t>
      </w:r>
      <w:r w:rsidR="003353ED" w:rsidRPr="00672C15">
        <w:rPr>
          <w:color w:val="000000" w:themeColor="text1"/>
        </w:rPr>
        <w:t>%).</w:t>
      </w:r>
    </w:p>
    <w:p w14:paraId="59C6C38C" w14:textId="324ADF5D" w:rsidR="00BC1F0A" w:rsidRPr="00F06799" w:rsidRDefault="002B57DA" w:rsidP="001F51F4">
      <w:pPr>
        <w:pStyle w:val="TRE"/>
        <w:rPr>
          <w:color w:val="000000" w:themeColor="text1"/>
        </w:rPr>
      </w:pPr>
      <w:r w:rsidRPr="00672C15">
        <w:rPr>
          <w:color w:val="000000" w:themeColor="text1"/>
        </w:rPr>
        <w:t>Według wstępnych danych</w:t>
      </w:r>
      <w:r w:rsidRPr="00672C15">
        <w:rPr>
          <w:rStyle w:val="Odwoanieprzypisudolnego"/>
          <w:color w:val="000000" w:themeColor="text1"/>
        </w:rPr>
        <w:footnoteReference w:id="5"/>
      </w:r>
      <w:r w:rsidRPr="00672C15">
        <w:rPr>
          <w:color w:val="000000" w:themeColor="text1"/>
        </w:rPr>
        <w:t xml:space="preserve">, </w:t>
      </w:r>
      <w:r w:rsidR="002B5C4B" w:rsidRPr="00672C15">
        <w:rPr>
          <w:color w:val="000000" w:themeColor="text1"/>
        </w:rPr>
        <w:t>we wrześniu</w:t>
      </w:r>
      <w:r w:rsidRPr="00672C15">
        <w:rPr>
          <w:color w:val="000000" w:themeColor="text1"/>
        </w:rPr>
        <w:t xml:space="preserve"> 202</w:t>
      </w:r>
      <w:r w:rsidR="00807A47" w:rsidRPr="00672C15">
        <w:rPr>
          <w:color w:val="000000" w:themeColor="text1"/>
        </w:rPr>
        <w:t>5</w:t>
      </w:r>
      <w:r w:rsidRPr="00672C15">
        <w:rPr>
          <w:color w:val="000000" w:themeColor="text1"/>
        </w:rPr>
        <w:t xml:space="preserve"> r. </w:t>
      </w:r>
      <w:r w:rsidRPr="00672C15">
        <w:rPr>
          <w:b/>
          <w:bCs/>
          <w:color w:val="000000" w:themeColor="text1"/>
        </w:rPr>
        <w:t>przekazano do użytkowania</w:t>
      </w:r>
      <w:r w:rsidRPr="00672C15">
        <w:rPr>
          <w:color w:val="000000" w:themeColor="text1"/>
        </w:rPr>
        <w:t xml:space="preserve"> </w:t>
      </w:r>
      <w:r w:rsidR="00672C15" w:rsidRPr="00672C15">
        <w:rPr>
          <w:color w:val="000000" w:themeColor="text1"/>
          <w:spacing w:val="-4"/>
        </w:rPr>
        <w:t>5</w:t>
      </w:r>
      <w:r w:rsidR="00504F45">
        <w:rPr>
          <w:color w:val="000000" w:themeColor="text1"/>
          <w:spacing w:val="-4"/>
        </w:rPr>
        <w:t>5</w:t>
      </w:r>
      <w:r w:rsidR="00672C15" w:rsidRPr="00672C15">
        <w:rPr>
          <w:color w:val="000000" w:themeColor="text1"/>
          <w:spacing w:val="-4"/>
        </w:rPr>
        <w:t>3</w:t>
      </w:r>
      <w:r w:rsidR="003353ED" w:rsidRPr="00672C15">
        <w:rPr>
          <w:color w:val="000000" w:themeColor="text1"/>
          <w:spacing w:val="-4"/>
        </w:rPr>
        <w:t xml:space="preserve"> mieszka</w:t>
      </w:r>
      <w:r w:rsidR="00672C15" w:rsidRPr="00672C15">
        <w:rPr>
          <w:color w:val="000000" w:themeColor="text1"/>
          <w:spacing w:val="-4"/>
        </w:rPr>
        <w:t>nia</w:t>
      </w:r>
      <w:r w:rsidR="003353ED" w:rsidRPr="00672C15">
        <w:rPr>
          <w:color w:val="000000" w:themeColor="text1"/>
          <w:spacing w:val="-4"/>
        </w:rPr>
        <w:t>, tj. o</w:t>
      </w:r>
      <w:r w:rsidR="009176C8" w:rsidRPr="00672C15">
        <w:rPr>
          <w:color w:val="000000" w:themeColor="text1"/>
          <w:spacing w:val="-4"/>
        </w:rPr>
        <w:t xml:space="preserve"> </w:t>
      </w:r>
      <w:r w:rsidR="00672C15" w:rsidRPr="00672C15">
        <w:rPr>
          <w:color w:val="000000" w:themeColor="text1"/>
          <w:spacing w:val="-4"/>
        </w:rPr>
        <w:t>3</w:t>
      </w:r>
      <w:r w:rsidR="009176C8" w:rsidRPr="00672C15">
        <w:rPr>
          <w:color w:val="000000" w:themeColor="text1"/>
          <w:spacing w:val="-4"/>
        </w:rPr>
        <w:t>2</w:t>
      </w:r>
      <w:r w:rsidR="00672C15" w:rsidRPr="00672C15">
        <w:rPr>
          <w:color w:val="000000" w:themeColor="text1"/>
          <w:spacing w:val="-4"/>
        </w:rPr>
        <w:t>1</w:t>
      </w:r>
      <w:r w:rsidR="009176C8" w:rsidRPr="00672C15">
        <w:rPr>
          <w:color w:val="000000" w:themeColor="text1"/>
          <w:spacing w:val="-4"/>
        </w:rPr>
        <w:t xml:space="preserve"> więcej</w:t>
      </w:r>
      <w:r w:rsidR="003353ED" w:rsidRPr="00672C15">
        <w:rPr>
          <w:color w:val="000000" w:themeColor="text1"/>
          <w:spacing w:val="-4"/>
        </w:rPr>
        <w:t xml:space="preserve"> niż rok wcześniej. W badanym miesiącu w budownictwie </w:t>
      </w:r>
      <w:r w:rsidR="003353ED" w:rsidRPr="00672C15">
        <w:rPr>
          <w:color w:val="000000" w:themeColor="text1"/>
        </w:rPr>
        <w:t xml:space="preserve">przeznaczonym na sprzedaż lub wynajem oddano do użytkowania </w:t>
      </w:r>
      <w:r w:rsidR="00672C15" w:rsidRPr="00672C15">
        <w:rPr>
          <w:color w:val="000000" w:themeColor="text1"/>
        </w:rPr>
        <w:t>329</w:t>
      </w:r>
      <w:r w:rsidR="003353ED" w:rsidRPr="00672C15">
        <w:rPr>
          <w:color w:val="000000" w:themeColor="text1"/>
        </w:rPr>
        <w:t xml:space="preserve"> mieszka</w:t>
      </w:r>
      <w:r w:rsidR="00D86679" w:rsidRPr="00672C15">
        <w:rPr>
          <w:color w:val="000000" w:themeColor="text1"/>
        </w:rPr>
        <w:t>ń</w:t>
      </w:r>
      <w:r w:rsidR="003353ED" w:rsidRPr="00672C15">
        <w:rPr>
          <w:color w:val="000000" w:themeColor="text1"/>
        </w:rPr>
        <w:t xml:space="preserve"> (</w:t>
      </w:r>
      <w:r w:rsidR="009176C8" w:rsidRPr="00672C15">
        <w:rPr>
          <w:color w:val="000000" w:themeColor="text1"/>
        </w:rPr>
        <w:t>5</w:t>
      </w:r>
      <w:r w:rsidR="00672C15" w:rsidRPr="00672C15">
        <w:rPr>
          <w:color w:val="000000" w:themeColor="text1"/>
        </w:rPr>
        <w:t>9,5</w:t>
      </w:r>
      <w:r w:rsidR="003353ED" w:rsidRPr="00672C15">
        <w:rPr>
          <w:color w:val="000000" w:themeColor="text1"/>
        </w:rPr>
        <w:t xml:space="preserve">% ogółu), w budownictwie indywidualnym – </w:t>
      </w:r>
      <w:r w:rsidR="00672C15" w:rsidRPr="00672C15">
        <w:rPr>
          <w:color w:val="000000" w:themeColor="text1"/>
        </w:rPr>
        <w:t>164</w:t>
      </w:r>
      <w:r w:rsidR="003353ED" w:rsidRPr="00672C15">
        <w:rPr>
          <w:color w:val="000000" w:themeColor="text1"/>
        </w:rPr>
        <w:t xml:space="preserve"> (</w:t>
      </w:r>
      <w:r w:rsidR="00672C15" w:rsidRPr="00672C15">
        <w:rPr>
          <w:color w:val="000000" w:themeColor="text1"/>
        </w:rPr>
        <w:t>29,7</w:t>
      </w:r>
      <w:r w:rsidR="003353ED" w:rsidRPr="00672C15">
        <w:rPr>
          <w:color w:val="000000" w:themeColor="text1"/>
        </w:rPr>
        <w:t>%)</w:t>
      </w:r>
      <w:r w:rsidR="009176C8" w:rsidRPr="00672C15">
        <w:rPr>
          <w:color w:val="000000" w:themeColor="text1"/>
        </w:rPr>
        <w:t xml:space="preserve">, a w budownictwie </w:t>
      </w:r>
      <w:r w:rsidR="00672C15" w:rsidRPr="00672C15">
        <w:rPr>
          <w:color w:val="000000" w:themeColor="text1"/>
        </w:rPr>
        <w:t>społecznym czynszowym</w:t>
      </w:r>
      <w:r w:rsidR="009176C8" w:rsidRPr="00672C15">
        <w:rPr>
          <w:color w:val="000000" w:themeColor="text1"/>
        </w:rPr>
        <w:t xml:space="preserve"> – 6</w:t>
      </w:r>
      <w:r w:rsidR="00672C15" w:rsidRPr="00672C15">
        <w:rPr>
          <w:color w:val="000000" w:themeColor="text1"/>
        </w:rPr>
        <w:t>0</w:t>
      </w:r>
      <w:r w:rsidR="009176C8" w:rsidRPr="00672C15">
        <w:rPr>
          <w:color w:val="000000" w:themeColor="text1"/>
        </w:rPr>
        <w:t xml:space="preserve"> mieszkań (</w:t>
      </w:r>
      <w:r w:rsidR="00672C15" w:rsidRPr="00672C15">
        <w:rPr>
          <w:color w:val="000000" w:themeColor="text1"/>
        </w:rPr>
        <w:t>10,8</w:t>
      </w:r>
      <w:r w:rsidR="009176C8" w:rsidRPr="00672C15">
        <w:rPr>
          <w:color w:val="000000" w:themeColor="text1"/>
        </w:rPr>
        <w:t>%)</w:t>
      </w:r>
      <w:r w:rsidR="003353ED" w:rsidRPr="00672C15">
        <w:rPr>
          <w:color w:val="000000" w:themeColor="text1"/>
        </w:rPr>
        <w:t xml:space="preserve">. Przed rokiem udział tych form budownictwa wyniósł odpowiednio </w:t>
      </w:r>
      <w:r w:rsidR="00672C15" w:rsidRPr="00672C15">
        <w:rPr>
          <w:color w:val="000000" w:themeColor="text1"/>
        </w:rPr>
        <w:t>29,3% i 70,7%,</w:t>
      </w:r>
      <w:r w:rsidR="009176C8" w:rsidRPr="00672C15">
        <w:rPr>
          <w:color w:val="000000" w:themeColor="text1"/>
        </w:rPr>
        <w:t xml:space="preserve"> przy czym nie odnotowano wówczas mieszkań oddanych do użytkowania</w:t>
      </w:r>
      <w:r w:rsidR="00EC2220" w:rsidRPr="00672C15">
        <w:rPr>
          <w:color w:val="000000" w:themeColor="text1"/>
        </w:rPr>
        <w:t xml:space="preserve"> w budownictwie </w:t>
      </w:r>
      <w:r w:rsidR="00672C15" w:rsidRPr="00672C15">
        <w:rPr>
          <w:color w:val="000000" w:themeColor="text1"/>
        </w:rPr>
        <w:t>społecznym czynszowym</w:t>
      </w:r>
      <w:r w:rsidR="00EC2220" w:rsidRPr="00672C15">
        <w:rPr>
          <w:color w:val="000000" w:themeColor="text1"/>
        </w:rPr>
        <w:t xml:space="preserve">. </w:t>
      </w:r>
      <w:r w:rsidR="00EC2220" w:rsidRPr="00672C15">
        <w:rPr>
          <w:color w:val="000000" w:themeColor="text1"/>
          <w:spacing w:val="-5"/>
        </w:rPr>
        <w:t xml:space="preserve">Mieszkania zrealizowane w województwie podlaskim </w:t>
      </w:r>
      <w:r w:rsidR="002B5C4B" w:rsidRPr="00672C15">
        <w:rPr>
          <w:color w:val="000000" w:themeColor="text1"/>
          <w:spacing w:val="-5"/>
        </w:rPr>
        <w:t>we wrześniu</w:t>
      </w:r>
      <w:r w:rsidR="00EC2220" w:rsidRPr="00672C15">
        <w:rPr>
          <w:color w:val="000000" w:themeColor="text1"/>
          <w:spacing w:val="-5"/>
        </w:rPr>
        <w:t xml:space="preserve"> 2025 r. stanowiły 2,</w:t>
      </w:r>
      <w:r w:rsidR="00672C15" w:rsidRPr="00672C15">
        <w:rPr>
          <w:color w:val="000000" w:themeColor="text1"/>
          <w:spacing w:val="-5"/>
        </w:rPr>
        <w:t>9</w:t>
      </w:r>
      <w:r w:rsidR="00EC2220" w:rsidRPr="00672C15">
        <w:rPr>
          <w:color w:val="000000" w:themeColor="text1"/>
          <w:spacing w:val="-5"/>
        </w:rPr>
        <w:t>% ich ogólnej liczby w kraju</w:t>
      </w:r>
      <w:r w:rsidR="00EC2220" w:rsidRPr="00672C15">
        <w:rPr>
          <w:color w:val="000000" w:themeColor="text1"/>
        </w:rPr>
        <w:t>.</w:t>
      </w:r>
    </w:p>
    <w:p w14:paraId="4580F4A2" w14:textId="7F35D698" w:rsidR="008A75E4" w:rsidRDefault="008A75E4" w:rsidP="001F51F4">
      <w:pPr>
        <w:pStyle w:val="TRE"/>
        <w:rPr>
          <w:color w:val="000000" w:themeColor="text1"/>
        </w:rPr>
      </w:pPr>
    </w:p>
    <w:p w14:paraId="4F768D10" w14:textId="120E84CB" w:rsidR="008A75E4" w:rsidRDefault="008A75E4" w:rsidP="001F51F4">
      <w:pPr>
        <w:pStyle w:val="TRE"/>
        <w:rPr>
          <w:color w:val="000000" w:themeColor="text1"/>
        </w:rPr>
      </w:pPr>
    </w:p>
    <w:p w14:paraId="52091B63" w14:textId="77777777" w:rsidR="008A75E4" w:rsidRDefault="008A75E4" w:rsidP="001F51F4">
      <w:pPr>
        <w:pStyle w:val="TRE"/>
        <w:rPr>
          <w:color w:val="000000" w:themeColor="text1"/>
        </w:rPr>
      </w:pPr>
    </w:p>
    <w:p w14:paraId="74B0ACFE" w14:textId="77777777" w:rsidR="00A72115" w:rsidRPr="006F0E84" w:rsidRDefault="00A72115" w:rsidP="001F51F4">
      <w:pPr>
        <w:pStyle w:val="TRE"/>
        <w:rPr>
          <w:color w:val="000000" w:themeColor="text1"/>
        </w:rPr>
      </w:pPr>
    </w:p>
    <w:p w14:paraId="076AEA20" w14:textId="6C4182FE" w:rsidR="00CF05F6" w:rsidRDefault="00CF05F6" w:rsidP="00B109BD">
      <w:pPr>
        <w:pStyle w:val="Tytutablicy1wiersz"/>
        <w:ind w:left="964" w:hanging="964"/>
      </w:pPr>
      <w:r>
        <w:lastRenderedPageBreak/>
        <w:t>Tablica 1</w:t>
      </w:r>
      <w:r w:rsidR="008A75E4">
        <w:t>0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>okresie styczeń–</w:t>
      </w:r>
      <w:r w:rsidR="000B5E99">
        <w:rPr>
          <w:color w:val="000000" w:themeColor="text1"/>
          <w:szCs w:val="19"/>
        </w:rPr>
        <w:t>wrzesień</w:t>
      </w:r>
      <w:r w:rsidR="00CF4512">
        <w:rPr>
          <w:color w:val="000000" w:themeColor="text1"/>
          <w:szCs w:val="19"/>
        </w:rPr>
        <w:t xml:space="preserve"> </w:t>
      </w:r>
      <w:r>
        <w:t>202</w:t>
      </w:r>
      <w:r w:rsidR="00807A47">
        <w:t>5</w:t>
      </w:r>
      <w:r w:rsidRPr="004052DB">
        <w:t xml:space="preserve"> r. oraz ich przeciętna </w:t>
      </w:r>
      <w:r w:rsidR="00DD095C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wrzesień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2726E5B6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A75E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054EE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D054EE" w:rsidRPr="0090003D" w:rsidRDefault="00D054EE" w:rsidP="00D054E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28BF22B3" w:rsidR="00D054EE" w:rsidRPr="00D62A79" w:rsidRDefault="00D054EE" w:rsidP="00D054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4401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47A2EC57" w:rsidR="00D054EE" w:rsidRPr="00D62A79" w:rsidRDefault="00D054EE" w:rsidP="00D054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5051B21A" w:rsidR="00D054EE" w:rsidRPr="00D62A79" w:rsidRDefault="00D054EE" w:rsidP="00D054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692A69E2" w:rsidR="00D054EE" w:rsidRPr="00D62A79" w:rsidRDefault="00D054EE" w:rsidP="00D054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90,1</w:t>
            </w:r>
          </w:p>
        </w:tc>
      </w:tr>
      <w:tr w:rsidR="00D054EE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D054EE" w:rsidRPr="00A62D37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1B2CE629" w:rsidR="00D054EE" w:rsidRPr="0090003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24866B51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53CFD3A6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66F75D3F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</w:tr>
      <w:tr w:rsidR="00D054EE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D054EE" w:rsidRPr="00A62D37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3AC120D7" w:rsidR="00D054EE" w:rsidRPr="000A2CE7" w:rsidRDefault="00D054EE" w:rsidP="00D054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1E15A19D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3EE5BEC8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0ED4C1B8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</w:tr>
      <w:tr w:rsidR="00D054EE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D054EE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13187920" w:rsidR="00D054EE" w:rsidRPr="000A2CE7" w:rsidRDefault="00D054EE" w:rsidP="00D054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2CEB8CD4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63867070" w:rsidR="00D054EE" w:rsidRPr="00C65B33" w:rsidRDefault="00D054EE" w:rsidP="00D054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37946735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</w:tr>
      <w:tr w:rsidR="00D054EE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D054EE" w:rsidRPr="00A62D37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53483305" w:rsidR="00D054EE" w:rsidRPr="000A2CE7" w:rsidRDefault="00D054EE" w:rsidP="00D054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13DA2DB2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3417C834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13,6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0F6831C2" w:rsidR="00D054EE" w:rsidRPr="004B4D11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D054EE" w:rsidRPr="00FA5128" w14:paraId="0E8DB30A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94819C" w14:textId="42304EF4" w:rsidR="00D054EE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3D0C6D" w14:textId="2B49A22A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126167" w14:textId="42DEF20F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2F81E9" w14:textId="7DF90A41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F0A16">
              <w:rPr>
                <w:rFonts w:cs="Arial"/>
                <w:bCs/>
                <w:sz w:val="16"/>
                <w:szCs w:val="16"/>
              </w:rPr>
              <w:t>67,4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97AB27" w14:textId="560B5387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</w:tr>
      <w:tr w:rsidR="00D054EE" w:rsidRPr="00FA5128" w14:paraId="0858E467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C07930" w14:textId="47488521" w:rsidR="00D054EE" w:rsidRDefault="00D054EE" w:rsidP="00D054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F5F676" w14:textId="0B903BE3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CE668" w14:textId="37561EC6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1FFFF1" w14:textId="320CF704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AAAA6D" w14:textId="366D2035" w:rsidR="00D054EE" w:rsidRPr="009C2B2D" w:rsidRDefault="00D054EE" w:rsidP="00D054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86EF0A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36665197" w14:textId="25EF1C3D" w:rsidR="00FB12F4" w:rsidRPr="0013656F" w:rsidRDefault="003353ED" w:rsidP="002F1C12">
      <w:pPr>
        <w:pStyle w:val="TRE"/>
        <w:spacing w:before="200"/>
        <w:rPr>
          <w:color w:val="000000" w:themeColor="text1"/>
        </w:rPr>
      </w:pPr>
      <w:r w:rsidRPr="00D054EE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295937" w:rsidRPr="00D054EE">
        <w:rPr>
          <w:rFonts w:eastAsiaTheme="minorHAnsi" w:cstheme="minorBidi"/>
          <w:color w:val="000000" w:themeColor="text1"/>
          <w:spacing w:val="-2"/>
          <w:lang w:eastAsia="en-US"/>
        </w:rPr>
        <w:t>okresie styczeń–wrzesień 2025 r. oddano</w:t>
      </w:r>
      <w:r w:rsidR="00295937" w:rsidRPr="00D054EE">
        <w:rPr>
          <w:color w:val="000000" w:themeColor="text1"/>
          <w:spacing w:val="-2"/>
        </w:rPr>
        <w:t xml:space="preserve"> do użytkowania 4401 mieszkań, tj. o 271 (o 5,8%) mniej niż rok wcześniej. Przeka</w:t>
      </w:r>
      <w:r w:rsidR="00295937" w:rsidRPr="00B83742">
        <w:rPr>
          <w:color w:val="000000" w:themeColor="text1"/>
          <w:spacing w:val="-2"/>
        </w:rPr>
        <w:t xml:space="preserve">zali je budujący z </w:t>
      </w:r>
      <w:r w:rsidR="00295937" w:rsidRPr="00B83742">
        <w:rPr>
          <w:color w:val="000000" w:themeColor="text1"/>
          <w:spacing w:val="-3"/>
        </w:rPr>
        <w:t>przeznaczeniem na sprzedaż lub wynajem, inwestorzy indywidualni, a także inwestorzy w budownictwi</w:t>
      </w:r>
      <w:r w:rsidR="00295937">
        <w:rPr>
          <w:color w:val="000000" w:themeColor="text1"/>
          <w:spacing w:val="-3"/>
        </w:rPr>
        <w:t>e</w:t>
      </w:r>
      <w:r w:rsidR="00295937" w:rsidRPr="00B83742">
        <w:rPr>
          <w:color w:val="000000" w:themeColor="text1"/>
          <w:spacing w:val="-3"/>
        </w:rPr>
        <w:t xml:space="preserve"> społecznym czynszowym, spółdzielczym</w:t>
      </w:r>
      <w:r w:rsidR="00295937">
        <w:rPr>
          <w:color w:val="000000" w:themeColor="text1"/>
          <w:spacing w:val="-3"/>
        </w:rPr>
        <w:t>,</w:t>
      </w:r>
      <w:r w:rsidR="00295937" w:rsidRPr="00B83742">
        <w:rPr>
          <w:color w:val="000000" w:themeColor="text1"/>
          <w:spacing w:val="-3"/>
        </w:rPr>
        <w:t xml:space="preserve"> komunalnym oraz zakładowym</w:t>
      </w:r>
      <w:r w:rsidR="00295937" w:rsidRPr="00B83742">
        <w:rPr>
          <w:color w:val="000000" w:themeColor="text1"/>
          <w:spacing w:val="-2"/>
        </w:rPr>
        <w:t>. Biorąc pod uwagę dominujące formy budownictw</w:t>
      </w:r>
      <w:r w:rsidR="00295937">
        <w:rPr>
          <w:color w:val="000000" w:themeColor="text1"/>
          <w:spacing w:val="-2"/>
        </w:rPr>
        <w:t>a,</w:t>
      </w:r>
      <w:r w:rsidR="00295937" w:rsidRPr="00B83742">
        <w:rPr>
          <w:color w:val="000000" w:themeColor="text1"/>
          <w:spacing w:val="-2"/>
        </w:rPr>
        <w:t xml:space="preserve"> s</w:t>
      </w:r>
      <w:r w:rsidR="00295937" w:rsidRPr="00B83742">
        <w:rPr>
          <w:color w:val="000000" w:themeColor="text1"/>
          <w:spacing w:val="-3"/>
        </w:rPr>
        <w:t>padek</w:t>
      </w:r>
      <w:r w:rsidR="00295937" w:rsidRPr="00B83742">
        <w:rPr>
          <w:color w:val="000000" w:themeColor="text1"/>
          <w:spacing w:val="-2"/>
        </w:rPr>
        <w:t xml:space="preserve"> liczby zrealizowanych mieszkań w odniesieniu do analogicznego okresu ubiegłego roku odnotowano w</w:t>
      </w:r>
      <w:r w:rsidR="00295937" w:rsidRPr="00B83742">
        <w:rPr>
          <w:color w:val="000000" w:themeColor="text1"/>
          <w:spacing w:val="-3"/>
        </w:rPr>
        <w:t xml:space="preserve"> budownictwie przeznaczonym na sprzedaż lub wynajem (o 5,0%), natomiast w</w:t>
      </w:r>
      <w:r w:rsidR="00295937" w:rsidRPr="00B83742">
        <w:rPr>
          <w:color w:val="000000" w:themeColor="text1"/>
          <w:spacing w:val="-2"/>
        </w:rPr>
        <w:t xml:space="preserve">zrost </w:t>
      </w:r>
      <w:r w:rsidR="00295937" w:rsidRPr="00B83742">
        <w:rPr>
          <w:color w:val="000000" w:themeColor="text1"/>
          <w:spacing w:val="-3"/>
        </w:rPr>
        <w:t>miał miejsce w budownictwie indywidualnym (o 0,9%). W okresie pierwszych dziewięciu miesięcy 2025 r. w województwie podlaskim oddano do użytkowania 3,0% ogółu mieszkań zrealizowanych w Polsce.</w:t>
      </w:r>
    </w:p>
    <w:p w14:paraId="7BE6D756" w14:textId="11ADAA4D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EC6FD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7EF148BD" w:rsidR="00CF05F6" w:rsidRDefault="00EC2220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 w:rsidRPr="00EC2220">
        <w:rPr>
          <w:color w:val="000000" w:themeColor="text1"/>
          <w:sz w:val="12"/>
          <w:szCs w:val="12"/>
        </w:rPr>
        <w:t xml:space="preserve">  </w:t>
      </w:r>
      <w:r w:rsidR="00340B7E">
        <w:rPr>
          <w:color w:val="000000" w:themeColor="text1"/>
          <w:sz w:val="18"/>
        </w:rPr>
        <w:t xml:space="preserve">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1325C726" w14:textId="610DA38D" w:rsidR="00EE472A" w:rsidRDefault="00EE472A" w:rsidP="00EE472A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FEC89E5" wp14:editId="5A1CFA05">
            <wp:extent cx="6645910" cy="2887200"/>
            <wp:effectExtent l="0" t="0" r="2540" b="8890"/>
            <wp:docPr id="36" name="Wykres 36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wrzes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2345C48" w14:textId="1FBB2FCE" w:rsidR="00AE6F24" w:rsidRDefault="00AE6F24" w:rsidP="00BE5AF4">
      <w:pPr>
        <w:pStyle w:val="TRE"/>
        <w:spacing w:after="0" w:line="240" w:lineRule="auto"/>
        <w:rPr>
          <w:color w:val="000000" w:themeColor="text1"/>
          <w:spacing w:val="-3"/>
        </w:rPr>
      </w:pPr>
      <w:r w:rsidRPr="00334498">
        <w:rPr>
          <w:b/>
          <w:color w:val="000000" w:themeColor="text1"/>
          <w:spacing w:val="-4"/>
        </w:rPr>
        <w:t>Przeciętna powierzchnia użytkowa</w:t>
      </w:r>
      <w:r w:rsidRPr="00334498">
        <w:rPr>
          <w:color w:val="000000" w:themeColor="text1"/>
          <w:spacing w:val="-4"/>
        </w:rPr>
        <w:t xml:space="preserve"> 1 mieszkania oddanego do użytkowania </w:t>
      </w:r>
      <w:r w:rsidR="0091142C" w:rsidRPr="00334498">
        <w:rPr>
          <w:color w:val="000000" w:themeColor="text1"/>
          <w:spacing w:val="-4"/>
        </w:rPr>
        <w:t xml:space="preserve">w województwie podlaskim </w:t>
      </w:r>
      <w:r w:rsidRPr="00334498">
        <w:rPr>
          <w:color w:val="000000" w:themeColor="text1"/>
          <w:spacing w:val="-4"/>
        </w:rPr>
        <w:t>w okresie styczeń–</w:t>
      </w:r>
      <w:r w:rsidR="00BD50A4" w:rsidRPr="00334498">
        <w:rPr>
          <w:color w:val="000000" w:themeColor="text1"/>
          <w:spacing w:val="-4"/>
        </w:rPr>
        <w:br/>
        <w:t>–</w:t>
      </w:r>
      <w:r w:rsidR="000B5E99" w:rsidRPr="00334498">
        <w:rPr>
          <w:color w:val="000000" w:themeColor="text1"/>
          <w:spacing w:val="-4"/>
        </w:rPr>
        <w:t>wrzesień</w:t>
      </w:r>
      <w:r w:rsidRPr="00334498">
        <w:rPr>
          <w:color w:val="000000" w:themeColor="text1"/>
          <w:spacing w:val="-4"/>
        </w:rPr>
        <w:t xml:space="preserve"> 2025 r. wyniosła </w:t>
      </w:r>
      <w:r w:rsidR="009B146A" w:rsidRPr="00334498">
        <w:rPr>
          <w:color w:val="000000" w:themeColor="text1"/>
          <w:spacing w:val="-4"/>
        </w:rPr>
        <w:t>90,</w:t>
      </w:r>
      <w:r w:rsidR="00A54A83" w:rsidRPr="00334498">
        <w:rPr>
          <w:color w:val="000000" w:themeColor="text1"/>
          <w:spacing w:val="-4"/>
        </w:rPr>
        <w:t>1</w:t>
      </w:r>
      <w:r w:rsidRPr="00334498">
        <w:rPr>
          <w:color w:val="000000" w:themeColor="text1"/>
          <w:spacing w:val="-4"/>
        </w:rPr>
        <w:t xml:space="preserve"> m</w:t>
      </w:r>
      <w:r w:rsidRPr="00334498">
        <w:rPr>
          <w:color w:val="000000" w:themeColor="text1"/>
          <w:spacing w:val="-4"/>
          <w:vertAlign w:val="superscript"/>
        </w:rPr>
        <w:t>2</w:t>
      </w:r>
      <w:r w:rsidRPr="00334498">
        <w:rPr>
          <w:color w:val="000000" w:themeColor="text1"/>
          <w:spacing w:val="-2"/>
        </w:rPr>
        <w:t xml:space="preserve"> i była o </w:t>
      </w:r>
      <w:r w:rsidR="00A54A83" w:rsidRPr="00334498">
        <w:rPr>
          <w:color w:val="000000" w:themeColor="text1"/>
          <w:spacing w:val="-2"/>
        </w:rPr>
        <w:t>4,5</w:t>
      </w:r>
      <w:r w:rsidRPr="00334498">
        <w:rPr>
          <w:color w:val="000000" w:themeColor="text1"/>
          <w:spacing w:val="-2"/>
        </w:rPr>
        <w:t xml:space="preserve"> m</w:t>
      </w:r>
      <w:r w:rsidRPr="00334498">
        <w:rPr>
          <w:color w:val="000000" w:themeColor="text1"/>
          <w:spacing w:val="-2"/>
          <w:vertAlign w:val="superscript"/>
        </w:rPr>
        <w:t>2</w:t>
      </w:r>
      <w:r w:rsidRPr="00334498">
        <w:rPr>
          <w:color w:val="000000" w:themeColor="text1"/>
          <w:spacing w:val="-2"/>
        </w:rPr>
        <w:t xml:space="preserve"> większa niż przed rokiem. </w:t>
      </w:r>
      <w:r w:rsidRPr="00334498">
        <w:rPr>
          <w:color w:val="000000" w:themeColor="text1"/>
          <w:spacing w:val="-3"/>
        </w:rPr>
        <w:t xml:space="preserve">Wzrost </w:t>
      </w:r>
      <w:r w:rsidRPr="00334498">
        <w:rPr>
          <w:color w:val="000000" w:themeColor="text1"/>
          <w:spacing w:val="-2"/>
        </w:rPr>
        <w:t>przeciętnej powierzchni użytkowej mieszkania przekazan</w:t>
      </w:r>
      <w:r w:rsidRPr="00EE4B53">
        <w:rPr>
          <w:color w:val="000000" w:themeColor="text1"/>
          <w:spacing w:val="-2"/>
        </w:rPr>
        <w:t xml:space="preserve">ego do użytkowania </w:t>
      </w:r>
      <w:r w:rsidRPr="00EE4B53">
        <w:rPr>
          <w:color w:val="000000" w:themeColor="text1"/>
          <w:spacing w:val="-3"/>
        </w:rPr>
        <w:t>wystąpił w</w:t>
      </w:r>
      <w:r w:rsidR="009B146A" w:rsidRPr="00EE4B53">
        <w:rPr>
          <w:color w:val="000000" w:themeColor="text1"/>
          <w:spacing w:val="-3"/>
        </w:rPr>
        <w:t xml:space="preserve"> budownictwie </w:t>
      </w:r>
      <w:r w:rsidR="00334498" w:rsidRPr="00EE4B53">
        <w:rPr>
          <w:color w:val="000000" w:themeColor="text1"/>
          <w:spacing w:val="-3"/>
        </w:rPr>
        <w:t xml:space="preserve">społecznym czynszowym – </w:t>
      </w:r>
      <w:r w:rsidR="00334498" w:rsidRPr="00EE4B53">
        <w:rPr>
          <w:rFonts w:eastAsia="Fira Sans Light"/>
          <w:color w:val="000000" w:themeColor="text1"/>
          <w:spacing w:val="-3"/>
        </w:rPr>
        <w:t>o 5,6 m</w:t>
      </w:r>
      <w:r w:rsidR="00334498" w:rsidRPr="00EE4B53">
        <w:rPr>
          <w:rFonts w:eastAsia="Fira Sans Light"/>
          <w:color w:val="000000" w:themeColor="text1"/>
          <w:spacing w:val="-3"/>
          <w:vertAlign w:val="superscript"/>
        </w:rPr>
        <w:t>2</w:t>
      </w:r>
      <w:r w:rsidR="00334498" w:rsidRPr="00EE4B53">
        <w:rPr>
          <w:color w:val="000000" w:themeColor="text1"/>
          <w:spacing w:val="-3"/>
        </w:rPr>
        <w:t xml:space="preserve">, </w:t>
      </w:r>
      <w:r w:rsidR="009B146A" w:rsidRPr="00EE4B53">
        <w:rPr>
          <w:color w:val="000000" w:themeColor="text1"/>
          <w:spacing w:val="-3"/>
        </w:rPr>
        <w:t xml:space="preserve">indywidualnym – </w:t>
      </w:r>
      <w:r w:rsidR="009B146A" w:rsidRPr="00EE4B53">
        <w:rPr>
          <w:rFonts w:eastAsia="Fira Sans Light"/>
          <w:color w:val="000000" w:themeColor="text1"/>
          <w:spacing w:val="-3"/>
        </w:rPr>
        <w:t xml:space="preserve">o </w:t>
      </w:r>
      <w:r w:rsidR="00334498" w:rsidRPr="00EE4B53">
        <w:rPr>
          <w:rFonts w:eastAsia="Fira Sans Light"/>
          <w:color w:val="000000" w:themeColor="text1"/>
          <w:spacing w:val="-3"/>
        </w:rPr>
        <w:t>4</w:t>
      </w:r>
      <w:r w:rsidR="009B146A" w:rsidRPr="00EE4B53">
        <w:rPr>
          <w:rFonts w:eastAsia="Fira Sans Light"/>
          <w:color w:val="000000" w:themeColor="text1"/>
          <w:spacing w:val="-3"/>
        </w:rPr>
        <w:t>,6 m</w:t>
      </w:r>
      <w:r w:rsidR="009B146A" w:rsidRPr="00EE4B53">
        <w:rPr>
          <w:rFonts w:eastAsia="Fira Sans Light"/>
          <w:color w:val="000000" w:themeColor="text1"/>
          <w:spacing w:val="-3"/>
          <w:vertAlign w:val="superscript"/>
        </w:rPr>
        <w:t>2</w:t>
      </w:r>
      <w:r w:rsidR="009B146A" w:rsidRPr="00EE4B53">
        <w:rPr>
          <w:color w:val="000000" w:themeColor="text1"/>
          <w:spacing w:val="-3"/>
        </w:rPr>
        <w:t xml:space="preserve">, komunalnym – </w:t>
      </w:r>
      <w:r w:rsidR="009B146A" w:rsidRPr="00EE4B53">
        <w:rPr>
          <w:rFonts w:eastAsia="Fira Sans Light"/>
          <w:color w:val="000000" w:themeColor="text1"/>
          <w:spacing w:val="-3"/>
        </w:rPr>
        <w:t>o 2,7 m</w:t>
      </w:r>
      <w:r w:rsidR="009B146A" w:rsidRPr="00EE4B53">
        <w:rPr>
          <w:rFonts w:eastAsia="Fira Sans Light"/>
          <w:color w:val="000000" w:themeColor="text1"/>
          <w:spacing w:val="-3"/>
          <w:vertAlign w:val="superscript"/>
        </w:rPr>
        <w:t>2</w:t>
      </w:r>
      <w:r w:rsidR="009B146A" w:rsidRPr="00EE4B53">
        <w:rPr>
          <w:color w:val="000000" w:themeColor="text1"/>
          <w:spacing w:val="-3"/>
        </w:rPr>
        <w:t xml:space="preserve"> oraz przeznaczonym na sprzedaż lub wynajem</w:t>
      </w:r>
      <w:r w:rsidR="009B146A" w:rsidRPr="00EE4B53">
        <w:rPr>
          <w:rFonts w:eastAsia="Fira Sans Light"/>
          <w:color w:val="000000" w:themeColor="text1"/>
          <w:spacing w:val="-3"/>
        </w:rPr>
        <w:t xml:space="preserve"> </w:t>
      </w:r>
      <w:r w:rsidR="009B146A" w:rsidRPr="00EE4B53">
        <w:rPr>
          <w:color w:val="000000" w:themeColor="text1"/>
        </w:rPr>
        <w:t>–</w:t>
      </w:r>
      <w:r w:rsidR="009B146A" w:rsidRPr="00EE4B53">
        <w:rPr>
          <w:rFonts w:eastAsia="Fira Sans Light"/>
          <w:color w:val="000000" w:themeColor="text1"/>
          <w:spacing w:val="-3"/>
        </w:rPr>
        <w:t> o 1,</w:t>
      </w:r>
      <w:r w:rsidR="00334498" w:rsidRPr="00EE4B53">
        <w:rPr>
          <w:rFonts w:eastAsia="Fira Sans Light"/>
          <w:color w:val="000000" w:themeColor="text1"/>
          <w:spacing w:val="-3"/>
        </w:rPr>
        <w:t>1</w:t>
      </w:r>
      <w:r w:rsidR="009B146A" w:rsidRPr="00EE4B53">
        <w:rPr>
          <w:rFonts w:eastAsia="Fira Sans Light"/>
          <w:color w:val="000000" w:themeColor="text1"/>
          <w:spacing w:val="-3"/>
        </w:rPr>
        <w:t xml:space="preserve"> m</w:t>
      </w:r>
      <w:r w:rsidR="009B146A" w:rsidRPr="00EE4B53">
        <w:rPr>
          <w:rFonts w:eastAsia="Fira Sans Light"/>
          <w:color w:val="000000" w:themeColor="text1"/>
          <w:spacing w:val="-3"/>
          <w:vertAlign w:val="superscript"/>
        </w:rPr>
        <w:t>2</w:t>
      </w:r>
      <w:r w:rsidR="009B146A" w:rsidRPr="00EE4B53">
        <w:rPr>
          <w:rFonts w:eastAsia="Fira Sans Light"/>
          <w:color w:val="000000" w:themeColor="text1"/>
          <w:spacing w:val="-3"/>
        </w:rPr>
        <w:t xml:space="preserve">, </w:t>
      </w:r>
      <w:r w:rsidRPr="00EE4B53">
        <w:rPr>
          <w:rFonts w:eastAsia="Fira Sans Light"/>
          <w:color w:val="000000" w:themeColor="text1"/>
          <w:spacing w:val="-3"/>
        </w:rPr>
        <w:t xml:space="preserve">spadek odnotowano natomiast w budownictwie </w:t>
      </w:r>
      <w:r w:rsidRPr="00EE4B53">
        <w:rPr>
          <w:color w:val="000000" w:themeColor="text1"/>
          <w:spacing w:val="-3"/>
        </w:rPr>
        <w:t xml:space="preserve">spółdzielczym – </w:t>
      </w:r>
      <w:r w:rsidRPr="00EE4B53">
        <w:rPr>
          <w:rFonts w:eastAsia="Fira Sans Light"/>
          <w:color w:val="000000" w:themeColor="text1"/>
          <w:spacing w:val="-3"/>
        </w:rPr>
        <w:t>o 7,1 m</w:t>
      </w:r>
      <w:r w:rsidRPr="00EE4B53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EE4B53">
        <w:rPr>
          <w:color w:val="000000" w:themeColor="text1"/>
          <w:spacing w:val="-3"/>
        </w:rPr>
        <w:t xml:space="preserve">. </w:t>
      </w:r>
    </w:p>
    <w:p w14:paraId="6B25C1C8" w14:textId="77777777" w:rsidR="00EE4B53" w:rsidRPr="00F419FC" w:rsidRDefault="00EE4B53" w:rsidP="00BE5AF4">
      <w:pPr>
        <w:pStyle w:val="TRE"/>
        <w:spacing w:after="0" w:line="240" w:lineRule="auto"/>
        <w:rPr>
          <w:color w:val="000000" w:themeColor="text1"/>
          <w:spacing w:val="-3"/>
        </w:rPr>
      </w:pPr>
    </w:p>
    <w:p w14:paraId="4C5A2420" w14:textId="32F18832" w:rsidR="003E5422" w:rsidRPr="00EE4B53" w:rsidRDefault="00AE6F24" w:rsidP="003E5422">
      <w:pPr>
        <w:pStyle w:val="TRE"/>
        <w:spacing w:after="0" w:line="240" w:lineRule="auto"/>
        <w:rPr>
          <w:color w:val="000000" w:themeColor="text1"/>
        </w:rPr>
      </w:pPr>
      <w:r w:rsidRPr="00EE4B53">
        <w:rPr>
          <w:color w:val="000000" w:themeColor="text1"/>
        </w:rPr>
        <w:lastRenderedPageBreak/>
        <w:t xml:space="preserve">W </w:t>
      </w:r>
      <w:r w:rsidR="00BD50A4" w:rsidRPr="00EE4B53">
        <w:rPr>
          <w:color w:val="000000" w:themeColor="text1"/>
        </w:rPr>
        <w:t>okresie</w:t>
      </w:r>
      <w:r w:rsidRPr="00EE4B53">
        <w:rPr>
          <w:color w:val="000000" w:themeColor="text1"/>
        </w:rPr>
        <w:t xml:space="preserve"> pierwszych </w:t>
      </w:r>
      <w:r w:rsidR="00EC6FDF" w:rsidRPr="00EE4B53">
        <w:rPr>
          <w:color w:val="000000" w:themeColor="text1"/>
        </w:rPr>
        <w:t>dziewięciu</w:t>
      </w:r>
      <w:r w:rsidRPr="00EE4B53">
        <w:rPr>
          <w:color w:val="000000" w:themeColor="text1"/>
        </w:rPr>
        <w:t xml:space="preserve"> miesięcy 2025 r. najwięcej mieszkań oddano do użytkowania w </w:t>
      </w:r>
      <w:r w:rsidR="00023646" w:rsidRPr="00EE4B53">
        <w:rPr>
          <w:color w:val="000000" w:themeColor="text1"/>
        </w:rPr>
        <w:t xml:space="preserve">powiecie </w:t>
      </w:r>
      <w:r w:rsidR="003E5422" w:rsidRPr="00EE4B53">
        <w:rPr>
          <w:color w:val="000000" w:themeColor="text1"/>
        </w:rPr>
        <w:t>białostockim (</w:t>
      </w:r>
      <w:r w:rsidR="00EE4B53" w:rsidRPr="00EE4B53">
        <w:rPr>
          <w:color w:val="000000" w:themeColor="text1"/>
        </w:rPr>
        <w:t>1343</w:t>
      </w:r>
      <w:r w:rsidR="003E5422" w:rsidRPr="00EE4B53">
        <w:rPr>
          <w:color w:val="000000" w:themeColor="text1"/>
        </w:rPr>
        <w:t>) oraz mieście Białystok (</w:t>
      </w:r>
      <w:r w:rsidR="00EE4B53" w:rsidRPr="00EE4B53">
        <w:rPr>
          <w:color w:val="000000" w:themeColor="text1"/>
        </w:rPr>
        <w:t>1326</w:t>
      </w:r>
      <w:r w:rsidR="003E5422" w:rsidRPr="00EE4B53">
        <w:rPr>
          <w:color w:val="000000" w:themeColor="text1"/>
        </w:rPr>
        <w:t xml:space="preserve">). Najmniej wybudowano ich w powiatach: </w:t>
      </w:r>
      <w:r w:rsidR="003E5422" w:rsidRPr="00EE4B53">
        <w:rPr>
          <w:color w:val="000000" w:themeColor="text1"/>
          <w:spacing w:val="-2"/>
        </w:rPr>
        <w:t>grajewskim (3</w:t>
      </w:r>
      <w:r w:rsidR="00EE4B53" w:rsidRPr="00EE4B53">
        <w:rPr>
          <w:color w:val="000000" w:themeColor="text1"/>
          <w:spacing w:val="-2"/>
        </w:rPr>
        <w:t>6</w:t>
      </w:r>
      <w:r w:rsidR="003E5422" w:rsidRPr="00EE4B53">
        <w:rPr>
          <w:color w:val="000000" w:themeColor="text1"/>
          <w:spacing w:val="-2"/>
        </w:rPr>
        <w:t>), sejneńskim (3</w:t>
      </w:r>
      <w:r w:rsidR="00EE4B53" w:rsidRPr="00EE4B53">
        <w:rPr>
          <w:color w:val="000000" w:themeColor="text1"/>
          <w:spacing w:val="-2"/>
        </w:rPr>
        <w:t>9</w:t>
      </w:r>
      <w:r w:rsidR="003E5422" w:rsidRPr="00EE4B53">
        <w:rPr>
          <w:color w:val="000000" w:themeColor="text1"/>
          <w:spacing w:val="-2"/>
        </w:rPr>
        <w:t>) oraz monieckim (4</w:t>
      </w:r>
      <w:r w:rsidR="00EE4B53" w:rsidRPr="00EE4B53">
        <w:rPr>
          <w:color w:val="000000" w:themeColor="text1"/>
          <w:spacing w:val="-2"/>
        </w:rPr>
        <w:t>9</w:t>
      </w:r>
      <w:r w:rsidR="003E5422" w:rsidRPr="00EE4B53">
        <w:rPr>
          <w:color w:val="000000" w:themeColor="text1"/>
          <w:spacing w:val="-2"/>
        </w:rPr>
        <w:t xml:space="preserve">). </w:t>
      </w:r>
      <w:r w:rsidR="003E5422" w:rsidRPr="00EE4B53">
        <w:rPr>
          <w:color w:val="000000" w:themeColor="text1"/>
          <w:spacing w:val="-3"/>
        </w:rPr>
        <w:t>Mieszkania o największej przeciętnej powierzchni użytkowej powstały w powiatach</w:t>
      </w:r>
      <w:r w:rsidR="00614F9C">
        <w:rPr>
          <w:color w:val="000000" w:themeColor="text1"/>
          <w:spacing w:val="-3"/>
        </w:rPr>
        <w:t>:</w:t>
      </w:r>
      <w:r w:rsidR="003E5422" w:rsidRPr="00EE4B53">
        <w:rPr>
          <w:color w:val="000000" w:themeColor="text1"/>
          <w:spacing w:val="-3"/>
        </w:rPr>
        <w:t xml:space="preserve"> </w:t>
      </w:r>
      <w:r w:rsidR="003E5422" w:rsidRPr="00EE4B53">
        <w:rPr>
          <w:color w:val="000000" w:themeColor="text1"/>
          <w:spacing w:val="-2"/>
        </w:rPr>
        <w:t>grajewskim (18</w:t>
      </w:r>
      <w:r w:rsidR="00EE4B53" w:rsidRPr="00EE4B53">
        <w:rPr>
          <w:color w:val="000000" w:themeColor="text1"/>
          <w:spacing w:val="-2"/>
        </w:rPr>
        <w:t>3,4</w:t>
      </w:r>
      <w:r w:rsidR="003E5422" w:rsidRPr="00EE4B53">
        <w:rPr>
          <w:color w:val="000000" w:themeColor="text1"/>
          <w:spacing w:val="-2"/>
        </w:rPr>
        <w:t> m</w:t>
      </w:r>
      <w:r w:rsidR="003E5422" w:rsidRPr="00EE4B53">
        <w:rPr>
          <w:color w:val="000000" w:themeColor="text1"/>
          <w:spacing w:val="-2"/>
          <w:vertAlign w:val="superscript"/>
        </w:rPr>
        <w:t>2</w:t>
      </w:r>
      <w:r w:rsidR="003E5422" w:rsidRPr="00EE4B53">
        <w:rPr>
          <w:color w:val="000000" w:themeColor="text1"/>
          <w:spacing w:val="-2"/>
        </w:rPr>
        <w:t>)</w:t>
      </w:r>
      <w:r w:rsidR="00BC7A17">
        <w:rPr>
          <w:color w:val="000000" w:themeColor="text1"/>
          <w:spacing w:val="-3"/>
        </w:rPr>
        <w:t xml:space="preserve">, </w:t>
      </w:r>
      <w:r w:rsidR="003E5422" w:rsidRPr="00EE4B53">
        <w:rPr>
          <w:color w:val="000000" w:themeColor="text1"/>
          <w:spacing w:val="-3"/>
        </w:rPr>
        <w:t>suwalskim (17</w:t>
      </w:r>
      <w:r w:rsidR="00EE4B53" w:rsidRPr="00EE4B53">
        <w:rPr>
          <w:color w:val="000000" w:themeColor="text1"/>
          <w:spacing w:val="-3"/>
        </w:rPr>
        <w:t>0,9</w:t>
      </w:r>
      <w:r w:rsidR="003E5422" w:rsidRPr="00EE4B53">
        <w:rPr>
          <w:color w:val="000000" w:themeColor="text1"/>
          <w:spacing w:val="-3"/>
        </w:rPr>
        <w:t xml:space="preserve"> m</w:t>
      </w:r>
      <w:r w:rsidR="003E5422" w:rsidRPr="00EE4B53">
        <w:rPr>
          <w:color w:val="000000" w:themeColor="text1"/>
          <w:spacing w:val="-3"/>
          <w:vertAlign w:val="superscript"/>
        </w:rPr>
        <w:t>2</w:t>
      </w:r>
      <w:r w:rsidR="003E5422" w:rsidRPr="00EE4B53">
        <w:rPr>
          <w:color w:val="000000" w:themeColor="text1"/>
          <w:spacing w:val="-3"/>
        </w:rPr>
        <w:t>)</w:t>
      </w:r>
      <w:r w:rsidR="00EE4B53" w:rsidRPr="00EE4B53">
        <w:rPr>
          <w:color w:val="000000" w:themeColor="text1"/>
          <w:spacing w:val="-3"/>
        </w:rPr>
        <w:t xml:space="preserve"> </w:t>
      </w:r>
      <w:r w:rsidR="00EE4B53" w:rsidRPr="00EE4B53">
        <w:rPr>
          <w:color w:val="000000" w:themeColor="text1"/>
        </w:rPr>
        <w:t>oraz sokólskim (169,6 m</w:t>
      </w:r>
      <w:r w:rsidR="00EE4B53" w:rsidRPr="00EE4B53">
        <w:rPr>
          <w:color w:val="000000" w:themeColor="text1"/>
          <w:vertAlign w:val="superscript"/>
        </w:rPr>
        <w:t>2</w:t>
      </w:r>
      <w:r w:rsidR="00EE4B53" w:rsidRPr="00EE4B53">
        <w:rPr>
          <w:color w:val="000000" w:themeColor="text1"/>
        </w:rPr>
        <w:t>)</w:t>
      </w:r>
      <w:r w:rsidR="003E5422" w:rsidRPr="00EE4B53">
        <w:rPr>
          <w:color w:val="000000" w:themeColor="text1"/>
          <w:spacing w:val="-3"/>
        </w:rPr>
        <w:t xml:space="preserve">, </w:t>
      </w:r>
      <w:r w:rsidR="003E5422" w:rsidRPr="00EE4B53">
        <w:rPr>
          <w:color w:val="000000" w:themeColor="text1"/>
          <w:spacing w:val="-2"/>
        </w:rPr>
        <w:t>natomiast mieszkania o najmniejszej przeciętnej powierzchni użytkowej oddano do użytkowania w miastach Białystok (6</w:t>
      </w:r>
      <w:r w:rsidR="00EE4B53" w:rsidRPr="00EE4B53">
        <w:rPr>
          <w:color w:val="000000" w:themeColor="text1"/>
          <w:spacing w:val="-2"/>
        </w:rPr>
        <w:t>1,1</w:t>
      </w:r>
      <w:r w:rsidR="003E5422" w:rsidRPr="00EE4B53">
        <w:rPr>
          <w:color w:val="000000" w:themeColor="text1"/>
          <w:spacing w:val="-2"/>
        </w:rPr>
        <w:t xml:space="preserve"> m</w:t>
      </w:r>
      <w:r w:rsidR="003E5422" w:rsidRPr="00EE4B53">
        <w:rPr>
          <w:color w:val="000000" w:themeColor="text1"/>
          <w:spacing w:val="-2"/>
          <w:vertAlign w:val="superscript"/>
        </w:rPr>
        <w:t>2</w:t>
      </w:r>
      <w:r w:rsidR="003E5422" w:rsidRPr="00EE4B53">
        <w:rPr>
          <w:color w:val="000000" w:themeColor="text1"/>
          <w:spacing w:val="-2"/>
        </w:rPr>
        <w:t xml:space="preserve">) oraz </w:t>
      </w:r>
      <w:r w:rsidR="005D128F">
        <w:rPr>
          <w:color w:val="000000" w:themeColor="text1"/>
          <w:spacing w:val="-2"/>
        </w:rPr>
        <w:t>Suwałki</w:t>
      </w:r>
      <w:r w:rsidR="003E5422" w:rsidRPr="00EE4B53">
        <w:rPr>
          <w:color w:val="000000" w:themeColor="text1"/>
          <w:spacing w:val="-2"/>
        </w:rPr>
        <w:t xml:space="preserve"> (66,</w:t>
      </w:r>
      <w:r w:rsidR="00EE4B53" w:rsidRPr="00EE4B53">
        <w:rPr>
          <w:color w:val="000000" w:themeColor="text1"/>
          <w:spacing w:val="-2"/>
        </w:rPr>
        <w:t>8</w:t>
      </w:r>
      <w:r w:rsidR="003E5422" w:rsidRPr="00EE4B53">
        <w:rPr>
          <w:color w:val="000000" w:themeColor="text1"/>
          <w:spacing w:val="-2"/>
        </w:rPr>
        <w:t xml:space="preserve"> m</w:t>
      </w:r>
      <w:r w:rsidR="003E5422" w:rsidRPr="00EE4B53">
        <w:rPr>
          <w:color w:val="000000" w:themeColor="text1"/>
          <w:spacing w:val="-2"/>
          <w:vertAlign w:val="superscript"/>
        </w:rPr>
        <w:t>2</w:t>
      </w:r>
      <w:r w:rsidR="003E5422" w:rsidRPr="00EE4B53">
        <w:rPr>
          <w:color w:val="000000" w:themeColor="text1"/>
          <w:spacing w:val="-2"/>
        </w:rPr>
        <w:t>).</w:t>
      </w:r>
    </w:p>
    <w:p w14:paraId="1916AC10" w14:textId="68052FD2" w:rsidR="00CF05F6" w:rsidRDefault="00790704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</w:t>
      </w:r>
      <w:r w:rsidR="00CF05F6" w:rsidRPr="0069145B">
        <w:rPr>
          <w:b/>
          <w:color w:val="000000" w:themeColor="text1"/>
        </w:rPr>
        <w:t xml:space="preserve">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0B5E99">
        <w:rPr>
          <w:b/>
          <w:color w:val="000000" w:themeColor="text1"/>
        </w:rPr>
        <w:t>wrzesień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7A1A14A5" w14:textId="2A088174" w:rsidR="00F44DA3" w:rsidRDefault="00F44DA3" w:rsidP="00F44DA3">
      <w:pPr>
        <w:pStyle w:val="TRE"/>
        <w:spacing w:before="26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39ECC69C" wp14:editId="235B03C7">
            <wp:extent cx="4019997" cy="4068000"/>
            <wp:effectExtent l="0" t="0" r="0" b="8890"/>
            <wp:docPr id="5" name="Obraz 5" descr="Mapa 2. Mieszkania oddane do użytkowania według powiatów w  okresie styczeń–wrzesień 2025 r.&#10;&#10;Na mapie przedstawiono mieszkania oddane do użytkowania w województwie podlaskim według powiatów w okresie styczeń–wrzesień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Mieszkania oddane do użytkowania według powiatów w  okresie styczeń–wrzesień 2025 r.&#10;&#10;Na mapie przedstawiono mieszkania oddane do użytkowania w województwie podlaskim według powiatów w okresie styczeń–wrzesień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97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0BE47B06" w:rsidR="00D60B38" w:rsidRPr="00D37445" w:rsidRDefault="002B5C4B" w:rsidP="00F44DA3">
      <w:pPr>
        <w:pStyle w:val="TRE"/>
        <w:spacing w:before="280" w:after="0" w:line="240" w:lineRule="auto"/>
        <w:rPr>
          <w:color w:val="000000" w:themeColor="text1"/>
          <w:spacing w:val="-4"/>
        </w:rPr>
      </w:pPr>
      <w:r w:rsidRPr="00D37445">
        <w:rPr>
          <w:color w:val="000000" w:themeColor="text1"/>
        </w:rPr>
        <w:t>We wrześniu</w:t>
      </w:r>
      <w:r w:rsidR="00F3226C" w:rsidRPr="00D37445">
        <w:rPr>
          <w:color w:val="000000" w:themeColor="text1"/>
        </w:rPr>
        <w:t xml:space="preserve"> 202</w:t>
      </w:r>
      <w:r w:rsidR="00920F54" w:rsidRPr="00D37445">
        <w:rPr>
          <w:color w:val="000000" w:themeColor="text1"/>
        </w:rPr>
        <w:t>5</w:t>
      </w:r>
      <w:r w:rsidR="00F3226C" w:rsidRPr="00D37445">
        <w:rPr>
          <w:color w:val="000000" w:themeColor="text1"/>
        </w:rPr>
        <w:t xml:space="preserve"> r. starostwa powiatowe wydały </w:t>
      </w:r>
      <w:r w:rsidR="00F3226C" w:rsidRPr="00D37445">
        <w:rPr>
          <w:b/>
          <w:color w:val="000000" w:themeColor="text1"/>
        </w:rPr>
        <w:t xml:space="preserve">pozwolenia na budowę </w:t>
      </w:r>
      <w:r w:rsidR="00F3226C" w:rsidRPr="00D37445">
        <w:rPr>
          <w:bCs/>
          <w:color w:val="000000" w:themeColor="text1"/>
        </w:rPr>
        <w:t>lub dokonały</w:t>
      </w:r>
      <w:r w:rsidR="00F3226C" w:rsidRPr="00D37445">
        <w:rPr>
          <w:b/>
          <w:color w:val="000000" w:themeColor="text1"/>
        </w:rPr>
        <w:t xml:space="preserve"> zgłoszenia z </w:t>
      </w:r>
      <w:r w:rsidR="007B5C27" w:rsidRPr="00D37445">
        <w:rPr>
          <w:b/>
          <w:color w:val="000000" w:themeColor="text1"/>
        </w:rPr>
        <w:t>projektem</w:t>
      </w:r>
      <w:r w:rsidR="00F3226C" w:rsidRPr="00D37445">
        <w:rPr>
          <w:b/>
          <w:color w:val="000000" w:themeColor="text1"/>
        </w:rPr>
        <w:t xml:space="preserve"> budowlanym</w:t>
      </w:r>
      <w:r w:rsidR="00B8629D" w:rsidRPr="00D37445">
        <w:rPr>
          <w:color w:val="000000" w:themeColor="text1"/>
        </w:rPr>
        <w:t xml:space="preserve"> </w:t>
      </w:r>
      <w:r w:rsidR="00D37445" w:rsidRPr="00D37445">
        <w:rPr>
          <w:color w:val="000000" w:themeColor="text1"/>
          <w:spacing w:val="-2"/>
        </w:rPr>
        <w:t>384</w:t>
      </w:r>
      <w:r w:rsidR="00091059" w:rsidRPr="00D37445">
        <w:rPr>
          <w:color w:val="000000" w:themeColor="text1"/>
          <w:spacing w:val="-2"/>
        </w:rPr>
        <w:t xml:space="preserve"> mieszkań (o </w:t>
      </w:r>
      <w:r w:rsidR="00D37445" w:rsidRPr="00D37445">
        <w:rPr>
          <w:color w:val="000000" w:themeColor="text1"/>
          <w:spacing w:val="-2"/>
        </w:rPr>
        <w:t>7</w:t>
      </w:r>
      <w:r w:rsidR="003E5422" w:rsidRPr="00D37445">
        <w:rPr>
          <w:color w:val="000000" w:themeColor="text1"/>
          <w:spacing w:val="-2"/>
        </w:rPr>
        <w:t>,3</w:t>
      </w:r>
      <w:r w:rsidR="00091059" w:rsidRPr="00D37445">
        <w:rPr>
          <w:color w:val="000000" w:themeColor="text1"/>
          <w:spacing w:val="-2"/>
        </w:rPr>
        <w:t xml:space="preserve">% </w:t>
      </w:r>
      <w:r w:rsidR="00D37445" w:rsidRPr="00D37445">
        <w:rPr>
          <w:color w:val="000000" w:themeColor="text1"/>
          <w:spacing w:val="-2"/>
        </w:rPr>
        <w:t>więcej</w:t>
      </w:r>
      <w:r w:rsidR="00091059" w:rsidRPr="00D37445">
        <w:rPr>
          <w:color w:val="000000" w:themeColor="text1"/>
          <w:spacing w:val="-2"/>
        </w:rPr>
        <w:t xml:space="preserve"> niż przed rokiem). Dotyczyły one </w:t>
      </w:r>
      <w:r w:rsidR="003E5422" w:rsidRPr="00D37445">
        <w:rPr>
          <w:color w:val="000000" w:themeColor="text1"/>
          <w:spacing w:val="-2"/>
        </w:rPr>
        <w:t>inwestorów indywidualnych</w:t>
      </w:r>
      <w:r w:rsidR="00D37445" w:rsidRPr="00D37445">
        <w:rPr>
          <w:color w:val="000000" w:themeColor="text1"/>
          <w:spacing w:val="-2"/>
        </w:rPr>
        <w:t xml:space="preserve"> oraz </w:t>
      </w:r>
      <w:r w:rsidR="003E5422" w:rsidRPr="00D37445">
        <w:rPr>
          <w:color w:val="000000" w:themeColor="text1"/>
          <w:spacing w:val="-2"/>
        </w:rPr>
        <w:t>budujących z przeznaczeniem na sprzedaż</w:t>
      </w:r>
      <w:r w:rsidR="009379A6">
        <w:rPr>
          <w:color w:val="000000" w:themeColor="text1"/>
          <w:spacing w:val="-2"/>
        </w:rPr>
        <w:t xml:space="preserve"> lub wynajem</w:t>
      </w:r>
      <w:r w:rsidR="003E5422" w:rsidRPr="00D37445">
        <w:rPr>
          <w:color w:val="000000" w:themeColor="text1"/>
          <w:spacing w:val="-2"/>
        </w:rPr>
        <w:t xml:space="preserve"> </w:t>
      </w:r>
      <w:r w:rsidR="003E5422" w:rsidRPr="00D37445">
        <w:rPr>
          <w:color w:val="000000" w:themeColor="text1"/>
        </w:rPr>
        <w:t>–</w:t>
      </w:r>
      <w:r w:rsidR="003E5422" w:rsidRPr="00D37445">
        <w:rPr>
          <w:color w:val="000000" w:themeColor="text1"/>
          <w:spacing w:val="-2"/>
        </w:rPr>
        <w:t xml:space="preserve"> odpowiednio</w:t>
      </w:r>
      <w:r w:rsidR="00D37445" w:rsidRPr="00D37445">
        <w:rPr>
          <w:color w:val="000000" w:themeColor="text1"/>
          <w:spacing w:val="-2"/>
        </w:rPr>
        <w:t xml:space="preserve"> 57,6% i 42,4% </w:t>
      </w:r>
      <w:r w:rsidR="003E5422" w:rsidRPr="00D37445">
        <w:rPr>
          <w:color w:val="000000" w:themeColor="text1"/>
          <w:spacing w:val="-2"/>
        </w:rPr>
        <w:t>ich ogólnej liczby.</w:t>
      </w:r>
      <w:r w:rsidR="00091059" w:rsidRPr="00D37445">
        <w:rPr>
          <w:color w:val="000000" w:themeColor="text1"/>
          <w:spacing w:val="-2"/>
        </w:rPr>
        <w:t xml:space="preserve"> Równocześnie </w:t>
      </w:r>
      <w:r w:rsidR="00091059" w:rsidRPr="00D37445">
        <w:rPr>
          <w:b/>
          <w:color w:val="000000" w:themeColor="text1"/>
          <w:spacing w:val="-2"/>
        </w:rPr>
        <w:t>rozpoczęto budowę</w:t>
      </w:r>
      <w:r w:rsidR="00091059" w:rsidRPr="00D37445">
        <w:rPr>
          <w:color w:val="000000" w:themeColor="text1"/>
          <w:spacing w:val="-2"/>
        </w:rPr>
        <w:t xml:space="preserve"> </w:t>
      </w:r>
      <w:r w:rsidR="00D37445" w:rsidRPr="00D37445">
        <w:rPr>
          <w:color w:val="000000" w:themeColor="text1"/>
          <w:spacing w:val="-2"/>
        </w:rPr>
        <w:t>475</w:t>
      </w:r>
      <w:r w:rsidR="00091059" w:rsidRPr="00D37445">
        <w:rPr>
          <w:color w:val="000000" w:themeColor="text1"/>
          <w:spacing w:val="-2"/>
        </w:rPr>
        <w:t xml:space="preserve"> mieszkań (o </w:t>
      </w:r>
      <w:r w:rsidR="00D37445" w:rsidRPr="00D37445">
        <w:rPr>
          <w:color w:val="000000" w:themeColor="text1"/>
          <w:spacing w:val="-2"/>
        </w:rPr>
        <w:t>15,5</w:t>
      </w:r>
      <w:r w:rsidR="00091059" w:rsidRPr="00D37445">
        <w:rPr>
          <w:color w:val="000000" w:themeColor="text1"/>
          <w:spacing w:val="-2"/>
        </w:rPr>
        <w:t xml:space="preserve">% </w:t>
      </w:r>
      <w:r w:rsidR="003E5422" w:rsidRPr="00D37445">
        <w:rPr>
          <w:color w:val="000000" w:themeColor="text1"/>
          <w:spacing w:val="-2"/>
        </w:rPr>
        <w:t>mniej</w:t>
      </w:r>
      <w:r w:rsidR="00091059" w:rsidRPr="00D37445">
        <w:rPr>
          <w:color w:val="000000" w:themeColor="text1"/>
          <w:spacing w:val="-2"/>
        </w:rPr>
        <w:t xml:space="preserve"> niż rok wcześniej), z tego </w:t>
      </w:r>
      <w:r w:rsidR="00D37445" w:rsidRPr="00D37445">
        <w:rPr>
          <w:color w:val="000000" w:themeColor="text1"/>
          <w:spacing w:val="-4"/>
        </w:rPr>
        <w:t>60,2</w:t>
      </w:r>
      <w:r w:rsidR="003E5422" w:rsidRPr="00D37445">
        <w:rPr>
          <w:color w:val="000000" w:themeColor="text1"/>
          <w:spacing w:val="-4"/>
        </w:rPr>
        <w:t xml:space="preserve">% przypadało na </w:t>
      </w:r>
      <w:r w:rsidR="005D128F" w:rsidRPr="00D37445">
        <w:rPr>
          <w:color w:val="000000" w:themeColor="text1"/>
          <w:spacing w:val="-4"/>
        </w:rPr>
        <w:t>budownictwo przeznaczone na sprzedaż lub wynajem.</w:t>
      </w:r>
      <w:r w:rsidR="005D128F">
        <w:rPr>
          <w:color w:val="000000" w:themeColor="text1"/>
          <w:spacing w:val="-4"/>
        </w:rPr>
        <w:t xml:space="preserve"> </w:t>
      </w:r>
      <w:r w:rsidR="003E5422" w:rsidRPr="00D37445">
        <w:rPr>
          <w:color w:val="000000" w:themeColor="text1"/>
          <w:spacing w:val="-4"/>
        </w:rPr>
        <w:t xml:space="preserve">a </w:t>
      </w:r>
      <w:r w:rsidR="00D37445" w:rsidRPr="00D37445">
        <w:rPr>
          <w:color w:val="000000" w:themeColor="text1"/>
          <w:spacing w:val="-4"/>
        </w:rPr>
        <w:t>39,8</w:t>
      </w:r>
      <w:r w:rsidR="003E5422" w:rsidRPr="00D37445">
        <w:rPr>
          <w:color w:val="000000" w:themeColor="text1"/>
          <w:spacing w:val="-4"/>
        </w:rPr>
        <w:t xml:space="preserve">% – na </w:t>
      </w:r>
      <w:r w:rsidR="005D128F" w:rsidRPr="00D37445">
        <w:rPr>
          <w:color w:val="000000" w:themeColor="text1"/>
          <w:spacing w:val="-4"/>
        </w:rPr>
        <w:t>budownictwo indywidualne</w:t>
      </w:r>
      <w:r w:rsidR="005D128F">
        <w:rPr>
          <w:color w:val="000000" w:themeColor="text1"/>
          <w:spacing w:val="-4"/>
        </w:rPr>
        <w:t>.</w:t>
      </w:r>
    </w:p>
    <w:p w14:paraId="4ABFD9AD" w14:textId="572D4A26" w:rsidR="00CF05F6" w:rsidRDefault="00CF05F6" w:rsidP="00CF05F6">
      <w:pPr>
        <w:pStyle w:val="Tytutablicy1wiersz"/>
        <w:ind w:left="964" w:hanging="964"/>
      </w:pPr>
      <w:r>
        <w:t>Tablica 1</w:t>
      </w:r>
      <w:r w:rsidR="00D63575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0B5E99">
        <w:rPr>
          <w:color w:val="000000" w:themeColor="text1"/>
          <w:szCs w:val="19"/>
        </w:rPr>
        <w:t>wrzesień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wrzesień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AABE0EC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6357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3782E6D4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6357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E4B53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EE4B53" w:rsidRPr="002A707D" w:rsidRDefault="00EE4B53" w:rsidP="00EE4B53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1DE0C83B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4735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536E468A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4895046F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41D50391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4298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513F5746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0604089A" w:rsidR="00EE4B53" w:rsidRPr="00DC3B34" w:rsidRDefault="00EE4B53" w:rsidP="00EE4B5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EE4B53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EE4B53" w:rsidRPr="00A62D37" w:rsidRDefault="00EE4B53" w:rsidP="00EE4B5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63CAAC33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1228" w:type="dxa"/>
            <w:vAlign w:val="center"/>
          </w:tcPr>
          <w:p w14:paraId="5C187650" w14:textId="713CF977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1229" w:type="dxa"/>
            <w:vAlign w:val="center"/>
          </w:tcPr>
          <w:p w14:paraId="317FAFE2" w14:textId="4B3B3B5F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3A619024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1724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4BE38CBE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40,1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739B42CA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EE4B53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EE4B53" w:rsidRPr="00A62D37" w:rsidRDefault="00EE4B53" w:rsidP="00EE4B53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265E438F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2874</w:t>
            </w:r>
          </w:p>
        </w:tc>
        <w:tc>
          <w:tcPr>
            <w:tcW w:w="1228" w:type="dxa"/>
            <w:vAlign w:val="center"/>
          </w:tcPr>
          <w:p w14:paraId="1FA30B82" w14:textId="09528850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229" w:type="dxa"/>
            <w:vAlign w:val="center"/>
          </w:tcPr>
          <w:p w14:paraId="4CFD4D3F" w14:textId="3E4423DA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614D2A22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2477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0BE828B8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57,6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46ED4E9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EE4B53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EE4B53" w:rsidRPr="00A62D37" w:rsidRDefault="00EE4B53" w:rsidP="00EE4B53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648B40C4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Cs w:val="19"/>
              </w:rPr>
              <w:t>-</w:t>
            </w:r>
          </w:p>
        </w:tc>
        <w:tc>
          <w:tcPr>
            <w:tcW w:w="1228" w:type="dxa"/>
            <w:vAlign w:val="center"/>
          </w:tcPr>
          <w:p w14:paraId="680A22EA" w14:textId="40DA455A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Cs w:val="19"/>
              </w:rPr>
              <w:t>-</w:t>
            </w:r>
          </w:p>
        </w:tc>
        <w:tc>
          <w:tcPr>
            <w:tcW w:w="1229" w:type="dxa"/>
            <w:vAlign w:val="center"/>
          </w:tcPr>
          <w:p w14:paraId="67EA5DDF" w14:textId="37C6C031" w:rsidR="00EE4B53" w:rsidRPr="00DB05A6" w:rsidRDefault="00EE4B53" w:rsidP="00EE4B53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AE49A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4534E09B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18997DA1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53754714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</w:tr>
      <w:tr w:rsidR="00EE4B53" w:rsidRPr="0090003D" w14:paraId="2926E22A" w14:textId="77777777" w:rsidTr="00C67B78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EE4B53" w:rsidRPr="00A62D37" w:rsidRDefault="00EE4B53" w:rsidP="00EE4B53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1690CF0" w14:textId="2220C1A5" w:rsidR="00EE4B53" w:rsidRPr="000D1B99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8" w:type="dxa"/>
            <w:vAlign w:val="center"/>
          </w:tcPr>
          <w:p w14:paraId="562209F6" w14:textId="5DB19043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29" w:type="dxa"/>
            <w:vAlign w:val="center"/>
          </w:tcPr>
          <w:p w14:paraId="72E4F3BD" w14:textId="7FF83274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Cs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417445E3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614E9D0C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1FEBAFCD" w:rsidR="00EE4B53" w:rsidRPr="00DC3B34" w:rsidRDefault="00EE4B53" w:rsidP="00EE4B5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721D">
              <w:rPr>
                <w:rFonts w:cs="Arial"/>
                <w:bCs/>
                <w:color w:val="000000" w:themeColor="text1"/>
                <w:sz w:val="16"/>
                <w:szCs w:val="16"/>
              </w:rPr>
              <w:t>236,4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560F16CD" w:rsidR="007D565E" w:rsidRPr="00D37445" w:rsidRDefault="0092384A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D37445">
        <w:rPr>
          <w:rFonts w:ascii="Fira Sans" w:hAnsi="Fira Sans"/>
          <w:color w:val="000000" w:themeColor="text1"/>
          <w:sz w:val="19"/>
          <w:szCs w:val="19"/>
        </w:rPr>
        <w:lastRenderedPageBreak/>
        <w:t xml:space="preserve">W </w:t>
      </w:r>
      <w:r w:rsidR="008E4DAF" w:rsidRPr="00D37445">
        <w:rPr>
          <w:rFonts w:ascii="Fira Sans" w:hAnsi="Fira Sans"/>
          <w:color w:val="000000" w:themeColor="text1"/>
          <w:sz w:val="19"/>
          <w:szCs w:val="19"/>
        </w:rPr>
        <w:t>okresie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pierwszych </w:t>
      </w:r>
      <w:r w:rsidR="00D63575" w:rsidRPr="00D37445">
        <w:rPr>
          <w:rFonts w:ascii="Fira Sans" w:hAnsi="Fira Sans"/>
          <w:color w:val="000000" w:themeColor="text1"/>
          <w:sz w:val="19"/>
          <w:szCs w:val="19"/>
        </w:rPr>
        <w:t>dziewięciu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miesięcy br. wydano pozwolenia na budowę lub dokonano zgłoszenia z projektem budowlanym</w:t>
      </w:r>
      <w:r w:rsidRPr="00D37445">
        <w:rPr>
          <w:rFonts w:ascii="Fira Sans" w:hAnsi="Fira Sans"/>
          <w:b/>
          <w:color w:val="000000" w:themeColor="text1"/>
          <w:sz w:val="19"/>
          <w:szCs w:val="19"/>
        </w:rPr>
        <w:t xml:space="preserve"> </w:t>
      </w:r>
      <w:r w:rsidR="00D37445" w:rsidRPr="00D37445">
        <w:rPr>
          <w:rFonts w:ascii="Fira Sans" w:hAnsi="Fira Sans"/>
          <w:color w:val="000000" w:themeColor="text1"/>
          <w:sz w:val="19"/>
          <w:szCs w:val="19"/>
        </w:rPr>
        <w:t>4735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3D39C2" w:rsidRPr="00D37445">
        <w:rPr>
          <w:rFonts w:ascii="Fira Sans" w:hAnsi="Fira Sans"/>
          <w:color w:val="000000" w:themeColor="text1"/>
          <w:sz w:val="19"/>
          <w:szCs w:val="19"/>
        </w:rPr>
        <w:t>ń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3E5422" w:rsidRPr="00D37445">
        <w:rPr>
          <w:rFonts w:ascii="Fira Sans" w:hAnsi="Fira Sans"/>
          <w:color w:val="000000" w:themeColor="text1"/>
          <w:sz w:val="19"/>
          <w:szCs w:val="19"/>
        </w:rPr>
        <w:t>1</w:t>
      </w:r>
      <w:r w:rsidR="00D37445" w:rsidRPr="00D37445">
        <w:rPr>
          <w:rFonts w:ascii="Fira Sans" w:hAnsi="Fira Sans"/>
          <w:color w:val="000000" w:themeColor="text1"/>
          <w:sz w:val="19"/>
          <w:szCs w:val="19"/>
        </w:rPr>
        <w:t>3,4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D37445" w:rsidRPr="00D37445">
        <w:rPr>
          <w:rFonts w:ascii="Fira Sans" w:hAnsi="Fira Sans"/>
          <w:color w:val="000000" w:themeColor="text1"/>
          <w:sz w:val="19"/>
          <w:szCs w:val="19"/>
        </w:rPr>
        <w:t>4298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653D7C" w:rsidRPr="00D37445">
        <w:rPr>
          <w:rFonts w:ascii="Fira Sans" w:hAnsi="Fira Sans"/>
          <w:color w:val="000000" w:themeColor="text1"/>
          <w:sz w:val="19"/>
          <w:szCs w:val="19"/>
        </w:rPr>
        <w:t>ń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D37445" w:rsidRPr="00D37445">
        <w:rPr>
          <w:rFonts w:ascii="Fira Sans" w:hAnsi="Fira Sans"/>
          <w:color w:val="000000" w:themeColor="text1"/>
          <w:sz w:val="19"/>
          <w:szCs w:val="19"/>
        </w:rPr>
        <w:t>3,2</w:t>
      </w:r>
      <w:r w:rsidR="003E5422" w:rsidRPr="00D37445">
        <w:rPr>
          <w:rFonts w:ascii="Fira Sans" w:hAnsi="Fira Sans"/>
          <w:color w:val="000000" w:themeColor="text1"/>
          <w:sz w:val="19"/>
          <w:szCs w:val="19"/>
        </w:rPr>
        <w:t>% mniej</w:t>
      </w:r>
      <w:r w:rsidRPr="00D37445">
        <w:rPr>
          <w:rFonts w:ascii="Fira Sans" w:hAnsi="Fira Sans"/>
          <w:color w:val="000000" w:themeColor="text1"/>
          <w:sz w:val="19"/>
          <w:szCs w:val="19"/>
        </w:rPr>
        <w:t xml:space="preserve"> niż rok wcześniej), a dominowały wśród nich również inwestycje przeznaczone na sprzedaż lub wynajem</w:t>
      </w:r>
      <w:r w:rsidR="0022269D" w:rsidRPr="00D37445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82" w:name="_Toc208219650"/>
      <w:r w:rsidRPr="00BD41C9">
        <w:t>Rynek wewnętrzny</w:t>
      </w:r>
      <w:bookmarkEnd w:id="82"/>
    </w:p>
    <w:p w14:paraId="74C35FD1" w14:textId="275B72FC" w:rsidR="00ED40F3" w:rsidRPr="005D55A6" w:rsidRDefault="002B5C4B" w:rsidP="00424FAD">
      <w:pPr>
        <w:pStyle w:val="TRE"/>
        <w:rPr>
          <w:bCs/>
          <w:color w:val="000000" w:themeColor="text1"/>
        </w:rPr>
      </w:pPr>
      <w:r w:rsidRPr="005D55A6">
        <w:rPr>
          <w:color w:val="000000" w:themeColor="text1"/>
        </w:rPr>
        <w:t>We wrześniu</w:t>
      </w:r>
      <w:r w:rsidR="00920F54" w:rsidRPr="005D55A6">
        <w:rPr>
          <w:color w:val="000000" w:themeColor="text1"/>
        </w:rPr>
        <w:t xml:space="preserve"> </w:t>
      </w:r>
      <w:r w:rsidR="00ED40F3" w:rsidRPr="005D55A6">
        <w:rPr>
          <w:color w:val="000000" w:themeColor="text1"/>
        </w:rPr>
        <w:t>202</w:t>
      </w:r>
      <w:r w:rsidR="00920F54" w:rsidRPr="005D55A6">
        <w:rPr>
          <w:color w:val="000000" w:themeColor="text1"/>
        </w:rPr>
        <w:t>5</w:t>
      </w:r>
      <w:r w:rsidR="00ED40F3" w:rsidRPr="005D55A6">
        <w:rPr>
          <w:color w:val="000000" w:themeColor="text1"/>
        </w:rPr>
        <w:t xml:space="preserve"> r</w:t>
      </w:r>
      <w:r w:rsidR="00E937D8" w:rsidRPr="005D55A6">
        <w:rPr>
          <w:color w:val="000000" w:themeColor="text1"/>
        </w:rPr>
        <w:t xml:space="preserve">. </w:t>
      </w:r>
      <w:r w:rsidR="009D2506" w:rsidRPr="005D55A6">
        <w:rPr>
          <w:bCs/>
          <w:color w:val="000000" w:themeColor="text1"/>
        </w:rPr>
        <w:t>sprzedaż detaliczna</w:t>
      </w:r>
      <w:r w:rsidR="009D2506" w:rsidRPr="005D55A6">
        <w:rPr>
          <w:b/>
          <w:color w:val="000000" w:themeColor="text1"/>
        </w:rPr>
        <w:t xml:space="preserve"> </w:t>
      </w:r>
      <w:r w:rsidR="009D2506" w:rsidRPr="005D55A6">
        <w:rPr>
          <w:color w:val="000000" w:themeColor="text1"/>
        </w:rPr>
        <w:t xml:space="preserve">(w cenach bieżących) zwiększyła się w odniesieniu do zanotowanej w sierpniu br. i w porównaniu z analogicznym miesiącem 2024 r. odpowiednio o 12,2% i 7,5%. </w:t>
      </w:r>
      <w:r w:rsidR="009D2506" w:rsidRPr="005D55A6">
        <w:rPr>
          <w:bCs/>
          <w:color w:val="000000" w:themeColor="text1"/>
        </w:rPr>
        <w:t>Sprzedaż hurtowa</w:t>
      </w:r>
      <w:r w:rsidR="009D2506" w:rsidRPr="005D55A6">
        <w:rPr>
          <w:color w:val="000000" w:themeColor="text1"/>
        </w:rPr>
        <w:t xml:space="preserve"> ukształtowała się na poziomie o 16,6% wyższym niż w poprzednim miesiącu </w:t>
      </w:r>
      <w:r w:rsidR="006B51C6" w:rsidRPr="005D55A6">
        <w:rPr>
          <w:color w:val="000000" w:themeColor="text1"/>
        </w:rPr>
        <w:t>br.</w:t>
      </w:r>
      <w:r w:rsidR="003E2640">
        <w:rPr>
          <w:color w:val="000000" w:themeColor="text1"/>
        </w:rPr>
        <w:t xml:space="preserve"> i </w:t>
      </w:r>
      <w:r w:rsidR="006B51C6">
        <w:rPr>
          <w:color w:val="000000" w:themeColor="text1"/>
        </w:rPr>
        <w:t xml:space="preserve">o </w:t>
      </w:r>
      <w:r w:rsidR="003E2640">
        <w:rPr>
          <w:color w:val="000000" w:themeColor="text1"/>
        </w:rPr>
        <w:t>0,3</w:t>
      </w:r>
      <w:r w:rsidR="006B51C6">
        <w:rPr>
          <w:color w:val="000000" w:themeColor="text1"/>
        </w:rPr>
        <w:t xml:space="preserve">% </w:t>
      </w:r>
      <w:r w:rsidR="003E2640">
        <w:rPr>
          <w:color w:val="000000" w:themeColor="text1"/>
        </w:rPr>
        <w:t>wyższym</w:t>
      </w:r>
      <w:r w:rsidR="006B51C6">
        <w:rPr>
          <w:color w:val="000000" w:themeColor="text1"/>
        </w:rPr>
        <w:t xml:space="preserve"> niż rok wcześniej.</w:t>
      </w:r>
    </w:p>
    <w:p w14:paraId="6465D4D2" w14:textId="6BDDE613" w:rsidR="00D63575" w:rsidRPr="004403FF" w:rsidRDefault="00E937D8" w:rsidP="004C17CE">
      <w:pPr>
        <w:pStyle w:val="TRE"/>
        <w:rPr>
          <w:bCs/>
          <w:color w:val="000000" w:themeColor="text1"/>
        </w:rPr>
      </w:pPr>
      <w:r w:rsidRPr="005D55A6">
        <w:rPr>
          <w:color w:val="000000" w:themeColor="text1"/>
        </w:rPr>
        <w:t xml:space="preserve">W </w:t>
      </w:r>
      <w:r w:rsidR="00D63575" w:rsidRPr="005D55A6">
        <w:rPr>
          <w:bCs/>
          <w:color w:val="000000" w:themeColor="text1"/>
        </w:rPr>
        <w:t xml:space="preserve">okresie pierwszych dziewięciu miesięcy 2025 r., w porównaniu z analogicznym okresem roku poprzedniego, </w:t>
      </w:r>
      <w:r w:rsidR="00D63575" w:rsidRPr="005D55A6">
        <w:rPr>
          <w:b/>
          <w:bCs/>
          <w:color w:val="000000" w:themeColor="text1"/>
        </w:rPr>
        <w:t>sprzedaż detaliczna</w:t>
      </w:r>
      <w:r w:rsidR="00D63575" w:rsidRPr="005D55A6">
        <w:rPr>
          <w:bCs/>
          <w:color w:val="000000" w:themeColor="text1"/>
        </w:rPr>
        <w:t xml:space="preserve"> (zrealizowana przez przedsiębiorstwa handlowe i niehandlowe) zwiększyła się o </w:t>
      </w:r>
      <w:r w:rsidR="003D3509" w:rsidRPr="005D55A6">
        <w:rPr>
          <w:bCs/>
          <w:color w:val="000000" w:themeColor="text1"/>
        </w:rPr>
        <w:t>3,3</w:t>
      </w:r>
      <w:r w:rsidR="00D63575" w:rsidRPr="005D55A6">
        <w:rPr>
          <w:bCs/>
          <w:color w:val="000000" w:themeColor="text1"/>
        </w:rPr>
        <w:t>%. Wśród grup o znaczącym udziale w ogólnej wartości sprzedaży</w:t>
      </w:r>
      <w:r w:rsidR="00D63575" w:rsidRPr="005D55A6">
        <w:rPr>
          <w:b/>
          <w:bCs/>
          <w:color w:val="000000" w:themeColor="text1"/>
        </w:rPr>
        <w:t xml:space="preserve"> </w:t>
      </w:r>
      <w:r w:rsidR="00D63575" w:rsidRPr="005D55A6">
        <w:rPr>
          <w:bCs/>
          <w:color w:val="000000" w:themeColor="text1"/>
        </w:rPr>
        <w:t xml:space="preserve">wzrost zanotowano w przedsiębiorstwach prowadzących sprzedaż </w:t>
      </w:r>
      <w:r w:rsidR="003D3509" w:rsidRPr="005D55A6">
        <w:rPr>
          <w:bCs/>
          <w:color w:val="000000" w:themeColor="text1"/>
        </w:rPr>
        <w:t>żywności, napojów i wyrobów tytoniowych (o 24,6%), pojazdów samochodowych, motocykli, części (o 9,4%) oraz handlujących far</w:t>
      </w:r>
      <w:r w:rsidR="003D3509" w:rsidRPr="00424FAD">
        <w:rPr>
          <w:bCs/>
          <w:color w:val="000000" w:themeColor="text1"/>
        </w:rPr>
        <w:t>maceutykami, kosmetykami, sprzętem ortopedycznym (o </w:t>
      </w:r>
      <w:r w:rsidR="003D3509">
        <w:rPr>
          <w:bCs/>
          <w:color w:val="000000" w:themeColor="text1"/>
        </w:rPr>
        <w:t xml:space="preserve">7,9%). Spadek zanotowano </w:t>
      </w:r>
      <w:r w:rsidR="003D3509" w:rsidRPr="00424FAD">
        <w:rPr>
          <w:bCs/>
          <w:color w:val="000000" w:themeColor="text1"/>
        </w:rPr>
        <w:t>w jednostkach zgrupowanych w kategorii „pozostałe” (o </w:t>
      </w:r>
      <w:r w:rsidR="003D3509">
        <w:rPr>
          <w:bCs/>
          <w:color w:val="000000" w:themeColor="text1"/>
        </w:rPr>
        <w:t>29,7%)</w:t>
      </w:r>
      <w:r w:rsidR="003D3509" w:rsidRPr="00424FAD">
        <w:rPr>
          <w:bCs/>
          <w:color w:val="000000" w:themeColor="text1"/>
        </w:rPr>
        <w:t>.</w:t>
      </w:r>
    </w:p>
    <w:p w14:paraId="332C3C72" w14:textId="50D29389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D63575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C67B78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7A0B51C4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6357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61C312A9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63575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A369EF" w:rsidRPr="0090003D" w14:paraId="417EF81F" w14:textId="77777777" w:rsidTr="00C67B7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D3509" w:rsidRPr="009B575B" w14:paraId="7AE6653B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3D3509" w:rsidRPr="00FA5128" w:rsidRDefault="003D3509" w:rsidP="003D350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5FA83BB6" w:rsidR="003D3509" w:rsidRPr="009B575B" w:rsidRDefault="003D3509" w:rsidP="003D350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5407B013" w:rsidR="003D3509" w:rsidRPr="009B575B" w:rsidRDefault="003D3509" w:rsidP="003D350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45FAA584" w:rsidR="003D3509" w:rsidRPr="009B575B" w:rsidRDefault="003D3509" w:rsidP="003D350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D3509" w:rsidRPr="009B575B" w14:paraId="58A8ECCF" w14:textId="77777777" w:rsidTr="00C67B78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3D3509" w:rsidRPr="00C93259" w:rsidRDefault="003D3509" w:rsidP="003D3509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3D3509" w:rsidRPr="009B575B" w:rsidRDefault="003D3509" w:rsidP="003D3509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3D3509" w:rsidRPr="009B575B" w:rsidRDefault="003D3509" w:rsidP="003D3509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3D3509" w:rsidRPr="009B575B" w:rsidRDefault="003D3509" w:rsidP="003D3509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D3509" w:rsidRPr="00C93259" w14:paraId="1EBE28EC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3BAC7FE9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134,7</w:t>
            </w:r>
          </w:p>
        </w:tc>
        <w:tc>
          <w:tcPr>
            <w:tcW w:w="1784" w:type="dxa"/>
            <w:vAlign w:val="bottom"/>
          </w:tcPr>
          <w:p w14:paraId="1E1A3686" w14:textId="63B3E802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07D870D1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</w:tr>
      <w:tr w:rsidR="003D3509" w:rsidRPr="00C93259" w14:paraId="050DD93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156CBE79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154,6</w:t>
            </w:r>
          </w:p>
        </w:tc>
        <w:tc>
          <w:tcPr>
            <w:tcW w:w="1784" w:type="dxa"/>
            <w:vAlign w:val="bottom"/>
          </w:tcPr>
          <w:p w14:paraId="28F33D2A" w14:textId="07D3D272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643D1283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3D3509" w:rsidRPr="00C93259" w14:paraId="0CF8E446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15FC2726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784" w:type="dxa"/>
            <w:vAlign w:val="bottom"/>
          </w:tcPr>
          <w:p w14:paraId="52FF1493" w14:textId="0576A471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338F290A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38,4</w:t>
            </w:r>
          </w:p>
        </w:tc>
      </w:tr>
      <w:tr w:rsidR="003D3509" w:rsidRPr="00C93259" w14:paraId="4923D60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162641FF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784" w:type="dxa"/>
            <w:vAlign w:val="bottom"/>
          </w:tcPr>
          <w:p w14:paraId="715DB4C6" w14:textId="54BE938D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2E2F5FBE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3D3509" w:rsidRPr="00C93259" w14:paraId="18E9C701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1351DA5C" w14:textId="6A78B57E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1784" w:type="dxa"/>
            <w:vAlign w:val="bottom"/>
          </w:tcPr>
          <w:p w14:paraId="4632C108" w14:textId="33D788D4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6EA8EFA0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3D3509" w:rsidRPr="00C93259" w14:paraId="7DE2F7A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61FDB952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784" w:type="dxa"/>
            <w:vAlign w:val="bottom"/>
          </w:tcPr>
          <w:p w14:paraId="49B8074B" w14:textId="5DBB63B7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78ED5704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3D3509" w:rsidRPr="00C93259" w14:paraId="43EB0C9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4430381A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784" w:type="dxa"/>
            <w:vAlign w:val="bottom"/>
          </w:tcPr>
          <w:p w14:paraId="148E5C88" w14:textId="08E51CD5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588FD39F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</w:tr>
      <w:tr w:rsidR="003D3509" w:rsidRPr="00C93259" w14:paraId="088D687B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3D3509" w:rsidRPr="009B575B" w:rsidRDefault="003D3509" w:rsidP="003D3509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20B6561A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67,8</w:t>
            </w:r>
          </w:p>
        </w:tc>
        <w:tc>
          <w:tcPr>
            <w:tcW w:w="1784" w:type="dxa"/>
            <w:vAlign w:val="bottom"/>
          </w:tcPr>
          <w:p w14:paraId="793D4992" w14:textId="0E11E709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5FD8F199" w:rsidR="003D3509" w:rsidRPr="00C93259" w:rsidRDefault="003D3509" w:rsidP="003D3509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3B6262F5" w14:textId="77777777" w:rsidR="003D3509" w:rsidRPr="003D3509" w:rsidRDefault="00670772" w:rsidP="003D3509">
      <w:pPr>
        <w:pStyle w:val="Tekstpodstawowy2"/>
        <w:spacing w:before="240" w:line="240" w:lineRule="exact"/>
        <w:rPr>
          <w:bCs/>
          <w:color w:val="000000" w:themeColor="text1"/>
          <w:spacing w:val="-3"/>
        </w:rPr>
      </w:pPr>
      <w:r w:rsidRPr="003D3509">
        <w:rPr>
          <w:color w:val="000000" w:themeColor="text1"/>
        </w:rPr>
        <w:t xml:space="preserve">Przedsiębiorstwa handlowe </w:t>
      </w:r>
      <w:r w:rsidR="002B5C4B" w:rsidRPr="003D3509">
        <w:rPr>
          <w:color w:val="000000" w:themeColor="text1"/>
        </w:rPr>
        <w:t>we wrześniu</w:t>
      </w:r>
      <w:r w:rsidRPr="003D3509">
        <w:rPr>
          <w:color w:val="000000" w:themeColor="text1"/>
        </w:rPr>
        <w:t xml:space="preserve"> 2025 r. zrealizowały </w:t>
      </w:r>
      <w:r w:rsidRPr="003D3509">
        <w:rPr>
          <w:b/>
          <w:color w:val="000000" w:themeColor="text1"/>
        </w:rPr>
        <w:t>sprzedaż hurtową</w:t>
      </w:r>
      <w:r w:rsidRPr="003D3509">
        <w:rPr>
          <w:color w:val="000000" w:themeColor="text1"/>
        </w:rPr>
        <w:t xml:space="preserve"> (w cenach bieżących) o </w:t>
      </w:r>
      <w:r w:rsidR="004D5A6F" w:rsidRPr="003D3509">
        <w:rPr>
          <w:color w:val="000000" w:themeColor="text1"/>
        </w:rPr>
        <w:t>1</w:t>
      </w:r>
      <w:r w:rsidR="003D3509" w:rsidRPr="003D3509">
        <w:rPr>
          <w:color w:val="000000" w:themeColor="text1"/>
        </w:rPr>
        <w:t>6,6</w:t>
      </w:r>
      <w:r w:rsidRPr="003D3509">
        <w:rPr>
          <w:color w:val="000000" w:themeColor="text1"/>
        </w:rPr>
        <w:t xml:space="preserve">% </w:t>
      </w:r>
      <w:r w:rsidR="003D3509" w:rsidRPr="003D3509">
        <w:rPr>
          <w:color w:val="000000" w:themeColor="text1"/>
        </w:rPr>
        <w:t>wyższą</w:t>
      </w:r>
      <w:r w:rsidRPr="003D3509">
        <w:rPr>
          <w:color w:val="000000" w:themeColor="text1"/>
        </w:rPr>
        <w:t xml:space="preserve"> od zanotowanej w poprzednim miesiącu</w:t>
      </w:r>
      <w:r w:rsidR="004D5A6F" w:rsidRPr="003D3509">
        <w:rPr>
          <w:color w:val="000000" w:themeColor="text1"/>
        </w:rPr>
        <w:t xml:space="preserve"> i</w:t>
      </w:r>
      <w:r w:rsidRPr="003D3509">
        <w:rPr>
          <w:color w:val="000000" w:themeColor="text1"/>
        </w:rPr>
        <w:t xml:space="preserve"> o </w:t>
      </w:r>
      <w:r w:rsidR="003D3509" w:rsidRPr="003D3509">
        <w:rPr>
          <w:color w:val="000000" w:themeColor="text1"/>
        </w:rPr>
        <w:t>0,3</w:t>
      </w:r>
      <w:r w:rsidRPr="003D3509">
        <w:rPr>
          <w:color w:val="000000" w:themeColor="text1"/>
        </w:rPr>
        <w:t xml:space="preserve">% </w:t>
      </w:r>
      <w:r w:rsidR="003D3509" w:rsidRPr="003D3509">
        <w:rPr>
          <w:color w:val="000000" w:themeColor="text1"/>
        </w:rPr>
        <w:t>wyższą</w:t>
      </w:r>
      <w:r w:rsidRPr="003D3509">
        <w:rPr>
          <w:color w:val="000000" w:themeColor="text1"/>
        </w:rPr>
        <w:t xml:space="preserve"> niż </w:t>
      </w:r>
      <w:r w:rsidR="002B5C4B" w:rsidRPr="003D3509">
        <w:rPr>
          <w:color w:val="000000" w:themeColor="text1"/>
        </w:rPr>
        <w:t>we wrześniu</w:t>
      </w:r>
      <w:r w:rsidRPr="003D3509">
        <w:rPr>
          <w:color w:val="000000" w:themeColor="text1"/>
        </w:rPr>
        <w:t xml:space="preserve"> ubiegłego roku </w:t>
      </w:r>
      <w:r w:rsidR="001A1EC1" w:rsidRPr="003D3509">
        <w:rPr>
          <w:color w:val="000000" w:themeColor="text1"/>
        </w:rPr>
        <w:t>(</w:t>
      </w:r>
      <w:r w:rsidR="004D5A6F" w:rsidRPr="003D3509">
        <w:rPr>
          <w:color w:val="000000" w:themeColor="text1"/>
        </w:rPr>
        <w:t xml:space="preserve">w tym w przedsiębiorstwach </w:t>
      </w:r>
      <w:r w:rsidR="004D5A6F" w:rsidRPr="003D3509">
        <w:rPr>
          <w:color w:val="000000" w:themeColor="text1"/>
          <w:spacing w:val="-3"/>
        </w:rPr>
        <w:t xml:space="preserve">hurtowych zaobserwowano </w:t>
      </w:r>
      <w:r w:rsidR="003D3509" w:rsidRPr="003D3509">
        <w:rPr>
          <w:bCs/>
          <w:color w:val="000000" w:themeColor="text1"/>
          <w:spacing w:val="-3"/>
        </w:rPr>
        <w:t xml:space="preserve">wzrost o 14,6% w stosunku do sierpnia 2025 r., ale spadek o 3,6% w odniesieniu do września 2024 r.). </w:t>
      </w:r>
    </w:p>
    <w:p w14:paraId="3421AE3A" w14:textId="0A6299BE" w:rsidR="007D565E" w:rsidRPr="003D3509" w:rsidRDefault="00670772" w:rsidP="003D350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D3509">
        <w:rPr>
          <w:color w:val="000000" w:themeColor="text1"/>
        </w:rPr>
        <w:t>W okresie styczeń–</w:t>
      </w:r>
      <w:r w:rsidR="000B5E99" w:rsidRPr="003D3509">
        <w:rPr>
          <w:color w:val="000000" w:themeColor="text1"/>
        </w:rPr>
        <w:t>wrzesień</w:t>
      </w:r>
      <w:r w:rsidRPr="003D3509">
        <w:rPr>
          <w:color w:val="000000" w:themeColor="text1"/>
        </w:rPr>
        <w:t xml:space="preserve"> 2025 r., w porównaniu z analogicznym okresem poprzedniego roku, sprzedaż hurtowa w przedsiębiorstwach handlowych </w:t>
      </w:r>
      <w:r w:rsidR="004D5A6F" w:rsidRPr="003D3509">
        <w:rPr>
          <w:color w:val="000000" w:themeColor="text1"/>
        </w:rPr>
        <w:t xml:space="preserve">zmniejszyła się o </w:t>
      </w:r>
      <w:r w:rsidR="003D3509" w:rsidRPr="003D3509">
        <w:rPr>
          <w:color w:val="000000" w:themeColor="text1"/>
        </w:rPr>
        <w:t>3,9</w:t>
      </w:r>
      <w:r w:rsidR="004D5A6F" w:rsidRPr="003D3509">
        <w:rPr>
          <w:color w:val="000000" w:themeColor="text1"/>
        </w:rPr>
        <w:t xml:space="preserve">%, a w przedsiębiorstwach </w:t>
      </w:r>
      <w:r w:rsidR="001A1EC1" w:rsidRPr="003D3509">
        <w:rPr>
          <w:color w:val="000000" w:themeColor="text1"/>
        </w:rPr>
        <w:t>hurtowych – o 7,</w:t>
      </w:r>
      <w:r w:rsidR="003D3509" w:rsidRPr="003D3509">
        <w:rPr>
          <w:color w:val="000000" w:themeColor="text1"/>
        </w:rPr>
        <w:t>2</w:t>
      </w:r>
      <w:r w:rsidR="001A1EC1" w:rsidRPr="003D3509">
        <w:rPr>
          <w:color w:val="000000" w:themeColor="text1"/>
        </w:rPr>
        <w:t>%.</w:t>
      </w:r>
    </w:p>
    <w:p w14:paraId="61933084" w14:textId="584DE5D8" w:rsidR="00CF05F6" w:rsidRPr="003F3FFC" w:rsidRDefault="00CF05F6" w:rsidP="00920F54">
      <w:pPr>
        <w:pStyle w:val="Rynekpracy"/>
      </w:pPr>
      <w:bookmarkStart w:id="83" w:name="_Toc208219651"/>
      <w:r>
        <w:lastRenderedPageBreak/>
        <w:t>Podmioty gospodarki narodowej</w:t>
      </w:r>
      <w:bookmarkEnd w:id="83"/>
    </w:p>
    <w:p w14:paraId="2DB6DB3E" w14:textId="2D69A7EE" w:rsidR="004215F4" w:rsidRPr="00845135" w:rsidRDefault="00CF05F6" w:rsidP="00CF05F6">
      <w:pPr>
        <w:pStyle w:val="TRE"/>
        <w:rPr>
          <w:color w:val="000000" w:themeColor="text1"/>
        </w:rPr>
      </w:pPr>
      <w:r w:rsidRPr="00845135">
        <w:rPr>
          <w:color w:val="000000" w:themeColor="text1"/>
        </w:rPr>
        <w:t xml:space="preserve">Według stanu w końcu </w:t>
      </w:r>
      <w:r w:rsidR="008A6F2E" w:rsidRPr="00845135">
        <w:rPr>
          <w:color w:val="000000" w:themeColor="text1"/>
        </w:rPr>
        <w:t>września</w:t>
      </w:r>
      <w:r w:rsidRPr="00845135">
        <w:rPr>
          <w:color w:val="000000" w:themeColor="text1"/>
        </w:rPr>
        <w:t xml:space="preserve"> 202</w:t>
      </w:r>
      <w:r w:rsidR="00CB2FDF" w:rsidRPr="00845135">
        <w:rPr>
          <w:color w:val="000000" w:themeColor="text1"/>
        </w:rPr>
        <w:t>5</w:t>
      </w:r>
      <w:r w:rsidRPr="00845135">
        <w:rPr>
          <w:color w:val="000000" w:themeColor="text1"/>
        </w:rPr>
        <w:t xml:space="preserve"> r., do rejestru REGON wpisan</w:t>
      </w:r>
      <w:r w:rsidR="00452A28" w:rsidRPr="00845135">
        <w:rPr>
          <w:color w:val="000000" w:themeColor="text1"/>
        </w:rPr>
        <w:t>e</w:t>
      </w:r>
      <w:r w:rsidRPr="00845135">
        <w:rPr>
          <w:color w:val="000000" w:themeColor="text1"/>
        </w:rPr>
        <w:t xml:space="preserve"> był</w:t>
      </w:r>
      <w:r w:rsidR="00452A28" w:rsidRPr="00845135">
        <w:rPr>
          <w:color w:val="000000" w:themeColor="text1"/>
        </w:rPr>
        <w:t>y</w:t>
      </w:r>
      <w:r w:rsidRPr="00845135">
        <w:rPr>
          <w:color w:val="000000" w:themeColor="text1"/>
        </w:rPr>
        <w:t xml:space="preserve"> </w:t>
      </w:r>
      <w:r w:rsidR="00845135" w:rsidRPr="00845135">
        <w:rPr>
          <w:color w:val="000000" w:themeColor="text1"/>
        </w:rPr>
        <w:t>125822</w:t>
      </w:r>
      <w:r w:rsidRPr="00845135">
        <w:rPr>
          <w:color w:val="000000" w:themeColor="text1"/>
        </w:rPr>
        <w:t xml:space="preserve"> </w:t>
      </w:r>
      <w:r w:rsidRPr="00845135">
        <w:rPr>
          <w:b/>
          <w:color w:val="000000" w:themeColor="text1"/>
        </w:rPr>
        <w:t>podmiot</w:t>
      </w:r>
      <w:r w:rsidR="00452A28" w:rsidRPr="00845135">
        <w:rPr>
          <w:b/>
          <w:color w:val="000000" w:themeColor="text1"/>
        </w:rPr>
        <w:t>y</w:t>
      </w:r>
      <w:r w:rsidRPr="00845135">
        <w:rPr>
          <w:b/>
          <w:color w:val="000000" w:themeColor="text1"/>
        </w:rPr>
        <w:t xml:space="preserve"> gospodarki narodowej</w:t>
      </w:r>
      <w:r w:rsidRPr="00845135">
        <w:rPr>
          <w:rStyle w:val="Odwoanieprzypisudolnego"/>
          <w:rFonts w:cs="FiraSans-Regular"/>
          <w:color w:val="000000" w:themeColor="text1"/>
        </w:rPr>
        <w:footnoteReference w:id="6"/>
      </w:r>
      <w:r w:rsidRPr="00845135">
        <w:rPr>
          <w:color w:val="000000" w:themeColor="text1"/>
        </w:rPr>
        <w:t xml:space="preserve">, </w:t>
      </w:r>
      <w:r w:rsidR="004215F4" w:rsidRPr="00845135">
        <w:rPr>
          <w:color w:val="000000" w:themeColor="text1"/>
        </w:rPr>
        <w:t>tj. </w:t>
      </w:r>
      <w:r w:rsidR="0072534D" w:rsidRPr="00845135">
        <w:rPr>
          <w:color w:val="000000" w:themeColor="text1"/>
        </w:rPr>
        <w:t>o 0,</w:t>
      </w:r>
      <w:r w:rsidR="00845135" w:rsidRPr="00845135">
        <w:rPr>
          <w:color w:val="000000" w:themeColor="text1"/>
        </w:rPr>
        <w:t>2</w:t>
      </w:r>
      <w:r w:rsidR="0072534D" w:rsidRPr="00845135">
        <w:rPr>
          <w:color w:val="000000" w:themeColor="text1"/>
        </w:rPr>
        <w:t>%</w:t>
      </w:r>
      <w:r w:rsidR="004215F4" w:rsidRPr="00845135">
        <w:rPr>
          <w:color w:val="000000" w:themeColor="text1"/>
        </w:rPr>
        <w:t xml:space="preserve"> więcej niż w końcu </w:t>
      </w:r>
      <w:r w:rsidR="00845135" w:rsidRPr="00845135">
        <w:rPr>
          <w:color w:val="000000" w:themeColor="text1"/>
        </w:rPr>
        <w:t>sierpnia</w:t>
      </w:r>
      <w:r w:rsidR="004215F4" w:rsidRPr="00845135">
        <w:rPr>
          <w:color w:val="000000" w:themeColor="text1"/>
        </w:rPr>
        <w:t xml:space="preserve"> 202</w:t>
      </w:r>
      <w:r w:rsidR="0072534D" w:rsidRPr="00845135">
        <w:rPr>
          <w:color w:val="000000" w:themeColor="text1"/>
        </w:rPr>
        <w:t>5</w:t>
      </w:r>
      <w:r w:rsidR="004215F4" w:rsidRPr="00845135">
        <w:rPr>
          <w:color w:val="000000" w:themeColor="text1"/>
        </w:rPr>
        <w:t xml:space="preserve"> r. i o 2,</w:t>
      </w:r>
      <w:r w:rsidR="002129A1" w:rsidRPr="00845135">
        <w:rPr>
          <w:color w:val="000000" w:themeColor="text1"/>
        </w:rPr>
        <w:t>1</w:t>
      </w:r>
      <w:r w:rsidR="004215F4" w:rsidRPr="00845135">
        <w:rPr>
          <w:color w:val="000000" w:themeColor="text1"/>
        </w:rPr>
        <w:t>% więcej niż przed rokiem.</w:t>
      </w:r>
    </w:p>
    <w:p w14:paraId="674DCF00" w14:textId="6EF3989E" w:rsidR="00CF05F6" w:rsidRPr="00B2777B" w:rsidRDefault="00CF05F6" w:rsidP="00CF05F6">
      <w:pPr>
        <w:pStyle w:val="TRE"/>
        <w:rPr>
          <w:color w:val="000000" w:themeColor="text1"/>
          <w:spacing w:val="-1"/>
        </w:rPr>
      </w:pPr>
      <w:r w:rsidRPr="00845135">
        <w:rPr>
          <w:color w:val="000000" w:themeColor="text1"/>
        </w:rPr>
        <w:t xml:space="preserve">Liczba zarejestrowanych </w:t>
      </w:r>
      <w:r w:rsidRPr="00845135">
        <w:rPr>
          <w:b/>
          <w:color w:val="000000" w:themeColor="text1"/>
        </w:rPr>
        <w:t>osób fizycznych</w:t>
      </w:r>
      <w:r w:rsidRPr="00845135">
        <w:rPr>
          <w:color w:val="000000" w:themeColor="text1"/>
        </w:rPr>
        <w:t xml:space="preserve"> </w:t>
      </w:r>
      <w:r w:rsidRPr="00845135">
        <w:rPr>
          <w:b/>
          <w:color w:val="000000" w:themeColor="text1"/>
        </w:rPr>
        <w:t>prowadzących działalność gospodarczą</w:t>
      </w:r>
      <w:r w:rsidRPr="00845135">
        <w:rPr>
          <w:color w:val="000000" w:themeColor="text1"/>
        </w:rPr>
        <w:t xml:space="preserve"> wynosiła </w:t>
      </w:r>
      <w:r w:rsidR="00845135" w:rsidRPr="00845135">
        <w:rPr>
          <w:color w:val="000000" w:themeColor="text1"/>
        </w:rPr>
        <w:t>95002</w:t>
      </w:r>
      <w:r w:rsidRPr="00845135">
        <w:rPr>
          <w:color w:val="000000" w:themeColor="text1"/>
        </w:rPr>
        <w:t xml:space="preserve"> i w porównaniu ze stanem w końcu </w:t>
      </w:r>
      <w:r w:rsidR="008A6F2E" w:rsidRPr="00845135">
        <w:rPr>
          <w:color w:val="000000" w:themeColor="text1"/>
        </w:rPr>
        <w:t>września</w:t>
      </w:r>
      <w:r w:rsidRPr="00845135">
        <w:rPr>
          <w:color w:val="000000" w:themeColor="text1"/>
        </w:rPr>
        <w:t xml:space="preserve"> poprzedniego roku zwiększyła się o </w:t>
      </w:r>
      <w:r w:rsidR="006B5953" w:rsidRPr="00845135">
        <w:rPr>
          <w:color w:val="000000" w:themeColor="text1"/>
        </w:rPr>
        <w:t>1,</w:t>
      </w:r>
      <w:r w:rsidR="002129A1" w:rsidRPr="00845135">
        <w:rPr>
          <w:color w:val="000000" w:themeColor="text1"/>
        </w:rPr>
        <w:t>8</w:t>
      </w:r>
      <w:r w:rsidRPr="00845135">
        <w:rPr>
          <w:color w:val="000000" w:themeColor="text1"/>
        </w:rPr>
        <w:t>%. Do rejestru REGON wpisa</w:t>
      </w:r>
      <w:r w:rsidR="005B1496" w:rsidRPr="00845135">
        <w:rPr>
          <w:color w:val="000000" w:themeColor="text1"/>
        </w:rPr>
        <w:t>n</w:t>
      </w:r>
      <w:r w:rsidR="00334641" w:rsidRPr="00845135">
        <w:rPr>
          <w:color w:val="000000" w:themeColor="text1"/>
        </w:rPr>
        <w:t>ych</w:t>
      </w:r>
      <w:r w:rsidRPr="00845135">
        <w:rPr>
          <w:color w:val="000000" w:themeColor="text1"/>
        </w:rPr>
        <w:t xml:space="preserve"> był</w:t>
      </w:r>
      <w:r w:rsidR="00334641" w:rsidRPr="00845135">
        <w:rPr>
          <w:color w:val="000000" w:themeColor="text1"/>
        </w:rPr>
        <w:t>o</w:t>
      </w:r>
      <w:r w:rsidRPr="00845135">
        <w:rPr>
          <w:color w:val="000000" w:themeColor="text1"/>
        </w:rPr>
        <w:t xml:space="preserve"> </w:t>
      </w:r>
      <w:r w:rsidR="00845135" w:rsidRPr="00845135">
        <w:rPr>
          <w:color w:val="000000" w:themeColor="text1"/>
        </w:rPr>
        <w:t>17751</w:t>
      </w:r>
      <w:r w:rsidRPr="00845135">
        <w:rPr>
          <w:color w:val="000000" w:themeColor="text1"/>
        </w:rPr>
        <w:t xml:space="preserve"> </w:t>
      </w:r>
      <w:r w:rsidRPr="00845135">
        <w:rPr>
          <w:b/>
          <w:color w:val="000000" w:themeColor="text1"/>
        </w:rPr>
        <w:t>spó</w:t>
      </w:r>
      <w:r w:rsidR="009A7C1F" w:rsidRPr="00845135">
        <w:rPr>
          <w:b/>
          <w:color w:val="000000" w:themeColor="text1"/>
        </w:rPr>
        <w:t>ł</w:t>
      </w:r>
      <w:r w:rsidR="00334641" w:rsidRPr="00845135">
        <w:rPr>
          <w:b/>
          <w:color w:val="000000" w:themeColor="text1"/>
        </w:rPr>
        <w:t>ek</w:t>
      </w:r>
      <w:r w:rsidRPr="00845135">
        <w:rPr>
          <w:color w:val="000000" w:themeColor="text1"/>
        </w:rPr>
        <w:t xml:space="preserve">, w tym </w:t>
      </w:r>
      <w:r w:rsidR="00845135" w:rsidRPr="00845135">
        <w:rPr>
          <w:color w:val="000000" w:themeColor="text1"/>
        </w:rPr>
        <w:t>12330</w:t>
      </w:r>
      <w:r w:rsidRPr="00845135">
        <w:rPr>
          <w:color w:val="000000" w:themeColor="text1"/>
        </w:rPr>
        <w:t xml:space="preserve"> </w:t>
      </w:r>
      <w:r w:rsidR="00334641" w:rsidRPr="00845135">
        <w:rPr>
          <w:color w:val="000000" w:themeColor="text1"/>
          <w:spacing w:val="-1"/>
        </w:rPr>
        <w:t>spół</w:t>
      </w:r>
      <w:r w:rsidR="002129A1" w:rsidRPr="00845135">
        <w:rPr>
          <w:color w:val="000000" w:themeColor="text1"/>
          <w:spacing w:val="-1"/>
        </w:rPr>
        <w:t>ek</w:t>
      </w:r>
      <w:r w:rsidRPr="00845135">
        <w:rPr>
          <w:color w:val="000000" w:themeColor="text1"/>
          <w:spacing w:val="-1"/>
        </w:rPr>
        <w:t xml:space="preserve"> handlow</w:t>
      </w:r>
      <w:r w:rsidR="002129A1" w:rsidRPr="00845135">
        <w:rPr>
          <w:color w:val="000000" w:themeColor="text1"/>
          <w:spacing w:val="-1"/>
        </w:rPr>
        <w:t>ych</w:t>
      </w:r>
      <w:r w:rsidRPr="00845135">
        <w:rPr>
          <w:color w:val="000000" w:themeColor="text1"/>
          <w:spacing w:val="-1"/>
        </w:rPr>
        <w:t xml:space="preserve"> i </w:t>
      </w:r>
      <w:r w:rsidR="00845135" w:rsidRPr="00845135">
        <w:rPr>
          <w:color w:val="000000" w:themeColor="text1"/>
          <w:spacing w:val="-1"/>
        </w:rPr>
        <w:t>5260</w:t>
      </w:r>
      <w:r w:rsidRPr="00845135">
        <w:rPr>
          <w:color w:val="000000" w:themeColor="text1"/>
          <w:spacing w:val="-1"/>
        </w:rPr>
        <w:t xml:space="preserve"> </w:t>
      </w:r>
      <w:r w:rsidR="0072534D" w:rsidRPr="00845135">
        <w:rPr>
          <w:color w:val="000000" w:themeColor="text1"/>
          <w:spacing w:val="-1"/>
        </w:rPr>
        <w:t>spół</w:t>
      </w:r>
      <w:r w:rsidR="006B5953" w:rsidRPr="00845135">
        <w:rPr>
          <w:color w:val="000000" w:themeColor="text1"/>
          <w:spacing w:val="-1"/>
        </w:rPr>
        <w:t>e</w:t>
      </w:r>
      <w:r w:rsidR="0072534D" w:rsidRPr="00845135">
        <w:rPr>
          <w:color w:val="000000" w:themeColor="text1"/>
          <w:spacing w:val="-1"/>
        </w:rPr>
        <w:t>k</w:t>
      </w:r>
      <w:r w:rsidR="005B1496" w:rsidRPr="00845135">
        <w:rPr>
          <w:color w:val="000000" w:themeColor="text1"/>
          <w:spacing w:val="-1"/>
        </w:rPr>
        <w:t xml:space="preserve"> </w:t>
      </w:r>
      <w:r w:rsidRPr="00845135">
        <w:rPr>
          <w:color w:val="000000" w:themeColor="text1"/>
          <w:spacing w:val="-1"/>
        </w:rPr>
        <w:t>cywiln</w:t>
      </w:r>
      <w:r w:rsidR="006B5953" w:rsidRPr="00845135">
        <w:rPr>
          <w:color w:val="000000" w:themeColor="text1"/>
          <w:spacing w:val="-1"/>
        </w:rPr>
        <w:t>y</w:t>
      </w:r>
      <w:r w:rsidR="006B5953" w:rsidRPr="00AC1D68">
        <w:rPr>
          <w:color w:val="000000" w:themeColor="text1"/>
          <w:spacing w:val="-1"/>
        </w:rPr>
        <w:t>ch</w:t>
      </w:r>
      <w:r w:rsidRPr="00AC1D68">
        <w:rPr>
          <w:color w:val="000000" w:themeColor="text1"/>
          <w:spacing w:val="-1"/>
        </w:rPr>
        <w:t>. W ciągu roku liczba wszystkich spółek wzrosła o</w:t>
      </w:r>
      <w:r w:rsidR="009E66FB" w:rsidRPr="00AC1D68">
        <w:rPr>
          <w:color w:val="000000" w:themeColor="text1"/>
          <w:spacing w:val="-1"/>
        </w:rPr>
        <w:t xml:space="preserve"> </w:t>
      </w:r>
      <w:r w:rsidR="00250A02">
        <w:rPr>
          <w:color w:val="000000" w:themeColor="text1"/>
          <w:spacing w:val="-1"/>
        </w:rPr>
        <w:t>3,6</w:t>
      </w:r>
      <w:r w:rsidRPr="00AC1D68">
        <w:rPr>
          <w:color w:val="000000" w:themeColor="text1"/>
          <w:spacing w:val="-1"/>
        </w:rPr>
        <w:t xml:space="preserve">%, spółek handlowych </w:t>
      </w:r>
      <w:r w:rsidRPr="00AC1D68">
        <w:rPr>
          <w:color w:val="000000" w:themeColor="text1"/>
        </w:rPr>
        <w:t>–</w:t>
      </w:r>
      <w:r w:rsidRPr="00AC1D68">
        <w:rPr>
          <w:color w:val="000000" w:themeColor="text1"/>
          <w:spacing w:val="-1"/>
        </w:rPr>
        <w:t> o </w:t>
      </w:r>
      <w:r w:rsidR="00AC1D68" w:rsidRPr="00AC1D68">
        <w:rPr>
          <w:color w:val="000000" w:themeColor="text1"/>
          <w:spacing w:val="-1"/>
        </w:rPr>
        <w:t>5,3</w:t>
      </w:r>
      <w:r w:rsidRPr="00AC1D68">
        <w:rPr>
          <w:color w:val="000000" w:themeColor="text1"/>
          <w:spacing w:val="-1"/>
        </w:rPr>
        <w:t>%, a</w:t>
      </w:r>
      <w:r w:rsidR="0072534D" w:rsidRPr="00AC1D68">
        <w:rPr>
          <w:color w:val="000000" w:themeColor="text1"/>
          <w:spacing w:val="-1"/>
        </w:rPr>
        <w:t> </w:t>
      </w:r>
      <w:r w:rsidRPr="00AC1D68">
        <w:rPr>
          <w:color w:val="000000" w:themeColor="text1"/>
          <w:spacing w:val="-1"/>
        </w:rPr>
        <w:t>spółek cywilnych</w:t>
      </w:r>
      <w:r w:rsidR="00C90C6E" w:rsidRPr="00AC1D68">
        <w:rPr>
          <w:color w:val="000000" w:themeColor="text1"/>
          <w:spacing w:val="-1"/>
        </w:rPr>
        <w:t xml:space="preserve"> </w:t>
      </w:r>
      <w:r w:rsidR="002C3027" w:rsidRPr="00AC1D68">
        <w:rPr>
          <w:color w:val="000000" w:themeColor="text1"/>
          <w:spacing w:val="-1"/>
        </w:rPr>
        <w:t>zmniejszyła</w:t>
      </w:r>
      <w:r w:rsidR="00C90C6E" w:rsidRPr="00AC1D68">
        <w:rPr>
          <w:color w:val="000000" w:themeColor="text1"/>
          <w:spacing w:val="-1"/>
        </w:rPr>
        <w:t xml:space="preserve"> się</w:t>
      </w:r>
      <w:r w:rsidRPr="00AC1D68">
        <w:rPr>
          <w:color w:val="000000" w:themeColor="text1"/>
          <w:spacing w:val="-1"/>
        </w:rPr>
        <w:t xml:space="preserve"> o 0,</w:t>
      </w:r>
      <w:r w:rsidR="002129A1" w:rsidRPr="00AC1D68">
        <w:rPr>
          <w:color w:val="000000" w:themeColor="text1"/>
          <w:spacing w:val="-1"/>
        </w:rPr>
        <w:t>3</w:t>
      </w:r>
      <w:r w:rsidRPr="00AC1D68">
        <w:rPr>
          <w:color w:val="000000" w:themeColor="text1"/>
          <w:spacing w:val="-1"/>
        </w:rPr>
        <w:t>%.</w:t>
      </w:r>
    </w:p>
    <w:p w14:paraId="2F0B1515" w14:textId="63459BFF" w:rsidR="00CF05F6" w:rsidRPr="00B2777B" w:rsidRDefault="00CF05F6" w:rsidP="00CF05F6">
      <w:pPr>
        <w:pStyle w:val="TRE"/>
        <w:rPr>
          <w:color w:val="000000" w:themeColor="text1"/>
          <w:spacing w:val="-4"/>
        </w:rPr>
      </w:pPr>
      <w:r w:rsidRPr="00B2777B">
        <w:rPr>
          <w:color w:val="000000" w:themeColor="text1"/>
          <w:spacing w:val="-4"/>
        </w:rPr>
        <w:t xml:space="preserve">Biorąc pod uwagę </w:t>
      </w:r>
      <w:r w:rsidRPr="00B2777B">
        <w:rPr>
          <w:b/>
          <w:color w:val="000000" w:themeColor="text1"/>
          <w:spacing w:val="-4"/>
        </w:rPr>
        <w:t>przewidywaną liczbę pracujących</w:t>
      </w:r>
      <w:r w:rsidRPr="00B2777B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B2777B">
        <w:rPr>
          <w:color w:val="000000" w:themeColor="text1"/>
          <w:spacing w:val="-4"/>
        </w:rPr>
        <w:t>1</w:t>
      </w:r>
      <w:r w:rsidRPr="00B2777B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B2777B">
        <w:rPr>
          <w:color w:val="000000" w:themeColor="text1"/>
          <w:spacing w:val="-4"/>
        </w:rPr>
        <w:t>3</w:t>
      </w:r>
      <w:r w:rsidRPr="00B2777B">
        <w:rPr>
          <w:color w:val="000000" w:themeColor="text1"/>
          <w:spacing w:val="-4"/>
        </w:rPr>
        <w:t>%, a podmioty powyżej 49 pracujących stanowiły 0,</w:t>
      </w:r>
      <w:r w:rsidR="00B07DFC" w:rsidRPr="00B2777B">
        <w:rPr>
          <w:color w:val="000000" w:themeColor="text1"/>
          <w:spacing w:val="-4"/>
        </w:rPr>
        <w:t>6</w:t>
      </w:r>
      <w:r w:rsidRPr="00B2777B">
        <w:rPr>
          <w:color w:val="000000" w:themeColor="text1"/>
          <w:spacing w:val="-4"/>
        </w:rPr>
        <w:t>% wszystkich jednostek.</w:t>
      </w:r>
      <w:r w:rsidR="00AB7E53" w:rsidRPr="00B2777B">
        <w:rPr>
          <w:color w:val="000000" w:themeColor="text1"/>
          <w:spacing w:val="-4"/>
        </w:rPr>
        <w:t xml:space="preserve"> W</w:t>
      </w:r>
      <w:r w:rsidRPr="00B2777B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B2777B">
        <w:rPr>
          <w:bCs/>
          <w:color w:val="000000" w:themeColor="text1"/>
          <w:spacing w:val="-4"/>
        </w:rPr>
        <w:t> </w:t>
      </w:r>
      <w:r w:rsidRPr="00B2777B">
        <w:rPr>
          <w:color w:val="000000" w:themeColor="text1"/>
          <w:spacing w:val="-4"/>
        </w:rPr>
        <w:t xml:space="preserve">osób (o </w:t>
      </w:r>
      <w:r w:rsidR="000B118E" w:rsidRPr="00B2777B">
        <w:rPr>
          <w:color w:val="000000" w:themeColor="text1"/>
          <w:spacing w:val="-4"/>
        </w:rPr>
        <w:t>2,</w:t>
      </w:r>
      <w:r w:rsidR="008F1848" w:rsidRPr="00B2777B">
        <w:rPr>
          <w:color w:val="000000" w:themeColor="text1"/>
          <w:spacing w:val="-4"/>
        </w:rPr>
        <w:t>2</w:t>
      </w:r>
      <w:r w:rsidRPr="00B2777B">
        <w:rPr>
          <w:color w:val="000000" w:themeColor="text1"/>
          <w:spacing w:val="-4"/>
        </w:rPr>
        <w:t>%)</w:t>
      </w:r>
      <w:r w:rsidR="00726F47" w:rsidRPr="00B2777B">
        <w:rPr>
          <w:color w:val="000000" w:themeColor="text1"/>
          <w:spacing w:val="-4"/>
        </w:rPr>
        <w:t xml:space="preserve"> </w:t>
      </w:r>
      <w:r w:rsidR="00B7775C" w:rsidRPr="00B2777B">
        <w:rPr>
          <w:color w:val="000000" w:themeColor="text1"/>
          <w:spacing w:val="-4"/>
        </w:rPr>
        <w:br/>
        <w:t>i</w:t>
      </w:r>
      <w:r w:rsidR="00726F47" w:rsidRPr="00B2777B">
        <w:rPr>
          <w:color w:val="000000" w:themeColor="text1"/>
          <w:spacing w:val="-4"/>
        </w:rPr>
        <w:t xml:space="preserve"> powyżej 49 osób (o </w:t>
      </w:r>
      <w:r w:rsidR="003B2BAB" w:rsidRPr="00B2777B">
        <w:rPr>
          <w:color w:val="000000" w:themeColor="text1"/>
          <w:spacing w:val="-4"/>
        </w:rPr>
        <w:t>0,1</w:t>
      </w:r>
      <w:r w:rsidR="00726F47" w:rsidRPr="00B2777B">
        <w:rPr>
          <w:color w:val="000000" w:themeColor="text1"/>
          <w:spacing w:val="-4"/>
        </w:rPr>
        <w:t>%).</w:t>
      </w:r>
    </w:p>
    <w:p w14:paraId="40F350A7" w14:textId="6DAC01AD" w:rsidR="00CF0082" w:rsidRPr="00845135" w:rsidRDefault="00CF05F6" w:rsidP="00CF05F6">
      <w:pPr>
        <w:pStyle w:val="TRE"/>
        <w:rPr>
          <w:color w:val="000000" w:themeColor="text1"/>
        </w:rPr>
      </w:pPr>
      <w:r w:rsidRPr="00B2777B">
        <w:rPr>
          <w:color w:val="000000" w:themeColor="text1"/>
        </w:rPr>
        <w:t xml:space="preserve">W </w:t>
      </w:r>
      <w:r w:rsidR="00CF0082" w:rsidRPr="00B2777B">
        <w:rPr>
          <w:color w:val="000000" w:themeColor="text1"/>
        </w:rPr>
        <w:t>ujęciu rocznym najwyższy wzrost liczby podmiotów</w:t>
      </w:r>
      <w:r w:rsidR="00CF0082" w:rsidRPr="00845135">
        <w:rPr>
          <w:color w:val="000000" w:themeColor="text1"/>
        </w:rPr>
        <w:t xml:space="preserve"> odnotowano w sekcjach: </w:t>
      </w:r>
      <w:r w:rsidR="00CF0082" w:rsidRPr="00845135">
        <w:rPr>
          <w:color w:val="000000" w:themeColor="text1"/>
          <w:spacing w:val="-4"/>
        </w:rPr>
        <w:t>administrowanie i działalność wspierająca (o </w:t>
      </w:r>
      <w:r w:rsidR="00845135" w:rsidRPr="00845135">
        <w:rPr>
          <w:color w:val="000000" w:themeColor="text1"/>
          <w:spacing w:val="-4"/>
        </w:rPr>
        <w:t>12,2</w:t>
      </w:r>
      <w:r w:rsidR="00CF0082" w:rsidRPr="00845135">
        <w:rPr>
          <w:color w:val="000000" w:themeColor="text1"/>
          <w:spacing w:val="-4"/>
        </w:rPr>
        <w:t xml:space="preserve">%), edukacja (o </w:t>
      </w:r>
      <w:r w:rsidR="00845135" w:rsidRPr="00845135">
        <w:rPr>
          <w:color w:val="000000" w:themeColor="text1"/>
          <w:spacing w:val="-4"/>
        </w:rPr>
        <w:t>6,5</w:t>
      </w:r>
      <w:r w:rsidR="00CF0082" w:rsidRPr="00845135">
        <w:rPr>
          <w:color w:val="000000" w:themeColor="text1"/>
          <w:spacing w:val="-4"/>
        </w:rPr>
        <w:t xml:space="preserve">%) oraz </w:t>
      </w:r>
      <w:r w:rsidR="00CF0082" w:rsidRPr="00845135">
        <w:rPr>
          <w:rFonts w:eastAsiaTheme="majorEastAsia" w:cstheme="majorBidi"/>
          <w:color w:val="000000" w:themeColor="text1"/>
        </w:rPr>
        <w:t>wytwarzanie i zaopatrywanie w energię elektryczną, gaz, parę wodną i gorącą wodę</w:t>
      </w:r>
      <w:r w:rsidR="00CF0082" w:rsidRPr="00845135">
        <w:rPr>
          <w:color w:val="000000" w:themeColor="text1"/>
        </w:rPr>
        <w:t xml:space="preserve"> (o</w:t>
      </w:r>
      <w:r w:rsidR="00CF0082" w:rsidRPr="00845135">
        <w:rPr>
          <w:bCs/>
          <w:color w:val="000000" w:themeColor="text1"/>
          <w:spacing w:val="-4"/>
        </w:rPr>
        <w:t> </w:t>
      </w:r>
      <w:r w:rsidR="00845135" w:rsidRPr="00845135">
        <w:rPr>
          <w:color w:val="000000" w:themeColor="text1"/>
        </w:rPr>
        <w:t>5,2</w:t>
      </w:r>
      <w:r w:rsidR="00CF0082" w:rsidRPr="00845135">
        <w:rPr>
          <w:color w:val="000000" w:themeColor="text1"/>
        </w:rPr>
        <w:t>%).</w:t>
      </w:r>
    </w:p>
    <w:p w14:paraId="17A6DCA8" w14:textId="57DEE828" w:rsidR="00CF05F6" w:rsidRPr="00810890" w:rsidRDefault="002B5C4B" w:rsidP="00CF05F6">
      <w:pPr>
        <w:pStyle w:val="TRE"/>
        <w:rPr>
          <w:color w:val="000000" w:themeColor="text1"/>
          <w:spacing w:val="-4"/>
        </w:rPr>
      </w:pPr>
      <w:r w:rsidRPr="00845135">
        <w:rPr>
          <w:color w:val="000000" w:themeColor="text1"/>
          <w:spacing w:val="-4"/>
        </w:rPr>
        <w:t>We wrześniu</w:t>
      </w:r>
      <w:r w:rsidR="00CF05F6" w:rsidRPr="00845135">
        <w:rPr>
          <w:color w:val="000000" w:themeColor="text1"/>
          <w:spacing w:val="-4"/>
        </w:rPr>
        <w:t xml:space="preserve"> 202</w:t>
      </w:r>
      <w:r w:rsidR="00CB2FDF" w:rsidRPr="00845135">
        <w:rPr>
          <w:color w:val="000000" w:themeColor="text1"/>
          <w:spacing w:val="-4"/>
        </w:rPr>
        <w:t>5</w:t>
      </w:r>
      <w:r w:rsidR="00CF05F6" w:rsidRPr="00845135">
        <w:rPr>
          <w:color w:val="000000" w:themeColor="text1"/>
          <w:spacing w:val="-4"/>
        </w:rPr>
        <w:t xml:space="preserve"> r. do rejestru REGON wpisano </w:t>
      </w:r>
      <w:r w:rsidR="00845135" w:rsidRPr="00845135">
        <w:rPr>
          <w:color w:val="000000" w:themeColor="text1"/>
          <w:spacing w:val="-4"/>
        </w:rPr>
        <w:t>698</w:t>
      </w:r>
      <w:r w:rsidR="00CF05F6" w:rsidRPr="00845135">
        <w:rPr>
          <w:color w:val="000000" w:themeColor="text1"/>
          <w:spacing w:val="-4"/>
        </w:rPr>
        <w:t xml:space="preserve"> </w:t>
      </w:r>
      <w:r w:rsidR="00CF05F6" w:rsidRPr="00845135">
        <w:rPr>
          <w:b/>
          <w:color w:val="000000" w:themeColor="text1"/>
          <w:spacing w:val="-4"/>
        </w:rPr>
        <w:t>now</w:t>
      </w:r>
      <w:r w:rsidR="007470C6" w:rsidRPr="00845135">
        <w:rPr>
          <w:b/>
          <w:color w:val="000000" w:themeColor="text1"/>
          <w:spacing w:val="-4"/>
        </w:rPr>
        <w:t>ych</w:t>
      </w:r>
      <w:r w:rsidR="00CF05F6" w:rsidRPr="00845135">
        <w:rPr>
          <w:b/>
          <w:color w:val="000000" w:themeColor="text1"/>
          <w:spacing w:val="-4"/>
        </w:rPr>
        <w:t xml:space="preserve"> podmiot</w:t>
      </w:r>
      <w:r w:rsidR="008A4D41" w:rsidRPr="00845135">
        <w:rPr>
          <w:b/>
          <w:color w:val="000000" w:themeColor="text1"/>
          <w:spacing w:val="-4"/>
        </w:rPr>
        <w:t>ów</w:t>
      </w:r>
      <w:r w:rsidR="00CF05F6" w:rsidRPr="00845135">
        <w:rPr>
          <w:color w:val="000000" w:themeColor="text1"/>
          <w:spacing w:val="-4"/>
        </w:rPr>
        <w:t xml:space="preserve">, tj. o </w:t>
      </w:r>
      <w:r w:rsidR="008A4D41" w:rsidRPr="00845135">
        <w:rPr>
          <w:color w:val="000000" w:themeColor="text1"/>
          <w:spacing w:val="-4"/>
        </w:rPr>
        <w:t>2,4</w:t>
      </w:r>
      <w:r w:rsidR="00CF05F6" w:rsidRPr="00845135">
        <w:rPr>
          <w:color w:val="000000" w:themeColor="text1"/>
          <w:spacing w:val="-4"/>
        </w:rPr>
        <w:t xml:space="preserve">% </w:t>
      </w:r>
      <w:r w:rsidR="00845135" w:rsidRPr="00845135">
        <w:rPr>
          <w:color w:val="000000" w:themeColor="text1"/>
          <w:spacing w:val="-4"/>
        </w:rPr>
        <w:t>mniej</w:t>
      </w:r>
      <w:r w:rsidR="00CF05F6" w:rsidRPr="00845135">
        <w:rPr>
          <w:color w:val="000000" w:themeColor="text1"/>
          <w:spacing w:val="-4"/>
        </w:rPr>
        <w:t xml:space="preserve"> niż w poprzednim miesiącu. Wśród </w:t>
      </w:r>
      <w:r w:rsidR="00CF05F6" w:rsidRPr="00845135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845135" w:rsidRPr="00845135">
        <w:rPr>
          <w:color w:val="000000" w:themeColor="text1"/>
          <w:spacing w:val="-6"/>
        </w:rPr>
        <w:t>570</w:t>
      </w:r>
      <w:r w:rsidR="00CF05F6" w:rsidRPr="00845135">
        <w:rPr>
          <w:color w:val="000000" w:themeColor="text1"/>
          <w:spacing w:val="-6"/>
        </w:rPr>
        <w:t xml:space="preserve"> (o </w:t>
      </w:r>
      <w:r w:rsidR="00845135" w:rsidRPr="00845135">
        <w:rPr>
          <w:color w:val="000000" w:themeColor="text1"/>
          <w:spacing w:val="-6"/>
        </w:rPr>
        <w:t>8,2</w:t>
      </w:r>
      <w:r w:rsidR="00AB7E53" w:rsidRPr="00845135">
        <w:rPr>
          <w:color w:val="000000" w:themeColor="text1"/>
          <w:spacing w:val="-6"/>
        </w:rPr>
        <w:t xml:space="preserve">% </w:t>
      </w:r>
      <w:r w:rsidR="00845135" w:rsidRPr="00845135">
        <w:rPr>
          <w:color w:val="000000" w:themeColor="text1"/>
          <w:spacing w:val="-6"/>
        </w:rPr>
        <w:t>mniej</w:t>
      </w:r>
      <w:r w:rsidR="00CF05F6" w:rsidRPr="00845135">
        <w:rPr>
          <w:color w:val="000000" w:themeColor="text1"/>
          <w:spacing w:val="-4"/>
        </w:rPr>
        <w:t xml:space="preserve"> </w:t>
      </w:r>
      <w:r w:rsidR="00CF05F6" w:rsidRPr="00845135">
        <w:rPr>
          <w:color w:val="000000" w:themeColor="text1"/>
          <w:spacing w:val="-5"/>
        </w:rPr>
        <w:t>niż w</w:t>
      </w:r>
      <w:r w:rsidR="00F00200" w:rsidRPr="00845135">
        <w:rPr>
          <w:color w:val="000000" w:themeColor="text1"/>
          <w:spacing w:val="-5"/>
        </w:rPr>
        <w:t xml:space="preserve"> </w:t>
      </w:r>
      <w:r w:rsidR="00845135" w:rsidRPr="00845135">
        <w:rPr>
          <w:color w:val="000000" w:themeColor="text1"/>
          <w:spacing w:val="-5"/>
        </w:rPr>
        <w:t>sierpniu</w:t>
      </w:r>
      <w:r w:rsidR="00F00200" w:rsidRPr="00845135">
        <w:rPr>
          <w:color w:val="000000" w:themeColor="text1"/>
          <w:spacing w:val="-5"/>
        </w:rPr>
        <w:t xml:space="preserve"> </w:t>
      </w:r>
      <w:r w:rsidR="00CF05F6" w:rsidRPr="00845135">
        <w:rPr>
          <w:color w:val="000000" w:themeColor="text1"/>
          <w:spacing w:val="-5"/>
        </w:rPr>
        <w:t>202</w:t>
      </w:r>
      <w:r w:rsidR="002603CF" w:rsidRPr="00845135">
        <w:rPr>
          <w:color w:val="000000" w:themeColor="text1"/>
          <w:spacing w:val="-5"/>
        </w:rPr>
        <w:t>5</w:t>
      </w:r>
      <w:r w:rsidR="00CF05F6" w:rsidRPr="00845135">
        <w:rPr>
          <w:color w:val="000000" w:themeColor="text1"/>
          <w:spacing w:val="-5"/>
        </w:rPr>
        <w:t xml:space="preserve"> r.). Liczba nowo zarejestrowanych spółek handlowych wyniosła </w:t>
      </w:r>
      <w:r w:rsidR="00845135" w:rsidRPr="00845135">
        <w:rPr>
          <w:color w:val="000000" w:themeColor="text1"/>
          <w:spacing w:val="-5"/>
        </w:rPr>
        <w:t>66</w:t>
      </w:r>
      <w:r w:rsidR="00CF05F6" w:rsidRPr="00845135">
        <w:rPr>
          <w:color w:val="000000" w:themeColor="text1"/>
          <w:spacing w:val="-5"/>
        </w:rPr>
        <w:t xml:space="preserve"> i </w:t>
      </w:r>
      <w:r w:rsidR="00554499" w:rsidRPr="00845135">
        <w:rPr>
          <w:color w:val="000000" w:themeColor="text1"/>
          <w:spacing w:val="-5"/>
        </w:rPr>
        <w:t xml:space="preserve">była o </w:t>
      </w:r>
      <w:r w:rsidR="00845135" w:rsidRPr="00845135">
        <w:rPr>
          <w:color w:val="000000" w:themeColor="text1"/>
          <w:spacing w:val="-5"/>
        </w:rPr>
        <w:t>8,2</w:t>
      </w:r>
      <w:r w:rsidR="00452A28" w:rsidRPr="00845135">
        <w:rPr>
          <w:color w:val="000000" w:themeColor="text1"/>
          <w:spacing w:val="-5"/>
        </w:rPr>
        <w:t xml:space="preserve">% </w:t>
      </w:r>
      <w:r w:rsidR="00845135" w:rsidRPr="00845135">
        <w:rPr>
          <w:color w:val="000000" w:themeColor="text1"/>
          <w:spacing w:val="-5"/>
        </w:rPr>
        <w:t>wyższa</w:t>
      </w:r>
      <w:r w:rsidR="00554499" w:rsidRPr="00845135">
        <w:rPr>
          <w:color w:val="000000" w:themeColor="text1"/>
          <w:spacing w:val="-5"/>
        </w:rPr>
        <w:t xml:space="preserve"> niż miesiąc wcześniej</w:t>
      </w:r>
      <w:r w:rsidR="00CF05F6" w:rsidRPr="00845135">
        <w:rPr>
          <w:color w:val="000000" w:themeColor="text1"/>
          <w:spacing w:val="-5"/>
        </w:rPr>
        <w:t>,</w:t>
      </w:r>
      <w:r w:rsidR="00CF05F6" w:rsidRPr="00845135">
        <w:rPr>
          <w:color w:val="000000" w:themeColor="text1"/>
          <w:spacing w:val="-4"/>
        </w:rPr>
        <w:t xml:space="preserve"> w tym spółek z ograniczoną odpowiedzialnością zarejestrowano </w:t>
      </w:r>
      <w:r w:rsidR="008A4D41" w:rsidRPr="00845135">
        <w:rPr>
          <w:color w:val="000000" w:themeColor="text1"/>
          <w:spacing w:val="-4"/>
        </w:rPr>
        <w:t>5</w:t>
      </w:r>
      <w:r w:rsidR="00845135" w:rsidRPr="00845135">
        <w:rPr>
          <w:color w:val="000000" w:themeColor="text1"/>
          <w:spacing w:val="-4"/>
        </w:rPr>
        <w:t>8</w:t>
      </w:r>
      <w:r w:rsidR="00CF05F6" w:rsidRPr="00845135">
        <w:rPr>
          <w:color w:val="000000" w:themeColor="text1"/>
          <w:spacing w:val="-4"/>
        </w:rPr>
        <w:t xml:space="preserve">, tj. </w:t>
      </w:r>
      <w:r w:rsidR="008A4D41" w:rsidRPr="00845135">
        <w:rPr>
          <w:color w:val="000000" w:themeColor="text1"/>
          <w:spacing w:val="-4"/>
        </w:rPr>
        <w:t xml:space="preserve">o </w:t>
      </w:r>
      <w:r w:rsidR="00845135" w:rsidRPr="00845135">
        <w:rPr>
          <w:color w:val="000000" w:themeColor="text1"/>
          <w:spacing w:val="-4"/>
        </w:rPr>
        <w:t>3,6</w:t>
      </w:r>
      <w:r w:rsidR="008A4D41" w:rsidRPr="00845135">
        <w:rPr>
          <w:color w:val="000000" w:themeColor="text1"/>
          <w:spacing w:val="-4"/>
        </w:rPr>
        <w:t xml:space="preserve">% </w:t>
      </w:r>
      <w:r w:rsidR="00845135" w:rsidRPr="00845135">
        <w:rPr>
          <w:color w:val="000000" w:themeColor="text1"/>
          <w:spacing w:val="-4"/>
        </w:rPr>
        <w:t>więcej</w:t>
      </w:r>
      <w:r w:rsidR="008A4D41" w:rsidRPr="00845135">
        <w:rPr>
          <w:color w:val="000000" w:themeColor="text1"/>
          <w:spacing w:val="-4"/>
        </w:rPr>
        <w:t xml:space="preserve"> niż w </w:t>
      </w:r>
      <w:r w:rsidR="00845135" w:rsidRPr="00845135">
        <w:rPr>
          <w:color w:val="000000" w:themeColor="text1"/>
          <w:spacing w:val="-4"/>
        </w:rPr>
        <w:t>sierpniu</w:t>
      </w:r>
      <w:r w:rsidR="008A4D41" w:rsidRPr="00845135">
        <w:rPr>
          <w:color w:val="000000" w:themeColor="text1"/>
          <w:spacing w:val="-4"/>
        </w:rPr>
        <w:t xml:space="preserve"> 2025 r.</w:t>
      </w:r>
    </w:p>
    <w:p w14:paraId="776BEA1A" w14:textId="6DB9861F" w:rsidR="00CF05F6" w:rsidRPr="00C16D6B" w:rsidRDefault="002B5C4B" w:rsidP="00CF05F6">
      <w:pPr>
        <w:pStyle w:val="TRE"/>
        <w:rPr>
          <w:color w:val="000000" w:themeColor="text1"/>
        </w:rPr>
      </w:pPr>
      <w:r w:rsidRPr="00C16D6B">
        <w:rPr>
          <w:color w:val="000000" w:themeColor="text1"/>
        </w:rPr>
        <w:t>We wrześniu</w:t>
      </w:r>
      <w:r w:rsidR="00CF05F6" w:rsidRPr="00C16D6B">
        <w:rPr>
          <w:color w:val="000000" w:themeColor="text1"/>
        </w:rPr>
        <w:t xml:space="preserve"> 202</w:t>
      </w:r>
      <w:r w:rsidR="00CB2FDF" w:rsidRPr="00C16D6B">
        <w:rPr>
          <w:color w:val="000000" w:themeColor="text1"/>
        </w:rPr>
        <w:t>5</w:t>
      </w:r>
      <w:r w:rsidR="00CF05F6" w:rsidRPr="00C16D6B">
        <w:rPr>
          <w:color w:val="000000" w:themeColor="text1"/>
        </w:rPr>
        <w:t xml:space="preserve"> r. </w:t>
      </w:r>
      <w:r w:rsidR="00CF05F6" w:rsidRPr="00C16D6B">
        <w:rPr>
          <w:b/>
          <w:color w:val="000000" w:themeColor="text1"/>
        </w:rPr>
        <w:t>wykreślono</w:t>
      </w:r>
      <w:r w:rsidR="00CF05F6" w:rsidRPr="00C16D6B">
        <w:rPr>
          <w:color w:val="000000" w:themeColor="text1"/>
        </w:rPr>
        <w:t xml:space="preserve"> z rejestru REGON </w:t>
      </w:r>
      <w:r w:rsidR="00845135" w:rsidRPr="00C16D6B">
        <w:rPr>
          <w:color w:val="000000" w:themeColor="text1"/>
        </w:rPr>
        <w:t>437</w:t>
      </w:r>
      <w:r w:rsidR="00CF05F6" w:rsidRPr="00C16D6B">
        <w:rPr>
          <w:color w:val="000000" w:themeColor="text1"/>
        </w:rPr>
        <w:t xml:space="preserve"> podmiot</w:t>
      </w:r>
      <w:r w:rsidR="00B514A7" w:rsidRPr="00C16D6B">
        <w:rPr>
          <w:color w:val="000000" w:themeColor="text1"/>
        </w:rPr>
        <w:t>ów</w:t>
      </w:r>
      <w:r w:rsidR="00F76180" w:rsidRPr="00C16D6B">
        <w:rPr>
          <w:color w:val="000000" w:themeColor="text1"/>
        </w:rPr>
        <w:t xml:space="preserve"> </w:t>
      </w:r>
      <w:r w:rsidR="00CF05F6" w:rsidRPr="00C16D6B">
        <w:rPr>
          <w:color w:val="000000" w:themeColor="text1"/>
        </w:rPr>
        <w:t xml:space="preserve">(o </w:t>
      </w:r>
      <w:r w:rsidR="00845135" w:rsidRPr="00C16D6B">
        <w:rPr>
          <w:color w:val="000000" w:themeColor="text1"/>
        </w:rPr>
        <w:t>28,9</w:t>
      </w:r>
      <w:r w:rsidR="008A4D41" w:rsidRPr="00C16D6B">
        <w:rPr>
          <w:color w:val="000000" w:themeColor="text1"/>
        </w:rPr>
        <w:t xml:space="preserve">% </w:t>
      </w:r>
      <w:r w:rsidR="00845135" w:rsidRPr="00C16D6B">
        <w:rPr>
          <w:color w:val="000000" w:themeColor="text1"/>
        </w:rPr>
        <w:t>więcej</w:t>
      </w:r>
      <w:r w:rsidR="00CF05F6" w:rsidRPr="00C16D6B">
        <w:rPr>
          <w:color w:val="000000" w:themeColor="text1"/>
        </w:rPr>
        <w:t xml:space="preserve"> niż przed miesiącem), w tym </w:t>
      </w:r>
      <w:r w:rsidR="00845135" w:rsidRPr="00C16D6B">
        <w:rPr>
          <w:color w:val="000000" w:themeColor="text1"/>
        </w:rPr>
        <w:t>375</w:t>
      </w:r>
      <w:r w:rsidR="00CF05F6" w:rsidRPr="00C16D6B">
        <w:rPr>
          <w:color w:val="000000" w:themeColor="text1"/>
        </w:rPr>
        <w:t xml:space="preserve"> </w:t>
      </w:r>
      <w:r w:rsidR="004A3D7B" w:rsidRPr="00C16D6B">
        <w:rPr>
          <w:color w:val="000000" w:themeColor="text1"/>
        </w:rPr>
        <w:t>osób</w:t>
      </w:r>
      <w:r w:rsidR="00CF05F6" w:rsidRPr="00C16D6B">
        <w:rPr>
          <w:color w:val="000000" w:themeColor="text1"/>
        </w:rPr>
        <w:t xml:space="preserve"> fizyczn</w:t>
      </w:r>
      <w:r w:rsidR="004A3D7B" w:rsidRPr="00C16D6B">
        <w:rPr>
          <w:color w:val="000000" w:themeColor="text1"/>
        </w:rPr>
        <w:t>ych</w:t>
      </w:r>
      <w:r w:rsidR="00CF05F6" w:rsidRPr="00C16D6B">
        <w:rPr>
          <w:color w:val="000000" w:themeColor="text1"/>
        </w:rPr>
        <w:t xml:space="preserve"> prowadząc</w:t>
      </w:r>
      <w:r w:rsidR="004A3D7B" w:rsidRPr="00C16D6B">
        <w:rPr>
          <w:color w:val="000000" w:themeColor="text1"/>
        </w:rPr>
        <w:t>ych</w:t>
      </w:r>
      <w:r w:rsidR="00CF05F6" w:rsidRPr="00C16D6B">
        <w:rPr>
          <w:color w:val="000000" w:themeColor="text1"/>
        </w:rPr>
        <w:t xml:space="preserve"> działalność gospodarczą (o </w:t>
      </w:r>
      <w:r w:rsidR="003C2D18" w:rsidRPr="00C16D6B">
        <w:rPr>
          <w:color w:val="000000" w:themeColor="text1"/>
        </w:rPr>
        <w:t>1</w:t>
      </w:r>
      <w:r w:rsidR="00845135" w:rsidRPr="00C16D6B">
        <w:rPr>
          <w:color w:val="000000" w:themeColor="text1"/>
        </w:rPr>
        <w:t>7,6</w:t>
      </w:r>
      <w:r w:rsidR="00CF05F6" w:rsidRPr="00C16D6B">
        <w:rPr>
          <w:color w:val="000000" w:themeColor="text1"/>
        </w:rPr>
        <w:t xml:space="preserve">% </w:t>
      </w:r>
      <w:r w:rsidR="00845135" w:rsidRPr="00C16D6B">
        <w:rPr>
          <w:color w:val="000000" w:themeColor="text1"/>
        </w:rPr>
        <w:t>więcej</w:t>
      </w:r>
      <w:r w:rsidR="00CF05F6" w:rsidRPr="00C16D6B">
        <w:rPr>
          <w:color w:val="000000" w:themeColor="text1"/>
        </w:rPr>
        <w:t xml:space="preserve">). </w:t>
      </w:r>
    </w:p>
    <w:p w14:paraId="0200D5D2" w14:textId="636857AF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96348F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>we wrześniu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CC628FE" wp14:editId="24259809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3264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24B07D31">
            <wp:extent cx="6645910" cy="2965450"/>
            <wp:effectExtent l="0" t="0" r="2540" b="6350"/>
            <wp:docPr id="148" name="Wykres 148" descr="Wykres 10. Podmioty gospodarki narodowej nowo zarejestrowane i wyrejestrowane według powiatów we wrześniu 2025 r.&#10;&#10;Na wykresie kolumnowym zaprezentowano liczbę nowo zarejestrowanych i wyrejestrowanych podmiotów gospodarki narodowej we wrześniu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1FE71BC4" w:rsidR="00CF05F6" w:rsidRPr="00845135" w:rsidRDefault="00CF05F6" w:rsidP="00DB14AF">
      <w:pPr>
        <w:pStyle w:val="TRE"/>
        <w:spacing w:before="260"/>
        <w:rPr>
          <w:color w:val="000000" w:themeColor="text1"/>
        </w:rPr>
      </w:pPr>
      <w:r w:rsidRPr="00845135">
        <w:rPr>
          <w:color w:val="000000" w:themeColor="text1"/>
        </w:rPr>
        <w:t xml:space="preserve">Według stanu w końcu </w:t>
      </w:r>
      <w:r w:rsidR="008A6F2E" w:rsidRPr="00845135">
        <w:rPr>
          <w:color w:val="000000" w:themeColor="text1"/>
        </w:rPr>
        <w:t>września</w:t>
      </w:r>
      <w:r w:rsidRPr="00845135">
        <w:rPr>
          <w:color w:val="000000" w:themeColor="text1"/>
        </w:rPr>
        <w:t xml:space="preserve"> 202</w:t>
      </w:r>
      <w:r w:rsidR="00CB2FDF" w:rsidRPr="00845135">
        <w:rPr>
          <w:color w:val="000000" w:themeColor="text1"/>
        </w:rPr>
        <w:t>5</w:t>
      </w:r>
      <w:r w:rsidRPr="00845135">
        <w:rPr>
          <w:color w:val="000000" w:themeColor="text1"/>
        </w:rPr>
        <w:t xml:space="preserve"> r., w rejestrze REGON </w:t>
      </w:r>
      <w:r w:rsidR="00845135" w:rsidRPr="00845135">
        <w:rPr>
          <w:noProof/>
          <w:color w:val="000000" w:themeColor="text1"/>
          <w:spacing w:val="-1"/>
        </w:rPr>
        <w:t>17979</w:t>
      </w:r>
      <w:r w:rsidRPr="00845135">
        <w:rPr>
          <w:color w:val="000000" w:themeColor="text1"/>
        </w:rPr>
        <w:t xml:space="preserve"> podmiot</w:t>
      </w:r>
      <w:r w:rsidR="00F0315F" w:rsidRPr="00845135">
        <w:rPr>
          <w:color w:val="000000" w:themeColor="text1"/>
        </w:rPr>
        <w:t>ów</w:t>
      </w:r>
      <w:r w:rsidR="004A3D7B" w:rsidRPr="00845135">
        <w:rPr>
          <w:color w:val="000000" w:themeColor="text1"/>
        </w:rPr>
        <w:t xml:space="preserve"> </w:t>
      </w:r>
      <w:r w:rsidR="00ED676F" w:rsidRPr="00845135">
        <w:rPr>
          <w:color w:val="000000" w:themeColor="text1"/>
        </w:rPr>
        <w:t>miał</w:t>
      </w:r>
      <w:r w:rsidR="00F0315F" w:rsidRPr="00845135">
        <w:rPr>
          <w:color w:val="000000" w:themeColor="text1"/>
        </w:rPr>
        <w:t>o</w:t>
      </w:r>
      <w:r w:rsidRPr="00845135">
        <w:rPr>
          <w:color w:val="000000" w:themeColor="text1"/>
        </w:rPr>
        <w:t xml:space="preserve"> </w:t>
      </w:r>
      <w:r w:rsidRPr="00845135">
        <w:rPr>
          <w:b/>
          <w:color w:val="000000" w:themeColor="text1"/>
        </w:rPr>
        <w:t>zawieszoną działalność</w:t>
      </w:r>
      <w:r w:rsidRPr="00845135">
        <w:rPr>
          <w:color w:val="000000" w:themeColor="text1"/>
        </w:rPr>
        <w:t xml:space="preserve"> (o </w:t>
      </w:r>
      <w:r w:rsidR="005157F4" w:rsidRPr="00845135">
        <w:rPr>
          <w:color w:val="000000" w:themeColor="text1"/>
        </w:rPr>
        <w:t>0,</w:t>
      </w:r>
      <w:r w:rsidR="00845135" w:rsidRPr="00845135">
        <w:rPr>
          <w:color w:val="000000" w:themeColor="text1"/>
        </w:rPr>
        <w:t>9</w:t>
      </w:r>
      <w:r w:rsidRPr="00845135">
        <w:rPr>
          <w:color w:val="000000" w:themeColor="text1"/>
        </w:rPr>
        <w:t xml:space="preserve">% </w:t>
      </w:r>
      <w:r w:rsidR="00845135" w:rsidRPr="00845135">
        <w:rPr>
          <w:color w:val="000000" w:themeColor="text1"/>
        </w:rPr>
        <w:t>mniej</w:t>
      </w:r>
      <w:r w:rsidRPr="00845135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845135">
        <w:rPr>
          <w:color w:val="000000" w:themeColor="text1"/>
        </w:rPr>
        <w:t>6,</w:t>
      </w:r>
      <w:r w:rsidR="00845135" w:rsidRPr="00845135">
        <w:rPr>
          <w:color w:val="000000" w:themeColor="text1"/>
        </w:rPr>
        <w:t>7</w:t>
      </w:r>
      <w:r w:rsidRPr="00845135">
        <w:rPr>
          <w:color w:val="000000" w:themeColor="text1"/>
        </w:rPr>
        <w:t>%).</w:t>
      </w:r>
    </w:p>
    <w:p w14:paraId="1944DAD4" w14:textId="251B7D38" w:rsidR="009D6974" w:rsidRDefault="009D6974" w:rsidP="00DB14AF">
      <w:pPr>
        <w:pStyle w:val="TRE"/>
        <w:spacing w:before="260"/>
        <w:rPr>
          <w:color w:val="auto"/>
        </w:rPr>
      </w:pPr>
    </w:p>
    <w:p w14:paraId="2A9F9C65" w14:textId="483F9A5E" w:rsidR="0096348F" w:rsidRDefault="0096348F" w:rsidP="00DB14AF">
      <w:pPr>
        <w:pStyle w:val="TRE"/>
        <w:spacing w:before="260"/>
        <w:rPr>
          <w:color w:val="auto"/>
        </w:rPr>
      </w:pPr>
    </w:p>
    <w:p w14:paraId="4B11F385" w14:textId="0AB81A53" w:rsidR="0096348F" w:rsidRDefault="0096348F" w:rsidP="00DB14AF">
      <w:pPr>
        <w:pStyle w:val="TRE"/>
        <w:spacing w:before="260"/>
        <w:rPr>
          <w:color w:val="auto"/>
        </w:rPr>
      </w:pPr>
    </w:p>
    <w:p w14:paraId="2851628E" w14:textId="7172C5BD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33D7ADF8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8A6F2E">
        <w:rPr>
          <w:color w:val="000000" w:themeColor="text1"/>
          <w:spacing w:val="-2"/>
          <w:sz w:val="18"/>
          <w:szCs w:val="18"/>
        </w:rPr>
        <w:t>września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7439DEBA" w14:textId="5CA02D90" w:rsidR="00C5657A" w:rsidRDefault="00C5657A" w:rsidP="00C5657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479BB54" wp14:editId="4AF30A02">
            <wp:extent cx="4039026" cy="4068000"/>
            <wp:effectExtent l="0" t="0" r="0" b="8890"/>
            <wp:docPr id="2" name="Obraz 2" descr="Mapa 3. Podmioty gospodarki narodowej z zawieszoną działalnością według powiatów w 2025 r. (stan w końcu września)&#10;&#10;Na kartodiagramie zaprezentowano zmianę liczby podmiotów ogółem z zawieszoną działalnością (kartogram) oraz zmianę liczby osób fizycznych z zawieszoną działalnością (diagram słupkowy) we wrześni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3. Podmioty gospodarki narodowej z zawieszoną działalnością według powiatów w 2025 r. (stan w końcu września)&#10;&#10;Na kartodiagramie zaprezentowano zmianę liczby podmiotów ogółem z zawieszoną działalnością (kartogram) oraz zmianę liczby osób fizycznych z zawieszoną działalnością (diagram słupkowy) we wrześniu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2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6E4736A3" w:rsidR="00CF05F6" w:rsidRPr="002660B7" w:rsidRDefault="00CF05F6" w:rsidP="00D46A33">
      <w:pPr>
        <w:pStyle w:val="Rynekpracy"/>
        <w:spacing w:before="480"/>
      </w:pPr>
      <w:bookmarkStart w:id="84" w:name="_Toc136424316"/>
      <w:bookmarkStart w:id="85" w:name="_Toc208219652"/>
      <w:bookmarkStart w:id="86" w:name="_Hlk102552592"/>
      <w:bookmarkStart w:id="87" w:name="_Hlk134344054"/>
      <w:r w:rsidRPr="002660B7">
        <w:t>Koniunktura gospodarcza</w:t>
      </w:r>
      <w:bookmarkEnd w:id="84"/>
      <w:bookmarkEnd w:id="85"/>
    </w:p>
    <w:p w14:paraId="1DD0D3F8" w14:textId="6EE35D2F" w:rsidR="000C6AD6" w:rsidRPr="0096348F" w:rsidRDefault="000C6AD6" w:rsidP="000C6AD6">
      <w:pPr>
        <w:pStyle w:val="TRE"/>
      </w:pPr>
      <w:r w:rsidRPr="0070113B">
        <w:rPr>
          <w:color w:val="000000" w:themeColor="text1"/>
        </w:rPr>
        <w:t xml:space="preserve">Wskaźnik ogólnego klimatu koniunktury </w:t>
      </w:r>
      <w:r w:rsidR="009F2D53" w:rsidRPr="0070113B">
        <w:rPr>
          <w:color w:val="000000" w:themeColor="text1"/>
        </w:rPr>
        <w:t>gospodarczej</w:t>
      </w:r>
      <w:r w:rsidR="009F2D53" w:rsidRPr="0070113B">
        <w:rPr>
          <w:rStyle w:val="Odwoanieprzypisudolnego"/>
          <w:color w:val="000000" w:themeColor="text1"/>
          <w:spacing w:val="2"/>
        </w:rPr>
        <w:footnoteReference w:id="7"/>
      </w:r>
      <w:r w:rsidR="009F2D53" w:rsidRPr="0070113B">
        <w:rPr>
          <w:color w:val="000000" w:themeColor="text1"/>
        </w:rPr>
        <w:t xml:space="preserve"> </w:t>
      </w:r>
      <w:r w:rsidRPr="0070113B">
        <w:rPr>
          <w:color w:val="000000" w:themeColor="text1"/>
        </w:rPr>
        <w:t>w większości badanych obszarów gospodarki w</w:t>
      </w:r>
      <w:r w:rsidR="0096348F" w:rsidRPr="0070113B">
        <w:rPr>
          <w:color w:val="000000" w:themeColor="text1"/>
        </w:rPr>
        <w:t xml:space="preserve"> październiku </w:t>
      </w:r>
      <w:r w:rsidRPr="0070113B">
        <w:rPr>
          <w:color w:val="000000" w:themeColor="text1"/>
        </w:rPr>
        <w:t xml:space="preserve">br. wskazuje na </w:t>
      </w:r>
      <w:r w:rsidR="00972E0A" w:rsidRPr="0070113B">
        <w:rPr>
          <w:color w:val="000000" w:themeColor="text1"/>
        </w:rPr>
        <w:t>pogorszenie lub stabilizację</w:t>
      </w:r>
      <w:r w:rsidR="00FD0237" w:rsidRPr="0070113B">
        <w:rPr>
          <w:color w:val="000000" w:themeColor="text1"/>
        </w:rPr>
        <w:t xml:space="preserve"> </w:t>
      </w:r>
      <w:r w:rsidRPr="0070113B">
        <w:rPr>
          <w:color w:val="000000" w:themeColor="text1"/>
        </w:rPr>
        <w:t xml:space="preserve">koniunktury w gospodarce. </w:t>
      </w:r>
      <w:r w:rsidR="00972E0A" w:rsidRPr="0070113B">
        <w:rPr>
          <w:color w:val="000000" w:themeColor="text1"/>
        </w:rPr>
        <w:t xml:space="preserve">W porównaniu z poprzednim miesiącem </w:t>
      </w:r>
      <w:r w:rsidR="003A67A8">
        <w:rPr>
          <w:color w:val="000000" w:themeColor="text1"/>
        </w:rPr>
        <w:t xml:space="preserve">znaczne </w:t>
      </w:r>
      <w:r w:rsidR="00972E0A" w:rsidRPr="0070113B">
        <w:rPr>
          <w:color w:val="000000" w:themeColor="text1"/>
        </w:rPr>
        <w:t xml:space="preserve">pogorszenie koniunktury wystąpiło w </w:t>
      </w:r>
      <w:r w:rsidR="0070113B" w:rsidRPr="0070113B">
        <w:rPr>
          <w:color w:val="000000" w:themeColor="text1"/>
        </w:rPr>
        <w:t>transporcie i gospodarce magazynowej</w:t>
      </w:r>
      <w:r w:rsidR="00972E0A" w:rsidRPr="0070113B">
        <w:rPr>
          <w:color w:val="000000" w:themeColor="text1"/>
        </w:rPr>
        <w:t xml:space="preserve"> (spadek wskaźnika ogólnego klimatu koniunktury </w:t>
      </w:r>
      <w:r w:rsidR="00972E0A" w:rsidRPr="0002753E">
        <w:rPr>
          <w:color w:val="000000" w:themeColor="text1"/>
        </w:rPr>
        <w:t>o </w:t>
      </w:r>
      <w:r w:rsidR="0070113B" w:rsidRPr="0002753E">
        <w:rPr>
          <w:color w:val="000000" w:themeColor="text1"/>
        </w:rPr>
        <w:t>9,2</w:t>
      </w:r>
      <w:r w:rsidR="00972E0A" w:rsidRPr="0002753E">
        <w:rPr>
          <w:color w:val="000000" w:themeColor="text1"/>
        </w:rPr>
        <w:t xml:space="preserve"> p. proc.). </w:t>
      </w:r>
      <w:r w:rsidR="00AF07E2">
        <w:rPr>
          <w:color w:val="000000" w:themeColor="text1"/>
        </w:rPr>
        <w:t xml:space="preserve">Poprawa miała miejsce </w:t>
      </w:r>
      <w:r w:rsidR="003A67A8">
        <w:rPr>
          <w:color w:val="000000" w:themeColor="text1"/>
        </w:rPr>
        <w:t>tylko</w:t>
      </w:r>
      <w:r w:rsidR="00AF07E2">
        <w:rPr>
          <w:color w:val="000000" w:themeColor="text1"/>
        </w:rPr>
        <w:t xml:space="preserve"> w </w:t>
      </w:r>
      <w:r w:rsidR="0002753E" w:rsidRPr="0002753E">
        <w:rPr>
          <w:color w:val="000000" w:themeColor="text1"/>
        </w:rPr>
        <w:t>informacji i komunikacji</w:t>
      </w:r>
      <w:r w:rsidR="00FD0237" w:rsidRPr="0002753E">
        <w:rPr>
          <w:color w:val="000000" w:themeColor="text1"/>
        </w:rPr>
        <w:t xml:space="preserve"> (</w:t>
      </w:r>
      <w:r w:rsidR="00AF07E2">
        <w:rPr>
          <w:color w:val="000000" w:themeColor="text1"/>
        </w:rPr>
        <w:t>wzrost</w:t>
      </w:r>
      <w:r w:rsidR="00AF07E2" w:rsidRPr="0070113B">
        <w:rPr>
          <w:color w:val="000000" w:themeColor="text1"/>
        </w:rPr>
        <w:t xml:space="preserve"> wskaźnika ogólnego klimatu koniunktury</w:t>
      </w:r>
      <w:r w:rsidR="00AF07E2" w:rsidRPr="0002753E">
        <w:rPr>
          <w:color w:val="000000" w:themeColor="text1"/>
        </w:rPr>
        <w:t xml:space="preserve"> </w:t>
      </w:r>
      <w:r w:rsidR="00FD0237" w:rsidRPr="0002753E">
        <w:rPr>
          <w:color w:val="000000" w:themeColor="text1"/>
        </w:rPr>
        <w:t xml:space="preserve">o </w:t>
      </w:r>
      <w:r w:rsidR="0002753E" w:rsidRPr="0002753E">
        <w:rPr>
          <w:color w:val="000000" w:themeColor="text1"/>
        </w:rPr>
        <w:t>6,7</w:t>
      </w:r>
      <w:r w:rsidR="00FD0237" w:rsidRPr="0002753E">
        <w:rPr>
          <w:color w:val="000000" w:themeColor="text1"/>
        </w:rPr>
        <w:t xml:space="preserve"> p. proc.). </w:t>
      </w:r>
      <w:r w:rsidR="000D0665" w:rsidRPr="0002753E">
        <w:rPr>
          <w:color w:val="000000" w:themeColor="text1"/>
        </w:rPr>
        <w:t xml:space="preserve">Najbardziej pesymistyczne oceny formułowały podmioty </w:t>
      </w:r>
      <w:r w:rsidR="006C16EB" w:rsidRPr="0002753E">
        <w:rPr>
          <w:color w:val="000000" w:themeColor="text1"/>
        </w:rPr>
        <w:t>prowadzące działalność w zakresie</w:t>
      </w:r>
      <w:r w:rsidR="000D0665" w:rsidRPr="0002753E">
        <w:rPr>
          <w:color w:val="000000" w:themeColor="text1"/>
        </w:rPr>
        <w:t xml:space="preserve"> handl</w:t>
      </w:r>
      <w:r w:rsidR="006C16EB" w:rsidRPr="0002753E">
        <w:rPr>
          <w:color w:val="000000" w:themeColor="text1"/>
        </w:rPr>
        <w:t>u</w:t>
      </w:r>
      <w:r w:rsidR="000D0665" w:rsidRPr="0002753E">
        <w:rPr>
          <w:color w:val="000000" w:themeColor="text1"/>
        </w:rPr>
        <w:t xml:space="preserve"> detaliczn</w:t>
      </w:r>
      <w:r w:rsidR="00740E6C" w:rsidRPr="0002753E">
        <w:rPr>
          <w:color w:val="000000" w:themeColor="text1"/>
        </w:rPr>
        <w:t>ego</w:t>
      </w:r>
      <w:r w:rsidR="000D0665" w:rsidRPr="0002753E">
        <w:rPr>
          <w:color w:val="000000" w:themeColor="text1"/>
        </w:rPr>
        <w:t xml:space="preserve">, a wartość analizowanego wskaźnika (minus </w:t>
      </w:r>
      <w:r w:rsidR="0002753E" w:rsidRPr="0002753E">
        <w:rPr>
          <w:color w:val="000000" w:themeColor="text1"/>
        </w:rPr>
        <w:t>17,4</w:t>
      </w:r>
      <w:r w:rsidR="000D0665" w:rsidRPr="0002753E">
        <w:rPr>
          <w:color w:val="000000" w:themeColor="text1"/>
        </w:rPr>
        <w:t>%) ukształtowała się w ich przypadku poniżej średniej długookresowej (wynoszącej minus 8,</w:t>
      </w:r>
      <w:r w:rsidR="0002753E" w:rsidRPr="0002753E">
        <w:rPr>
          <w:color w:val="000000" w:themeColor="text1"/>
        </w:rPr>
        <w:t>3</w:t>
      </w:r>
      <w:r w:rsidR="000D0665" w:rsidRPr="0002753E">
        <w:rPr>
          <w:color w:val="000000" w:themeColor="text1"/>
        </w:rPr>
        <w:t xml:space="preserve">%). Najbardziej korzystnie oceniali koniunkturę przedsiębiorcy zajmujący się </w:t>
      </w:r>
      <w:r w:rsidR="0002753E" w:rsidRPr="0002753E">
        <w:rPr>
          <w:color w:val="000000" w:themeColor="text1"/>
        </w:rPr>
        <w:t>informacją i</w:t>
      </w:r>
      <w:r w:rsidR="0002753E">
        <w:rPr>
          <w:color w:val="000000" w:themeColor="text1"/>
        </w:rPr>
        <w:t> </w:t>
      </w:r>
      <w:r w:rsidR="0002753E" w:rsidRPr="0002753E">
        <w:rPr>
          <w:color w:val="000000" w:themeColor="text1"/>
        </w:rPr>
        <w:t>komunikacją</w:t>
      </w:r>
      <w:r w:rsidR="000D0665" w:rsidRPr="0002753E">
        <w:rPr>
          <w:color w:val="000000" w:themeColor="text1"/>
        </w:rPr>
        <w:t>, a wartość omawianego wskaźnika w tych jednostkach (</w:t>
      </w:r>
      <w:r w:rsidR="0002753E" w:rsidRPr="0002753E">
        <w:rPr>
          <w:color w:val="000000" w:themeColor="text1"/>
        </w:rPr>
        <w:t>10,8</w:t>
      </w:r>
      <w:r w:rsidR="000D0665" w:rsidRPr="0002753E">
        <w:rPr>
          <w:color w:val="000000" w:themeColor="text1"/>
        </w:rPr>
        <w:t>%) była wyższa od średniej długookresowej (wynoszącej minus </w:t>
      </w:r>
      <w:r w:rsidR="0002753E" w:rsidRPr="0002753E">
        <w:rPr>
          <w:color w:val="000000" w:themeColor="text1"/>
        </w:rPr>
        <w:t>3,8</w:t>
      </w:r>
      <w:r w:rsidR="000D0665" w:rsidRPr="0002753E">
        <w:rPr>
          <w:color w:val="000000" w:themeColor="text1"/>
        </w:rPr>
        <w:t>%).</w:t>
      </w:r>
      <w:r w:rsidR="00FE6BEC" w:rsidRPr="0002753E">
        <w:rPr>
          <w:color w:val="000000" w:themeColor="text1"/>
        </w:rPr>
        <w:t xml:space="preserve"> </w:t>
      </w:r>
    </w:p>
    <w:p w14:paraId="1C5E18D7" w14:textId="60EBBCC1" w:rsidR="009D6974" w:rsidRDefault="009D6974" w:rsidP="000C6AD6">
      <w:pPr>
        <w:pStyle w:val="TRE"/>
        <w:rPr>
          <w:color w:val="auto"/>
        </w:rPr>
      </w:pPr>
    </w:p>
    <w:p w14:paraId="4EB53159" w14:textId="1832F921" w:rsidR="009D6974" w:rsidRDefault="009D6974" w:rsidP="000C6AD6">
      <w:pPr>
        <w:pStyle w:val="TRE"/>
        <w:rPr>
          <w:color w:val="auto"/>
        </w:rPr>
      </w:pPr>
    </w:p>
    <w:p w14:paraId="768C19A3" w14:textId="77C07A52" w:rsidR="009D6974" w:rsidRDefault="009D6974" w:rsidP="000C6AD6">
      <w:pPr>
        <w:pStyle w:val="TRE"/>
        <w:rPr>
          <w:color w:val="auto"/>
        </w:rPr>
      </w:pPr>
    </w:p>
    <w:p w14:paraId="2E21A296" w14:textId="5B6725A3" w:rsidR="009D6974" w:rsidRDefault="009D6974" w:rsidP="000C6AD6">
      <w:pPr>
        <w:pStyle w:val="TRE"/>
        <w:rPr>
          <w:color w:val="auto"/>
        </w:rPr>
      </w:pPr>
    </w:p>
    <w:p w14:paraId="1F1BD38E" w14:textId="098FB34D" w:rsidR="009D6974" w:rsidRDefault="009D6974" w:rsidP="000C6AD6">
      <w:pPr>
        <w:pStyle w:val="TRE"/>
        <w:rPr>
          <w:color w:val="auto"/>
        </w:rPr>
      </w:pPr>
    </w:p>
    <w:p w14:paraId="68DE33BD" w14:textId="2F73BE4A" w:rsidR="009D6974" w:rsidRDefault="009D6974" w:rsidP="000C6AD6">
      <w:pPr>
        <w:pStyle w:val="TRE"/>
        <w:rPr>
          <w:color w:val="auto"/>
        </w:rPr>
      </w:pPr>
    </w:p>
    <w:p w14:paraId="0657F48E" w14:textId="774D8CA0" w:rsidR="009D6974" w:rsidRDefault="009D6974" w:rsidP="000C6AD6">
      <w:pPr>
        <w:pStyle w:val="TRE"/>
        <w:rPr>
          <w:color w:val="auto"/>
        </w:rPr>
      </w:pPr>
    </w:p>
    <w:p w14:paraId="7518DA4C" w14:textId="1F7600C8" w:rsidR="009D6974" w:rsidRDefault="009D6974" w:rsidP="000C6AD6">
      <w:pPr>
        <w:pStyle w:val="TRE"/>
        <w:rPr>
          <w:color w:val="auto"/>
        </w:rPr>
      </w:pPr>
    </w:p>
    <w:p w14:paraId="0D08C0E4" w14:textId="77777777" w:rsidR="0080251C" w:rsidRDefault="0080251C" w:rsidP="000C6AD6">
      <w:pPr>
        <w:pStyle w:val="TRE"/>
        <w:rPr>
          <w:color w:val="auto"/>
        </w:rPr>
      </w:pPr>
    </w:p>
    <w:p w14:paraId="7DD0C51B" w14:textId="4D2685DC" w:rsidR="009D6974" w:rsidRDefault="009D6974" w:rsidP="000C6AD6">
      <w:pPr>
        <w:pStyle w:val="TRE"/>
        <w:rPr>
          <w:color w:val="auto"/>
        </w:rPr>
      </w:pPr>
    </w:p>
    <w:p w14:paraId="56810C0C" w14:textId="73A2A5E4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A012B4">
        <w:rPr>
          <w:b/>
          <w:color w:val="auto"/>
        </w:rPr>
        <w:t>1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7CC50B24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1F1DF6B" wp14:editId="55EED593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514932" w:rsidRPr="00FC45ED" w:rsidRDefault="00514932" w:rsidP="00032BBD">
                            <w:pPr>
                              <w:spacing w:before="20"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00C60D02">
                                  <wp:extent cx="1482725" cy="4746814"/>
                                  <wp:effectExtent l="0" t="0" r="3175" b="0"/>
      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październiku 2025 r. i we wrześniu 2025 r. oraz w październik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B9lfvjcQMAADQ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254FC995" w14:textId="5D58A7E6" w:rsidR="00514932" w:rsidRPr="00FC45ED" w:rsidRDefault="00514932" w:rsidP="00032BBD">
                      <w:pPr>
                        <w:spacing w:before="20"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00C60D02">
                            <wp:extent cx="1482725" cy="4746814"/>
                            <wp:effectExtent l="0" t="0" r="3175" b="0"/>
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październiku 2025 r. i we wrześniu 2025 r. oraz w październik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2E4971EB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7696" behindDoc="0" locked="0" layoutInCell="1" allowOverlap="1" wp14:anchorId="48FD9A5C" wp14:editId="68B40671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1. Wskaźniki ogólnego klimatu koniunktury według rodzajów działalności (sekcje i działy PKD 2007)&#10;&#10;Na dwóch wykresach słupkowych zaprezentowano wskaźniki ogólnego klimatu koniunktury (pogorszenie/poprawa oraz saldo) w województwie podlaskim w październiku 2025 r. i we wrześniu 2025 r. oraz w październik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A20298D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4C24B5A2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43D3603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6FF17A59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16A019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2C6766B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0EB248A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16BBB6F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3A6676CC" w:rsidR="00CF05F6" w:rsidRDefault="005452C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3904" behindDoc="0" locked="0" layoutInCell="1" allowOverlap="1" wp14:anchorId="0583A1B3" wp14:editId="76D26ED7">
                <wp:simplePos x="0" y="0"/>
                <wp:positionH relativeFrom="margin">
                  <wp:posOffset>5608300</wp:posOffset>
                </wp:positionH>
                <wp:positionV relativeFrom="paragraph">
                  <wp:posOffset>27018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126EFEA1" w:rsidR="00514932" w:rsidRPr="00F96EF3" w:rsidRDefault="00514932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0" type="#_x0000_t202" style="position:absolute;margin-left:441.6pt;margin-top:2.15pt;width:32.85pt;height:18.85pt;z-index:25228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" filled="f" stroked="f">
                <v:textbox>
                  <w:txbxContent>
                    <w:p w14:paraId="638BB49A" w14:textId="126EFEA1" w:rsidR="00514932" w:rsidRPr="00F96EF3" w:rsidRDefault="00514932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0452CA42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C37CC0F" wp14:editId="60E59DA7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1" type="#_x0000_t202" style="position:absolute;margin-left:350.85pt;margin-top:2pt;width:8.75pt;height:20.9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qpD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" filled="f" stroked="f" strokeweight=".5pt">
                <v:textbox inset="0,0,0,0">
                  <w:txbxContent>
                    <w:p w14:paraId="407B1078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08473C53" w:rsidR="00CF05F6" w:rsidRDefault="008E4DAF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5306934" wp14:editId="325A93F8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514932" w:rsidRPr="00E56B3D" w:rsidRDefault="00514932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2" type="#_x0000_t202" style="position:absolute;margin-left:357.45pt;margin-top:11.55pt;width:8.75pt;height:19.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bMLw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" filled="f" stroked="f" strokeweight=".5pt">
                <v:textbox inset="0,0,0,0">
                  <w:txbxContent>
                    <w:p w14:paraId="404AEA51" w14:textId="77777777" w:rsidR="00514932" w:rsidRPr="00E56B3D" w:rsidRDefault="00514932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2B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FC297A" wp14:editId="2FE1E6F0">
                <wp:simplePos x="0" y="0"/>
                <wp:positionH relativeFrom="margin">
                  <wp:posOffset>6109335</wp:posOffset>
                </wp:positionH>
                <wp:positionV relativeFrom="paragraph">
                  <wp:posOffset>156683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3" type="#_x0000_t202" style="position:absolute;margin-left:481.05pt;margin-top:12.35pt;width:8.75pt;height:19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bT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" filled="f" stroked="f" strokeweight=".5pt">
                <v:textbox inset="0,0,0,0">
                  <w:txbxContent>
                    <w:p w14:paraId="1BF927DD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1200" behindDoc="0" locked="0" layoutInCell="1" allowOverlap="1" wp14:anchorId="637D2486" wp14:editId="034A6161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C76F65" w:rsidRDefault="00C76F65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44" style="position:absolute;margin-left:182pt;margin-top:9.8pt;width:301.95pt;height:22.65pt;z-index:252851200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">
                <v:rect id="Prostokąt 41" o:spid="_x0000_s1045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46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47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48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49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C76F65" w:rsidRDefault="00C76F65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0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1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88" w:name="_Hlk152827919"/>
    </w:p>
    <w:p w14:paraId="3580D866" w14:textId="77777777" w:rsidR="00A012B4" w:rsidRDefault="00A012B4" w:rsidP="00A012B4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2AFA811F" w14:textId="77777777" w:rsidR="00A012B4" w:rsidRDefault="00A012B4" w:rsidP="00A012B4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67384159" w14:textId="3CA6D263" w:rsidR="00A012B4" w:rsidRDefault="00A012B4" w:rsidP="00A012B4">
      <w:pPr>
        <w:pStyle w:val="TRE"/>
      </w:pPr>
      <w:r w:rsidRPr="009A75E9">
        <w:rPr>
          <w:color w:val="000000" w:themeColor="text1"/>
        </w:rPr>
        <w:t xml:space="preserve">W większości badanych obszarów przedsiębiorcy, którzy udzielili odpowiedzi w badaniu w październiku 2025 r. </w:t>
      </w:r>
      <w:r w:rsidR="003A67A8">
        <w:rPr>
          <w:color w:val="000000" w:themeColor="text1"/>
        </w:rPr>
        <w:t xml:space="preserve">najczęściej </w:t>
      </w:r>
      <w:r w:rsidRPr="009A75E9">
        <w:rPr>
          <w:color w:val="000000" w:themeColor="text1"/>
        </w:rPr>
        <w:t>deklarowali brak negatywnych skutków trwającej wojny. Taką opinię wyrażało 5</w:t>
      </w:r>
      <w:r w:rsidR="009A75E9" w:rsidRPr="009A75E9">
        <w:rPr>
          <w:color w:val="000000" w:themeColor="text1"/>
        </w:rPr>
        <w:t>7,5</w:t>
      </w:r>
      <w:r w:rsidRPr="009A75E9">
        <w:rPr>
          <w:color w:val="000000" w:themeColor="text1"/>
        </w:rPr>
        <w:t xml:space="preserve">% podmiotów prowadzących działalność </w:t>
      </w:r>
      <w:r w:rsidRPr="00176E96">
        <w:rPr>
          <w:color w:val="000000" w:themeColor="text1"/>
        </w:rPr>
        <w:t>w </w:t>
      </w:r>
      <w:r w:rsidR="009A75E9" w:rsidRPr="00176E96">
        <w:rPr>
          <w:color w:val="000000" w:themeColor="text1"/>
        </w:rPr>
        <w:t>usługach</w:t>
      </w:r>
      <w:r w:rsidRPr="00176E96">
        <w:rPr>
          <w:color w:val="000000" w:themeColor="text1"/>
        </w:rPr>
        <w:t xml:space="preserve">, </w:t>
      </w:r>
      <w:r w:rsidR="009A75E9" w:rsidRPr="00176E96">
        <w:rPr>
          <w:color w:val="000000" w:themeColor="text1"/>
        </w:rPr>
        <w:t>48,4</w:t>
      </w:r>
      <w:r w:rsidRPr="00176E96">
        <w:rPr>
          <w:color w:val="000000" w:themeColor="text1"/>
        </w:rPr>
        <w:t xml:space="preserve">% – w handlu detalicznym i </w:t>
      </w:r>
      <w:r w:rsidR="009A75E9" w:rsidRPr="00176E96">
        <w:rPr>
          <w:color w:val="000000" w:themeColor="text1"/>
        </w:rPr>
        <w:t>45,9</w:t>
      </w:r>
      <w:r w:rsidRPr="00176E96">
        <w:rPr>
          <w:color w:val="000000" w:themeColor="text1"/>
        </w:rPr>
        <w:t xml:space="preserve">% – w </w:t>
      </w:r>
      <w:r w:rsidR="009A75E9" w:rsidRPr="00176E96">
        <w:rPr>
          <w:color w:val="000000" w:themeColor="text1"/>
        </w:rPr>
        <w:t>przetwórstwie przemysłowym</w:t>
      </w:r>
      <w:r w:rsidRPr="00176E96">
        <w:rPr>
          <w:color w:val="000000" w:themeColor="text1"/>
        </w:rPr>
        <w:t xml:space="preserve">. Nieznaczne zagrożenie </w:t>
      </w:r>
      <w:r w:rsidR="003A67A8">
        <w:rPr>
          <w:color w:val="000000" w:themeColor="text1"/>
        </w:rPr>
        <w:br/>
      </w:r>
      <w:r w:rsidRPr="00176E96">
        <w:rPr>
          <w:color w:val="000000" w:themeColor="text1"/>
        </w:rPr>
        <w:t xml:space="preserve">negatywnymi skutkami wojny dla firm przewidywało </w:t>
      </w:r>
      <w:r w:rsidR="003A67A8">
        <w:rPr>
          <w:color w:val="000000" w:themeColor="text1"/>
        </w:rPr>
        <w:t xml:space="preserve">aż </w:t>
      </w:r>
      <w:r w:rsidR="00E12FA1" w:rsidRPr="00176E96">
        <w:rPr>
          <w:color w:val="000000" w:themeColor="text1"/>
        </w:rPr>
        <w:t>50,0</w:t>
      </w:r>
      <w:r w:rsidRPr="00176E96">
        <w:rPr>
          <w:color w:val="000000" w:themeColor="text1"/>
        </w:rPr>
        <w:t xml:space="preserve">% jednostek prowadzących działalność </w:t>
      </w:r>
      <w:bookmarkStart w:id="89" w:name="_Hlk180742400"/>
      <w:r w:rsidRPr="00176E96">
        <w:rPr>
          <w:color w:val="000000" w:themeColor="text1"/>
        </w:rPr>
        <w:t xml:space="preserve">w zakresie </w:t>
      </w:r>
      <w:bookmarkEnd w:id="89"/>
      <w:r w:rsidRPr="00176E96">
        <w:rPr>
          <w:color w:val="000000" w:themeColor="text1"/>
        </w:rPr>
        <w:t xml:space="preserve">handlu hurtowego oraz </w:t>
      </w:r>
      <w:r w:rsidR="00E12FA1" w:rsidRPr="00176E96">
        <w:rPr>
          <w:color w:val="000000" w:themeColor="text1"/>
        </w:rPr>
        <w:t>49,7</w:t>
      </w:r>
      <w:r w:rsidRPr="00176E96">
        <w:rPr>
          <w:color w:val="000000" w:themeColor="text1"/>
        </w:rPr>
        <w:t xml:space="preserve">% – w zakresie </w:t>
      </w:r>
      <w:r w:rsidR="00E12FA1" w:rsidRPr="00176E96">
        <w:rPr>
          <w:color w:val="000000" w:themeColor="text1"/>
        </w:rPr>
        <w:t>budownictwa</w:t>
      </w:r>
      <w:r w:rsidRPr="00176E96">
        <w:rPr>
          <w:color w:val="000000" w:themeColor="text1"/>
        </w:rPr>
        <w:t>. Największy odsetek odpowiedzi wskazujących na poważny wpływ wojny na działalność gospodarczą dotyczył firm działających w przetwórstwie przemysłowym (</w:t>
      </w:r>
      <w:r w:rsidR="00176E96" w:rsidRPr="00176E96">
        <w:rPr>
          <w:color w:val="000000" w:themeColor="text1"/>
        </w:rPr>
        <w:t>11,4</w:t>
      </w:r>
      <w:r w:rsidRPr="00176E96">
        <w:rPr>
          <w:color w:val="000000" w:themeColor="text1"/>
        </w:rPr>
        <w:t>%), a także w handlu hurtowym (</w:t>
      </w:r>
      <w:r w:rsidR="00176E96" w:rsidRPr="00176E96">
        <w:rPr>
          <w:color w:val="000000" w:themeColor="text1"/>
        </w:rPr>
        <w:t>10,0</w:t>
      </w:r>
      <w:r w:rsidRPr="00176E96">
        <w:rPr>
          <w:color w:val="000000" w:themeColor="text1"/>
        </w:rPr>
        <w:t xml:space="preserve">%). Skutki wojny zagrażające stabilności firmy przewidywało </w:t>
      </w:r>
      <w:r w:rsidR="00176E96" w:rsidRPr="00176E96">
        <w:rPr>
          <w:color w:val="000000" w:themeColor="text1"/>
        </w:rPr>
        <w:t>6,3</w:t>
      </w:r>
      <w:r w:rsidRPr="00176E96">
        <w:rPr>
          <w:color w:val="000000" w:themeColor="text1"/>
        </w:rPr>
        <w:t>% podmiotów związanych z </w:t>
      </w:r>
      <w:r w:rsidR="00176E96" w:rsidRPr="00176E96">
        <w:rPr>
          <w:color w:val="000000" w:themeColor="text1"/>
        </w:rPr>
        <w:t>handlem detalicznym</w:t>
      </w:r>
      <w:r w:rsidRPr="00176E96">
        <w:rPr>
          <w:color w:val="000000" w:themeColor="text1"/>
        </w:rPr>
        <w:t xml:space="preserve"> i </w:t>
      </w:r>
      <w:r w:rsidR="00176E96" w:rsidRPr="00176E96">
        <w:rPr>
          <w:color w:val="000000" w:themeColor="text1"/>
        </w:rPr>
        <w:t>5,4</w:t>
      </w:r>
      <w:r w:rsidRPr="00176E96">
        <w:rPr>
          <w:color w:val="000000" w:themeColor="text1"/>
        </w:rPr>
        <w:t>% – z</w:t>
      </w:r>
      <w:r w:rsidR="00176E96" w:rsidRPr="00176E96">
        <w:rPr>
          <w:color w:val="000000" w:themeColor="text1"/>
        </w:rPr>
        <w:t> handlem hurtowym</w:t>
      </w:r>
      <w:r w:rsidRPr="00176E96">
        <w:rPr>
          <w:color w:val="000000" w:themeColor="text1"/>
        </w:rPr>
        <w:t>.</w:t>
      </w:r>
    </w:p>
    <w:p w14:paraId="202B8B5A" w14:textId="418DC619" w:rsidR="00CB447E" w:rsidRDefault="00CB447E" w:rsidP="00A012B4">
      <w:pPr>
        <w:pStyle w:val="TRE"/>
      </w:pPr>
    </w:p>
    <w:p w14:paraId="76F59514" w14:textId="466524F7" w:rsidR="00CB447E" w:rsidRDefault="00CB447E" w:rsidP="00A012B4">
      <w:pPr>
        <w:pStyle w:val="TRE"/>
      </w:pPr>
    </w:p>
    <w:p w14:paraId="3147E595" w14:textId="2E3F5468" w:rsidR="00CB447E" w:rsidRDefault="00CB447E" w:rsidP="00A012B4">
      <w:pPr>
        <w:pStyle w:val="TRE"/>
      </w:pPr>
    </w:p>
    <w:p w14:paraId="4E95D400" w14:textId="64F2E302" w:rsidR="00CB447E" w:rsidRDefault="00CB447E" w:rsidP="00A012B4">
      <w:pPr>
        <w:pStyle w:val="TRE"/>
      </w:pPr>
    </w:p>
    <w:p w14:paraId="54FBA9DA" w14:textId="77777777" w:rsidR="00CB447E" w:rsidRPr="00A012B4" w:rsidRDefault="00CB447E" w:rsidP="00A012B4">
      <w:pPr>
        <w:pStyle w:val="TRE"/>
      </w:pPr>
    </w:p>
    <w:p w14:paraId="5EC603C7" w14:textId="77777777" w:rsidR="00CB447E" w:rsidRDefault="00CB447E" w:rsidP="00CB447E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936192" behindDoc="0" locked="0" layoutInCell="1" allowOverlap="1" wp14:anchorId="3DFB44E7" wp14:editId="6B8F34F9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142F23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6134FF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AE7F7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E1B398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37EED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FB44E7" id="Grupa 279" o:spid="_x0000_s1052" style="position:absolute;left:0;text-align:left;margin-left:40.5pt;margin-top:27.9pt;width:446pt;height:36pt;z-index:2529361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E19TQ6oAwAAHRYAAA4AAAAAAAAAAAAAAAAALgIAAGRycy9lMm9Eb2MueG1sUEsBAi0A&#10;FAAGAAgAAAAhAEDsCM/gAAAACQEAAA8AAAAAAAAAAAAAAAAAAgYAAGRycy9kb3ducmV2LnhtbFBL&#10;BQYAAAAABAAEAPMAAAAPBwAAAAA=&#10;">
                <v:shape id="Pole tekstowe 280" o:spid="_x0000_s1053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142F23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4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E6134FF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5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323AE7F7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6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18E1B398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7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25B37EED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D8BD09E" w14:textId="77777777" w:rsidR="00CB447E" w:rsidRDefault="00CB447E" w:rsidP="00CB447E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941312" behindDoc="0" locked="0" layoutInCell="1" allowOverlap="1" wp14:anchorId="6FF0133D" wp14:editId="681F02D2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19001E" w14:textId="77777777" w:rsidR="00CB447E" w:rsidRPr="0015266D" w:rsidRDefault="00CB447E" w:rsidP="00CB447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267DAD" w14:textId="77777777" w:rsidR="00CB447E" w:rsidRPr="0015266D" w:rsidRDefault="00CB447E" w:rsidP="00CB447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B03C94" w14:textId="77777777" w:rsidR="00CB447E" w:rsidRPr="0015266D" w:rsidRDefault="00CB447E" w:rsidP="00CB447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10AE5D" w14:textId="77777777" w:rsidR="00CB447E" w:rsidRPr="0015266D" w:rsidRDefault="00CB447E" w:rsidP="00CB447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F0133D" id="Grupa 167" o:spid="_x0000_s1058" style="position:absolute;left:0;text-align:left;margin-left:47.2pt;margin-top:169.95pt;width:439.7pt;height:22.85pt;z-index:25294131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">
                <v:group id="Grupa 39" o:spid="_x0000_s1059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0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7219001E" w14:textId="77777777" w:rsidR="00CB447E" w:rsidRPr="0015266D" w:rsidRDefault="00CB447E" w:rsidP="00CB44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1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2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ole tekstowe 329" o:spid="_x0000_s1063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44267DAD" w14:textId="77777777" w:rsidR="00CB447E" w:rsidRPr="0015266D" w:rsidRDefault="00CB447E" w:rsidP="00CB44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4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13B03C94" w14:textId="77777777" w:rsidR="00CB447E" w:rsidRPr="0015266D" w:rsidRDefault="00CB447E" w:rsidP="00CB44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5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6B10AE5D" w14:textId="77777777" w:rsidR="00CB447E" w:rsidRPr="0015266D" w:rsidRDefault="00CB447E" w:rsidP="00CB44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6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7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8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37216" behindDoc="0" locked="0" layoutInCell="1" allowOverlap="1" wp14:anchorId="08BC0F47" wp14:editId="31A2DA3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FE1341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358CFE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6EA0CC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1B989D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BA8517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90BD30" w14:textId="77777777" w:rsidR="00CB447E" w:rsidRPr="0073556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6C19E" w14:textId="77777777" w:rsidR="00CB447E" w:rsidRPr="0073556B" w:rsidRDefault="00CB447E" w:rsidP="00CB447E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BC0F47" id="Grupa 285" o:spid="_x0000_s1069" style="position:absolute;left:0;text-align:left;margin-left:7pt;margin-top:6.9pt;width:21.4pt;height:168.5pt;z-index:2529372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5WANv9AMAAK0dAAAOAAAAAAAAAAAAAAAAAC4CAABkcnMv&#10;ZTJvRG9jLnhtbFBLAQItABQABgAIAAAAIQB7H5wl3QAAAAgBAAAPAAAAAAAAAAAAAAAAAE4GAABk&#10;cnMvZG93bnJldi54bWxQSwUGAAAAAAQABADzAAAAWAcAAAAA&#10;">
                <v:shape id="Pole tekstowe 286" o:spid="_x0000_s1070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79FE1341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1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3358CFE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2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86EA0CC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3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71B989D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4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68BA8517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5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5690BD30" w14:textId="77777777" w:rsidR="00CB447E" w:rsidRPr="0073556B" w:rsidRDefault="00CB447E" w:rsidP="00CB447E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6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9B6C19E" w14:textId="77777777" w:rsidR="00CB447E" w:rsidRPr="0073556B" w:rsidRDefault="00CB447E" w:rsidP="00CB447E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F9ACF31" wp14:editId="4A88E632">
            <wp:extent cx="6066745" cy="2071688"/>
            <wp:effectExtent l="0" t="0" r="0" b="5080"/>
            <wp:docPr id="165" name="Wykres 165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CF29BF" w14:textId="77777777" w:rsidR="00CB447E" w:rsidRDefault="00CB447E" w:rsidP="00CB447E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5181510A" w14:textId="706848C1" w:rsidR="00CB447E" w:rsidRPr="00CB447E" w:rsidRDefault="00CB447E" w:rsidP="00CB447E">
      <w:pPr>
        <w:pStyle w:val="TRE"/>
        <w:rPr>
          <w:rFonts w:cs="Segoe UI"/>
        </w:rPr>
      </w:pPr>
      <w:r w:rsidRPr="003B7BC3">
        <w:rPr>
          <w:color w:val="000000" w:themeColor="text1"/>
        </w:rPr>
        <w:t xml:space="preserve">Przedstawiciele </w:t>
      </w:r>
      <w:r w:rsidR="003A67A8">
        <w:rPr>
          <w:color w:val="000000" w:themeColor="text1"/>
        </w:rPr>
        <w:t>większości</w:t>
      </w:r>
      <w:r w:rsidRPr="003B7BC3">
        <w:rPr>
          <w:color w:val="000000" w:themeColor="text1"/>
        </w:rPr>
        <w:t xml:space="preserve"> badanych rodzajów działalności, oceniając negatywny wpływ wojny w Ukrainie na działalność firmy uważali, że powoduje ona przede wszystkim wzrost kosztów. </w:t>
      </w:r>
      <w:r w:rsidRPr="003B7BC3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="003B7BC3" w:rsidRPr="003B7BC3">
        <w:rPr>
          <w:rFonts w:cs="Segoe UI"/>
          <w:color w:val="000000" w:themeColor="text1"/>
        </w:rPr>
        <w:t>usługac</w:t>
      </w:r>
      <w:r w:rsidR="003B7BC3" w:rsidRPr="00B6662F">
        <w:rPr>
          <w:rFonts w:cs="Segoe UI"/>
          <w:color w:val="000000" w:themeColor="text1"/>
        </w:rPr>
        <w:t>h</w:t>
      </w:r>
      <w:r w:rsidRPr="00B6662F">
        <w:rPr>
          <w:rFonts w:cs="Segoe UI"/>
          <w:color w:val="000000" w:themeColor="text1"/>
        </w:rPr>
        <w:t xml:space="preserve"> i przetwórstwie przemysłowym, a zakłócenie w łańcuchu dostaw </w:t>
      </w:r>
      <w:r w:rsidRPr="00B6662F">
        <w:rPr>
          <w:color w:val="000000" w:themeColor="text1"/>
        </w:rPr>
        <w:t>–</w:t>
      </w:r>
      <w:r w:rsidRPr="00B6662F">
        <w:rPr>
          <w:rFonts w:cs="Segoe UI"/>
          <w:color w:val="000000" w:themeColor="text1"/>
        </w:rPr>
        <w:t> w przetwórstwie przemysłowym i handlu hurtow</w:t>
      </w:r>
      <w:r w:rsidRPr="000E263E">
        <w:rPr>
          <w:rFonts w:cs="Segoe UI"/>
          <w:color w:val="000000" w:themeColor="text1"/>
        </w:rPr>
        <w:t xml:space="preserve">ym. </w:t>
      </w:r>
      <w:r w:rsidRPr="000E263E">
        <w:rPr>
          <w:color w:val="000000" w:themeColor="text1"/>
        </w:rPr>
        <w:t xml:space="preserve">Zerwanie umów ze wschodnimi kontrahentami dotyczyło najbardziej jednostek prowadzących działalność w </w:t>
      </w:r>
      <w:r w:rsidR="000E263E" w:rsidRPr="000E263E">
        <w:rPr>
          <w:color w:val="000000" w:themeColor="text1"/>
        </w:rPr>
        <w:t>przetwórstwie przemysłowym</w:t>
      </w:r>
      <w:r w:rsidRPr="000E263E">
        <w:rPr>
          <w:color w:val="000000" w:themeColor="text1"/>
        </w:rPr>
        <w:t xml:space="preserve">. </w:t>
      </w:r>
      <w:r w:rsidR="000E263E" w:rsidRPr="000E263E">
        <w:rPr>
          <w:color w:val="000000" w:themeColor="text1"/>
        </w:rPr>
        <w:t>Duże zaburzenia organizacyjne w funkcjonowaniu przedsiębiorstwa deklarowano przede wszystkim w budownictwie, p</w:t>
      </w:r>
      <w:r w:rsidRPr="000E263E">
        <w:rPr>
          <w:color w:val="000000" w:themeColor="text1"/>
        </w:rPr>
        <w:t xml:space="preserve">roblemy z bieżącym finansowaniem </w:t>
      </w:r>
      <w:r w:rsidR="000E263E" w:rsidRPr="000E263E">
        <w:rPr>
          <w:color w:val="000000" w:themeColor="text1"/>
        </w:rPr>
        <w:t>– w handlu hurtowym, a </w:t>
      </w:r>
      <w:r w:rsidRPr="000E263E">
        <w:rPr>
          <w:color w:val="000000" w:themeColor="text1"/>
        </w:rPr>
        <w:t>nadmierne zapasy – w </w:t>
      </w:r>
      <w:r w:rsidR="000E263E" w:rsidRPr="000E263E">
        <w:rPr>
          <w:color w:val="000000" w:themeColor="text1"/>
        </w:rPr>
        <w:t>przetwórstwie przemysłowym</w:t>
      </w:r>
      <w:r w:rsidRPr="000E263E">
        <w:rPr>
          <w:color w:val="000000" w:themeColor="text1"/>
        </w:rPr>
        <w:t xml:space="preserve">. </w:t>
      </w:r>
    </w:p>
    <w:p w14:paraId="690EBF80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5D58DA7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934144" behindDoc="0" locked="0" layoutInCell="1" allowOverlap="1" wp14:anchorId="2DBED223" wp14:editId="0C9065A1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84" name="Grupa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91" name="Pole tekstowe 91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2E8272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4F2428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ole tekstowe 100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2AFD13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ole tekstowe 101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3BCD59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ole tekstowe 105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18427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BED223" id="Grupa 84" o:spid="_x0000_s1077" style="position:absolute;left:0;text-align:left;margin-left:38.65pt;margin-top:174pt;width:448.15pt;height:36pt;z-index:2529341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">
                <v:shape id="Pole tekstowe 91" o:spid="_x0000_s1078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<v:textbox inset="0,0,0,0">
                    <w:txbxContent>
                      <w:p w14:paraId="432E8272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92" o:spid="_x0000_s1079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6A4F2428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00" o:spid="_x0000_s1080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" filled="f" stroked="f" strokeweight=".5pt">
                  <v:textbox inset="0,0,0,0">
                    <w:txbxContent>
                      <w:p w14:paraId="792AFD13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01" o:spid="_x0000_s1081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<v:textbox inset="0,0,0,0">
                    <w:txbxContent>
                      <w:p w14:paraId="013BCD59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05" o:spid="_x0000_s1082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6zxAAAANwAAAAPAAAAZHJzL2Rvd25yZXYueG1sRE9LSwMx&#10;EL4L/Q9hCt5sUk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GAWbrPEAAAA3AAAAA8A&#10;AAAAAAAAAAAAAAAABwIAAGRycy9kb3ducmV2LnhtbFBLBQYAAAAAAwADALcAAAD4AgAAAAA=&#10;" filled="f" stroked="f" strokeweight=".5pt">
                  <v:textbox inset="0,0,0,0">
                    <w:txbxContent>
                      <w:p w14:paraId="6E418427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1A979976" wp14:editId="44E6F608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7CE8B" w14:textId="77777777" w:rsidR="00CB447E" w:rsidRPr="0073556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79976" id="Pole tekstowe 13" o:spid="_x0000_s1083" type="#_x0000_t202" style="position:absolute;left:0;text-align:left;margin-left:8.8pt;margin-top:2.2pt;width:16.65pt;height:12.05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Szwyn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6277CE8B" w14:textId="77777777" w:rsidR="00CB447E" w:rsidRPr="0073556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796EE7" wp14:editId="38C73607">
            <wp:extent cx="6134518" cy="2116455"/>
            <wp:effectExtent l="0" t="0" r="0" b="0"/>
            <wp:docPr id="166" name="Wykres 166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CA83F0C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7D87811A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933120" behindDoc="0" locked="0" layoutInCell="1" allowOverlap="1" wp14:anchorId="23BEC4B5" wp14:editId="688D2187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06" name="Grupa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109" name="Pole tekstowe 109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3B91F9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110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ole tekstowe 111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5BD160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845F003" wp14:editId="6E157B5A">
                                    <wp:extent cx="895350" cy="63500"/>
                                    <wp:effectExtent l="0" t="0" r="0" b="0"/>
                                    <wp:docPr id="174" name="Obraz 1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7C3A7F" w14:textId="77777777" w:rsidR="00CB447E" w:rsidRPr="0015266D" w:rsidRDefault="00CB447E" w:rsidP="00CB4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6DD0643" w14:textId="77777777" w:rsidR="00CB447E" w:rsidRPr="0015266D" w:rsidRDefault="00CB447E" w:rsidP="00CB4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Prostokąt 131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Pole tekstowe 132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2A2AD9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71BAAA1C" w14:textId="77777777" w:rsidR="00CB447E" w:rsidRPr="0015266D" w:rsidRDefault="00CB447E" w:rsidP="00CB4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11CE7DD" w14:textId="77777777" w:rsidR="00CB447E" w:rsidRPr="0015266D" w:rsidRDefault="00CB447E" w:rsidP="00CB4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Pole tekstowe 133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7CE24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rostokąt 136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Pole tekstowe 141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C3881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Pole tekstowe 14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0AFC3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Prostokąt 14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ole tekstowe 14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63B245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Prostokąt 147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Prostokąt 149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EC4B5" id="Grupa 106" o:spid="_x0000_s1084" style="position:absolute;left:0;text-align:left;margin-left:45.4pt;margin-top:7.7pt;width:320.05pt;height:108.6pt;z-index:2529331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">
                <v:shape id="Pole tekstowe 109" o:spid="_x0000_s1085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" filled="f" stroked="f" strokeweight=".5pt">
                  <v:textbox inset="0,0,0,0">
                    <w:txbxContent>
                      <w:p w14:paraId="293B91F9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10" o:spid="_x0000_s1086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" fillcolor="#7f7f7f" stroked="f" strokeweight="1pt"/>
                <v:shape id="Pole tekstowe 111" o:spid="_x0000_s1087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P5txAAAANw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3O4PJMu0PMzAAAA//8DAFBLAQItABQABgAIAAAAIQDb4fbL7gAAAIUBAAATAAAAAAAAAAAA&#10;AAAAAAAAAABbQ29udGVudF9UeXBlc10ueG1sUEsBAi0AFAAGAAgAAAAhAFr0LFu/AAAAFQEAAAsA&#10;AAAAAAAAAAAAAAAAHwEAAF9yZWxzLy5yZWxzUEsBAi0AFAAGAAgAAAAhAJr0/m3EAAAA3AAAAA8A&#10;AAAAAAAAAAAAAAAABwIAAGRycy9kb3ducmV2LnhtbFBLBQYAAAAAAwADALcAAAD4AgAAAAA=&#10;" filled="f" stroked="f" strokeweight=".5pt">
                  <v:textbox inset="0,0,0,0">
                    <w:txbxContent>
                      <w:p w14:paraId="6D5BD160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845F003" wp14:editId="6E157B5A">
                              <wp:extent cx="895350" cy="63500"/>
                              <wp:effectExtent l="0" t="0" r="0" b="0"/>
                              <wp:docPr id="174" name="Obraz 1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7C3A7F" w14:textId="77777777" w:rsidR="00CB447E" w:rsidRPr="0015266D" w:rsidRDefault="00CB447E" w:rsidP="00CB4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6DD0643" w14:textId="77777777" w:rsidR="00CB447E" w:rsidRPr="0015266D" w:rsidRDefault="00CB447E" w:rsidP="00CB4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15" o:spid="_x0000_s1088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" fillcolor="#a6a6a6" stroked="f" strokeweight="1pt"/>
                <v:rect id="Prostokąt 131" o:spid="_x0000_s1089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" fillcolor="#d9d9d9" stroked="f" strokeweight="1pt"/>
                <v:shape id="Pole tekstowe 132" o:spid="_x0000_s1090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" filled="f" stroked="f" strokeweight=".5pt">
                  <v:textbox inset="0,0,0,0">
                    <w:txbxContent>
                      <w:p w14:paraId="492A2AD9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71BAAA1C" w14:textId="77777777" w:rsidR="00CB447E" w:rsidRPr="0015266D" w:rsidRDefault="00CB447E" w:rsidP="00CB4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11CE7DD" w14:textId="77777777" w:rsidR="00CB447E" w:rsidRPr="0015266D" w:rsidRDefault="00CB447E" w:rsidP="00CB4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33" o:spid="_x0000_s1091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" filled="f" stroked="f" strokeweight=".5pt">
                  <v:textbox inset="0,0,0,0">
                    <w:txbxContent>
                      <w:p w14:paraId="6CF7CE24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36" o:spid="_x0000_s1092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" fillcolor="#c3b4da" stroked="f" strokeweight="1pt"/>
                <v:shape id="Pole tekstowe 141" o:spid="_x0000_s1093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FwxAAAANwAAAAPAAAAZHJzL2Rvd25yZXYueG1sRE9LS8NA&#10;EL4L/Q/LFHqzm0iR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IlH0XDEAAAA3AAAAA8A&#10;AAAAAAAAAAAAAAAABwIAAGRycy9kb3ducmV2LnhtbFBLBQYAAAAAAwADALcAAAD4AgAAAAA=&#10;" filled="f" stroked="f" strokeweight=".5pt">
                  <v:textbox inset="0,0,0,0">
                    <w:txbxContent>
                      <w:p w14:paraId="79AC3881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142" o:spid="_x0000_s1094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" filled="f" stroked="f" strokeweight=".5pt">
                  <v:textbox inset="0,0,0,0">
                    <w:txbxContent>
                      <w:p w14:paraId="5F00AFC3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143" o:spid="_x0000_s1095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" fillcolor="#a891cb" stroked="f" strokeweight="1pt"/>
                <v:shape id="Pole tekstowe 144" o:spid="_x0000_s1096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" filled="f" stroked="f" strokeweight=".5pt">
                  <v:textbox inset="0,0,0,0">
                    <w:txbxContent>
                      <w:p w14:paraId="3863B245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147" o:spid="_x0000_s1097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" fillcolor="#702fcf" stroked="f" strokeweight="1pt"/>
                <v:rect id="Prostokąt 149" o:spid="_x0000_s1098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" fillcolor="#522398" stroked="f" strokeweight="1pt"/>
              </v:group>
            </w:pict>
          </mc:Fallback>
        </mc:AlternateContent>
      </w:r>
    </w:p>
    <w:p w14:paraId="5270C92A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4BE240E0" w14:textId="77777777" w:rsidR="00CB447E" w:rsidRPr="00AF5C63" w:rsidRDefault="00CB447E" w:rsidP="00CB447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1DFAB70" w14:textId="77777777" w:rsidR="00CB447E" w:rsidRPr="00AF5C63" w:rsidRDefault="00CB447E" w:rsidP="00CB447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CC0CE44" w14:textId="77777777" w:rsidR="00CB447E" w:rsidRPr="00AF5C63" w:rsidRDefault="00CB447E" w:rsidP="00CB447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BB5D3BB" w14:textId="77777777" w:rsidR="00CB447E" w:rsidRDefault="00CB447E" w:rsidP="00CB447E">
      <w:pPr>
        <w:pStyle w:val="TRE"/>
        <w:rPr>
          <w:rFonts w:cs="Fira Sans"/>
          <w:color w:val="000000" w:themeColor="text1"/>
        </w:rPr>
      </w:pPr>
    </w:p>
    <w:p w14:paraId="19887C49" w14:textId="3B07EC86" w:rsidR="00CB447E" w:rsidRPr="00644A5D" w:rsidRDefault="00CB447E" w:rsidP="00CB447E">
      <w:pPr>
        <w:pStyle w:val="TRE"/>
        <w:rPr>
          <w:color w:val="000000" w:themeColor="text1"/>
        </w:rPr>
      </w:pPr>
      <w:r w:rsidRPr="00644A5D">
        <w:rPr>
          <w:rFonts w:cs="Fira Sans"/>
          <w:color w:val="000000" w:themeColor="text1"/>
        </w:rPr>
        <w:t>W</w:t>
      </w:r>
      <w:r w:rsidRPr="00644A5D">
        <w:rPr>
          <w:color w:val="000000" w:themeColor="text1"/>
        </w:rPr>
        <w:t xml:space="preserve">iększość pracodawców nie zgłaszała problemów z pracownikami spowodowanych wojną w Ukrainie. </w:t>
      </w:r>
      <w:r w:rsidR="00644A5D" w:rsidRPr="00644A5D">
        <w:rPr>
          <w:color w:val="000000" w:themeColor="text1"/>
        </w:rPr>
        <w:t>Napływ</w:t>
      </w:r>
      <w:r w:rsidRPr="00644A5D">
        <w:rPr>
          <w:color w:val="000000" w:themeColor="text1"/>
        </w:rPr>
        <w:t xml:space="preserve"> pracowników z Ukrainy zaobserwowano głównie w </w:t>
      </w:r>
      <w:r w:rsidR="00644A5D" w:rsidRPr="00644A5D">
        <w:rPr>
          <w:color w:val="000000" w:themeColor="text1"/>
        </w:rPr>
        <w:t>budownictwie</w:t>
      </w:r>
      <w:r w:rsidRPr="00644A5D">
        <w:rPr>
          <w:color w:val="000000" w:themeColor="text1"/>
        </w:rPr>
        <w:t xml:space="preserve"> (dotyczyło to 1</w:t>
      </w:r>
      <w:r w:rsidR="00644A5D" w:rsidRPr="00644A5D">
        <w:rPr>
          <w:color w:val="000000" w:themeColor="text1"/>
        </w:rPr>
        <w:t>5,9</w:t>
      </w:r>
      <w:r w:rsidRPr="00644A5D">
        <w:rPr>
          <w:color w:val="000000" w:themeColor="text1"/>
        </w:rPr>
        <w:t xml:space="preserve">% tych firm). </w:t>
      </w:r>
      <w:r w:rsidR="00644A5D" w:rsidRPr="00644A5D">
        <w:rPr>
          <w:color w:val="000000" w:themeColor="text1"/>
        </w:rPr>
        <w:t>Odpływ</w:t>
      </w:r>
      <w:r w:rsidRPr="00644A5D">
        <w:rPr>
          <w:color w:val="000000" w:themeColor="text1"/>
        </w:rPr>
        <w:t xml:space="preserve"> pracowników z Ukrainy zadeklarowały przede wszystkim przedsiębiorstwa prowadzące działalność w zakresie przetwórstwa przemysłowego (</w:t>
      </w:r>
      <w:r w:rsidR="00644A5D" w:rsidRPr="00644A5D">
        <w:rPr>
          <w:color w:val="000000" w:themeColor="text1"/>
        </w:rPr>
        <w:t>9,7</w:t>
      </w:r>
      <w:r w:rsidRPr="00644A5D">
        <w:rPr>
          <w:color w:val="000000" w:themeColor="text1"/>
        </w:rPr>
        <w:t>%).</w:t>
      </w:r>
    </w:p>
    <w:p w14:paraId="2414BDB6" w14:textId="77777777" w:rsidR="00CB447E" w:rsidRDefault="00CB447E" w:rsidP="00CB447E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4ABEA3A4" w14:textId="1269D6F8" w:rsidR="00CB447E" w:rsidRPr="00F540A3" w:rsidRDefault="00CB447E" w:rsidP="00CB447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39264" behindDoc="0" locked="0" layoutInCell="1" allowOverlap="1" wp14:anchorId="094C26B7" wp14:editId="1794F341">
                <wp:simplePos x="0" y="0"/>
                <wp:positionH relativeFrom="column">
                  <wp:posOffset>680720</wp:posOffset>
                </wp:positionH>
                <wp:positionV relativeFrom="page">
                  <wp:posOffset>2543439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BAC027" w14:textId="77777777" w:rsidR="00CB447E" w:rsidRPr="009866CB" w:rsidRDefault="00CB447E" w:rsidP="00CB447E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6A9620" w14:textId="77777777" w:rsidR="00CB447E" w:rsidRPr="009866CB" w:rsidRDefault="00CB447E" w:rsidP="00CB447E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0E0A11" w14:textId="77777777" w:rsidR="00CB447E" w:rsidRPr="009866CB" w:rsidRDefault="00CB447E" w:rsidP="00CB447E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A4E9BE" w14:textId="77777777" w:rsidR="00CB447E" w:rsidRPr="009866CB" w:rsidRDefault="00CB447E" w:rsidP="00CB447E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A80760" w14:textId="77777777" w:rsidR="00CB447E" w:rsidRPr="009866CB" w:rsidRDefault="00CB447E" w:rsidP="00CB447E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C26B7" id="Grupa 306" o:spid="_x0000_s1099" style="position:absolute;left:0;text-align:left;margin-left:53.6pt;margin-top:200.25pt;width:215.1pt;height:56.5pt;z-index:2529392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NCy3jThAAAACwEAAA8AAAAAAAAAAAAAAAAAQAYAAGRycy9kb3ducmV2&#10;LnhtbFBLBQYAAAAABAAEAPMAAABOBwAAAAA=&#10;">
                <v:shape id="Pole tekstowe 307" o:spid="_x0000_s1100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63BAC027" w14:textId="77777777" w:rsidR="00CB447E" w:rsidRPr="009866CB" w:rsidRDefault="00CB447E" w:rsidP="00CB447E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1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E6A9620" w14:textId="77777777" w:rsidR="00CB447E" w:rsidRPr="009866CB" w:rsidRDefault="00CB447E" w:rsidP="00CB447E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2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2A0E0A11" w14:textId="77777777" w:rsidR="00CB447E" w:rsidRPr="009866CB" w:rsidRDefault="00CB447E" w:rsidP="00CB447E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3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77A4E9BE" w14:textId="77777777" w:rsidR="00CB447E" w:rsidRPr="009866CB" w:rsidRDefault="00CB447E" w:rsidP="00CB447E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4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0CA80760" w14:textId="77777777" w:rsidR="00CB447E" w:rsidRPr="009866CB" w:rsidRDefault="00CB447E" w:rsidP="00CB447E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40288" behindDoc="0" locked="0" layoutInCell="1" allowOverlap="1" wp14:anchorId="4DD76EEC" wp14:editId="475EDDB9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2FB057" w14:textId="77777777" w:rsidR="00CB447E" w:rsidRPr="00711855" w:rsidRDefault="00CB447E" w:rsidP="00CB447E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8CB181" w14:textId="77777777" w:rsidR="00CB447E" w:rsidRPr="00711855" w:rsidRDefault="00CB447E" w:rsidP="00CB447E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8268AB" w14:textId="77777777" w:rsidR="00CB447E" w:rsidRPr="00711855" w:rsidRDefault="00CB447E" w:rsidP="00CB447E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76EEC" id="Grupa 343" o:spid="_x0000_s1105" style="position:absolute;left:0;text-align:left;margin-left:311.5pt;margin-top:48.65pt;width:161.15pt;height:58.5pt;z-index:2529402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6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7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252FB057" w14:textId="77777777" w:rsidR="00CB447E" w:rsidRPr="00711855" w:rsidRDefault="00CB447E" w:rsidP="00CB447E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8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9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0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18CB181" w14:textId="77777777" w:rsidR="00CB447E" w:rsidRPr="00711855" w:rsidRDefault="00CB447E" w:rsidP="00CB447E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1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2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3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7D8268AB" w14:textId="77777777" w:rsidR="00CB447E" w:rsidRPr="00711855" w:rsidRDefault="00CB447E" w:rsidP="00CB447E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4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628AB6C9" wp14:editId="7E932338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65AEA" w14:textId="77777777" w:rsidR="00CB447E" w:rsidRPr="0073556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B6C9" id="Pole tekstowe 313" o:spid="_x0000_s1115" type="#_x0000_t202" style="position:absolute;left:0;text-align:left;margin-left:28.75pt;margin-top:.95pt;width:14.15pt;height:14.15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MP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4NX0O9p34H6AcnerlsqCvXIuJKBJoUajFNP97SoQ1Q&#10;9WGQONtA+PW3+4QnApOWs5Ymr+Lx51YExZn57ojaaUxHIYzCehTc1l4CtWFKe8XLLJJBQDOKOoB9&#10;pKWwSK+QSjhJb1UcR/ES+/mnpSLVYpFBNIxe4LW79zK5Tl1JHHvoHkXwAxGRGHwD40yK2Rs+9thk&#10;6WCxRdBNJmsqbF/FoeA0yJnuw9JJm+L1f0a9rMb5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JS7TD3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0EF65AEA" w14:textId="77777777" w:rsidR="00CB447E" w:rsidRPr="0073556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BB1241" wp14:editId="27B1A733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E98B115" w14:textId="77BFC15C" w:rsidR="00CB447E" w:rsidRDefault="00CB447E" w:rsidP="00CB447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12CE38B1" w14:textId="66ACBC63" w:rsidR="00CB447E" w:rsidRDefault="00CB447E" w:rsidP="00CB447E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0C618B69" w14:textId="016128DD" w:rsidR="00CB447E" w:rsidRDefault="00CB447E" w:rsidP="00CB447E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90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90"/>
    <w:p w14:paraId="152DFBF6" w14:textId="77777777" w:rsidR="00CB447E" w:rsidRPr="005D65EB" w:rsidRDefault="00CB447E" w:rsidP="00CB447E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2027C46A" w14:textId="77777777" w:rsidR="00CB447E" w:rsidRPr="00736C3E" w:rsidRDefault="00CB447E" w:rsidP="00CB447E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969984" behindDoc="0" locked="0" layoutInCell="1" allowOverlap="1" wp14:anchorId="006F1F4E" wp14:editId="6EBC4252">
            <wp:simplePos x="0" y="0"/>
            <wp:positionH relativeFrom="column">
              <wp:posOffset>3631565</wp:posOffset>
            </wp:positionH>
            <wp:positionV relativeFrom="paragraph">
              <wp:posOffset>329565</wp:posOffset>
            </wp:positionV>
            <wp:extent cx="2744470" cy="2105025"/>
            <wp:effectExtent l="0" t="0" r="0" b="0"/>
            <wp:wrapNone/>
            <wp:docPr id="168" name="Wykres 168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.&#10;&#10;Na wykresie kolumn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11558856" wp14:editId="195C1041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A80FA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58856" id="Pole tekstowe 243" o:spid="_x0000_s1116" type="#_x0000_t202" style="position:absolute;left:0;text-align:left;margin-left:95.3pt;margin-top:1.5pt;width:178.55pt;height:25.2pt;z-index:25294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DnkMIW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1C0A80FA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7BE84C40" wp14:editId="19C22DC3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2B29D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84C40" id="Pole tekstowe 88" o:spid="_x0000_s1117" type="#_x0000_t202" style="position:absolute;left:0;text-align:left;margin-left:302.5pt;margin-top:1.15pt;width:178.55pt;height:25.2pt;z-index:25294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rCfg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E2G5ldUbUD4Z76vQlOXtZg5UqEeCs8FgUcY/nj&#10;DQ5tCN2nQeJsTf7X3/QJj/mFlbMWi1fy8HMjvOLMfLeY7LSlo+BHYTUKdtOcE2g4xLPiZBbh4KMZ&#10;Re2pecSbsEy3wCSsxF0lj6N4Hvv1x5si1XKZQdhFJ+KVvXcyhU6spBl76B6Fd8MgRozwNY0rKeZv&#10;5rHHJk9Ly00kXedhTY3tuzg0HHucZ3h4c9JD8fo/o15exsVv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JK6GsJ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5A02B29D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30A6EB41" w14:textId="77777777" w:rsidR="00CB447E" w:rsidRPr="008C5776" w:rsidRDefault="00CB447E" w:rsidP="00CB447E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496244B7" wp14:editId="59F30722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B08ED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244B7" id="Pole tekstowe 246" o:spid="_x0000_s1118" type="#_x0000_t202" style="position:absolute;left:0;text-align:left;margin-left:36.6pt;margin-top:73.7pt;width:46.65pt;height:26.45pt;z-index:25294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KP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Q8PXUO+p3wH6wYleXjfUlRsRcSUCTQq1mKYf&#10;7+jQBqj6MEicbSD8+tt9whOBSctZS5NX8fhzK4LizHxzRO00pqMQRmE9Cm5rL4HaMKW94mUWySCg&#10;GUUdwD7SUlimV0glnKS3Ko6jeIn9/NNSkWq5zCAaRi/wxt17mVynriSOPXSPIviBiEgMvoVxJsX8&#10;DR97bLJ0sNwi6CaTNRW2r+JQcBrkTPdh6aRN8fo/o15W4+I3AA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CIAmKP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348B08ED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5B657758" wp14:editId="5EA05C8F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24869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57758" id="Pole tekstowe 170" o:spid="_x0000_s1119" type="#_x0000_t202" style="position:absolute;left:0;text-align:left;margin-left:57.85pt;margin-top:55.15pt;width:61.65pt;height:12.65pt;z-index:2529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cO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E+H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Jp5dw5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54E24869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490BC1E0" wp14:editId="631985BD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0B598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C1E0" id="Pole tekstowe 173" o:spid="_x0000_s1120" type="#_x0000_t202" style="position:absolute;left:0;text-align:left;margin-left:24.45pt;margin-top:22.35pt;width:59.3pt;height:26.45pt;z-index:25294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OLS1wR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0800B598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652C9BEB" wp14:editId="7B6674AA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4CB5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C9BEB" id="Pole tekstowe 248" o:spid="_x0000_s1121" type="#_x0000_t202" style="position:absolute;left:0;text-align:left;margin-left:38.6pt;margin-top:135.3pt;width:46.05pt;height:14.4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YYMnFn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1E434CB5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249685FC" wp14:editId="3D9EE180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26FFB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685FC" id="Pole tekstowe 172" o:spid="_x0000_s1122" type="#_x0000_t202" style="position:absolute;left:0;text-align:left;margin-left:37.25pt;margin-top:103pt;width:47.2pt;height:25.3pt;z-index:25294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BY/eSq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16E26FFB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942336" behindDoc="0" locked="0" layoutInCell="1" allowOverlap="1" wp14:anchorId="133DB3E2" wp14:editId="412AAA69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EEBAD1" w14:textId="77777777" w:rsidR="00CB447E" w:rsidRDefault="00CB447E" w:rsidP="00CB447E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1941A" w14:textId="77777777" w:rsidR="00CB447E" w:rsidRDefault="00CB447E" w:rsidP="00CB447E">
                              <w:r>
                                <w:t>Wzrosną wolniej</w:t>
                              </w:r>
                            </w:p>
                            <w:p w14:paraId="421BA1C8" w14:textId="77777777" w:rsidR="00CB447E" w:rsidRDefault="00CB447E" w:rsidP="00CB447E"/>
                            <w:p w14:paraId="391A44B5" w14:textId="77777777" w:rsidR="00CB447E" w:rsidRDefault="00CB447E" w:rsidP="00CB447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A9F6F" w14:textId="77777777" w:rsidR="00CB447E" w:rsidRDefault="00CB447E" w:rsidP="00CB447E">
                              <w:r>
                                <w:t>Spadną</w:t>
                              </w:r>
                            </w:p>
                            <w:p w14:paraId="5B532A55" w14:textId="77777777" w:rsidR="00CB447E" w:rsidRDefault="00CB447E" w:rsidP="00CB447E"/>
                            <w:p w14:paraId="208BE3E2" w14:textId="77777777" w:rsidR="00CB447E" w:rsidRDefault="00CB447E" w:rsidP="00CB447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B2293F" w14:textId="77777777" w:rsidR="00CB447E" w:rsidRDefault="00CB447E" w:rsidP="00CB447E">
                              <w:r>
                                <w:t>Ustabilizują się</w:t>
                              </w:r>
                            </w:p>
                            <w:p w14:paraId="1AE52F0E" w14:textId="77777777" w:rsidR="00CB447E" w:rsidRDefault="00CB447E" w:rsidP="00CB447E"/>
                            <w:p w14:paraId="654AE567" w14:textId="77777777" w:rsidR="00CB447E" w:rsidRDefault="00CB447E" w:rsidP="00CB447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DB3E2" id="Grupa 249" o:spid="_x0000_s1123" style="position:absolute;left:0;text-align:left;margin-left:102.45pt;margin-top:159.85pt;width:376.9pt;height:23.3pt;z-index:25294233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">
                <v:shape id="Pole tekstowe 253" o:spid="_x0000_s1124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07EEBAD1" w14:textId="77777777" w:rsidR="00CB447E" w:rsidRDefault="00CB447E" w:rsidP="00CB447E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5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6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6C81941A" w14:textId="77777777" w:rsidR="00CB447E" w:rsidRDefault="00CB447E" w:rsidP="00CB447E">
                        <w:r>
                          <w:t>Wzrosną wolniej</w:t>
                        </w:r>
                      </w:p>
                      <w:p w14:paraId="421BA1C8" w14:textId="77777777" w:rsidR="00CB447E" w:rsidRDefault="00CB447E" w:rsidP="00CB447E"/>
                      <w:p w14:paraId="391A44B5" w14:textId="77777777" w:rsidR="00CB447E" w:rsidRDefault="00CB447E" w:rsidP="00CB447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7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8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3FCA9F6F" w14:textId="77777777" w:rsidR="00CB447E" w:rsidRDefault="00CB447E" w:rsidP="00CB447E">
                        <w:r>
                          <w:t>Spadną</w:t>
                        </w:r>
                      </w:p>
                      <w:p w14:paraId="5B532A55" w14:textId="77777777" w:rsidR="00CB447E" w:rsidRDefault="00CB447E" w:rsidP="00CB447E"/>
                      <w:p w14:paraId="208BE3E2" w14:textId="77777777" w:rsidR="00CB447E" w:rsidRDefault="00CB447E" w:rsidP="00CB447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9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30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31B2293F" w14:textId="77777777" w:rsidR="00CB447E" w:rsidRDefault="00CB447E" w:rsidP="00CB447E">
                        <w:r>
                          <w:t>Ustabilizują się</w:t>
                        </w:r>
                      </w:p>
                      <w:p w14:paraId="1AE52F0E" w14:textId="77777777" w:rsidR="00CB447E" w:rsidRDefault="00CB447E" w:rsidP="00CB447E"/>
                      <w:p w14:paraId="654AE567" w14:textId="77777777" w:rsidR="00CB447E" w:rsidRDefault="00CB447E" w:rsidP="00CB447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1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D858A9" wp14:editId="31CEBC5D">
            <wp:extent cx="2744788" cy="2101851"/>
            <wp:effectExtent l="0" t="0" r="0" b="0"/>
            <wp:docPr id="137" name="Wykres 137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.&#10;&#10;Na wykresie kolumn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0E9BE0CD" w14:textId="77777777" w:rsidR="00CB447E" w:rsidRDefault="00CB447E" w:rsidP="00CB447E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0D0BD731" w14:textId="474928A4" w:rsidR="00CB447E" w:rsidRP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6A65F0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</w:t>
      </w:r>
      <w:r w:rsidR="006A65F0">
        <w:rPr>
          <w:rFonts w:cs="Fira Sans"/>
          <w:color w:val="000000" w:themeColor="text1"/>
          <w:spacing w:val="-2"/>
          <w:szCs w:val="19"/>
        </w:rPr>
        <w:t xml:space="preserve">handlu </w:t>
      </w:r>
      <w:r w:rsidR="003A67A8">
        <w:rPr>
          <w:rFonts w:cs="Fira Sans"/>
          <w:color w:val="000000" w:themeColor="text1"/>
          <w:spacing w:val="-2"/>
          <w:szCs w:val="19"/>
        </w:rPr>
        <w:t>hurtowego</w:t>
      </w:r>
      <w:r w:rsidR="003A67A8" w:rsidRPr="006A65F0">
        <w:rPr>
          <w:rFonts w:cs="Fira Sans"/>
          <w:color w:val="000000" w:themeColor="text1"/>
          <w:spacing w:val="-2"/>
          <w:szCs w:val="19"/>
        </w:rPr>
        <w:t xml:space="preserve">, </w:t>
      </w:r>
      <w:r w:rsidR="003A67A8">
        <w:rPr>
          <w:rFonts w:cs="Fira Sans"/>
          <w:color w:val="000000" w:themeColor="text1"/>
          <w:spacing w:val="-2"/>
          <w:szCs w:val="19"/>
        </w:rPr>
        <w:t>budownictwa, przetwórstwa przemysłowego</w:t>
      </w:r>
      <w:r w:rsidR="003A67A8" w:rsidRPr="006A65F0">
        <w:rPr>
          <w:rFonts w:cs="Fira Sans"/>
          <w:color w:val="000000" w:themeColor="text1"/>
          <w:spacing w:val="-2"/>
          <w:szCs w:val="19"/>
        </w:rPr>
        <w:t xml:space="preserve"> </w:t>
      </w:r>
      <w:r w:rsidR="003A67A8">
        <w:rPr>
          <w:rFonts w:cs="Fira Sans"/>
          <w:color w:val="000000" w:themeColor="text1"/>
          <w:spacing w:val="-2"/>
          <w:szCs w:val="19"/>
        </w:rPr>
        <w:t xml:space="preserve">oraz handlu detalicznego </w:t>
      </w:r>
      <w:r w:rsidR="003A67A8" w:rsidRPr="006A65F0">
        <w:rPr>
          <w:rFonts w:cs="Fira Sans"/>
          <w:color w:val="000000" w:themeColor="text1"/>
          <w:spacing w:val="-2"/>
          <w:szCs w:val="19"/>
        </w:rPr>
        <w:t>najczęściej prognozowali, że w porównaniu z aktualną sytuacją, ceny usług/materiałów/surowców wykorzystywanych przez ich firmę będą rosły wolniej w krótkim okresie (1–3 miesiące). W przypadku dłuższego okresu (najbliższe 12 miesięcy) podobne opin</w:t>
      </w:r>
      <w:r w:rsidR="003A67A8" w:rsidRPr="002B14DB">
        <w:rPr>
          <w:rFonts w:cs="Fira Sans"/>
          <w:color w:val="000000" w:themeColor="text1"/>
          <w:spacing w:val="-2"/>
          <w:szCs w:val="19"/>
        </w:rPr>
        <w:t xml:space="preserve">ie formułowali przedstawiciele </w:t>
      </w:r>
      <w:r w:rsidR="003A67A8">
        <w:rPr>
          <w:rFonts w:cs="Fira Sans"/>
          <w:color w:val="000000" w:themeColor="text1"/>
          <w:spacing w:val="-2"/>
          <w:szCs w:val="19"/>
        </w:rPr>
        <w:t>wszystkich badanych rodzajów działalności</w:t>
      </w:r>
      <w:r w:rsidR="003A67A8" w:rsidRPr="002B14DB">
        <w:rPr>
          <w:rFonts w:cs="Fira Sans"/>
          <w:color w:val="000000" w:themeColor="text1"/>
          <w:spacing w:val="-2"/>
          <w:szCs w:val="19"/>
        </w:rPr>
        <w:t>. Najwięcej przedstawicieli jednostek zajmujących się przetwórstwem przemysłowym oceniało, że zarówno w krótkim, jak i dłuższym okresie ceny ustabilizują si</w:t>
      </w:r>
      <w:r w:rsidR="003A67A8" w:rsidRPr="00AC679D">
        <w:rPr>
          <w:rFonts w:cs="Fira Sans"/>
          <w:color w:val="000000" w:themeColor="text1"/>
          <w:spacing w:val="-2"/>
          <w:szCs w:val="19"/>
        </w:rPr>
        <w:t>ę. Szybszego wzrostu cen (w krótkim i dłuższym okresie) spodziewano się przede wszystkim w</w:t>
      </w:r>
      <w:r w:rsidR="003A67A8">
        <w:rPr>
          <w:rFonts w:cs="Fira Sans"/>
          <w:color w:val="000000" w:themeColor="text1"/>
          <w:spacing w:val="-2"/>
          <w:szCs w:val="19"/>
        </w:rPr>
        <w:t> </w:t>
      </w:r>
      <w:r w:rsidR="003A67A8" w:rsidRPr="00AC679D">
        <w:rPr>
          <w:rFonts w:cs="Fira Sans"/>
          <w:color w:val="000000" w:themeColor="text1"/>
          <w:spacing w:val="-2"/>
          <w:szCs w:val="19"/>
        </w:rPr>
        <w:t>budownictwie, a osoby prowadzące firmy działające w handlu hurtowym najczęściej przewidywały spadek cen w omawianych okresach.</w:t>
      </w:r>
    </w:p>
    <w:p w14:paraId="1A4B278E" w14:textId="77777777" w:rsidR="00CB447E" w:rsidRP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50392144" w14:textId="4844BD69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02332D9" w14:textId="4729D4A8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ACFFD76" w14:textId="083B55D6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758AE88" w14:textId="77777777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3ABE0DC3" w14:textId="77777777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822C670" w14:textId="77777777" w:rsidR="00CB447E" w:rsidRDefault="00CB447E" w:rsidP="00CB447E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59236CEF" w14:textId="77777777" w:rsidR="00CB447E" w:rsidRDefault="00CB447E" w:rsidP="00CB447E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F16FA25" w14:textId="77777777" w:rsidR="00CB447E" w:rsidRDefault="00CB447E" w:rsidP="00CB447E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50528" behindDoc="0" locked="0" layoutInCell="1" allowOverlap="1" wp14:anchorId="262466C0" wp14:editId="5D86A558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8FA868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69620B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32E31005" w14:textId="77777777" w:rsidR="00CB447E" w:rsidRPr="0015266D" w:rsidRDefault="00CB447E" w:rsidP="00CB4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D8A438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934B25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D483CE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7D3DE" w14:textId="77777777" w:rsidR="00CB447E" w:rsidRPr="0015266D" w:rsidRDefault="00CB447E" w:rsidP="00CB447E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D39F7" w14:textId="77777777" w:rsidR="00CB447E" w:rsidRPr="0015266D" w:rsidRDefault="00CB447E" w:rsidP="00CB447E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0D3D1D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2466C0" id="Grupa 263" o:spid="_x0000_s1132" style="position:absolute;left:0;text-align:left;margin-left:352.5pt;margin-top:78.6pt;width:179.55pt;height:139.6pt;z-index:25295052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pugQYAAJpBAAAOAAAAZHJzL2Uyb0RvYy54bWzsXN1u2zYUvh+wdxB0v1qk/o04hZMswYCi&#10;DdYOvWZkyTYqixrFxM7u92Z7sB2SImUr9pAoadIsjACHJimKPOR3vnM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">
                <v:shape id="Pole tekstowe 264" o:spid="_x0000_s1133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5A8FA868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4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5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6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3169620B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32E31005" w14:textId="77777777" w:rsidR="00CB447E" w:rsidRPr="0015266D" w:rsidRDefault="00CB447E" w:rsidP="00CB4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7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7AD8A438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8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9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5C934B25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40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1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0FD483CE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2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3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0127D3DE" w14:textId="77777777" w:rsidR="00CB447E" w:rsidRPr="0015266D" w:rsidRDefault="00CB447E" w:rsidP="00CB447E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4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5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6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0A2D39F7" w14:textId="77777777" w:rsidR="00CB447E" w:rsidRPr="0015266D" w:rsidRDefault="00CB447E" w:rsidP="00CB447E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7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450D3D1D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8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52576" behindDoc="0" locked="0" layoutInCell="1" allowOverlap="1" wp14:anchorId="118219C2" wp14:editId="4722D376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FD237A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5B6C3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B19DE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451D48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8C17F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219C2" id="Grupa 299" o:spid="_x0000_s1149" style="position:absolute;left:0;text-align:left;margin-left:21pt;margin-top:135.6pt;width:298.05pt;height:34.15pt;z-index:25295257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">
                <v:shape id="Pole tekstowe 300" o:spid="_x0000_s1150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00FD237A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1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5745B6C3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2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002B19DE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3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67451D48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4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3498C17F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1E17213F" wp14:editId="78633D62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02C09" w14:textId="77777777" w:rsidR="00CB447E" w:rsidRPr="0073556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7213F" id="Pole tekstowe 305" o:spid="_x0000_s1155" type="#_x0000_t202" style="position:absolute;left:0;text-align:left;margin-left:2.2pt;margin-top:2.35pt;width:16.65pt;height:12.05pt;z-index:2529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" filled="f" stroked="f" strokeweight=".5pt">
                <v:textbox inset="0,0,0,0">
                  <w:txbxContent>
                    <w:p w14:paraId="42D02C09" w14:textId="77777777" w:rsidR="00CB447E" w:rsidRPr="0073556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1236CE18" wp14:editId="5B8D1B00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7A57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6CE18" id="Pole tekstowe 221" o:spid="_x0000_s1156" type="#_x0000_t202" style="position:absolute;left:0;text-align:left;margin-left:92.4pt;margin-top:3.45pt;width:164.7pt;height:13.8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pmoF8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046C7A57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51B640" wp14:editId="27AF2662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6F8737CD" w14:textId="47C34FB7" w:rsidR="00CB447E" w:rsidRDefault="003A67A8" w:rsidP="00CB447E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5F3090E3" wp14:editId="15EA9D4D">
                <wp:simplePos x="0" y="0"/>
                <wp:positionH relativeFrom="column">
                  <wp:posOffset>58116</wp:posOffset>
                </wp:positionH>
                <wp:positionV relativeFrom="paragraph">
                  <wp:posOffset>555625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781ED" w14:textId="77777777" w:rsidR="00CB447E" w:rsidRPr="0073556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090E3" id="Pole tekstowe 225" o:spid="_x0000_s1157" type="#_x0000_t202" style="position:absolute;left:0;text-align:left;margin-left:4.6pt;margin-top:43.75pt;width:16.65pt;height:12.05pt;z-index:25295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jew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" filled="f" stroked="f" strokeweight=".5pt">
                <v:textbox inset="0,0,0,0">
                  <w:txbxContent>
                    <w:p w14:paraId="77E781ED" w14:textId="77777777" w:rsidR="00CB447E" w:rsidRPr="0073556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 w:rsidR="00CB447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68960" behindDoc="0" locked="0" layoutInCell="1" allowOverlap="1" wp14:anchorId="2D3DE31D" wp14:editId="3A3E9418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152" name="Pole tekstowe 15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1191AC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5D1375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ole tekstowe 155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4751A7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Pole tekstowe 157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E37474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Pole tekstowe 16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58638" w14:textId="77777777" w:rsidR="00CB447E" w:rsidRPr="009866CB" w:rsidRDefault="00CB447E" w:rsidP="00CB447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DE31D" id="Grupa 151" o:spid="_x0000_s1158" style="position:absolute;left:0;text-align:left;margin-left:21pt;margin-top:108.85pt;width:298.05pt;height:34.15pt;z-index:25296896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">
                <v:shape id="Pole tekstowe 152" o:spid="_x0000_s115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" filled="f" stroked="f" strokeweight=".5pt">
                  <v:textbox inset="0,0,0,0">
                    <w:txbxContent>
                      <w:p w14:paraId="5A1191AC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154" o:spid="_x0000_s116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135D1375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55" o:spid="_x0000_s116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" filled="f" stroked="f" strokeweight=".5pt">
                  <v:textbox inset="0,0,0,0">
                    <w:txbxContent>
                      <w:p w14:paraId="094751A7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57" o:spid="_x0000_s116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3pC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tUMjs+kC/TyHwAA//8DAFBLAQItABQABgAIAAAAIQDb4fbL7gAAAIUBAAATAAAAAAAAAAAA&#10;AAAAAAAAAABbQ29udGVudF9UeXBlc10ueG1sUEsBAi0AFAAGAAgAAAAhAFr0LFu/AAAAFQEAAAsA&#10;AAAAAAAAAAAAAAAAHwEAAF9yZWxzLy5yZWxzUEsBAi0AFAAGAAgAAAAhAOw7ekLEAAAA3AAAAA8A&#10;AAAAAAAAAAAAAAAABwIAAGRycy9kb3ducmV2LnhtbFBLBQYAAAAAAwADALcAAAD4AgAAAAA=&#10;" filled="f" stroked="f" strokeweight=".5pt">
                  <v:textbox inset="0,0,0,0">
                    <w:txbxContent>
                      <w:p w14:paraId="71E37474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163" o:spid="_x0000_s116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8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J2P4fSZdoGcXAAAA//8DAFBLAQItABQABgAIAAAAIQDb4fbL7gAAAIUBAAATAAAAAAAAAAAA&#10;AAAAAAAAAABbQ29udGVudF9UeXBlc10ueG1sUEsBAi0AFAAGAAgAAAAhAFr0LFu/AAAAFQEAAAsA&#10;AAAAAAAAAAAAAAAAHwEAAF9yZWxzLy5yZWxzUEsBAi0AFAAGAAgAAAAhAF1stvzEAAAA3AAAAA8A&#10;AAAAAAAAAAAAAAAABwIAAGRycy9kb3ducmV2LnhtbFBLBQYAAAAAAwADALcAAAD4AgAAAAA=&#10;" filled="f" stroked="f" strokeweight=".5pt">
                  <v:textbox inset="0,0,0,0">
                    <w:txbxContent>
                      <w:p w14:paraId="59F58638" w14:textId="77777777" w:rsidR="00CB447E" w:rsidRPr="009866CB" w:rsidRDefault="00CB447E" w:rsidP="00CB4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447E">
        <w:rPr>
          <w:noProof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0DC43E47" wp14:editId="2AD5F9B2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164" name="Prostokąt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71A95" id="Prostokąt 164" o:spid="_x0000_s1026" style="position:absolute;margin-left:-158.25pt;margin-top:67.35pt;width:12.75pt;height:67.5pt;z-index:2529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" fillcolor="#5b9bd5 [3204]" strokecolor="#1f4d78 [1604]" strokeweight="1pt"/>
            </w:pict>
          </mc:Fallback>
        </mc:AlternateContent>
      </w:r>
      <w:r w:rsidR="00CB447E">
        <w:rPr>
          <w:noProof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7B8F0972" wp14:editId="396A66C1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B5245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F0972" id="Pole tekstowe 224" o:spid="_x0000_s1164" type="#_x0000_t202" style="position:absolute;left:0;text-align:left;margin-left:93.6pt;margin-top:45.05pt;width:164.7pt;height:13.8pt;z-index:2529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NP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E2Hzq6h2lPDA3STE728rqkrNyLiSgQaFWok&#10;jT/e0aENUPWhlzjbQPj1t/uEJwaTlrOGRq/k8edWBMWZ+eaI22lOByEMwnoQ3NZeArVhTIvFyyyS&#10;QUAziDqAfaStsEyvkEo4SW+VHAfxErsFQFtFquUyg2gavcAbd+9lcp26kjj20D6K4HsiIlH4Foah&#10;FLMjPnbYZOlguUXQdSZrKmxXxb7gNMmZw/3WSavi9X9GvezGxW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7haDT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7B1B5245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CB447E" w:rsidRPr="00C83514">
        <w:rPr>
          <w:noProof/>
        </w:rPr>
        <w:t xml:space="preserve"> </w:t>
      </w:r>
      <w:r w:rsidR="00CB447E">
        <w:rPr>
          <w:noProof/>
        </w:rPr>
        <w:drawing>
          <wp:inline distT="0" distB="0" distL="0" distR="0" wp14:anchorId="41F4DC32" wp14:editId="056033EE">
            <wp:extent cx="4305300" cy="841248"/>
            <wp:effectExtent l="0" t="0" r="0" b="0"/>
            <wp:docPr id="169" name="Wykres 16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174B5ED" w14:textId="77777777" w:rsidR="00CB447E" w:rsidRDefault="00CB447E" w:rsidP="00CB447E">
      <w:pPr>
        <w:pStyle w:val="Default"/>
        <w:spacing w:before="240"/>
        <w:rPr>
          <w:color w:val="FF0000"/>
          <w:sz w:val="19"/>
          <w:szCs w:val="19"/>
        </w:rPr>
      </w:pPr>
    </w:p>
    <w:p w14:paraId="657401B6" w14:textId="5EA6FE15" w:rsidR="00CB447E" w:rsidRPr="00CB447E" w:rsidRDefault="00CB447E" w:rsidP="00CB447E">
      <w:pPr>
        <w:pStyle w:val="Default"/>
        <w:spacing w:before="240"/>
        <w:rPr>
          <w:color w:val="FF0000"/>
          <w:sz w:val="19"/>
          <w:szCs w:val="19"/>
        </w:rPr>
      </w:pPr>
      <w:r w:rsidRPr="007C7A2A">
        <w:rPr>
          <w:color w:val="000000" w:themeColor="text1"/>
          <w:spacing w:val="-2"/>
          <w:sz w:val="19"/>
          <w:szCs w:val="19"/>
        </w:rPr>
        <w:t>Przedsiębiorcy ze wszystkich badanych obszarów zdecydowanie najczęściej przewidywali, że na wzrost kosztów funkcjonowania ich firm w okresie najbliższego kwartału w największym stopniu wpłyną wzrosty kosztów zatrudnienia</w:t>
      </w:r>
      <w:r w:rsidR="007C7A2A" w:rsidRPr="007C7A2A">
        <w:rPr>
          <w:color w:val="000000" w:themeColor="text1"/>
          <w:spacing w:val="-2"/>
          <w:sz w:val="19"/>
          <w:szCs w:val="19"/>
        </w:rPr>
        <w:t xml:space="preserve"> oraz cen energii i paliw</w:t>
      </w:r>
      <w:r w:rsidRPr="007C7A2A">
        <w:rPr>
          <w:color w:val="000000" w:themeColor="text1"/>
          <w:spacing w:val="-2"/>
          <w:sz w:val="19"/>
          <w:szCs w:val="19"/>
        </w:rPr>
        <w:t xml:space="preserve">. Ponadto, osoby reprezentujące badane podmioty oceniały, że na zwiększenie omawianych kosztów w znacznym stopniu wpłyną także: ceny komponentów i usług, ceny czynszu, najmu lokali itp., </w:t>
      </w:r>
      <w:r w:rsidR="007C7A2A" w:rsidRPr="007C7A2A">
        <w:rPr>
          <w:color w:val="000000" w:themeColor="text1"/>
          <w:spacing w:val="-2"/>
          <w:sz w:val="19"/>
          <w:szCs w:val="19"/>
        </w:rPr>
        <w:t xml:space="preserve">zmiany w przepisach i wymogach prawnych oraz </w:t>
      </w:r>
      <w:r w:rsidRPr="007C7A2A">
        <w:rPr>
          <w:color w:val="000000" w:themeColor="text1"/>
          <w:spacing w:val="-2"/>
          <w:sz w:val="19"/>
          <w:szCs w:val="19"/>
        </w:rPr>
        <w:t xml:space="preserve">koszty finansowania (kredyty, pożyczki itp.). Czynniki istotnie podnoszące koszty funkcjonowania firmy były najczęściej wskazywane przez przedstawicieli jednostek działających w zakresie budownictwa. Przedsiębiorcy uczestniczący w badaniu bardzo rzadko spodziewali się spadku kosztów funkcjonowania ich firm w najbliższym kwartale. Był on przewidywany głównie przez przedstawicieli przedsiębiorstw działających </w:t>
      </w:r>
      <w:r w:rsidRPr="007C7A2A">
        <w:rPr>
          <w:rFonts w:cstheme="minorBidi"/>
          <w:color w:val="000000" w:themeColor="text1"/>
          <w:sz w:val="19"/>
          <w:szCs w:val="19"/>
        </w:rPr>
        <w:t xml:space="preserve">w </w:t>
      </w:r>
      <w:r w:rsidR="007C7A2A" w:rsidRPr="007C7A2A">
        <w:rPr>
          <w:rFonts w:cstheme="minorBidi"/>
          <w:color w:val="000000" w:themeColor="text1"/>
          <w:sz w:val="19"/>
          <w:szCs w:val="19"/>
        </w:rPr>
        <w:t>usługach</w:t>
      </w:r>
      <w:r w:rsidRPr="007C7A2A">
        <w:rPr>
          <w:rFonts w:cstheme="minorBidi"/>
          <w:color w:val="000000" w:themeColor="text1"/>
          <w:sz w:val="19"/>
          <w:szCs w:val="19"/>
        </w:rPr>
        <w:t xml:space="preserve"> oraz </w:t>
      </w:r>
      <w:r w:rsidR="007C7A2A" w:rsidRPr="00EB786D">
        <w:rPr>
          <w:rFonts w:cstheme="minorBidi"/>
          <w:color w:val="000000" w:themeColor="text1"/>
          <w:sz w:val="19"/>
          <w:szCs w:val="19"/>
        </w:rPr>
        <w:t>budownictwie</w:t>
      </w:r>
      <w:r w:rsidRPr="00EB786D">
        <w:rPr>
          <w:rFonts w:cstheme="minorBidi"/>
          <w:color w:val="000000" w:themeColor="text1"/>
          <w:sz w:val="19"/>
          <w:szCs w:val="19"/>
        </w:rPr>
        <w:t xml:space="preserve">. </w:t>
      </w:r>
      <w:r w:rsidRPr="00EB786D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będą: </w:t>
      </w:r>
      <w:r w:rsidR="00EB786D" w:rsidRPr="00EB786D">
        <w:rPr>
          <w:rFonts w:cstheme="minorBidi"/>
          <w:color w:val="000000" w:themeColor="text1"/>
          <w:sz w:val="19"/>
          <w:szCs w:val="19"/>
        </w:rPr>
        <w:t xml:space="preserve">koszty finansowania (kredyty, </w:t>
      </w:r>
      <w:r w:rsidR="003A67A8" w:rsidRPr="00EB786D">
        <w:rPr>
          <w:rFonts w:cstheme="minorBidi"/>
          <w:color w:val="000000" w:themeColor="text1"/>
          <w:sz w:val="19"/>
          <w:szCs w:val="19"/>
        </w:rPr>
        <w:t>pożyczki, itp.), ceny importu bezpośredniego, ceny komponentów i usług, ceny czynszu, najmu lokali itp.</w:t>
      </w:r>
      <w:r w:rsidR="003A67A8">
        <w:rPr>
          <w:rFonts w:cstheme="minorBidi"/>
          <w:color w:val="000000" w:themeColor="text1"/>
          <w:sz w:val="19"/>
          <w:szCs w:val="19"/>
        </w:rPr>
        <w:t>,</w:t>
      </w:r>
      <w:r w:rsidR="003A67A8" w:rsidRPr="00EB786D">
        <w:rPr>
          <w:rFonts w:cstheme="minorBidi"/>
          <w:color w:val="000000" w:themeColor="text1"/>
          <w:sz w:val="19"/>
          <w:szCs w:val="19"/>
        </w:rPr>
        <w:t xml:space="preserve"> zmiany w przepisach i wymogach prawnych</w:t>
      </w:r>
      <w:r w:rsidR="003A67A8">
        <w:rPr>
          <w:rFonts w:cstheme="minorBidi"/>
          <w:color w:val="000000" w:themeColor="text1"/>
          <w:sz w:val="19"/>
          <w:szCs w:val="19"/>
        </w:rPr>
        <w:t xml:space="preserve"> oraz</w:t>
      </w:r>
      <w:r w:rsidR="003A67A8" w:rsidRPr="00755D74">
        <w:rPr>
          <w:rFonts w:cstheme="minorBidi"/>
          <w:color w:val="000000" w:themeColor="text1"/>
          <w:sz w:val="19"/>
          <w:szCs w:val="19"/>
        </w:rPr>
        <w:t xml:space="preserve"> </w:t>
      </w:r>
      <w:r w:rsidR="003A67A8">
        <w:rPr>
          <w:rFonts w:cstheme="minorBidi"/>
          <w:color w:val="000000" w:themeColor="text1"/>
          <w:sz w:val="19"/>
          <w:szCs w:val="19"/>
        </w:rPr>
        <w:t>inne</w:t>
      </w:r>
      <w:r w:rsidR="003A67A8" w:rsidRPr="00EB786D">
        <w:rPr>
          <w:rFonts w:cstheme="minorBidi"/>
          <w:color w:val="000000" w:themeColor="text1"/>
          <w:sz w:val="19"/>
          <w:szCs w:val="19"/>
        </w:rPr>
        <w:t>. Rzadziej wymienianymi czynnikami były koszty zatrudnienia</w:t>
      </w:r>
      <w:r w:rsidR="003A67A8">
        <w:rPr>
          <w:rFonts w:cstheme="minorBidi"/>
          <w:color w:val="000000" w:themeColor="text1"/>
          <w:sz w:val="19"/>
          <w:szCs w:val="19"/>
        </w:rPr>
        <w:t xml:space="preserve">, a także </w:t>
      </w:r>
      <w:r w:rsidR="003A67A8" w:rsidRPr="00EB786D">
        <w:rPr>
          <w:rFonts w:cstheme="minorBidi"/>
          <w:color w:val="000000" w:themeColor="text1"/>
          <w:sz w:val="19"/>
          <w:szCs w:val="19"/>
        </w:rPr>
        <w:t>ceny energii i paliw.</w:t>
      </w:r>
    </w:p>
    <w:p w14:paraId="2E72A14C" w14:textId="77777777" w:rsidR="00CB447E" w:rsidRPr="008B3BF1" w:rsidRDefault="00CB447E" w:rsidP="00CB447E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28D79B6D" wp14:editId="727275AB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D6617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9B6D" id="Pole tekstowe 234" o:spid="_x0000_s1165" type="#_x0000_t202" style="position:absolute;left:0;text-align:left;margin-left:241.15pt;margin-top:53.95pt;width:113.4pt;height:14.35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LmNQ83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68AD6617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965888" behindDoc="0" locked="0" layoutInCell="1" allowOverlap="1" wp14:anchorId="2C190F7E" wp14:editId="58185A47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graniczenie, wzrost, nie mam zdania.&#10;&#10;Na wykresie kolumn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79A36BEE" wp14:editId="0D7093DB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D9B3E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6BEE" id="Pole tekstowe 236" o:spid="_x0000_s1166" type="#_x0000_t202" style="position:absolute;left:0;text-align:left;margin-left:89.95pt;margin-top:53.6pt;width:113.4pt;height:14.35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1Iec03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2A4D9B3E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962816" behindDoc="0" locked="0" layoutInCell="1" allowOverlap="1" wp14:anchorId="32E4FEEB" wp14:editId="5B94B314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, przyspieszenie, nie mam zdania.&#10;&#10;Na wykresie kolumn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22DBC164" wp14:editId="6396D2DF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A08EB" w14:textId="77777777" w:rsidR="00CB447E" w:rsidRPr="009866CB" w:rsidRDefault="00CB447E" w:rsidP="00CB4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C164" id="Pole tekstowe 240" o:spid="_x0000_s1167" type="#_x0000_t202" style="position:absolute;left:0;text-align:left;margin-left:391.8pt;margin-top:53.9pt;width:113.45pt;height:14.4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EEmwdd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600A08EB" w14:textId="77777777" w:rsidR="00CB447E" w:rsidRPr="009866CB" w:rsidRDefault="00CB447E" w:rsidP="00CB4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7EA2B5F3" w14:textId="77777777" w:rsidR="00CB447E" w:rsidRDefault="00CB447E" w:rsidP="00CB447E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971008" behindDoc="0" locked="0" layoutInCell="1" allowOverlap="1" wp14:anchorId="2C24A209" wp14:editId="7C5E78EE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, wzrost, nie mam zdania.&#10;&#10;Na wykresie kolumn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66912" behindDoc="0" locked="0" layoutInCell="1" allowOverlap="1" wp14:anchorId="190F8C0D" wp14:editId="047C89C5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61" name="Pole tekstowe 61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946164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Pole tekstowe 62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588488" w14:textId="77777777" w:rsidR="00CB447E" w:rsidRPr="0015266D" w:rsidRDefault="00CB447E" w:rsidP="00CB447E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B0AEA6" w14:textId="77777777" w:rsidR="00CB447E" w:rsidRPr="0015266D" w:rsidRDefault="00CB447E" w:rsidP="00CB4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rostokąt 65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rostokąt 66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rostokąt 67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F8C0D" id="Grupa 58" o:spid="_x0000_s1168" style="position:absolute;margin-left:121.4pt;margin-top:177.4pt;width:351.35pt;height:18.15pt;z-index:25296691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">
                <v:shape id="Pole tekstowe 61" o:spid="_x0000_s1169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65946164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62" o:spid="_x0000_s1170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/b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" filled="f" stroked="f" strokeweight=".5pt">
                  <v:textbox inset="0,0,0,0">
                    <w:txbxContent>
                      <w:p w14:paraId="45588488" w14:textId="77777777" w:rsidR="00CB447E" w:rsidRPr="0015266D" w:rsidRDefault="00CB447E" w:rsidP="00CB447E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64" o:spid="_x0000_s1171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2AB0AEA6" w14:textId="77777777" w:rsidR="00CB447E" w:rsidRPr="0015266D" w:rsidRDefault="00CB447E" w:rsidP="00CB4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65" o:spid="_x0000_s1172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" fillcolor="#a891cb" stroked="f" strokeweight="1pt"/>
                <v:rect id="Prostokąt 66" o:spid="_x0000_s1173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" fillcolor="#7651ad" stroked="f" strokeweight="1pt"/>
                <v:rect id="Prostokąt 67" o:spid="_x0000_s1174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38BE0323" wp14:editId="6C8B34DF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4987E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E0323" id="Pole tekstowe 274" o:spid="_x0000_s1175" type="#_x0000_t202" style="position:absolute;margin-left:19.4pt;margin-top:150.25pt;width:46.05pt;height:14.4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o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P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BmUQqi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5794987E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33784314" wp14:editId="27B217AE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427C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4314" id="Pole tekstowe 276" o:spid="_x0000_s1176" type="#_x0000_t202" style="position:absolute;margin-left:17.4pt;margin-top:90.6pt;width:46.65pt;height:26.45pt;z-index:25295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Lcr08H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0DDA427C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764337A3" wp14:editId="0BBA68B8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C737E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37A3" id="Pole tekstowe 275" o:spid="_x0000_s1177" type="#_x0000_t202" style="position:absolute;margin-left:18pt;margin-top:118.8pt;width:47.2pt;height:25.3pt;z-index:25295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cQfg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" filled="f" stroked="f" strokeweight=".5pt">
                <v:textbox inset="0,0,0,0">
                  <w:txbxContent>
                    <w:p w14:paraId="599C737E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0950221B" wp14:editId="62390F51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3DA35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0221B" id="Pole tekstowe 237" o:spid="_x0000_s1178" type="#_x0000_t202" style="position:absolute;margin-left:39.15pt;margin-top:71.8pt;width:61.65pt;height:12.65pt;z-index:2529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cGfg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ifDo1dQrWjfgfoBid6eVNTV25FxAcRaFKoxTT9&#10;eE+HNkDVh17ibA3h19/uE54ITFrOGpq8ksefGxEUZ+a7I2qnMR2EMAjLQXAbewXUhjHtFS+zSAYB&#10;zSDqAPaFlsIivUIq4SS9VXIcxCvs5p+WilSLRQbRMHqBt+7Jy+Q6dSVx7Ll9EcH3RERi8B0MMylm&#10;B3zssMnSwWKDoOtM1lTYrop9wWmQM937pZM2xfv/jHpbjfPfAA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CfCycG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5483DA35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420D8864" wp14:editId="1C3648BC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A44E8" w14:textId="77777777" w:rsidR="00CB447E" w:rsidRPr="009866CB" w:rsidRDefault="00CB447E" w:rsidP="00CB44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D8864" id="Pole tekstowe 239" o:spid="_x0000_s1179" type="#_x0000_t202" style="position:absolute;margin-left:6.25pt;margin-top:38.2pt;width:59.3pt;height:26.45pt;z-index:25296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CD7J6F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627A44E8" w14:textId="77777777" w:rsidR="00CB447E" w:rsidRPr="009866CB" w:rsidRDefault="00CB447E" w:rsidP="00CB44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B2735" w14:textId="77777777" w:rsidR="00CB447E" w:rsidRDefault="00CB447E" w:rsidP="00CB447E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698C06E0" w14:textId="77777777" w:rsidR="00CB447E" w:rsidRDefault="00CB447E" w:rsidP="00CB447E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BF0AB6C" w14:textId="77777777" w:rsidR="00CB447E" w:rsidRDefault="00CB447E" w:rsidP="00CB447E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1AED253B" w14:textId="5CA9084C" w:rsidR="00CB447E" w:rsidRPr="00CB447E" w:rsidRDefault="00CB447E" w:rsidP="00CB447E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651CAC">
        <w:rPr>
          <w:rFonts w:cs="Fira Sans"/>
          <w:color w:val="000000" w:themeColor="text1"/>
          <w:spacing w:val="-2"/>
          <w:szCs w:val="19"/>
        </w:rPr>
        <w:lastRenderedPageBreak/>
        <w:t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</w:t>
      </w:r>
      <w:r w:rsidRPr="007D1CB0">
        <w:rPr>
          <w:rFonts w:cs="Fira Sans"/>
          <w:color w:val="000000" w:themeColor="text1"/>
          <w:spacing w:val="-2"/>
          <w:szCs w:val="19"/>
        </w:rPr>
        <w:t>że zatrudnienia. Niewielka część prowadzących działalność przede wszystkim w usługach przewidywała przyspieszenie decyzji związanych z inwestycjami</w:t>
      </w:r>
      <w:r w:rsidR="00651CAC" w:rsidRPr="007D1CB0">
        <w:rPr>
          <w:rFonts w:cs="Fira Sans"/>
          <w:color w:val="000000" w:themeColor="text1"/>
          <w:spacing w:val="-2"/>
          <w:szCs w:val="19"/>
        </w:rPr>
        <w:t xml:space="preserve"> oraz </w:t>
      </w:r>
      <w:r w:rsidRPr="007D1CB0">
        <w:rPr>
          <w:rFonts w:cs="Fira Sans"/>
          <w:color w:val="000000" w:themeColor="text1"/>
          <w:spacing w:val="-2"/>
          <w:szCs w:val="19"/>
        </w:rPr>
        <w:t>wzrost produkcji/sprzedaży. Zwiększeni</w:t>
      </w:r>
      <w:r w:rsidR="003A67A8">
        <w:rPr>
          <w:rFonts w:cs="Fira Sans"/>
          <w:color w:val="000000" w:themeColor="text1"/>
          <w:spacing w:val="-2"/>
          <w:szCs w:val="19"/>
        </w:rPr>
        <w:t>e</w:t>
      </w:r>
      <w:r w:rsidRPr="007D1CB0">
        <w:rPr>
          <w:rFonts w:cs="Fira Sans"/>
          <w:color w:val="000000" w:themeColor="text1"/>
          <w:spacing w:val="-2"/>
          <w:szCs w:val="19"/>
        </w:rPr>
        <w:t xml:space="preserve"> zatrudnienia deklarowali głównie niektórzy przedsiębiorcy działający w zakresie przetwórstwa przemysłowego.</w:t>
      </w:r>
    </w:p>
    <w:p w14:paraId="16B9F77E" w14:textId="77777777" w:rsidR="00CB447E" w:rsidRDefault="00960090" w:rsidP="00CB447E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CB447E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CB447E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CB447E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CB447E">
        <w:rPr>
          <w:szCs w:val="19"/>
        </w:rPr>
        <w:t xml:space="preserve">. </w:t>
      </w:r>
    </w:p>
    <w:p w14:paraId="775852F2" w14:textId="77777777" w:rsidR="00CB447E" w:rsidRDefault="00CB447E" w:rsidP="00CB447E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1272F445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5F11B356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519D3E4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AE2B004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3587494B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21392CC" w14:textId="77777777" w:rsidR="00CB447E" w:rsidRDefault="00CB447E" w:rsidP="00CB447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63F359B3" w14:textId="77777777" w:rsidR="00CB447E" w:rsidRDefault="00CB447E" w:rsidP="00CB447E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9C50DB5" w14:textId="77777777" w:rsidR="00CB447E" w:rsidRPr="00393A25" w:rsidRDefault="00CB447E" w:rsidP="00CB447E">
      <w:pPr>
        <w:autoSpaceDE w:val="0"/>
        <w:autoSpaceDN w:val="0"/>
        <w:adjustRightInd w:val="0"/>
        <w:spacing w:before="63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91" w:name="_Toc208219653"/>
      <w:r w:rsidRPr="00F36238">
        <w:lastRenderedPageBreak/>
        <w:t>W</w:t>
      </w:r>
      <w:r>
        <w:t>ybrane dane o województwie podlaskim</w:t>
      </w:r>
      <w:bookmarkEnd w:id="91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92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Przeciętne zatrudnienie w sektorze przedsiębiorstw</w:t>
            </w:r>
            <w:r w:rsidRPr="00F02FD7">
              <w:rPr>
                <w:rFonts w:eastAsiaTheme="majorEastAsia" w:cstheme="majorBidi"/>
                <w:color w:val="000000" w:themeColor="text1"/>
                <w:position w:val="6"/>
                <w:sz w:val="16"/>
                <w:szCs w:val="16"/>
              </w:rPr>
              <w:t xml:space="preserve"> </w:t>
            </w:r>
            <w:r w:rsidRPr="00F02FD7">
              <w:rPr>
                <w:rFonts w:eastAsiaTheme="majorEastAsia" w:cstheme="majorBidi"/>
                <w:color w:val="000000" w:themeColor="text1"/>
                <w:position w:val="6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20A93F13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EB467A7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3F960DC6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4B09105A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2C713C4F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B66510F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256CCCE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58249E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153A3CBD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0CAD3D1B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0D953B74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3AF678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09A6AD4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51AC8275" w:rsidR="0050074A" w:rsidRPr="00F36238" w:rsidRDefault="00AD3FA1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B743945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5F2E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648F6BA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5F56A7C1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5E159F09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358331D2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00AD417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58C5DACA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06331BD8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6A71610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1C02CC9E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5724B037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1213585C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66FE5D3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69FA6AF7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5A75C99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6ED8AB3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2E05E5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109D15C0" w:rsidR="0050074A" w:rsidRPr="0035471C" w:rsidRDefault="005073C9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5D273BE6" w:rsidR="0050074A" w:rsidRPr="0035471C" w:rsidRDefault="001A5EAC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FE048A7" w:rsidR="0050074A" w:rsidRPr="0035471C" w:rsidRDefault="00092CC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4A547AB1" w:rsidR="0050074A" w:rsidRPr="0035471C" w:rsidRDefault="00BE1194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40A2D150" w:rsidR="0050074A" w:rsidRPr="0035471C" w:rsidRDefault="009676C7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6E42FFE1" w:rsidR="0050074A" w:rsidRPr="0035471C" w:rsidRDefault="002072D6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11460719" w:rsidR="0050074A" w:rsidRPr="0035471C" w:rsidRDefault="000C3E15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61C435E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66C9521E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="003A5B22"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 w:rsidR="003A5B22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2A1073C9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163A3844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28116D46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3FDF31E6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37766BF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24B61D87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648B9CEC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1A4B06D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2FE25A8A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 w:rsidR="00BD7614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50B94BA2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1338951F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0F27BE4D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D248137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3635BB44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453AFF2F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0DE4B5B2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CFBC66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F02FD7">
              <w:rPr>
                <w:rFonts w:eastAsiaTheme="majorEastAsia" w:cstheme="majorBidi"/>
                <w:color w:val="000000" w:themeColor="text1"/>
                <w:position w:val="6"/>
                <w:sz w:val="12"/>
                <w:szCs w:val="12"/>
              </w:rPr>
              <w:t>a</w:t>
            </w:r>
            <w:r w:rsidRPr="00F02FD7">
              <w:rPr>
                <w:rFonts w:eastAsiaTheme="majorEastAsia" w:cstheme="majorBidi"/>
                <w:color w:val="000000" w:themeColor="text1"/>
                <w:position w:val="6"/>
                <w:sz w:val="16"/>
                <w:szCs w:val="16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C3169AF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4682A566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0B6663F8" w:rsidR="0050074A" w:rsidRPr="0019016D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7E94F82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4671EC19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5D526686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EDDF3B4" w:rsidR="0050074A" w:rsidRPr="001129AD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0FC58F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F4E6636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1BD3E128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29C202A3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A1D286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6AEFA75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646344D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66826DE3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37A035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E0C6AD9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1F5589E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9386162" w:rsidR="0050074A" w:rsidRPr="00F36238" w:rsidRDefault="00F0555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5551DFB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83ED830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34566E29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3A16858D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6CE2DD6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29EDB35B" w:rsidR="0050074A" w:rsidRPr="00F36238" w:rsidRDefault="0050074A" w:rsidP="009D652F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F02FD7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 w:rsidR="00B72BAF" w:rsidRPr="00F02FD7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50074A" w:rsidRPr="00BA7F2A" w:rsidRDefault="00D84FC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50074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50074A" w:rsidRPr="00054083" w:rsidRDefault="00D84FC8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0168F9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0168F9" w:rsidRPr="00F36238" w:rsidRDefault="000168F9" w:rsidP="000168F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0168F9" w:rsidRPr="00F36238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0168F9" w:rsidRPr="001C76A8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0168F9" w:rsidRPr="001C76A8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4057D0C" w:rsidR="000168F9" w:rsidRPr="006E443D" w:rsidRDefault="000168F9" w:rsidP="000168F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00E0CAEE" w:rsidR="000168F9" w:rsidRPr="00FE7057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46C0ECE4" w:rsidR="000168F9" w:rsidRPr="00FE7057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110CEE9A" w:rsidR="000168F9" w:rsidRPr="009705B1" w:rsidRDefault="000168F9" w:rsidP="000168F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12A0E83F" w:rsidR="000168F9" w:rsidRPr="00BA7F2A" w:rsidRDefault="000168F9" w:rsidP="000168F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55E85F18" w:rsidR="000168F9" w:rsidRPr="00DC0A4C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22A42CC9" w:rsidR="000168F9" w:rsidRPr="001C38E4" w:rsidRDefault="000168F9" w:rsidP="000168F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02676F47" w:rsidR="000168F9" w:rsidRPr="00A94256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0168F9" w:rsidRPr="003961B5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0168F9" w:rsidRPr="002D2754" w:rsidRDefault="000168F9" w:rsidP="000168F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33B6AB75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2F63FC3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 w:rsidR="000C61D4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5B9EE886" w14:textId="77777777" w:rsidR="00B72BAF" w:rsidRPr="00B72BAF" w:rsidRDefault="00B72BAF" w:rsidP="00B72BA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0B5E32B2" w14:textId="1D68E17B" w:rsidR="00CF05F6" w:rsidRDefault="00B72BAF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="00CF05F6"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="00CF05F6"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 w:rsidR="00833F93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BA3FBC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r w:rsidR="001F75DA">
        <w:rPr>
          <w:rFonts w:ascii="Fira Sans" w:eastAsia="Fira Sans" w:hAnsi="Fira Sans" w:cs="Fira Sans"/>
          <w:sz w:val="16"/>
          <w:szCs w:val="16"/>
          <w:lang w:eastAsia="en-US"/>
        </w:rPr>
        <w:t xml:space="preserve">     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546FA1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2E6B117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0E76CBF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21AB8E1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67694C74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27B7960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3FF90D72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DCC3A91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73B1B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46FA1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5F72799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3EA3ABC0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401105C8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31B23679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3D9DAF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BE61360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2D06739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551E94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46FA1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139078A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7412BB3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32FB6487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64EB30E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0276C319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25ABD7FC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553C81F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099EF4E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546FA1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0B41EA7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5807B525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4A4C6292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495C2C8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3B5DD0EA" w:rsidR="00546FA1" w:rsidRPr="00785AD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1623C078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3F28631E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53CC58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46FA1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D47293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0BAC37B0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3C80745D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648B8E5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02396EA7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225517A3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52A8FE67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293640D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546FA1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292B3312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38A7BDD4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7B44A6FC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2E2038F8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68BECFE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064F8252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4A2CBB9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15DB47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7C196F">
              <w:rPr>
                <w:rFonts w:cs="Arial"/>
                <w:sz w:val="4"/>
                <w:szCs w:val="4"/>
              </w:rPr>
              <w:t xml:space="preserve"> </w:t>
            </w:r>
            <w:r w:rsidRPr="007C196F">
              <w:rPr>
                <w:rFonts w:eastAsiaTheme="majorEastAsia" w:cstheme="majorBidi"/>
                <w:position w:val="6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46FA1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546FA1" w:rsidRPr="005240B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546FA1" w:rsidRPr="0087635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054C7F7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400A6486" w:rsidR="00546FA1" w:rsidRPr="00AF060F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47D789E6" w:rsidR="00546FA1" w:rsidRPr="00A23C02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095FAB0B" w:rsidR="00546FA1" w:rsidRPr="007A51DB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3236E0D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30BFAFC7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09C79C6D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1B7B0ED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546FA1" w:rsidRPr="00E46E6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1868A4" w14:paraId="265E5313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5A9AE2" w14:textId="7CEEA01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F496FD" w14:textId="00B1F5A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5E8E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840EC1" w:rsidRPr="001868A4" w14:paraId="7C56AC72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5228912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7DEFC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98379A" w14:textId="721DF856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99EF14" w14:textId="354C3DB7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9A219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41FA6804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2DDC5595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</w:t>
            </w:r>
            <w:r w:rsidR="0012613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22AD9D66" w:rsidR="00840EC1" w:rsidRPr="00570567" w:rsidRDefault="00A37D32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4B55BCB4" w:rsidR="00840EC1" w:rsidRPr="008F2AB5" w:rsidRDefault="0080251C" w:rsidP="0080251C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BE72D0B" w:rsidR="00840EC1" w:rsidRPr="008F2AB5" w:rsidRDefault="0080251C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6B7A06C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0EC1" w:rsidRPr="001868A4" w14:paraId="3B46B70D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B032E1" w14:textId="41ACDFE0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9CC9D0" w14:textId="6E15C979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3302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40EC1" w:rsidRPr="00570567" w:rsidRDefault="00840EC1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840EC1" w:rsidRPr="009B575B" w14:paraId="2890C751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95585B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209690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82E718" w14:textId="02CCE7D1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E878FC" w14:textId="48E85638" w:rsidR="00840EC1" w:rsidRPr="008F2AB5" w:rsidRDefault="009A2197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E7544F5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78CBF63D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</w:t>
            </w:r>
            <w:r w:rsidR="0012613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97C212D" w:rsidR="00840EC1" w:rsidRPr="00570567" w:rsidRDefault="00126133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A37D32"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49E65F6B" w:rsidR="00840EC1" w:rsidRPr="008F2AB5" w:rsidRDefault="0080251C" w:rsidP="0080251C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43898815" w:rsidR="00840EC1" w:rsidRPr="008F2AB5" w:rsidRDefault="0080251C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D39889B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40EC1" w:rsidRPr="008F2AB5" w:rsidRDefault="00840EC1" w:rsidP="00840E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40EC1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1A1D7DE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128C2276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2B143626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184F5C10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22380072" w:rsidR="00126133" w:rsidRPr="00D451DC" w:rsidRDefault="00126133" w:rsidP="0012613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0828376B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3FB92CD3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4223280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40EC1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40EC1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F2918E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3AD4C88E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85C7854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36EB8D26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2B18873A" w:rsidR="00840EC1" w:rsidRPr="00D451DC" w:rsidRDefault="00126133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6C141AE0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2E8978CC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0BB0ADC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93" w:name="_Toc130899186"/>
      <w:bookmarkStart w:id="94" w:name="_Toc135292513"/>
      <w:bookmarkStart w:id="95" w:name="_Toc136424318"/>
      <w:bookmarkStart w:id="96" w:name="_Toc142303896"/>
      <w:bookmarkStart w:id="97" w:name="_Toc142379693"/>
      <w:bookmarkStart w:id="98" w:name="_Toc144969796"/>
      <w:bookmarkStart w:id="99" w:name="_Toc152311066"/>
      <w:bookmarkStart w:id="100" w:name="_Toc160441062"/>
      <w:bookmarkStart w:id="101" w:name="_Toc165277097"/>
      <w:bookmarkStart w:id="102" w:name="_Toc168298717"/>
      <w:bookmarkStart w:id="103" w:name="_Toc173154767"/>
      <w:bookmarkStart w:id="104" w:name="_Toc175921736"/>
      <w:bookmarkStart w:id="105" w:name="_Toc181622904"/>
      <w:bookmarkStart w:id="106" w:name="_Toc184102746"/>
      <w:bookmarkStart w:id="107" w:name="_Toc192050596"/>
      <w:bookmarkStart w:id="108" w:name="_Toc197335136"/>
      <w:bookmarkStart w:id="109" w:name="_Toc199761871"/>
      <w:bookmarkStart w:id="110" w:name="_Toc205207560"/>
      <w:bookmarkStart w:id="111" w:name="_Toc208219654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11FA520E" w14:textId="4AE3496F" w:rsidR="00CF05F6" w:rsidRPr="002546BB" w:rsidRDefault="00CF05F6" w:rsidP="00CF05F6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12" w:name="_Toc130899187"/>
      <w:bookmarkStart w:id="113" w:name="_Toc135292514"/>
      <w:bookmarkStart w:id="114" w:name="_Toc136424319"/>
      <w:bookmarkStart w:id="115" w:name="_Toc142303897"/>
      <w:bookmarkStart w:id="116" w:name="_Toc142379694"/>
      <w:bookmarkStart w:id="117" w:name="_Toc144969797"/>
      <w:bookmarkStart w:id="118" w:name="_Toc152311067"/>
      <w:bookmarkStart w:id="119" w:name="_Toc160441063"/>
      <w:bookmarkStart w:id="120" w:name="_Toc165277098"/>
      <w:bookmarkStart w:id="121" w:name="_Toc168298718"/>
      <w:bookmarkStart w:id="122" w:name="_Toc173154768"/>
      <w:bookmarkStart w:id="123" w:name="_Toc175921737"/>
      <w:bookmarkStart w:id="124" w:name="_Toc181622905"/>
      <w:bookmarkStart w:id="125" w:name="_Toc184102747"/>
      <w:bookmarkStart w:id="126" w:name="_Toc192050597"/>
      <w:bookmarkStart w:id="127" w:name="_Toc197335137"/>
      <w:bookmarkStart w:id="128" w:name="_Toc199761872"/>
      <w:bookmarkStart w:id="129" w:name="_Toc205207561"/>
      <w:bookmarkStart w:id="130" w:name="_Toc208219655"/>
      <w:bookmarkEnd w:id="92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448BD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3448BD" w:rsidRPr="00B369DA" w:rsidRDefault="003448BD" w:rsidP="003448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2E8C60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E9EE9DC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2853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71B5C81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350F3E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3595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499C0B24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4084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5DD88D5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4440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67DC19C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4672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023F116E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5439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4C0AFA2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5730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63726AB2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6333</w:t>
            </w:r>
          </w:p>
        </w:tc>
      </w:tr>
      <w:tr w:rsidR="003448BD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1938A0C4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471A638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6952696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885773E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1A41C2F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69CAE991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53C3CC27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4B2FFBBD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73F4C5A" w:rsidR="003448BD" w:rsidRPr="007705DA" w:rsidRDefault="00D37445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82649E9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3448BD" w:rsidRPr="00B369DA" w:rsidRDefault="003448BD" w:rsidP="003448B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4701E444" w:rsidR="003448BD" w:rsidRPr="007705DA" w:rsidRDefault="003448B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17E58A4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FB87AE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73A9868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02645333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57B22256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01D5CDA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AE7B0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88C5E50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5C2A725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77413B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  <w:tr w:rsidR="003448BD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C7C37B3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702842B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22F60E7A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333C76BE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7FDA03A6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86F6008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197BC551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2A1B264D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52780046" w:rsidR="003448BD" w:rsidRPr="007705DA" w:rsidRDefault="00D37445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B2D060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3448BD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3448BD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9CC916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823C33D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564E0ED6" w:rsidR="003448BD" w:rsidRPr="00EB2178" w:rsidRDefault="00BB0E5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07D1D5D5" w:rsidR="003448BD" w:rsidRPr="00EB2178" w:rsidRDefault="00A2305E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0A34B5F3" w:rsidR="00EF2D11" w:rsidRPr="00D82272" w:rsidRDefault="00EF2D11" w:rsidP="00EF2D1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15D12840" w:rsidR="003448BD" w:rsidRPr="00EB2178" w:rsidRDefault="004D5A6F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5F6F4F1" w:rsidR="003448BD" w:rsidRPr="00EB2178" w:rsidRDefault="005D55A6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184724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3448BD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3448BD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5EB99049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77AF081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96F4498" w:rsidR="003448BD" w:rsidRPr="00EB2178" w:rsidRDefault="007B579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2C405EC5" w:rsidR="003448BD" w:rsidRPr="00EB2178" w:rsidRDefault="00A2305E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57F29AD3" w:rsidR="003448BD" w:rsidRPr="00D82272" w:rsidRDefault="00A02E95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551DAC8D" w:rsidR="003448BD" w:rsidRPr="00EB2178" w:rsidRDefault="004D5A6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3385AA2" w:rsidR="003448BD" w:rsidRPr="00EB2178" w:rsidRDefault="005D55A6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4BDB40CE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3448BD" w:rsidRPr="00B369DA" w:rsidRDefault="003448BD" w:rsidP="003448B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48BD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3448BD" w:rsidRPr="00B369DA" w:rsidRDefault="003448BD" w:rsidP="003448B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1E56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A71E56" w:rsidRPr="00B369DA" w:rsidRDefault="00A71E56" w:rsidP="00A71E5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A71E56" w:rsidRPr="00B369DA" w:rsidRDefault="00A71E56" w:rsidP="00A71E5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A71E56" w:rsidRPr="00C64322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A71E56" w:rsidRPr="00AA69A6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01C87E4F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1F848C4A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A71E56" w:rsidRPr="001528A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4E8F17DB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A71E56" w:rsidRPr="00B369DA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A71E56" w:rsidRPr="00153792" w:rsidRDefault="00A71E56" w:rsidP="00A71E5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0168F9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0168F9" w:rsidRPr="00B369DA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55CF9F6A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2FEC1349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672B9B11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7038A64" w:rsidR="000168F9" w:rsidRPr="004208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3A25174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3B06AFCD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0139803E" w:rsidR="000168F9" w:rsidRPr="006332A7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63EB29F9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168F9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0168F9" w:rsidRPr="00B369DA" w:rsidRDefault="000168F9" w:rsidP="000168F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0168F9" w:rsidRPr="00AA69A6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0AB6D858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482B3555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0168F9" w:rsidRPr="00FE20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9D06D61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0168F9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0168F9" w:rsidRPr="00B369DA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AAB76B0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6DB687C1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47A08A9F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B790409" w:rsidR="000168F9" w:rsidRPr="004208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2396643E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3CA9D4F2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6933972D" w:rsidR="000168F9" w:rsidRPr="006332A7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399145B9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168F9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0168F9" w:rsidRPr="00B369DA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0168F9" w:rsidRPr="00AA69A6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4BFC504F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58C7663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0168F9" w:rsidRPr="00FE20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15B860B2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0168F9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0168F9" w:rsidRPr="00B369DA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C879BA0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724FE5B3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696AA743" w:rsidR="000168F9" w:rsidRPr="001422E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351C1C09" w:rsidR="000168F9" w:rsidRPr="00FE20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0168F9" w:rsidRPr="00B369DA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168F9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0168F9" w:rsidRPr="00B369DA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0168F9" w:rsidRPr="00361A8F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0168F9" w:rsidRPr="00361A8F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0168F9" w:rsidRPr="00AA69A6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3BE5F101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1A895357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0168F9" w:rsidRPr="00FE20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66B2000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0168F9" w:rsidRPr="0015379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0168F9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0168F9" w:rsidRPr="00B369DA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0168F9" w:rsidRPr="00E43DF3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0168F9" w:rsidRPr="00361A8F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0168F9" w:rsidRPr="00361A8F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16DF458B" w:rsidR="000168F9" w:rsidRPr="00C64322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06ED39BF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5294D2E3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03FB4CFA" w:rsidR="000168F9" w:rsidRPr="004208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F5B97C3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214EFEAF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41BA182" w:rsidR="000168F9" w:rsidRPr="00FE201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B9C4788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0168F9" w:rsidRPr="0028795E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68F9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0168F9" w:rsidRPr="00E43DF3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0168F9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0168F9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0168F9" w:rsidRPr="00E43DF3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4830E17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B4C3BF1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3948EF7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4A28E74A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66EC4F4D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1BEBD42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2040ABBB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39096793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68F9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0168F9" w:rsidRPr="00E43DF3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0168F9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0168F9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0168F9" w:rsidRPr="00E43DF3" w:rsidRDefault="000168F9" w:rsidP="000168F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4827172B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12B347E1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42043C3D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638B5C4F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7AB11E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ED0351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5947E39D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5E89C9C8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0168F9" w:rsidRPr="00E43DF3" w:rsidRDefault="000168F9" w:rsidP="000168F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68F9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0168F9" w:rsidRPr="00E43DF3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0168F9" w:rsidRPr="006E51FE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0168F9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0168F9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0168F9" w:rsidRPr="00E43DF3" w:rsidRDefault="000168F9" w:rsidP="000168F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0168F9" w:rsidRPr="00E43DF3" w:rsidRDefault="000168F9" w:rsidP="000168F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00A2F0CB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39C06F8F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7347E7EC" w:rsidR="000168F9" w:rsidRPr="006E51FE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4BD3BF0D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31257BD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29098DC4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9FAE6DE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5EDC54B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0168F9" w:rsidRPr="00E43DF3" w:rsidRDefault="000168F9" w:rsidP="000168F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3EB89971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2CA44731" w14:textId="3541F74A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354BE710" w14:textId="6C0C7719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8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87"/>
          <w:bookmarkEnd w:id="88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9568" behindDoc="0" locked="0" layoutInCell="1" allowOverlap="1" wp14:anchorId="6736CC7A" wp14:editId="15CFC6D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4A5D968B" wp14:editId="205467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960090" w:rsidP="00F26AD1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7520" behindDoc="0" locked="0" layoutInCell="1" allowOverlap="1" wp14:anchorId="5DB89603" wp14:editId="61211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05A0B82D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960090" w:rsidP="00F26AD1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960090" w:rsidP="00F26AD1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960090" w:rsidP="00F26AD1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960090" w:rsidP="00F26AD1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960090" w:rsidP="00F26AD1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96009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960090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3BBFF91D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514932" w:rsidRDefault="00514932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514932" w:rsidRDefault="00514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2A30BEA-B9EC-414D-815E-89FF9FDAB5EB}"/>
    <w:embedBold r:id="rId2" w:fontKey="{779A115D-B09F-4562-960C-E41C02E01FB5}"/>
    <w:embedItalic r:id="rId3" w:fontKey="{1A741BF3-2E06-4E38-B798-031F051BD69F}"/>
    <w:embedBoldItalic r:id="rId4" w:fontKey="{378CA9AC-9AFA-43EA-8715-7CA660FB4905}"/>
  </w:font>
  <w:font w:name="Fira Sans">
    <w:altName w:val="Sans Serif Collectio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28EDBAF8-ACFA-4856-9EE2-961ED445B554}"/>
    <w:embedBold r:id="rId6" w:fontKey="{AC83A057-EAB5-4E23-B33C-777CB18215FB}"/>
    <w:embedItalic r:id="rId7" w:fontKey="{7386858F-3AB1-485A-9B02-4A8CA14057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E298390-82C8-4121-8FC4-35999B2D575B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B73C208-7A8D-4CCE-8F0F-089A34F0FDAA}"/>
    <w:embedBold r:id="rId10" w:fontKey="{F508AC77-8826-4013-80C2-7E55847B2728}"/>
    <w:embedItalic r:id="rId11" w:fontKey="{1475E6F2-FD6B-4B6D-9F22-BB38B5015B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9B66B5FD-1DDA-4AD1-9DB3-0F4793CD6FF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C620F848-9FDC-4456-B3EB-83912D54123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603BEC7-B142-4D54-B5A0-291DA33A540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3E50E4CF-451E-440B-80B2-6800243517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57F7BF0D-893B-43B3-B791-44B7B83CF5F2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8AFAAC98-7D21-4993-AEE1-D1A65FD36963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DE82E241-C852-425B-AF3B-3FD1ECBB7D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514932" w:rsidRDefault="0051493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514932" w:rsidRDefault="0051493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CB447E" w:rsidRDefault="00CB447E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CB447E" w:rsidRDefault="00CB447E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514932" w:rsidRDefault="0051493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514932" w:rsidRDefault="0051493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33DFDB5E" w:rsidR="00514932" w:rsidRPr="00A66CE7" w:rsidRDefault="00B87992" w:rsidP="00A66CE7">
    <w:pPr>
      <w:pStyle w:val="Stopka"/>
      <w:jc w:val="center"/>
      <w:rPr>
        <w:rFonts w:cs="Arial"/>
      </w:rPr>
    </w:pPr>
    <w:r>
      <w:rPr>
        <w:rFonts w:cs="Arial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514932" w:rsidRDefault="00514932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514932" w:rsidRDefault="00514932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514932" w:rsidRPr="006D3907" w:rsidRDefault="00514932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B2D3D38" w14:textId="77777777" w:rsidR="0002623C" w:rsidRPr="006D3907" w:rsidRDefault="0002623C" w:rsidP="0002623C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1A575ED9" w14:textId="77777777" w:rsidR="001D3AD8" w:rsidRPr="002834C3" w:rsidRDefault="001D3AD8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24DE72B1" w14:textId="77777777" w:rsidR="001D3AD8" w:rsidRPr="002834C3" w:rsidRDefault="001D3AD8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514932" w:rsidRPr="00D12C48" w:rsidRDefault="00514932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04411F6B" w:rsidR="00514932" w:rsidRPr="00F8127B" w:rsidRDefault="00514932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 w:rsidR="00417000">
        <w:rPr>
          <w:sz w:val="16"/>
          <w:szCs w:val="16"/>
        </w:rPr>
        <w:t xml:space="preserve"> </w:t>
      </w:r>
    </w:p>
  </w:footnote>
  <w:footnote w:id="7">
    <w:p w14:paraId="317EFCEF" w14:textId="3C913B0A" w:rsidR="00514932" w:rsidRPr="00175795" w:rsidRDefault="00514932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96348F">
        <w:rPr>
          <w:color w:val="000000" w:themeColor="text1"/>
          <w:sz w:val="15"/>
          <w:szCs w:val="15"/>
        </w:rPr>
        <w:t>października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742FF149" w14:textId="27CA9B1E" w:rsidR="00A012B4" w:rsidRDefault="00A012B4" w:rsidP="00A012B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października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2025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514932" w:rsidRDefault="0051493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514932" w:rsidRDefault="0051493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514932" w:rsidRPr="006759FD" w:rsidRDefault="0051493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0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514932" w:rsidRPr="006759FD" w:rsidRDefault="0051493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514932" w:rsidRDefault="0051493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5C518324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10.2025 r.&#10;Numer informacji sygnalnej: Nr 9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232E0E39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83126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3126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EBCEFDD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83126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40B3F8CF" w14:textId="77777777" w:rsidR="00514932" w:rsidRPr="003439F1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alt="Data publikacji informacji sygnalnej: 28.10.2025 r.&#10;Numer informacji sygnalnej: Nr 9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Cz49Ml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232E0E39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83126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3126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EBCEFDD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83126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40B3F8CF" w14:textId="77777777" w:rsidR="00514932" w:rsidRPr="003439F1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CB447E" w:rsidRDefault="00CB447E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514932" w:rsidRDefault="005149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514932" w:rsidRDefault="00514932">
    <w:pPr>
      <w:pStyle w:val="Nagwek"/>
    </w:pPr>
  </w:p>
  <w:p w14:paraId="6F8A424B" w14:textId="77777777" w:rsidR="00514932" w:rsidRDefault="0051493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514932" w:rsidRDefault="00514932">
    <w:pPr>
      <w:pStyle w:val="Nagwek"/>
      <w:rPr>
        <w:noProof/>
        <w:lang w:eastAsia="pl-PL"/>
      </w:rPr>
    </w:pPr>
  </w:p>
  <w:p w14:paraId="2CA211E4" w14:textId="5BD21C23" w:rsidR="00514932" w:rsidRDefault="0051493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numPicBullet w:numPicBulletId="2">
    <w:pict>
      <v:shape id="_x0000_i1028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11"/>
    <w:rsid w:val="00005DC7"/>
    <w:rsid w:val="000061CC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23C"/>
    <w:rsid w:val="00026392"/>
    <w:rsid w:val="000264F7"/>
    <w:rsid w:val="00026610"/>
    <w:rsid w:val="000266CB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DB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85A"/>
    <w:rsid w:val="00033942"/>
    <w:rsid w:val="00033C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8"/>
    <w:rsid w:val="00044C43"/>
    <w:rsid w:val="00044CBD"/>
    <w:rsid w:val="00044CD7"/>
    <w:rsid w:val="00044D38"/>
    <w:rsid w:val="00044E12"/>
    <w:rsid w:val="000450E0"/>
    <w:rsid w:val="00045168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B18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D8"/>
    <w:rsid w:val="000F5CFD"/>
    <w:rsid w:val="000F5D48"/>
    <w:rsid w:val="000F5D57"/>
    <w:rsid w:val="000F5D63"/>
    <w:rsid w:val="000F5D8C"/>
    <w:rsid w:val="000F60AD"/>
    <w:rsid w:val="000F61BB"/>
    <w:rsid w:val="000F64B1"/>
    <w:rsid w:val="000F6974"/>
    <w:rsid w:val="000F6A71"/>
    <w:rsid w:val="000F6CCD"/>
    <w:rsid w:val="000F6D4D"/>
    <w:rsid w:val="000F6E6A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B27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AC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99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6E96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3DF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7A"/>
    <w:rsid w:val="001F1990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68E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3A1"/>
    <w:rsid w:val="00285495"/>
    <w:rsid w:val="00285512"/>
    <w:rsid w:val="00285852"/>
    <w:rsid w:val="00285859"/>
    <w:rsid w:val="00285A03"/>
    <w:rsid w:val="00285BDF"/>
    <w:rsid w:val="00285C3F"/>
    <w:rsid w:val="00285C7C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859"/>
    <w:rsid w:val="00340B7E"/>
    <w:rsid w:val="00340DD2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081"/>
    <w:rsid w:val="0036420D"/>
    <w:rsid w:val="00364255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9E"/>
    <w:rsid w:val="003834D5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EE9"/>
    <w:rsid w:val="003A1FBA"/>
    <w:rsid w:val="003A21D9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CA7"/>
    <w:rsid w:val="003A5F7E"/>
    <w:rsid w:val="003A6179"/>
    <w:rsid w:val="003A6415"/>
    <w:rsid w:val="003A652E"/>
    <w:rsid w:val="003A6700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2BAB"/>
    <w:rsid w:val="003B30F1"/>
    <w:rsid w:val="003B316B"/>
    <w:rsid w:val="003B3220"/>
    <w:rsid w:val="003B3538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640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367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09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355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3FF"/>
    <w:rsid w:val="00440466"/>
    <w:rsid w:val="00440A09"/>
    <w:rsid w:val="00440BB9"/>
    <w:rsid w:val="00440BFE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68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D5F"/>
    <w:rsid w:val="00514DA0"/>
    <w:rsid w:val="00514F4E"/>
    <w:rsid w:val="005152EA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3E3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5C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EF"/>
    <w:rsid w:val="0058628B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FA1"/>
    <w:rsid w:val="0059427D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43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F13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65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BCD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1C6"/>
    <w:rsid w:val="006B5295"/>
    <w:rsid w:val="006B5517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10B"/>
    <w:rsid w:val="006C7238"/>
    <w:rsid w:val="006C72BD"/>
    <w:rsid w:val="006C73BA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66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B57"/>
    <w:rsid w:val="006D5CA8"/>
    <w:rsid w:val="006D5DDA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8CC"/>
    <w:rsid w:val="006E39A7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7EA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ACA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A0"/>
    <w:rsid w:val="00722298"/>
    <w:rsid w:val="007222E8"/>
    <w:rsid w:val="0072245C"/>
    <w:rsid w:val="0072252A"/>
    <w:rsid w:val="00722858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6F47"/>
    <w:rsid w:val="007270BA"/>
    <w:rsid w:val="00727318"/>
    <w:rsid w:val="00727473"/>
    <w:rsid w:val="007275A5"/>
    <w:rsid w:val="0072773D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CD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B0E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96F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C04"/>
    <w:rsid w:val="007E7D5C"/>
    <w:rsid w:val="007F00E8"/>
    <w:rsid w:val="007F01D3"/>
    <w:rsid w:val="007F06D5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0CF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47"/>
    <w:rsid w:val="008B5919"/>
    <w:rsid w:val="008B59B7"/>
    <w:rsid w:val="008B5AE9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2E7"/>
    <w:rsid w:val="008D2368"/>
    <w:rsid w:val="008D2379"/>
    <w:rsid w:val="008D23E8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4B2"/>
    <w:rsid w:val="008D35E9"/>
    <w:rsid w:val="008D37EE"/>
    <w:rsid w:val="008D38B1"/>
    <w:rsid w:val="008D39E0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87"/>
    <w:rsid w:val="008E1A3C"/>
    <w:rsid w:val="008E1CC6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DAF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B89"/>
    <w:rsid w:val="00915C0A"/>
    <w:rsid w:val="00915D06"/>
    <w:rsid w:val="00915D66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B39"/>
    <w:rsid w:val="00917B84"/>
    <w:rsid w:val="00917D73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AAB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9C9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090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5BA"/>
    <w:rsid w:val="00971602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6A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66A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9BB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0B"/>
    <w:rsid w:val="009C10C1"/>
    <w:rsid w:val="009C11FA"/>
    <w:rsid w:val="009C124A"/>
    <w:rsid w:val="009C1335"/>
    <w:rsid w:val="009C15D0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7E4"/>
    <w:rsid w:val="00A5083E"/>
    <w:rsid w:val="00A50A42"/>
    <w:rsid w:val="00A50A79"/>
    <w:rsid w:val="00A50BD1"/>
    <w:rsid w:val="00A50E38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C3F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C30"/>
    <w:rsid w:val="00A70E09"/>
    <w:rsid w:val="00A70E64"/>
    <w:rsid w:val="00A70F21"/>
    <w:rsid w:val="00A70F3C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941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6A1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E76"/>
    <w:rsid w:val="00AD3E8B"/>
    <w:rsid w:val="00AD3F5B"/>
    <w:rsid w:val="00AD3FA1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9BD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34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F79"/>
    <w:rsid w:val="00B4306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2C5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75C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1E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57A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3EE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DA8"/>
    <w:rsid w:val="00CC6E47"/>
    <w:rsid w:val="00CC714C"/>
    <w:rsid w:val="00CC739E"/>
    <w:rsid w:val="00CC74B6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951"/>
    <w:rsid w:val="00D77A7A"/>
    <w:rsid w:val="00D77BC9"/>
    <w:rsid w:val="00D77DAD"/>
    <w:rsid w:val="00D77FD1"/>
    <w:rsid w:val="00D800C5"/>
    <w:rsid w:val="00D80588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6E4"/>
    <w:rsid w:val="00DA1C45"/>
    <w:rsid w:val="00DA1CE1"/>
    <w:rsid w:val="00DA21D3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8EF"/>
    <w:rsid w:val="00DD28F7"/>
    <w:rsid w:val="00DD2978"/>
    <w:rsid w:val="00DD2B4A"/>
    <w:rsid w:val="00DD2C1D"/>
    <w:rsid w:val="00DD2CA9"/>
    <w:rsid w:val="00DD2CC0"/>
    <w:rsid w:val="00DD2D65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0CF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8A"/>
    <w:rsid w:val="00E81DEB"/>
    <w:rsid w:val="00E81EBB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3AD"/>
    <w:rsid w:val="00E833B6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A9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57B"/>
    <w:rsid w:val="00EB270B"/>
    <w:rsid w:val="00EB27FC"/>
    <w:rsid w:val="00EB287D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406B"/>
    <w:rsid w:val="00EB40F7"/>
    <w:rsid w:val="00EB42DB"/>
    <w:rsid w:val="00EB431A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0B3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A5"/>
    <w:rsid w:val="00F028A5"/>
    <w:rsid w:val="00F02BDB"/>
    <w:rsid w:val="00F02F2D"/>
    <w:rsid w:val="00F02FD7"/>
    <w:rsid w:val="00F0315F"/>
    <w:rsid w:val="00F032A0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413"/>
    <w:rsid w:val="00F2056C"/>
    <w:rsid w:val="00F206A9"/>
    <w:rsid w:val="00F20718"/>
    <w:rsid w:val="00F20A44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BC9"/>
    <w:rsid w:val="00F30F3A"/>
    <w:rsid w:val="00F30F6B"/>
    <w:rsid w:val="00F3101D"/>
    <w:rsid w:val="00F310ED"/>
    <w:rsid w:val="00F3135E"/>
    <w:rsid w:val="00F314CA"/>
    <w:rsid w:val="00F31839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D4"/>
    <w:rsid w:val="00F41B88"/>
    <w:rsid w:val="00F41DF4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4F6D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B4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6B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D83"/>
    <w:rsid w:val="00FF2DFF"/>
    <w:rsid w:val="00FF2E9B"/>
    <w:rsid w:val="00FF2F7D"/>
    <w:rsid w:val="00FF30A6"/>
    <w:rsid w:val="00FF30DA"/>
    <w:rsid w:val="00FF3166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sgk.stat.gov.pl/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2-kwartal-2025,2,66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138916560906489E-2"/>
          <c:y val="2.6286549707602344E-2"/>
          <c:w val="0.92400490666569624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Zatrudnienie!$AX$5:$CP$5</c:f>
              <c:numCache>
                <c:formatCode>0.0</c:formatCode>
                <c:ptCount val="45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 formatCode="General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CC-4C9B-9C70-3531AFEE4FC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Zatrudnienie!$AX$4:$CP$4</c:f>
              <c:numCache>
                <c:formatCode>0.0</c:formatCode>
                <c:ptCount val="45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 formatCode="General">
                  <c:v>99.9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CC-4C9B-9C70-3531AFEE4F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981966942176"/>
          <c:y val="0.925479049161408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5269857863056257E-2"/>
                  <c:y val="5.266772259635934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7357331939503279"/>
                  <c:y val="2.94946409281001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8.7394493247230531E-2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1092886408470889"/>
                  <c:y val="1.54109498854449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114299684702153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0.23323981183294273"/>
                  <c:y val="2.6892792247132765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7.3337941964963155E-2"/>
                  <c:y val="9.79643430858768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0.15639076699994944"/>
                  <c:y val="1.179785637163247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9048137719401778"/>
                  <c:y val="-2.702973165142673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20301438230285454"/>
                  <c:y val="1.074447633850005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2479478662597582"/>
                  <c:y val="1.2429884391590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-0.1123158373939875"/>
                  <c:y val="1.35433070866146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0.13530391677485715"/>
                  <c:y val="1.35369868064155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-0.13117132307069757"/>
                  <c:y val="4.84554815263476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0.22725758316612993"/>
                  <c:y val="9.69109630531858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8.8714697600701331E-2"/>
                  <c:y val="9.90177231188130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-0.13199581850983835"/>
                  <c:y val="-2.677692044347299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8109359456406279"/>
                  <c:y val="8.42704026545176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0125680756714832"/>
                  <c:y val="8.71113452966247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0058169923620361"/>
                  <c:y val="9.87970135681386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-25.5</c:v>
                </c:pt>
                <c:pt idx="1">
                  <c:v>4.0999999999999996</c:v>
                </c:pt>
                <c:pt idx="2">
                  <c:v>10.8</c:v>
                </c:pt>
                <c:pt idx="3">
                  <c:v>1.4</c:v>
                </c:pt>
                <c:pt idx="4">
                  <c:v>4.9000000000000004</c:v>
                </c:pt>
                <c:pt idx="5">
                  <c:v>3.4</c:v>
                </c:pt>
                <c:pt idx="6">
                  <c:v>-14.9</c:v>
                </c:pt>
                <c:pt idx="7">
                  <c:v>0.2</c:v>
                </c:pt>
                <c:pt idx="8">
                  <c:v>-9</c:v>
                </c:pt>
                <c:pt idx="9">
                  <c:v>-16.899999999999999</c:v>
                </c:pt>
                <c:pt idx="10">
                  <c:v>-13.7</c:v>
                </c:pt>
                <c:pt idx="11">
                  <c:v>-17.399999999999999</c:v>
                </c:pt>
                <c:pt idx="12">
                  <c:v>-0.4</c:v>
                </c:pt>
                <c:pt idx="13">
                  <c:v>-4.5999999999999996</c:v>
                </c:pt>
                <c:pt idx="14">
                  <c:v>-4.9000000000000004</c:v>
                </c:pt>
                <c:pt idx="15">
                  <c:v>-14.7</c:v>
                </c:pt>
                <c:pt idx="16">
                  <c:v>0.7</c:v>
                </c:pt>
                <c:pt idx="17">
                  <c:v>-4.0999999999999996</c:v>
                </c:pt>
                <c:pt idx="18">
                  <c:v>-10.1</c:v>
                </c:pt>
                <c:pt idx="19">
                  <c:v>-2</c:v>
                </c:pt>
                <c:pt idx="20">
                  <c:v>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3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10 2024</c:v>
                </c:pt>
                <c:pt idx="1">
                  <c:v>09 2025</c:v>
                </c:pt>
                <c:pt idx="2">
                  <c:v>Informacja i komunikacja 10 2025</c:v>
                </c:pt>
                <c:pt idx="3">
                  <c:v>10 2024</c:v>
                </c:pt>
                <c:pt idx="4">
                  <c:v>09 2025</c:v>
                </c:pt>
                <c:pt idx="5">
                  <c:v>Zakwaterowanie i gastronomia 10 2025</c:v>
                </c:pt>
                <c:pt idx="6">
                  <c:v>10 2024</c:v>
                </c:pt>
                <c:pt idx="7">
                  <c:v>magazynowa 09 2025</c:v>
                </c:pt>
                <c:pt idx="8">
                  <c:v>Transport i gospodarka 10 2025</c:v>
                </c:pt>
                <c:pt idx="9">
                  <c:v>10 2024</c:v>
                </c:pt>
                <c:pt idx="10">
                  <c:v>09 2025</c:v>
                </c:pt>
                <c:pt idx="11">
                  <c:v>Handel detaliczny 10 2025</c:v>
                </c:pt>
                <c:pt idx="12">
                  <c:v>10 2024</c:v>
                </c:pt>
                <c:pt idx="13">
                  <c:v>09 2025</c:v>
                </c:pt>
                <c:pt idx="14">
                  <c:v>Handel hurtowy 10 2025</c:v>
                </c:pt>
                <c:pt idx="15">
                  <c:v>10 2024</c:v>
                </c:pt>
                <c:pt idx="16">
                  <c:v>09 2025</c:v>
                </c:pt>
                <c:pt idx="17">
                  <c:v>Budownictwo 10 2025</c:v>
                </c:pt>
                <c:pt idx="18">
                  <c:v>10 2024</c:v>
                </c:pt>
                <c:pt idx="19">
                  <c:v>09 2025</c:v>
                </c:pt>
                <c:pt idx="20">
                  <c:v>Przetwórstwo przemysłowe 10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-28.6</c:v>
                </c:pt>
                <c:pt idx="1">
                  <c:v>0</c:v>
                </c:pt>
                <c:pt idx="2">
                  <c:v>0</c:v>
                </c:pt>
                <c:pt idx="3">
                  <c:v>-1.4</c:v>
                </c:pt>
                <c:pt idx="4">
                  <c:v>0</c:v>
                </c:pt>
                <c:pt idx="5">
                  <c:v>-1.5</c:v>
                </c:pt>
                <c:pt idx="6">
                  <c:v>-22.9</c:v>
                </c:pt>
                <c:pt idx="7">
                  <c:v>-20.3</c:v>
                </c:pt>
                <c:pt idx="8">
                  <c:v>-28.2</c:v>
                </c:pt>
                <c:pt idx="9">
                  <c:v>-22.8</c:v>
                </c:pt>
                <c:pt idx="10">
                  <c:v>-18.2</c:v>
                </c:pt>
                <c:pt idx="11">
                  <c:v>-20.6</c:v>
                </c:pt>
                <c:pt idx="12">
                  <c:v>-9.8000000000000007</c:v>
                </c:pt>
                <c:pt idx="13">
                  <c:v>-16.5</c:v>
                </c:pt>
                <c:pt idx="14">
                  <c:v>-14.5</c:v>
                </c:pt>
                <c:pt idx="15">
                  <c:v>-19.100000000000001</c:v>
                </c:pt>
                <c:pt idx="16">
                  <c:v>-7.8</c:v>
                </c:pt>
                <c:pt idx="17">
                  <c:v>-12.9</c:v>
                </c:pt>
                <c:pt idx="18">
                  <c:v>-19.2</c:v>
                </c:pt>
                <c:pt idx="19">
                  <c:v>-11.9</c:v>
                </c:pt>
                <c:pt idx="20">
                  <c:v>-14.3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10 2024</c:v>
                </c:pt>
                <c:pt idx="1">
                  <c:v>09 2025</c:v>
                </c:pt>
                <c:pt idx="2">
                  <c:v>Informacja i komunikacja 10 2025</c:v>
                </c:pt>
                <c:pt idx="3">
                  <c:v>10 2024</c:v>
                </c:pt>
                <c:pt idx="4">
                  <c:v>09 2025</c:v>
                </c:pt>
                <c:pt idx="5">
                  <c:v>Zakwaterowanie i gastronomia 10 2025</c:v>
                </c:pt>
                <c:pt idx="6">
                  <c:v>10 2024</c:v>
                </c:pt>
                <c:pt idx="7">
                  <c:v>magazynowa 09 2025</c:v>
                </c:pt>
                <c:pt idx="8">
                  <c:v>Transport i gospodarka 10 2025</c:v>
                </c:pt>
                <c:pt idx="9">
                  <c:v>10 2024</c:v>
                </c:pt>
                <c:pt idx="10">
                  <c:v>09 2025</c:v>
                </c:pt>
                <c:pt idx="11">
                  <c:v>Handel detaliczny 10 2025</c:v>
                </c:pt>
                <c:pt idx="12">
                  <c:v>10 2024</c:v>
                </c:pt>
                <c:pt idx="13">
                  <c:v>09 2025</c:v>
                </c:pt>
                <c:pt idx="14">
                  <c:v>Handel hurtowy 10 2025</c:v>
                </c:pt>
                <c:pt idx="15">
                  <c:v>10 2024</c:v>
                </c:pt>
                <c:pt idx="16">
                  <c:v>09 2025</c:v>
                </c:pt>
                <c:pt idx="17">
                  <c:v>Budownictwo 10 2025</c:v>
                </c:pt>
                <c:pt idx="18">
                  <c:v>10 2024</c:v>
                </c:pt>
                <c:pt idx="19">
                  <c:v>09 2025</c:v>
                </c:pt>
                <c:pt idx="20">
                  <c:v>Przetwórstwo przemysłowe 10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3.1</c:v>
                </c:pt>
                <c:pt idx="1">
                  <c:v>4.0999999999999996</c:v>
                </c:pt>
                <c:pt idx="2">
                  <c:v>10.8</c:v>
                </c:pt>
                <c:pt idx="3">
                  <c:v>2.8</c:v>
                </c:pt>
                <c:pt idx="4">
                  <c:v>4.9000000000000004</c:v>
                </c:pt>
                <c:pt idx="5">
                  <c:v>4.9000000000000004</c:v>
                </c:pt>
                <c:pt idx="6">
                  <c:v>8</c:v>
                </c:pt>
                <c:pt idx="7">
                  <c:v>20.399999999999999</c:v>
                </c:pt>
                <c:pt idx="8">
                  <c:v>19.3</c:v>
                </c:pt>
                <c:pt idx="9">
                  <c:v>5.9</c:v>
                </c:pt>
                <c:pt idx="10">
                  <c:v>4.5</c:v>
                </c:pt>
                <c:pt idx="11">
                  <c:v>3.3</c:v>
                </c:pt>
                <c:pt idx="12">
                  <c:v>9.5</c:v>
                </c:pt>
                <c:pt idx="13">
                  <c:v>11.9</c:v>
                </c:pt>
                <c:pt idx="14">
                  <c:v>9.6</c:v>
                </c:pt>
                <c:pt idx="15">
                  <c:v>4.4000000000000004</c:v>
                </c:pt>
                <c:pt idx="16">
                  <c:v>8.4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9.9</c:v>
                </c:pt>
                <c:pt idx="20">
                  <c:v>11.3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3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42.7</c:v>
                </c:pt>
                <c:pt idx="4">
                  <c:v>49.7</c:v>
                </c:pt>
                <c:pt idx="7">
                  <c:v>50</c:v>
                </c:pt>
                <c:pt idx="10">
                  <c:v>39.1</c:v>
                </c:pt>
                <c:pt idx="13">
                  <c:v>34.6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1C02-4038-AC7F-9130AE43B56C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11.4</c:v>
                </c:pt>
                <c:pt idx="4">
                  <c:v>6</c:v>
                </c:pt>
                <c:pt idx="7">
                  <c:v>10</c:v>
                </c:pt>
                <c:pt idx="10">
                  <c:v>6.2</c:v>
                </c:pt>
                <c:pt idx="13">
                  <c:v>7.4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1C02-4038-AC7F-9130AE43B56C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0</c:v>
                </c:pt>
                <c:pt idx="4">
                  <c:v>3.8</c:v>
                </c:pt>
                <c:pt idx="7">
                  <c:v>5.4</c:v>
                </c:pt>
                <c:pt idx="10">
                  <c:v>6.3</c:v>
                </c:pt>
                <c:pt idx="13">
                  <c:v>0.5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1C02-4038-AC7F-9130AE43B56C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45.9</c:v>
                </c:pt>
                <c:pt idx="4">
                  <c:v>40.5</c:v>
                </c:pt>
                <c:pt idx="7">
                  <c:v>34.6</c:v>
                </c:pt>
                <c:pt idx="10">
                  <c:v>48.4</c:v>
                </c:pt>
                <c:pt idx="13">
                  <c:v>57.5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1C02-4038-AC7F-9130AE43B5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49.9</c:v>
                </c:pt>
                <c:pt idx="1">
                  <c:v>7.4</c:v>
                </c:pt>
                <c:pt idx="2">
                  <c:v>24.9</c:v>
                </c:pt>
                <c:pt idx="3">
                  <c:v>37.5</c:v>
                </c:pt>
                <c:pt idx="4">
                  <c:v>53.4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B2-4FD1-97B2-71B40163EAAC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52.6</c:v>
                </c:pt>
                <c:pt idx="1">
                  <c:v>84.6</c:v>
                </c:pt>
                <c:pt idx="2">
                  <c:v>49.6</c:v>
                </c:pt>
                <c:pt idx="3">
                  <c:v>28.3</c:v>
                </c:pt>
                <c:pt idx="4">
                  <c:v>43.1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B2-4FD1-97B2-71B40163EAAC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28.1</c:v>
                </c:pt>
                <c:pt idx="1">
                  <c:v>21.5</c:v>
                </c:pt>
                <c:pt idx="2">
                  <c:v>25.1</c:v>
                </c:pt>
                <c:pt idx="3">
                  <c:v>12.5</c:v>
                </c:pt>
                <c:pt idx="4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B2-4FD1-97B2-71B40163EAAC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13.7</c:v>
                </c:pt>
                <c:pt idx="2">
                  <c:v>1.7</c:v>
                </c:pt>
                <c:pt idx="3">
                  <c:v>7.1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BB2-4FD1-97B2-71B40163EAAC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1.2</c:v>
                </c:pt>
                <c:pt idx="1">
                  <c:v>1.7</c:v>
                </c:pt>
                <c:pt idx="2">
                  <c:v>16.899999999999999</c:v>
                </c:pt>
                <c:pt idx="3">
                  <c:v>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BB2-4FD1-97B2-71B40163EAAC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10.199999999999999</c:v>
                </c:pt>
                <c:pt idx="1">
                  <c:v>0</c:v>
                </c:pt>
                <c:pt idx="2">
                  <c:v>5.7</c:v>
                </c:pt>
                <c:pt idx="3">
                  <c:v>2.1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B2-4FD1-97B2-71B40163EAAC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23.1</c:v>
                </c:pt>
                <c:pt idx="1">
                  <c:v>0</c:v>
                </c:pt>
                <c:pt idx="2">
                  <c:v>9.1999999999999993</c:v>
                </c:pt>
                <c:pt idx="3">
                  <c:v>12.5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BB2-4FD1-97B2-71B40163EA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9.6999999999999993</c:v>
                </c:pt>
                <c:pt idx="1">
                  <c:v>1</c:v>
                </c:pt>
                <c:pt idx="2">
                  <c:v>0</c:v>
                </c:pt>
                <c:pt idx="3">
                  <c:v>3.5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3D-4E77-AB34-E605A25726FE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0</c:v>
                </c:pt>
                <c:pt idx="1">
                  <c:v>15.9</c:v>
                </c:pt>
                <c:pt idx="2">
                  <c:v>0</c:v>
                </c:pt>
                <c:pt idx="3">
                  <c:v>2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3D-4E77-AB34-E605A25726FE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90.3</c:v>
                </c:pt>
                <c:pt idx="1">
                  <c:v>83.1</c:v>
                </c:pt>
                <c:pt idx="2">
                  <c:v>100</c:v>
                </c:pt>
                <c:pt idx="3">
                  <c:v>94.5</c:v>
                </c:pt>
                <c:pt idx="4">
                  <c:v>96.8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3D-4E77-AB34-E605A25726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0.9</c:v>
                </c:pt>
                <c:pt idx="1">
                  <c:v>16.100000000000001</c:v>
                </c:pt>
                <c:pt idx="2">
                  <c:v>12.3</c:v>
                </c:pt>
                <c:pt idx="3">
                  <c:v>12.8</c:v>
                </c:pt>
                <c:pt idx="4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11-4AA5-A5B9-8F399C4B27D1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54.8</c:v>
                </c:pt>
                <c:pt idx="1">
                  <c:v>66.400000000000006</c:v>
                </c:pt>
                <c:pt idx="2">
                  <c:v>54.7</c:v>
                </c:pt>
                <c:pt idx="3">
                  <c:v>48.3</c:v>
                </c:pt>
                <c:pt idx="4">
                  <c:v>50.1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11-4AA5-A5B9-8F399C4B27D1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42</c:v>
                </c:pt>
                <c:pt idx="1">
                  <c:v>15.8</c:v>
                </c:pt>
                <c:pt idx="2">
                  <c:v>25.4</c:v>
                </c:pt>
                <c:pt idx="3">
                  <c:v>37.200000000000003</c:v>
                </c:pt>
                <c:pt idx="4">
                  <c:v>32.1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11-4AA5-A5B9-8F399C4B27D1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2.2999999999999998</c:v>
                </c:pt>
                <c:pt idx="1">
                  <c:v>1.7</c:v>
                </c:pt>
                <c:pt idx="2">
                  <c:v>7.6</c:v>
                </c:pt>
                <c:pt idx="3">
                  <c:v>1.7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11-4AA5-A5B9-8F399C4B2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0</c:v>
                </c:pt>
                <c:pt idx="1">
                  <c:v>15.3</c:v>
                </c:pt>
                <c:pt idx="2">
                  <c:v>10.1</c:v>
                </c:pt>
                <c:pt idx="3">
                  <c:v>13.3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7D-4EA9-9845-D46D3DF441BD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47.2</c:v>
                </c:pt>
                <c:pt idx="1">
                  <c:v>49.5</c:v>
                </c:pt>
                <c:pt idx="2">
                  <c:v>51.6</c:v>
                </c:pt>
                <c:pt idx="3">
                  <c:v>46.2</c:v>
                </c:pt>
                <c:pt idx="4">
                  <c:v>42.5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7D-4EA9-9845-D46D3DF441BD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50.1</c:v>
                </c:pt>
                <c:pt idx="1">
                  <c:v>34.4</c:v>
                </c:pt>
                <c:pt idx="2">
                  <c:v>28.2</c:v>
                </c:pt>
                <c:pt idx="3">
                  <c:v>38.799999999999997</c:v>
                </c:pt>
                <c:pt idx="4">
                  <c:v>46.1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7D-4EA9-9845-D46D3DF441BD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2.7</c:v>
                </c:pt>
                <c:pt idx="1">
                  <c:v>0.8</c:v>
                </c:pt>
                <c:pt idx="2">
                  <c:v>10.1</c:v>
                </c:pt>
                <c:pt idx="3">
                  <c:v>1.7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7D-4EA9-9845-D46D3DF44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70</c:v>
                </c:pt>
                <c:pt idx="1">
                  <c:v>88.3</c:v>
                </c:pt>
                <c:pt idx="2">
                  <c:v>69.8</c:v>
                </c:pt>
                <c:pt idx="3">
                  <c:v>73.8</c:v>
                </c:pt>
                <c:pt idx="4">
                  <c:v>53.1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7B-4D61-B9F8-2E03DF32726C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29.8</c:v>
                </c:pt>
                <c:pt idx="1">
                  <c:v>51.1</c:v>
                </c:pt>
                <c:pt idx="2">
                  <c:v>41.2</c:v>
                </c:pt>
                <c:pt idx="3">
                  <c:v>49.5</c:v>
                </c:pt>
                <c:pt idx="4">
                  <c:v>52.2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7B-4D61-B9F8-2E03DF32726C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54.3</c:v>
                </c:pt>
                <c:pt idx="1">
                  <c:v>54.2</c:v>
                </c:pt>
                <c:pt idx="2">
                  <c:v>50.3</c:v>
                </c:pt>
                <c:pt idx="3">
                  <c:v>49.7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7B-4D61-B9F8-2E03DF32726C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82.4</c:v>
                </c:pt>
                <c:pt idx="1">
                  <c:v>92.5</c:v>
                </c:pt>
                <c:pt idx="2">
                  <c:v>77.5</c:v>
                </c:pt>
                <c:pt idx="3">
                  <c:v>64</c:v>
                </c:pt>
                <c:pt idx="4">
                  <c:v>73.099999999999994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7B-4D61-B9F8-2E03DF32726C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35.200000000000003</c:v>
                </c:pt>
                <c:pt idx="1">
                  <c:v>31.6</c:v>
                </c:pt>
                <c:pt idx="2">
                  <c:v>36.5</c:v>
                </c:pt>
                <c:pt idx="3">
                  <c:v>22.2</c:v>
                </c:pt>
                <c:pt idx="4">
                  <c:v>17.2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7B-4D61-B9F8-2E03DF32726C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32.9</c:v>
                </c:pt>
                <c:pt idx="1">
                  <c:v>52.2</c:v>
                </c:pt>
                <c:pt idx="2">
                  <c:v>33.6</c:v>
                </c:pt>
                <c:pt idx="3">
                  <c:v>41.1</c:v>
                </c:pt>
                <c:pt idx="4">
                  <c:v>50.1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F7B-4D61-B9F8-2E03DF32726C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22.6</c:v>
                </c:pt>
                <c:pt idx="1">
                  <c:v>59</c:v>
                </c:pt>
                <c:pt idx="2">
                  <c:v>33.4</c:v>
                </c:pt>
                <c:pt idx="3">
                  <c:v>35</c:v>
                </c:pt>
                <c:pt idx="4">
                  <c:v>13.6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F7B-4D61-B9F8-2E03DF32726C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11.7</c:v>
                </c:pt>
                <c:pt idx="1">
                  <c:v>32.700000000000003</c:v>
                </c:pt>
                <c:pt idx="2">
                  <c:v>18.600000000000001</c:v>
                </c:pt>
                <c:pt idx="3">
                  <c:v>14.2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F7B-4D61-B9F8-2E03DF3272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5</c:v>
                </c:pt>
                <c:pt idx="1">
                  <c:v>1.3</c:v>
                </c:pt>
                <c:pt idx="2">
                  <c:v>0</c:v>
                </c:pt>
                <c:pt idx="3">
                  <c:v>0.6</c:v>
                </c:pt>
                <c:pt idx="4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0E-4F44-AA04-CDF6745E0071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2.7</c:v>
                </c:pt>
                <c:pt idx="1">
                  <c:v>5.5</c:v>
                </c:pt>
                <c:pt idx="2">
                  <c:v>0.8</c:v>
                </c:pt>
                <c:pt idx="3">
                  <c:v>3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0E-4F44-AA04-CDF6745E0071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4.5999999999999996</c:v>
                </c:pt>
                <c:pt idx="1">
                  <c:v>15</c:v>
                </c:pt>
                <c:pt idx="2">
                  <c:v>0.8</c:v>
                </c:pt>
                <c:pt idx="3">
                  <c:v>1.9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0E-4F44-AA04-CDF6745E0071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2.2999999999999998</c:v>
                </c:pt>
                <c:pt idx="1">
                  <c:v>3.8</c:v>
                </c:pt>
                <c:pt idx="2">
                  <c:v>6.8</c:v>
                </c:pt>
                <c:pt idx="3">
                  <c:v>1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0E-4F44-AA04-CDF6745E0071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9.6</c:v>
                </c:pt>
                <c:pt idx="1">
                  <c:v>17</c:v>
                </c:pt>
                <c:pt idx="2">
                  <c:v>1.6</c:v>
                </c:pt>
                <c:pt idx="3">
                  <c:v>1.9</c:v>
                </c:pt>
                <c:pt idx="4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10E-4F44-AA04-CDF6745E0071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</c:v>
                </c:pt>
                <c:pt idx="1">
                  <c:v>4.2</c:v>
                </c:pt>
                <c:pt idx="2">
                  <c:v>3.4</c:v>
                </c:pt>
                <c:pt idx="3">
                  <c:v>1.6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10E-4F44-AA04-CDF6745E0071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12.4</c:v>
                </c:pt>
                <c:pt idx="1">
                  <c:v>12.8</c:v>
                </c:pt>
                <c:pt idx="2">
                  <c:v>9.4</c:v>
                </c:pt>
                <c:pt idx="3">
                  <c:v>5.4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E-4F44-AA04-CDF6745E0071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8</c:v>
                </c:pt>
                <c:pt idx="1">
                  <c:v>14.3</c:v>
                </c:pt>
                <c:pt idx="2">
                  <c:v>10.1</c:v>
                </c:pt>
                <c:pt idx="3">
                  <c:v>8.4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10E-4F44-AA04-CDF6745E0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14.1</c:v>
                </c:pt>
                <c:pt idx="1">
                  <c:v>14.5</c:v>
                </c:pt>
                <c:pt idx="2">
                  <c:v>21.3</c:v>
                </c:pt>
                <c:pt idx="3">
                  <c:v>22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9E-4150-ABAD-C247BC32304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2.2999999999999998</c:v>
                </c:pt>
                <c:pt idx="1">
                  <c:v>1.8</c:v>
                </c:pt>
                <c:pt idx="2">
                  <c:v>4.2</c:v>
                </c:pt>
                <c:pt idx="3">
                  <c:v>0.7</c:v>
                </c:pt>
                <c:pt idx="4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9E-4150-ABAD-C247BC32304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83.6</c:v>
                </c:pt>
                <c:pt idx="1">
                  <c:v>83.7</c:v>
                </c:pt>
                <c:pt idx="2">
                  <c:v>74.5</c:v>
                </c:pt>
                <c:pt idx="3">
                  <c:v>77.3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9E-4150-ABAD-C247BC3230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05818056370932E-2"/>
          <c:y val="2.6095890410958909E-2"/>
          <c:w val="0.91709072972335026"/>
          <c:h val="0.72790385014822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bezrobocia'!$AL$5:$CP$5</c:f>
              <c:numCache>
                <c:formatCode>0.0</c:formatCode>
                <c:ptCount val="5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  <c:pt idx="50">
                  <c:v>5.3</c:v>
                </c:pt>
                <c:pt idx="51">
                  <c:v>5.2</c:v>
                </c:pt>
                <c:pt idx="52">
                  <c:v>5</c:v>
                </c:pt>
                <c:pt idx="53">
                  <c:v>5.2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20-4CC2-BDE3-D82A75A4D063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bezrobocia'!$AL$4:$CP$4</c:f>
              <c:numCache>
                <c:formatCode>0.0</c:formatCode>
                <c:ptCount val="57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  <c:pt idx="50">
                  <c:v>7.1</c:v>
                </c:pt>
                <c:pt idx="51">
                  <c:v>6.9</c:v>
                </c:pt>
                <c:pt idx="52">
                  <c:v>6.7</c:v>
                </c:pt>
                <c:pt idx="53">
                  <c:v>6.9</c:v>
                </c:pt>
                <c:pt idx="54">
                  <c:v>7.1</c:v>
                </c:pt>
                <c:pt idx="55">
                  <c:v>7.3</c:v>
                </c:pt>
                <c:pt idx="56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20-4CC2-BDE3-D82A75A4D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08003529"/>
          <c:y val="0.92628184066919694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25.4</c:v>
                </c:pt>
                <c:pt idx="1">
                  <c:v>37.4</c:v>
                </c:pt>
                <c:pt idx="2">
                  <c:v>26.1</c:v>
                </c:pt>
                <c:pt idx="3">
                  <c:v>21.8</c:v>
                </c:pt>
                <c:pt idx="4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9E-421E-AAC5-6A2F2AE8115B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0.4</c:v>
                </c:pt>
                <c:pt idx="1">
                  <c:v>1</c:v>
                </c:pt>
                <c:pt idx="2">
                  <c:v>1.7</c:v>
                </c:pt>
                <c:pt idx="3">
                  <c:v>0.3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9E-421E-AAC5-6A2F2AE8115B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74.2</c:v>
                </c:pt>
                <c:pt idx="1">
                  <c:v>61.6</c:v>
                </c:pt>
                <c:pt idx="2">
                  <c:v>72.2</c:v>
                </c:pt>
                <c:pt idx="3">
                  <c:v>77.900000000000006</c:v>
                </c:pt>
                <c:pt idx="4">
                  <c:v>82.1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9E-421E-AAC5-6A2F2AE811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16.399999999999999</c:v>
                </c:pt>
                <c:pt idx="1">
                  <c:v>20.100000000000001</c:v>
                </c:pt>
                <c:pt idx="2">
                  <c:v>26.9</c:v>
                </c:pt>
                <c:pt idx="3">
                  <c:v>21.8</c:v>
                </c:pt>
                <c:pt idx="4">
                  <c:v>15.1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A5-4BDF-B789-71BE508EB2A9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4.2</c:v>
                </c:pt>
                <c:pt idx="1">
                  <c:v>1.8</c:v>
                </c:pt>
                <c:pt idx="2">
                  <c:v>3.3</c:v>
                </c:pt>
                <c:pt idx="3">
                  <c:v>1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A5-4BDF-B789-71BE508EB2A9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79.400000000000006</c:v>
                </c:pt>
                <c:pt idx="1">
                  <c:v>78.099999999999994</c:v>
                </c:pt>
                <c:pt idx="2">
                  <c:v>69.8</c:v>
                </c:pt>
                <c:pt idx="3">
                  <c:v>77.2</c:v>
                </c:pt>
                <c:pt idx="4">
                  <c:v>81.099999999999994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A5-4BDF-B789-71BE508EB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505300079302448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bezrobtnych'!$AL$4:$CP$4</c:f>
              <c:numCache>
                <c:formatCode>General</c:formatCode>
                <c:ptCount val="57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05-48BF-9D9E-DEA8F7C1C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62478902067407E-2"/>
          <c:y val="2.9025875190258746E-2"/>
          <c:w val="0.92795802561537233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Wynagrodzenia!$AX$5:$CP$5</c:f>
              <c:numCache>
                <c:formatCode>0.0</c:formatCode>
                <c:ptCount val="45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AB-4842-89D4-D01304CF780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Wynagrodzenia!$AX$4:$CP$4</c:f>
              <c:numCache>
                <c:formatCode>0.0</c:formatCode>
                <c:ptCount val="45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AB-4842-89D4-D01304CF78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27909605382741"/>
          <c:y val="0.9181369660850724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zbóż'!$AL$4:$CP$4</c:f>
              <c:numCache>
                <c:formatCode>General</c:formatCode>
                <c:ptCount val="57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5A-478D-B31D-54DB7C78A4F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zbóż'!$AL$5:$CP$5</c:f>
              <c:numCache>
                <c:formatCode>General</c:formatCode>
                <c:ptCount val="57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5A-478D-B31D-54DB7C78A4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889466506634747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mleka'!$AL$4:$CP$4</c:f>
              <c:numCache>
                <c:formatCode>0.00</c:formatCode>
                <c:ptCount val="57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C0-4F32-A93C-F46C20C34EAE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mleka'!$AL$5:$CP$5</c:f>
              <c:numCache>
                <c:formatCode>0.00</c:formatCode>
                <c:ptCount val="57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C0-4F32-A93C-F46C20C34EAE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mleka'!$AL$2:$CP$3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mleka'!$AL$6:$CP$6</c:f>
              <c:numCache>
                <c:formatCode>0.00</c:formatCode>
                <c:ptCount val="57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C0-4F32-A93C-F46C20C34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mleka'!$AL$3:$CP$4</c:f>
              <c:multiLvlStrCache>
                <c:ptCount val="57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</c:multiLvlStrCache>
            </c:multiLvlStrRef>
          </c:cat>
          <c:val>
            <c:numRef>
              <c:f>'Skup żywca i mleka'!$AL$7:$CP$7</c:f>
              <c:numCache>
                <c:formatCode>0.00</c:formatCode>
                <c:ptCount val="57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9C0-4F32-A93C-F46C20C34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2856828380323431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Przemysł!$AX$5:$CP$5</c:f>
              <c:numCache>
                <c:formatCode>General</c:formatCode>
                <c:ptCount val="45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76-4E14-B2B3-9378B85F77A6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Przemysł!$AX$2:$CP$3</c:f>
              <c:multiLvlStrCache>
                <c:ptCount val="4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Przemysł!$AX$4:$CP$4</c:f>
              <c:numCache>
                <c:formatCode>General</c:formatCode>
                <c:ptCount val="45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76-4E14-B2B3-9378B85F7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24195803349329"/>
          <c:y val="0.91668208961564535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29141825815546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Mieszkania!$AX$2:$CP$3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Mieszkania!$AX$5:$CP$5</c:f>
              <c:numCache>
                <c:formatCode>0.0</c:formatCode>
                <c:ptCount val="45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88.6</c:v>
                </c:pt>
                <c:pt idx="43">
                  <c:v>87.6</c:v>
                </c:pt>
                <c:pt idx="44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7C-442A-8111-CBA187697C74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Mieszkania!$AX$2:$CP$3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Mieszkania!$AX$4:$CP$4</c:f>
              <c:numCache>
                <c:formatCode>0.0</c:formatCode>
                <c:ptCount val="45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87.2</c:v>
                </c:pt>
                <c:pt idx="44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7C-442A-8111-CBA187697C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9003152377620197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19</c:v>
                </c:pt>
                <c:pt idx="1">
                  <c:v>77</c:v>
                </c:pt>
                <c:pt idx="2">
                  <c:v>21</c:v>
                </c:pt>
                <c:pt idx="3">
                  <c:v>20</c:v>
                </c:pt>
                <c:pt idx="4">
                  <c:v>16</c:v>
                </c:pt>
                <c:pt idx="5">
                  <c:v>26</c:v>
                </c:pt>
                <c:pt idx="6">
                  <c:v>23</c:v>
                </c:pt>
                <c:pt idx="7">
                  <c:v>15</c:v>
                </c:pt>
                <c:pt idx="8">
                  <c:v>8</c:v>
                </c:pt>
                <c:pt idx="9">
                  <c:v>19</c:v>
                </c:pt>
                <c:pt idx="10">
                  <c:v>25</c:v>
                </c:pt>
                <c:pt idx="11">
                  <c:v>19</c:v>
                </c:pt>
                <c:pt idx="12">
                  <c:v>28</c:v>
                </c:pt>
                <c:pt idx="13">
                  <c:v>16</c:v>
                </c:pt>
                <c:pt idx="14">
                  <c:v>279</c:v>
                </c:pt>
                <c:pt idx="15">
                  <c:v>37</c:v>
                </c:pt>
                <c:pt idx="1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25</c:v>
                </c:pt>
                <c:pt idx="1">
                  <c:v>79</c:v>
                </c:pt>
                <c:pt idx="2">
                  <c:v>9</c:v>
                </c:pt>
                <c:pt idx="3">
                  <c:v>9</c:v>
                </c:pt>
                <c:pt idx="4">
                  <c:v>16</c:v>
                </c:pt>
                <c:pt idx="5">
                  <c:v>6</c:v>
                </c:pt>
                <c:pt idx="6">
                  <c:v>11</c:v>
                </c:pt>
                <c:pt idx="7">
                  <c:v>10</c:v>
                </c:pt>
                <c:pt idx="8">
                  <c:v>7</c:v>
                </c:pt>
                <c:pt idx="9">
                  <c:v>13</c:v>
                </c:pt>
                <c:pt idx="10">
                  <c:v>17</c:v>
                </c:pt>
                <c:pt idx="11">
                  <c:v>12</c:v>
                </c:pt>
                <c:pt idx="12">
                  <c:v>15</c:v>
                </c:pt>
                <c:pt idx="13">
                  <c:v>15</c:v>
                </c:pt>
                <c:pt idx="14">
                  <c:v>144</c:v>
                </c:pt>
                <c:pt idx="15">
                  <c:v>16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E5233-62EB-40E2-B79F-ACC49139E5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58352</TotalTime>
  <Pages>28</Pages>
  <Words>9164</Words>
  <Characters>54984</Characters>
  <Application>Microsoft Office Word</Application>
  <DocSecurity>0</DocSecurity>
  <Lines>458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dc:description/>
  <cp:lastModifiedBy>Sylwia Jasińska</cp:lastModifiedBy>
  <cp:revision>3836</cp:revision>
  <cp:lastPrinted>2025-10-28T10:33:00Z</cp:lastPrinted>
  <dcterms:created xsi:type="dcterms:W3CDTF">2023-12-19T07:12:00Z</dcterms:created>
  <dcterms:modified xsi:type="dcterms:W3CDTF">2025-10-28T10:33:00Z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