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5C4266" w:rsidRDefault="005D3929" w:rsidP="005C4266">
      <w:pPr>
        <w:spacing w:after="600" w:line="240" w:lineRule="auto"/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</w:pPr>
      <w:r w:rsidRPr="00070EA7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Financial results of investme</w:t>
      </w:r>
      <w:r w:rsidR="0016678D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nt fund companies</w:t>
      </w:r>
      <w:r w:rsidR="0007745B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 xml:space="preserve"> </w:t>
      </w:r>
      <w:r w:rsidR="0007745B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br/>
      </w:r>
      <w:r w:rsidR="003F643B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in 202</w:t>
      </w:r>
      <w:r w:rsidR="006F0049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5</w:t>
      </w:r>
    </w:p>
    <w:p w:rsidR="00DF664C" w:rsidRPr="00C92751" w:rsidRDefault="00011170" w:rsidP="0020317A">
      <w:pPr>
        <w:pStyle w:val="Lead"/>
        <w:spacing w:line="288" w:lineRule="auto"/>
        <w:rPr>
          <w:b w:val="0"/>
          <w:lang w:val="en-US"/>
        </w:rPr>
      </w:pPr>
      <w:r w:rsidRPr="00070EA7">
        <w:rPr>
          <w:b w:val="0"/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6183B1D1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Main indicator&#10;&#10;Indicator description: Increase in the value of assets of investment fund companies in 2025: 4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FEA" w:rsidRPr="00C92751" w:rsidRDefault="003108E2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C92751">
                              <w:rPr>
                                <w:rStyle w:val="IkonawskanikaZnak"/>
                                <w:sz w:val="76"/>
                                <w:szCs w:val="76"/>
                                <w:lang w:val="en-US"/>
                              </w:rPr>
                              <w:t>⇧</w:t>
                            </w:r>
                            <w:r w:rsidR="00F8406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AD48E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</w:t>
                            </w:r>
                            <w:r w:rsidR="00C31167" w:rsidRPr="00C9275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AD48E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</w:t>
                            </w:r>
                            <w:r w:rsidR="00F84069" w:rsidRPr="00C9275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720F72" w:rsidRPr="000744E8" w:rsidRDefault="00FC418C" w:rsidP="00720F7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="00720F72">
                              <w:rPr>
                                <w:lang w:val="en-US"/>
                              </w:rPr>
                              <w:t>crease</w:t>
                            </w:r>
                            <w:r w:rsidR="00720F72" w:rsidRPr="000744E8"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720F72">
                              <w:rPr>
                                <w:lang w:val="en-US"/>
                              </w:rPr>
                              <w:t xml:space="preserve">the value of </w:t>
                            </w:r>
                            <w:r w:rsidR="00720F72" w:rsidRPr="000744E8">
                              <w:rPr>
                                <w:lang w:val="en-US"/>
                              </w:rPr>
                              <w:t>assets of investment fund companies</w:t>
                            </w:r>
                          </w:p>
                          <w:p w:rsidR="00D82FEA" w:rsidRPr="00C92751" w:rsidRDefault="00D82FEA" w:rsidP="00720F72">
                            <w:pPr>
                              <w:pStyle w:val="Opiswskanika"/>
                              <w:spacing w:before="120"/>
                              <w:rPr>
                                <w:lang w:val="en-US"/>
                              </w:rPr>
                            </w:pPr>
                          </w:p>
                          <w:p w:rsidR="00D82FEA" w:rsidRPr="00C92751" w:rsidRDefault="00D82FE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Main indicator&#10;&#10;Indicator description: Increase in the value of assets of investment fund companies in 2025: 4.9%" style="position:absolute;margin-left:0;margin-top:.65pt;width:173.5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" fillcolor="#001d77" stroked="f">
                <v:stroke joinstyle="miter"/>
                <v:textbox>
                  <w:txbxContent>
                    <w:p w:rsidR="00D82FEA" w:rsidRPr="00C92751" w:rsidRDefault="003108E2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C92751">
                        <w:rPr>
                          <w:rStyle w:val="IkonawskanikaZnak"/>
                          <w:sz w:val="76"/>
                          <w:szCs w:val="76"/>
                          <w:lang w:val="en-US"/>
                        </w:rPr>
                        <w:t>⇧</w:t>
                      </w:r>
                      <w:r w:rsidR="00F8406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AD48E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</w:t>
                      </w:r>
                      <w:r w:rsidR="00C31167" w:rsidRPr="00C9275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AD48E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</w:t>
                      </w:r>
                      <w:r w:rsidR="00F84069" w:rsidRPr="00C9275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720F72" w:rsidRPr="000744E8" w:rsidRDefault="00FC418C" w:rsidP="00720F7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="00720F72">
                        <w:rPr>
                          <w:lang w:val="en-US"/>
                        </w:rPr>
                        <w:t>crease</w:t>
                      </w:r>
                      <w:r w:rsidR="00720F72" w:rsidRPr="000744E8">
                        <w:rPr>
                          <w:lang w:val="en-US"/>
                        </w:rPr>
                        <w:t xml:space="preserve"> in </w:t>
                      </w:r>
                      <w:r w:rsidR="00720F72">
                        <w:rPr>
                          <w:lang w:val="en-US"/>
                        </w:rPr>
                        <w:t xml:space="preserve">the value of </w:t>
                      </w:r>
                      <w:r w:rsidR="00720F72" w:rsidRPr="000744E8">
                        <w:rPr>
                          <w:lang w:val="en-US"/>
                        </w:rPr>
                        <w:t>assets of investment fund companies</w:t>
                      </w:r>
                    </w:p>
                    <w:p w:rsidR="00D82FEA" w:rsidRPr="00C92751" w:rsidRDefault="00D82FEA" w:rsidP="00720F72">
                      <w:pPr>
                        <w:pStyle w:val="Opiswskanika"/>
                        <w:spacing w:before="120"/>
                        <w:rPr>
                          <w:lang w:val="en-US"/>
                        </w:rPr>
                      </w:pPr>
                    </w:p>
                    <w:p w:rsidR="00D82FEA" w:rsidRPr="00C92751" w:rsidRDefault="00D82FE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F664C" w:rsidRPr="00070EA7">
        <w:rPr>
          <w:bCs/>
          <w:lang w:val="en-US"/>
        </w:rPr>
        <w:t>The value of total assets ac</w:t>
      </w:r>
      <w:bookmarkStart w:id="0" w:name="_GoBack"/>
      <w:bookmarkEnd w:id="0"/>
      <w:r w:rsidR="00DF664C" w:rsidRPr="00070EA7">
        <w:rPr>
          <w:bCs/>
          <w:lang w:val="en-US"/>
        </w:rPr>
        <w:t>umulated by investment fund companies at t</w:t>
      </w:r>
      <w:r w:rsidR="00B72082">
        <w:rPr>
          <w:bCs/>
          <w:lang w:val="en-US"/>
        </w:rPr>
        <w:t>he end of 202</w:t>
      </w:r>
      <w:r w:rsidR="00BE5B66">
        <w:rPr>
          <w:bCs/>
          <w:lang w:val="en-US"/>
        </w:rPr>
        <w:t>5</w:t>
      </w:r>
      <w:r w:rsidR="00F41EFC">
        <w:rPr>
          <w:bCs/>
          <w:lang w:val="en-US"/>
        </w:rPr>
        <w:t xml:space="preserve"> amounted to PLN </w:t>
      </w:r>
      <w:r w:rsidR="00BE5B66">
        <w:rPr>
          <w:bCs/>
          <w:lang w:val="en-US"/>
        </w:rPr>
        <w:t>4</w:t>
      </w:r>
      <w:r w:rsidR="00F41EFC">
        <w:rPr>
          <w:bCs/>
          <w:lang w:val="en-US"/>
        </w:rPr>
        <w:t>.</w:t>
      </w:r>
      <w:r w:rsidR="00BE5B66">
        <w:rPr>
          <w:bCs/>
          <w:lang w:val="en-US"/>
        </w:rPr>
        <w:t>0</w:t>
      </w:r>
      <w:r w:rsidR="00B72082">
        <w:rPr>
          <w:bCs/>
          <w:lang w:val="en-US"/>
        </w:rPr>
        <w:t xml:space="preserve"> billion </w:t>
      </w:r>
      <w:r w:rsidR="00E14E8F">
        <w:rPr>
          <w:bCs/>
          <w:lang w:val="en-US"/>
        </w:rPr>
        <w:t xml:space="preserve">and was by </w:t>
      </w:r>
      <w:r w:rsidR="00BE5B66">
        <w:rPr>
          <w:bCs/>
          <w:lang w:val="en-US"/>
        </w:rPr>
        <w:t>4</w:t>
      </w:r>
      <w:r w:rsidR="00F41EFC">
        <w:rPr>
          <w:bCs/>
          <w:lang w:val="en-US"/>
        </w:rPr>
        <w:t>.</w:t>
      </w:r>
      <w:r w:rsidR="00BE5B66">
        <w:rPr>
          <w:bCs/>
          <w:lang w:val="en-US"/>
        </w:rPr>
        <w:t>9</w:t>
      </w:r>
      <w:r w:rsidR="00E14E8F" w:rsidRPr="00E14E8F">
        <w:rPr>
          <w:bCs/>
          <w:lang w:val="en-US"/>
        </w:rPr>
        <w:t>% higher than at the end of the previous year.</w:t>
      </w:r>
    </w:p>
    <w:p w:rsidR="00C92751" w:rsidRDefault="00C92751" w:rsidP="00011170">
      <w:pPr>
        <w:rPr>
          <w:highlight w:val="yellow"/>
          <w:lang w:val="en-US"/>
        </w:rPr>
      </w:pPr>
    </w:p>
    <w:p w:rsidR="00C92751" w:rsidRDefault="00C92751" w:rsidP="00011170">
      <w:pPr>
        <w:rPr>
          <w:highlight w:val="yellow"/>
          <w:lang w:val="en-US"/>
        </w:rPr>
      </w:pPr>
    </w:p>
    <w:p w:rsidR="00C92751" w:rsidRDefault="00C92751" w:rsidP="00011170">
      <w:pPr>
        <w:rPr>
          <w:highlight w:val="yellow"/>
          <w:lang w:val="en-US"/>
        </w:rPr>
      </w:pPr>
    </w:p>
    <w:p w:rsidR="004C1353" w:rsidRPr="00540152" w:rsidRDefault="00F35410" w:rsidP="00540152">
      <w:pPr>
        <w:spacing w:line="288" w:lineRule="auto"/>
        <w:rPr>
          <w:b/>
          <w:lang w:val="en-US"/>
        </w:rPr>
      </w:pPr>
      <w:r w:rsidRPr="00E366EE">
        <w:rPr>
          <w:lang w:val="en-US"/>
        </w:rPr>
        <w:t>At the end of December 202</w:t>
      </w:r>
      <w:r w:rsidR="00AD48E8" w:rsidRPr="00E366EE">
        <w:rPr>
          <w:lang w:val="en-US"/>
        </w:rPr>
        <w:t>5</w:t>
      </w:r>
      <w:r w:rsidRPr="00E366EE">
        <w:rPr>
          <w:lang w:val="en-US"/>
        </w:rPr>
        <w:t>, 55</w:t>
      </w:r>
      <w:r w:rsidR="00E56D6B" w:rsidRPr="00E366EE">
        <w:rPr>
          <w:lang w:val="en-US"/>
        </w:rPr>
        <w:t xml:space="preserve"> investment fund companies (TFI) </w:t>
      </w:r>
      <w:r w:rsidR="002433FD" w:rsidRPr="00E366EE">
        <w:rPr>
          <w:lang w:val="en-US"/>
        </w:rPr>
        <w:t>were in operation</w:t>
      </w:r>
      <w:r w:rsidR="00E56D6B" w:rsidRPr="00E366EE">
        <w:rPr>
          <w:lang w:val="en-US"/>
        </w:rPr>
        <w:t xml:space="preserve">. </w:t>
      </w:r>
      <w:r w:rsidRPr="00E366EE">
        <w:rPr>
          <w:lang w:val="en-US"/>
        </w:rPr>
        <w:t>They managed a total of 4</w:t>
      </w:r>
      <w:r w:rsidR="00AD48E8" w:rsidRPr="00E366EE">
        <w:rPr>
          <w:lang w:val="en-US"/>
        </w:rPr>
        <w:t>1</w:t>
      </w:r>
      <w:r w:rsidRPr="00E366EE">
        <w:rPr>
          <w:lang w:val="en-US"/>
        </w:rPr>
        <w:t xml:space="preserve">1 </w:t>
      </w:r>
      <w:r w:rsidR="00B73AE7" w:rsidRPr="00E366EE">
        <w:rPr>
          <w:lang w:val="en-US"/>
        </w:rPr>
        <w:t>investment funds</w:t>
      </w:r>
      <w:r w:rsidR="00296551" w:rsidRPr="00E366EE">
        <w:rPr>
          <w:rStyle w:val="Odwoanieprzypisudolnego"/>
          <w:lang w:val="en-US"/>
        </w:rPr>
        <w:footnoteReference w:id="1"/>
      </w:r>
      <w:r w:rsidR="00B73AE7" w:rsidRPr="00E366EE">
        <w:rPr>
          <w:lang w:val="en-US"/>
        </w:rPr>
        <w:t xml:space="preserve"> (excludin</w:t>
      </w:r>
      <w:r w:rsidRPr="00E366EE">
        <w:rPr>
          <w:lang w:val="en-US"/>
        </w:rPr>
        <w:t>g funds in liquidation).</w:t>
      </w:r>
      <w:r w:rsidRPr="00D82180">
        <w:rPr>
          <w:lang w:val="en-US"/>
        </w:rPr>
        <w:t xml:space="preserve"> </w:t>
      </w:r>
    </w:p>
    <w:p w:rsidR="00B304A5" w:rsidRPr="005C4266" w:rsidRDefault="004C1353" w:rsidP="0020317A">
      <w:pPr>
        <w:pStyle w:val="LID"/>
        <w:spacing w:before="360" w:line="240" w:lineRule="auto"/>
        <w:rPr>
          <w:color w:val="001D77"/>
          <w:szCs w:val="22"/>
          <w:highlight w:val="yellow"/>
          <w:lang w:val="en-US"/>
        </w:rPr>
      </w:pPr>
      <w:r w:rsidRPr="005C4266">
        <w:rPr>
          <w:color w:val="001D77"/>
          <w:szCs w:val="22"/>
          <w:lang w:val="en-US"/>
        </w:rPr>
        <w:t>Balance sheets of investment fund companies</w:t>
      </w:r>
      <w:r w:rsidR="00B304A5" w:rsidRPr="005C4266">
        <w:rPr>
          <w:b w:val="0"/>
          <w:noProof w:val="0"/>
          <w:color w:val="001D77"/>
          <w:szCs w:val="22"/>
          <w:lang w:val="en-US"/>
        </w:rPr>
        <w:t xml:space="preserve"> </w:t>
      </w:r>
    </w:p>
    <w:p w:rsidR="00E95EF2" w:rsidRPr="00D82180" w:rsidRDefault="00BE5B66" w:rsidP="0020317A">
      <w:pPr>
        <w:pStyle w:val="LID"/>
        <w:spacing w:line="288" w:lineRule="auto"/>
        <w:rPr>
          <w:b w:val="0"/>
          <w:noProof w:val="0"/>
          <w:szCs w:val="22"/>
          <w:lang w:val="en-US"/>
        </w:rPr>
      </w:pPr>
      <w:r w:rsidRPr="00823593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472C58B">
                <wp:simplePos x="0" y="0"/>
                <wp:positionH relativeFrom="column">
                  <wp:posOffset>5329555</wp:posOffset>
                </wp:positionH>
                <wp:positionV relativeFrom="paragraph">
                  <wp:posOffset>255270</wp:posOffset>
                </wp:positionV>
                <wp:extent cx="1725295" cy="762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2" name="Pole tekstowe 2" descr="The value of investment fund companies' assets increased by 4.9% during the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9BD" w:rsidRPr="00C92751" w:rsidRDefault="00AD48E8" w:rsidP="00B549BD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E366EE">
                              <w:rPr>
                                <w:lang w:val="en-US"/>
                              </w:rPr>
                              <w:t>The value of investment fund companies' assets increased by 4.9% during the year</w:t>
                            </w:r>
                          </w:p>
                          <w:p w:rsidR="00D616D2" w:rsidRPr="00C92751" w:rsidRDefault="00D616D2" w:rsidP="00B549BD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value of investment fund companies' assets increased by 4.9% during the year" style="position:absolute;margin-left:419.65pt;margin-top:20.1pt;width:135.85pt;height:60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" filled="f" stroked="f">
                <v:textbox>
                  <w:txbxContent>
                    <w:p w:rsidR="00B549BD" w:rsidRPr="00C92751" w:rsidRDefault="00AD48E8" w:rsidP="00B549BD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E366EE">
                        <w:rPr>
                          <w:lang w:val="en-US"/>
                        </w:rPr>
                        <w:t>The value of investment fund companies' assets increased by 4.9% during the year</w:t>
                      </w:r>
                    </w:p>
                    <w:p w:rsidR="00D616D2" w:rsidRPr="00C92751" w:rsidRDefault="00D616D2" w:rsidP="00B549BD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56D6B" w:rsidRPr="00D82180">
        <w:rPr>
          <w:b w:val="0"/>
          <w:noProof w:val="0"/>
          <w:szCs w:val="22"/>
          <w:lang w:val="en-US"/>
        </w:rPr>
        <w:t xml:space="preserve">Assets of investment </w:t>
      </w:r>
      <w:r w:rsidR="0071331E" w:rsidRPr="00D82180">
        <w:rPr>
          <w:b w:val="0"/>
          <w:noProof w:val="0"/>
          <w:szCs w:val="22"/>
          <w:lang w:val="en-US"/>
        </w:rPr>
        <w:t>fund</w:t>
      </w:r>
      <w:r w:rsidR="00540152" w:rsidRPr="00D82180">
        <w:rPr>
          <w:b w:val="0"/>
          <w:noProof w:val="0"/>
          <w:szCs w:val="22"/>
          <w:lang w:val="en-US"/>
        </w:rPr>
        <w:t xml:space="preserve"> companies</w:t>
      </w:r>
      <w:r w:rsidR="00001B66" w:rsidRPr="00D82180">
        <w:rPr>
          <w:rStyle w:val="Odwoanieprzypisudolnego"/>
          <w:b w:val="0"/>
          <w:noProof w:val="0"/>
          <w:szCs w:val="22"/>
          <w:lang w:val="en-US"/>
        </w:rPr>
        <w:footnoteReference w:id="2"/>
      </w:r>
      <w:r w:rsidR="00540152" w:rsidRPr="00D82180">
        <w:rPr>
          <w:b w:val="0"/>
          <w:noProof w:val="0"/>
          <w:szCs w:val="22"/>
          <w:lang w:val="en-US"/>
        </w:rPr>
        <w:t xml:space="preserve"> amounted to PLN </w:t>
      </w:r>
      <w:r>
        <w:rPr>
          <w:b w:val="0"/>
          <w:noProof w:val="0"/>
          <w:szCs w:val="22"/>
          <w:lang w:val="en-US"/>
        </w:rPr>
        <w:t>4</w:t>
      </w:r>
      <w:r w:rsidR="00540152" w:rsidRPr="00D82180">
        <w:rPr>
          <w:b w:val="0"/>
          <w:noProof w:val="0"/>
          <w:szCs w:val="22"/>
          <w:lang w:val="en-US"/>
        </w:rPr>
        <w:t>,</w:t>
      </w:r>
      <w:r>
        <w:rPr>
          <w:b w:val="0"/>
          <w:noProof w:val="0"/>
          <w:szCs w:val="22"/>
          <w:lang w:val="en-US"/>
        </w:rPr>
        <w:t>022</w:t>
      </w:r>
      <w:r w:rsidR="00540152" w:rsidRPr="00D82180">
        <w:rPr>
          <w:b w:val="0"/>
          <w:noProof w:val="0"/>
          <w:szCs w:val="22"/>
          <w:lang w:val="en-US"/>
        </w:rPr>
        <w:t>.</w:t>
      </w:r>
      <w:r>
        <w:rPr>
          <w:b w:val="0"/>
          <w:noProof w:val="0"/>
          <w:szCs w:val="22"/>
          <w:lang w:val="en-US"/>
        </w:rPr>
        <w:t>7</w:t>
      </w:r>
      <w:r w:rsidR="00540152" w:rsidRPr="00D82180">
        <w:rPr>
          <w:b w:val="0"/>
          <w:noProof w:val="0"/>
          <w:szCs w:val="22"/>
          <w:lang w:val="en-US"/>
        </w:rPr>
        <w:t xml:space="preserve"> million (</w:t>
      </w:r>
      <w:r>
        <w:rPr>
          <w:b w:val="0"/>
          <w:noProof w:val="0"/>
          <w:szCs w:val="22"/>
          <w:lang w:val="en-US"/>
        </w:rPr>
        <w:t>4</w:t>
      </w:r>
      <w:r w:rsidR="00540152" w:rsidRPr="00D82180">
        <w:rPr>
          <w:b w:val="0"/>
          <w:noProof w:val="0"/>
          <w:szCs w:val="22"/>
          <w:lang w:val="en-US"/>
        </w:rPr>
        <w:t>.</w:t>
      </w:r>
      <w:r>
        <w:rPr>
          <w:b w:val="0"/>
          <w:noProof w:val="0"/>
          <w:szCs w:val="22"/>
          <w:lang w:val="en-US"/>
        </w:rPr>
        <w:t>9</w:t>
      </w:r>
      <w:r w:rsidR="0071331E" w:rsidRPr="00D82180">
        <w:rPr>
          <w:b w:val="0"/>
          <w:noProof w:val="0"/>
          <w:szCs w:val="22"/>
          <w:lang w:val="en-US"/>
        </w:rPr>
        <w:t>% more</w:t>
      </w:r>
      <w:r w:rsidR="00E56D6B" w:rsidRPr="00D82180">
        <w:rPr>
          <w:b w:val="0"/>
          <w:noProof w:val="0"/>
          <w:szCs w:val="22"/>
          <w:lang w:val="en-US"/>
        </w:rPr>
        <w:t xml:space="preserve"> than at the end of December 2</w:t>
      </w:r>
      <w:r w:rsidR="00540152" w:rsidRPr="00D82180">
        <w:rPr>
          <w:b w:val="0"/>
          <w:noProof w:val="0"/>
          <w:szCs w:val="22"/>
          <w:lang w:val="en-US"/>
        </w:rPr>
        <w:t>02</w:t>
      </w:r>
      <w:r>
        <w:rPr>
          <w:b w:val="0"/>
          <w:noProof w:val="0"/>
          <w:szCs w:val="22"/>
          <w:lang w:val="en-US"/>
        </w:rPr>
        <w:t>4</w:t>
      </w:r>
      <w:r w:rsidR="00E56D6B" w:rsidRPr="00D82180">
        <w:rPr>
          <w:b w:val="0"/>
          <w:noProof w:val="0"/>
          <w:szCs w:val="22"/>
          <w:lang w:val="en-US"/>
        </w:rPr>
        <w:t>), including cu</w:t>
      </w:r>
      <w:r w:rsidR="00540152" w:rsidRPr="00D82180">
        <w:rPr>
          <w:b w:val="0"/>
          <w:noProof w:val="0"/>
          <w:szCs w:val="22"/>
          <w:lang w:val="en-US"/>
        </w:rPr>
        <w:t>rrent assets which reached PLN 3,</w:t>
      </w:r>
      <w:r>
        <w:rPr>
          <w:b w:val="0"/>
          <w:noProof w:val="0"/>
          <w:szCs w:val="22"/>
          <w:lang w:val="en-US"/>
        </w:rPr>
        <w:t>102</w:t>
      </w:r>
      <w:r w:rsidR="00E03BBB" w:rsidRPr="00D82180">
        <w:rPr>
          <w:b w:val="0"/>
          <w:noProof w:val="0"/>
          <w:szCs w:val="22"/>
          <w:lang w:val="en-US"/>
        </w:rPr>
        <w:t>.</w:t>
      </w:r>
      <w:r>
        <w:rPr>
          <w:b w:val="0"/>
          <w:noProof w:val="0"/>
          <w:szCs w:val="22"/>
          <w:lang w:val="en-US"/>
        </w:rPr>
        <w:t>6</w:t>
      </w:r>
      <w:r w:rsidR="00E56D6B" w:rsidRPr="00D82180">
        <w:rPr>
          <w:b w:val="0"/>
          <w:noProof w:val="0"/>
          <w:szCs w:val="22"/>
          <w:lang w:val="en-US"/>
        </w:rPr>
        <w:t xml:space="preserve"> million </w:t>
      </w:r>
      <w:r w:rsidR="007E05C9" w:rsidRPr="00D82180">
        <w:rPr>
          <w:b w:val="0"/>
          <w:noProof w:val="0"/>
          <w:szCs w:val="22"/>
          <w:lang w:val="en-US"/>
        </w:rPr>
        <w:t>(increase</w:t>
      </w:r>
      <w:r w:rsidR="002A118C" w:rsidRPr="00D82180">
        <w:rPr>
          <w:b w:val="0"/>
          <w:noProof w:val="0"/>
          <w:szCs w:val="22"/>
          <w:lang w:val="en-US"/>
        </w:rPr>
        <w:t>d</w:t>
      </w:r>
      <w:r w:rsidR="00A87957" w:rsidRPr="00D82180">
        <w:rPr>
          <w:b w:val="0"/>
          <w:noProof w:val="0"/>
          <w:szCs w:val="22"/>
          <w:lang w:val="en-US"/>
        </w:rPr>
        <w:t xml:space="preserve"> by 2</w:t>
      </w:r>
      <w:r w:rsidR="002A118C" w:rsidRPr="00D82180">
        <w:rPr>
          <w:b w:val="0"/>
          <w:noProof w:val="0"/>
          <w:szCs w:val="22"/>
          <w:lang w:val="en-US"/>
        </w:rPr>
        <w:t>.</w:t>
      </w:r>
      <w:r>
        <w:rPr>
          <w:b w:val="0"/>
          <w:noProof w:val="0"/>
          <w:szCs w:val="22"/>
          <w:lang w:val="en-US"/>
        </w:rPr>
        <w:t>7</w:t>
      </w:r>
      <w:r w:rsidR="007E05C9" w:rsidRPr="00D82180">
        <w:rPr>
          <w:b w:val="0"/>
          <w:noProof w:val="0"/>
          <w:szCs w:val="22"/>
          <w:lang w:val="en-US"/>
        </w:rPr>
        <w:t xml:space="preserve">%) </w:t>
      </w:r>
      <w:r w:rsidR="00E56D6B" w:rsidRPr="00D82180">
        <w:rPr>
          <w:b w:val="0"/>
          <w:noProof w:val="0"/>
          <w:szCs w:val="22"/>
          <w:lang w:val="en-US"/>
        </w:rPr>
        <w:t>and</w:t>
      </w:r>
      <w:r w:rsidR="00A87957" w:rsidRPr="00D82180">
        <w:rPr>
          <w:b w:val="0"/>
          <w:noProof w:val="0"/>
          <w:szCs w:val="22"/>
          <w:lang w:val="en-US"/>
        </w:rPr>
        <w:t xml:space="preserve"> accounted for 7</w:t>
      </w:r>
      <w:r>
        <w:rPr>
          <w:b w:val="0"/>
          <w:noProof w:val="0"/>
          <w:szCs w:val="22"/>
          <w:lang w:val="en-US"/>
        </w:rPr>
        <w:t>7</w:t>
      </w:r>
      <w:r w:rsidR="00A87957" w:rsidRPr="00D82180">
        <w:rPr>
          <w:b w:val="0"/>
          <w:noProof w:val="0"/>
          <w:szCs w:val="22"/>
          <w:lang w:val="en-US"/>
        </w:rPr>
        <w:t>.</w:t>
      </w:r>
      <w:r>
        <w:rPr>
          <w:b w:val="0"/>
          <w:noProof w:val="0"/>
          <w:szCs w:val="22"/>
          <w:lang w:val="en-US"/>
        </w:rPr>
        <w:t>1</w:t>
      </w:r>
      <w:r w:rsidR="00E56D6B" w:rsidRPr="00D82180">
        <w:rPr>
          <w:b w:val="0"/>
          <w:noProof w:val="0"/>
          <w:szCs w:val="22"/>
          <w:lang w:val="en-US"/>
        </w:rPr>
        <w:t>% of total assets. Current assets mainly consisted of shor</w:t>
      </w:r>
      <w:r w:rsidR="004B73BC" w:rsidRPr="00D82180">
        <w:rPr>
          <w:b w:val="0"/>
          <w:noProof w:val="0"/>
          <w:szCs w:val="22"/>
          <w:lang w:val="en-US"/>
        </w:rPr>
        <w:t xml:space="preserve">t-term investments, </w:t>
      </w:r>
      <w:r w:rsidR="006D3D2A" w:rsidRPr="00D82180">
        <w:rPr>
          <w:b w:val="0"/>
          <w:noProof w:val="0"/>
          <w:szCs w:val="22"/>
          <w:lang w:val="en-US"/>
        </w:rPr>
        <w:t xml:space="preserve">which </w:t>
      </w:r>
      <w:r w:rsidR="00A87957" w:rsidRPr="00D82180">
        <w:rPr>
          <w:b w:val="0"/>
          <w:noProof w:val="0"/>
          <w:szCs w:val="22"/>
          <w:lang w:val="en-US"/>
        </w:rPr>
        <w:t xml:space="preserve">increased to PLN </w:t>
      </w:r>
      <w:r>
        <w:rPr>
          <w:b w:val="0"/>
          <w:noProof w:val="0"/>
          <w:szCs w:val="22"/>
          <w:lang w:val="en-US"/>
        </w:rPr>
        <w:t>2</w:t>
      </w:r>
      <w:r w:rsidR="00A87957" w:rsidRPr="00D82180">
        <w:rPr>
          <w:b w:val="0"/>
          <w:noProof w:val="0"/>
          <w:szCs w:val="22"/>
          <w:lang w:val="en-US"/>
        </w:rPr>
        <w:t>,</w:t>
      </w:r>
      <w:r>
        <w:rPr>
          <w:b w:val="0"/>
          <w:noProof w:val="0"/>
          <w:szCs w:val="22"/>
          <w:lang w:val="en-US"/>
        </w:rPr>
        <w:t>301</w:t>
      </w:r>
      <w:r w:rsidR="00A87957" w:rsidRPr="00D82180">
        <w:rPr>
          <w:b w:val="0"/>
          <w:noProof w:val="0"/>
          <w:szCs w:val="22"/>
          <w:lang w:val="en-US"/>
        </w:rPr>
        <w:t>.</w:t>
      </w:r>
      <w:r>
        <w:rPr>
          <w:b w:val="0"/>
          <w:noProof w:val="0"/>
          <w:szCs w:val="22"/>
          <w:lang w:val="en-US"/>
        </w:rPr>
        <w:t>8</w:t>
      </w:r>
      <w:r w:rsidR="00A87957" w:rsidRPr="00D82180">
        <w:rPr>
          <w:b w:val="0"/>
          <w:noProof w:val="0"/>
          <w:szCs w:val="22"/>
          <w:lang w:val="en-US"/>
        </w:rPr>
        <w:t xml:space="preserve"> million (by </w:t>
      </w:r>
      <w:r>
        <w:rPr>
          <w:b w:val="0"/>
          <w:noProof w:val="0"/>
          <w:szCs w:val="22"/>
          <w:lang w:val="en-US"/>
        </w:rPr>
        <w:t>16</w:t>
      </w:r>
      <w:r w:rsidR="006D6E3A" w:rsidRPr="00D82180">
        <w:rPr>
          <w:b w:val="0"/>
          <w:noProof w:val="0"/>
          <w:szCs w:val="22"/>
          <w:lang w:val="en-US"/>
        </w:rPr>
        <w:t>.</w:t>
      </w:r>
      <w:r>
        <w:rPr>
          <w:b w:val="0"/>
          <w:noProof w:val="0"/>
          <w:szCs w:val="22"/>
          <w:lang w:val="en-US"/>
        </w:rPr>
        <w:t>7</w:t>
      </w:r>
      <w:r w:rsidR="00E56D6B" w:rsidRPr="00D82180">
        <w:rPr>
          <w:b w:val="0"/>
          <w:noProof w:val="0"/>
          <w:szCs w:val="22"/>
          <w:lang w:val="en-US"/>
        </w:rPr>
        <w:t>%)</w:t>
      </w:r>
      <w:r>
        <w:rPr>
          <w:b w:val="0"/>
          <w:noProof w:val="0"/>
          <w:szCs w:val="22"/>
          <w:lang w:val="en-US"/>
        </w:rPr>
        <w:t>.</w:t>
      </w:r>
      <w:r w:rsidR="006D6E3A" w:rsidRPr="00D82180">
        <w:rPr>
          <w:b w:val="0"/>
          <w:noProof w:val="0"/>
          <w:szCs w:val="22"/>
          <w:lang w:val="en-US"/>
        </w:rPr>
        <w:t xml:space="preserve"> </w:t>
      </w:r>
      <w:r w:rsidRPr="00E366EE">
        <w:rPr>
          <w:b w:val="0"/>
          <w:noProof w:val="0"/>
          <w:szCs w:val="22"/>
          <w:lang w:val="en-US"/>
        </w:rPr>
        <w:t>Fixed assets accounted for 22.8% of total assets, increasing by 12.8% compared to 2024, to PLN 918.7 million. Long-term investments had the largest share in the fixed asset structure, at 73.6%.</w:t>
      </w:r>
    </w:p>
    <w:p w:rsidR="00546754" w:rsidRPr="00D82180" w:rsidRDefault="00E95EF2" w:rsidP="0020317A">
      <w:pPr>
        <w:pStyle w:val="LID"/>
        <w:spacing w:line="288" w:lineRule="auto"/>
        <w:rPr>
          <w:b w:val="0"/>
          <w:lang w:val="en-US"/>
        </w:rPr>
      </w:pPr>
      <w:r w:rsidRPr="00D82180">
        <w:rPr>
          <w:b w:val="0"/>
          <w:lang w:val="en-US"/>
        </w:rPr>
        <w:t>In the liabilities of investment fund companies, equ</w:t>
      </w:r>
      <w:r w:rsidR="002C5AD6" w:rsidRPr="00D82180">
        <w:rPr>
          <w:b w:val="0"/>
          <w:lang w:val="en-US"/>
        </w:rPr>
        <w:t>i</w:t>
      </w:r>
      <w:r w:rsidR="0019712B" w:rsidRPr="00D82180">
        <w:rPr>
          <w:b w:val="0"/>
          <w:lang w:val="en-US"/>
        </w:rPr>
        <w:t xml:space="preserve">ty (funds) amounted to PLN </w:t>
      </w:r>
      <w:r w:rsidR="00BE5B66">
        <w:rPr>
          <w:b w:val="0"/>
          <w:lang w:val="en-US"/>
        </w:rPr>
        <w:t>3</w:t>
      </w:r>
      <w:r w:rsidR="0019712B" w:rsidRPr="00D82180">
        <w:rPr>
          <w:b w:val="0"/>
          <w:lang w:val="en-US"/>
        </w:rPr>
        <w:t>,</w:t>
      </w:r>
      <w:r w:rsidR="00BE5B66">
        <w:rPr>
          <w:b w:val="0"/>
          <w:lang w:val="en-US"/>
        </w:rPr>
        <w:t>068</w:t>
      </w:r>
      <w:r w:rsidR="0019712B" w:rsidRPr="00D82180">
        <w:rPr>
          <w:b w:val="0"/>
          <w:lang w:val="en-US"/>
        </w:rPr>
        <w:t>.</w:t>
      </w:r>
      <w:r w:rsidR="00BE5B66">
        <w:rPr>
          <w:b w:val="0"/>
          <w:lang w:val="en-US"/>
        </w:rPr>
        <w:t>6</w:t>
      </w:r>
      <w:r w:rsidRPr="00D82180">
        <w:rPr>
          <w:b w:val="0"/>
          <w:lang w:val="en-US"/>
        </w:rPr>
        <w:t xml:space="preserve"> million</w:t>
      </w:r>
      <w:r w:rsidR="002C5AD6" w:rsidRPr="00D82180">
        <w:rPr>
          <w:b w:val="0"/>
          <w:lang w:val="en-US"/>
        </w:rPr>
        <w:t xml:space="preserve"> (in</w:t>
      </w:r>
      <w:r w:rsidRPr="00D82180">
        <w:rPr>
          <w:b w:val="0"/>
          <w:lang w:val="en-US"/>
        </w:rPr>
        <w:t>c</w:t>
      </w:r>
      <w:r w:rsidR="00517ACE" w:rsidRPr="00D82180">
        <w:rPr>
          <w:b w:val="0"/>
          <w:lang w:val="en-US"/>
        </w:rPr>
        <w:t>rease of 1</w:t>
      </w:r>
      <w:r w:rsidR="00BE5B66">
        <w:rPr>
          <w:b w:val="0"/>
          <w:lang w:val="en-US"/>
        </w:rPr>
        <w:t>7</w:t>
      </w:r>
      <w:r w:rsidR="00517ACE" w:rsidRPr="00D82180">
        <w:rPr>
          <w:b w:val="0"/>
          <w:lang w:val="en-US"/>
        </w:rPr>
        <w:t>.</w:t>
      </w:r>
      <w:r w:rsidR="00BE5B66">
        <w:rPr>
          <w:b w:val="0"/>
          <w:lang w:val="en-US"/>
        </w:rPr>
        <w:t>0</w:t>
      </w:r>
      <w:r w:rsidR="00517ACE" w:rsidRPr="00D82180">
        <w:rPr>
          <w:b w:val="0"/>
          <w:lang w:val="en-US"/>
        </w:rPr>
        <w:t>% compared to 202</w:t>
      </w:r>
      <w:r w:rsidR="00BE5B66">
        <w:rPr>
          <w:b w:val="0"/>
          <w:lang w:val="en-US"/>
        </w:rPr>
        <w:t>4</w:t>
      </w:r>
      <w:r w:rsidR="00517ACE" w:rsidRPr="00D82180">
        <w:rPr>
          <w:b w:val="0"/>
          <w:lang w:val="en-US"/>
        </w:rPr>
        <w:t xml:space="preserve">) and represented </w:t>
      </w:r>
      <w:r w:rsidR="00BE5B66">
        <w:rPr>
          <w:b w:val="0"/>
          <w:lang w:val="en-US"/>
        </w:rPr>
        <w:t>76</w:t>
      </w:r>
      <w:r w:rsidR="00517ACE" w:rsidRPr="00D82180">
        <w:rPr>
          <w:b w:val="0"/>
          <w:lang w:val="en-US"/>
        </w:rPr>
        <w:t>.</w:t>
      </w:r>
      <w:r w:rsidR="00BE5B66">
        <w:rPr>
          <w:b w:val="0"/>
          <w:lang w:val="en-US"/>
        </w:rPr>
        <w:t>3</w:t>
      </w:r>
      <w:r w:rsidRPr="00D82180">
        <w:rPr>
          <w:b w:val="0"/>
          <w:lang w:val="en-US"/>
        </w:rPr>
        <w:t>% of the total liabilities. The va</w:t>
      </w:r>
      <w:r w:rsidR="00517ACE" w:rsidRPr="00D82180">
        <w:rPr>
          <w:b w:val="0"/>
          <w:lang w:val="en-US"/>
        </w:rPr>
        <w:t>lue of share capital was PLN 7</w:t>
      </w:r>
      <w:r w:rsidR="00BE5B66">
        <w:rPr>
          <w:b w:val="0"/>
          <w:lang w:val="en-US"/>
        </w:rPr>
        <w:t>43</w:t>
      </w:r>
      <w:r w:rsidR="00517ACE" w:rsidRPr="00D82180">
        <w:rPr>
          <w:b w:val="0"/>
          <w:lang w:val="en-US"/>
        </w:rPr>
        <w:t>.</w:t>
      </w:r>
      <w:r w:rsidR="00BE5B66">
        <w:rPr>
          <w:b w:val="0"/>
          <w:lang w:val="en-US"/>
        </w:rPr>
        <w:t>3</w:t>
      </w:r>
      <w:r w:rsidR="000E6AA0" w:rsidRPr="00D82180">
        <w:rPr>
          <w:b w:val="0"/>
          <w:lang w:val="en-US"/>
        </w:rPr>
        <w:t xml:space="preserve"> mill</w:t>
      </w:r>
      <w:r w:rsidR="00517ACE" w:rsidRPr="00D82180">
        <w:rPr>
          <w:b w:val="0"/>
          <w:lang w:val="en-US"/>
        </w:rPr>
        <w:t>ion (increase</w:t>
      </w:r>
      <w:r w:rsidR="00772894" w:rsidRPr="00D82180">
        <w:rPr>
          <w:b w:val="0"/>
          <w:lang w:val="en-US"/>
        </w:rPr>
        <w:t>d</w:t>
      </w:r>
      <w:r w:rsidR="00517ACE" w:rsidRPr="00D82180">
        <w:rPr>
          <w:b w:val="0"/>
          <w:lang w:val="en-US"/>
        </w:rPr>
        <w:t xml:space="preserve"> by </w:t>
      </w:r>
      <w:r w:rsidR="00BE5B66">
        <w:rPr>
          <w:b w:val="0"/>
          <w:lang w:val="en-US"/>
        </w:rPr>
        <w:t>5</w:t>
      </w:r>
      <w:r w:rsidR="00517ACE" w:rsidRPr="00D82180">
        <w:rPr>
          <w:b w:val="0"/>
          <w:lang w:val="en-US"/>
        </w:rPr>
        <w:t>.</w:t>
      </w:r>
      <w:r w:rsidR="00BE5B66">
        <w:rPr>
          <w:b w:val="0"/>
          <w:lang w:val="en-US"/>
        </w:rPr>
        <w:t>5</w:t>
      </w:r>
      <w:r w:rsidR="00517ACE" w:rsidRPr="00D82180">
        <w:rPr>
          <w:b w:val="0"/>
          <w:lang w:val="en-US"/>
        </w:rPr>
        <w:t>% compared to 202</w:t>
      </w:r>
      <w:r w:rsidR="00BE5B66">
        <w:rPr>
          <w:b w:val="0"/>
          <w:lang w:val="en-US"/>
        </w:rPr>
        <w:t>4</w:t>
      </w:r>
      <w:r w:rsidRPr="00D82180">
        <w:rPr>
          <w:b w:val="0"/>
          <w:lang w:val="en-US"/>
        </w:rPr>
        <w:t>).</w:t>
      </w:r>
    </w:p>
    <w:p w:rsidR="005C4266" w:rsidRDefault="00546754" w:rsidP="0020317A">
      <w:pPr>
        <w:pStyle w:val="LID"/>
        <w:spacing w:line="288" w:lineRule="auto"/>
        <w:rPr>
          <w:b w:val="0"/>
          <w:lang w:val="en-US"/>
        </w:rPr>
      </w:pPr>
      <w:r w:rsidRPr="00D82180">
        <w:rPr>
          <w:b w:val="0"/>
          <w:lang w:val="en-US"/>
        </w:rPr>
        <w:t>The value of foreign capita</w:t>
      </w:r>
      <w:r w:rsidR="00D83638" w:rsidRPr="00D82180">
        <w:rPr>
          <w:b w:val="0"/>
          <w:lang w:val="en-US"/>
        </w:rPr>
        <w:t>l in th</w:t>
      </w:r>
      <w:r w:rsidR="00B251DA" w:rsidRPr="00D82180">
        <w:rPr>
          <w:b w:val="0"/>
          <w:lang w:val="en-US"/>
        </w:rPr>
        <w:t xml:space="preserve">e </w:t>
      </w:r>
      <w:r w:rsidR="00772894" w:rsidRPr="00D82180">
        <w:rPr>
          <w:b w:val="0"/>
          <w:lang w:val="en-US"/>
        </w:rPr>
        <w:t xml:space="preserve">share </w:t>
      </w:r>
      <w:r w:rsidR="00B251DA" w:rsidRPr="00D82180">
        <w:rPr>
          <w:b w:val="0"/>
          <w:lang w:val="en-US"/>
        </w:rPr>
        <w:t xml:space="preserve">capital of TFI </w:t>
      </w:r>
      <w:r w:rsidR="00BE5B66" w:rsidRPr="00BE5B66">
        <w:rPr>
          <w:b w:val="0"/>
          <w:lang w:val="en-US"/>
        </w:rPr>
        <w:t xml:space="preserve">decreased to </w:t>
      </w:r>
      <w:r w:rsidR="00D83638" w:rsidRPr="00D82180">
        <w:rPr>
          <w:b w:val="0"/>
          <w:lang w:val="en-US"/>
        </w:rPr>
        <w:t>PLN 1</w:t>
      </w:r>
      <w:r w:rsidR="00BE5B66">
        <w:rPr>
          <w:b w:val="0"/>
          <w:lang w:val="en-US"/>
        </w:rPr>
        <w:t>56</w:t>
      </w:r>
      <w:r w:rsidR="00D83638" w:rsidRPr="00D82180">
        <w:rPr>
          <w:b w:val="0"/>
          <w:lang w:val="en-US"/>
        </w:rPr>
        <w:t>.</w:t>
      </w:r>
      <w:r w:rsidR="00BE5B66">
        <w:rPr>
          <w:b w:val="0"/>
          <w:lang w:val="en-US"/>
        </w:rPr>
        <w:t xml:space="preserve">7 </w:t>
      </w:r>
      <w:r w:rsidRPr="00D82180">
        <w:rPr>
          <w:b w:val="0"/>
          <w:lang w:val="en-US"/>
        </w:rPr>
        <w:t xml:space="preserve">million (the share of </w:t>
      </w:r>
      <w:r w:rsidR="00435B3A" w:rsidRPr="00D82180">
        <w:rPr>
          <w:b w:val="0"/>
          <w:lang w:val="en-US"/>
        </w:rPr>
        <w:t>fo</w:t>
      </w:r>
      <w:r w:rsidR="00B251DA" w:rsidRPr="00D82180">
        <w:rPr>
          <w:b w:val="0"/>
          <w:lang w:val="en-US"/>
        </w:rPr>
        <w:t xml:space="preserve">reign investors decreased by </w:t>
      </w:r>
      <w:r w:rsidR="00BE5B66">
        <w:rPr>
          <w:b w:val="0"/>
          <w:lang w:val="en-US"/>
        </w:rPr>
        <w:t>2</w:t>
      </w:r>
      <w:r w:rsidR="00B251DA" w:rsidRPr="00D82180">
        <w:rPr>
          <w:b w:val="0"/>
          <w:lang w:val="en-US"/>
        </w:rPr>
        <w:t>.</w:t>
      </w:r>
      <w:r w:rsidR="00BE5B66">
        <w:rPr>
          <w:b w:val="0"/>
          <w:lang w:val="en-US"/>
        </w:rPr>
        <w:t>6</w:t>
      </w:r>
      <w:r w:rsidR="00B251DA" w:rsidRPr="00D82180">
        <w:rPr>
          <w:b w:val="0"/>
          <w:lang w:val="en-US"/>
        </w:rPr>
        <w:t xml:space="preserve"> percentage points to </w:t>
      </w:r>
      <w:r w:rsidR="00922EBC" w:rsidRPr="00D82180">
        <w:rPr>
          <w:b w:val="0"/>
          <w:lang w:val="en-US"/>
        </w:rPr>
        <w:t>2</w:t>
      </w:r>
      <w:r w:rsidR="00BE5B66">
        <w:rPr>
          <w:b w:val="0"/>
          <w:lang w:val="en-US"/>
        </w:rPr>
        <w:t>1</w:t>
      </w:r>
      <w:r w:rsidR="00922EBC" w:rsidRPr="00D82180">
        <w:rPr>
          <w:b w:val="0"/>
          <w:lang w:val="en-US"/>
        </w:rPr>
        <w:t>,</w:t>
      </w:r>
      <w:r w:rsidR="00BE5B66">
        <w:rPr>
          <w:b w:val="0"/>
          <w:lang w:val="en-US"/>
        </w:rPr>
        <w:t>1</w:t>
      </w:r>
      <w:r w:rsidR="00435B3A" w:rsidRPr="00D82180">
        <w:rPr>
          <w:b w:val="0"/>
          <w:lang w:val="en-US"/>
        </w:rPr>
        <w:t xml:space="preserve">%). </w:t>
      </w:r>
      <w:r w:rsidR="00330348" w:rsidRPr="00E366EE">
        <w:rPr>
          <w:b w:val="0"/>
          <w:lang w:val="en-US"/>
        </w:rPr>
        <w:t>Ten investment fund companies had a share of foreign capital, of which eight exceeded 50%, one had an equal share of foreign and Polish capital (50% each), and one had a share of less than 50%.</w:t>
      </w:r>
    </w:p>
    <w:p w:rsidR="005C4266" w:rsidRDefault="005C4266">
      <w:pPr>
        <w:spacing w:before="0" w:after="160" w:line="259" w:lineRule="auto"/>
        <w:rPr>
          <w:noProof/>
          <w:szCs w:val="19"/>
          <w:lang w:val="en-US" w:eastAsia="pl-PL"/>
        </w:rPr>
      </w:pPr>
      <w:r>
        <w:rPr>
          <w:b/>
          <w:lang w:val="en-US"/>
        </w:rPr>
        <w:br w:type="page"/>
      </w:r>
    </w:p>
    <w:p w:rsidR="00B549BD" w:rsidRPr="0020317A" w:rsidRDefault="00D972F6" w:rsidP="0020317A">
      <w:pPr>
        <w:spacing w:before="360" w:line="240" w:lineRule="auto"/>
        <w:rPr>
          <w:b/>
          <w:lang w:val="en-US"/>
        </w:rPr>
      </w:pPr>
      <w:r w:rsidRPr="00C92751">
        <w:rPr>
          <w:rFonts w:eastAsia="Times New Roman" w:cs="Times New Roman"/>
          <w:szCs w:val="19"/>
          <w:lang w:val="en-US" w:eastAsia="pl-PL"/>
        </w:rPr>
        <w:lastRenderedPageBreak/>
        <w:t xml:space="preserve"> </w:t>
      </w:r>
      <w:r w:rsidR="00B549BD" w:rsidRPr="0020317A">
        <w:rPr>
          <w:b/>
          <w:lang w:val="en-US"/>
        </w:rPr>
        <w:t xml:space="preserve">Table 1. </w:t>
      </w:r>
      <w:r w:rsidR="00B549BD" w:rsidRPr="0020317A">
        <w:rPr>
          <w:b/>
          <w:spacing w:val="-2"/>
          <w:shd w:val="clear" w:color="auto" w:fill="FFFFFF"/>
          <w:lang w:val="en-US"/>
        </w:rPr>
        <w:t>Selected</w:t>
      </w:r>
      <w:r w:rsidR="003D3AA2" w:rsidRPr="0020317A">
        <w:rPr>
          <w:b/>
          <w:spacing w:val="-2"/>
          <w:shd w:val="clear" w:color="auto" w:fill="FFFFFF"/>
          <w:lang w:val="en-US"/>
        </w:rPr>
        <w:t xml:space="preserve"> items of the balance shee</w:t>
      </w:r>
      <w:r w:rsidR="00B549BD" w:rsidRPr="0020317A">
        <w:rPr>
          <w:b/>
          <w:spacing w:val="-2"/>
          <w:shd w:val="clear" w:color="auto" w:fill="FFFFFF"/>
          <w:lang w:val="en-US"/>
        </w:rPr>
        <w:t>ts of investment fund companies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Selected items of the balance sheets of investment fund companies"/>
        <w:tblDescription w:val="Selected balance sheet items from investment fund companies: assets, liabilities, and comparison of data for 2024 and 2025, along with percentage changes year-over-year. The vast majority of the items presented increased relative to their 2024 values."/>
      </w:tblPr>
      <w:tblGrid>
        <w:gridCol w:w="4319"/>
        <w:gridCol w:w="1210"/>
        <w:gridCol w:w="991"/>
        <w:gridCol w:w="1418"/>
      </w:tblGrid>
      <w:tr w:rsidR="00B549BD" w:rsidTr="00F171E3">
        <w:trPr>
          <w:trHeight w:val="456"/>
        </w:trPr>
        <w:tc>
          <w:tcPr>
            <w:tcW w:w="431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B549BD" w:rsidRPr="00293C0F" w:rsidRDefault="00B549BD" w:rsidP="009E1F5A">
            <w:pPr>
              <w:pStyle w:val="Tablicagwka"/>
              <w:ind w:hanging="720"/>
              <w:jc w:val="center"/>
            </w:pPr>
            <w:r w:rsidRPr="00293C0F">
              <w:t>Specification</w:t>
            </w:r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B549BD" w:rsidRPr="00293C0F" w:rsidRDefault="00A400AC" w:rsidP="009E1F5A">
            <w:pPr>
              <w:pStyle w:val="Tablicagwkarodek"/>
            </w:pPr>
            <w:r>
              <w:t>202</w:t>
            </w:r>
            <w:r w:rsidR="00330348"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:rsidR="00B549BD" w:rsidRPr="00293C0F" w:rsidRDefault="00A400AC" w:rsidP="009E1F5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330348">
              <w:rPr>
                <w:rFonts w:eastAsia="Fira Sans Light" w:cs="Times New Roman"/>
              </w:rPr>
              <w:t>5</w:t>
            </w:r>
          </w:p>
        </w:tc>
      </w:tr>
      <w:tr w:rsidR="00B549BD" w:rsidTr="007E2510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B549BD" w:rsidRPr="00293C0F" w:rsidRDefault="00B549BD" w:rsidP="009E1F5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2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B549BD" w:rsidRPr="00293C0F" w:rsidRDefault="00B549BD" w:rsidP="009E1F5A">
            <w:pPr>
              <w:pStyle w:val="Tablicagwkarodek"/>
              <w:rPr>
                <w:rFonts w:eastAsia="Fira Sans Light" w:cs="Times New Roman"/>
              </w:rPr>
            </w:pPr>
            <w:r w:rsidRPr="00293C0F">
              <w:rPr>
                <w:rFonts w:eastAsia="Fira Sans Light" w:cs="Times New Roman"/>
              </w:rPr>
              <w:t>in milion PLN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:rsidR="00B549BD" w:rsidRDefault="00A400AC" w:rsidP="009E1F5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330348">
              <w:rPr>
                <w:rFonts w:eastAsia="Fira Sans Light" w:cs="Times New Roman"/>
              </w:rPr>
              <w:t>4</w:t>
            </w:r>
            <w:r w:rsidR="00B549BD">
              <w:rPr>
                <w:rFonts w:eastAsia="Fira Sans Light" w:cs="Times New Roman"/>
              </w:rPr>
              <w:t>=100</w:t>
            </w: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:rsidR="00C77E55" w:rsidRPr="00C77E55" w:rsidRDefault="00C77E55" w:rsidP="00C77E55">
            <w:pPr>
              <w:pStyle w:val="Tablicaboczek"/>
            </w:pPr>
            <w:r w:rsidRPr="00C77E55">
              <w:t xml:space="preserve">Total </w:t>
            </w:r>
            <w:proofErr w:type="spellStart"/>
            <w:r w:rsidRPr="00C77E55">
              <w:t>assets</w:t>
            </w:r>
            <w:proofErr w:type="spellEnd"/>
            <w:r w:rsidRPr="00C77E55">
              <w:t>:</w:t>
            </w:r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C77E55" w:rsidRDefault="00C77E55" w:rsidP="00C77E55">
            <w:pPr>
              <w:pStyle w:val="Tablicadanerodek"/>
            </w:pPr>
            <w:r w:rsidRPr="00B74600">
              <w:t>3 836,5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C77E55" w:rsidRDefault="00C77E55" w:rsidP="00C77E55">
            <w:pPr>
              <w:pStyle w:val="Tablicadanerodek"/>
            </w:pPr>
            <w:r w:rsidRPr="00B74600">
              <w:t>4 022,7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C77E55" w:rsidRDefault="00C77E55" w:rsidP="00C77E55">
            <w:pPr>
              <w:pStyle w:val="Tablicadanerodek"/>
            </w:pPr>
            <w:r w:rsidRPr="00B74600">
              <w:t>104,9</w:t>
            </w: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:rsidR="00C77E55" w:rsidRPr="008C479B" w:rsidRDefault="00C77E55" w:rsidP="00C77E55">
            <w:pPr>
              <w:pStyle w:val="Tablicaboczek"/>
              <w:ind w:left="113"/>
            </w:pPr>
            <w:proofErr w:type="spellStart"/>
            <w:r w:rsidRPr="008C479B">
              <w:t>Fixed</w:t>
            </w:r>
            <w:proofErr w:type="spellEnd"/>
            <w:r w:rsidRPr="008C479B">
              <w:t xml:space="preserve"> </w:t>
            </w:r>
            <w:proofErr w:type="spellStart"/>
            <w:r>
              <w:t>assets</w:t>
            </w:r>
            <w:proofErr w:type="spellEnd"/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814,1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918,7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112,8</w:t>
            </w: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:rsidR="00C77E55" w:rsidRPr="006F0049" w:rsidRDefault="00C77E55" w:rsidP="00C77E55">
            <w:pPr>
              <w:pStyle w:val="Tablicaboczek"/>
              <w:ind w:left="397"/>
              <w:rPr>
                <w:lang w:val="en-US"/>
              </w:rPr>
            </w:pPr>
            <w:r w:rsidRPr="006F0049">
              <w:rPr>
                <w:lang w:val="en-US"/>
              </w:rPr>
              <w:t>of which</w:t>
            </w:r>
            <w:r>
              <w:rPr>
                <w:lang w:val="en-US"/>
              </w:rPr>
              <w:t>:</w:t>
            </w:r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Default="00C77E55" w:rsidP="00C77E55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Default="00C77E55" w:rsidP="00C77E55">
            <w:pPr>
              <w:pStyle w:val="Tablicadanerodek"/>
            </w:pP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:rsidR="00C77E55" w:rsidRPr="006F0049" w:rsidRDefault="00C77E55" w:rsidP="00C77E55">
            <w:pPr>
              <w:pStyle w:val="Tablicaboczek"/>
              <w:ind w:left="284"/>
              <w:rPr>
                <w:lang w:val="en-US"/>
              </w:rPr>
            </w:pPr>
            <w:r w:rsidRPr="006F0049">
              <w:rPr>
                <w:lang w:val="en-US"/>
              </w:rPr>
              <w:t>long-term investments</w:t>
            </w:r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552,9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676,4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122,3</w:t>
            </w: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C77E55" w:rsidRPr="008C479B" w:rsidRDefault="00C77E55" w:rsidP="00C77E55">
            <w:pPr>
              <w:pStyle w:val="Tablicaboczekwcicie1"/>
              <w:ind w:left="113" w:firstLine="0"/>
              <w:rPr>
                <w:rFonts w:eastAsia="Times New Roman" w:cs="Calibri"/>
                <w:lang w:eastAsia="pl-PL"/>
              </w:rPr>
            </w:pP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assets</w:t>
            </w:r>
            <w:proofErr w:type="spellEnd"/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3 019,9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3 102,6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102,7</w:t>
            </w: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C77E55" w:rsidRPr="006F0049" w:rsidRDefault="00C77E55" w:rsidP="00C77E55">
            <w:pPr>
              <w:pStyle w:val="Tablicaboczekwcicie2"/>
              <w:ind w:left="397"/>
              <w:rPr>
                <w:lang w:val="en-US"/>
              </w:rPr>
            </w:pPr>
            <w:r w:rsidRPr="006F0049">
              <w:rPr>
                <w:lang w:val="en-US"/>
              </w:rPr>
              <w:t>of which</w:t>
            </w:r>
            <w:r>
              <w:rPr>
                <w:lang w:val="en-US"/>
              </w:rPr>
              <w:t>:</w:t>
            </w:r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Default="00C77E55" w:rsidP="00C77E55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Default="00C77E55" w:rsidP="00C77E55">
            <w:pPr>
              <w:pStyle w:val="Tablicadanerodek"/>
            </w:pP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C77E55" w:rsidRPr="006F0049" w:rsidRDefault="00C77E55" w:rsidP="00C77E55">
            <w:pPr>
              <w:pStyle w:val="Tablicaboczekwcicie2"/>
              <w:ind w:left="284"/>
              <w:rPr>
                <w:rFonts w:eastAsia="Times New Roman" w:cs="Calibri"/>
                <w:lang w:val="en-US" w:eastAsia="pl-PL"/>
              </w:rPr>
            </w:pPr>
            <w:r w:rsidRPr="006F0049">
              <w:rPr>
                <w:lang w:val="en-US"/>
              </w:rPr>
              <w:t>short-term investments</w:t>
            </w:r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1 972,4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2 301,8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116,7</w:t>
            </w: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C77E55" w:rsidRPr="00C77E55" w:rsidRDefault="00C77E55" w:rsidP="00C77E55">
            <w:pPr>
              <w:pStyle w:val="Tablicaboczekwcicie2"/>
              <w:ind w:left="0"/>
              <w:rPr>
                <w:lang w:val="en-US"/>
              </w:rPr>
            </w:pPr>
            <w:r w:rsidRPr="00C77E55">
              <w:rPr>
                <w:lang w:val="en-US"/>
              </w:rPr>
              <w:t>Total equity and liabilities:</w:t>
            </w:r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C77E55" w:rsidRDefault="00C77E55" w:rsidP="00C77E55">
            <w:pPr>
              <w:pStyle w:val="Tablicadanerodek"/>
            </w:pPr>
            <w:r w:rsidRPr="00B74600">
              <w:t>3 836,5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C77E55" w:rsidRDefault="00C77E55" w:rsidP="00C77E55">
            <w:pPr>
              <w:pStyle w:val="Tablicadanerodek"/>
            </w:pPr>
            <w:r w:rsidRPr="00B74600">
              <w:t>4 022,7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C77E55" w:rsidRDefault="00C77E55" w:rsidP="00C77E55">
            <w:pPr>
              <w:pStyle w:val="Tablicadanerodek"/>
            </w:pPr>
            <w:r w:rsidRPr="00B74600">
              <w:t>104,9</w:t>
            </w: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C77E55" w:rsidRPr="008C479B" w:rsidRDefault="00C77E55" w:rsidP="00C77E55">
            <w:pPr>
              <w:pStyle w:val="Tablicaboczekwcicie2"/>
              <w:ind w:left="113"/>
            </w:pPr>
            <w:r>
              <w:t xml:space="preserve">Equity </w:t>
            </w:r>
            <w:proofErr w:type="spellStart"/>
            <w:r>
              <w:t>capital</w:t>
            </w:r>
            <w:proofErr w:type="spellEnd"/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2 622,7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3 068,6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117,0</w:t>
            </w: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C77E55" w:rsidRPr="00CF7093" w:rsidRDefault="00C77E55" w:rsidP="00C77E55">
            <w:pPr>
              <w:pStyle w:val="Tablicaboczekwcicie2"/>
              <w:ind w:left="397"/>
            </w:pPr>
            <w:r w:rsidRPr="006F0049">
              <w:rPr>
                <w:lang w:val="en-US"/>
              </w:rPr>
              <w:t>of which</w:t>
            </w:r>
            <w:r>
              <w:rPr>
                <w:lang w:val="en-US"/>
              </w:rPr>
              <w:t>:</w:t>
            </w:r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Default="00C77E55" w:rsidP="00C77E55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Default="00C77E55" w:rsidP="00C77E55">
            <w:pPr>
              <w:pStyle w:val="Tablicadanerodek"/>
            </w:pP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C77E55" w:rsidRPr="00CF7093" w:rsidRDefault="00C77E55" w:rsidP="00C77E55">
            <w:pPr>
              <w:pStyle w:val="Tablicaboczekwcicie2"/>
              <w:ind w:left="284"/>
            </w:pPr>
            <w:proofErr w:type="spellStart"/>
            <w:r w:rsidRPr="00CF7093">
              <w:t>share</w:t>
            </w:r>
            <w:proofErr w:type="spellEnd"/>
            <w:r w:rsidRPr="00CF7093">
              <w:t xml:space="preserve"> </w:t>
            </w:r>
            <w:proofErr w:type="spellStart"/>
            <w:r w:rsidRPr="00CF7093">
              <w:t>capital</w:t>
            </w:r>
            <w:proofErr w:type="spellEnd"/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704,4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743,3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105,5</w:t>
            </w:r>
          </w:p>
        </w:tc>
      </w:tr>
      <w:tr w:rsidR="00C77E55" w:rsidRPr="008C479B" w:rsidTr="00F171E3">
        <w:trPr>
          <w:trHeight w:val="300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C77E55" w:rsidRPr="00CF7093" w:rsidRDefault="00C77E55" w:rsidP="00C77E55">
            <w:pPr>
              <w:pStyle w:val="Tablicaboczekwcicie2"/>
              <w:ind w:left="284"/>
            </w:pPr>
            <w:proofErr w:type="spellStart"/>
            <w:r w:rsidRPr="00CF7093">
              <w:t>supplementary</w:t>
            </w:r>
            <w:proofErr w:type="spellEnd"/>
            <w:r w:rsidRPr="00CF7093">
              <w:t xml:space="preserve"> </w:t>
            </w:r>
            <w:proofErr w:type="spellStart"/>
            <w:r w:rsidRPr="00CF7093">
              <w:t>capital</w:t>
            </w:r>
            <w:proofErr w:type="spellEnd"/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984,6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1 002,4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101,8</w:t>
            </w:r>
          </w:p>
        </w:tc>
      </w:tr>
      <w:tr w:rsidR="00C77E55" w:rsidRPr="008C479B" w:rsidTr="00CF7093">
        <w:trPr>
          <w:trHeight w:val="302"/>
        </w:trPr>
        <w:tc>
          <w:tcPr>
            <w:tcW w:w="43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:rsidR="00C77E55" w:rsidRPr="006F0049" w:rsidRDefault="00C77E55" w:rsidP="00C77E55">
            <w:pPr>
              <w:pStyle w:val="Tablicaboczekwcicie2"/>
              <w:ind w:left="113"/>
              <w:rPr>
                <w:lang w:val="en-US"/>
              </w:rPr>
            </w:pPr>
            <w:r w:rsidRPr="006F0049">
              <w:rPr>
                <w:lang w:val="en-US"/>
              </w:rPr>
              <w:t>Liabilities and provisions for liabilities</w:t>
            </w:r>
          </w:p>
        </w:tc>
        <w:tc>
          <w:tcPr>
            <w:tcW w:w="12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1 213,8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954,1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C77E55" w:rsidRPr="008C479B" w:rsidRDefault="00C77E55" w:rsidP="00C77E55">
            <w:pPr>
              <w:pStyle w:val="Tablicadanerodek"/>
            </w:pPr>
            <w:r>
              <w:t>78,6</w:t>
            </w:r>
          </w:p>
        </w:tc>
      </w:tr>
    </w:tbl>
    <w:p w:rsidR="0076149E" w:rsidRPr="0020317A" w:rsidRDefault="009817D5" w:rsidP="0020317A">
      <w:pPr>
        <w:pStyle w:val="LID"/>
        <w:spacing w:before="360" w:line="240" w:lineRule="auto"/>
        <w:rPr>
          <w:color w:val="001D77"/>
          <w:szCs w:val="22"/>
          <w:lang w:val="en-US"/>
        </w:rPr>
      </w:pPr>
      <w:r w:rsidRPr="0020317A">
        <w:rPr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9770AE0" wp14:editId="386B2EA6">
                <wp:simplePos x="0" y="0"/>
                <wp:positionH relativeFrom="column">
                  <wp:posOffset>5219700</wp:posOffset>
                </wp:positionH>
                <wp:positionV relativeFrom="paragraph">
                  <wp:posOffset>313690</wp:posOffset>
                </wp:positionV>
                <wp:extent cx="1725295" cy="1095375"/>
                <wp:effectExtent l="0" t="0" r="0" b="0"/>
                <wp:wrapTight wrapText="bothSides">
                  <wp:wrapPolygon edited="0">
                    <wp:start x="715" y="0"/>
                    <wp:lineTo x="715" y="21037"/>
                    <wp:lineTo x="20749" y="21037"/>
                    <wp:lineTo x="20749" y="0"/>
                    <wp:lineTo x="715" y="0"/>
                  </wp:wrapPolygon>
                </wp:wrapTight>
                <wp:docPr id="13" name="Pole tekstowe 13" descr="TFI's net operating income in 2025 amounted to PLN 1.6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7D5" w:rsidRPr="009E7E5D" w:rsidRDefault="009817D5" w:rsidP="009817D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TF</w:t>
                            </w:r>
                            <w:r w:rsidR="00DD0A02">
                              <w:rPr>
                                <w:lang w:val="en-US"/>
                              </w:rPr>
                              <w:t>I's net operating income in 202</w:t>
                            </w:r>
                            <w:r w:rsidR="00C77E55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 xml:space="preserve"> amounted to PLN</w:t>
                            </w:r>
                            <w:r w:rsidR="00211C41">
                              <w:rPr>
                                <w:lang w:val="en-US"/>
                              </w:rPr>
                              <w:t> </w:t>
                            </w:r>
                            <w:r w:rsidR="00DD0A02">
                              <w:rPr>
                                <w:lang w:val="en-US"/>
                              </w:rPr>
                              <w:t>1.</w:t>
                            </w:r>
                            <w:r w:rsidR="00C77E55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 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70AE0" id="Pole tekstowe 13" o:spid="_x0000_s1028" type="#_x0000_t202" alt="TFI's net operating income in 2025 amounted to PLN 1.6 billion" style="position:absolute;margin-left:411pt;margin-top:24.7pt;width:135.85pt;height:86.2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" filled="f" stroked="f">
                <v:textbox>
                  <w:txbxContent>
                    <w:p w:rsidR="009817D5" w:rsidRPr="009E7E5D" w:rsidRDefault="009817D5" w:rsidP="009817D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TF</w:t>
                      </w:r>
                      <w:r w:rsidR="00DD0A02">
                        <w:rPr>
                          <w:lang w:val="en-US"/>
                        </w:rPr>
                        <w:t>I's net operating income in 202</w:t>
                      </w:r>
                      <w:r w:rsidR="00C77E55">
                        <w:rPr>
                          <w:lang w:val="en-US"/>
                        </w:rPr>
                        <w:t>5</w:t>
                      </w:r>
                      <w:r>
                        <w:rPr>
                          <w:lang w:val="en-US"/>
                        </w:rPr>
                        <w:t xml:space="preserve"> amounted to PLN</w:t>
                      </w:r>
                      <w:r w:rsidR="00211C41">
                        <w:rPr>
                          <w:lang w:val="en-US"/>
                        </w:rPr>
                        <w:t> </w:t>
                      </w:r>
                      <w:r w:rsidR="00DD0A02">
                        <w:rPr>
                          <w:lang w:val="en-US"/>
                        </w:rPr>
                        <w:t>1.</w:t>
                      </w:r>
                      <w:r w:rsidR="00C77E55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> billion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49E" w:rsidRPr="0020317A">
        <w:rPr>
          <w:color w:val="001D77"/>
          <w:szCs w:val="22"/>
          <w:lang w:val="en-US"/>
        </w:rPr>
        <w:t>Profit and loss account of investment fund companies</w:t>
      </w:r>
    </w:p>
    <w:p w:rsidR="00A23152" w:rsidRPr="00D82180" w:rsidRDefault="00A11B4F" w:rsidP="0020317A">
      <w:pPr>
        <w:spacing w:line="288" w:lineRule="auto"/>
        <w:rPr>
          <w:rStyle w:val="tlid-translation"/>
          <w:lang w:val="en-US"/>
        </w:rPr>
      </w:pPr>
      <w:r w:rsidRPr="00D82180">
        <w:rPr>
          <w:rStyle w:val="tlid-translation"/>
          <w:lang w:val="en-US"/>
        </w:rPr>
        <w:t>In 202</w:t>
      </w:r>
      <w:r w:rsidR="001F3BD1">
        <w:rPr>
          <w:rStyle w:val="tlid-translation"/>
          <w:lang w:val="en-US"/>
        </w:rPr>
        <w:t>5</w:t>
      </w:r>
      <w:r w:rsidR="00F414C8" w:rsidRPr="00D82180">
        <w:rPr>
          <w:rStyle w:val="tlid-translation"/>
          <w:lang w:val="en-US"/>
        </w:rPr>
        <w:t>, revenues from TFI's operat</w:t>
      </w:r>
      <w:r w:rsidRPr="00D82180">
        <w:rPr>
          <w:rStyle w:val="tlid-translation"/>
          <w:lang w:val="en-US"/>
        </w:rPr>
        <w:t>ing activities amounted to PLN 4,</w:t>
      </w:r>
      <w:r w:rsidR="001F3BD1">
        <w:rPr>
          <w:rStyle w:val="tlid-translation"/>
          <w:lang w:val="en-US"/>
        </w:rPr>
        <w:t>832</w:t>
      </w:r>
      <w:r w:rsidR="00AA74DD">
        <w:rPr>
          <w:rStyle w:val="tlid-translation"/>
          <w:lang w:val="en-US"/>
        </w:rPr>
        <w:t>.</w:t>
      </w:r>
      <w:r w:rsidR="001F3BD1">
        <w:rPr>
          <w:rStyle w:val="tlid-translation"/>
          <w:lang w:val="en-US"/>
        </w:rPr>
        <w:t>4</w:t>
      </w:r>
      <w:r w:rsidR="00F414C8" w:rsidRPr="00D82180">
        <w:rPr>
          <w:rStyle w:val="tlid-translation"/>
          <w:lang w:val="en-US"/>
        </w:rPr>
        <w:t xml:space="preserve"> million and were </w:t>
      </w:r>
      <w:r w:rsidR="00E06B74" w:rsidRPr="00D82180">
        <w:rPr>
          <w:rStyle w:val="tlid-translation"/>
          <w:lang w:val="en-US"/>
        </w:rPr>
        <w:t xml:space="preserve">by </w:t>
      </w:r>
      <w:r w:rsidRPr="00D82180">
        <w:rPr>
          <w:rStyle w:val="tlid-translation"/>
          <w:lang w:val="en-US"/>
        </w:rPr>
        <w:t>1</w:t>
      </w:r>
      <w:r w:rsidR="001F3BD1">
        <w:rPr>
          <w:rStyle w:val="tlid-translation"/>
          <w:lang w:val="en-US"/>
        </w:rPr>
        <w:t>5</w:t>
      </w:r>
      <w:r w:rsidRPr="00D82180">
        <w:rPr>
          <w:rStyle w:val="tlid-translation"/>
          <w:lang w:val="en-US"/>
        </w:rPr>
        <w:t>.</w:t>
      </w:r>
      <w:r w:rsidR="001F3BD1">
        <w:rPr>
          <w:rStyle w:val="tlid-translation"/>
          <w:lang w:val="en-US"/>
        </w:rPr>
        <w:t>4</w:t>
      </w:r>
      <w:r w:rsidR="00F414C8" w:rsidRPr="00D82180">
        <w:rPr>
          <w:rStyle w:val="tlid-translation"/>
          <w:lang w:val="en-US"/>
        </w:rPr>
        <w:t xml:space="preserve">% higher than the value recorded in the previous year. The </w:t>
      </w:r>
      <w:r w:rsidR="00E06B74" w:rsidRPr="00D82180">
        <w:rPr>
          <w:rStyle w:val="tlid-translation"/>
          <w:lang w:val="en-US"/>
        </w:rPr>
        <w:t xml:space="preserve">increase was mainly influenced by the change </w:t>
      </w:r>
      <w:r w:rsidR="00F414C8" w:rsidRPr="00D82180">
        <w:rPr>
          <w:rStyle w:val="tlid-translation"/>
          <w:lang w:val="en-US"/>
        </w:rPr>
        <w:t>in revenue from the management of investment funds, wh</w:t>
      </w:r>
      <w:r w:rsidRPr="00D82180">
        <w:rPr>
          <w:rStyle w:val="tlid-translation"/>
          <w:lang w:val="en-US"/>
        </w:rPr>
        <w:t>ich amounted to PLN 4,</w:t>
      </w:r>
      <w:r w:rsidR="001F3BD1">
        <w:rPr>
          <w:rStyle w:val="tlid-translation"/>
          <w:lang w:val="en-US"/>
        </w:rPr>
        <w:t>695</w:t>
      </w:r>
      <w:r w:rsidRPr="00D82180">
        <w:rPr>
          <w:rStyle w:val="tlid-translation"/>
          <w:lang w:val="en-US"/>
        </w:rPr>
        <w:t>.</w:t>
      </w:r>
      <w:r w:rsidR="001F3BD1">
        <w:rPr>
          <w:rStyle w:val="tlid-translation"/>
          <w:lang w:val="en-US"/>
        </w:rPr>
        <w:t>9</w:t>
      </w:r>
      <w:r w:rsidRPr="00D82180">
        <w:rPr>
          <w:rStyle w:val="tlid-translation"/>
          <w:lang w:val="en-US"/>
        </w:rPr>
        <w:t xml:space="preserve"> million and was higher by 1</w:t>
      </w:r>
      <w:r w:rsidR="00DD0A02" w:rsidRPr="00D82180">
        <w:rPr>
          <w:rStyle w:val="tlid-translation"/>
          <w:lang w:val="en-US"/>
        </w:rPr>
        <w:t>6.</w:t>
      </w:r>
      <w:r w:rsidR="001F3BD1">
        <w:rPr>
          <w:rStyle w:val="tlid-translation"/>
          <w:lang w:val="en-US"/>
        </w:rPr>
        <w:t>3</w:t>
      </w:r>
      <w:r w:rsidR="00F414C8" w:rsidRPr="00D82180">
        <w:rPr>
          <w:rStyle w:val="tlid-translation"/>
          <w:lang w:val="en-US"/>
        </w:rPr>
        <w:t>%. The operating</w:t>
      </w:r>
      <w:r w:rsidRPr="00D82180">
        <w:rPr>
          <w:rStyle w:val="tlid-translation"/>
          <w:lang w:val="en-US"/>
        </w:rPr>
        <w:t xml:space="preserve"> costs of TFI at the end of 202</w:t>
      </w:r>
      <w:r w:rsidR="001F3BD1">
        <w:rPr>
          <w:rStyle w:val="tlid-translation"/>
          <w:lang w:val="en-US"/>
        </w:rPr>
        <w:t>5</w:t>
      </w:r>
      <w:r w:rsidRPr="00D82180">
        <w:rPr>
          <w:rStyle w:val="tlid-translation"/>
          <w:lang w:val="en-US"/>
        </w:rPr>
        <w:t xml:space="preserve"> amounted to PLN 3,</w:t>
      </w:r>
      <w:r w:rsidR="001F3BD1">
        <w:rPr>
          <w:rStyle w:val="tlid-translation"/>
          <w:lang w:val="en-US"/>
        </w:rPr>
        <w:t>267</w:t>
      </w:r>
      <w:r w:rsidRPr="00D82180">
        <w:rPr>
          <w:rStyle w:val="tlid-translation"/>
          <w:lang w:val="en-US"/>
        </w:rPr>
        <w:t>.</w:t>
      </w:r>
      <w:r w:rsidR="001F3BD1">
        <w:rPr>
          <w:rStyle w:val="tlid-translation"/>
          <w:lang w:val="en-US"/>
        </w:rPr>
        <w:t>1</w:t>
      </w:r>
      <w:r w:rsidRPr="00D82180">
        <w:rPr>
          <w:rStyle w:val="tlid-translation"/>
          <w:lang w:val="en-US"/>
        </w:rPr>
        <w:t xml:space="preserve"> million and were higher by </w:t>
      </w:r>
      <w:r w:rsidR="001F3BD1">
        <w:rPr>
          <w:rStyle w:val="tlid-translation"/>
          <w:lang w:val="en-US"/>
        </w:rPr>
        <w:t>5</w:t>
      </w:r>
      <w:r w:rsidRPr="00D82180">
        <w:rPr>
          <w:rStyle w:val="tlid-translation"/>
          <w:lang w:val="en-US"/>
        </w:rPr>
        <w:t>.</w:t>
      </w:r>
      <w:r w:rsidR="001F3BD1">
        <w:rPr>
          <w:rStyle w:val="tlid-translation"/>
          <w:lang w:val="en-US"/>
        </w:rPr>
        <w:t>8</w:t>
      </w:r>
      <w:r w:rsidR="00F414C8" w:rsidRPr="00D82180">
        <w:rPr>
          <w:rStyle w:val="tlid-translation"/>
          <w:lang w:val="en-US"/>
        </w:rPr>
        <w:t xml:space="preserve">% compared to the previous year. In the cost structure, the main items were external services </w:t>
      </w:r>
      <w:r w:rsidRPr="00D82180">
        <w:rPr>
          <w:rStyle w:val="tlid-translation"/>
          <w:lang w:val="en-US"/>
        </w:rPr>
        <w:t>(5</w:t>
      </w:r>
      <w:r w:rsidR="001F3BD1">
        <w:rPr>
          <w:rStyle w:val="tlid-translation"/>
          <w:lang w:val="en-US"/>
        </w:rPr>
        <w:t>7</w:t>
      </w:r>
      <w:r w:rsidRPr="00D82180">
        <w:rPr>
          <w:rStyle w:val="tlid-translation"/>
          <w:lang w:val="en-US"/>
        </w:rPr>
        <w:t>.</w:t>
      </w:r>
      <w:r w:rsidR="001F3BD1">
        <w:rPr>
          <w:rStyle w:val="tlid-translation"/>
          <w:lang w:val="en-US"/>
        </w:rPr>
        <w:t>9</w:t>
      </w:r>
      <w:r w:rsidR="00F414C8" w:rsidRPr="00D82180">
        <w:rPr>
          <w:rStyle w:val="tlid-translation"/>
          <w:lang w:val="en-US"/>
        </w:rPr>
        <w:t>% of the value of operat</w:t>
      </w:r>
      <w:r w:rsidRPr="00D82180">
        <w:rPr>
          <w:rStyle w:val="tlid-translation"/>
          <w:lang w:val="en-US"/>
        </w:rPr>
        <w:t xml:space="preserve">ing costs), which increased by </w:t>
      </w:r>
      <w:r w:rsidR="001F3BD1">
        <w:rPr>
          <w:rStyle w:val="tlid-translation"/>
          <w:lang w:val="en-US"/>
        </w:rPr>
        <w:t>5</w:t>
      </w:r>
      <w:r w:rsidRPr="00D82180">
        <w:rPr>
          <w:rStyle w:val="tlid-translation"/>
          <w:lang w:val="en-US"/>
        </w:rPr>
        <w:t>.</w:t>
      </w:r>
      <w:r w:rsidR="001F3BD1">
        <w:rPr>
          <w:rStyle w:val="tlid-translation"/>
          <w:lang w:val="en-US"/>
        </w:rPr>
        <w:t>3</w:t>
      </w:r>
      <w:r w:rsidR="00F414C8" w:rsidRPr="00D82180">
        <w:rPr>
          <w:rStyle w:val="tlid-translation"/>
          <w:lang w:val="en-US"/>
        </w:rPr>
        <w:t xml:space="preserve">% and </w:t>
      </w:r>
      <w:r w:rsidR="00ED37F9" w:rsidRPr="00D82180">
        <w:rPr>
          <w:rStyle w:val="tlid-translation"/>
          <w:lang w:val="en-US"/>
        </w:rPr>
        <w:t xml:space="preserve">remuneration </w:t>
      </w:r>
      <w:r w:rsidR="00F414C8" w:rsidRPr="00D82180">
        <w:rPr>
          <w:rStyle w:val="tlid-translation"/>
          <w:lang w:val="en-US"/>
        </w:rPr>
        <w:t xml:space="preserve">with </w:t>
      </w:r>
      <w:r w:rsidR="00C079D8" w:rsidRPr="00D82180">
        <w:rPr>
          <w:rStyle w:val="tlid-translation"/>
          <w:lang w:val="en-US"/>
        </w:rPr>
        <w:t xml:space="preserve">other related expenses </w:t>
      </w:r>
      <w:r w:rsidRPr="00D82180">
        <w:rPr>
          <w:rStyle w:val="tlid-translation"/>
          <w:lang w:val="en-US"/>
        </w:rPr>
        <w:t>(18.</w:t>
      </w:r>
      <w:r w:rsidR="001F3BD1">
        <w:rPr>
          <w:rStyle w:val="tlid-translation"/>
          <w:lang w:val="en-US"/>
        </w:rPr>
        <w:t>1</w:t>
      </w:r>
      <w:r w:rsidRPr="00D82180">
        <w:rPr>
          <w:rStyle w:val="tlid-translation"/>
          <w:lang w:val="en-US"/>
        </w:rPr>
        <w:t xml:space="preserve">%), which increased by </w:t>
      </w:r>
      <w:r w:rsidR="001F3BD1">
        <w:rPr>
          <w:rStyle w:val="tlid-translation"/>
          <w:lang w:val="en-US"/>
        </w:rPr>
        <w:t>3</w:t>
      </w:r>
      <w:r w:rsidRPr="00D82180">
        <w:rPr>
          <w:rStyle w:val="tlid-translation"/>
          <w:lang w:val="en-US"/>
        </w:rPr>
        <w:t>.</w:t>
      </w:r>
      <w:r w:rsidR="001F3BD1">
        <w:rPr>
          <w:rStyle w:val="tlid-translation"/>
          <w:lang w:val="en-US"/>
        </w:rPr>
        <w:t>6</w:t>
      </w:r>
      <w:r w:rsidRPr="00D82180">
        <w:rPr>
          <w:rStyle w:val="tlid-translation"/>
          <w:lang w:val="en-US"/>
        </w:rPr>
        <w:t>% in 202</w:t>
      </w:r>
      <w:r w:rsidR="001F3BD1">
        <w:rPr>
          <w:rStyle w:val="tlid-translation"/>
          <w:lang w:val="en-US"/>
        </w:rPr>
        <w:t>5</w:t>
      </w:r>
      <w:r w:rsidR="00F414C8" w:rsidRPr="00D82180">
        <w:rPr>
          <w:rStyle w:val="tlid-translation"/>
          <w:lang w:val="en-US"/>
        </w:rPr>
        <w:t>. The</w:t>
      </w:r>
      <w:r w:rsidRPr="00D82180">
        <w:rPr>
          <w:rStyle w:val="tlid-translation"/>
          <w:lang w:val="en-US"/>
        </w:rPr>
        <w:t xml:space="preserve"> operating result of TFI in 202</w:t>
      </w:r>
      <w:r w:rsidR="001F3BD1">
        <w:rPr>
          <w:rStyle w:val="tlid-translation"/>
          <w:lang w:val="en-US"/>
        </w:rPr>
        <w:t>5</w:t>
      </w:r>
      <w:r w:rsidRPr="00D82180">
        <w:rPr>
          <w:rStyle w:val="tlid-translation"/>
          <w:lang w:val="en-US"/>
        </w:rPr>
        <w:t xml:space="preserve"> amounted to PLN 1,</w:t>
      </w:r>
      <w:r w:rsidR="001F3BD1">
        <w:rPr>
          <w:rStyle w:val="tlid-translation"/>
          <w:lang w:val="en-US"/>
        </w:rPr>
        <w:t>575</w:t>
      </w:r>
      <w:r w:rsidRPr="00D82180">
        <w:rPr>
          <w:rStyle w:val="tlid-translation"/>
          <w:lang w:val="en-US"/>
        </w:rPr>
        <w:t>.</w:t>
      </w:r>
      <w:r w:rsidR="00BE65C7">
        <w:rPr>
          <w:rStyle w:val="tlid-translation"/>
          <w:lang w:val="en-US"/>
        </w:rPr>
        <w:t>5</w:t>
      </w:r>
      <w:r w:rsidRPr="00D82180">
        <w:rPr>
          <w:rStyle w:val="tlid-translation"/>
          <w:lang w:val="en-US"/>
        </w:rPr>
        <w:t xml:space="preserve"> million and was 3</w:t>
      </w:r>
      <w:r w:rsidR="00BE65C7">
        <w:rPr>
          <w:rStyle w:val="tlid-translation"/>
          <w:lang w:val="en-US"/>
        </w:rPr>
        <w:t>8</w:t>
      </w:r>
      <w:r w:rsidRPr="00D82180">
        <w:rPr>
          <w:rStyle w:val="tlid-translation"/>
          <w:lang w:val="en-US"/>
        </w:rPr>
        <w:t>.</w:t>
      </w:r>
      <w:r w:rsidR="00BE65C7">
        <w:rPr>
          <w:rStyle w:val="tlid-translation"/>
          <w:lang w:val="en-US"/>
        </w:rPr>
        <w:t>0</w:t>
      </w:r>
      <w:r w:rsidR="00F414C8" w:rsidRPr="00D82180">
        <w:rPr>
          <w:rStyle w:val="tlid-translation"/>
          <w:lang w:val="en-US"/>
        </w:rPr>
        <w:t>% higher than in the previous year.</w:t>
      </w:r>
    </w:p>
    <w:p w:rsidR="00C77E55" w:rsidRDefault="00C77E55" w:rsidP="0020317A">
      <w:pPr>
        <w:pStyle w:val="LID"/>
        <w:spacing w:before="360" w:line="240" w:lineRule="auto"/>
        <w:rPr>
          <w:szCs w:val="22"/>
          <w:lang w:val="en-US"/>
        </w:rPr>
      </w:pPr>
    </w:p>
    <w:p w:rsidR="00BE65C7" w:rsidRDefault="00BE65C7" w:rsidP="0020317A">
      <w:pPr>
        <w:pStyle w:val="LID"/>
        <w:spacing w:before="360" w:line="240" w:lineRule="auto"/>
        <w:rPr>
          <w:szCs w:val="22"/>
          <w:lang w:val="en-US"/>
        </w:rPr>
      </w:pPr>
    </w:p>
    <w:p w:rsidR="00C77E55" w:rsidRDefault="00C77E55" w:rsidP="0020317A">
      <w:pPr>
        <w:pStyle w:val="LID"/>
        <w:spacing w:before="360" w:line="240" w:lineRule="auto"/>
        <w:rPr>
          <w:szCs w:val="22"/>
          <w:lang w:val="en-US"/>
        </w:rPr>
      </w:pPr>
    </w:p>
    <w:p w:rsidR="00C77E55" w:rsidRDefault="00C77E55" w:rsidP="0020317A">
      <w:pPr>
        <w:pStyle w:val="LID"/>
        <w:spacing w:before="360" w:line="240" w:lineRule="auto"/>
        <w:rPr>
          <w:szCs w:val="22"/>
          <w:lang w:val="en-US"/>
        </w:rPr>
      </w:pPr>
    </w:p>
    <w:p w:rsidR="00C77E55" w:rsidRDefault="00C77E55" w:rsidP="0020317A">
      <w:pPr>
        <w:pStyle w:val="LID"/>
        <w:spacing w:before="360" w:line="240" w:lineRule="auto"/>
        <w:rPr>
          <w:szCs w:val="22"/>
          <w:lang w:val="en-US"/>
        </w:rPr>
      </w:pPr>
    </w:p>
    <w:p w:rsidR="00C77E55" w:rsidRDefault="00C77E55" w:rsidP="0020317A">
      <w:pPr>
        <w:pStyle w:val="LID"/>
        <w:spacing w:before="360" w:line="240" w:lineRule="auto"/>
        <w:rPr>
          <w:szCs w:val="22"/>
          <w:lang w:val="en-US"/>
        </w:rPr>
      </w:pPr>
    </w:p>
    <w:p w:rsidR="00C77E55" w:rsidRDefault="00C77E55" w:rsidP="0020317A">
      <w:pPr>
        <w:pStyle w:val="LID"/>
        <w:spacing w:before="360" w:line="240" w:lineRule="auto"/>
        <w:rPr>
          <w:szCs w:val="22"/>
          <w:lang w:val="en-US"/>
        </w:rPr>
      </w:pPr>
    </w:p>
    <w:p w:rsidR="0057182E" w:rsidRPr="008C479B" w:rsidRDefault="0006639B" w:rsidP="0020317A">
      <w:pPr>
        <w:pStyle w:val="LID"/>
        <w:spacing w:before="360" w:line="240" w:lineRule="auto"/>
        <w:rPr>
          <w:szCs w:val="22"/>
          <w:lang w:val="en-US"/>
        </w:rPr>
      </w:pPr>
      <w:r w:rsidRPr="008C479B">
        <w:rPr>
          <w:szCs w:val="22"/>
          <w:lang w:val="en-US"/>
        </w:rPr>
        <w:lastRenderedPageBreak/>
        <w:t>Chart 1. Selected financial data of investment fund companies</w:t>
      </w:r>
    </w:p>
    <w:p w:rsidR="00483CA3" w:rsidRDefault="00BE65C7" w:rsidP="0020317A">
      <w:pPr>
        <w:pStyle w:val="LID"/>
        <w:spacing w:line="288" w:lineRule="auto"/>
        <w:rPr>
          <w:b w:val="0"/>
          <w:lang w:val="en-US"/>
        </w:rPr>
      </w:pPr>
      <w:r>
        <w:rPr>
          <w:b w:val="0"/>
          <w:lang w:val="en-US"/>
        </w:rPr>
        <w:drawing>
          <wp:inline distT="0" distB="0" distL="0" distR="0" wp14:anchorId="673D8C4C" wp14:editId="0B04D21C">
            <wp:extent cx="4906645" cy="3040954"/>
            <wp:effectExtent l="0" t="0" r="8255" b="7620"/>
            <wp:docPr id="16" name="Obraz 16" descr="Chart 1. Selected financial data of investment fund companies&#10;The data for Chart 1 is in the XLSX file named: Financial results of TFI in 2025. The data for the chart is in the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616" cy="3055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3152" w:rsidRPr="008C479B" w:rsidRDefault="00A23152" w:rsidP="0020317A">
      <w:pPr>
        <w:pStyle w:val="LID"/>
        <w:spacing w:line="288" w:lineRule="auto"/>
        <w:rPr>
          <w:b w:val="0"/>
          <w:noProof w:val="0"/>
          <w:szCs w:val="22"/>
          <w:lang w:val="en-US"/>
        </w:rPr>
      </w:pPr>
      <w:r w:rsidRPr="008C479B">
        <w:rPr>
          <w:b w:val="0"/>
          <w:lang w:val="en-US"/>
        </w:rPr>
        <w:t>The gross</w:t>
      </w:r>
      <w:r w:rsidR="009652C4">
        <w:rPr>
          <w:b w:val="0"/>
          <w:lang w:val="en-US"/>
        </w:rPr>
        <w:t xml:space="preserve"> financial result of TFI in 202</w:t>
      </w:r>
      <w:r w:rsidR="00547DFC">
        <w:rPr>
          <w:b w:val="0"/>
          <w:lang w:val="en-US"/>
        </w:rPr>
        <w:t>5</w:t>
      </w:r>
      <w:r w:rsidRPr="008C479B">
        <w:rPr>
          <w:b w:val="0"/>
          <w:lang w:val="en-US"/>
        </w:rPr>
        <w:t xml:space="preserve"> amounted </w:t>
      </w:r>
      <w:r w:rsidRPr="00C349A2">
        <w:rPr>
          <w:b w:val="0"/>
          <w:color w:val="000000" w:themeColor="text1"/>
          <w:lang w:val="en-US"/>
        </w:rPr>
        <w:t>to</w:t>
      </w:r>
      <w:r w:rsidR="00C349A2" w:rsidRPr="00C349A2">
        <w:rPr>
          <w:b w:val="0"/>
          <w:color w:val="000000" w:themeColor="text1"/>
          <w:lang w:val="en-US"/>
        </w:rPr>
        <w:t xml:space="preserve"> </w:t>
      </w:r>
      <w:r w:rsidR="009652C4">
        <w:rPr>
          <w:b w:val="0"/>
          <w:lang w:val="en-US"/>
        </w:rPr>
        <w:t>1,</w:t>
      </w:r>
      <w:r w:rsidR="00547DFC">
        <w:rPr>
          <w:b w:val="0"/>
          <w:lang w:val="en-US"/>
        </w:rPr>
        <w:t>694</w:t>
      </w:r>
      <w:r w:rsidR="009652C4">
        <w:rPr>
          <w:b w:val="0"/>
          <w:lang w:val="en-US"/>
        </w:rPr>
        <w:t>.</w:t>
      </w:r>
      <w:r w:rsidR="00547DFC">
        <w:rPr>
          <w:b w:val="0"/>
          <w:lang w:val="en-US"/>
        </w:rPr>
        <w:t>4</w:t>
      </w:r>
      <w:r w:rsidRPr="008C479B">
        <w:rPr>
          <w:b w:val="0"/>
          <w:lang w:val="en-US"/>
        </w:rPr>
        <w:t xml:space="preserve"> million PLN and was hig</w:t>
      </w:r>
      <w:r w:rsidR="005B0445" w:rsidRPr="008C479B">
        <w:rPr>
          <w:b w:val="0"/>
          <w:lang w:val="en-US"/>
        </w:rPr>
        <w:t>h</w:t>
      </w:r>
      <w:r w:rsidR="00936B1A">
        <w:rPr>
          <w:b w:val="0"/>
          <w:lang w:val="en-US"/>
        </w:rPr>
        <w:t xml:space="preserve">er by </w:t>
      </w:r>
      <w:r w:rsidR="00547DFC">
        <w:rPr>
          <w:b w:val="0"/>
          <w:lang w:val="en-US"/>
        </w:rPr>
        <w:t>37</w:t>
      </w:r>
      <w:r w:rsidR="00936B1A">
        <w:rPr>
          <w:b w:val="0"/>
          <w:lang w:val="en-US"/>
        </w:rPr>
        <w:t>.</w:t>
      </w:r>
      <w:r w:rsidR="00547DFC">
        <w:rPr>
          <w:b w:val="0"/>
          <w:lang w:val="en-US"/>
        </w:rPr>
        <w:t>7</w:t>
      </w:r>
      <w:r w:rsidRPr="008C479B">
        <w:rPr>
          <w:b w:val="0"/>
          <w:lang w:val="en-US"/>
        </w:rPr>
        <w:t>% compared to the previous year. The</w:t>
      </w:r>
      <w:r w:rsidR="00936B1A">
        <w:rPr>
          <w:b w:val="0"/>
          <w:lang w:val="en-US"/>
        </w:rPr>
        <w:t xml:space="preserve"> net financial result of PLN </w:t>
      </w:r>
      <w:r w:rsidR="00547DFC">
        <w:rPr>
          <w:b w:val="0"/>
          <w:lang w:val="en-US"/>
        </w:rPr>
        <w:t>1,371</w:t>
      </w:r>
      <w:r w:rsidRPr="008C479B">
        <w:rPr>
          <w:b w:val="0"/>
          <w:lang w:val="en-US"/>
        </w:rPr>
        <w:t>.</w:t>
      </w:r>
      <w:r w:rsidR="00547DFC">
        <w:rPr>
          <w:b w:val="0"/>
          <w:lang w:val="en-US"/>
        </w:rPr>
        <w:t>3</w:t>
      </w:r>
      <w:r w:rsidRPr="008C479B">
        <w:rPr>
          <w:b w:val="0"/>
          <w:lang w:val="en-US"/>
        </w:rPr>
        <w:t xml:space="preserve"> million was made</w:t>
      </w:r>
      <w:r w:rsidR="00936B1A">
        <w:rPr>
          <w:b w:val="0"/>
          <w:lang w:val="en-US"/>
        </w:rPr>
        <w:t xml:space="preserve"> up of the profits of 46</w:t>
      </w:r>
      <w:r w:rsidRPr="008C479B">
        <w:rPr>
          <w:b w:val="0"/>
          <w:lang w:val="en-US"/>
        </w:rPr>
        <w:t xml:space="preserve"> investment fund compani</w:t>
      </w:r>
      <w:r w:rsidR="00936B1A">
        <w:rPr>
          <w:b w:val="0"/>
          <w:lang w:val="en-US"/>
        </w:rPr>
        <w:t>es with a total value of PLN 1,</w:t>
      </w:r>
      <w:r w:rsidR="00547DFC">
        <w:rPr>
          <w:b w:val="0"/>
          <w:lang w:val="en-US"/>
        </w:rPr>
        <w:t>394</w:t>
      </w:r>
      <w:r w:rsidR="00936B1A">
        <w:rPr>
          <w:b w:val="0"/>
          <w:lang w:val="en-US"/>
        </w:rPr>
        <w:t>.</w:t>
      </w:r>
      <w:r w:rsidR="00547DFC">
        <w:rPr>
          <w:b w:val="0"/>
          <w:lang w:val="en-US"/>
        </w:rPr>
        <w:t>2</w:t>
      </w:r>
      <w:r w:rsidR="00936B1A">
        <w:rPr>
          <w:b w:val="0"/>
          <w:lang w:val="en-US"/>
        </w:rPr>
        <w:t xml:space="preserve"> million and of the loss of 10</w:t>
      </w:r>
      <w:r w:rsidRPr="008C479B">
        <w:rPr>
          <w:b w:val="0"/>
          <w:lang w:val="en-US"/>
        </w:rPr>
        <w:t xml:space="preserve"> i</w:t>
      </w:r>
      <w:r w:rsidR="00936B1A">
        <w:rPr>
          <w:b w:val="0"/>
          <w:lang w:val="en-US"/>
        </w:rPr>
        <w:t xml:space="preserve">nvestment fund companies </w:t>
      </w:r>
      <w:r w:rsidR="0082438F">
        <w:rPr>
          <w:b w:val="0"/>
          <w:lang w:val="en-US"/>
        </w:rPr>
        <w:t>amounting to</w:t>
      </w:r>
      <w:r w:rsidR="00936B1A">
        <w:rPr>
          <w:b w:val="0"/>
          <w:lang w:val="en-US"/>
        </w:rPr>
        <w:t>PLN 2</w:t>
      </w:r>
      <w:r w:rsidR="00547DFC">
        <w:rPr>
          <w:b w:val="0"/>
          <w:lang w:val="en-US"/>
        </w:rPr>
        <w:t>2</w:t>
      </w:r>
      <w:r w:rsidR="00936B1A">
        <w:rPr>
          <w:b w:val="0"/>
          <w:lang w:val="en-US"/>
        </w:rPr>
        <w:t>.</w:t>
      </w:r>
      <w:r w:rsidR="00C34813">
        <w:rPr>
          <w:b w:val="0"/>
          <w:lang w:val="en-US"/>
        </w:rPr>
        <w:t>8</w:t>
      </w:r>
      <w:r w:rsidRPr="008C479B">
        <w:rPr>
          <w:b w:val="0"/>
          <w:lang w:val="en-US"/>
        </w:rPr>
        <w:t xml:space="preserve"> million.</w:t>
      </w:r>
    </w:p>
    <w:p w:rsidR="00D819C4" w:rsidRPr="0020317A" w:rsidRDefault="00C2180D" w:rsidP="00D819C4">
      <w:pPr>
        <w:pStyle w:val="Tytutablicy"/>
        <w:rPr>
          <w:lang w:val="en-US"/>
        </w:rPr>
      </w:pPr>
      <w:r w:rsidRPr="0020317A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2AD3AFB0" wp14:editId="478F7CEB">
                <wp:simplePos x="0" y="0"/>
                <wp:positionH relativeFrom="column">
                  <wp:posOffset>5219065</wp:posOffset>
                </wp:positionH>
                <wp:positionV relativeFrom="paragraph">
                  <wp:posOffset>223520</wp:posOffset>
                </wp:positionV>
                <wp:extent cx="1725295" cy="1095375"/>
                <wp:effectExtent l="0" t="0" r="0" b="0"/>
                <wp:wrapTight wrapText="bothSides">
                  <wp:wrapPolygon edited="0">
                    <wp:start x="715" y="0"/>
                    <wp:lineTo x="715" y="21037"/>
                    <wp:lineTo x="20749" y="21037"/>
                    <wp:lineTo x="20749" y="0"/>
                    <wp:lineTo x="715" y="0"/>
                  </wp:wrapPolygon>
                </wp:wrapTight>
                <wp:docPr id="4" name="Pole tekstowe 4" descr="TFI's net profit in 2025 amounted to PLN 1.4 billi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11D" w:rsidRPr="009E7E5D" w:rsidRDefault="00BA2E4D" w:rsidP="0066211D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TFI's net profit in 202</w:t>
                            </w:r>
                            <w:r w:rsidR="00547DFC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 xml:space="preserve"> amounted to PLN 1.</w:t>
                            </w:r>
                            <w:r w:rsidR="00547DFC">
                              <w:rPr>
                                <w:lang w:val="en-US"/>
                              </w:rPr>
                              <w:t>4</w:t>
                            </w:r>
                            <w:r w:rsidR="009F3E0F">
                              <w:rPr>
                                <w:lang w:val="en-US"/>
                              </w:rPr>
                              <w:t xml:space="preserve"> billio</w:t>
                            </w:r>
                            <w:r w:rsidR="00702147">
                              <w:rPr>
                                <w:lang w:val="en-US"/>
                              </w:rPr>
                              <w:t xml:space="preserve">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3AFB0" id="Pole tekstowe 4" o:spid="_x0000_s1029" type="#_x0000_t202" alt="TFI's net profit in 2025 amounted to PLN 1.4 billion " style="position:absolute;margin-left:410.95pt;margin-top:17.6pt;width:135.85pt;height:86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" filled="f" stroked="f">
                <v:textbox>
                  <w:txbxContent>
                    <w:p w:rsidR="0066211D" w:rsidRPr="009E7E5D" w:rsidRDefault="00BA2E4D" w:rsidP="0066211D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TFI's net profit in 202</w:t>
                      </w:r>
                      <w:r w:rsidR="00547DFC">
                        <w:rPr>
                          <w:lang w:val="en-US"/>
                        </w:rPr>
                        <w:t>5</w:t>
                      </w:r>
                      <w:r>
                        <w:rPr>
                          <w:lang w:val="en-US"/>
                        </w:rPr>
                        <w:t xml:space="preserve"> amounted to PLN 1.</w:t>
                      </w:r>
                      <w:r w:rsidR="00547DFC">
                        <w:rPr>
                          <w:lang w:val="en-US"/>
                        </w:rPr>
                        <w:t>4</w:t>
                      </w:r>
                      <w:r w:rsidR="009F3E0F">
                        <w:rPr>
                          <w:lang w:val="en-US"/>
                        </w:rPr>
                        <w:t xml:space="preserve"> billio</w:t>
                      </w:r>
                      <w:r w:rsidR="00702147">
                        <w:rPr>
                          <w:lang w:val="en-US"/>
                        </w:rPr>
                        <w:t xml:space="preserve">n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19C4" w:rsidRPr="0020317A">
        <w:rPr>
          <w:lang w:val="en-US"/>
        </w:rPr>
        <w:t xml:space="preserve">Table 2. </w:t>
      </w:r>
      <w:r w:rsidR="00D819C4" w:rsidRPr="0020317A">
        <w:rPr>
          <w:spacing w:val="-2"/>
          <w:shd w:val="clear" w:color="auto" w:fill="FFFFFF"/>
          <w:lang w:val="en-US"/>
        </w:rPr>
        <w:t>Selected</w:t>
      </w:r>
      <w:r w:rsidR="00484508" w:rsidRPr="0020317A">
        <w:rPr>
          <w:spacing w:val="-2"/>
          <w:shd w:val="clear" w:color="auto" w:fill="FFFFFF"/>
          <w:lang w:val="en-US"/>
        </w:rPr>
        <w:t xml:space="preserve"> items of the</w:t>
      </w:r>
      <w:r w:rsidR="00484508" w:rsidRPr="0020317A">
        <w:rPr>
          <w:rFonts w:eastAsiaTheme="minorHAnsi" w:cstheme="minorBidi"/>
          <w:color w:val="auto"/>
          <w:lang w:val="en-US"/>
        </w:rPr>
        <w:t xml:space="preserve"> profit and loss account</w:t>
      </w:r>
      <w:r w:rsidR="00D819C4" w:rsidRPr="0020317A">
        <w:rPr>
          <w:spacing w:val="-2"/>
          <w:shd w:val="clear" w:color="auto" w:fill="FFFFFF"/>
          <w:lang w:val="en-US"/>
        </w:rPr>
        <w:t xml:space="preserve"> of investment fund companies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Selected items of the profit and loss account of investment fund companies"/>
        <w:tblDescription w:val="Selected items of the financial statements of investment fund companies: assets, liabilities and profit and loss account; comparison of data for 2024 and 2025 and year-on-year percentage changes. Percentage increase of all indicators. "/>
      </w:tblPr>
      <w:tblGrid>
        <w:gridCol w:w="3828"/>
        <w:gridCol w:w="1417"/>
        <w:gridCol w:w="1275"/>
        <w:gridCol w:w="1418"/>
      </w:tblGrid>
      <w:tr w:rsidR="00D819C4" w:rsidTr="00686773">
        <w:trPr>
          <w:trHeight w:val="456"/>
        </w:trPr>
        <w:tc>
          <w:tcPr>
            <w:tcW w:w="3828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D819C4" w:rsidRPr="008C479B" w:rsidRDefault="00D819C4" w:rsidP="00B871C4">
            <w:pPr>
              <w:pStyle w:val="Tablicagwka"/>
              <w:ind w:hanging="720"/>
              <w:jc w:val="center"/>
            </w:pPr>
            <w:r w:rsidRPr="008C479B">
              <w:t>Specification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D819C4" w:rsidRPr="008C479B" w:rsidRDefault="00451811" w:rsidP="00B871C4">
            <w:pPr>
              <w:pStyle w:val="Tablicagwkarodek"/>
            </w:pPr>
            <w:r>
              <w:t>202</w:t>
            </w:r>
            <w:r w:rsidR="00547DFC"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:rsidR="00D819C4" w:rsidRPr="00293C0F" w:rsidRDefault="00451811" w:rsidP="00B871C4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547DFC">
              <w:rPr>
                <w:rFonts w:eastAsia="Fira Sans Light" w:cs="Times New Roman"/>
              </w:rPr>
              <w:t>5</w:t>
            </w:r>
          </w:p>
        </w:tc>
      </w:tr>
      <w:tr w:rsidR="00D819C4" w:rsidTr="00686773">
        <w:trPr>
          <w:trHeight w:val="456"/>
        </w:trPr>
        <w:tc>
          <w:tcPr>
            <w:tcW w:w="3828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D819C4" w:rsidRPr="00293C0F" w:rsidRDefault="00D819C4" w:rsidP="00B871C4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D819C4" w:rsidRPr="00293C0F" w:rsidRDefault="00D819C4" w:rsidP="00B871C4">
            <w:pPr>
              <w:pStyle w:val="Tablicagwkarodek"/>
              <w:rPr>
                <w:rFonts w:eastAsia="Fira Sans Light" w:cs="Times New Roman"/>
              </w:rPr>
            </w:pPr>
            <w:r w:rsidRPr="00293C0F">
              <w:rPr>
                <w:rFonts w:eastAsia="Fira Sans Light" w:cs="Times New Roman"/>
              </w:rPr>
              <w:t>in milion PLN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:rsidR="00D819C4" w:rsidRDefault="00451811" w:rsidP="00B871C4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547DFC">
              <w:rPr>
                <w:rFonts w:eastAsia="Fira Sans Light" w:cs="Times New Roman"/>
              </w:rPr>
              <w:t>4</w:t>
            </w:r>
            <w:r w:rsidR="00D819C4">
              <w:rPr>
                <w:rFonts w:eastAsia="Fira Sans Light" w:cs="Times New Roman"/>
              </w:rPr>
              <w:t>=100</w:t>
            </w:r>
          </w:p>
        </w:tc>
      </w:tr>
      <w:tr w:rsidR="00547DFC" w:rsidTr="00686773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547DFC" w:rsidRPr="00C92751" w:rsidRDefault="00547DFC" w:rsidP="00547DFC">
            <w:pPr>
              <w:pStyle w:val="Tablicaboczekwcicie2"/>
              <w:ind w:left="0"/>
              <w:rPr>
                <w:lang w:val="en-US"/>
              </w:rPr>
            </w:pPr>
            <w:r w:rsidRPr="00C92751">
              <w:rPr>
                <w:lang w:val="en-US"/>
              </w:rPr>
              <w:t>Revenue</w:t>
            </w:r>
            <w:r>
              <w:rPr>
                <w:lang w:val="en-US"/>
              </w:rPr>
              <w:t>s from operating activities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</w:pPr>
            <w:r>
              <w:t>4 186,7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</w:pPr>
            <w:r>
              <w:t>4 832,4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547DFC" w:rsidRDefault="00547DFC" w:rsidP="00547DFC">
            <w:pPr>
              <w:pStyle w:val="Tablicadanerodek"/>
            </w:pPr>
            <w:r>
              <w:t>115,4</w:t>
            </w:r>
          </w:p>
        </w:tc>
      </w:tr>
      <w:tr w:rsidR="00547DFC" w:rsidTr="00686773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547DFC" w:rsidRPr="006F0049" w:rsidRDefault="00547DFC" w:rsidP="00547DFC">
            <w:pPr>
              <w:pStyle w:val="Tablicaboczekwcicie2"/>
              <w:ind w:left="284"/>
              <w:contextualSpacing/>
              <w:rPr>
                <w:color w:val="000000" w:themeColor="text1"/>
                <w:lang w:val="en-US"/>
              </w:rPr>
            </w:pPr>
            <w:r w:rsidRPr="006F0049">
              <w:rPr>
                <w:color w:val="000000" w:themeColor="text1"/>
                <w:lang w:val="en-US"/>
              </w:rPr>
              <w:t>of which</w:t>
            </w:r>
            <w:r>
              <w:rPr>
                <w:color w:val="000000" w:themeColor="text1"/>
                <w:lang w:val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Default="00547DFC" w:rsidP="00547DFC">
            <w:pPr>
              <w:pStyle w:val="Tablicadanerodek"/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Default="00547DFC" w:rsidP="00547DFC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547DFC" w:rsidRDefault="00547DFC" w:rsidP="00547DFC">
            <w:pPr>
              <w:pStyle w:val="Tablicadanerodek"/>
            </w:pPr>
          </w:p>
        </w:tc>
      </w:tr>
      <w:tr w:rsidR="00547DFC" w:rsidTr="00686773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547DFC" w:rsidRPr="006F0049" w:rsidRDefault="00547DFC" w:rsidP="00547DFC">
            <w:pPr>
              <w:pStyle w:val="Tablicaboczekwcicie2"/>
              <w:ind w:left="170"/>
              <w:contextualSpacing/>
              <w:rPr>
                <w:color w:val="000000" w:themeColor="text1"/>
                <w:lang w:val="en-US"/>
              </w:rPr>
            </w:pPr>
            <w:r w:rsidRPr="006F0049">
              <w:rPr>
                <w:color w:val="000000" w:themeColor="text1"/>
                <w:lang w:val="en-US"/>
              </w:rPr>
              <w:t>remunerations for managing the funds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</w:pPr>
            <w:r>
              <w:t>4 037,2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</w:pPr>
            <w:r>
              <w:t>4 695,9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547DFC" w:rsidRDefault="00547DFC" w:rsidP="00547DFC">
            <w:pPr>
              <w:pStyle w:val="Tablicadanerodek"/>
            </w:pPr>
            <w:r>
              <w:t>116,3</w:t>
            </w:r>
          </w:p>
        </w:tc>
      </w:tr>
      <w:tr w:rsidR="00547DFC" w:rsidTr="00686773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547DFC" w:rsidRPr="00C92751" w:rsidRDefault="00547DFC" w:rsidP="00547DFC">
            <w:pPr>
              <w:pStyle w:val="Tablicaboczekwcicie2"/>
              <w:ind w:left="0"/>
              <w:rPr>
                <w:lang w:val="en-US"/>
              </w:rPr>
            </w:pPr>
            <w:r w:rsidRPr="00C92751">
              <w:rPr>
                <w:lang w:val="en-US"/>
              </w:rPr>
              <w:t>Costs arising from</w:t>
            </w:r>
            <w:r>
              <w:rPr>
                <w:lang w:val="en-US"/>
              </w:rPr>
              <w:t xml:space="preserve"> operating activities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</w:pPr>
            <w:r>
              <w:t>3 089,3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</w:pPr>
            <w:r>
              <w:t>3 267,1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547DFC" w:rsidRDefault="00547DFC" w:rsidP="00547DFC">
            <w:pPr>
              <w:pStyle w:val="Tablicadanerodek"/>
            </w:pPr>
            <w:r>
              <w:t>105,8</w:t>
            </w:r>
          </w:p>
        </w:tc>
      </w:tr>
      <w:tr w:rsidR="00547DFC" w:rsidTr="00686773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547DFC" w:rsidRPr="00570BDD" w:rsidRDefault="00547DFC" w:rsidP="00547DFC">
            <w:pPr>
              <w:pStyle w:val="Tablicaboczekwcicie2"/>
              <w:ind w:left="284"/>
              <w:rPr>
                <w:color w:val="000000" w:themeColor="text1"/>
              </w:rPr>
            </w:pPr>
            <w:r w:rsidRPr="006F0049">
              <w:rPr>
                <w:color w:val="000000" w:themeColor="text1"/>
                <w:lang w:val="en-US"/>
              </w:rPr>
              <w:t>of which</w:t>
            </w:r>
            <w:r>
              <w:rPr>
                <w:color w:val="000000" w:themeColor="text1"/>
                <w:lang w:val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Default="00547DFC" w:rsidP="00547DFC">
            <w:pPr>
              <w:pStyle w:val="Tablicadanerodek"/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Default="00547DFC" w:rsidP="00547DFC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547DFC" w:rsidRDefault="00547DFC" w:rsidP="00547DFC">
            <w:pPr>
              <w:pStyle w:val="Tablicadanerodek"/>
            </w:pPr>
          </w:p>
        </w:tc>
      </w:tr>
      <w:tr w:rsidR="00547DFC" w:rsidTr="00686773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547DFC" w:rsidRPr="00293C0F" w:rsidRDefault="00547DFC" w:rsidP="00547DFC">
            <w:pPr>
              <w:pStyle w:val="Tablicaboczekwcicie2"/>
              <w:ind w:left="170"/>
            </w:pPr>
            <w:proofErr w:type="spellStart"/>
            <w:r w:rsidRPr="00570BDD">
              <w:rPr>
                <w:color w:val="000000" w:themeColor="text1"/>
              </w:rPr>
              <w:t>external</w:t>
            </w:r>
            <w:proofErr w:type="spellEnd"/>
            <w:r w:rsidRPr="00570BDD">
              <w:rPr>
                <w:color w:val="000000" w:themeColor="text1"/>
              </w:rPr>
              <w:t xml:space="preserve"> services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</w:pPr>
            <w:r>
              <w:t>1 794,8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</w:pPr>
            <w:r>
              <w:t>1 890,3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547DFC" w:rsidRDefault="00547DFC" w:rsidP="00547DFC">
            <w:pPr>
              <w:pStyle w:val="Tablicadanerodek"/>
            </w:pPr>
            <w:r>
              <w:t>105,3</w:t>
            </w:r>
          </w:p>
        </w:tc>
      </w:tr>
      <w:tr w:rsidR="00547DFC" w:rsidTr="00686773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:rsidR="00547DFC" w:rsidRDefault="00547DFC" w:rsidP="00547DFC">
            <w:pPr>
              <w:pStyle w:val="Tablicaboczekwcicie2"/>
              <w:ind w:left="0"/>
            </w:pPr>
            <w:r>
              <w:t>Gross profit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Default="00547DFC" w:rsidP="00547DFC">
            <w:pPr>
              <w:pStyle w:val="Tablicadanerodek"/>
            </w:pPr>
            <w:r>
              <w:t>1 230,2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47DFC" w:rsidRDefault="00547DFC" w:rsidP="00547DFC">
            <w:pPr>
              <w:pStyle w:val="Tablicadanerodek"/>
            </w:pPr>
            <w:r>
              <w:t>1 694,4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:rsidR="00547DFC" w:rsidRDefault="00547DFC" w:rsidP="00547DFC">
            <w:pPr>
              <w:pStyle w:val="Tablicadanerodek"/>
            </w:pPr>
            <w:r>
              <w:t>137,7</w:t>
            </w:r>
          </w:p>
        </w:tc>
      </w:tr>
      <w:tr w:rsidR="00547DFC" w:rsidTr="00686773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:rsidR="00547DFC" w:rsidRPr="00293C0F" w:rsidRDefault="00547DFC" w:rsidP="00547DFC">
            <w:pPr>
              <w:pStyle w:val="Tablicaboczek"/>
            </w:pPr>
            <w:r w:rsidRPr="00293C0F">
              <w:t>Net profit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</w:pPr>
            <w:r>
              <w:t>995,0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547DFC" w:rsidRPr="00293C0F" w:rsidRDefault="00547DFC" w:rsidP="00547DFC">
            <w:pPr>
              <w:pStyle w:val="Tablicadanerodek"/>
              <w:rPr>
                <w:highlight w:val="yellow"/>
              </w:rPr>
            </w:pPr>
            <w:r>
              <w:t>1 371,3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:rsidR="00547DFC" w:rsidRDefault="00547DFC" w:rsidP="00547DFC">
            <w:pPr>
              <w:pStyle w:val="Tablicadanerodek"/>
            </w:pPr>
            <w:r>
              <w:t>137,8</w:t>
            </w:r>
          </w:p>
        </w:tc>
      </w:tr>
    </w:tbl>
    <w:p w:rsidR="00B549BD" w:rsidRDefault="00B549BD" w:rsidP="00211C41">
      <w:pPr>
        <w:pStyle w:val="Tytutablicy"/>
        <w:outlineLvl w:val="9"/>
      </w:pPr>
    </w:p>
    <w:p w:rsidR="008C479B" w:rsidRDefault="008C479B" w:rsidP="00211C41">
      <w:pPr>
        <w:pStyle w:val="Tytutablicy"/>
        <w:outlineLvl w:val="9"/>
      </w:pPr>
    </w:p>
    <w:p w:rsidR="00C77E55" w:rsidRDefault="00C77E55" w:rsidP="00211C41">
      <w:pPr>
        <w:pStyle w:val="Tytutablicy"/>
        <w:outlineLvl w:val="9"/>
        <w:rPr>
          <w:b w:val="0"/>
          <w:lang w:val="en-US"/>
        </w:rPr>
      </w:pPr>
    </w:p>
    <w:p w:rsidR="00B549BD" w:rsidRPr="008C479B" w:rsidRDefault="008C479B" w:rsidP="00211C41">
      <w:pPr>
        <w:pStyle w:val="Tytutablicy"/>
        <w:outlineLvl w:val="9"/>
        <w:rPr>
          <w:b w:val="0"/>
          <w:lang w:val="en-US"/>
        </w:rPr>
      </w:pPr>
      <w:r w:rsidRPr="008C479B">
        <w:rPr>
          <w:b w:val="0"/>
          <w:lang w:val="en-US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Poland”.</w:t>
      </w:r>
    </w:p>
    <w:p w:rsidR="00DA331D" w:rsidRPr="00C92751" w:rsidRDefault="00DA331D" w:rsidP="00DA331D">
      <w:pPr>
        <w:spacing w:before="360"/>
        <w:rPr>
          <w:sz w:val="18"/>
          <w:lang w:val="en-US"/>
        </w:rPr>
        <w:sectPr w:rsidR="00DA331D" w:rsidRPr="00C92751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C92751" w:rsidRDefault="000470AA" w:rsidP="000470AA">
      <w:pPr>
        <w:rPr>
          <w:sz w:val="18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34813" w:rsidRPr="00912FA7" w:rsidTr="00651F41">
        <w:trPr>
          <w:trHeight w:val="1626"/>
        </w:trPr>
        <w:tc>
          <w:tcPr>
            <w:tcW w:w="4926" w:type="dxa"/>
          </w:tcPr>
          <w:p w:rsidR="00C34813" w:rsidRPr="00B1541F" w:rsidRDefault="00C34813" w:rsidP="00C3481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B1541F">
              <w:rPr>
                <w:rFonts w:cs="Arial"/>
                <w:sz w:val="20"/>
                <w:lang w:val="en-GB"/>
              </w:rPr>
              <w:t>Prepared by:</w:t>
            </w:r>
          </w:p>
          <w:p w:rsidR="00C34813" w:rsidRPr="00B1541F" w:rsidRDefault="00C34813" w:rsidP="00C3481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D4EB3">
              <w:rPr>
                <w:rFonts w:cs="Arial"/>
                <w:b/>
                <w:color w:val="000000" w:themeColor="text1"/>
                <w:sz w:val="20"/>
                <w:lang w:val="en-GB"/>
              </w:rPr>
              <w:t>Enterprise Statistics Department</w:t>
            </w:r>
          </w:p>
          <w:p w:rsidR="00C34813" w:rsidRPr="00B1541F" w:rsidRDefault="00C34813" w:rsidP="00C34813">
            <w:pPr>
              <w:spacing w:after="0" w:line="276" w:lineRule="auto"/>
              <w:rPr>
                <w:b/>
                <w:sz w:val="20"/>
                <w:szCs w:val="20"/>
                <w:lang w:val="en-GB"/>
              </w:rPr>
            </w:pPr>
            <w:r w:rsidRPr="00B1541F">
              <w:rPr>
                <w:b/>
                <w:sz w:val="20"/>
                <w:szCs w:val="20"/>
                <w:lang w:val="en-GB"/>
              </w:rPr>
              <w:t>Director Katarzyna Walkowska-Macias</w:t>
            </w:r>
          </w:p>
          <w:p w:rsidR="00C34813" w:rsidRPr="00AB24E4" w:rsidRDefault="00C34813" w:rsidP="00C34813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1541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Phone: (+48 22) 608 </w:t>
            </w:r>
            <w:r w:rsidRPr="00B1541F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35 66</w:t>
            </w:r>
          </w:p>
        </w:tc>
        <w:tc>
          <w:tcPr>
            <w:tcW w:w="4927" w:type="dxa"/>
          </w:tcPr>
          <w:p w:rsidR="00C34813" w:rsidRPr="00B1541F" w:rsidRDefault="00C34813" w:rsidP="00C34813">
            <w:pPr>
              <w:rPr>
                <w:b/>
                <w:szCs w:val="19"/>
                <w:lang w:val="en-GB"/>
              </w:rPr>
            </w:pPr>
            <w:r w:rsidRPr="00B1541F">
              <w:rPr>
                <w:rFonts w:cs="Arial"/>
                <w:sz w:val="20"/>
                <w:lang w:val="en-GB"/>
              </w:rPr>
              <w:t>Issued by:</w:t>
            </w:r>
            <w:r w:rsidRPr="00B1541F">
              <w:rPr>
                <w:rFonts w:cs="Arial"/>
                <w:sz w:val="20"/>
                <w:lang w:val="en-GB"/>
              </w:rPr>
              <w:br/>
            </w:r>
            <w:r w:rsidRPr="00B1541F">
              <w:rPr>
                <w:b/>
                <w:szCs w:val="19"/>
                <w:lang w:val="en-GB"/>
              </w:rPr>
              <w:t>Press Office</w:t>
            </w:r>
          </w:p>
          <w:p w:rsidR="00C34813" w:rsidRPr="00B1541F" w:rsidRDefault="00C34813" w:rsidP="00C34813">
            <w:pPr>
              <w:rPr>
                <w:szCs w:val="19"/>
                <w:lang w:val="en-GB"/>
              </w:rPr>
            </w:pPr>
            <w:r w:rsidRPr="00B1541F">
              <w:rPr>
                <w:szCs w:val="19"/>
                <w:lang w:val="en-GB"/>
              </w:rPr>
              <w:t>Mobile (+48) 695 255 032</w:t>
            </w:r>
          </w:p>
          <w:p w:rsidR="00C34813" w:rsidRPr="00A018F0" w:rsidRDefault="00C34813" w:rsidP="00C34813">
            <w:pPr>
              <w:rPr>
                <w:szCs w:val="19"/>
                <w:lang w:val="fr-FR"/>
              </w:rPr>
            </w:pPr>
            <w:r w:rsidRPr="00A018F0">
              <w:rPr>
                <w:szCs w:val="19"/>
                <w:lang w:val="fr-FR"/>
              </w:rPr>
              <w:t xml:space="preserve">Phone (+48 22) 608 38 04, (+48 22) 449 41 45, </w:t>
            </w:r>
          </w:p>
          <w:p w:rsidR="00C34813" w:rsidRPr="00A018F0" w:rsidRDefault="00C34813" w:rsidP="00C34813">
            <w:pPr>
              <w:rPr>
                <w:szCs w:val="19"/>
                <w:lang w:val="fr-FR"/>
              </w:rPr>
            </w:pPr>
            <w:r w:rsidRPr="00A018F0">
              <w:rPr>
                <w:szCs w:val="19"/>
                <w:lang w:val="fr-FR"/>
              </w:rPr>
              <w:t xml:space="preserve">            (+48 22) 608 30 09</w:t>
            </w:r>
          </w:p>
          <w:p w:rsidR="00C34813" w:rsidRPr="003F10DA" w:rsidRDefault="00C34813" w:rsidP="00C34813">
            <w:pPr>
              <w:rPr>
                <w:sz w:val="20"/>
                <w:szCs w:val="20"/>
                <w:lang w:val="it-IT"/>
              </w:rPr>
            </w:pPr>
            <w:r w:rsidRPr="00CD5F07">
              <w:rPr>
                <w:b/>
                <w:color w:val="1F4E79" w:themeColor="accent1" w:themeShade="80"/>
                <w:sz w:val="20"/>
                <w:szCs w:val="20"/>
                <w:lang w:val="it-IT"/>
              </w:rPr>
              <w:t>e-mail:</w:t>
            </w:r>
            <w:r w:rsidRPr="003F10DA">
              <w:rPr>
                <w:sz w:val="20"/>
                <w:szCs w:val="20"/>
                <w:lang w:val="it-IT"/>
              </w:rPr>
              <w:t xml:space="preserve"> </w:t>
            </w:r>
            <w:r w:rsidR="00EE2007">
              <w:fldChar w:fldCharType="begin"/>
            </w:r>
            <w:r w:rsidR="00EE2007" w:rsidRPr="00912FA7">
              <w:rPr>
                <w:lang w:val="en-US"/>
              </w:rPr>
              <w:instrText xml:space="preserve"> HYPERLINK "mailto:obslugaprasowa@stat.gov.pl" </w:instrText>
            </w:r>
            <w:r w:rsidR="00EE2007">
              <w:fldChar w:fldCharType="separate"/>
            </w:r>
            <w:r w:rsidRPr="003F10DA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it-IT"/>
              </w:rPr>
              <w:t>obslugaprasowa@stat.gov.pl</w:t>
            </w:r>
            <w:r w:rsidR="00EE2007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it-IT"/>
              </w:rPr>
              <w:fldChar w:fldCharType="end"/>
            </w:r>
          </w:p>
          <w:p w:rsidR="00C34813" w:rsidRPr="001D1238" w:rsidRDefault="00C34813" w:rsidP="00C34813">
            <w:pPr>
              <w:rPr>
                <w:sz w:val="18"/>
                <w:lang w:val="en-US"/>
              </w:rPr>
            </w:pPr>
          </w:p>
        </w:tc>
      </w:tr>
      <w:tr w:rsidR="00C34813" w:rsidTr="00651F41">
        <w:trPr>
          <w:trHeight w:val="418"/>
        </w:trPr>
        <w:tc>
          <w:tcPr>
            <w:tcW w:w="4926" w:type="dxa"/>
            <w:vMerge w:val="restart"/>
          </w:tcPr>
          <w:p w:rsidR="00C34813" w:rsidRPr="00F05FC7" w:rsidRDefault="00C34813" w:rsidP="00C3481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C34813" w:rsidRDefault="00C34813" w:rsidP="00C34813">
            <w:pPr>
              <w:ind w:firstLine="680"/>
              <w:rPr>
                <w:sz w:val="18"/>
              </w:rPr>
            </w:pPr>
            <w:r w:rsidRPr="00C6391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481E277D" wp14:editId="47DDD2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6" w:history="1">
              <w:r w:rsidRPr="00C6391E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C6391E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 w:rsidRPr="00C6391E">
              <w:rPr>
                <w:sz w:val="18"/>
              </w:rPr>
              <w:t xml:space="preserve"> </w:t>
            </w:r>
          </w:p>
        </w:tc>
      </w:tr>
      <w:tr w:rsidR="00C34813" w:rsidTr="00651F41">
        <w:trPr>
          <w:trHeight w:val="418"/>
        </w:trPr>
        <w:tc>
          <w:tcPr>
            <w:tcW w:w="4926" w:type="dxa"/>
            <w:vMerge/>
          </w:tcPr>
          <w:p w:rsidR="00C34813" w:rsidRPr="00C91687" w:rsidRDefault="00C34813" w:rsidP="00C3481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C34813" w:rsidRDefault="00C34813" w:rsidP="00C34813">
            <w:pPr>
              <w:ind w:firstLine="680"/>
              <w:rPr>
                <w:sz w:val="18"/>
              </w:rPr>
            </w:pPr>
            <w:r w:rsidRPr="00C6391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07FF2D85" wp14:editId="6381EB8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C6391E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C6391E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C34813" w:rsidTr="00651F41">
        <w:trPr>
          <w:trHeight w:val="480"/>
        </w:trPr>
        <w:tc>
          <w:tcPr>
            <w:tcW w:w="4926" w:type="dxa"/>
            <w:vMerge/>
          </w:tcPr>
          <w:p w:rsidR="00C34813" w:rsidRPr="00C91687" w:rsidRDefault="00C34813" w:rsidP="00C3481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34813" w:rsidRDefault="00C34813" w:rsidP="00C34813">
            <w:pPr>
              <w:ind w:firstLine="680"/>
              <w:rPr>
                <w:sz w:val="18"/>
              </w:rPr>
            </w:pPr>
            <w:r w:rsidRPr="00C6391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C26D033" wp14:editId="280E1C2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C6391E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Pr="00C6391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34813" w:rsidTr="00651F41">
        <w:trPr>
          <w:trHeight w:val="480"/>
        </w:trPr>
        <w:tc>
          <w:tcPr>
            <w:tcW w:w="4926" w:type="dxa"/>
          </w:tcPr>
          <w:p w:rsidR="00C34813" w:rsidRPr="00C91687" w:rsidRDefault="00C34813" w:rsidP="00C3481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34813" w:rsidRPr="003D5F42" w:rsidRDefault="00C34813" w:rsidP="00C34813">
            <w:pPr>
              <w:ind w:firstLine="680"/>
              <w:rPr>
                <w:sz w:val="20"/>
              </w:rPr>
            </w:pPr>
            <w:r w:rsidRPr="00C6391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264702A3" wp14:editId="0D3CF7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36" name="Obraz 23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C6391E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C34813" w:rsidTr="00651F41">
        <w:trPr>
          <w:trHeight w:val="480"/>
        </w:trPr>
        <w:tc>
          <w:tcPr>
            <w:tcW w:w="4926" w:type="dxa"/>
          </w:tcPr>
          <w:p w:rsidR="00C34813" w:rsidRPr="00C91687" w:rsidRDefault="00C34813" w:rsidP="00C3481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34813" w:rsidRPr="003D5F42" w:rsidRDefault="00C34813" w:rsidP="00C34813">
            <w:pPr>
              <w:ind w:firstLine="680"/>
              <w:rPr>
                <w:sz w:val="20"/>
              </w:rPr>
            </w:pPr>
            <w:r w:rsidRPr="00C6391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82BB767" wp14:editId="3027AC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7" name="Obraz 23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C6391E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C34813" w:rsidTr="00651F41">
        <w:trPr>
          <w:trHeight w:val="953"/>
        </w:trPr>
        <w:tc>
          <w:tcPr>
            <w:tcW w:w="4926" w:type="dxa"/>
          </w:tcPr>
          <w:p w:rsidR="00C34813" w:rsidRPr="00C91687" w:rsidRDefault="00C34813" w:rsidP="00C3481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34813" w:rsidRPr="003D5F42" w:rsidRDefault="00EE2007" w:rsidP="00C34813">
            <w:pPr>
              <w:ind w:firstLine="680"/>
              <w:rPr>
                <w:sz w:val="20"/>
              </w:rPr>
            </w:pPr>
            <w:hyperlink r:id="rId25" w:history="1">
              <w:r w:rsidR="00C34813" w:rsidRPr="00C6391E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C34813" w:rsidRPr="00C6391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1D2E509D" wp14:editId="14D766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38" name="Obraz 23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3C08" w:rsidTr="00651F4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403C08" w:rsidRPr="00C92751" w:rsidRDefault="00403C08" w:rsidP="00651F4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C92751">
              <w:rPr>
                <w:b/>
                <w:lang w:val="en-US"/>
              </w:rPr>
              <w:t>Related information</w:t>
            </w:r>
          </w:p>
          <w:p w:rsidR="00403C08" w:rsidRPr="00C92751" w:rsidRDefault="00403C08" w:rsidP="00651F41">
            <w:pPr>
              <w:rPr>
                <w:rStyle w:val="Hipercze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506689" w:rsidRPr="00912FA7">
              <w:rPr>
                <w:rFonts w:cs="Times New Roman"/>
                <w:lang w:val="en-US"/>
              </w:rPr>
              <w:instrText>HYPERLINK "https://publikacje.new.stat.gov.pl/en/publications-portal/financial-results-investment-fund-management-companies-first-half-2024" \o "News releases: Financial result of financial funds"</w:instrText>
            </w:r>
            <w:r>
              <w:rPr>
                <w:rFonts w:cs="Times New Roman"/>
              </w:rPr>
              <w:fldChar w:fldCharType="separate"/>
            </w:r>
            <w:r w:rsidRPr="00C92751">
              <w:rPr>
                <w:rStyle w:val="Hipercze"/>
                <w:lang w:val="en-US"/>
              </w:rPr>
              <w:t xml:space="preserve">Financial results of </w:t>
            </w:r>
            <w:r w:rsidR="00C34813">
              <w:rPr>
                <w:rStyle w:val="Hipercze"/>
                <w:lang w:val="en-US"/>
              </w:rPr>
              <w:t>i</w:t>
            </w:r>
            <w:r w:rsidR="00C34813" w:rsidRPr="00C34813">
              <w:rPr>
                <w:rStyle w:val="Hipercze"/>
                <w:lang w:val="en-US"/>
              </w:rPr>
              <w:t xml:space="preserve">nvestment </w:t>
            </w:r>
            <w:r w:rsidRPr="00C92751">
              <w:rPr>
                <w:rStyle w:val="Hipercze"/>
                <w:lang w:val="en-US"/>
              </w:rPr>
              <w:t>fund</w:t>
            </w:r>
            <w:r w:rsidR="00C34813">
              <w:rPr>
                <w:rStyle w:val="Hipercze"/>
                <w:lang w:val="en-US"/>
              </w:rPr>
              <w:t xml:space="preserve"> </w:t>
            </w:r>
            <w:r w:rsidR="00C34813" w:rsidRPr="00C34813">
              <w:rPr>
                <w:rStyle w:val="Hipercze"/>
                <w:lang w:val="en-US"/>
              </w:rPr>
              <w:t>companies</w:t>
            </w:r>
          </w:p>
          <w:p w:rsidR="00403C08" w:rsidRPr="00C92751" w:rsidRDefault="00403C08" w:rsidP="00651F41">
            <w:pPr>
              <w:rPr>
                <w:rStyle w:val="Hipercz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C9275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403C08" w:rsidRPr="00C92751" w:rsidRDefault="00403C08" w:rsidP="00651F41">
            <w:pPr>
              <w:rPr>
                <w:rStyle w:val="Hipercz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C9275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403C08" w:rsidRPr="00C92751" w:rsidRDefault="00403C08" w:rsidP="00651F4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C92751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403C08" w:rsidRPr="00C92751" w:rsidRDefault="00403C08" w:rsidP="00651F4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C34813" w:rsidRPr="00912FA7">
              <w:rPr>
                <w:rFonts w:cs="Times New Roman"/>
                <w:lang w:val="en-US"/>
              </w:rPr>
              <w:instrText>HYPERLINK "https://bdm.stat.gov.pl/" \o "Macroeconomic Data Bank"</w:instrText>
            </w:r>
            <w:r>
              <w:rPr>
                <w:rFonts w:cs="Times New Roman"/>
              </w:rPr>
              <w:fldChar w:fldCharType="separate"/>
            </w:r>
            <w:r w:rsidRPr="00C92751">
              <w:rPr>
                <w:rStyle w:val="Hipercze"/>
                <w:lang w:val="en-US"/>
              </w:rPr>
              <w:t>Macroeconomic Data Bank</w:t>
            </w:r>
          </w:p>
          <w:p w:rsidR="00403C08" w:rsidRPr="00C92751" w:rsidRDefault="00403C08" w:rsidP="00651F41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rPr>
                <w:rFonts w:cs="Times New Roman"/>
              </w:rPr>
              <w:fldChar w:fldCharType="end"/>
            </w:r>
          </w:p>
          <w:p w:rsidR="00403C08" w:rsidRPr="00C92751" w:rsidRDefault="00403C08" w:rsidP="00651F4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C9275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403C08" w:rsidRPr="00C92751" w:rsidRDefault="00403C08" w:rsidP="00651F4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C92751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:rsidR="00403C08" w:rsidRPr="00C92751" w:rsidRDefault="00EE2007" w:rsidP="00651F41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fldChar w:fldCharType="begin"/>
            </w:r>
            <w:r w:rsidRPr="00912FA7">
              <w:rPr>
                <w:lang w:val="en-US"/>
              </w:rPr>
              <w:instrText xml:space="preserve"> HYPERLINK "https://stat.gov.pl/en/metainformation/glossary/terms-used-in-official-statistics/1526,term.html" \o "Terms used in official statistics: Investment fund" </w:instrText>
            </w:r>
            <w:r>
              <w:fldChar w:fldCharType="separate"/>
            </w:r>
            <w:r w:rsidR="00403C08" w:rsidRPr="00C92751">
              <w:rPr>
                <w:rStyle w:val="Hipercze"/>
                <w:lang w:val="en-US"/>
              </w:rPr>
              <w:t xml:space="preserve">Investment fund  </w:t>
            </w:r>
            <w:r>
              <w:rPr>
                <w:rStyle w:val="Hipercze"/>
                <w:lang w:val="en-US"/>
              </w:rPr>
              <w:fldChar w:fldCharType="end"/>
            </w:r>
          </w:p>
          <w:p w:rsidR="00403C08" w:rsidRPr="00CF18EE" w:rsidRDefault="00403C08" w:rsidP="00651F4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667C6">
              <w:rPr>
                <w:rFonts w:cs="Times New Roman"/>
              </w:rPr>
              <w:instrText>HYPERLINK "https://stat.gov.pl/en/metainformation/glossary/terms-used-in-official-statistics/1646,term.html" \o "Terms used in official statistics: Investment fund company"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 xml:space="preserve">Investment fund </w:t>
            </w:r>
            <w:proofErr w:type="spellStart"/>
            <w:r>
              <w:rPr>
                <w:rStyle w:val="Hipercze"/>
              </w:rPr>
              <w:t>company</w:t>
            </w:r>
            <w:proofErr w:type="spellEnd"/>
          </w:p>
          <w:p w:rsidR="00403C08" w:rsidRPr="00CF18EE" w:rsidRDefault="00403C08" w:rsidP="00651F4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403C08" w:rsidRPr="00417835" w:rsidRDefault="00403C08" w:rsidP="00651F41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</w:p>
          <w:p w:rsidR="00403C08" w:rsidRDefault="00403C08" w:rsidP="00651F4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403C08" w:rsidRDefault="00403C08" w:rsidP="00651F4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403C08" w:rsidRPr="00876479" w:rsidRDefault="00403C08" w:rsidP="00651F4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03C08" w:rsidRDefault="00403C08" w:rsidP="00403C08">
      <w:pPr>
        <w:rPr>
          <w:sz w:val="18"/>
        </w:rPr>
      </w:pPr>
    </w:p>
    <w:p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007" w:rsidRDefault="00EE2007" w:rsidP="000662E2">
      <w:pPr>
        <w:spacing w:after="0" w:line="240" w:lineRule="auto"/>
      </w:pPr>
      <w:r>
        <w:separator/>
      </w:r>
    </w:p>
  </w:endnote>
  <w:endnote w:type="continuationSeparator" w:id="0">
    <w:p w:rsidR="00EE2007" w:rsidRDefault="00EE200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5AE7722-0BFF-428F-9B8E-E2DA1B34F88F}"/>
    <w:embedBold r:id="rId2" w:fontKey="{78CF9C6D-000F-434E-A732-9389DE5A8A3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3FCDFD3-C39F-4175-8162-4B2D0CCE9166}"/>
    <w:embedBold r:id="rId4" w:fontKey="{2753FA57-CBF3-49C1-A47F-6EC535A22E3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9F632DC-B80A-442D-A26F-8319DB505112}"/>
    <w:embedBold r:id="rId6" w:fontKey="{1C8C8D6A-8757-4C76-9FF8-2BBDBEB5EBF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5D01E53-0F21-4D78-A4B0-08C7229A140B}"/>
    <w:embedItalic r:id="rId8" w:fontKey="{979A434E-E8C7-4BB5-BF17-07A4A01552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D2541D6-F713-41A6-B97B-A979584651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FA792E1-FF89-47B5-B497-950B08C14FC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840250B-177B-478E-BECC-6993EE58E4F5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2" w:fontKey="{717EBCF2-5856-4043-A15A-8AB5EF6BC3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B0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D4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D4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007" w:rsidRDefault="00EE2007" w:rsidP="000662E2">
      <w:pPr>
        <w:spacing w:after="0" w:line="240" w:lineRule="auto"/>
      </w:pPr>
      <w:r>
        <w:separator/>
      </w:r>
    </w:p>
  </w:footnote>
  <w:footnote w:type="continuationSeparator" w:id="0">
    <w:p w:rsidR="00EE2007" w:rsidRDefault="00EE2007" w:rsidP="000662E2">
      <w:pPr>
        <w:spacing w:after="0" w:line="240" w:lineRule="auto"/>
      </w:pPr>
      <w:r>
        <w:continuationSeparator/>
      </w:r>
    </w:p>
  </w:footnote>
  <w:footnote w:id="1">
    <w:p w:rsidR="00296551" w:rsidRPr="006F0049" w:rsidRDefault="00296551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6F0049">
        <w:rPr>
          <w:lang w:val="en-US"/>
        </w:rPr>
        <w:t xml:space="preserve"> </w:t>
      </w:r>
      <w:r w:rsidRPr="00714BF3">
        <w:rPr>
          <w:sz w:val="19"/>
          <w:szCs w:val="19"/>
          <w:lang w:val="en-US"/>
        </w:rPr>
        <w:t>According to the data provided by the Polish Finan</w:t>
      </w:r>
      <w:r>
        <w:rPr>
          <w:sz w:val="19"/>
          <w:szCs w:val="19"/>
          <w:lang w:val="en-US"/>
        </w:rPr>
        <w:t>cial Supervision Authority on 3.03.202</w:t>
      </w:r>
      <w:r w:rsidR="00330348">
        <w:rPr>
          <w:sz w:val="19"/>
          <w:szCs w:val="19"/>
          <w:lang w:val="en-US"/>
        </w:rPr>
        <w:t>6</w:t>
      </w:r>
      <w:r w:rsidRPr="00714BF3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t</w:t>
      </w:r>
      <w:r w:rsidRPr="00714BF3">
        <w:rPr>
          <w:sz w:val="19"/>
          <w:szCs w:val="19"/>
          <w:lang w:val="en-US"/>
        </w:rPr>
        <w:t xml:space="preserve">he </w:t>
      </w:r>
      <w:r>
        <w:rPr>
          <w:sz w:val="19"/>
          <w:szCs w:val="19"/>
          <w:lang w:val="en-US"/>
        </w:rPr>
        <w:t xml:space="preserve">total </w:t>
      </w:r>
      <w:r w:rsidRPr="00714BF3">
        <w:rPr>
          <w:sz w:val="19"/>
          <w:szCs w:val="19"/>
          <w:lang w:val="en-US"/>
        </w:rPr>
        <w:t xml:space="preserve">number of </w:t>
      </w:r>
      <w:r>
        <w:rPr>
          <w:sz w:val="19"/>
          <w:szCs w:val="19"/>
          <w:lang w:val="en-US"/>
        </w:rPr>
        <w:t>investment funds at the end of 202</w:t>
      </w:r>
      <w:r w:rsidR="00330348">
        <w:rPr>
          <w:sz w:val="19"/>
          <w:szCs w:val="19"/>
          <w:lang w:val="en-US"/>
        </w:rPr>
        <w:t>5</w:t>
      </w:r>
      <w:r w:rsidRPr="00714BF3">
        <w:rPr>
          <w:sz w:val="19"/>
          <w:szCs w:val="19"/>
          <w:lang w:val="en-US"/>
        </w:rPr>
        <w:t xml:space="preserve"> (includi</w:t>
      </w:r>
      <w:r>
        <w:rPr>
          <w:sz w:val="19"/>
          <w:szCs w:val="19"/>
          <w:lang w:val="en-US"/>
        </w:rPr>
        <w:t xml:space="preserve">ng funds in liquidation) was </w:t>
      </w:r>
      <w:r w:rsidR="00330348">
        <w:rPr>
          <w:sz w:val="19"/>
          <w:szCs w:val="19"/>
          <w:lang w:val="en-US"/>
        </w:rPr>
        <w:t>559</w:t>
      </w:r>
      <w:r>
        <w:rPr>
          <w:sz w:val="19"/>
          <w:szCs w:val="19"/>
          <w:lang w:val="en-US"/>
        </w:rPr>
        <w:t>, compared to 6</w:t>
      </w:r>
      <w:r w:rsidR="00330348">
        <w:rPr>
          <w:sz w:val="19"/>
          <w:szCs w:val="19"/>
          <w:lang w:val="en-US"/>
        </w:rPr>
        <w:t>05</w:t>
      </w:r>
      <w:r>
        <w:rPr>
          <w:sz w:val="19"/>
          <w:szCs w:val="19"/>
          <w:lang w:val="en-US"/>
        </w:rPr>
        <w:t xml:space="preserve"> funds at the end of 202</w:t>
      </w:r>
      <w:r w:rsidR="00330348">
        <w:rPr>
          <w:sz w:val="19"/>
          <w:szCs w:val="19"/>
          <w:lang w:val="en-US"/>
        </w:rPr>
        <w:t>4</w:t>
      </w:r>
      <w:r w:rsidRPr="00D03AE9">
        <w:rPr>
          <w:sz w:val="19"/>
          <w:szCs w:val="19"/>
          <w:lang w:val="en-US"/>
        </w:rPr>
        <w:t>. The decrease in the number of funds resulted mainly from the liquidation of closed-end investment funds.</w:t>
      </w:r>
    </w:p>
  </w:footnote>
  <w:footnote w:id="2">
    <w:p w:rsidR="00001B66" w:rsidRPr="006F0049" w:rsidRDefault="00001B66" w:rsidP="00B9622B">
      <w:pPr>
        <w:spacing w:line="240" w:lineRule="auto"/>
        <w:rPr>
          <w:szCs w:val="19"/>
          <w:lang w:val="en-US"/>
        </w:rPr>
      </w:pPr>
      <w:r>
        <w:rPr>
          <w:rStyle w:val="Odwoanieprzypisudolnego"/>
        </w:rPr>
        <w:footnoteRef/>
      </w:r>
      <w:r w:rsidRPr="006F0049">
        <w:rPr>
          <w:lang w:val="en-US"/>
        </w:rPr>
        <w:t xml:space="preserve"> </w:t>
      </w:r>
      <w:r w:rsidRPr="00E366EE">
        <w:rPr>
          <w:szCs w:val="19"/>
          <w:lang w:val="en-US"/>
        </w:rPr>
        <w:t>The financial data presented in this news release concern 56 investment fund companies</w:t>
      </w:r>
      <w:r w:rsidR="00772894" w:rsidRPr="00E366EE">
        <w:rPr>
          <w:szCs w:val="19"/>
          <w:lang w:val="en-US"/>
        </w:rPr>
        <w:t xml:space="preserve"> (TFI)</w:t>
      </w:r>
      <w:r w:rsidRPr="00E366EE">
        <w:rPr>
          <w:szCs w:val="19"/>
          <w:lang w:val="en-US"/>
        </w:rPr>
        <w:t xml:space="preserve">, including one TFI </w:t>
      </w:r>
      <w:r w:rsidR="00330348" w:rsidRPr="00E366EE">
        <w:rPr>
          <w:lang w:val="en-US"/>
        </w:rPr>
        <w:t>acquired by another in 2025.</w:t>
      </w:r>
    </w:p>
    <w:p w:rsidR="00001B66" w:rsidRPr="006F0049" w:rsidRDefault="00001B66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4F777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03FCE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4CE2E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: 26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16678D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6F0049">
                            <w:t>6</w:t>
                          </w:r>
                          <w:r w:rsidR="00F673BF">
                            <w:t>.06</w:t>
                          </w:r>
                          <w:r w:rsidR="00DE6B58">
                            <w:t>.</w:t>
                          </w:r>
                          <w:r w:rsidR="003F643B">
                            <w:t>202</w:t>
                          </w:r>
                          <w:r w:rsidR="006F0049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e: 26.06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C5HhBcqAgAAIw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:rsidR="00F37172" w:rsidRPr="00A01B40" w:rsidRDefault="0016678D" w:rsidP="00F049AB">
                    <w:pPr>
                      <w:pStyle w:val="Datainformacjisygnalnej"/>
                    </w:pPr>
                    <w:r>
                      <w:t>2</w:t>
                    </w:r>
                    <w:r w:rsidR="006F0049">
                      <w:t>6</w:t>
                    </w:r>
                    <w:r w:rsidR="00F673BF">
                      <w:t>.06</w:t>
                    </w:r>
                    <w:r w:rsidR="00DE6B58">
                      <w:t>.</w:t>
                    </w:r>
                    <w:r w:rsidR="003F643B">
                      <w:t>202</w:t>
                    </w:r>
                    <w:r w:rsidR="006F0049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7" type="#_x0000_t75" style="width:126pt;height:126pt;visibility:visible;mso-wrap-style:square" o:bullet="t">
        <v:imagedata r:id="rId2" o:title=""/>
      </v:shape>
    </w:pict>
  </w:numPicBullet>
  <w:numPicBullet w:numPicBulletId="2">
    <w:pict>
      <v:shape id="_x0000_i1038" type="#_x0000_t75" style="width:18pt;height:28.8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B66"/>
    <w:rsid w:val="00001C5B"/>
    <w:rsid w:val="00003437"/>
    <w:rsid w:val="0000709F"/>
    <w:rsid w:val="000108B8"/>
    <w:rsid w:val="00011170"/>
    <w:rsid w:val="000152F5"/>
    <w:rsid w:val="00021CD0"/>
    <w:rsid w:val="00030C70"/>
    <w:rsid w:val="00040619"/>
    <w:rsid w:val="0004582E"/>
    <w:rsid w:val="000470AA"/>
    <w:rsid w:val="00057CA1"/>
    <w:rsid w:val="00061A30"/>
    <w:rsid w:val="000647A9"/>
    <w:rsid w:val="000662E2"/>
    <w:rsid w:val="0006639B"/>
    <w:rsid w:val="00066883"/>
    <w:rsid w:val="0006781C"/>
    <w:rsid w:val="00070EA7"/>
    <w:rsid w:val="00071B39"/>
    <w:rsid w:val="00074DD8"/>
    <w:rsid w:val="00075759"/>
    <w:rsid w:val="0007745B"/>
    <w:rsid w:val="000806F7"/>
    <w:rsid w:val="00096278"/>
    <w:rsid w:val="00097840"/>
    <w:rsid w:val="000A167C"/>
    <w:rsid w:val="000B0727"/>
    <w:rsid w:val="000C00C5"/>
    <w:rsid w:val="000C0654"/>
    <w:rsid w:val="000C135D"/>
    <w:rsid w:val="000C577C"/>
    <w:rsid w:val="000C7A14"/>
    <w:rsid w:val="000D1D43"/>
    <w:rsid w:val="000D225C"/>
    <w:rsid w:val="000D2A5C"/>
    <w:rsid w:val="000D39F0"/>
    <w:rsid w:val="000E0918"/>
    <w:rsid w:val="000E6AA0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6366"/>
    <w:rsid w:val="00117711"/>
    <w:rsid w:val="001301E4"/>
    <w:rsid w:val="00130296"/>
    <w:rsid w:val="00132F5E"/>
    <w:rsid w:val="00134145"/>
    <w:rsid w:val="00136736"/>
    <w:rsid w:val="00136740"/>
    <w:rsid w:val="00136D67"/>
    <w:rsid w:val="00140427"/>
    <w:rsid w:val="001423B6"/>
    <w:rsid w:val="001448A7"/>
    <w:rsid w:val="00146621"/>
    <w:rsid w:val="00147A3C"/>
    <w:rsid w:val="00156F04"/>
    <w:rsid w:val="001617E3"/>
    <w:rsid w:val="00162325"/>
    <w:rsid w:val="0016678D"/>
    <w:rsid w:val="001951DA"/>
    <w:rsid w:val="0019712B"/>
    <w:rsid w:val="001A1B0B"/>
    <w:rsid w:val="001B053D"/>
    <w:rsid w:val="001C3269"/>
    <w:rsid w:val="001D1238"/>
    <w:rsid w:val="001D19B6"/>
    <w:rsid w:val="001D1DB4"/>
    <w:rsid w:val="001D23F1"/>
    <w:rsid w:val="001D25F9"/>
    <w:rsid w:val="001D61ED"/>
    <w:rsid w:val="001E5B2D"/>
    <w:rsid w:val="001F3BD1"/>
    <w:rsid w:val="0020156C"/>
    <w:rsid w:val="002021A6"/>
    <w:rsid w:val="0020317A"/>
    <w:rsid w:val="00211C41"/>
    <w:rsid w:val="00216634"/>
    <w:rsid w:val="00242D31"/>
    <w:rsid w:val="002433FD"/>
    <w:rsid w:val="00254244"/>
    <w:rsid w:val="0025481E"/>
    <w:rsid w:val="002574F9"/>
    <w:rsid w:val="00260F7D"/>
    <w:rsid w:val="00262B61"/>
    <w:rsid w:val="00262CC6"/>
    <w:rsid w:val="00263E08"/>
    <w:rsid w:val="002763F2"/>
    <w:rsid w:val="00276811"/>
    <w:rsid w:val="00282365"/>
    <w:rsid w:val="00282699"/>
    <w:rsid w:val="002926DF"/>
    <w:rsid w:val="002933D0"/>
    <w:rsid w:val="0029553C"/>
    <w:rsid w:val="00296551"/>
    <w:rsid w:val="00296697"/>
    <w:rsid w:val="002A118C"/>
    <w:rsid w:val="002B0472"/>
    <w:rsid w:val="002B6B12"/>
    <w:rsid w:val="002C21F0"/>
    <w:rsid w:val="002C5AD6"/>
    <w:rsid w:val="002D01DF"/>
    <w:rsid w:val="002E2973"/>
    <w:rsid w:val="002E3EB3"/>
    <w:rsid w:val="002E5755"/>
    <w:rsid w:val="002E6140"/>
    <w:rsid w:val="002E6985"/>
    <w:rsid w:val="002E71B6"/>
    <w:rsid w:val="002F35F6"/>
    <w:rsid w:val="002F77C8"/>
    <w:rsid w:val="00304F22"/>
    <w:rsid w:val="00306C7C"/>
    <w:rsid w:val="003108E2"/>
    <w:rsid w:val="00314F86"/>
    <w:rsid w:val="00315818"/>
    <w:rsid w:val="00317ACB"/>
    <w:rsid w:val="00317F4D"/>
    <w:rsid w:val="00322EDD"/>
    <w:rsid w:val="00330348"/>
    <w:rsid w:val="003309B9"/>
    <w:rsid w:val="003309FA"/>
    <w:rsid w:val="00332320"/>
    <w:rsid w:val="00333B51"/>
    <w:rsid w:val="003411C3"/>
    <w:rsid w:val="0034588E"/>
    <w:rsid w:val="00347D72"/>
    <w:rsid w:val="00353F45"/>
    <w:rsid w:val="00357611"/>
    <w:rsid w:val="0036432A"/>
    <w:rsid w:val="00364AF9"/>
    <w:rsid w:val="0036584F"/>
    <w:rsid w:val="003667C6"/>
    <w:rsid w:val="00367237"/>
    <w:rsid w:val="0037077F"/>
    <w:rsid w:val="003709D0"/>
    <w:rsid w:val="003719CA"/>
    <w:rsid w:val="00372411"/>
    <w:rsid w:val="00373882"/>
    <w:rsid w:val="003754E8"/>
    <w:rsid w:val="003843DB"/>
    <w:rsid w:val="00393761"/>
    <w:rsid w:val="00394E26"/>
    <w:rsid w:val="00396691"/>
    <w:rsid w:val="00397D18"/>
    <w:rsid w:val="003A1B36"/>
    <w:rsid w:val="003A4DA2"/>
    <w:rsid w:val="003B1454"/>
    <w:rsid w:val="003B18B6"/>
    <w:rsid w:val="003B4E12"/>
    <w:rsid w:val="003C161B"/>
    <w:rsid w:val="003C48B0"/>
    <w:rsid w:val="003C4AA0"/>
    <w:rsid w:val="003C59E0"/>
    <w:rsid w:val="003C6C8D"/>
    <w:rsid w:val="003D0F5B"/>
    <w:rsid w:val="003D2656"/>
    <w:rsid w:val="003D3AA2"/>
    <w:rsid w:val="003D4F95"/>
    <w:rsid w:val="003D5F42"/>
    <w:rsid w:val="003D60A9"/>
    <w:rsid w:val="003F4C97"/>
    <w:rsid w:val="003F643B"/>
    <w:rsid w:val="003F666D"/>
    <w:rsid w:val="003F7FE6"/>
    <w:rsid w:val="00400193"/>
    <w:rsid w:val="004003A8"/>
    <w:rsid w:val="00401638"/>
    <w:rsid w:val="00403C08"/>
    <w:rsid w:val="00407E2D"/>
    <w:rsid w:val="00416EAF"/>
    <w:rsid w:val="004212E7"/>
    <w:rsid w:val="00423C88"/>
    <w:rsid w:val="0042446D"/>
    <w:rsid w:val="00427BF8"/>
    <w:rsid w:val="00431C02"/>
    <w:rsid w:val="0043287E"/>
    <w:rsid w:val="00435B3A"/>
    <w:rsid w:val="00437187"/>
    <w:rsid w:val="00437395"/>
    <w:rsid w:val="0043797B"/>
    <w:rsid w:val="00445047"/>
    <w:rsid w:val="00445097"/>
    <w:rsid w:val="00446749"/>
    <w:rsid w:val="00447F8D"/>
    <w:rsid w:val="00451811"/>
    <w:rsid w:val="00453EB7"/>
    <w:rsid w:val="00463E39"/>
    <w:rsid w:val="004657FC"/>
    <w:rsid w:val="004678F1"/>
    <w:rsid w:val="004733F6"/>
    <w:rsid w:val="00474E69"/>
    <w:rsid w:val="00477F5A"/>
    <w:rsid w:val="00483CA3"/>
    <w:rsid w:val="00483E9F"/>
    <w:rsid w:val="00484508"/>
    <w:rsid w:val="00485A2C"/>
    <w:rsid w:val="00494956"/>
    <w:rsid w:val="0049621B"/>
    <w:rsid w:val="004A1D19"/>
    <w:rsid w:val="004A363E"/>
    <w:rsid w:val="004A53D4"/>
    <w:rsid w:val="004B65FE"/>
    <w:rsid w:val="004B73BC"/>
    <w:rsid w:val="004C1353"/>
    <w:rsid w:val="004C1895"/>
    <w:rsid w:val="004C45C4"/>
    <w:rsid w:val="004C5058"/>
    <w:rsid w:val="004C6D40"/>
    <w:rsid w:val="004D153E"/>
    <w:rsid w:val="004E6AA8"/>
    <w:rsid w:val="004F0C3C"/>
    <w:rsid w:val="004F2280"/>
    <w:rsid w:val="004F23BB"/>
    <w:rsid w:val="004F63FC"/>
    <w:rsid w:val="00505A92"/>
    <w:rsid w:val="00506689"/>
    <w:rsid w:val="00515EF7"/>
    <w:rsid w:val="00516AB9"/>
    <w:rsid w:val="00517ACE"/>
    <w:rsid w:val="005203F1"/>
    <w:rsid w:val="005218E4"/>
    <w:rsid w:val="00521BC3"/>
    <w:rsid w:val="00533632"/>
    <w:rsid w:val="00534013"/>
    <w:rsid w:val="00540152"/>
    <w:rsid w:val="00540C5C"/>
    <w:rsid w:val="00541E6E"/>
    <w:rsid w:val="0054251F"/>
    <w:rsid w:val="00542849"/>
    <w:rsid w:val="00542F6F"/>
    <w:rsid w:val="00546754"/>
    <w:rsid w:val="00547DFC"/>
    <w:rsid w:val="005520D8"/>
    <w:rsid w:val="00555CFB"/>
    <w:rsid w:val="00556AFB"/>
    <w:rsid w:val="00556CF1"/>
    <w:rsid w:val="005578CA"/>
    <w:rsid w:val="005679BF"/>
    <w:rsid w:val="00570806"/>
    <w:rsid w:val="00570BDD"/>
    <w:rsid w:val="0057182E"/>
    <w:rsid w:val="005762A7"/>
    <w:rsid w:val="00576D7A"/>
    <w:rsid w:val="00587CEE"/>
    <w:rsid w:val="005916D7"/>
    <w:rsid w:val="00591DDE"/>
    <w:rsid w:val="0059427F"/>
    <w:rsid w:val="005A0E64"/>
    <w:rsid w:val="005A698C"/>
    <w:rsid w:val="005B0445"/>
    <w:rsid w:val="005C0CAC"/>
    <w:rsid w:val="005C3169"/>
    <w:rsid w:val="005C4266"/>
    <w:rsid w:val="005C4BBF"/>
    <w:rsid w:val="005C5FC8"/>
    <w:rsid w:val="005D062E"/>
    <w:rsid w:val="005D2D96"/>
    <w:rsid w:val="005D3929"/>
    <w:rsid w:val="005D712F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0677"/>
    <w:rsid w:val="00622150"/>
    <w:rsid w:val="006234D4"/>
    <w:rsid w:val="00633014"/>
    <w:rsid w:val="0063437B"/>
    <w:rsid w:val="0064017E"/>
    <w:rsid w:val="006475F1"/>
    <w:rsid w:val="00653DC3"/>
    <w:rsid w:val="00654BB6"/>
    <w:rsid w:val="0066211D"/>
    <w:rsid w:val="006656D6"/>
    <w:rsid w:val="006673CA"/>
    <w:rsid w:val="00673C26"/>
    <w:rsid w:val="00674DE5"/>
    <w:rsid w:val="00677ACA"/>
    <w:rsid w:val="00680119"/>
    <w:rsid w:val="006812AF"/>
    <w:rsid w:val="0068327D"/>
    <w:rsid w:val="0068639F"/>
    <w:rsid w:val="00686773"/>
    <w:rsid w:val="00691278"/>
    <w:rsid w:val="00691534"/>
    <w:rsid w:val="00692D45"/>
    <w:rsid w:val="00693880"/>
    <w:rsid w:val="00694291"/>
    <w:rsid w:val="00694AF0"/>
    <w:rsid w:val="00695AA4"/>
    <w:rsid w:val="006A1BAE"/>
    <w:rsid w:val="006A26F2"/>
    <w:rsid w:val="006A3CA8"/>
    <w:rsid w:val="006A4686"/>
    <w:rsid w:val="006A685A"/>
    <w:rsid w:val="006A6A83"/>
    <w:rsid w:val="006A6CC8"/>
    <w:rsid w:val="006A70D3"/>
    <w:rsid w:val="006B0E9E"/>
    <w:rsid w:val="006B486D"/>
    <w:rsid w:val="006B5AE4"/>
    <w:rsid w:val="006C197A"/>
    <w:rsid w:val="006C2376"/>
    <w:rsid w:val="006D1507"/>
    <w:rsid w:val="006D3C32"/>
    <w:rsid w:val="006D3D2A"/>
    <w:rsid w:val="006D4054"/>
    <w:rsid w:val="006D6E3A"/>
    <w:rsid w:val="006E02EC"/>
    <w:rsid w:val="006E3C4F"/>
    <w:rsid w:val="006E6F41"/>
    <w:rsid w:val="006E73E6"/>
    <w:rsid w:val="006F0049"/>
    <w:rsid w:val="006F1E26"/>
    <w:rsid w:val="00702147"/>
    <w:rsid w:val="00706AB5"/>
    <w:rsid w:val="00710BF3"/>
    <w:rsid w:val="0071331E"/>
    <w:rsid w:val="00714BF3"/>
    <w:rsid w:val="00720F72"/>
    <w:rsid w:val="007211B1"/>
    <w:rsid w:val="0072455E"/>
    <w:rsid w:val="007267B0"/>
    <w:rsid w:val="007277DA"/>
    <w:rsid w:val="00731D27"/>
    <w:rsid w:val="00744197"/>
    <w:rsid w:val="00745DE9"/>
    <w:rsid w:val="00746187"/>
    <w:rsid w:val="00753B34"/>
    <w:rsid w:val="00756895"/>
    <w:rsid w:val="0076149E"/>
    <w:rsid w:val="0076254F"/>
    <w:rsid w:val="00771E96"/>
    <w:rsid w:val="00772161"/>
    <w:rsid w:val="00772894"/>
    <w:rsid w:val="00773C0D"/>
    <w:rsid w:val="007756D9"/>
    <w:rsid w:val="00776E15"/>
    <w:rsid w:val="007801F5"/>
    <w:rsid w:val="00783CA4"/>
    <w:rsid w:val="007842FB"/>
    <w:rsid w:val="00786124"/>
    <w:rsid w:val="0079514B"/>
    <w:rsid w:val="00795252"/>
    <w:rsid w:val="007A2DC1"/>
    <w:rsid w:val="007B1F06"/>
    <w:rsid w:val="007B4652"/>
    <w:rsid w:val="007D0869"/>
    <w:rsid w:val="007D14C4"/>
    <w:rsid w:val="007D3319"/>
    <w:rsid w:val="007D335D"/>
    <w:rsid w:val="007D523A"/>
    <w:rsid w:val="007D605C"/>
    <w:rsid w:val="007D64DF"/>
    <w:rsid w:val="007E05C9"/>
    <w:rsid w:val="007E2510"/>
    <w:rsid w:val="007E3314"/>
    <w:rsid w:val="007E3514"/>
    <w:rsid w:val="007E4B03"/>
    <w:rsid w:val="007E655D"/>
    <w:rsid w:val="007F324B"/>
    <w:rsid w:val="007F754A"/>
    <w:rsid w:val="00801E06"/>
    <w:rsid w:val="00803031"/>
    <w:rsid w:val="0080553C"/>
    <w:rsid w:val="00805B46"/>
    <w:rsid w:val="00805DB4"/>
    <w:rsid w:val="00823593"/>
    <w:rsid w:val="0082438F"/>
    <w:rsid w:val="00825DC2"/>
    <w:rsid w:val="00834AD3"/>
    <w:rsid w:val="00843795"/>
    <w:rsid w:val="00847F0F"/>
    <w:rsid w:val="00850B7B"/>
    <w:rsid w:val="00852448"/>
    <w:rsid w:val="008654D0"/>
    <w:rsid w:val="0087159D"/>
    <w:rsid w:val="00872E1C"/>
    <w:rsid w:val="00872F27"/>
    <w:rsid w:val="008746E8"/>
    <w:rsid w:val="00877F6C"/>
    <w:rsid w:val="0088258A"/>
    <w:rsid w:val="00882B91"/>
    <w:rsid w:val="00886332"/>
    <w:rsid w:val="00886548"/>
    <w:rsid w:val="008925F0"/>
    <w:rsid w:val="0089448A"/>
    <w:rsid w:val="00894C23"/>
    <w:rsid w:val="00897877"/>
    <w:rsid w:val="00897AC7"/>
    <w:rsid w:val="008A26D9"/>
    <w:rsid w:val="008A7B5B"/>
    <w:rsid w:val="008B12D2"/>
    <w:rsid w:val="008C0C29"/>
    <w:rsid w:val="008C479B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8F75BD"/>
    <w:rsid w:val="00900BBF"/>
    <w:rsid w:val="00902274"/>
    <w:rsid w:val="00910BEC"/>
    <w:rsid w:val="009127BA"/>
    <w:rsid w:val="00912FA7"/>
    <w:rsid w:val="00916B3B"/>
    <w:rsid w:val="00920AAE"/>
    <w:rsid w:val="009227A6"/>
    <w:rsid w:val="00922EBC"/>
    <w:rsid w:val="00933EC1"/>
    <w:rsid w:val="00936B1A"/>
    <w:rsid w:val="00942C70"/>
    <w:rsid w:val="00942DF2"/>
    <w:rsid w:val="009446AD"/>
    <w:rsid w:val="00952AA0"/>
    <w:rsid w:val="009530DB"/>
    <w:rsid w:val="00953676"/>
    <w:rsid w:val="00953DFC"/>
    <w:rsid w:val="00956F30"/>
    <w:rsid w:val="009623B1"/>
    <w:rsid w:val="00962B00"/>
    <w:rsid w:val="009652C4"/>
    <w:rsid w:val="00966C9A"/>
    <w:rsid w:val="00970093"/>
    <w:rsid w:val="009705EE"/>
    <w:rsid w:val="00972D30"/>
    <w:rsid w:val="00976CCB"/>
    <w:rsid w:val="00977927"/>
    <w:rsid w:val="0098135C"/>
    <w:rsid w:val="0098156A"/>
    <w:rsid w:val="009817D5"/>
    <w:rsid w:val="00987F7C"/>
    <w:rsid w:val="00991BAC"/>
    <w:rsid w:val="00993AA9"/>
    <w:rsid w:val="00996DF2"/>
    <w:rsid w:val="009A4230"/>
    <w:rsid w:val="009A6EA0"/>
    <w:rsid w:val="009B6CFA"/>
    <w:rsid w:val="009B7438"/>
    <w:rsid w:val="009C1335"/>
    <w:rsid w:val="009C1AB2"/>
    <w:rsid w:val="009C1C93"/>
    <w:rsid w:val="009C703E"/>
    <w:rsid w:val="009C7251"/>
    <w:rsid w:val="009E2E91"/>
    <w:rsid w:val="009E6DA8"/>
    <w:rsid w:val="009E7D31"/>
    <w:rsid w:val="009F0806"/>
    <w:rsid w:val="009F3130"/>
    <w:rsid w:val="009F3E0F"/>
    <w:rsid w:val="009F5A68"/>
    <w:rsid w:val="00A0037F"/>
    <w:rsid w:val="00A01B40"/>
    <w:rsid w:val="00A1160D"/>
    <w:rsid w:val="00A11B4F"/>
    <w:rsid w:val="00A139F5"/>
    <w:rsid w:val="00A23152"/>
    <w:rsid w:val="00A31D48"/>
    <w:rsid w:val="00A32E16"/>
    <w:rsid w:val="00A3455B"/>
    <w:rsid w:val="00A365F4"/>
    <w:rsid w:val="00A400AC"/>
    <w:rsid w:val="00A40757"/>
    <w:rsid w:val="00A47D80"/>
    <w:rsid w:val="00A51DB0"/>
    <w:rsid w:val="00A53132"/>
    <w:rsid w:val="00A54192"/>
    <w:rsid w:val="00A563F2"/>
    <w:rsid w:val="00A566E8"/>
    <w:rsid w:val="00A65090"/>
    <w:rsid w:val="00A66347"/>
    <w:rsid w:val="00A7392B"/>
    <w:rsid w:val="00A810F9"/>
    <w:rsid w:val="00A82D31"/>
    <w:rsid w:val="00A85E7E"/>
    <w:rsid w:val="00A86ECC"/>
    <w:rsid w:val="00A86FCC"/>
    <w:rsid w:val="00A87957"/>
    <w:rsid w:val="00A90A6D"/>
    <w:rsid w:val="00A937DA"/>
    <w:rsid w:val="00A93EAB"/>
    <w:rsid w:val="00A94C88"/>
    <w:rsid w:val="00A971E5"/>
    <w:rsid w:val="00AA710D"/>
    <w:rsid w:val="00AA74DD"/>
    <w:rsid w:val="00AB64F3"/>
    <w:rsid w:val="00AB6D25"/>
    <w:rsid w:val="00AD0E56"/>
    <w:rsid w:val="00AD48E8"/>
    <w:rsid w:val="00AE0F00"/>
    <w:rsid w:val="00AE229B"/>
    <w:rsid w:val="00AE2D4B"/>
    <w:rsid w:val="00AE401E"/>
    <w:rsid w:val="00AE4F99"/>
    <w:rsid w:val="00AE54DC"/>
    <w:rsid w:val="00B10C24"/>
    <w:rsid w:val="00B11B69"/>
    <w:rsid w:val="00B14952"/>
    <w:rsid w:val="00B16871"/>
    <w:rsid w:val="00B251DA"/>
    <w:rsid w:val="00B25B45"/>
    <w:rsid w:val="00B304A5"/>
    <w:rsid w:val="00B31E5A"/>
    <w:rsid w:val="00B40646"/>
    <w:rsid w:val="00B47359"/>
    <w:rsid w:val="00B549BD"/>
    <w:rsid w:val="00B55469"/>
    <w:rsid w:val="00B653AB"/>
    <w:rsid w:val="00B65F9E"/>
    <w:rsid w:val="00B66B19"/>
    <w:rsid w:val="00B678E9"/>
    <w:rsid w:val="00B72082"/>
    <w:rsid w:val="00B73AE7"/>
    <w:rsid w:val="00B914E9"/>
    <w:rsid w:val="00B956EE"/>
    <w:rsid w:val="00B9622B"/>
    <w:rsid w:val="00BA2BA1"/>
    <w:rsid w:val="00BA2E4D"/>
    <w:rsid w:val="00BA3447"/>
    <w:rsid w:val="00BA3562"/>
    <w:rsid w:val="00BB1525"/>
    <w:rsid w:val="00BB2459"/>
    <w:rsid w:val="00BB4F09"/>
    <w:rsid w:val="00BB54B5"/>
    <w:rsid w:val="00BD2917"/>
    <w:rsid w:val="00BD4E33"/>
    <w:rsid w:val="00BE3E8F"/>
    <w:rsid w:val="00BE5B66"/>
    <w:rsid w:val="00BE65C7"/>
    <w:rsid w:val="00BF47F7"/>
    <w:rsid w:val="00C030DE"/>
    <w:rsid w:val="00C051A8"/>
    <w:rsid w:val="00C079D8"/>
    <w:rsid w:val="00C16056"/>
    <w:rsid w:val="00C2180D"/>
    <w:rsid w:val="00C22105"/>
    <w:rsid w:val="00C240CC"/>
    <w:rsid w:val="00C244B6"/>
    <w:rsid w:val="00C27BF1"/>
    <w:rsid w:val="00C31167"/>
    <w:rsid w:val="00C34813"/>
    <w:rsid w:val="00C349A2"/>
    <w:rsid w:val="00C3702F"/>
    <w:rsid w:val="00C44F01"/>
    <w:rsid w:val="00C4500A"/>
    <w:rsid w:val="00C53E19"/>
    <w:rsid w:val="00C60504"/>
    <w:rsid w:val="00C61B2C"/>
    <w:rsid w:val="00C61CD2"/>
    <w:rsid w:val="00C62238"/>
    <w:rsid w:val="00C64A37"/>
    <w:rsid w:val="00C64A59"/>
    <w:rsid w:val="00C66259"/>
    <w:rsid w:val="00C7139B"/>
    <w:rsid w:val="00C7158E"/>
    <w:rsid w:val="00C7250B"/>
    <w:rsid w:val="00C7346B"/>
    <w:rsid w:val="00C75FE5"/>
    <w:rsid w:val="00C77C0E"/>
    <w:rsid w:val="00C77E55"/>
    <w:rsid w:val="00C91687"/>
    <w:rsid w:val="00C924A8"/>
    <w:rsid w:val="00C92751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CF7093"/>
    <w:rsid w:val="00D00796"/>
    <w:rsid w:val="00D02577"/>
    <w:rsid w:val="00D03889"/>
    <w:rsid w:val="00D03AE9"/>
    <w:rsid w:val="00D22A9A"/>
    <w:rsid w:val="00D24161"/>
    <w:rsid w:val="00D261A2"/>
    <w:rsid w:val="00D54DBC"/>
    <w:rsid w:val="00D616D2"/>
    <w:rsid w:val="00D61950"/>
    <w:rsid w:val="00D63B5F"/>
    <w:rsid w:val="00D70EF7"/>
    <w:rsid w:val="00D75C4B"/>
    <w:rsid w:val="00D819C4"/>
    <w:rsid w:val="00D82180"/>
    <w:rsid w:val="00D82FEA"/>
    <w:rsid w:val="00D83638"/>
    <w:rsid w:val="00D8397C"/>
    <w:rsid w:val="00D9015D"/>
    <w:rsid w:val="00D94EED"/>
    <w:rsid w:val="00D96026"/>
    <w:rsid w:val="00D972F6"/>
    <w:rsid w:val="00DA01F9"/>
    <w:rsid w:val="00DA331D"/>
    <w:rsid w:val="00DA77AD"/>
    <w:rsid w:val="00DA7C1C"/>
    <w:rsid w:val="00DB147A"/>
    <w:rsid w:val="00DB1B7A"/>
    <w:rsid w:val="00DB4F23"/>
    <w:rsid w:val="00DB706E"/>
    <w:rsid w:val="00DC60E3"/>
    <w:rsid w:val="00DC6708"/>
    <w:rsid w:val="00DC78EA"/>
    <w:rsid w:val="00DD011A"/>
    <w:rsid w:val="00DD0A02"/>
    <w:rsid w:val="00DD420F"/>
    <w:rsid w:val="00DD52A5"/>
    <w:rsid w:val="00DE1D0A"/>
    <w:rsid w:val="00DE2400"/>
    <w:rsid w:val="00DE58F1"/>
    <w:rsid w:val="00DE6B58"/>
    <w:rsid w:val="00DF5E32"/>
    <w:rsid w:val="00DF664C"/>
    <w:rsid w:val="00DF70C9"/>
    <w:rsid w:val="00E01436"/>
    <w:rsid w:val="00E03BBB"/>
    <w:rsid w:val="00E03E79"/>
    <w:rsid w:val="00E045BD"/>
    <w:rsid w:val="00E04D6C"/>
    <w:rsid w:val="00E06B74"/>
    <w:rsid w:val="00E11063"/>
    <w:rsid w:val="00E14E8F"/>
    <w:rsid w:val="00E17B77"/>
    <w:rsid w:val="00E231AB"/>
    <w:rsid w:val="00E23335"/>
    <w:rsid w:val="00E23337"/>
    <w:rsid w:val="00E2377E"/>
    <w:rsid w:val="00E259EA"/>
    <w:rsid w:val="00E25D33"/>
    <w:rsid w:val="00E27558"/>
    <w:rsid w:val="00E32061"/>
    <w:rsid w:val="00E32EE0"/>
    <w:rsid w:val="00E33F48"/>
    <w:rsid w:val="00E366EE"/>
    <w:rsid w:val="00E42FF9"/>
    <w:rsid w:val="00E44790"/>
    <w:rsid w:val="00E4714C"/>
    <w:rsid w:val="00E47D26"/>
    <w:rsid w:val="00E50857"/>
    <w:rsid w:val="00E5178D"/>
    <w:rsid w:val="00E51AEB"/>
    <w:rsid w:val="00E522A7"/>
    <w:rsid w:val="00E5349E"/>
    <w:rsid w:val="00E54452"/>
    <w:rsid w:val="00E56D6B"/>
    <w:rsid w:val="00E63B0C"/>
    <w:rsid w:val="00E63E25"/>
    <w:rsid w:val="00E664C5"/>
    <w:rsid w:val="00E671A2"/>
    <w:rsid w:val="00E76D26"/>
    <w:rsid w:val="00E76EE5"/>
    <w:rsid w:val="00E92203"/>
    <w:rsid w:val="00E95036"/>
    <w:rsid w:val="00E95104"/>
    <w:rsid w:val="00E95B8E"/>
    <w:rsid w:val="00E95EF2"/>
    <w:rsid w:val="00EB1390"/>
    <w:rsid w:val="00EB1746"/>
    <w:rsid w:val="00EB245C"/>
    <w:rsid w:val="00EB2C71"/>
    <w:rsid w:val="00EB3333"/>
    <w:rsid w:val="00EB4340"/>
    <w:rsid w:val="00EB49B9"/>
    <w:rsid w:val="00EB556D"/>
    <w:rsid w:val="00EB5A7D"/>
    <w:rsid w:val="00EB6614"/>
    <w:rsid w:val="00EC0ED0"/>
    <w:rsid w:val="00ED37F9"/>
    <w:rsid w:val="00ED55C0"/>
    <w:rsid w:val="00ED682B"/>
    <w:rsid w:val="00EE0883"/>
    <w:rsid w:val="00EE2007"/>
    <w:rsid w:val="00EE41D5"/>
    <w:rsid w:val="00EE51F0"/>
    <w:rsid w:val="00F0166F"/>
    <w:rsid w:val="00F037A4"/>
    <w:rsid w:val="00F049AB"/>
    <w:rsid w:val="00F07218"/>
    <w:rsid w:val="00F142DB"/>
    <w:rsid w:val="00F171E3"/>
    <w:rsid w:val="00F27C8F"/>
    <w:rsid w:val="00F30DCC"/>
    <w:rsid w:val="00F32749"/>
    <w:rsid w:val="00F35410"/>
    <w:rsid w:val="00F37172"/>
    <w:rsid w:val="00F414C8"/>
    <w:rsid w:val="00F41EFC"/>
    <w:rsid w:val="00F43553"/>
    <w:rsid w:val="00F4477E"/>
    <w:rsid w:val="00F46269"/>
    <w:rsid w:val="00F60BA8"/>
    <w:rsid w:val="00F673BF"/>
    <w:rsid w:val="00F67D8F"/>
    <w:rsid w:val="00F75497"/>
    <w:rsid w:val="00F802BE"/>
    <w:rsid w:val="00F80E93"/>
    <w:rsid w:val="00F82BC5"/>
    <w:rsid w:val="00F84069"/>
    <w:rsid w:val="00F86024"/>
    <w:rsid w:val="00F8611A"/>
    <w:rsid w:val="00FA0461"/>
    <w:rsid w:val="00FA4D6D"/>
    <w:rsid w:val="00FA5128"/>
    <w:rsid w:val="00FB17DE"/>
    <w:rsid w:val="00FB42D4"/>
    <w:rsid w:val="00FB5906"/>
    <w:rsid w:val="00FB762F"/>
    <w:rsid w:val="00FC2AED"/>
    <w:rsid w:val="00FC418C"/>
    <w:rsid w:val="00FD0471"/>
    <w:rsid w:val="00FD5EA7"/>
    <w:rsid w:val="00FD612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tlid-translation">
    <w:name w:val="tlid-translation"/>
    <w:basedOn w:val="Domylnaczcionkaakapitu"/>
    <w:rsid w:val="0006781C"/>
  </w:style>
  <w:style w:type="character" w:styleId="UyteHipercze">
    <w:name w:val="FollowedHyperlink"/>
    <w:basedOn w:val="Domylnaczcionkaakapitu"/>
    <w:uiPriority w:val="99"/>
    <w:semiHidden/>
    <w:unhideWhenUsed/>
    <w:rsid w:val="004003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x.com/StatPoland" TargetMode="Externa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www.linkedin.com/company/glownyurzadstatystyczn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ew.stat.gov.pl/en" TargetMode="External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youtube.com/@glownyurzadstatystycznygus?si=IgHa1awoYniiJyQI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www.instagram.com/gus_stat/?next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Financial results of investment fund companies in 2023. News release in DOCX format..docx.docx</NazwaPliku>
    <Osoba xmlns="1E9983FF-DC4B-4F4E-A072-0441E2B88E6D">STAT\KULCZYCKAJ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9767E-7B45-4E07-8471-E477498D5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FBE90EE5-378A-47A1-AB81-E5328B39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investment fund companies</vt:lpstr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investment fund companies</dc:title>
  <dc:subject/>
  <dc:creator>Statistics Poland</dc:creator>
  <cp:keywords/>
  <dc:description/>
  <cp:lastModifiedBy>Nowińska Agnieszka</cp:lastModifiedBy>
  <cp:revision>6</cp:revision>
  <cp:lastPrinted>2019-02-21T09:45:00Z</cp:lastPrinted>
  <dcterms:created xsi:type="dcterms:W3CDTF">2025-06-24T12:34:00Z</dcterms:created>
  <dcterms:modified xsi:type="dcterms:W3CDTF">2026-06-23T11:46:00Z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