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D2C1A" w14:textId="2EF0239C" w:rsidR="004B1E95" w:rsidRPr="00474BEA" w:rsidRDefault="005A65F8" w:rsidP="005A65F8">
      <w:pPr>
        <w:pStyle w:val="Tytuinformacji0"/>
        <w:rPr>
          <w:shd w:val="clear" w:color="auto" w:fill="FFFFFF"/>
          <w:lang w:val="en-US"/>
        </w:rPr>
      </w:pPr>
      <w:r w:rsidRPr="00FC30E6">
        <w:rPr>
          <w:color w:val="001D77"/>
          <w:sz w:val="18"/>
          <w:szCs w:val="18"/>
        </w:rPr>
        <mc:AlternateContent>
          <mc:Choice Requires="wps">
            <w:drawing>
              <wp:anchor distT="45720" distB="45720" distL="114300" distR="114300" simplePos="0" relativeHeight="252107776" behindDoc="0" locked="0" layoutInCell="1" allowOverlap="1" wp14:anchorId="732C55D4" wp14:editId="323512E1">
                <wp:simplePos x="0" y="0"/>
                <wp:positionH relativeFrom="margin">
                  <wp:posOffset>9525</wp:posOffset>
                </wp:positionH>
                <wp:positionV relativeFrom="paragraph">
                  <wp:posOffset>1019810</wp:posOffset>
                </wp:positionV>
                <wp:extent cx="2204085" cy="1428750"/>
                <wp:effectExtent l="0" t="0" r="5715" b="0"/>
                <wp:wrapSquare wrapText="bothSides"/>
                <wp:docPr id="25" name="Pole tekstowe 2" descr="Arrow icon. Arrow pointed upwards, which means a decrease in the number of unemployed persons by 29.3% compared to the previous quarter" title="Indicator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28750"/>
                        </a:xfrm>
                        <a:prstGeom prst="roundRect">
                          <a:avLst/>
                        </a:prstGeom>
                        <a:solidFill>
                          <a:srgbClr val="001D77"/>
                        </a:solidFill>
                        <a:ln w="9525">
                          <a:noFill/>
                          <a:miter lim="800000"/>
                          <a:headEnd/>
                          <a:tailEnd/>
                        </a:ln>
                      </wps:spPr>
                      <wps:txbx>
                        <w:txbxContent>
                          <w:p w14:paraId="264CE955" w14:textId="37EB4621" w:rsidR="00274259" w:rsidRPr="00474BEA" w:rsidRDefault="00403C5E" w:rsidP="005A65F8">
                            <w:pPr>
                              <w:pStyle w:val="Opiswskanika"/>
                              <w:rPr>
                                <w:color w:val="auto"/>
                                <w:sz w:val="60"/>
                                <w:szCs w:val="60"/>
                                <w:lang w:val="en-US"/>
                              </w:rPr>
                            </w:pPr>
                            <w:r>
                              <w:rPr>
                                <w:rStyle w:val="Ramka-ikonawskanikaZnak"/>
                                <w:sz w:val="76"/>
                                <w:szCs w:val="76"/>
                              </w:rPr>
                              <w:sym w:font="Wingdings" w:char="F0F2"/>
                            </w:r>
                            <w:r w:rsidRPr="00474BEA">
                              <w:rPr>
                                <w:rStyle w:val="WartowskanikaZnak"/>
                                <w:color w:val="auto"/>
                                <w:sz w:val="72"/>
                                <w:szCs w:val="72"/>
                                <w:lang w:val="en-US"/>
                              </w:rPr>
                              <w:t>2</w:t>
                            </w:r>
                            <w:r w:rsidR="00474BEA" w:rsidRPr="00474BEA">
                              <w:rPr>
                                <w:rStyle w:val="WartowskanikaZnak"/>
                                <w:color w:val="auto"/>
                                <w:sz w:val="72"/>
                                <w:szCs w:val="72"/>
                                <w:lang w:val="en-US"/>
                              </w:rPr>
                              <w:t>9.</w:t>
                            </w:r>
                            <w:r w:rsidR="005266D2" w:rsidRPr="00474BEA">
                              <w:rPr>
                                <w:rStyle w:val="WartowskanikaZnak"/>
                                <w:color w:val="auto"/>
                                <w:sz w:val="72"/>
                                <w:szCs w:val="72"/>
                                <w:lang w:val="en-US"/>
                              </w:rPr>
                              <w:t>3</w:t>
                            </w:r>
                            <w:r w:rsidR="00274259" w:rsidRPr="00474BEA">
                              <w:rPr>
                                <w:rStyle w:val="WartowskanikaZnak"/>
                                <w:color w:val="auto"/>
                                <w:sz w:val="72"/>
                                <w:szCs w:val="72"/>
                                <w:lang w:val="en-US"/>
                              </w:rPr>
                              <w:t>%</w:t>
                            </w:r>
                            <w:r w:rsidR="00274259" w:rsidRPr="00474BEA">
                              <w:rPr>
                                <w:rStyle w:val="WartowskanikaZnak"/>
                                <w:color w:val="auto"/>
                                <w:lang w:val="en-US"/>
                              </w:rPr>
                              <w:t xml:space="preserve"> </w:t>
                            </w:r>
                          </w:p>
                          <w:p w14:paraId="403BEA7A" w14:textId="6E8D65CD" w:rsidR="00474BEA" w:rsidRPr="00474BEA" w:rsidRDefault="00474BEA" w:rsidP="00474BEA">
                            <w:pPr>
                              <w:pStyle w:val="Opiswskanika"/>
                              <w:rPr>
                                <w:lang w:val="en-US"/>
                              </w:rPr>
                            </w:pPr>
                            <w:r>
                              <w:rPr>
                                <w:lang w:val="en-US"/>
                              </w:rPr>
                              <w:t>De</w:t>
                            </w:r>
                            <w:r w:rsidRPr="00474BEA">
                              <w:rPr>
                                <w:lang w:val="en-US"/>
                              </w:rPr>
                              <w:t xml:space="preserve">crease in the number of unemployed persons compared  </w:t>
                            </w:r>
                            <w:r w:rsidRPr="00474BEA">
                              <w:rPr>
                                <w:lang w:val="en-US"/>
                              </w:rPr>
                              <w:br/>
                              <w:t>to the previous quarter</w:t>
                            </w:r>
                          </w:p>
                          <w:p w14:paraId="6B93D366" w14:textId="77777777" w:rsidR="00274259" w:rsidRPr="00474BEA" w:rsidRDefault="00274259" w:rsidP="005A65F8">
                            <w:pPr>
                              <w:pStyle w:val="Opiswskanika"/>
                              <w:rPr>
                                <w:color w:val="auto"/>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2C55D4" id="Pole tekstowe 2" o:spid="_x0000_s1026" alt="Tytuł: Indicator description — opis: Arrow icon. Arrow pointed upwards, which means a decrease in the number of unemployed persons by 29.3% compared to the previous quarter" style="position:absolute;margin-left:.75pt;margin-top:80.3pt;width:173.55pt;height:112.5pt;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" fillcolor="#001d77" stroked="f">
                <v:stroke joinstyle="miter"/>
                <v:textbox>
                  <w:txbxContent>
                    <w:p w14:paraId="264CE955" w14:textId="37EB4621" w:rsidR="00274259" w:rsidRPr="00474BEA" w:rsidRDefault="00403C5E" w:rsidP="005A65F8">
                      <w:pPr>
                        <w:pStyle w:val="Opiswskanika"/>
                        <w:rPr>
                          <w:color w:val="auto"/>
                          <w:sz w:val="60"/>
                          <w:szCs w:val="60"/>
                          <w:lang w:val="en-US"/>
                        </w:rPr>
                      </w:pPr>
                      <w:r>
                        <w:rPr>
                          <w:rStyle w:val="Ramka-ikonawskanikaZnak"/>
                          <w:sz w:val="76"/>
                          <w:szCs w:val="76"/>
                        </w:rPr>
                        <w:sym w:font="Wingdings" w:char="F0F2"/>
                      </w:r>
                      <w:r w:rsidRPr="00474BEA">
                        <w:rPr>
                          <w:rStyle w:val="WartowskanikaZnak"/>
                          <w:color w:val="auto"/>
                          <w:sz w:val="72"/>
                          <w:szCs w:val="72"/>
                          <w:lang w:val="en-US"/>
                        </w:rPr>
                        <w:t>2</w:t>
                      </w:r>
                      <w:r w:rsidR="00474BEA" w:rsidRPr="00474BEA">
                        <w:rPr>
                          <w:rStyle w:val="WartowskanikaZnak"/>
                          <w:color w:val="auto"/>
                          <w:sz w:val="72"/>
                          <w:szCs w:val="72"/>
                          <w:lang w:val="en-US"/>
                        </w:rPr>
                        <w:t>9.</w:t>
                      </w:r>
                      <w:r w:rsidR="005266D2" w:rsidRPr="00474BEA">
                        <w:rPr>
                          <w:rStyle w:val="WartowskanikaZnak"/>
                          <w:color w:val="auto"/>
                          <w:sz w:val="72"/>
                          <w:szCs w:val="72"/>
                          <w:lang w:val="en-US"/>
                        </w:rPr>
                        <w:t>3</w:t>
                      </w:r>
                      <w:r w:rsidR="00274259" w:rsidRPr="00474BEA">
                        <w:rPr>
                          <w:rStyle w:val="WartowskanikaZnak"/>
                          <w:color w:val="auto"/>
                          <w:sz w:val="72"/>
                          <w:szCs w:val="72"/>
                          <w:lang w:val="en-US"/>
                        </w:rPr>
                        <w:t>%</w:t>
                      </w:r>
                      <w:r w:rsidR="00274259" w:rsidRPr="00474BEA">
                        <w:rPr>
                          <w:rStyle w:val="WartowskanikaZnak"/>
                          <w:color w:val="auto"/>
                          <w:lang w:val="en-US"/>
                        </w:rPr>
                        <w:t xml:space="preserve"> </w:t>
                      </w:r>
                    </w:p>
                    <w:p w14:paraId="403BEA7A" w14:textId="6E8D65CD" w:rsidR="00474BEA" w:rsidRPr="00474BEA" w:rsidRDefault="00474BEA" w:rsidP="00474BEA">
                      <w:pPr>
                        <w:pStyle w:val="Opiswskanika"/>
                        <w:rPr>
                          <w:lang w:val="en-US"/>
                        </w:rPr>
                      </w:pPr>
                      <w:r>
                        <w:rPr>
                          <w:lang w:val="en-US"/>
                        </w:rPr>
                        <w:t>De</w:t>
                      </w:r>
                      <w:r w:rsidRPr="00474BEA">
                        <w:rPr>
                          <w:lang w:val="en-US"/>
                        </w:rPr>
                        <w:t xml:space="preserve">crease in the number of unemployed persons compared  </w:t>
                      </w:r>
                      <w:r w:rsidRPr="00474BEA">
                        <w:rPr>
                          <w:lang w:val="en-US"/>
                        </w:rPr>
                        <w:br/>
                        <w:t>to the previous quarter</w:t>
                      </w:r>
                    </w:p>
                    <w:p w14:paraId="6B93D366" w14:textId="77777777" w:rsidR="00274259" w:rsidRPr="00474BEA" w:rsidRDefault="00274259" w:rsidP="005A65F8">
                      <w:pPr>
                        <w:pStyle w:val="Opiswskanika"/>
                        <w:rPr>
                          <w:color w:val="auto"/>
                          <w:sz w:val="18"/>
                          <w:szCs w:val="20"/>
                          <w:lang w:val="en-US"/>
                        </w:rPr>
                      </w:pPr>
                    </w:p>
                  </w:txbxContent>
                </v:textbox>
                <w10:wrap type="square" anchorx="margin"/>
              </v:roundrect>
            </w:pict>
          </mc:Fallback>
        </mc:AlternateContent>
      </w:r>
      <w:r w:rsidR="004275F3" w:rsidRPr="00FC30E6">
        <mc:AlternateContent>
          <mc:Choice Requires="wps">
            <w:drawing>
              <wp:anchor distT="0" distB="0" distL="114300" distR="114300" simplePos="0" relativeHeight="251842560" behindDoc="0" locked="0" layoutInCell="1" allowOverlap="1" wp14:anchorId="31B694A5" wp14:editId="50E35733">
                <wp:simplePos x="0" y="0"/>
                <wp:positionH relativeFrom="column">
                  <wp:posOffset>5232400</wp:posOffset>
                </wp:positionH>
                <wp:positionV relativeFrom="paragraph">
                  <wp:posOffset>64770</wp:posOffset>
                </wp:positionV>
                <wp:extent cx="1329267" cy="448733"/>
                <wp:effectExtent l="0" t="0" r="0" b="0"/>
                <wp:wrapNone/>
                <wp:docPr id="12" name="Pole tekstowe 12" descr="Publication date of the news release is 29 September 2025 " title="Publication date of the news release"/>
                <wp:cNvGraphicFramePr/>
                <a:graphic xmlns:a="http://schemas.openxmlformats.org/drawingml/2006/main">
                  <a:graphicData uri="http://schemas.microsoft.com/office/word/2010/wordprocessingShape">
                    <wps:wsp>
                      <wps:cNvSpPr txBox="1"/>
                      <wps:spPr>
                        <a:xfrm>
                          <a:off x="0" y="0"/>
                          <a:ext cx="1329267" cy="4487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B621B" w14:textId="38FABA88" w:rsidR="00274259" w:rsidRPr="00AB5C2A" w:rsidRDefault="00403C5E" w:rsidP="003B7E49">
                            <w:pPr>
                              <w:pStyle w:val="Datainformacji"/>
                            </w:pPr>
                            <w:r>
                              <w:t>29</w:t>
                            </w:r>
                            <w:r w:rsidR="00474BEA">
                              <w:t xml:space="preserve"> </w:t>
                            </w:r>
                            <w:proofErr w:type="spellStart"/>
                            <w:r w:rsidR="00474BEA">
                              <w:t>September</w:t>
                            </w:r>
                            <w:proofErr w:type="spellEnd"/>
                            <w:r w:rsidR="00474BEA">
                              <w:t xml:space="preserve"> </w:t>
                            </w:r>
                            <w:r w:rsidR="00193662" w:rsidRPr="004D1E1F">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B694A5" id="_x0000_t202" coordsize="21600,21600" o:spt="202" path="m,l,21600r21600,l21600,xe">
                <v:stroke joinstyle="miter"/>
                <v:path gradientshapeok="t" o:connecttype="rect"/>
              </v:shapetype>
              <v:shape id="Pole tekstowe 12" o:spid="_x0000_s1027" type="#_x0000_t202" alt="Tytuł: Publication date of the news release — opis: Publication date of the news release is 29 September 2025 " style="position:absolute;margin-left:412pt;margin-top:5.1pt;width:104.65pt;height:35.3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" filled="f" stroked="f" strokeweight=".5pt">
                <v:textbox>
                  <w:txbxContent>
                    <w:p w14:paraId="2E5B621B" w14:textId="38FABA88" w:rsidR="00274259" w:rsidRPr="00AB5C2A" w:rsidRDefault="00403C5E" w:rsidP="003B7E49">
                      <w:pPr>
                        <w:pStyle w:val="Datainformacji"/>
                      </w:pPr>
                      <w:r>
                        <w:t>29</w:t>
                      </w:r>
                      <w:r w:rsidR="00474BEA">
                        <w:t xml:space="preserve"> </w:t>
                      </w:r>
                      <w:proofErr w:type="spellStart"/>
                      <w:r w:rsidR="00474BEA">
                        <w:t>September</w:t>
                      </w:r>
                      <w:proofErr w:type="spellEnd"/>
                      <w:r w:rsidR="00474BEA">
                        <w:t xml:space="preserve"> </w:t>
                      </w:r>
                      <w:r w:rsidR="00193662" w:rsidRPr="004D1E1F">
                        <w:t>2025</w:t>
                      </w:r>
                    </w:p>
                  </w:txbxContent>
                </v:textbox>
              </v:shape>
            </w:pict>
          </mc:Fallback>
        </mc:AlternateContent>
      </w:r>
      <w:r w:rsidR="00474BEA" w:rsidRPr="00474BEA">
        <w:rPr>
          <w:shd w:val="clear" w:color="auto" w:fill="FFFFFF"/>
          <w:lang w:val="en-US"/>
        </w:rPr>
        <w:t>Economic activity of population in Mazowieckie Voivodship in Q2</w:t>
      </w:r>
      <w:r w:rsidR="00274259" w:rsidRPr="00474BEA">
        <w:rPr>
          <w:shd w:val="clear" w:color="auto" w:fill="FFFFFF"/>
          <w:lang w:val="en-US"/>
        </w:rPr>
        <w:t xml:space="preserve"> 202</w:t>
      </w:r>
      <w:r w:rsidR="007A1E37" w:rsidRPr="00474BEA">
        <w:rPr>
          <w:shd w:val="clear" w:color="auto" w:fill="FFFFFF"/>
          <w:lang w:val="en-US"/>
        </w:rPr>
        <w:t>5</w:t>
      </w:r>
    </w:p>
    <w:p w14:paraId="4164AC5C" w14:textId="61464FDF" w:rsidR="007C5201" w:rsidRPr="00474BEA" w:rsidRDefault="00474BEA" w:rsidP="007C5201">
      <w:pPr>
        <w:pStyle w:val="LID"/>
        <w:rPr>
          <w:shd w:val="clear" w:color="auto" w:fill="FFFFFF"/>
          <w:lang w:val="en-US"/>
        </w:rPr>
      </w:pPr>
      <w:r>
        <w:rPr>
          <w:bCs/>
          <w:shd w:val="clear" w:color="auto" w:fill="FFFFFF"/>
          <w:lang w:val="en-US"/>
        </w:rPr>
        <w:t>In Q2 2025, there was a de</w:t>
      </w:r>
      <w:r w:rsidRPr="00474BEA">
        <w:rPr>
          <w:bCs/>
          <w:shd w:val="clear" w:color="auto" w:fill="FFFFFF"/>
          <w:lang w:val="en-US"/>
        </w:rPr>
        <w:t>crease in the number of unemployed persons and economically</w:t>
      </w:r>
      <w:r>
        <w:rPr>
          <w:bCs/>
          <w:shd w:val="clear" w:color="auto" w:fill="FFFFFF"/>
          <w:lang w:val="en-US"/>
        </w:rPr>
        <w:t xml:space="preserve"> inactive persons compared to Q1 2025</w:t>
      </w:r>
      <w:r w:rsidRPr="00474BEA">
        <w:rPr>
          <w:bCs/>
          <w:shd w:val="clear" w:color="auto" w:fill="FFFFFF"/>
          <w:lang w:val="en-US"/>
        </w:rPr>
        <w:t xml:space="preserve">. Unemployed men looked for a job </w:t>
      </w:r>
      <w:r>
        <w:rPr>
          <w:bCs/>
          <w:shd w:val="clear" w:color="auto" w:fill="FFFFFF"/>
          <w:lang w:val="en-US"/>
        </w:rPr>
        <w:t>shorter</w:t>
      </w:r>
      <w:r w:rsidRPr="00474BEA">
        <w:rPr>
          <w:bCs/>
          <w:shd w:val="clear" w:color="auto" w:fill="FFFFFF"/>
          <w:lang w:val="en-US"/>
        </w:rPr>
        <w:t xml:space="preserve"> than women, and unemployed urban residents </w:t>
      </w:r>
      <w:r>
        <w:rPr>
          <w:bCs/>
          <w:shd w:val="clear" w:color="auto" w:fill="FFFFFF"/>
          <w:lang w:val="en-US"/>
        </w:rPr>
        <w:t>shorter</w:t>
      </w:r>
      <w:r w:rsidRPr="00474BEA">
        <w:rPr>
          <w:bCs/>
          <w:shd w:val="clear" w:color="auto" w:fill="FFFFFF"/>
          <w:lang w:val="en-US"/>
        </w:rPr>
        <w:t xml:space="preserve"> than rural residents</w:t>
      </w:r>
      <w:r>
        <w:rPr>
          <w:bCs/>
          <w:shd w:val="clear" w:color="auto" w:fill="FFFFFF"/>
          <w:lang w:val="en-US"/>
        </w:rPr>
        <w:t>.</w:t>
      </w:r>
    </w:p>
    <w:p w14:paraId="4E351645" w14:textId="2ACDC920" w:rsidR="00E5397B" w:rsidRPr="00474BEA" w:rsidRDefault="00E5397B" w:rsidP="00744D5A">
      <w:pPr>
        <w:pStyle w:val="LID"/>
        <w:spacing w:line="20" w:lineRule="exact"/>
        <w:rPr>
          <w:shd w:val="clear" w:color="auto" w:fill="FFFFFF"/>
          <w:lang w:val="en-US"/>
        </w:rPr>
      </w:pPr>
    </w:p>
    <w:p w14:paraId="65A42E87" w14:textId="0C985191" w:rsidR="00016B9B" w:rsidRPr="00474BEA" w:rsidRDefault="00016B9B" w:rsidP="009837B1">
      <w:pPr>
        <w:pStyle w:val="Nagwek1"/>
        <w:spacing w:before="120" w:line="288" w:lineRule="auto"/>
        <w:rPr>
          <w:b/>
          <w:lang w:val="en-US"/>
        </w:rPr>
      </w:pPr>
    </w:p>
    <w:p w14:paraId="2932551A" w14:textId="5C2C0308" w:rsidR="005B32D8" w:rsidRPr="001751B9" w:rsidRDefault="00306AED" w:rsidP="00CB05C4">
      <w:pPr>
        <w:pStyle w:val="Nagwek1"/>
        <w:rPr>
          <w:b/>
          <w:lang w:val="en-US"/>
        </w:rPr>
      </w:pPr>
      <w:r w:rsidRPr="00001C5B">
        <w:rPr>
          <w:b/>
          <w:noProof/>
          <w:color w:val="212492"/>
          <w:spacing w:val="-2"/>
          <w:szCs w:val="19"/>
        </w:rPr>
        <mc:AlternateContent>
          <mc:Choice Requires="wps">
            <w:drawing>
              <wp:anchor distT="45720" distB="45720" distL="114300" distR="114300" simplePos="0" relativeHeight="252010496" behindDoc="1" locked="0" layoutInCell="1" allowOverlap="1" wp14:anchorId="4ACB8AA1" wp14:editId="6BD43B32">
                <wp:simplePos x="0" y="0"/>
                <wp:positionH relativeFrom="column">
                  <wp:posOffset>5200650</wp:posOffset>
                </wp:positionH>
                <wp:positionV relativeFrom="paragraph">
                  <wp:posOffset>401955</wp:posOffset>
                </wp:positionV>
                <wp:extent cx="1740535" cy="514350"/>
                <wp:effectExtent l="0" t="0" r="0" b="0"/>
                <wp:wrapTight wrapText="bothSides">
                  <wp:wrapPolygon edited="0">
                    <wp:start x="709" y="0"/>
                    <wp:lineTo x="709" y="20800"/>
                    <wp:lineTo x="20804" y="20800"/>
                    <wp:lineTo x="20804" y="0"/>
                    <wp:lineTo x="709" y="0"/>
                  </wp:wrapPolygon>
                </wp:wrapTight>
                <wp:docPr id="11" name="Pole tekstowe 2" descr="Almost 38% of population aged 15-89 did not work "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14350"/>
                        </a:xfrm>
                        <a:prstGeom prst="rect">
                          <a:avLst/>
                        </a:prstGeom>
                        <a:noFill/>
                        <a:ln w="9525">
                          <a:noFill/>
                          <a:miter lim="800000"/>
                          <a:headEnd/>
                          <a:tailEnd/>
                        </a:ln>
                      </wps:spPr>
                      <wps:txbx>
                        <w:txbxContent>
                          <w:p w14:paraId="2DDBE9B8" w14:textId="42FF89C6" w:rsidR="001751B9" w:rsidRPr="001751B9" w:rsidRDefault="001751B9" w:rsidP="001751B9">
                            <w:pPr>
                              <w:pStyle w:val="Istotnainformacja"/>
                              <w:suppressAutoHyphens/>
                              <w:rPr>
                                <w:lang w:val="en-US"/>
                              </w:rPr>
                            </w:pPr>
                            <w:r w:rsidRPr="001751B9">
                              <w:rPr>
                                <w:lang w:val="en-US"/>
                              </w:rPr>
                              <w:t>Almost</w:t>
                            </w:r>
                            <w:r>
                              <w:rPr>
                                <w:lang w:val="en-US"/>
                              </w:rPr>
                              <w:t xml:space="preserve"> 38</w:t>
                            </w:r>
                            <w:r w:rsidRPr="001751B9">
                              <w:rPr>
                                <w:lang w:val="en-US"/>
                              </w:rPr>
                              <w:t xml:space="preserve">% of population aged 15-89 did not work </w:t>
                            </w:r>
                          </w:p>
                          <w:p w14:paraId="688FAC75" w14:textId="60553DCE" w:rsidR="00274259" w:rsidRPr="009D0E5E" w:rsidRDefault="00274259" w:rsidP="00CB05C4">
                            <w:pPr>
                              <w:pStyle w:val="Istotnainformacja"/>
                              <w:suppressAutoHyphens/>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B8AA1" id="_x0000_s1028" type="#_x0000_t202" alt="Tytuł: Relevant information — opis: Almost 38% of population aged 15-89 did not work " style="position:absolute;margin-left:409.5pt;margin-top:31.65pt;width:137.05pt;height:40.5pt;z-index:-25130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" filled="f" stroked="f">
                <v:textbox>
                  <w:txbxContent>
                    <w:p w14:paraId="2DDBE9B8" w14:textId="42FF89C6" w:rsidR="001751B9" w:rsidRPr="001751B9" w:rsidRDefault="001751B9" w:rsidP="001751B9">
                      <w:pPr>
                        <w:pStyle w:val="Istotnainformacja"/>
                        <w:suppressAutoHyphens/>
                        <w:rPr>
                          <w:lang w:val="en-US"/>
                        </w:rPr>
                      </w:pPr>
                      <w:r w:rsidRPr="001751B9">
                        <w:rPr>
                          <w:lang w:val="en-US"/>
                        </w:rPr>
                        <w:t>Almost</w:t>
                      </w:r>
                      <w:r>
                        <w:rPr>
                          <w:lang w:val="en-US"/>
                        </w:rPr>
                        <w:t xml:space="preserve"> 38</w:t>
                      </w:r>
                      <w:r w:rsidRPr="001751B9">
                        <w:rPr>
                          <w:lang w:val="en-US"/>
                        </w:rPr>
                        <w:t xml:space="preserve">% of population aged 15-89 did not work </w:t>
                      </w:r>
                    </w:p>
                    <w:p w14:paraId="688FAC75" w14:textId="60553DCE" w:rsidR="00274259" w:rsidRPr="009D0E5E" w:rsidRDefault="00274259" w:rsidP="00CB05C4">
                      <w:pPr>
                        <w:pStyle w:val="Istotnainformacja"/>
                        <w:suppressAutoHyphens/>
                        <w:rPr>
                          <w:lang w:val="en-US"/>
                        </w:rPr>
                      </w:pPr>
                    </w:p>
                  </w:txbxContent>
                </v:textbox>
                <w10:wrap type="tight"/>
              </v:shape>
            </w:pict>
          </mc:Fallback>
        </mc:AlternateContent>
      </w:r>
      <w:r w:rsidR="001751B9" w:rsidRPr="001751B9">
        <w:rPr>
          <w:b/>
          <w:lang w:val="en-US"/>
        </w:rPr>
        <w:t>Economic activity of population aged 15–89 according to LFS</w:t>
      </w:r>
    </w:p>
    <w:p w14:paraId="4508EB86" w14:textId="3398D964" w:rsidR="001751B9" w:rsidRPr="001751B9" w:rsidRDefault="001751B9" w:rsidP="00D3610A">
      <w:pPr>
        <w:pStyle w:val="Nagwek1"/>
        <w:suppressAutoHyphens/>
        <w:spacing w:before="120" w:line="288" w:lineRule="auto"/>
        <w:rPr>
          <w:rFonts w:ascii="Fira Sans" w:hAnsi="Fira Sans"/>
          <w:color w:val="auto"/>
          <w:shd w:val="clear" w:color="auto" w:fill="FFFFFF"/>
          <w:lang w:val="en-US"/>
        </w:rPr>
      </w:pPr>
      <w:r w:rsidRPr="001751B9">
        <w:rPr>
          <w:rFonts w:ascii="Fira Sans" w:hAnsi="Fira Sans"/>
          <w:color w:val="auto"/>
          <w:shd w:val="clear" w:color="auto" w:fill="FFFFFF"/>
          <w:lang w:val="en-US"/>
        </w:rPr>
        <w:t xml:space="preserve">In the </w:t>
      </w:r>
      <w:r>
        <w:rPr>
          <w:rFonts w:ascii="Fira Sans" w:hAnsi="Fira Sans"/>
          <w:color w:val="auto"/>
          <w:shd w:val="clear" w:color="auto" w:fill="FFFFFF"/>
          <w:lang w:val="en-US"/>
        </w:rPr>
        <w:t>second</w:t>
      </w:r>
      <w:r w:rsidRPr="001751B9">
        <w:rPr>
          <w:rFonts w:ascii="Fira Sans" w:hAnsi="Fira Sans"/>
          <w:color w:val="auto"/>
          <w:shd w:val="clear" w:color="auto" w:fill="FFFFFF"/>
          <w:lang w:val="en-US"/>
        </w:rPr>
        <w:t xml:space="preserve"> quarter of 2025, among the total population of </w:t>
      </w:r>
      <w:proofErr w:type="spellStart"/>
      <w:r w:rsidRPr="001751B9">
        <w:rPr>
          <w:rFonts w:ascii="Fira Sans" w:hAnsi="Fira Sans"/>
          <w:color w:val="auto"/>
          <w:shd w:val="clear" w:color="auto" w:fill="FFFFFF"/>
          <w:lang w:val="en-US"/>
        </w:rPr>
        <w:t>Mazow</w:t>
      </w:r>
      <w:r>
        <w:rPr>
          <w:rFonts w:ascii="Fira Sans" w:hAnsi="Fira Sans"/>
          <w:color w:val="auto"/>
          <w:shd w:val="clear" w:color="auto" w:fill="FFFFFF"/>
          <w:lang w:val="en-US"/>
        </w:rPr>
        <w:t>ieckie</w:t>
      </w:r>
      <w:proofErr w:type="spellEnd"/>
      <w:r>
        <w:rPr>
          <w:rFonts w:ascii="Fira Sans" w:hAnsi="Fira Sans"/>
          <w:color w:val="auto"/>
          <w:shd w:val="clear" w:color="auto" w:fill="FFFFFF"/>
          <w:lang w:val="en-US"/>
        </w:rPr>
        <w:t xml:space="preserve"> Voivodship aged 15-89, 62.3</w:t>
      </w:r>
      <w:r w:rsidRPr="001751B9">
        <w:rPr>
          <w:rFonts w:ascii="Fira Sans" w:hAnsi="Fira Sans"/>
          <w:color w:val="auto"/>
          <w:shd w:val="clear" w:color="auto" w:fill="FFFFFF"/>
          <w:lang w:val="en-US"/>
        </w:rPr>
        <w:t>% r</w:t>
      </w:r>
      <w:r>
        <w:rPr>
          <w:rFonts w:ascii="Fira Sans" w:hAnsi="Fira Sans"/>
          <w:color w:val="auto"/>
          <w:shd w:val="clear" w:color="auto" w:fill="FFFFFF"/>
          <w:lang w:val="en-US"/>
        </w:rPr>
        <w:t>epresented employed persons, 1.4% – unemployed, and 36.3% ¬– economi</w:t>
      </w:r>
      <w:r w:rsidRPr="001751B9">
        <w:rPr>
          <w:rFonts w:ascii="Fira Sans" w:hAnsi="Fira Sans"/>
          <w:color w:val="auto"/>
          <w:shd w:val="clear" w:color="auto" w:fill="FFFFFF"/>
          <w:lang w:val="en-US"/>
        </w:rPr>
        <w:t xml:space="preserve">cally inactive persons. This means that less than half </w:t>
      </w:r>
      <w:r>
        <w:rPr>
          <w:rFonts w:ascii="Fira Sans" w:hAnsi="Fira Sans"/>
          <w:color w:val="auto"/>
          <w:shd w:val="clear" w:color="auto" w:fill="FFFFFF"/>
          <w:lang w:val="en-US"/>
        </w:rPr>
        <w:t>of the population aged 15-89 (37.7</w:t>
      </w:r>
      <w:r w:rsidRPr="001751B9">
        <w:rPr>
          <w:rFonts w:ascii="Fira Sans" w:hAnsi="Fira Sans"/>
          <w:color w:val="auto"/>
          <w:shd w:val="clear" w:color="auto" w:fill="FFFFFF"/>
          <w:lang w:val="en-US"/>
        </w:rPr>
        <w:t>%) did not work. In urban and rural areas this structure looked similar. However, significant differences were visible in the structure of men and women. 42</w:t>
      </w:r>
      <w:r>
        <w:rPr>
          <w:rFonts w:ascii="Fira Sans" w:hAnsi="Fira Sans"/>
          <w:color w:val="auto"/>
          <w:shd w:val="clear" w:color="auto" w:fill="FFFFFF"/>
          <w:lang w:val="en-US"/>
        </w:rPr>
        <w:t xml:space="preserve">.3% of women and 32.8% of </w:t>
      </w:r>
      <w:r w:rsidRPr="001751B9">
        <w:rPr>
          <w:rFonts w:ascii="Fira Sans" w:hAnsi="Fira Sans"/>
          <w:color w:val="auto"/>
          <w:shd w:val="clear" w:color="auto" w:fill="FFFFFF"/>
          <w:lang w:val="en-US"/>
        </w:rPr>
        <w:t>men remained unemployed (economically inactive and unemployed).</w:t>
      </w:r>
    </w:p>
    <w:p w14:paraId="58763F78" w14:textId="032A5B70" w:rsidR="00F876EA" w:rsidRPr="001751B9" w:rsidRDefault="003B3F54" w:rsidP="0030427D">
      <w:pPr>
        <w:pStyle w:val="tytuwykresu"/>
        <w:rPr>
          <w:lang w:val="en-US"/>
        </w:rPr>
      </w:pPr>
      <w:r>
        <w:rPr>
          <w:noProof/>
          <w:lang w:eastAsia="pl-PL"/>
        </w:rPr>
        <w:drawing>
          <wp:anchor distT="0" distB="0" distL="114300" distR="114300" simplePos="0" relativeHeight="252166144" behindDoc="0" locked="0" layoutInCell="1" allowOverlap="1" wp14:anchorId="0B028E2A" wp14:editId="5481086D">
            <wp:simplePos x="0" y="0"/>
            <wp:positionH relativeFrom="column">
              <wp:posOffset>0</wp:posOffset>
            </wp:positionH>
            <wp:positionV relativeFrom="page">
              <wp:posOffset>5143500</wp:posOffset>
            </wp:positionV>
            <wp:extent cx="5122545" cy="1618615"/>
            <wp:effectExtent l="0" t="0" r="1905" b="635"/>
            <wp:wrapTopAndBottom/>
            <wp:docPr id="16" name="Obraz 16" descr="Two pie charts show the structure of the population aged 15–89 by sex in Q2 2025. Data for the chart is available in the attached Excel file." title="Chart 1. Structure of population aged 15-89 by sex in Q2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EL_2_kw 2025_wykresy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618615"/>
                    </a:xfrm>
                    <a:prstGeom prst="rect">
                      <a:avLst/>
                    </a:prstGeom>
                  </pic:spPr>
                </pic:pic>
              </a:graphicData>
            </a:graphic>
          </wp:anchor>
        </w:drawing>
      </w:r>
      <w:r w:rsidR="001751B9" w:rsidRPr="001751B9">
        <w:rPr>
          <w:noProof/>
          <w:lang w:val="en-US" w:eastAsia="pl-PL"/>
        </w:rPr>
        <w:t>Chart</w:t>
      </w:r>
      <w:r w:rsidR="00506A65" w:rsidRPr="001751B9">
        <w:rPr>
          <w:lang w:val="en-US"/>
        </w:rPr>
        <w:t xml:space="preserve"> 1. </w:t>
      </w:r>
      <w:r w:rsidR="001751B9" w:rsidRPr="001751B9">
        <w:rPr>
          <w:lang w:val="en-US"/>
        </w:rPr>
        <w:t xml:space="preserve">Structure of population aged 15-89 by sex in </w:t>
      </w:r>
      <w:r w:rsidR="001751B9">
        <w:rPr>
          <w:lang w:val="en-US"/>
        </w:rPr>
        <w:t>Q2</w:t>
      </w:r>
      <w:r w:rsidR="00926B13" w:rsidRPr="001751B9">
        <w:rPr>
          <w:lang w:val="en-US"/>
        </w:rPr>
        <w:t xml:space="preserve"> 202</w:t>
      </w:r>
      <w:r w:rsidR="007A1E37" w:rsidRPr="001751B9">
        <w:rPr>
          <w:lang w:val="en-US"/>
        </w:rPr>
        <w:t>5</w:t>
      </w:r>
    </w:p>
    <w:p w14:paraId="4F9BE6A1" w14:textId="0AA45721" w:rsidR="00923987" w:rsidRPr="001751B9" w:rsidRDefault="001751B9" w:rsidP="00D3610A">
      <w:pPr>
        <w:pStyle w:val="tytuwykresu"/>
        <w:suppressAutoHyphens/>
        <w:spacing w:line="288" w:lineRule="auto"/>
        <w:rPr>
          <w:b w:val="0"/>
          <w:spacing w:val="0"/>
          <w:shd w:val="clear" w:color="auto" w:fill="FFFFFF"/>
          <w:lang w:val="en-US"/>
        </w:rPr>
      </w:pPr>
      <w:r w:rsidRPr="001751B9">
        <w:rPr>
          <w:b w:val="0"/>
          <w:spacing w:val="0"/>
          <w:shd w:val="clear" w:color="auto" w:fill="FFFFFF"/>
          <w:lang w:val="en-US"/>
        </w:rPr>
        <w:t xml:space="preserve">Compared to the </w:t>
      </w:r>
      <w:r>
        <w:rPr>
          <w:b w:val="0"/>
          <w:spacing w:val="0"/>
          <w:shd w:val="clear" w:color="auto" w:fill="FFFFFF"/>
          <w:lang w:val="en-US"/>
        </w:rPr>
        <w:t>first quarter of 2025</w:t>
      </w:r>
      <w:r w:rsidRPr="001751B9">
        <w:rPr>
          <w:b w:val="0"/>
          <w:spacing w:val="0"/>
          <w:shd w:val="clear" w:color="auto" w:fill="FFFFFF"/>
          <w:lang w:val="en-US"/>
        </w:rPr>
        <w:t>, the</w:t>
      </w:r>
      <w:r>
        <w:rPr>
          <w:b w:val="0"/>
          <w:spacing w:val="0"/>
          <w:shd w:val="clear" w:color="auto" w:fill="FFFFFF"/>
          <w:lang w:val="en-US"/>
        </w:rPr>
        <w:t xml:space="preserve"> number of unemployed persons decreased by </w:t>
      </w:r>
      <w:r w:rsidRPr="001751B9">
        <w:rPr>
          <w:b w:val="0"/>
          <w:spacing w:val="0"/>
          <w:shd w:val="clear" w:color="auto" w:fill="FFFFFF"/>
          <w:lang w:val="en-US"/>
        </w:rPr>
        <w:t>2</w:t>
      </w:r>
      <w:r>
        <w:rPr>
          <w:b w:val="0"/>
          <w:spacing w:val="0"/>
          <w:shd w:val="clear" w:color="auto" w:fill="FFFFFF"/>
          <w:lang w:val="en-US"/>
        </w:rPr>
        <w:t>9.3</w:t>
      </w:r>
      <w:r w:rsidRPr="001751B9">
        <w:rPr>
          <w:b w:val="0"/>
          <w:spacing w:val="0"/>
          <w:shd w:val="clear" w:color="auto" w:fill="FFFFFF"/>
          <w:lang w:val="en-US"/>
        </w:rPr>
        <w:t xml:space="preserve">%, and the number of employed persons </w:t>
      </w:r>
      <w:r>
        <w:rPr>
          <w:b w:val="0"/>
          <w:spacing w:val="0"/>
          <w:shd w:val="clear" w:color="auto" w:fill="FFFFFF"/>
          <w:lang w:val="en-US"/>
        </w:rPr>
        <w:t>increased by 1.4%</w:t>
      </w:r>
      <w:r w:rsidRPr="001751B9">
        <w:rPr>
          <w:b w:val="0"/>
          <w:spacing w:val="0"/>
          <w:shd w:val="clear" w:color="auto" w:fill="FFFFFF"/>
          <w:lang w:val="en-US"/>
        </w:rPr>
        <w:t>. On the other hand, the number of economically i</w:t>
      </w:r>
      <w:r>
        <w:rPr>
          <w:b w:val="0"/>
          <w:spacing w:val="0"/>
          <w:shd w:val="clear" w:color="auto" w:fill="FFFFFF"/>
          <w:lang w:val="en-US"/>
        </w:rPr>
        <w:t>nactive persons decreased by 0.5</w:t>
      </w:r>
      <w:r w:rsidRPr="001751B9">
        <w:rPr>
          <w:b w:val="0"/>
          <w:spacing w:val="0"/>
          <w:shd w:val="clear" w:color="auto" w:fill="FFFFFF"/>
          <w:lang w:val="en-US"/>
        </w:rPr>
        <w:t>%</w:t>
      </w:r>
      <w:r>
        <w:rPr>
          <w:b w:val="0"/>
          <w:spacing w:val="0"/>
          <w:shd w:val="clear" w:color="auto" w:fill="FFFFFF"/>
          <w:lang w:val="en-US"/>
        </w:rPr>
        <w:t>. A de</w:t>
      </w:r>
      <w:r w:rsidRPr="001751B9">
        <w:rPr>
          <w:b w:val="0"/>
          <w:spacing w:val="0"/>
          <w:shd w:val="clear" w:color="auto" w:fill="FFFFFF"/>
          <w:lang w:val="en-US"/>
        </w:rPr>
        <w:t xml:space="preserve">crease in the ratio of non-working population over working population was observed as well. In the </w:t>
      </w:r>
      <w:r>
        <w:rPr>
          <w:b w:val="0"/>
          <w:spacing w:val="0"/>
          <w:shd w:val="clear" w:color="auto" w:fill="FFFFFF"/>
          <w:lang w:val="en-US"/>
        </w:rPr>
        <w:t>second quarter of 2025, there were 606</w:t>
      </w:r>
      <w:r w:rsidRPr="001751B9">
        <w:rPr>
          <w:b w:val="0"/>
          <w:spacing w:val="0"/>
          <w:shd w:val="clear" w:color="auto" w:fill="FFFFFF"/>
          <w:lang w:val="en-US"/>
        </w:rPr>
        <w:t xml:space="preserve"> unemployed and economically inactive persons per 1,000 employed persons (by 2</w:t>
      </w:r>
      <w:r>
        <w:rPr>
          <w:b w:val="0"/>
          <w:spacing w:val="0"/>
          <w:shd w:val="clear" w:color="auto" w:fill="FFFFFF"/>
          <w:lang w:val="en-US"/>
        </w:rPr>
        <w:t>2</w:t>
      </w:r>
      <w:r w:rsidRPr="001751B9">
        <w:rPr>
          <w:b w:val="0"/>
          <w:spacing w:val="0"/>
          <w:shd w:val="clear" w:color="auto" w:fill="FFFFFF"/>
          <w:lang w:val="en-US"/>
        </w:rPr>
        <w:t xml:space="preserve"> employed person more than in the </w:t>
      </w:r>
      <w:r>
        <w:rPr>
          <w:b w:val="0"/>
          <w:spacing w:val="0"/>
          <w:shd w:val="clear" w:color="auto" w:fill="FFFFFF"/>
          <w:lang w:val="en-US"/>
        </w:rPr>
        <w:t>first quarter of 2025</w:t>
      </w:r>
      <w:r w:rsidRPr="001751B9">
        <w:rPr>
          <w:b w:val="0"/>
          <w:spacing w:val="0"/>
          <w:shd w:val="clear" w:color="auto" w:fill="FFFFFF"/>
          <w:lang w:val="en-US"/>
        </w:rPr>
        <w:t>)</w:t>
      </w:r>
      <w:r w:rsidR="00BD213E" w:rsidRPr="00D139A5">
        <w:rPr>
          <w:noProof/>
          <w:lang w:eastAsia="pl-PL"/>
        </w:rPr>
        <mc:AlternateContent>
          <mc:Choice Requires="wps">
            <w:drawing>
              <wp:anchor distT="45720" distB="45720" distL="114300" distR="114300" simplePos="0" relativeHeight="251674624" behindDoc="1" locked="0" layoutInCell="1" allowOverlap="1" wp14:anchorId="505341F1" wp14:editId="6320440C">
                <wp:simplePos x="0" y="0"/>
                <wp:positionH relativeFrom="column">
                  <wp:posOffset>5200650</wp:posOffset>
                </wp:positionH>
                <wp:positionV relativeFrom="paragraph">
                  <wp:posOffset>1775460</wp:posOffset>
                </wp:positionV>
                <wp:extent cx="1725295" cy="742950"/>
                <wp:effectExtent l="0" t="0" r="0" b="0"/>
                <wp:wrapTight wrapText="bothSides">
                  <wp:wrapPolygon edited="0">
                    <wp:start x="715" y="0"/>
                    <wp:lineTo x="715" y="21046"/>
                    <wp:lineTo x="20749" y="21046"/>
                    <wp:lineTo x="20749" y="0"/>
                    <wp:lineTo x="715" y="0"/>
                  </wp:wrapPolygon>
                </wp:wrapTight>
                <wp:docPr id="2" name="Pole tekstowe 2" descr="There were 606 unemployed and economically inactive persons per 1,000 employed persons  &#10;&#10;"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42950"/>
                        </a:xfrm>
                        <a:prstGeom prst="rect">
                          <a:avLst/>
                        </a:prstGeom>
                        <a:noFill/>
                        <a:ln w="9525">
                          <a:noFill/>
                          <a:miter lim="800000"/>
                          <a:headEnd/>
                          <a:tailEnd/>
                        </a:ln>
                      </wps:spPr>
                      <wps:txbx>
                        <w:txbxContent>
                          <w:p w14:paraId="76E419DB" w14:textId="49DD5D0E" w:rsidR="00274259" w:rsidRPr="009D0E5E" w:rsidRDefault="001751B9" w:rsidP="001751B9">
                            <w:pPr>
                              <w:pStyle w:val="Istotnainformacja"/>
                              <w:suppressAutoHyphens/>
                              <w:rPr>
                                <w:lang w:val="en-US"/>
                              </w:rPr>
                            </w:pPr>
                            <w:r w:rsidRPr="001751B9">
                              <w:rPr>
                                <w:lang w:val="en-US"/>
                              </w:rPr>
                              <w:t xml:space="preserve">There were </w:t>
                            </w:r>
                            <w:r>
                              <w:rPr>
                                <w:lang w:val="en-US"/>
                              </w:rPr>
                              <w:t>606</w:t>
                            </w:r>
                            <w:r w:rsidRPr="001751B9">
                              <w:rPr>
                                <w:lang w:val="en-US"/>
                              </w:rPr>
                              <w:t xml:space="preserve"> unemployed and economically inactive persons per 1,000 employed persons </w:t>
                            </w:r>
                            <w:r>
                              <w:rPr>
                                <w:lang w:val="en-US"/>
                              </w:rPr>
                              <w:t xml:space="preserve"> </w:t>
                            </w:r>
                          </w:p>
                          <w:p w14:paraId="27C0DE5F" w14:textId="77777777" w:rsidR="00274259" w:rsidRPr="009D0E5E" w:rsidRDefault="00274259" w:rsidP="00CD758E">
                            <w:pPr>
                              <w:spacing w:before="240" w:after="0" w:line="240" w:lineRule="exact"/>
                              <w:rPr>
                                <w:rFonts w:eastAsia="Times New Roman" w:cs="Times New Roman"/>
                                <w:bCs/>
                                <w:color w:val="001D77"/>
                                <w:sz w:val="18"/>
                                <w:szCs w:val="18"/>
                                <w:lang w:val="en-US" w:eastAsia="pl-PL"/>
                              </w:rPr>
                            </w:pPr>
                          </w:p>
                          <w:p w14:paraId="2D1FA713" w14:textId="77777777" w:rsidR="00274259" w:rsidRPr="009D0E5E" w:rsidRDefault="00274259" w:rsidP="00A8178A">
                            <w:pPr>
                              <w:spacing w:after="0"/>
                              <w:rPr>
                                <w:rFonts w:eastAsia="Times New Roman" w:cs="Times New Roman"/>
                                <w:bCs/>
                                <w:color w:val="001D77"/>
                                <w:sz w:val="18"/>
                                <w:szCs w:val="18"/>
                                <w:lang w:val="en-US" w:eastAsia="pl-PL"/>
                              </w:rPr>
                            </w:pPr>
                          </w:p>
                          <w:p w14:paraId="32593F19" w14:textId="77777777" w:rsidR="00274259" w:rsidRPr="009D0E5E" w:rsidRDefault="00274259"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341F1" id="_x0000_s1029" type="#_x0000_t202" alt="Tytuł: Relevant information — opis: There were 606 unemployed and economically inactive persons per 1,000 employed persons  &#10;&#10;" style="position:absolute;margin-left:409.5pt;margin-top:139.8pt;width:135.85pt;height:58.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" filled="f" stroked="f">
                <v:textbox>
                  <w:txbxContent>
                    <w:p w14:paraId="76E419DB" w14:textId="49DD5D0E" w:rsidR="00274259" w:rsidRPr="009D0E5E" w:rsidRDefault="001751B9" w:rsidP="001751B9">
                      <w:pPr>
                        <w:pStyle w:val="Istotnainformacja"/>
                        <w:suppressAutoHyphens/>
                        <w:rPr>
                          <w:lang w:val="en-US"/>
                        </w:rPr>
                      </w:pPr>
                      <w:r w:rsidRPr="001751B9">
                        <w:rPr>
                          <w:lang w:val="en-US"/>
                        </w:rPr>
                        <w:t xml:space="preserve">There were </w:t>
                      </w:r>
                      <w:r>
                        <w:rPr>
                          <w:lang w:val="en-US"/>
                        </w:rPr>
                        <w:t>606</w:t>
                      </w:r>
                      <w:r w:rsidRPr="001751B9">
                        <w:rPr>
                          <w:lang w:val="en-US"/>
                        </w:rPr>
                        <w:t xml:space="preserve"> unemployed and economically inactive persons per 1,000 employed persons </w:t>
                      </w:r>
                      <w:r>
                        <w:rPr>
                          <w:lang w:val="en-US"/>
                        </w:rPr>
                        <w:t xml:space="preserve"> </w:t>
                      </w:r>
                    </w:p>
                    <w:p w14:paraId="27C0DE5F" w14:textId="77777777" w:rsidR="00274259" w:rsidRPr="009D0E5E" w:rsidRDefault="00274259" w:rsidP="00CD758E">
                      <w:pPr>
                        <w:spacing w:before="240" w:after="0" w:line="240" w:lineRule="exact"/>
                        <w:rPr>
                          <w:rFonts w:eastAsia="Times New Roman" w:cs="Times New Roman"/>
                          <w:bCs/>
                          <w:color w:val="001D77"/>
                          <w:sz w:val="18"/>
                          <w:szCs w:val="18"/>
                          <w:lang w:val="en-US" w:eastAsia="pl-PL"/>
                        </w:rPr>
                      </w:pPr>
                    </w:p>
                    <w:p w14:paraId="2D1FA713" w14:textId="77777777" w:rsidR="00274259" w:rsidRPr="009D0E5E" w:rsidRDefault="00274259" w:rsidP="00A8178A">
                      <w:pPr>
                        <w:spacing w:after="0"/>
                        <w:rPr>
                          <w:rFonts w:eastAsia="Times New Roman" w:cs="Times New Roman"/>
                          <w:bCs/>
                          <w:color w:val="001D77"/>
                          <w:sz w:val="18"/>
                          <w:szCs w:val="18"/>
                          <w:lang w:val="en-US" w:eastAsia="pl-PL"/>
                        </w:rPr>
                      </w:pPr>
                    </w:p>
                    <w:p w14:paraId="32593F19" w14:textId="77777777" w:rsidR="00274259" w:rsidRPr="009D0E5E" w:rsidRDefault="00274259" w:rsidP="00D616D2">
                      <w:pPr>
                        <w:spacing w:after="0"/>
                        <w:rPr>
                          <w:rFonts w:eastAsia="Times New Roman" w:cs="Times New Roman"/>
                          <w:bCs/>
                          <w:color w:val="001D77"/>
                          <w:sz w:val="18"/>
                          <w:szCs w:val="18"/>
                          <w:lang w:val="en-US" w:eastAsia="pl-PL"/>
                        </w:rPr>
                      </w:pPr>
                    </w:p>
                  </w:txbxContent>
                </v:textbox>
                <w10:wrap type="tight"/>
              </v:shape>
            </w:pict>
          </mc:Fallback>
        </mc:AlternateContent>
      </w:r>
      <w:r>
        <w:rPr>
          <w:b w:val="0"/>
          <w:spacing w:val="0"/>
          <w:shd w:val="clear" w:color="auto" w:fill="FFFFFF"/>
          <w:lang w:val="en-US"/>
        </w:rPr>
        <w:t>.</w:t>
      </w:r>
    </w:p>
    <w:p w14:paraId="0BE03588" w14:textId="72122D19" w:rsidR="005B61FF" w:rsidRPr="0013471C" w:rsidRDefault="003B3F54" w:rsidP="00306AED">
      <w:pPr>
        <w:pStyle w:val="tytuwykresu"/>
        <w:spacing w:before="3240"/>
        <w:rPr>
          <w:shd w:val="clear" w:color="auto" w:fill="FFFFFF"/>
          <w:lang w:val="en-US"/>
        </w:rPr>
      </w:pPr>
      <w:r>
        <w:rPr>
          <w:noProof/>
          <w:lang w:eastAsia="pl-PL"/>
        </w:rPr>
        <w:lastRenderedPageBreak/>
        <w:drawing>
          <wp:anchor distT="0" distB="0" distL="114300" distR="114300" simplePos="0" relativeHeight="252167168" behindDoc="0" locked="0" layoutInCell="1" allowOverlap="1" wp14:anchorId="3E58FF69" wp14:editId="5336CE94">
            <wp:simplePos x="0" y="0"/>
            <wp:positionH relativeFrom="column">
              <wp:posOffset>0</wp:posOffset>
            </wp:positionH>
            <wp:positionV relativeFrom="page">
              <wp:posOffset>838200</wp:posOffset>
            </wp:positionV>
            <wp:extent cx="5122545" cy="1977390"/>
            <wp:effectExtent l="0" t="0" r="0" b="0"/>
            <wp:wrapTopAndBottom/>
            <wp:docPr id="17" name="Obraz 17" descr="The bar chart shows changes in the economic activity of the population compared to the first quarter of 2025. Data for the chart in the attached Excel file." title="Chart 2. Changes in the economic activity of population compared to Q1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EL_2_kw 2025_wykresy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977390"/>
                    </a:xfrm>
                    <a:prstGeom prst="rect">
                      <a:avLst/>
                    </a:prstGeom>
                  </pic:spPr>
                </pic:pic>
              </a:graphicData>
            </a:graphic>
          </wp:anchor>
        </w:drawing>
      </w:r>
      <w:r w:rsidR="0013471C" w:rsidRPr="0013471C">
        <w:rPr>
          <w:noProof/>
          <w:shd w:val="clear" w:color="auto" w:fill="FFFFFF"/>
          <w:lang w:val="en-US" w:eastAsia="pl-PL"/>
        </w:rPr>
        <w:t>Chart</w:t>
      </w:r>
      <w:r w:rsidR="0031233C" w:rsidRPr="0013471C">
        <w:rPr>
          <w:shd w:val="clear" w:color="auto" w:fill="FFFFFF"/>
          <w:lang w:val="en-US"/>
        </w:rPr>
        <w:t xml:space="preserve"> 2. </w:t>
      </w:r>
      <w:r w:rsidR="0013471C" w:rsidRPr="0013471C">
        <w:rPr>
          <w:shd w:val="clear" w:color="auto" w:fill="FFFFFF"/>
          <w:lang w:val="en-US"/>
        </w:rPr>
        <w:t xml:space="preserve">Changes in the economic activity of population compared to </w:t>
      </w:r>
      <w:r w:rsidR="0013471C">
        <w:rPr>
          <w:shd w:val="clear" w:color="auto" w:fill="FFFFFF"/>
          <w:lang w:val="en-US"/>
        </w:rPr>
        <w:t>Q1</w:t>
      </w:r>
      <w:r w:rsidR="00274259" w:rsidRPr="0013471C">
        <w:rPr>
          <w:shd w:val="clear" w:color="auto" w:fill="FFFFFF"/>
          <w:lang w:val="en-US"/>
        </w:rPr>
        <w:t xml:space="preserve"> 202</w:t>
      </w:r>
      <w:r w:rsidR="00DC0B7D" w:rsidRPr="0013471C">
        <w:rPr>
          <w:shd w:val="clear" w:color="auto" w:fill="FFFFFF"/>
          <w:lang w:val="en-US"/>
        </w:rPr>
        <w:t>5</w:t>
      </w:r>
    </w:p>
    <w:p w14:paraId="64BE4948" w14:textId="53BA010C" w:rsidR="0013471C" w:rsidRDefault="0013471C" w:rsidP="00645081">
      <w:pPr>
        <w:pStyle w:val="tytuwykresu"/>
        <w:suppressAutoHyphens/>
        <w:spacing w:line="288" w:lineRule="auto"/>
        <w:rPr>
          <w:b w:val="0"/>
          <w:spacing w:val="0"/>
          <w:shd w:val="clear" w:color="auto" w:fill="FFFFFF"/>
          <w:lang w:val="en-US"/>
        </w:rPr>
      </w:pPr>
      <w:r w:rsidRPr="0013471C">
        <w:rPr>
          <w:b w:val="0"/>
          <w:spacing w:val="0"/>
          <w:shd w:val="clear" w:color="auto" w:fill="FFFFFF"/>
          <w:lang w:val="en-US"/>
        </w:rPr>
        <w:t>The</w:t>
      </w:r>
      <w:r>
        <w:rPr>
          <w:b w:val="0"/>
          <w:spacing w:val="0"/>
          <w:shd w:val="clear" w:color="auto" w:fill="FFFFFF"/>
          <w:lang w:val="en-US"/>
        </w:rPr>
        <w:t xml:space="preserve"> economic activity rate was 63.7% and increased by 0.3</w:t>
      </w:r>
      <w:r w:rsidRPr="0013471C">
        <w:rPr>
          <w:b w:val="0"/>
          <w:spacing w:val="0"/>
          <w:shd w:val="clear" w:color="auto" w:fill="FFFFFF"/>
          <w:lang w:val="en-US"/>
        </w:rPr>
        <w:t xml:space="preserve"> pp compared to the previous quarter. T</w:t>
      </w:r>
      <w:r>
        <w:rPr>
          <w:b w:val="0"/>
          <w:spacing w:val="0"/>
          <w:shd w:val="clear" w:color="auto" w:fill="FFFFFF"/>
          <w:lang w:val="en-US"/>
        </w:rPr>
        <w:t>here was a de</w:t>
      </w:r>
      <w:r w:rsidRPr="0013471C">
        <w:rPr>
          <w:b w:val="0"/>
          <w:spacing w:val="0"/>
          <w:shd w:val="clear" w:color="auto" w:fill="FFFFFF"/>
          <w:lang w:val="en-US"/>
        </w:rPr>
        <w:t>crease in the level of economic activity among men</w:t>
      </w:r>
      <w:r>
        <w:rPr>
          <w:b w:val="0"/>
          <w:spacing w:val="0"/>
          <w:shd w:val="clear" w:color="auto" w:fill="FFFFFF"/>
          <w:lang w:val="en-US"/>
        </w:rPr>
        <w:t xml:space="preserve"> (0.8 pp),</w:t>
      </w:r>
      <w:r w:rsidRPr="0013471C">
        <w:rPr>
          <w:b w:val="0"/>
          <w:spacing w:val="0"/>
          <w:shd w:val="clear" w:color="auto" w:fill="FFFFFF"/>
          <w:lang w:val="en-US"/>
        </w:rPr>
        <w:t xml:space="preserve"> and </w:t>
      </w:r>
      <w:r>
        <w:rPr>
          <w:b w:val="0"/>
          <w:spacing w:val="0"/>
          <w:shd w:val="clear" w:color="auto" w:fill="FFFFFF"/>
          <w:lang w:val="en-US"/>
        </w:rPr>
        <w:t>an increase among women (by 1.2 pp</w:t>
      </w:r>
      <w:r w:rsidRPr="0013471C">
        <w:rPr>
          <w:b w:val="0"/>
          <w:spacing w:val="0"/>
          <w:shd w:val="clear" w:color="auto" w:fill="FFFFFF"/>
          <w:lang w:val="en-US"/>
        </w:rPr>
        <w:t xml:space="preserve">). This indicator </w:t>
      </w:r>
      <w:r>
        <w:rPr>
          <w:b w:val="0"/>
          <w:spacing w:val="0"/>
          <w:shd w:val="clear" w:color="auto" w:fill="FFFFFF"/>
          <w:lang w:val="en-US"/>
        </w:rPr>
        <w:t>decreased in urban areas (by 0.7 pp), but increased in rural areas (by 2.0</w:t>
      </w:r>
      <w:r w:rsidRPr="0013471C">
        <w:rPr>
          <w:b w:val="0"/>
          <w:spacing w:val="0"/>
          <w:shd w:val="clear" w:color="auto" w:fill="FFFFFF"/>
          <w:lang w:val="en-US"/>
        </w:rPr>
        <w:t xml:space="preserve"> pp).          </w:t>
      </w:r>
    </w:p>
    <w:p w14:paraId="4D2112DA" w14:textId="5C53D031" w:rsidR="001E3466" w:rsidRPr="0013471C" w:rsidRDefault="003B3F54" w:rsidP="005B61FF">
      <w:pPr>
        <w:pStyle w:val="tytuwykresu"/>
        <w:rPr>
          <w:szCs w:val="19"/>
          <w:shd w:val="clear" w:color="auto" w:fill="FFFFFF"/>
          <w:lang w:val="en-US"/>
        </w:rPr>
      </w:pPr>
      <w:r>
        <w:rPr>
          <w:noProof/>
          <w:szCs w:val="19"/>
          <w:lang w:eastAsia="pl-PL"/>
        </w:rPr>
        <w:drawing>
          <wp:anchor distT="0" distB="0" distL="114300" distR="114300" simplePos="0" relativeHeight="252168192" behindDoc="0" locked="0" layoutInCell="1" allowOverlap="1" wp14:anchorId="1666C0BE" wp14:editId="3B0B623E">
            <wp:simplePos x="0" y="0"/>
            <wp:positionH relativeFrom="column">
              <wp:posOffset>0</wp:posOffset>
            </wp:positionH>
            <wp:positionV relativeFrom="page">
              <wp:posOffset>4114800</wp:posOffset>
            </wp:positionV>
            <wp:extent cx="5122545" cy="1820545"/>
            <wp:effectExtent l="0" t="0" r="1905" b="8255"/>
            <wp:wrapTopAndBottom/>
            <wp:docPr id="19" name="Obraz 19" descr="The column chart shows the economic activity of the population by labour market status and by economic activity rates in Q2 2025. Data for the chart are available in the attached Excel file." title="Chart 3. Economic activity of population in Q2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EL_2_kw 2025_wykresy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820545"/>
                    </a:xfrm>
                    <a:prstGeom prst="rect">
                      <a:avLst/>
                    </a:prstGeom>
                  </pic:spPr>
                </pic:pic>
              </a:graphicData>
            </a:graphic>
          </wp:anchor>
        </w:drawing>
      </w:r>
      <w:r w:rsidR="0013471C" w:rsidRPr="0013471C">
        <w:rPr>
          <w:noProof/>
          <w:szCs w:val="19"/>
          <w:shd w:val="clear" w:color="auto" w:fill="FFFFFF"/>
          <w:lang w:val="en-US" w:eastAsia="pl-PL"/>
        </w:rPr>
        <w:t>Chart</w:t>
      </w:r>
      <w:r w:rsidR="00F07B0F" w:rsidRPr="0013471C">
        <w:rPr>
          <w:szCs w:val="19"/>
          <w:shd w:val="clear" w:color="auto" w:fill="FFFFFF"/>
          <w:lang w:val="en-US"/>
        </w:rPr>
        <w:t xml:space="preserve"> 3. </w:t>
      </w:r>
      <w:r w:rsidR="0013471C" w:rsidRPr="0013471C">
        <w:rPr>
          <w:szCs w:val="19"/>
          <w:shd w:val="clear" w:color="auto" w:fill="FFFFFF"/>
          <w:lang w:val="en-US"/>
        </w:rPr>
        <w:t xml:space="preserve">Economic activity of population in </w:t>
      </w:r>
      <w:r w:rsidR="0013471C">
        <w:rPr>
          <w:szCs w:val="19"/>
          <w:shd w:val="clear" w:color="auto" w:fill="FFFFFF"/>
          <w:lang w:val="en-US"/>
        </w:rPr>
        <w:t>Q2</w:t>
      </w:r>
      <w:r w:rsidR="00926B13" w:rsidRPr="0013471C">
        <w:rPr>
          <w:szCs w:val="19"/>
          <w:shd w:val="clear" w:color="auto" w:fill="FFFFFF"/>
          <w:lang w:val="en-US"/>
        </w:rPr>
        <w:t xml:space="preserve"> 202</w:t>
      </w:r>
      <w:r w:rsidR="00BA448F" w:rsidRPr="0013471C">
        <w:rPr>
          <w:szCs w:val="19"/>
          <w:shd w:val="clear" w:color="auto" w:fill="FFFFFF"/>
          <w:lang w:val="en-US"/>
        </w:rPr>
        <w:t>5</w:t>
      </w:r>
    </w:p>
    <w:p w14:paraId="6E0075F8" w14:textId="775BCE8D" w:rsidR="005B32D8" w:rsidRPr="009D0E5E" w:rsidRDefault="0013471C" w:rsidP="0013471C">
      <w:pPr>
        <w:pStyle w:val="Nagwek1"/>
        <w:suppressAutoHyphens/>
        <w:spacing w:before="0" w:after="0" w:line="288" w:lineRule="auto"/>
        <w:rPr>
          <w:rFonts w:ascii="Fira Sans" w:eastAsiaTheme="minorHAnsi" w:hAnsi="Fira Sans" w:cstheme="minorBidi"/>
          <w:bCs w:val="0"/>
          <w:color w:val="auto"/>
          <w:szCs w:val="22"/>
          <w:shd w:val="clear" w:color="auto" w:fill="FFFFFF"/>
          <w:lang w:val="en-US" w:eastAsia="en-US"/>
        </w:rPr>
      </w:pPr>
      <w:r w:rsidRPr="0013471C">
        <w:rPr>
          <w:rFonts w:ascii="Fira Sans" w:eastAsiaTheme="minorHAnsi" w:hAnsi="Fira Sans" w:cstheme="minorBidi"/>
          <w:bCs w:val="0"/>
          <w:color w:val="auto"/>
          <w:szCs w:val="22"/>
          <w:shd w:val="clear" w:color="auto" w:fill="FFFFFF"/>
          <w:lang w:val="en-US" w:eastAsia="en-US"/>
        </w:rPr>
        <w:t>The highest value of the rate in terms of age was recorded for the age gro</w:t>
      </w:r>
      <w:r>
        <w:rPr>
          <w:rFonts w:ascii="Fira Sans" w:eastAsiaTheme="minorHAnsi" w:hAnsi="Fira Sans" w:cstheme="minorBidi"/>
          <w:bCs w:val="0"/>
          <w:color w:val="auto"/>
          <w:szCs w:val="22"/>
          <w:shd w:val="clear" w:color="auto" w:fill="FFFFFF"/>
          <w:lang w:val="en-US" w:eastAsia="en-US"/>
        </w:rPr>
        <w:t>up 35–44, which amounted to 93.6</w:t>
      </w:r>
      <w:r w:rsidRPr="0013471C">
        <w:rPr>
          <w:rFonts w:ascii="Fira Sans" w:eastAsiaTheme="minorHAnsi" w:hAnsi="Fira Sans" w:cstheme="minorBidi"/>
          <w:bCs w:val="0"/>
          <w:color w:val="auto"/>
          <w:szCs w:val="22"/>
          <w:shd w:val="clear" w:color="auto" w:fill="FFFFFF"/>
          <w:lang w:val="en-US" w:eastAsia="en-US"/>
        </w:rPr>
        <w:t>%, while the lowe</w:t>
      </w:r>
      <w:r>
        <w:rPr>
          <w:rFonts w:ascii="Fira Sans" w:eastAsiaTheme="minorHAnsi" w:hAnsi="Fira Sans" w:cstheme="minorBidi"/>
          <w:bCs w:val="0"/>
          <w:color w:val="auto"/>
          <w:szCs w:val="22"/>
          <w:shd w:val="clear" w:color="auto" w:fill="FFFFFF"/>
          <w:lang w:val="en-US" w:eastAsia="en-US"/>
        </w:rPr>
        <w:t>st among persons aged 55-89  (31.5</w:t>
      </w:r>
      <w:r w:rsidRPr="0013471C">
        <w:rPr>
          <w:rFonts w:ascii="Fira Sans" w:eastAsiaTheme="minorHAnsi" w:hAnsi="Fira Sans" w:cstheme="minorBidi"/>
          <w:bCs w:val="0"/>
          <w:color w:val="auto"/>
          <w:szCs w:val="22"/>
          <w:shd w:val="clear" w:color="auto" w:fill="FFFFFF"/>
          <w:lang w:val="en-US" w:eastAsia="en-US"/>
        </w:rPr>
        <w:t xml:space="preserve">%). </w:t>
      </w:r>
      <w:r w:rsidRPr="009D0E5E">
        <w:rPr>
          <w:rFonts w:ascii="Fira Sans" w:eastAsiaTheme="minorHAnsi" w:hAnsi="Fira Sans" w:cstheme="minorBidi"/>
          <w:bCs w:val="0"/>
          <w:color w:val="auto"/>
          <w:szCs w:val="22"/>
          <w:shd w:val="clear" w:color="auto" w:fill="FFFFFF"/>
          <w:lang w:val="en-US" w:eastAsia="en-US"/>
        </w:rPr>
        <w:t xml:space="preserve">For working age population, this rate was 85.2%.              </w:t>
      </w:r>
    </w:p>
    <w:p w14:paraId="5546BA7A" w14:textId="77777777" w:rsidR="0013471C" w:rsidRPr="009D0E5E" w:rsidRDefault="0013471C" w:rsidP="0013471C">
      <w:pPr>
        <w:keepNext/>
        <w:spacing w:before="360" w:line="240" w:lineRule="auto"/>
        <w:outlineLvl w:val="0"/>
        <w:rPr>
          <w:rFonts w:ascii="Fira Sans SemiBold" w:eastAsia="Times New Roman" w:hAnsi="Fira Sans SemiBold" w:cs="Times New Roman"/>
          <w:bCs/>
          <w:color w:val="001D77"/>
          <w:szCs w:val="24"/>
          <w:shd w:val="clear" w:color="auto" w:fill="FFFFFF"/>
          <w:lang w:val="en-US" w:eastAsia="pl-PL"/>
        </w:rPr>
      </w:pPr>
      <w:r w:rsidRPr="009D0E5E">
        <w:rPr>
          <w:rFonts w:ascii="Fira Sans SemiBold" w:eastAsia="Times New Roman" w:hAnsi="Fira Sans SemiBold" w:cs="Times New Roman"/>
          <w:bCs/>
          <w:color w:val="001D77"/>
          <w:szCs w:val="24"/>
          <w:shd w:val="clear" w:color="auto" w:fill="FFFFFF"/>
          <w:lang w:val="en-US" w:eastAsia="pl-PL"/>
        </w:rPr>
        <w:t>Employed persons</w:t>
      </w:r>
    </w:p>
    <w:p w14:paraId="6009B455" w14:textId="3AFEBCE5" w:rsidR="0013471C" w:rsidRDefault="0013471C" w:rsidP="00D3610A">
      <w:pPr>
        <w:suppressAutoHyphens/>
        <w:rPr>
          <w:shd w:val="clear" w:color="auto" w:fill="FFFFFF"/>
          <w:lang w:val="en-US"/>
        </w:rPr>
      </w:pPr>
      <w:r w:rsidRPr="0013471C">
        <w:rPr>
          <w:shd w:val="clear" w:color="auto" w:fill="FFFFFF"/>
          <w:lang w:val="en-US"/>
        </w:rPr>
        <w:t xml:space="preserve">In the </w:t>
      </w:r>
      <w:r>
        <w:rPr>
          <w:shd w:val="clear" w:color="auto" w:fill="FFFFFF"/>
          <w:lang w:val="en-US"/>
        </w:rPr>
        <w:t>second</w:t>
      </w:r>
      <w:r w:rsidRPr="0013471C">
        <w:rPr>
          <w:shd w:val="clear" w:color="auto" w:fill="FFFFFF"/>
          <w:lang w:val="en-US"/>
        </w:rPr>
        <w:t xml:space="preserve"> quarter of 2025, in </w:t>
      </w:r>
      <w:proofErr w:type="spellStart"/>
      <w:r w:rsidRPr="0013471C">
        <w:rPr>
          <w:shd w:val="clear" w:color="auto" w:fill="FFFFFF"/>
          <w:lang w:val="en-US"/>
        </w:rPr>
        <w:t>Mazowieckie</w:t>
      </w:r>
      <w:proofErr w:type="spellEnd"/>
      <w:r w:rsidRPr="0013471C">
        <w:rPr>
          <w:shd w:val="clear" w:color="auto" w:fill="FFFFFF"/>
          <w:lang w:val="en-US"/>
        </w:rPr>
        <w:t xml:space="preserve"> Voivodship, the population of employed per-sons counted 2807 thousand persons, and the emp</w:t>
      </w:r>
      <w:r>
        <w:rPr>
          <w:shd w:val="clear" w:color="auto" w:fill="FFFFFF"/>
          <w:lang w:val="en-US"/>
        </w:rPr>
        <w:t>loyment rate was estimated at 62.3% and increased by 0.9</w:t>
      </w:r>
      <w:r w:rsidRPr="0013471C">
        <w:rPr>
          <w:shd w:val="clear" w:color="auto" w:fill="FFFFFF"/>
          <w:lang w:val="en-US"/>
        </w:rPr>
        <w:t xml:space="preserve"> pp compared to the previous quarter.              </w:t>
      </w:r>
    </w:p>
    <w:p w14:paraId="2C334240" w14:textId="3F1C915A" w:rsidR="00493957" w:rsidRPr="00493957" w:rsidRDefault="00493957" w:rsidP="00493957">
      <w:pPr>
        <w:suppressAutoHyphens/>
        <w:rPr>
          <w:shd w:val="clear" w:color="auto" w:fill="FFFFFF"/>
          <w:lang w:val="en-US"/>
        </w:rPr>
      </w:pPr>
      <w:r w:rsidRPr="00493957">
        <w:rPr>
          <w:shd w:val="clear" w:color="auto" w:fill="FFFFFF"/>
          <w:lang w:val="en-US"/>
        </w:rPr>
        <w:t xml:space="preserve">Compared to the </w:t>
      </w:r>
      <w:r>
        <w:rPr>
          <w:shd w:val="clear" w:color="auto" w:fill="FFFFFF"/>
          <w:lang w:val="en-US"/>
        </w:rPr>
        <w:t>first</w:t>
      </w:r>
      <w:r w:rsidRPr="00493957">
        <w:rPr>
          <w:shd w:val="clear" w:color="auto" w:fill="FFFFFF"/>
          <w:lang w:val="en-US"/>
        </w:rPr>
        <w:t xml:space="preserve"> quar</w:t>
      </w:r>
      <w:r>
        <w:rPr>
          <w:shd w:val="clear" w:color="auto" w:fill="FFFFFF"/>
          <w:lang w:val="en-US"/>
        </w:rPr>
        <w:t>ter of 2025</w:t>
      </w:r>
      <w:r w:rsidRPr="00493957">
        <w:rPr>
          <w:shd w:val="clear" w:color="auto" w:fill="FFFFFF"/>
          <w:lang w:val="en-US"/>
        </w:rPr>
        <w:t xml:space="preserve">, the number of employed persons </w:t>
      </w:r>
      <w:r>
        <w:rPr>
          <w:shd w:val="clear" w:color="auto" w:fill="FFFFFF"/>
          <w:lang w:val="en-US"/>
        </w:rPr>
        <w:t>increased by 1.4%</w:t>
      </w:r>
      <w:r w:rsidRPr="00493957">
        <w:rPr>
          <w:shd w:val="clear" w:color="auto" w:fill="FFFFFF"/>
          <w:lang w:val="en-US"/>
        </w:rPr>
        <w:t xml:space="preserve">. There was an increase among </w:t>
      </w:r>
      <w:r>
        <w:rPr>
          <w:shd w:val="clear" w:color="auto" w:fill="FFFFFF"/>
          <w:lang w:val="en-US"/>
        </w:rPr>
        <w:t>women (by 3.6%), and decrease</w:t>
      </w:r>
      <w:r w:rsidRPr="00493957">
        <w:rPr>
          <w:shd w:val="clear" w:color="auto" w:fill="FFFFFF"/>
          <w:lang w:val="en-US"/>
        </w:rPr>
        <w:t xml:space="preserve"> among men</w:t>
      </w:r>
      <w:r>
        <w:rPr>
          <w:shd w:val="clear" w:color="auto" w:fill="FFFFFF"/>
          <w:lang w:val="en-US"/>
        </w:rPr>
        <w:t xml:space="preserve"> (by 0.6 pp)</w:t>
      </w:r>
      <w:r w:rsidRPr="00493957">
        <w:rPr>
          <w:shd w:val="clear" w:color="auto" w:fill="FFFFFF"/>
          <w:lang w:val="en-US"/>
        </w:rPr>
        <w:t>. T</w:t>
      </w:r>
      <w:r>
        <w:rPr>
          <w:shd w:val="clear" w:color="auto" w:fill="FFFFFF"/>
          <w:lang w:val="en-US"/>
        </w:rPr>
        <w:t>he number of employed persons in</w:t>
      </w:r>
      <w:r w:rsidRPr="00493957">
        <w:rPr>
          <w:shd w:val="clear" w:color="auto" w:fill="FFFFFF"/>
          <w:lang w:val="en-US"/>
        </w:rPr>
        <w:t>creased in urban</w:t>
      </w:r>
      <w:r>
        <w:rPr>
          <w:shd w:val="clear" w:color="auto" w:fill="FFFFFF"/>
          <w:lang w:val="en-US"/>
        </w:rPr>
        <w:t xml:space="preserve"> areas (by 0.2</w:t>
      </w:r>
      <w:r w:rsidRPr="00493957">
        <w:rPr>
          <w:shd w:val="clear" w:color="auto" w:fill="FFFFFF"/>
          <w:lang w:val="en-US"/>
        </w:rPr>
        <w:t xml:space="preserve">%) and in </w:t>
      </w:r>
      <w:r>
        <w:rPr>
          <w:shd w:val="clear" w:color="auto" w:fill="FFFFFF"/>
          <w:lang w:val="en-US"/>
        </w:rPr>
        <w:t>rural areas (by 3.9</w:t>
      </w:r>
      <w:r w:rsidRPr="00493957">
        <w:rPr>
          <w:shd w:val="clear" w:color="auto" w:fill="FFFFFF"/>
          <w:lang w:val="en-US"/>
        </w:rPr>
        <w:t xml:space="preserve">%).          </w:t>
      </w:r>
    </w:p>
    <w:p w14:paraId="4A69EB6B" w14:textId="2FF8AB20" w:rsidR="00EE2EAF" w:rsidRPr="00493957" w:rsidRDefault="0052007F" w:rsidP="00CB05C4">
      <w:pPr>
        <w:spacing w:before="360" w:line="240" w:lineRule="auto"/>
        <w:rPr>
          <w:b/>
          <w:shd w:val="clear" w:color="auto" w:fill="FFFFFF"/>
          <w:lang w:val="en-US"/>
        </w:rPr>
      </w:pPr>
      <w:r>
        <w:rPr>
          <w:b/>
          <w:noProof/>
          <w:lang w:eastAsia="pl-PL"/>
        </w:rPr>
        <w:drawing>
          <wp:anchor distT="0" distB="0" distL="114300" distR="114300" simplePos="0" relativeHeight="252169216" behindDoc="0" locked="0" layoutInCell="1" allowOverlap="1" wp14:anchorId="409EE3F4" wp14:editId="7D9AFC43">
            <wp:simplePos x="0" y="0"/>
            <wp:positionH relativeFrom="margin">
              <wp:align>right</wp:align>
            </wp:positionH>
            <wp:positionV relativeFrom="page">
              <wp:posOffset>8524875</wp:posOffset>
            </wp:positionV>
            <wp:extent cx="5122545" cy="1276350"/>
            <wp:effectExtent l="0" t="0" r="1905" b="0"/>
            <wp:wrapTopAndBottom/>
            <wp:docPr id="20" name="Obraz 20" descr="Two pie charts present the structure of employed persons by age and education in Q2 2025. Data for the chart is available in the attached Excel file." title="Chart 4. Structure of employed persons by age and education Q2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EL_2_kw 2025_wykresy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1276350"/>
                    </a:xfrm>
                    <a:prstGeom prst="rect">
                      <a:avLst/>
                    </a:prstGeom>
                  </pic:spPr>
                </pic:pic>
              </a:graphicData>
            </a:graphic>
          </wp:anchor>
        </w:drawing>
      </w:r>
      <w:r w:rsidR="00493957" w:rsidRPr="00493957">
        <w:rPr>
          <w:b/>
          <w:shd w:val="clear" w:color="auto" w:fill="FFFFFF"/>
          <w:lang w:val="en-US"/>
        </w:rPr>
        <w:t>Chart</w:t>
      </w:r>
      <w:r w:rsidR="00730371" w:rsidRPr="00493957">
        <w:rPr>
          <w:b/>
          <w:shd w:val="clear" w:color="auto" w:fill="FFFFFF"/>
          <w:lang w:val="en-US"/>
        </w:rPr>
        <w:t xml:space="preserve"> </w:t>
      </w:r>
      <w:r w:rsidR="004A47B4" w:rsidRPr="00493957">
        <w:rPr>
          <w:b/>
          <w:shd w:val="clear" w:color="auto" w:fill="FFFFFF"/>
          <w:lang w:val="en-US"/>
        </w:rPr>
        <w:t>4</w:t>
      </w:r>
      <w:r w:rsidR="00730371" w:rsidRPr="00493957">
        <w:rPr>
          <w:b/>
          <w:shd w:val="clear" w:color="auto" w:fill="FFFFFF"/>
          <w:lang w:val="en-US"/>
        </w:rPr>
        <w:t xml:space="preserve">. </w:t>
      </w:r>
      <w:r w:rsidR="00493957" w:rsidRPr="00493957">
        <w:rPr>
          <w:b/>
          <w:shd w:val="clear" w:color="auto" w:fill="FFFFFF"/>
          <w:lang w:val="en-US"/>
        </w:rPr>
        <w:t xml:space="preserve">Structure of employed persons by age and education </w:t>
      </w:r>
      <w:r w:rsidR="00493957">
        <w:rPr>
          <w:b/>
          <w:shd w:val="clear" w:color="auto" w:fill="FFFFFF"/>
          <w:lang w:val="en-US"/>
        </w:rPr>
        <w:t>Q2</w:t>
      </w:r>
      <w:r w:rsidR="00DB73CD" w:rsidRPr="00493957">
        <w:rPr>
          <w:b/>
          <w:shd w:val="clear" w:color="auto" w:fill="FFFFFF"/>
          <w:lang w:val="en-US"/>
        </w:rPr>
        <w:t xml:space="preserve"> 202</w:t>
      </w:r>
      <w:r w:rsidR="00BA448F" w:rsidRPr="00493957">
        <w:rPr>
          <w:b/>
          <w:shd w:val="clear" w:color="auto" w:fill="FFFFFF"/>
          <w:lang w:val="en-US"/>
        </w:rPr>
        <w:t>5</w:t>
      </w:r>
    </w:p>
    <w:p w14:paraId="1B129EA8" w14:textId="47F57E3C" w:rsidR="005B32D8" w:rsidRPr="00493957" w:rsidRDefault="005B32D8" w:rsidP="0064629C">
      <w:pPr>
        <w:rPr>
          <w:b/>
          <w:shd w:val="clear" w:color="auto" w:fill="FFFFFF"/>
          <w:lang w:val="en-US"/>
        </w:rPr>
      </w:pPr>
    </w:p>
    <w:p w14:paraId="17AA6933" w14:textId="77777777" w:rsidR="00BA448F" w:rsidRPr="00493957" w:rsidRDefault="00BA448F" w:rsidP="005B32D8">
      <w:pPr>
        <w:spacing w:before="0" w:after="0"/>
        <w:rPr>
          <w:shd w:val="clear" w:color="auto" w:fill="FFFFFF"/>
          <w:lang w:val="en-US"/>
        </w:rPr>
      </w:pPr>
    </w:p>
    <w:p w14:paraId="012A3CE4" w14:textId="003322F6" w:rsidR="009D0E5E" w:rsidRPr="009D0E5E" w:rsidRDefault="009D0E5E" w:rsidP="009D0E5E">
      <w:pPr>
        <w:suppressAutoHyphens/>
        <w:spacing w:before="0" w:after="0"/>
        <w:rPr>
          <w:shd w:val="clear" w:color="auto" w:fill="FFFFFF"/>
          <w:lang w:val="en-US"/>
        </w:rPr>
      </w:pPr>
      <w:r w:rsidRPr="009D0E5E">
        <w:rPr>
          <w:shd w:val="clear" w:color="auto" w:fill="FFFFFF"/>
          <w:lang w:val="en-US"/>
        </w:rPr>
        <w:lastRenderedPageBreak/>
        <w:t xml:space="preserve">In the </w:t>
      </w:r>
      <w:r>
        <w:rPr>
          <w:shd w:val="clear" w:color="auto" w:fill="FFFFFF"/>
          <w:lang w:val="en-US"/>
        </w:rPr>
        <w:t>second</w:t>
      </w:r>
      <w:r w:rsidRPr="009D0E5E">
        <w:rPr>
          <w:shd w:val="clear" w:color="auto" w:fill="FFFFFF"/>
          <w:lang w:val="en-US"/>
        </w:rPr>
        <w:t xml:space="preserve"> quarter of 2025, the highest employment rate was recorded among persons aged 35–44 </w:t>
      </w:r>
      <w:r>
        <w:rPr>
          <w:shd w:val="clear" w:color="auto" w:fill="FFFFFF"/>
          <w:lang w:val="en-US"/>
        </w:rPr>
        <w:t>(92.0</w:t>
      </w:r>
      <w:r w:rsidRPr="009D0E5E">
        <w:rPr>
          <w:shd w:val="clear" w:color="auto" w:fill="FFFFFF"/>
          <w:lang w:val="en-US"/>
        </w:rPr>
        <w:t xml:space="preserve">%), and the lowest among persons aged 15-24 </w:t>
      </w:r>
      <w:r>
        <w:rPr>
          <w:shd w:val="clear" w:color="auto" w:fill="FFFFFF"/>
          <w:lang w:val="en-US"/>
        </w:rPr>
        <w:t>(30.9</w:t>
      </w:r>
      <w:r w:rsidRPr="009D0E5E">
        <w:rPr>
          <w:shd w:val="clear" w:color="auto" w:fill="FFFFFF"/>
          <w:lang w:val="en-US"/>
        </w:rPr>
        <w:t>%). The highest increase of the rate was reco</w:t>
      </w:r>
      <w:r>
        <w:rPr>
          <w:shd w:val="clear" w:color="auto" w:fill="FFFFFF"/>
          <w:lang w:val="en-US"/>
        </w:rPr>
        <w:t>rded among persons aged 25–3</w:t>
      </w:r>
      <w:r w:rsidRPr="009D0E5E">
        <w:rPr>
          <w:shd w:val="clear" w:color="auto" w:fill="FFFFFF"/>
          <w:lang w:val="en-US"/>
        </w:rPr>
        <w:t xml:space="preserve">4 </w:t>
      </w:r>
      <w:r>
        <w:rPr>
          <w:shd w:val="clear" w:color="auto" w:fill="FFFFFF"/>
          <w:lang w:val="en-US"/>
        </w:rPr>
        <w:t>(by 1.5 pp).</w:t>
      </w:r>
      <w:r w:rsidRPr="009D0E5E">
        <w:rPr>
          <w:shd w:val="clear" w:color="auto" w:fill="FFFFFF"/>
          <w:lang w:val="en-US"/>
        </w:rPr>
        <w:t xml:space="preserve"> The employment rate for working</w:t>
      </w:r>
      <w:r>
        <w:rPr>
          <w:shd w:val="clear" w:color="auto" w:fill="FFFFFF"/>
          <w:lang w:val="en-US"/>
        </w:rPr>
        <w:t xml:space="preserve"> age population amounted to 83.2% (an increase of 0.2</w:t>
      </w:r>
      <w:r w:rsidRPr="009D0E5E">
        <w:rPr>
          <w:shd w:val="clear" w:color="auto" w:fill="FFFFFF"/>
          <w:lang w:val="en-US"/>
        </w:rPr>
        <w:t xml:space="preserve"> pp compared to the </w:t>
      </w:r>
      <w:r>
        <w:rPr>
          <w:shd w:val="clear" w:color="auto" w:fill="FFFFFF"/>
          <w:lang w:val="en-US"/>
        </w:rPr>
        <w:t>first quarter of 2025</w:t>
      </w:r>
      <w:r w:rsidRPr="009D0E5E">
        <w:rPr>
          <w:shd w:val="clear" w:color="auto" w:fill="FFFFFF"/>
          <w:lang w:val="en-US"/>
        </w:rPr>
        <w:t xml:space="preserve">).   </w:t>
      </w:r>
    </w:p>
    <w:p w14:paraId="1EF924B2" w14:textId="40CCCF21" w:rsidR="009D0E5E" w:rsidRPr="009D0E5E" w:rsidRDefault="009D0E5E" w:rsidP="009D0E5E">
      <w:pPr>
        <w:suppressAutoHyphens/>
        <w:rPr>
          <w:shd w:val="clear" w:color="auto" w:fill="FFFFFF"/>
          <w:lang w:val="en-US"/>
        </w:rPr>
      </w:pPr>
      <w:r w:rsidRPr="009D0E5E">
        <w:rPr>
          <w:shd w:val="clear" w:color="auto" w:fill="FFFFFF"/>
          <w:lang w:val="en-US"/>
        </w:rPr>
        <w:t>Among employed persons according to the level of education, the highest employment rate recorded pers</w:t>
      </w:r>
      <w:r w:rsidR="006D6E87">
        <w:rPr>
          <w:shd w:val="clear" w:color="auto" w:fill="FFFFFF"/>
          <w:lang w:val="en-US"/>
        </w:rPr>
        <w:t>ons with higher education – 83.3</w:t>
      </w:r>
      <w:r w:rsidRPr="009D0E5E">
        <w:rPr>
          <w:shd w:val="clear" w:color="auto" w:fill="FFFFFF"/>
          <w:lang w:val="en-US"/>
        </w:rPr>
        <w:t>%, and the lowest among persons with lower sec</w:t>
      </w:r>
      <w:r w:rsidR="006D6E87">
        <w:rPr>
          <w:shd w:val="clear" w:color="auto" w:fill="FFFFFF"/>
          <w:lang w:val="en-US"/>
        </w:rPr>
        <w:t>ondary and less education – 13.6</w:t>
      </w:r>
      <w:r w:rsidRPr="009D0E5E">
        <w:rPr>
          <w:shd w:val="clear" w:color="auto" w:fill="FFFFFF"/>
          <w:lang w:val="en-US"/>
        </w:rPr>
        <w:t xml:space="preserve">%. The highest increase in the employment rate occurred among persons with </w:t>
      </w:r>
      <w:r w:rsidR="006D6E87">
        <w:rPr>
          <w:shd w:val="clear" w:color="auto" w:fill="FFFFFF"/>
          <w:lang w:val="en-US"/>
        </w:rPr>
        <w:t xml:space="preserve">tertiary education (by 1.5 pp), </w:t>
      </w:r>
      <w:r w:rsidRPr="009D0E5E">
        <w:rPr>
          <w:shd w:val="clear" w:color="auto" w:fill="FFFFFF"/>
          <w:lang w:val="en-US"/>
        </w:rPr>
        <w:t>and the highest drop among employed persons</w:t>
      </w:r>
      <w:r w:rsidR="006D6E87" w:rsidRPr="006D6E87">
        <w:rPr>
          <w:shd w:val="clear" w:color="auto" w:fill="FFFFFF"/>
          <w:lang w:val="en-US"/>
        </w:rPr>
        <w:t xml:space="preserve"> </w:t>
      </w:r>
      <w:r w:rsidR="006D6E87">
        <w:rPr>
          <w:shd w:val="clear" w:color="auto" w:fill="FFFFFF"/>
          <w:lang w:val="en-US"/>
        </w:rPr>
        <w:t xml:space="preserve">with </w:t>
      </w:r>
      <w:r w:rsidR="006D6E87" w:rsidRPr="006D6E87">
        <w:rPr>
          <w:shd w:val="clear" w:color="auto" w:fill="FFFFFF"/>
          <w:lang w:val="en-US"/>
        </w:rPr>
        <w:t xml:space="preserve">post-secondary, vocational secondary and sectoral vocational education </w:t>
      </w:r>
      <w:r w:rsidR="006D6E87">
        <w:rPr>
          <w:shd w:val="clear" w:color="auto" w:fill="FFFFFF"/>
          <w:lang w:val="en-US"/>
        </w:rPr>
        <w:t>(by 0.6</w:t>
      </w:r>
      <w:r w:rsidRPr="009D0E5E">
        <w:rPr>
          <w:shd w:val="clear" w:color="auto" w:fill="FFFFFF"/>
          <w:lang w:val="en-US"/>
        </w:rPr>
        <w:t xml:space="preserve"> pp).        </w:t>
      </w:r>
      <w:r w:rsidR="006D6E87">
        <w:rPr>
          <w:shd w:val="clear" w:color="auto" w:fill="FFFFFF"/>
          <w:lang w:val="en-US"/>
        </w:rPr>
        <w:t xml:space="preserve"> </w:t>
      </w:r>
      <w:r w:rsidRPr="009D0E5E">
        <w:rPr>
          <w:shd w:val="clear" w:color="auto" w:fill="FFFFFF"/>
          <w:lang w:val="en-US"/>
        </w:rPr>
        <w:t xml:space="preserve"> </w:t>
      </w:r>
    </w:p>
    <w:p w14:paraId="793CCFFE" w14:textId="4681EEB6" w:rsidR="005B32D8" w:rsidRPr="006D6E87" w:rsidRDefault="00DD313D" w:rsidP="00D3610A">
      <w:pPr>
        <w:suppressAutoHyphens/>
        <w:rPr>
          <w:shd w:val="clear" w:color="auto" w:fill="FFFFFF"/>
          <w:lang w:val="en-US"/>
        </w:rPr>
      </w:pPr>
      <w:r w:rsidRPr="00A86CFF">
        <w:rPr>
          <w:b/>
          <w:bCs/>
          <w:noProof/>
          <w:color w:val="001D77"/>
          <w:shd w:val="clear" w:color="auto" w:fill="FFFFFF"/>
          <w:lang w:eastAsia="pl-PL"/>
        </w:rPr>
        <mc:AlternateContent>
          <mc:Choice Requires="wps">
            <w:drawing>
              <wp:anchor distT="0" distB="0" distL="114300" distR="114300" simplePos="0" relativeHeight="251741184" behindDoc="0" locked="0" layoutInCell="1" allowOverlap="1" wp14:anchorId="2FD202BD" wp14:editId="2A17C762">
                <wp:simplePos x="0" y="0"/>
                <wp:positionH relativeFrom="column">
                  <wp:posOffset>5219700</wp:posOffset>
                </wp:positionH>
                <wp:positionV relativeFrom="paragraph">
                  <wp:posOffset>733426</wp:posOffset>
                </wp:positionV>
                <wp:extent cx="1661160" cy="609600"/>
                <wp:effectExtent l="0" t="0" r="0" b="0"/>
                <wp:wrapNone/>
                <wp:docPr id="13" name="Pole tekstowe 13" descr="More than 68% of total employed persons worked in the private sector  &#10;" title="Relevant information"/>
                <wp:cNvGraphicFramePr/>
                <a:graphic xmlns:a="http://schemas.openxmlformats.org/drawingml/2006/main">
                  <a:graphicData uri="http://schemas.microsoft.com/office/word/2010/wordprocessingShape">
                    <wps:wsp>
                      <wps:cNvSpPr txBox="1"/>
                      <wps:spPr>
                        <a:xfrm>
                          <a:off x="0" y="0"/>
                          <a:ext cx="166116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9332E" w14:textId="72FDC55C" w:rsidR="00DD313D" w:rsidRPr="00DD313D" w:rsidRDefault="00DD313D" w:rsidP="00DD313D">
                            <w:pPr>
                              <w:pStyle w:val="Istotnainformacja"/>
                              <w:suppressAutoHyphens/>
                              <w:rPr>
                                <w:lang w:val="en-US"/>
                              </w:rPr>
                            </w:pPr>
                            <w:r w:rsidRPr="00DD313D">
                              <w:rPr>
                                <w:lang w:val="en-US"/>
                              </w:rPr>
                              <w:t>More than</w:t>
                            </w:r>
                            <w:r>
                              <w:rPr>
                                <w:lang w:val="en-US"/>
                              </w:rPr>
                              <w:t xml:space="preserve"> 68</w:t>
                            </w:r>
                            <w:r w:rsidRPr="00DD313D">
                              <w:rPr>
                                <w:lang w:val="en-US"/>
                              </w:rPr>
                              <w:t xml:space="preserve">% of total employed persons worked in the private sector  </w:t>
                            </w:r>
                          </w:p>
                          <w:p w14:paraId="50773FC6" w14:textId="0C894E1D" w:rsidR="00274259" w:rsidRPr="00092ABB" w:rsidRDefault="00274259" w:rsidP="00CB05C4">
                            <w:pPr>
                              <w:pStyle w:val="Istotnainformacja"/>
                              <w:suppressAutoHyphen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202BD" id="Pole tekstowe 13" o:spid="_x0000_s1030" type="#_x0000_t202" alt="Tytuł: Relevant information — opis: More than 68% of total employed persons worked in the private sector  &#10;" style="position:absolute;margin-left:411pt;margin-top:57.75pt;width:130.8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" filled="f" stroked="f" strokeweight=".5pt">
                <v:textbox>
                  <w:txbxContent>
                    <w:p w14:paraId="2179332E" w14:textId="72FDC55C" w:rsidR="00DD313D" w:rsidRPr="00DD313D" w:rsidRDefault="00DD313D" w:rsidP="00DD313D">
                      <w:pPr>
                        <w:pStyle w:val="Istotnainformacja"/>
                        <w:suppressAutoHyphens/>
                        <w:rPr>
                          <w:lang w:val="en-US"/>
                        </w:rPr>
                      </w:pPr>
                      <w:r w:rsidRPr="00DD313D">
                        <w:rPr>
                          <w:lang w:val="en-US"/>
                        </w:rPr>
                        <w:t>More than</w:t>
                      </w:r>
                      <w:r>
                        <w:rPr>
                          <w:lang w:val="en-US"/>
                        </w:rPr>
                        <w:t xml:space="preserve"> 68</w:t>
                      </w:r>
                      <w:r w:rsidRPr="00DD313D">
                        <w:rPr>
                          <w:lang w:val="en-US"/>
                        </w:rPr>
                        <w:t xml:space="preserve">% of total employed persons worked in the private sector  </w:t>
                      </w:r>
                    </w:p>
                    <w:p w14:paraId="50773FC6" w14:textId="0C894E1D" w:rsidR="00274259" w:rsidRPr="00092ABB" w:rsidRDefault="00274259" w:rsidP="00CB05C4">
                      <w:pPr>
                        <w:pStyle w:val="Istotnainformacja"/>
                        <w:suppressAutoHyphens/>
                      </w:pPr>
                    </w:p>
                  </w:txbxContent>
                </v:textbox>
              </v:shape>
            </w:pict>
          </mc:Fallback>
        </mc:AlternateContent>
      </w:r>
      <w:r w:rsidR="006D6E87" w:rsidRPr="006D6E87">
        <w:rPr>
          <w:shd w:val="clear" w:color="auto" w:fill="FFFFFF"/>
          <w:lang w:val="en-US"/>
        </w:rPr>
        <w:t xml:space="preserve">In the </w:t>
      </w:r>
      <w:r w:rsidR="006D6E87">
        <w:rPr>
          <w:shd w:val="clear" w:color="auto" w:fill="FFFFFF"/>
          <w:lang w:val="en-US"/>
        </w:rPr>
        <w:t>second</w:t>
      </w:r>
      <w:r w:rsidR="006D6E87" w:rsidRPr="006D6E87">
        <w:rPr>
          <w:shd w:val="clear" w:color="auto" w:fill="FFFFFF"/>
          <w:lang w:val="en-US"/>
        </w:rPr>
        <w:t xml:space="preserve"> quarter of 2025, there were 21</w:t>
      </w:r>
      <w:r w:rsidR="006D6E87">
        <w:rPr>
          <w:shd w:val="clear" w:color="auto" w:fill="FFFFFF"/>
          <w:lang w:val="en-US"/>
        </w:rPr>
        <w:t>92</w:t>
      </w:r>
      <w:r w:rsidR="006D6E87" w:rsidRPr="006D6E87">
        <w:rPr>
          <w:shd w:val="clear" w:color="auto" w:fill="FFFFFF"/>
          <w:lang w:val="en-US"/>
        </w:rPr>
        <w:t xml:space="preserve"> thousand persons employed in the public and private </w:t>
      </w:r>
      <w:r w:rsidR="006D6E87">
        <w:rPr>
          <w:shd w:val="clear" w:color="auto" w:fill="FFFFFF"/>
          <w:lang w:val="en-US"/>
        </w:rPr>
        <w:t>sector (i.e. 78.1</w:t>
      </w:r>
      <w:r w:rsidR="006D6E87" w:rsidRPr="006D6E87">
        <w:rPr>
          <w:shd w:val="clear" w:color="auto" w:fill="FFFFFF"/>
          <w:lang w:val="en-US"/>
        </w:rPr>
        <w:t xml:space="preserve">% of total employees), and their number </w:t>
      </w:r>
      <w:r w:rsidR="006D6E87">
        <w:rPr>
          <w:shd w:val="clear" w:color="auto" w:fill="FFFFFF"/>
          <w:lang w:val="en-US"/>
        </w:rPr>
        <w:t>increased by 1.0</w:t>
      </w:r>
      <w:r w:rsidR="006D6E87" w:rsidRPr="006D6E87">
        <w:rPr>
          <w:shd w:val="clear" w:color="auto" w:fill="FFFFFF"/>
          <w:lang w:val="en-US"/>
        </w:rPr>
        <w:t xml:space="preserve">% compared to the </w:t>
      </w:r>
      <w:r w:rsidR="006D6E87">
        <w:rPr>
          <w:shd w:val="clear" w:color="auto" w:fill="FFFFFF"/>
          <w:lang w:val="en-US"/>
        </w:rPr>
        <w:t>first quarter of 2025</w:t>
      </w:r>
      <w:r w:rsidR="006D6E87" w:rsidRPr="006D6E87">
        <w:rPr>
          <w:shd w:val="clear" w:color="auto" w:fill="FFFFFF"/>
          <w:lang w:val="en-US"/>
        </w:rPr>
        <w:t xml:space="preserve">. There was an increase both among contributing family workers </w:t>
      </w:r>
      <w:r w:rsidR="006D6E87">
        <w:rPr>
          <w:shd w:val="clear" w:color="auto" w:fill="FFFFFF"/>
          <w:lang w:val="en-US"/>
        </w:rPr>
        <w:t>(from 24</w:t>
      </w:r>
      <w:r w:rsidR="006D6E87" w:rsidRPr="006D6E87">
        <w:rPr>
          <w:shd w:val="clear" w:color="auto" w:fill="FFFFFF"/>
          <w:lang w:val="en-US"/>
        </w:rPr>
        <w:t xml:space="preserve"> thousand to </w:t>
      </w:r>
      <w:r w:rsidR="006D6E87">
        <w:rPr>
          <w:shd w:val="clear" w:color="auto" w:fill="FFFFFF"/>
          <w:lang w:val="en-US"/>
        </w:rPr>
        <w:t>26</w:t>
      </w:r>
      <w:r w:rsidR="006D6E87" w:rsidRPr="006D6E87">
        <w:rPr>
          <w:shd w:val="clear" w:color="auto" w:fill="FFFFFF"/>
          <w:lang w:val="en-US"/>
        </w:rPr>
        <w:t xml:space="preserve"> thousand), and an increase among employers and self-employed persons (from </w:t>
      </w:r>
      <w:r w:rsidR="006D6E87">
        <w:rPr>
          <w:shd w:val="clear" w:color="auto" w:fill="FFFFFF"/>
          <w:lang w:val="en-US"/>
        </w:rPr>
        <w:t>573</w:t>
      </w:r>
      <w:r w:rsidR="006D6E87" w:rsidRPr="006D6E87">
        <w:rPr>
          <w:shd w:val="clear" w:color="auto" w:fill="FFFFFF"/>
          <w:lang w:val="en-US"/>
        </w:rPr>
        <w:t xml:space="preserve"> thousand to </w:t>
      </w:r>
      <w:r w:rsidR="006D6E87">
        <w:rPr>
          <w:shd w:val="clear" w:color="auto" w:fill="FFFFFF"/>
          <w:lang w:val="en-US"/>
        </w:rPr>
        <w:t>589</w:t>
      </w:r>
      <w:r w:rsidR="006D6E87" w:rsidRPr="006D6E87">
        <w:rPr>
          <w:shd w:val="clear" w:color="auto" w:fill="FFFFFF"/>
          <w:lang w:val="en-US"/>
        </w:rPr>
        <w:t xml:space="preserve"> thousand</w:t>
      </w:r>
      <w:r w:rsidR="006D6E87">
        <w:rPr>
          <w:shd w:val="clear" w:color="auto" w:fill="FFFFFF"/>
          <w:lang w:val="en-US"/>
        </w:rPr>
        <w:t>).</w:t>
      </w:r>
    </w:p>
    <w:p w14:paraId="4403D756" w14:textId="6CDA1384" w:rsidR="00DD313D" w:rsidRPr="00DD313D" w:rsidRDefault="00DD313D" w:rsidP="00DD313D">
      <w:pPr>
        <w:suppressAutoHyphens/>
        <w:rPr>
          <w:shd w:val="clear" w:color="auto" w:fill="FFFFFF"/>
          <w:lang w:val="en-US"/>
        </w:rPr>
      </w:pPr>
      <w:r w:rsidRPr="00DD313D">
        <w:rPr>
          <w:shd w:val="clear" w:color="auto" w:fill="FFFFFF"/>
          <w:lang w:val="en-US"/>
        </w:rPr>
        <w:t>The vast majority of employed persons supp</w:t>
      </w:r>
      <w:r w:rsidR="009C35A7">
        <w:rPr>
          <w:shd w:val="clear" w:color="auto" w:fill="FFFFFF"/>
          <w:lang w:val="en-US"/>
        </w:rPr>
        <w:t>orted the private sector (68.2</w:t>
      </w:r>
      <w:r w:rsidRPr="00DD313D">
        <w:rPr>
          <w:shd w:val="clear" w:color="auto" w:fill="FFFFFF"/>
          <w:lang w:val="en-US"/>
        </w:rPr>
        <w:t>% of the total). Of t</w:t>
      </w:r>
      <w:r w:rsidR="009C35A7">
        <w:rPr>
          <w:shd w:val="clear" w:color="auto" w:fill="FFFFFF"/>
          <w:lang w:val="en-US"/>
        </w:rPr>
        <w:t>hese, the majority (51.5</w:t>
      </w:r>
      <w:r w:rsidRPr="00DD313D">
        <w:rPr>
          <w:shd w:val="clear" w:color="auto" w:fill="FFFFFF"/>
          <w:lang w:val="en-US"/>
        </w:rPr>
        <w:t xml:space="preserve">%) were men. The situation was different among persons employed in the public sector, where women predominated among </w:t>
      </w:r>
      <w:r w:rsidR="009C35A7">
        <w:rPr>
          <w:shd w:val="clear" w:color="auto" w:fill="FFFFFF"/>
          <w:lang w:val="en-US"/>
        </w:rPr>
        <w:t>697</w:t>
      </w:r>
      <w:r w:rsidRPr="00DD313D">
        <w:rPr>
          <w:shd w:val="clear" w:color="auto" w:fill="FFFFFF"/>
          <w:lang w:val="en-US"/>
        </w:rPr>
        <w:t xml:space="preserve"> thousand employed </w:t>
      </w:r>
      <w:r w:rsidR="009C35A7">
        <w:rPr>
          <w:shd w:val="clear" w:color="auto" w:fill="FFFFFF"/>
          <w:lang w:val="en-US"/>
        </w:rPr>
        <w:t>persons (61.8</w:t>
      </w:r>
      <w:r w:rsidRPr="00DD313D">
        <w:rPr>
          <w:shd w:val="clear" w:color="auto" w:fill="FFFFFF"/>
          <w:lang w:val="en-US"/>
        </w:rPr>
        <w:t>%). There we</w:t>
      </w:r>
      <w:r w:rsidR="009C35A7">
        <w:rPr>
          <w:shd w:val="clear" w:color="auto" w:fill="FFFFFF"/>
          <w:lang w:val="en-US"/>
        </w:rPr>
        <w:t>re 85.7</w:t>
      </w:r>
      <w:r w:rsidRPr="00DD313D">
        <w:rPr>
          <w:shd w:val="clear" w:color="auto" w:fill="FFFFFF"/>
          <w:lang w:val="en-US"/>
        </w:rPr>
        <w:t xml:space="preserve">% of employees employed for an indefinite period (a 0.1 pp decrease compared to the </w:t>
      </w:r>
      <w:r w:rsidR="009C35A7">
        <w:rPr>
          <w:shd w:val="clear" w:color="auto" w:fill="FFFFFF"/>
          <w:lang w:val="en-US"/>
        </w:rPr>
        <w:t>first quarter of 2025</w:t>
      </w:r>
      <w:r w:rsidRPr="00DD313D">
        <w:rPr>
          <w:shd w:val="clear" w:color="auto" w:fill="FFFFFF"/>
          <w:lang w:val="en-US"/>
        </w:rPr>
        <w:t xml:space="preserve">).  </w:t>
      </w:r>
      <w:r>
        <w:rPr>
          <w:shd w:val="clear" w:color="auto" w:fill="FFFFFF"/>
          <w:lang w:val="en-US"/>
        </w:rPr>
        <w:t xml:space="preserve">  </w:t>
      </w:r>
    </w:p>
    <w:p w14:paraId="44144208" w14:textId="225B8C3A" w:rsidR="00E468D1" w:rsidRPr="009C35A7" w:rsidRDefault="003B3F54" w:rsidP="007A402B">
      <w:pPr>
        <w:pStyle w:val="tytuwykresu"/>
        <w:rPr>
          <w:shd w:val="clear" w:color="auto" w:fill="FFFFFF"/>
          <w:lang w:val="en-US"/>
        </w:rPr>
      </w:pPr>
      <w:r>
        <w:rPr>
          <w:noProof/>
          <w:lang w:eastAsia="pl-PL"/>
        </w:rPr>
        <w:drawing>
          <wp:anchor distT="0" distB="0" distL="114300" distR="114300" simplePos="0" relativeHeight="252170240" behindDoc="0" locked="0" layoutInCell="1" allowOverlap="1" wp14:anchorId="2D1F5C1F" wp14:editId="69D8945C">
            <wp:simplePos x="0" y="0"/>
            <wp:positionH relativeFrom="column">
              <wp:posOffset>0</wp:posOffset>
            </wp:positionH>
            <wp:positionV relativeFrom="page">
              <wp:posOffset>4943475</wp:posOffset>
            </wp:positionV>
            <wp:extent cx="5122545" cy="1492250"/>
            <wp:effectExtent l="0" t="0" r="0" b="0"/>
            <wp:wrapTopAndBottom/>
            <wp:docPr id="32" name="Obraz 32" descr="Two pie charts present the structure of employed persons by employment status, broken down by sex, in Q2 2025. Data for the chart is available in the attached Excel file." title="Chart 5. Structure of employed persons by employment status in the second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AEL_2_kw 2025_wykresy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1492250"/>
                    </a:xfrm>
                    <a:prstGeom prst="rect">
                      <a:avLst/>
                    </a:prstGeom>
                  </pic:spPr>
                </pic:pic>
              </a:graphicData>
            </a:graphic>
          </wp:anchor>
        </w:drawing>
      </w:r>
      <w:r w:rsidR="009C35A7" w:rsidRPr="00201C24">
        <w:rPr>
          <w:noProof/>
          <w:lang w:eastAsia="pl-PL"/>
        </w:rPr>
        <mc:AlternateContent>
          <mc:Choice Requires="wps">
            <w:drawing>
              <wp:anchor distT="0" distB="0" distL="114300" distR="114300" simplePos="0" relativeHeight="251828224" behindDoc="0" locked="0" layoutInCell="1" allowOverlap="1" wp14:anchorId="2AEF0EB1" wp14:editId="0D3D1E1E">
                <wp:simplePos x="0" y="0"/>
                <wp:positionH relativeFrom="rightMargin">
                  <wp:posOffset>49530</wp:posOffset>
                </wp:positionH>
                <wp:positionV relativeFrom="paragraph">
                  <wp:posOffset>567690</wp:posOffset>
                </wp:positionV>
                <wp:extent cx="1704975" cy="771525"/>
                <wp:effectExtent l="0" t="0" r="0" b="0"/>
                <wp:wrapNone/>
                <wp:docPr id="6" name="Pole tekstowe 6" descr="27% of men and more than 14% of women worked as employers and self-employed persons  " title="Relevant information"/>
                <wp:cNvGraphicFramePr/>
                <a:graphic xmlns:a="http://schemas.openxmlformats.org/drawingml/2006/main">
                  <a:graphicData uri="http://schemas.microsoft.com/office/word/2010/wordprocessingShape">
                    <wps:wsp>
                      <wps:cNvSpPr txBox="1"/>
                      <wps:spPr>
                        <a:xfrm>
                          <a:off x="0" y="0"/>
                          <a:ext cx="1704975"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B6967" w14:textId="1E020A45" w:rsidR="009C35A7" w:rsidRPr="009C35A7" w:rsidRDefault="009C35A7" w:rsidP="009C35A7">
                            <w:pPr>
                              <w:pStyle w:val="Istotnainformacja"/>
                              <w:suppressAutoHyphens/>
                              <w:rPr>
                                <w:lang w:val="en-US"/>
                              </w:rPr>
                            </w:pPr>
                            <w:r>
                              <w:rPr>
                                <w:lang w:val="en-US"/>
                              </w:rPr>
                              <w:t>27</w:t>
                            </w:r>
                            <w:r w:rsidRPr="009C35A7">
                              <w:rPr>
                                <w:lang w:val="en-US"/>
                              </w:rPr>
                              <w:t xml:space="preserve">% of men and </w:t>
                            </w:r>
                            <w:r>
                              <w:rPr>
                                <w:lang w:val="en-US"/>
                              </w:rPr>
                              <w:t>more than 14</w:t>
                            </w:r>
                            <w:r w:rsidRPr="009C35A7">
                              <w:rPr>
                                <w:lang w:val="en-US"/>
                              </w:rPr>
                              <w:t xml:space="preserve">% of women worked as employers and self-employed persons  </w:t>
                            </w:r>
                          </w:p>
                          <w:p w14:paraId="64B2612B" w14:textId="4F50C4AB" w:rsidR="00274259" w:rsidRDefault="00274259" w:rsidP="00CB05C4">
                            <w:pPr>
                              <w:pStyle w:val="Istotnainformacja"/>
                              <w:suppressAutoHyphen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0EB1" id="Pole tekstowe 6" o:spid="_x0000_s1031" type="#_x0000_t202" alt="Tytuł: Relevant information — opis: 27% of men and more than 14% of women worked as employers and self-employed persons  " style="position:absolute;margin-left:3.9pt;margin-top:44.7pt;width:134.25pt;height:60.75pt;z-index:251828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" filled="f" stroked="f" strokeweight=".5pt">
                <v:textbox>
                  <w:txbxContent>
                    <w:p w14:paraId="257B6967" w14:textId="1E020A45" w:rsidR="009C35A7" w:rsidRPr="009C35A7" w:rsidRDefault="009C35A7" w:rsidP="009C35A7">
                      <w:pPr>
                        <w:pStyle w:val="Istotnainformacja"/>
                        <w:suppressAutoHyphens/>
                        <w:rPr>
                          <w:lang w:val="en-US"/>
                        </w:rPr>
                      </w:pPr>
                      <w:r>
                        <w:rPr>
                          <w:lang w:val="en-US"/>
                        </w:rPr>
                        <w:t>27</w:t>
                      </w:r>
                      <w:r w:rsidRPr="009C35A7">
                        <w:rPr>
                          <w:lang w:val="en-US"/>
                        </w:rPr>
                        <w:t xml:space="preserve">% of men and </w:t>
                      </w:r>
                      <w:r>
                        <w:rPr>
                          <w:lang w:val="en-US"/>
                        </w:rPr>
                        <w:t>more than 14</w:t>
                      </w:r>
                      <w:r w:rsidRPr="009C35A7">
                        <w:rPr>
                          <w:lang w:val="en-US"/>
                        </w:rPr>
                        <w:t xml:space="preserve">% of women worked as employers and self-employed persons  </w:t>
                      </w:r>
                    </w:p>
                    <w:p w14:paraId="64B2612B" w14:textId="4F50C4AB" w:rsidR="00274259" w:rsidRDefault="00274259" w:rsidP="00CB05C4">
                      <w:pPr>
                        <w:pStyle w:val="Istotnainformacja"/>
                        <w:suppressAutoHyphens/>
                      </w:pPr>
                    </w:p>
                  </w:txbxContent>
                </v:textbox>
                <w10:wrap anchorx="margin"/>
              </v:shape>
            </w:pict>
          </mc:Fallback>
        </mc:AlternateContent>
      </w:r>
      <w:r w:rsidR="009C35A7" w:rsidRPr="009C35A7">
        <w:rPr>
          <w:noProof/>
          <w:shd w:val="clear" w:color="auto" w:fill="FFFFFF"/>
          <w:lang w:val="en-US" w:eastAsia="pl-PL"/>
        </w:rPr>
        <w:t>Chart</w:t>
      </w:r>
      <w:r w:rsidR="00A86CFF" w:rsidRPr="009C35A7">
        <w:rPr>
          <w:shd w:val="clear" w:color="auto" w:fill="FFFFFF"/>
          <w:lang w:val="en-US"/>
        </w:rPr>
        <w:t xml:space="preserve"> </w:t>
      </w:r>
      <w:r w:rsidR="004A47B4" w:rsidRPr="009C35A7">
        <w:rPr>
          <w:shd w:val="clear" w:color="auto" w:fill="FFFFFF"/>
          <w:lang w:val="en-US"/>
        </w:rPr>
        <w:t>5</w:t>
      </w:r>
      <w:r w:rsidR="00A86CFF" w:rsidRPr="009C35A7">
        <w:rPr>
          <w:shd w:val="clear" w:color="auto" w:fill="FFFFFF"/>
          <w:lang w:val="en-US"/>
        </w:rPr>
        <w:t xml:space="preserve">. </w:t>
      </w:r>
      <w:r w:rsidR="009C35A7" w:rsidRPr="009C35A7">
        <w:rPr>
          <w:shd w:val="clear" w:color="auto" w:fill="FFFFFF"/>
          <w:lang w:val="en-US"/>
        </w:rPr>
        <w:t xml:space="preserve">Structure of employed persons by employment status in the </w:t>
      </w:r>
      <w:r w:rsidR="009C35A7">
        <w:rPr>
          <w:shd w:val="clear" w:color="auto" w:fill="FFFFFF"/>
          <w:lang w:val="en-US"/>
        </w:rPr>
        <w:t>second</w:t>
      </w:r>
      <w:r w:rsidR="009C35A7" w:rsidRPr="009C35A7">
        <w:rPr>
          <w:shd w:val="clear" w:color="auto" w:fill="FFFFFF"/>
          <w:lang w:val="en-US"/>
        </w:rPr>
        <w:t xml:space="preserve"> quarter of </w:t>
      </w:r>
      <w:r w:rsidR="008C171E" w:rsidRPr="009C35A7">
        <w:rPr>
          <w:shd w:val="clear" w:color="auto" w:fill="FFFFFF"/>
          <w:lang w:val="en-US"/>
        </w:rPr>
        <w:t>202</w:t>
      </w:r>
      <w:r w:rsidR="009B50E5" w:rsidRPr="009C35A7">
        <w:rPr>
          <w:shd w:val="clear" w:color="auto" w:fill="FFFFFF"/>
          <w:lang w:val="en-US"/>
        </w:rPr>
        <w:t>5</w:t>
      </w:r>
      <w:r w:rsidR="00733044" w:rsidRPr="009C35A7">
        <w:rPr>
          <w:shd w:val="clear" w:color="auto" w:fill="FFFFFF"/>
          <w:lang w:val="en-US"/>
        </w:rPr>
        <w:t xml:space="preserve"> </w:t>
      </w:r>
    </w:p>
    <w:p w14:paraId="07C51BD8" w14:textId="0CF429FA" w:rsidR="007A402B" w:rsidRPr="00DE75FA" w:rsidRDefault="00DE75FA" w:rsidP="00645081">
      <w:pPr>
        <w:pStyle w:val="Nagwek1"/>
        <w:rPr>
          <w:shd w:val="clear" w:color="auto" w:fill="FFFFFF"/>
          <w:lang w:val="en-US"/>
        </w:rPr>
      </w:pPr>
      <w:r w:rsidRPr="007A402B">
        <w:rPr>
          <w:b/>
          <w:noProof/>
          <w:highlight w:val="lightGray"/>
          <w:shd w:val="clear" w:color="auto" w:fill="FFFFFF"/>
        </w:rPr>
        <mc:AlternateContent>
          <mc:Choice Requires="wps">
            <w:drawing>
              <wp:anchor distT="0" distB="0" distL="114300" distR="114300" simplePos="0" relativeHeight="251737088" behindDoc="0" locked="0" layoutInCell="1" allowOverlap="1" wp14:anchorId="33B14DF4" wp14:editId="79E7C5D7">
                <wp:simplePos x="0" y="0"/>
                <wp:positionH relativeFrom="rightMargin">
                  <wp:posOffset>87630</wp:posOffset>
                </wp:positionH>
                <wp:positionV relativeFrom="paragraph">
                  <wp:posOffset>1832610</wp:posOffset>
                </wp:positionV>
                <wp:extent cx="1762125" cy="581025"/>
                <wp:effectExtent l="0" t="0" r="0" b="0"/>
                <wp:wrapNone/>
                <wp:docPr id="5" name="Pole tekstowe 5" descr="The number of unemployed men decreased by more than 21%, and women by 36% " title="Relevant information"/>
                <wp:cNvGraphicFramePr/>
                <a:graphic xmlns:a="http://schemas.openxmlformats.org/drawingml/2006/main">
                  <a:graphicData uri="http://schemas.microsoft.com/office/word/2010/wordprocessingShape">
                    <wps:wsp>
                      <wps:cNvSpPr txBox="1"/>
                      <wps:spPr>
                        <a:xfrm>
                          <a:off x="0" y="0"/>
                          <a:ext cx="1762125"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7D4CB" w14:textId="0BF11E12" w:rsidR="00DE75FA" w:rsidRPr="00DE75FA" w:rsidRDefault="00DE75FA" w:rsidP="00DE75FA">
                            <w:pPr>
                              <w:pStyle w:val="Istotnainformacja"/>
                              <w:suppressAutoHyphens/>
                              <w:rPr>
                                <w:lang w:val="en-US"/>
                              </w:rPr>
                            </w:pPr>
                            <w:r w:rsidRPr="00DE75FA">
                              <w:rPr>
                                <w:lang w:val="en-US"/>
                              </w:rPr>
                              <w:t xml:space="preserve">The number of </w:t>
                            </w:r>
                            <w:r>
                              <w:rPr>
                                <w:lang w:val="en-US"/>
                              </w:rPr>
                              <w:t>unemployed men de</w:t>
                            </w:r>
                            <w:r w:rsidRPr="00DE75FA">
                              <w:rPr>
                                <w:lang w:val="en-US"/>
                              </w:rPr>
                              <w:t xml:space="preserve">creased by </w:t>
                            </w:r>
                            <w:r>
                              <w:rPr>
                                <w:lang w:val="en-US"/>
                              </w:rPr>
                              <w:t>more than 21</w:t>
                            </w:r>
                            <w:r w:rsidRPr="00DE75FA">
                              <w:rPr>
                                <w:lang w:val="en-US"/>
                              </w:rPr>
                              <w:t xml:space="preserve">%, and women by </w:t>
                            </w:r>
                            <w:r>
                              <w:rPr>
                                <w:lang w:val="en-US"/>
                              </w:rPr>
                              <w:t>36</w:t>
                            </w:r>
                            <w:r w:rsidRPr="00DE75FA">
                              <w:rPr>
                                <w:lang w:val="en-US"/>
                              </w:rPr>
                              <w:t xml:space="preserve">% </w:t>
                            </w:r>
                          </w:p>
                          <w:p w14:paraId="702A1A50" w14:textId="3C1B4FFD" w:rsidR="00274259" w:rsidRPr="00092ABB" w:rsidRDefault="00274259" w:rsidP="00CB05C4">
                            <w:pPr>
                              <w:pStyle w:val="Istotnainformacja"/>
                              <w:suppressAutoHyphen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14DF4" id="Pole tekstowe 5" o:spid="_x0000_s1032" type="#_x0000_t202" alt="Tytuł: Relevant information — opis: The number of unemployed men decreased by more than 21%, and women by 36% " style="position:absolute;margin-left:6.9pt;margin-top:144.3pt;width:138.75pt;height:45.75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" filled="f" stroked="f" strokeweight=".5pt">
                <v:textbox>
                  <w:txbxContent>
                    <w:p w14:paraId="4B57D4CB" w14:textId="0BF11E12" w:rsidR="00DE75FA" w:rsidRPr="00DE75FA" w:rsidRDefault="00DE75FA" w:rsidP="00DE75FA">
                      <w:pPr>
                        <w:pStyle w:val="Istotnainformacja"/>
                        <w:suppressAutoHyphens/>
                        <w:rPr>
                          <w:lang w:val="en-US"/>
                        </w:rPr>
                      </w:pPr>
                      <w:r w:rsidRPr="00DE75FA">
                        <w:rPr>
                          <w:lang w:val="en-US"/>
                        </w:rPr>
                        <w:t xml:space="preserve">The number of </w:t>
                      </w:r>
                      <w:r>
                        <w:rPr>
                          <w:lang w:val="en-US"/>
                        </w:rPr>
                        <w:t>unemployed men de</w:t>
                      </w:r>
                      <w:r w:rsidRPr="00DE75FA">
                        <w:rPr>
                          <w:lang w:val="en-US"/>
                        </w:rPr>
                        <w:t xml:space="preserve">creased by </w:t>
                      </w:r>
                      <w:r>
                        <w:rPr>
                          <w:lang w:val="en-US"/>
                        </w:rPr>
                        <w:t>more than 21</w:t>
                      </w:r>
                      <w:r w:rsidRPr="00DE75FA">
                        <w:rPr>
                          <w:lang w:val="en-US"/>
                        </w:rPr>
                        <w:t xml:space="preserve">%, and women by </w:t>
                      </w:r>
                      <w:r>
                        <w:rPr>
                          <w:lang w:val="en-US"/>
                        </w:rPr>
                        <w:t>36</w:t>
                      </w:r>
                      <w:r w:rsidRPr="00DE75FA">
                        <w:rPr>
                          <w:lang w:val="en-US"/>
                        </w:rPr>
                        <w:t xml:space="preserve">% </w:t>
                      </w:r>
                    </w:p>
                    <w:p w14:paraId="702A1A50" w14:textId="3C1B4FFD" w:rsidR="00274259" w:rsidRPr="00092ABB" w:rsidRDefault="00274259" w:rsidP="00CB05C4">
                      <w:pPr>
                        <w:pStyle w:val="Istotnainformacja"/>
                        <w:suppressAutoHyphens/>
                      </w:pPr>
                    </w:p>
                  </w:txbxContent>
                </v:textbox>
                <w10:wrap anchorx="margin"/>
              </v:shape>
            </w:pict>
          </mc:Fallback>
        </mc:AlternateContent>
      </w:r>
      <w:r w:rsidR="009C35A7" w:rsidRPr="009C35A7">
        <w:rPr>
          <w:shd w:val="clear" w:color="auto" w:fill="FFFFFF"/>
          <w:lang w:val="en-US"/>
        </w:rPr>
        <w:t>Unemployed persons</w:t>
      </w:r>
    </w:p>
    <w:p w14:paraId="562C7FEB" w14:textId="4CEE27F1" w:rsidR="00DE75FA" w:rsidRDefault="00DE75FA" w:rsidP="00CB05C4">
      <w:pPr>
        <w:pStyle w:val="tytuwykresu"/>
        <w:suppressAutoHyphens/>
        <w:spacing w:before="120" w:line="288" w:lineRule="auto"/>
        <w:rPr>
          <w:b w:val="0"/>
          <w:shd w:val="clear" w:color="auto" w:fill="FFFFFF"/>
          <w:lang w:val="en-US"/>
        </w:rPr>
      </w:pPr>
      <w:r w:rsidRPr="00DE75FA">
        <w:rPr>
          <w:b w:val="0"/>
          <w:shd w:val="clear" w:color="auto" w:fill="FFFFFF"/>
          <w:lang w:val="en-US"/>
        </w:rPr>
        <w:t xml:space="preserve">In the </w:t>
      </w:r>
      <w:r w:rsidR="000B100F">
        <w:rPr>
          <w:b w:val="0"/>
          <w:shd w:val="clear" w:color="auto" w:fill="FFFFFF"/>
          <w:lang w:val="en-US"/>
        </w:rPr>
        <w:t>second</w:t>
      </w:r>
      <w:r w:rsidRPr="00DE75FA">
        <w:rPr>
          <w:b w:val="0"/>
          <w:shd w:val="clear" w:color="auto" w:fill="FFFFFF"/>
          <w:lang w:val="en-US"/>
        </w:rPr>
        <w:t xml:space="preserve"> quarter of 2025, the population of unemployed persons (aged 15-74) in Ma-</w:t>
      </w:r>
      <w:proofErr w:type="spellStart"/>
      <w:r w:rsidRPr="00DE75FA">
        <w:rPr>
          <w:b w:val="0"/>
          <w:shd w:val="clear" w:color="auto" w:fill="FFFFFF"/>
          <w:lang w:val="en-US"/>
        </w:rPr>
        <w:t>zow</w:t>
      </w:r>
      <w:r w:rsidR="000B100F">
        <w:rPr>
          <w:b w:val="0"/>
          <w:shd w:val="clear" w:color="auto" w:fill="FFFFFF"/>
          <w:lang w:val="en-US"/>
        </w:rPr>
        <w:t>ieckie</w:t>
      </w:r>
      <w:proofErr w:type="spellEnd"/>
      <w:r w:rsidR="000B100F">
        <w:rPr>
          <w:b w:val="0"/>
          <w:shd w:val="clear" w:color="auto" w:fill="FFFFFF"/>
          <w:lang w:val="en-US"/>
        </w:rPr>
        <w:t xml:space="preserve"> Voivodship amounted to 65 thousand persons and decreased by </w:t>
      </w:r>
      <w:r w:rsidRPr="00DE75FA">
        <w:rPr>
          <w:b w:val="0"/>
          <w:shd w:val="clear" w:color="auto" w:fill="FFFFFF"/>
          <w:lang w:val="en-US"/>
        </w:rPr>
        <w:t>2</w:t>
      </w:r>
      <w:r w:rsidR="000B100F">
        <w:rPr>
          <w:b w:val="0"/>
          <w:shd w:val="clear" w:color="auto" w:fill="FFFFFF"/>
          <w:lang w:val="en-US"/>
        </w:rPr>
        <w:t>9.3% compared to the first quarter of 2025</w:t>
      </w:r>
      <w:r w:rsidRPr="00DE75FA">
        <w:rPr>
          <w:b w:val="0"/>
          <w:shd w:val="clear" w:color="auto" w:fill="FFFFFF"/>
          <w:lang w:val="en-US"/>
        </w:rPr>
        <w:t>. Compared to the pre</w:t>
      </w:r>
      <w:r w:rsidR="000B100F">
        <w:rPr>
          <w:b w:val="0"/>
          <w:shd w:val="clear" w:color="auto" w:fill="FFFFFF"/>
          <w:lang w:val="en-US"/>
        </w:rPr>
        <w:t>vious quarter, the number of unemployed men decreased (by 21.4</w:t>
      </w:r>
      <w:r w:rsidRPr="00DE75FA">
        <w:rPr>
          <w:b w:val="0"/>
          <w:shd w:val="clear" w:color="auto" w:fill="FFFFFF"/>
          <w:lang w:val="en-US"/>
        </w:rPr>
        <w:t>%), as w</w:t>
      </w:r>
      <w:r w:rsidR="000B100F">
        <w:rPr>
          <w:b w:val="0"/>
          <w:shd w:val="clear" w:color="auto" w:fill="FFFFFF"/>
          <w:lang w:val="en-US"/>
        </w:rPr>
        <w:t>ell as the number of women (by 36.0%). There was a de</w:t>
      </w:r>
      <w:r w:rsidRPr="00DE75FA">
        <w:rPr>
          <w:b w:val="0"/>
          <w:shd w:val="clear" w:color="auto" w:fill="FFFFFF"/>
          <w:lang w:val="en-US"/>
        </w:rPr>
        <w:t>crease b</w:t>
      </w:r>
      <w:r w:rsidR="000B100F">
        <w:rPr>
          <w:b w:val="0"/>
          <w:shd w:val="clear" w:color="auto" w:fill="FFFFFF"/>
          <w:lang w:val="en-US"/>
        </w:rPr>
        <w:t>oth among urban residents (by 37.1</w:t>
      </w:r>
      <w:r w:rsidRPr="00DE75FA">
        <w:rPr>
          <w:b w:val="0"/>
          <w:shd w:val="clear" w:color="auto" w:fill="FFFFFF"/>
          <w:lang w:val="en-US"/>
        </w:rPr>
        <w:t xml:space="preserve">%), and among rural residents (by </w:t>
      </w:r>
      <w:r w:rsidR="000B100F">
        <w:rPr>
          <w:b w:val="0"/>
          <w:shd w:val="clear" w:color="auto" w:fill="FFFFFF"/>
          <w:lang w:val="en-US"/>
        </w:rPr>
        <w:t>16.1</w:t>
      </w:r>
      <w:r w:rsidRPr="00DE75FA">
        <w:rPr>
          <w:b w:val="0"/>
          <w:shd w:val="clear" w:color="auto" w:fill="FFFFFF"/>
          <w:lang w:val="en-US"/>
        </w:rPr>
        <w:t xml:space="preserve">%).          </w:t>
      </w:r>
    </w:p>
    <w:p w14:paraId="36DAF766" w14:textId="1B43E24A" w:rsidR="00680994" w:rsidRPr="00103FEE" w:rsidRDefault="00680994" w:rsidP="00CB05C4">
      <w:pPr>
        <w:pStyle w:val="tytuwykresu"/>
        <w:suppressAutoHyphens/>
        <w:spacing w:before="120" w:line="288" w:lineRule="auto"/>
        <w:rPr>
          <w:b w:val="0"/>
          <w:shd w:val="clear" w:color="auto" w:fill="FFFFFF"/>
        </w:rPr>
      </w:pPr>
      <w:r w:rsidRPr="00680994">
        <w:rPr>
          <w:b w:val="0"/>
          <w:shd w:val="clear" w:color="auto" w:fill="FFFFFF"/>
          <w:lang w:val="en-US"/>
        </w:rPr>
        <w:t>The total unemployment rate</w:t>
      </w:r>
      <w:r w:rsidR="00103FEE">
        <w:rPr>
          <w:b w:val="0"/>
          <w:shd w:val="clear" w:color="auto" w:fill="FFFFFF"/>
          <w:lang w:val="en-US"/>
        </w:rPr>
        <w:t xml:space="preserve"> in the Voivodship amounted to 2.3% and decreased by 0.9 pp compared to the first quarter of 2025. It was 2.1% In urban areas (by 0.5</w:t>
      </w:r>
      <w:r w:rsidRPr="00680994">
        <w:rPr>
          <w:b w:val="0"/>
          <w:shd w:val="clear" w:color="auto" w:fill="FFFFFF"/>
          <w:lang w:val="en-US"/>
        </w:rPr>
        <w:t xml:space="preserve"> pp </w:t>
      </w:r>
      <w:r w:rsidR="00103FEE">
        <w:rPr>
          <w:b w:val="0"/>
          <w:shd w:val="clear" w:color="auto" w:fill="FFFFFF"/>
          <w:lang w:val="en-US"/>
        </w:rPr>
        <w:t>lower</w:t>
      </w:r>
      <w:r w:rsidRPr="00680994">
        <w:rPr>
          <w:b w:val="0"/>
          <w:shd w:val="clear" w:color="auto" w:fill="FFFFFF"/>
          <w:lang w:val="en-US"/>
        </w:rPr>
        <w:t xml:space="preserve"> than in rural areas). </w:t>
      </w:r>
      <w:r w:rsidRPr="00103FEE">
        <w:rPr>
          <w:b w:val="0"/>
          <w:shd w:val="clear" w:color="auto" w:fill="FFFFFF"/>
        </w:rPr>
        <w:t xml:space="preserve">For </w:t>
      </w:r>
      <w:proofErr w:type="spellStart"/>
      <w:r w:rsidRPr="00103FEE">
        <w:rPr>
          <w:b w:val="0"/>
          <w:shd w:val="clear" w:color="auto" w:fill="FFFFFF"/>
        </w:rPr>
        <w:t>working</w:t>
      </w:r>
      <w:proofErr w:type="spellEnd"/>
      <w:r w:rsidRPr="00103FEE">
        <w:rPr>
          <w:b w:val="0"/>
          <w:shd w:val="clear" w:color="auto" w:fill="FFFFFF"/>
        </w:rPr>
        <w:t xml:space="preserve"> </w:t>
      </w:r>
      <w:proofErr w:type="spellStart"/>
      <w:r w:rsidRPr="00103FEE">
        <w:rPr>
          <w:b w:val="0"/>
          <w:shd w:val="clear" w:color="auto" w:fill="FFFFFF"/>
        </w:rPr>
        <w:t>age</w:t>
      </w:r>
      <w:proofErr w:type="spellEnd"/>
      <w:r w:rsidRPr="00103FEE">
        <w:rPr>
          <w:b w:val="0"/>
          <w:shd w:val="clear" w:color="auto" w:fill="FFFFFF"/>
        </w:rPr>
        <w:t xml:space="preserve"> </w:t>
      </w:r>
      <w:proofErr w:type="spellStart"/>
      <w:r w:rsidRPr="00103FEE">
        <w:rPr>
          <w:b w:val="0"/>
          <w:shd w:val="clear" w:color="auto" w:fill="FFFFFF"/>
        </w:rPr>
        <w:t>popula</w:t>
      </w:r>
      <w:r w:rsidR="00103FEE" w:rsidRPr="00103FEE">
        <w:rPr>
          <w:b w:val="0"/>
          <w:shd w:val="clear" w:color="auto" w:fill="FFFFFF"/>
        </w:rPr>
        <w:t>tion</w:t>
      </w:r>
      <w:proofErr w:type="spellEnd"/>
      <w:r w:rsidR="00103FEE" w:rsidRPr="00103FEE">
        <w:rPr>
          <w:b w:val="0"/>
          <w:shd w:val="clear" w:color="auto" w:fill="FFFFFF"/>
        </w:rPr>
        <w:t xml:space="preserve"> the </w:t>
      </w:r>
      <w:proofErr w:type="spellStart"/>
      <w:r w:rsidR="00103FEE" w:rsidRPr="00103FEE">
        <w:rPr>
          <w:b w:val="0"/>
          <w:shd w:val="clear" w:color="auto" w:fill="FFFFFF"/>
        </w:rPr>
        <w:t>unemployment</w:t>
      </w:r>
      <w:proofErr w:type="spellEnd"/>
      <w:r w:rsidR="00103FEE" w:rsidRPr="00103FEE">
        <w:rPr>
          <w:b w:val="0"/>
          <w:shd w:val="clear" w:color="auto" w:fill="FFFFFF"/>
        </w:rPr>
        <w:t xml:space="preserve"> </w:t>
      </w:r>
      <w:proofErr w:type="spellStart"/>
      <w:r w:rsidR="00103FEE" w:rsidRPr="00103FEE">
        <w:rPr>
          <w:b w:val="0"/>
          <w:shd w:val="clear" w:color="auto" w:fill="FFFFFF"/>
        </w:rPr>
        <w:t>rate</w:t>
      </w:r>
      <w:proofErr w:type="spellEnd"/>
      <w:r w:rsidR="00103FEE" w:rsidRPr="00103FEE">
        <w:rPr>
          <w:b w:val="0"/>
          <w:shd w:val="clear" w:color="auto" w:fill="FFFFFF"/>
        </w:rPr>
        <w:t xml:space="preserve"> was 2.3</w:t>
      </w:r>
      <w:r w:rsidRPr="00103FEE">
        <w:rPr>
          <w:b w:val="0"/>
          <w:shd w:val="clear" w:color="auto" w:fill="FFFFFF"/>
        </w:rPr>
        <w:t xml:space="preserve">%.           </w:t>
      </w:r>
    </w:p>
    <w:p w14:paraId="3390031B" w14:textId="2116FEAE" w:rsidR="0064629C" w:rsidRPr="00103FEE" w:rsidRDefault="00103FEE" w:rsidP="00CB05C4">
      <w:pPr>
        <w:pStyle w:val="tytuwykresu"/>
        <w:suppressAutoHyphens/>
        <w:spacing w:before="120" w:line="288" w:lineRule="auto"/>
        <w:rPr>
          <w:b w:val="0"/>
          <w:shd w:val="clear" w:color="auto" w:fill="FFFFFF"/>
          <w:lang w:val="en-US"/>
        </w:rPr>
      </w:pPr>
      <w:r w:rsidRPr="0064629C">
        <w:rPr>
          <w:b w:val="0"/>
          <w:noProof/>
          <w:shd w:val="clear" w:color="auto" w:fill="FFFFFF"/>
          <w:lang w:eastAsia="pl-PL"/>
        </w:rPr>
        <mc:AlternateContent>
          <mc:Choice Requires="wps">
            <w:drawing>
              <wp:anchor distT="0" distB="0" distL="114300" distR="114300" simplePos="0" relativeHeight="251744256" behindDoc="0" locked="0" layoutInCell="1" allowOverlap="1" wp14:anchorId="41DA2BFA" wp14:editId="3305A3CE">
                <wp:simplePos x="0" y="0"/>
                <wp:positionH relativeFrom="column">
                  <wp:posOffset>5210175</wp:posOffset>
                </wp:positionH>
                <wp:positionV relativeFrom="paragraph">
                  <wp:posOffset>523241</wp:posOffset>
                </wp:positionV>
                <wp:extent cx="1661160" cy="838200"/>
                <wp:effectExtent l="0" t="0" r="0" b="0"/>
                <wp:wrapNone/>
                <wp:docPr id="14" name="Pole tekstowe 14" descr="Unemployed men looked for a job shorter than women, and urban residents shorter than rural residents  &#10;&#10;" title="Relevant information"/>
                <wp:cNvGraphicFramePr/>
                <a:graphic xmlns:a="http://schemas.openxmlformats.org/drawingml/2006/main">
                  <a:graphicData uri="http://schemas.microsoft.com/office/word/2010/wordprocessingShape">
                    <wps:wsp>
                      <wps:cNvSpPr txBox="1"/>
                      <wps:spPr>
                        <a:xfrm>
                          <a:off x="0" y="0"/>
                          <a:ext cx="1661160"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68C49" w14:textId="5CDCE76B" w:rsidR="00274259" w:rsidRPr="00103FEE" w:rsidRDefault="00103FEE" w:rsidP="00CB05C4">
                            <w:pPr>
                              <w:pStyle w:val="Istotnainformacja"/>
                              <w:suppressAutoHyphens/>
                              <w:rPr>
                                <w:lang w:val="en-US"/>
                              </w:rPr>
                            </w:pPr>
                            <w:r w:rsidRPr="00103FEE">
                              <w:rPr>
                                <w:lang w:val="en-US"/>
                              </w:rPr>
                              <w:t xml:space="preserve">Unemployed men looked for a job </w:t>
                            </w:r>
                            <w:r>
                              <w:rPr>
                                <w:lang w:val="en-US"/>
                              </w:rPr>
                              <w:t>shorter</w:t>
                            </w:r>
                            <w:r w:rsidRPr="00103FEE">
                              <w:rPr>
                                <w:lang w:val="en-US"/>
                              </w:rPr>
                              <w:t xml:space="preserve"> than women, and urban residents </w:t>
                            </w:r>
                            <w:r>
                              <w:rPr>
                                <w:lang w:val="en-US"/>
                              </w:rPr>
                              <w:t>shorter</w:t>
                            </w:r>
                            <w:r w:rsidRPr="00103FEE">
                              <w:rPr>
                                <w:lang w:val="en-US"/>
                              </w:rPr>
                              <w:t xml:space="preserve"> than rural residents </w:t>
                            </w:r>
                          </w:p>
                          <w:p w14:paraId="37B09B7F" w14:textId="77777777" w:rsidR="00274259" w:rsidRPr="00103FEE" w:rsidRDefault="00274259" w:rsidP="00A86C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A2BFA" id="Pole tekstowe 14" o:spid="_x0000_s1033" type="#_x0000_t202" alt="Tytuł: Relevant information — opis: Unemployed men looked for a job shorter than women, and urban residents shorter than rural residents  &#10;&#10;" style="position:absolute;margin-left:410.25pt;margin-top:41.2pt;width:130.8pt;height:6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" filled="f" stroked="f" strokeweight=".5pt">
                <v:textbox>
                  <w:txbxContent>
                    <w:p w14:paraId="30368C49" w14:textId="5CDCE76B" w:rsidR="00274259" w:rsidRPr="00103FEE" w:rsidRDefault="00103FEE" w:rsidP="00CB05C4">
                      <w:pPr>
                        <w:pStyle w:val="Istotnainformacja"/>
                        <w:suppressAutoHyphens/>
                        <w:rPr>
                          <w:lang w:val="en-US"/>
                        </w:rPr>
                      </w:pPr>
                      <w:r w:rsidRPr="00103FEE">
                        <w:rPr>
                          <w:lang w:val="en-US"/>
                        </w:rPr>
                        <w:t xml:space="preserve">Unemployed men looked for a job </w:t>
                      </w:r>
                      <w:r>
                        <w:rPr>
                          <w:lang w:val="en-US"/>
                        </w:rPr>
                        <w:t>shorter</w:t>
                      </w:r>
                      <w:r w:rsidRPr="00103FEE">
                        <w:rPr>
                          <w:lang w:val="en-US"/>
                        </w:rPr>
                        <w:t xml:space="preserve"> than women, and urban residents </w:t>
                      </w:r>
                      <w:r>
                        <w:rPr>
                          <w:lang w:val="en-US"/>
                        </w:rPr>
                        <w:t>shorter</w:t>
                      </w:r>
                      <w:r w:rsidRPr="00103FEE">
                        <w:rPr>
                          <w:lang w:val="en-US"/>
                        </w:rPr>
                        <w:t xml:space="preserve"> than rural residents </w:t>
                      </w:r>
                    </w:p>
                    <w:p w14:paraId="37B09B7F" w14:textId="77777777" w:rsidR="00274259" w:rsidRPr="00103FEE" w:rsidRDefault="00274259" w:rsidP="00A86CFF">
                      <w:pPr>
                        <w:rPr>
                          <w:lang w:val="en-US"/>
                        </w:rPr>
                      </w:pPr>
                    </w:p>
                  </w:txbxContent>
                </v:textbox>
              </v:shape>
            </w:pict>
          </mc:Fallback>
        </mc:AlternateContent>
      </w:r>
      <w:r>
        <w:rPr>
          <w:b w:val="0"/>
          <w:shd w:val="clear" w:color="auto" w:fill="FFFFFF"/>
          <w:lang w:val="en-US"/>
        </w:rPr>
        <w:t>Compared to the first quarter of 2025, the unemployment rate decreased both among men (by 0.6 pp), and women (by 1.4</w:t>
      </w:r>
      <w:r w:rsidRPr="00103FEE">
        <w:rPr>
          <w:b w:val="0"/>
          <w:shd w:val="clear" w:color="auto" w:fill="FFFFFF"/>
          <w:lang w:val="en-US"/>
        </w:rPr>
        <w:t xml:space="preserve"> pp). There was an in</w:t>
      </w:r>
      <w:r>
        <w:rPr>
          <w:b w:val="0"/>
          <w:shd w:val="clear" w:color="auto" w:fill="FFFFFF"/>
          <w:lang w:val="en-US"/>
        </w:rPr>
        <w:t>crease both in urban areas (by 1.2</w:t>
      </w:r>
      <w:r w:rsidRPr="00103FEE">
        <w:rPr>
          <w:b w:val="0"/>
          <w:shd w:val="clear" w:color="auto" w:fill="FFFFFF"/>
          <w:lang w:val="en-US"/>
        </w:rPr>
        <w:t xml:space="preserve"> pp</w:t>
      </w:r>
      <w:r>
        <w:rPr>
          <w:b w:val="0"/>
          <w:shd w:val="clear" w:color="auto" w:fill="FFFFFF"/>
          <w:lang w:val="en-US"/>
        </w:rPr>
        <w:t>), and in rural areas (by 0.6</w:t>
      </w:r>
      <w:r w:rsidRPr="00103FEE">
        <w:rPr>
          <w:b w:val="0"/>
          <w:shd w:val="clear" w:color="auto" w:fill="FFFFFF"/>
          <w:lang w:val="en-US"/>
        </w:rPr>
        <w:t xml:space="preserve"> pp).</w:t>
      </w:r>
    </w:p>
    <w:p w14:paraId="3FBF361E" w14:textId="300F84BD" w:rsidR="00103FEE" w:rsidRDefault="00103FEE" w:rsidP="00CB05C4">
      <w:pPr>
        <w:pStyle w:val="tytuwykresu"/>
        <w:suppressAutoHyphens/>
        <w:spacing w:before="120" w:line="288" w:lineRule="auto"/>
        <w:rPr>
          <w:b w:val="0"/>
          <w:shd w:val="clear" w:color="auto" w:fill="FFFFFF"/>
          <w:lang w:val="en-US"/>
        </w:rPr>
      </w:pPr>
      <w:r w:rsidRPr="00103FEE">
        <w:rPr>
          <w:b w:val="0"/>
          <w:shd w:val="clear" w:color="auto" w:fill="FFFFFF"/>
          <w:lang w:val="en-US"/>
        </w:rPr>
        <w:t>An average time of job seeking by unemployed persons amounted to 8</w:t>
      </w:r>
      <w:r>
        <w:rPr>
          <w:b w:val="0"/>
          <w:shd w:val="clear" w:color="auto" w:fill="FFFFFF"/>
          <w:lang w:val="en-US"/>
        </w:rPr>
        <w:t>.4</w:t>
      </w:r>
      <w:r w:rsidRPr="00103FEE">
        <w:rPr>
          <w:b w:val="0"/>
          <w:shd w:val="clear" w:color="auto" w:fill="FFFFFF"/>
          <w:lang w:val="en-US"/>
        </w:rPr>
        <w:t xml:space="preserve"> mont</w:t>
      </w:r>
      <w:r>
        <w:rPr>
          <w:b w:val="0"/>
          <w:shd w:val="clear" w:color="auto" w:fill="FFFFFF"/>
          <w:lang w:val="en-US"/>
        </w:rPr>
        <w:t>hs. Men looked for a job for 8.3 months on average (by 0.1</w:t>
      </w:r>
      <w:r w:rsidRPr="00103FEE">
        <w:rPr>
          <w:b w:val="0"/>
          <w:shd w:val="clear" w:color="auto" w:fill="FFFFFF"/>
          <w:lang w:val="en-US"/>
        </w:rPr>
        <w:t xml:space="preserve"> months </w:t>
      </w:r>
      <w:r>
        <w:rPr>
          <w:b w:val="0"/>
          <w:shd w:val="clear" w:color="auto" w:fill="FFFFFF"/>
          <w:lang w:val="en-US"/>
        </w:rPr>
        <w:t>shorter</w:t>
      </w:r>
      <w:r w:rsidRPr="00103FEE">
        <w:rPr>
          <w:b w:val="0"/>
          <w:shd w:val="clear" w:color="auto" w:fill="FFFFFF"/>
          <w:lang w:val="en-US"/>
        </w:rPr>
        <w:t xml:space="preserve"> than women), and urban residents for 8</w:t>
      </w:r>
      <w:r>
        <w:rPr>
          <w:b w:val="0"/>
          <w:shd w:val="clear" w:color="auto" w:fill="FFFFFF"/>
          <w:lang w:val="en-US"/>
        </w:rPr>
        <w:t>.2 months (by 0.4</w:t>
      </w:r>
      <w:r w:rsidRPr="00103FEE">
        <w:rPr>
          <w:b w:val="0"/>
          <w:shd w:val="clear" w:color="auto" w:fill="FFFFFF"/>
          <w:lang w:val="en-US"/>
        </w:rPr>
        <w:t xml:space="preserve"> months </w:t>
      </w:r>
      <w:r>
        <w:rPr>
          <w:b w:val="0"/>
          <w:shd w:val="clear" w:color="auto" w:fill="FFFFFF"/>
          <w:lang w:val="en-US"/>
        </w:rPr>
        <w:t>shorter</w:t>
      </w:r>
      <w:r w:rsidRPr="00103FEE">
        <w:rPr>
          <w:b w:val="0"/>
          <w:shd w:val="clear" w:color="auto" w:fill="FFFFFF"/>
          <w:lang w:val="en-US"/>
        </w:rPr>
        <w:t xml:space="preserve"> than rural residents).           </w:t>
      </w:r>
    </w:p>
    <w:p w14:paraId="5F9CC904" w14:textId="09F5CE30" w:rsidR="003207BD" w:rsidRPr="00576078" w:rsidRDefault="006B046A" w:rsidP="00A852F6">
      <w:pPr>
        <w:pStyle w:val="Nagwek1"/>
        <w:rPr>
          <w:shd w:val="clear" w:color="auto" w:fill="FFFFFF"/>
        </w:rPr>
      </w:pPr>
      <w:r w:rsidRPr="00F556C5">
        <w:rPr>
          <w:noProof/>
        </w:rPr>
        <w:lastRenderedPageBreak/>
        <mc:AlternateContent>
          <mc:Choice Requires="wps">
            <w:drawing>
              <wp:anchor distT="0" distB="0" distL="114300" distR="114300" simplePos="0" relativeHeight="251772928" behindDoc="0" locked="0" layoutInCell="1" allowOverlap="1" wp14:anchorId="4CABD6D8" wp14:editId="19967EEE">
                <wp:simplePos x="0" y="0"/>
                <wp:positionH relativeFrom="rightMargin">
                  <wp:posOffset>125730</wp:posOffset>
                </wp:positionH>
                <wp:positionV relativeFrom="paragraph">
                  <wp:posOffset>168275</wp:posOffset>
                </wp:positionV>
                <wp:extent cx="1680210" cy="762000"/>
                <wp:effectExtent l="0" t="0" r="0" b="0"/>
                <wp:wrapNone/>
                <wp:docPr id="18" name="Pole tekstowe 18" descr="Women predominated among economically inactive persons (more than 59%)  " title="Relevant information"/>
                <wp:cNvGraphicFramePr/>
                <a:graphic xmlns:a="http://schemas.openxmlformats.org/drawingml/2006/main">
                  <a:graphicData uri="http://schemas.microsoft.com/office/word/2010/wordprocessingShape">
                    <wps:wsp>
                      <wps:cNvSpPr txBox="1"/>
                      <wps:spPr>
                        <a:xfrm>
                          <a:off x="0" y="0"/>
                          <a:ext cx="168021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B1CF6" w14:textId="3902FE9C" w:rsidR="00274259" w:rsidRDefault="006B046A" w:rsidP="006B046A">
                            <w:pPr>
                              <w:pStyle w:val="Istotnainformacja"/>
                            </w:pPr>
                            <w:r w:rsidRPr="006B046A">
                              <w:rPr>
                                <w:lang w:val="en-US"/>
                              </w:rPr>
                              <w:t>Women predominated among economically inactive persons (</w:t>
                            </w:r>
                            <w:r>
                              <w:rPr>
                                <w:lang w:val="en-US"/>
                              </w:rPr>
                              <w:t>more than 59</w:t>
                            </w:r>
                            <w:r w:rsidRPr="006B046A">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BD6D8" id="Pole tekstowe 18" o:spid="_x0000_s1034" type="#_x0000_t202" alt="Tytuł: Relevant information — opis: Women predominated among economically inactive persons (more than 59%)  " style="position:absolute;margin-left:9.9pt;margin-top:13.25pt;width:132.3pt;height:60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" filled="f" stroked="f" strokeweight=".5pt">
                <v:textbox>
                  <w:txbxContent>
                    <w:p w14:paraId="6F1B1CF6" w14:textId="3902FE9C" w:rsidR="00274259" w:rsidRDefault="006B046A" w:rsidP="006B046A">
                      <w:pPr>
                        <w:pStyle w:val="Istotnainformacja"/>
                      </w:pPr>
                      <w:r w:rsidRPr="006B046A">
                        <w:rPr>
                          <w:lang w:val="en-US"/>
                        </w:rPr>
                        <w:t>Women predominated among economically inactive persons (</w:t>
                      </w:r>
                      <w:r>
                        <w:rPr>
                          <w:lang w:val="en-US"/>
                        </w:rPr>
                        <w:t>more than 59</w:t>
                      </w:r>
                      <w:r w:rsidRPr="006B046A">
                        <w:rPr>
                          <w:lang w:val="en-US"/>
                        </w:rPr>
                        <w:t xml:space="preserve">%)  </w:t>
                      </w:r>
                    </w:p>
                  </w:txbxContent>
                </v:textbox>
                <w10:wrap anchorx="margin"/>
              </v:shape>
            </w:pict>
          </mc:Fallback>
        </mc:AlternateContent>
      </w:r>
      <w:proofErr w:type="spellStart"/>
      <w:r>
        <w:rPr>
          <w:shd w:val="clear" w:color="auto" w:fill="FFFFFF"/>
        </w:rPr>
        <w:t>Economically</w:t>
      </w:r>
      <w:proofErr w:type="spellEnd"/>
      <w:r>
        <w:rPr>
          <w:shd w:val="clear" w:color="auto" w:fill="FFFFFF"/>
        </w:rPr>
        <w:t xml:space="preserve"> </w:t>
      </w:r>
      <w:proofErr w:type="spellStart"/>
      <w:r>
        <w:rPr>
          <w:shd w:val="clear" w:color="auto" w:fill="FFFFFF"/>
        </w:rPr>
        <w:t>active</w:t>
      </w:r>
      <w:proofErr w:type="spellEnd"/>
      <w:r>
        <w:rPr>
          <w:shd w:val="clear" w:color="auto" w:fill="FFFFFF"/>
        </w:rPr>
        <w:t xml:space="preserve"> </w:t>
      </w:r>
      <w:proofErr w:type="spellStart"/>
      <w:r>
        <w:rPr>
          <w:shd w:val="clear" w:color="auto" w:fill="FFFFFF"/>
        </w:rPr>
        <w:t>persons</w:t>
      </w:r>
      <w:proofErr w:type="spellEnd"/>
    </w:p>
    <w:p w14:paraId="6E6ADE4C" w14:textId="66BFE272" w:rsidR="006B046A" w:rsidRDefault="006B046A" w:rsidP="00CB05C4">
      <w:pPr>
        <w:suppressAutoHyphens/>
        <w:rPr>
          <w:shd w:val="clear" w:color="auto" w:fill="FFFFFF"/>
          <w:lang w:val="en-US"/>
        </w:rPr>
      </w:pPr>
      <w:r w:rsidRPr="006B046A">
        <w:rPr>
          <w:shd w:val="clear" w:color="auto" w:fill="FFFFFF"/>
          <w:lang w:val="en-US"/>
        </w:rPr>
        <w:t xml:space="preserve">In the </w:t>
      </w:r>
      <w:r w:rsidR="000D2D9C">
        <w:rPr>
          <w:shd w:val="clear" w:color="auto" w:fill="FFFFFF"/>
          <w:lang w:val="en-US"/>
        </w:rPr>
        <w:t>second</w:t>
      </w:r>
      <w:r w:rsidRPr="006B046A">
        <w:rPr>
          <w:shd w:val="clear" w:color="auto" w:fill="FFFFFF"/>
          <w:lang w:val="en-US"/>
        </w:rPr>
        <w:t xml:space="preserve"> quarter of 2025,</w:t>
      </w:r>
      <w:r w:rsidR="000D2D9C">
        <w:rPr>
          <w:shd w:val="clear" w:color="auto" w:fill="FFFFFF"/>
          <w:lang w:val="en-US"/>
        </w:rPr>
        <w:t xml:space="preserve"> in </w:t>
      </w:r>
      <w:proofErr w:type="spellStart"/>
      <w:r w:rsidR="000D2D9C">
        <w:rPr>
          <w:shd w:val="clear" w:color="auto" w:fill="FFFFFF"/>
          <w:lang w:val="en-US"/>
        </w:rPr>
        <w:t>Mazowieckie</w:t>
      </w:r>
      <w:proofErr w:type="spellEnd"/>
      <w:r w:rsidR="000D2D9C">
        <w:rPr>
          <w:shd w:val="clear" w:color="auto" w:fill="FFFFFF"/>
          <w:lang w:val="en-US"/>
        </w:rPr>
        <w:t xml:space="preserve"> Voivodship, 1637</w:t>
      </w:r>
      <w:r w:rsidRPr="006B046A">
        <w:rPr>
          <w:shd w:val="clear" w:color="auto" w:fill="FFFFFF"/>
          <w:lang w:val="en-US"/>
        </w:rPr>
        <w:t xml:space="preserve"> thousand persons remained economically in</w:t>
      </w:r>
      <w:r w:rsidR="000D2D9C">
        <w:rPr>
          <w:shd w:val="clear" w:color="auto" w:fill="FFFFFF"/>
          <w:lang w:val="en-US"/>
        </w:rPr>
        <w:t>active, which accounted for 36.3</w:t>
      </w:r>
      <w:r w:rsidRPr="006B046A">
        <w:rPr>
          <w:shd w:val="clear" w:color="auto" w:fill="FFFFFF"/>
          <w:lang w:val="en-US"/>
        </w:rPr>
        <w:t>% of total population</w:t>
      </w:r>
      <w:r w:rsidR="000D2D9C">
        <w:rPr>
          <w:shd w:val="clear" w:color="auto" w:fill="FFFFFF"/>
          <w:lang w:val="en-US"/>
        </w:rPr>
        <w:t xml:space="preserve"> aged 15-89 (in urban areas – 36.5% and in rural areas – 36</w:t>
      </w:r>
      <w:r w:rsidRPr="006B046A">
        <w:rPr>
          <w:shd w:val="clear" w:color="auto" w:fill="FFFFFF"/>
          <w:lang w:val="en-US"/>
        </w:rPr>
        <w:t>.0%). Women were the majority in this pop</w:t>
      </w:r>
      <w:r w:rsidR="000D2D9C">
        <w:rPr>
          <w:shd w:val="clear" w:color="auto" w:fill="FFFFFF"/>
          <w:lang w:val="en-US"/>
        </w:rPr>
        <w:t>ulation – 59.1</w:t>
      </w:r>
      <w:r w:rsidRPr="006B046A">
        <w:rPr>
          <w:shd w:val="clear" w:color="auto" w:fill="FFFFFF"/>
          <w:lang w:val="en-US"/>
        </w:rPr>
        <w:t>%. Among economically inactive persons, persons wi</w:t>
      </w:r>
      <w:r w:rsidR="000D2D9C">
        <w:rPr>
          <w:shd w:val="clear" w:color="auto" w:fill="FFFFFF"/>
          <w:lang w:val="en-US"/>
        </w:rPr>
        <w:t>th lower secondary and less education predominated – 25</w:t>
      </w:r>
      <w:r w:rsidRPr="006B046A">
        <w:rPr>
          <w:shd w:val="clear" w:color="auto" w:fill="FFFFFF"/>
          <w:lang w:val="en-US"/>
        </w:rPr>
        <w:t>.4%. W</w:t>
      </w:r>
      <w:r w:rsidR="000D2D9C">
        <w:rPr>
          <w:shd w:val="clear" w:color="auto" w:fill="FFFFFF"/>
          <w:lang w:val="en-US"/>
        </w:rPr>
        <w:t>orking age population made up 28.8% of total economi</w:t>
      </w:r>
      <w:r w:rsidRPr="006B046A">
        <w:rPr>
          <w:shd w:val="clear" w:color="auto" w:fill="FFFFFF"/>
          <w:lang w:val="en-US"/>
        </w:rPr>
        <w:t xml:space="preserve">cally inactive persons. </w:t>
      </w:r>
    </w:p>
    <w:p w14:paraId="1F28C083" w14:textId="2FCD07E5" w:rsidR="004B4D47" w:rsidRPr="000D2D9C" w:rsidRDefault="003B3F54" w:rsidP="00CB05C4">
      <w:pPr>
        <w:pStyle w:val="tytuwykresu"/>
        <w:suppressAutoHyphens/>
        <w:rPr>
          <w:shd w:val="clear" w:color="auto" w:fill="FFFFFF"/>
          <w:lang w:val="en-US"/>
        </w:rPr>
      </w:pPr>
      <w:r>
        <w:rPr>
          <w:noProof/>
          <w:lang w:eastAsia="pl-PL"/>
        </w:rPr>
        <w:drawing>
          <wp:anchor distT="0" distB="0" distL="114300" distR="114300" simplePos="0" relativeHeight="252171264" behindDoc="0" locked="0" layoutInCell="1" allowOverlap="1" wp14:anchorId="232E9080" wp14:editId="02D630EF">
            <wp:simplePos x="0" y="0"/>
            <wp:positionH relativeFrom="margin">
              <wp:align>right</wp:align>
            </wp:positionH>
            <wp:positionV relativeFrom="page">
              <wp:posOffset>2505075</wp:posOffset>
            </wp:positionV>
            <wp:extent cx="5122545" cy="2149475"/>
            <wp:effectExtent l="0" t="0" r="1905" b="0"/>
            <wp:wrapTopAndBottom/>
            <wp:docPr id="33" name="Obraz 33" descr="The bar chart shows the economically inactive persons aged 15-74 by selected causes of economic inactivity in Q2 2025. Data for the chart are available in the attached Excel file." title="Chart 6. Economically inactive persons aged 15–74 by selected causes of economic inactivity in Q2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AEL_2_kw 2025_wykresy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2149475"/>
                    </a:xfrm>
                    <a:prstGeom prst="rect">
                      <a:avLst/>
                    </a:prstGeom>
                  </pic:spPr>
                </pic:pic>
              </a:graphicData>
            </a:graphic>
          </wp:anchor>
        </w:drawing>
      </w:r>
      <w:r w:rsidR="000D2D9C" w:rsidRPr="000D2D9C">
        <w:rPr>
          <w:shd w:val="clear" w:color="auto" w:fill="FFFFFF"/>
          <w:lang w:val="en-US"/>
        </w:rPr>
        <w:t>Chart</w:t>
      </w:r>
      <w:r w:rsidR="00A86CFF" w:rsidRPr="000D2D9C">
        <w:rPr>
          <w:shd w:val="clear" w:color="auto" w:fill="FFFFFF"/>
          <w:lang w:val="en-US"/>
        </w:rPr>
        <w:t xml:space="preserve"> </w:t>
      </w:r>
      <w:r w:rsidR="00B32DF6" w:rsidRPr="000D2D9C">
        <w:rPr>
          <w:shd w:val="clear" w:color="auto" w:fill="FFFFFF"/>
          <w:lang w:val="en-US"/>
        </w:rPr>
        <w:t>6</w:t>
      </w:r>
      <w:r w:rsidR="00A86CFF" w:rsidRPr="000D2D9C">
        <w:rPr>
          <w:shd w:val="clear" w:color="auto" w:fill="FFFFFF"/>
          <w:lang w:val="en-US"/>
        </w:rPr>
        <w:t xml:space="preserve">. </w:t>
      </w:r>
      <w:r w:rsidR="000D2D9C" w:rsidRPr="000D2D9C">
        <w:rPr>
          <w:shd w:val="clear" w:color="auto" w:fill="FFFFFF"/>
          <w:lang w:val="en-US"/>
        </w:rPr>
        <w:t xml:space="preserve">Economically inactive persons aged 15–74 by selected causes of economic inactivity in        </w:t>
      </w:r>
      <w:r w:rsidR="00CB05C4" w:rsidRPr="000D2D9C">
        <w:rPr>
          <w:shd w:val="clear" w:color="auto" w:fill="FFFFFF"/>
          <w:lang w:val="en-US"/>
        </w:rPr>
        <w:tab/>
      </w:r>
      <w:r w:rsidR="00CB05C4" w:rsidRPr="000D2D9C">
        <w:rPr>
          <w:shd w:val="clear" w:color="auto" w:fill="FFFFFF"/>
          <w:lang w:val="en-US"/>
        </w:rPr>
        <w:tab/>
        <w:t xml:space="preserve">    </w:t>
      </w:r>
      <w:r w:rsidR="000D2D9C">
        <w:rPr>
          <w:shd w:val="clear" w:color="auto" w:fill="FFFFFF"/>
          <w:lang w:val="en-US"/>
        </w:rPr>
        <w:t>Q2</w:t>
      </w:r>
      <w:r w:rsidR="00D4031C" w:rsidRPr="000D2D9C">
        <w:rPr>
          <w:shd w:val="clear" w:color="auto" w:fill="FFFFFF"/>
          <w:lang w:val="en-US"/>
        </w:rPr>
        <w:t xml:space="preserve"> </w:t>
      </w:r>
      <w:r w:rsidR="00FB3F58" w:rsidRPr="000D2D9C">
        <w:rPr>
          <w:shd w:val="clear" w:color="auto" w:fill="FFFFFF"/>
          <w:lang w:val="en-US"/>
        </w:rPr>
        <w:t>202</w:t>
      </w:r>
      <w:r w:rsidR="00A41F5E" w:rsidRPr="000D2D9C">
        <w:rPr>
          <w:shd w:val="clear" w:color="auto" w:fill="FFFFFF"/>
          <w:lang w:val="en-US"/>
        </w:rPr>
        <w:t>5</w:t>
      </w:r>
    </w:p>
    <w:p w14:paraId="105A5311" w14:textId="17FBBEA2" w:rsidR="000E041D" w:rsidRPr="0064629C" w:rsidRDefault="000E041D" w:rsidP="000E041D">
      <w:pPr>
        <w:pStyle w:val="tytuwykresu"/>
        <w:spacing w:before="120"/>
        <w:rPr>
          <w:shd w:val="clear" w:color="auto" w:fill="FFFFFF"/>
        </w:rPr>
      </w:pPr>
    </w:p>
    <w:p w14:paraId="379F215F" w14:textId="2C7C6539" w:rsidR="000D2D9C" w:rsidRDefault="000D2D9C" w:rsidP="00CB05C4">
      <w:pPr>
        <w:pStyle w:val="tytuwykresu"/>
        <w:suppressAutoHyphens/>
        <w:spacing w:before="120" w:line="288" w:lineRule="auto"/>
        <w:rPr>
          <w:b w:val="0"/>
          <w:lang w:val="en-US"/>
        </w:rPr>
      </w:pPr>
      <w:r>
        <w:rPr>
          <w:b w:val="0"/>
          <w:lang w:val="en-US"/>
        </w:rPr>
        <w:t>Compared to Q1 2025</w:t>
      </w:r>
      <w:r w:rsidRPr="000D2D9C">
        <w:rPr>
          <w:b w:val="0"/>
          <w:lang w:val="en-US"/>
        </w:rPr>
        <w:t>, the economically inac</w:t>
      </w:r>
      <w:r>
        <w:rPr>
          <w:b w:val="0"/>
          <w:lang w:val="en-US"/>
        </w:rPr>
        <w:t>tive population decreased by 0.5</w:t>
      </w:r>
      <w:r w:rsidRPr="000D2D9C">
        <w:rPr>
          <w:b w:val="0"/>
          <w:lang w:val="en-US"/>
        </w:rPr>
        <w:t>% (an increase of 2.9% among men,</w:t>
      </w:r>
      <w:r>
        <w:rPr>
          <w:b w:val="0"/>
          <w:lang w:val="en-US"/>
        </w:rPr>
        <w:t xml:space="preserve"> a decrease of 2.8% among women</w:t>
      </w:r>
      <w:r w:rsidRPr="000D2D9C">
        <w:rPr>
          <w:b w:val="0"/>
          <w:lang w:val="en-US"/>
        </w:rPr>
        <w:t>). Considering the place of residence, there was an increase in the number of economically inactive per</w:t>
      </w:r>
      <w:r>
        <w:rPr>
          <w:b w:val="0"/>
          <w:lang w:val="en-US"/>
        </w:rPr>
        <w:t>sons among urban residents (by 2.0</w:t>
      </w:r>
      <w:r w:rsidRPr="000D2D9C">
        <w:rPr>
          <w:b w:val="0"/>
          <w:lang w:val="en-US"/>
        </w:rPr>
        <w:t>%), and a decrea</w:t>
      </w:r>
      <w:r>
        <w:rPr>
          <w:b w:val="0"/>
          <w:lang w:val="en-US"/>
        </w:rPr>
        <w:t>se among rural residents (by 5.1</w:t>
      </w:r>
      <w:r w:rsidRPr="000D2D9C">
        <w:rPr>
          <w:b w:val="0"/>
          <w:lang w:val="en-US"/>
        </w:rPr>
        <w:t>%).</w:t>
      </w:r>
    </w:p>
    <w:p w14:paraId="771B634B" w14:textId="061D51C9" w:rsidR="003B5C39" w:rsidRPr="000D2D9C" w:rsidRDefault="000D2D9C" w:rsidP="00CB05C4">
      <w:pPr>
        <w:pStyle w:val="tytutablicy"/>
        <w:suppressAutoHyphens/>
        <w:spacing w:before="120" w:line="288" w:lineRule="auto"/>
        <w:jc w:val="left"/>
        <w:rPr>
          <w:rFonts w:cstheme="minorBidi"/>
          <w:b w:val="0"/>
          <w:szCs w:val="22"/>
          <w:lang w:val="en-US"/>
        </w:rPr>
      </w:pPr>
      <w:r w:rsidRPr="000D2D9C">
        <w:rPr>
          <w:rFonts w:cstheme="minorBidi"/>
          <w:b w:val="0"/>
          <w:szCs w:val="22"/>
          <w:lang w:val="en-US"/>
        </w:rPr>
        <w:t>Out of total economically ina</w:t>
      </w:r>
      <w:r>
        <w:rPr>
          <w:rFonts w:cstheme="minorBidi"/>
          <w:b w:val="0"/>
          <w:szCs w:val="22"/>
          <w:lang w:val="en-US"/>
        </w:rPr>
        <w:t>ctive persons (aged 15-74), 50.2</w:t>
      </w:r>
      <w:r w:rsidRPr="000D2D9C">
        <w:rPr>
          <w:rFonts w:cstheme="minorBidi"/>
          <w:b w:val="0"/>
          <w:szCs w:val="22"/>
          <w:lang w:val="en-US"/>
        </w:rPr>
        <w:t>% accounted for persons who did not seek work because of being retired. Other reasons for economic inactivity wer</w:t>
      </w:r>
      <w:r>
        <w:rPr>
          <w:rFonts w:cstheme="minorBidi"/>
          <w:b w:val="0"/>
          <w:szCs w:val="22"/>
          <w:lang w:val="en-US"/>
        </w:rPr>
        <w:t>e: education and training – 27.0%, illness or disability – 9</w:t>
      </w:r>
      <w:r w:rsidRPr="000D2D9C">
        <w:rPr>
          <w:rFonts w:cstheme="minorBidi"/>
          <w:b w:val="0"/>
          <w:szCs w:val="22"/>
          <w:lang w:val="en-US"/>
        </w:rPr>
        <w:t>.</w:t>
      </w:r>
      <w:r>
        <w:rPr>
          <w:rFonts w:cstheme="minorBidi"/>
          <w:b w:val="0"/>
          <w:szCs w:val="22"/>
          <w:lang w:val="en-US"/>
        </w:rPr>
        <w:t>7%, family and household responsibilities – 8.3</w:t>
      </w:r>
      <w:r w:rsidRPr="000D2D9C">
        <w:rPr>
          <w:rFonts w:cstheme="minorBidi"/>
          <w:b w:val="0"/>
          <w:szCs w:val="22"/>
          <w:lang w:val="en-US"/>
        </w:rPr>
        <w:t xml:space="preserve">%.    </w:t>
      </w:r>
    </w:p>
    <w:p w14:paraId="4C33A3EE" w14:textId="77777777" w:rsidR="003B5C39" w:rsidRPr="000D2D9C" w:rsidRDefault="003B5C39" w:rsidP="003B5C39">
      <w:pPr>
        <w:pStyle w:val="tytutablicy"/>
        <w:rPr>
          <w:rFonts w:cstheme="minorBidi"/>
          <w:b w:val="0"/>
          <w:szCs w:val="22"/>
          <w:lang w:val="en-US"/>
        </w:rPr>
      </w:pPr>
    </w:p>
    <w:p w14:paraId="7424CFC1" w14:textId="77777777" w:rsidR="003B5C39" w:rsidRPr="000D2D9C" w:rsidRDefault="003B5C39" w:rsidP="003B5C39">
      <w:pPr>
        <w:pStyle w:val="tytutablicy"/>
        <w:rPr>
          <w:rFonts w:cstheme="minorBidi"/>
          <w:b w:val="0"/>
          <w:szCs w:val="22"/>
          <w:lang w:val="en-US"/>
        </w:rPr>
      </w:pPr>
    </w:p>
    <w:p w14:paraId="43430757" w14:textId="77777777" w:rsidR="003B5C39" w:rsidRPr="000D2D9C" w:rsidRDefault="003B5C39" w:rsidP="003B5C39">
      <w:pPr>
        <w:pStyle w:val="tytutablicy"/>
        <w:rPr>
          <w:rFonts w:cstheme="minorBidi"/>
          <w:b w:val="0"/>
          <w:szCs w:val="22"/>
          <w:lang w:val="en-US"/>
        </w:rPr>
      </w:pPr>
    </w:p>
    <w:p w14:paraId="7D7D618E" w14:textId="77777777" w:rsidR="003B5C39" w:rsidRPr="000D2D9C" w:rsidRDefault="003B5C39" w:rsidP="003B5C39">
      <w:pPr>
        <w:pStyle w:val="tytutablicy"/>
        <w:rPr>
          <w:rFonts w:cstheme="minorBidi"/>
          <w:b w:val="0"/>
          <w:szCs w:val="22"/>
          <w:lang w:val="en-US"/>
        </w:rPr>
      </w:pPr>
    </w:p>
    <w:p w14:paraId="4E147354" w14:textId="77777777" w:rsidR="003B5C39" w:rsidRPr="000D2D9C" w:rsidRDefault="003B5C39" w:rsidP="003B5C39">
      <w:pPr>
        <w:pStyle w:val="tytutablicy"/>
        <w:rPr>
          <w:rFonts w:cstheme="minorBidi"/>
          <w:b w:val="0"/>
          <w:szCs w:val="22"/>
          <w:lang w:val="en-US"/>
        </w:rPr>
      </w:pPr>
    </w:p>
    <w:p w14:paraId="01994957" w14:textId="77777777" w:rsidR="003B5C39" w:rsidRPr="000D2D9C" w:rsidRDefault="003B5C39" w:rsidP="003B5C39">
      <w:pPr>
        <w:pStyle w:val="tytutablicy"/>
        <w:rPr>
          <w:rFonts w:cstheme="minorBidi"/>
          <w:b w:val="0"/>
          <w:szCs w:val="22"/>
          <w:lang w:val="en-US"/>
        </w:rPr>
      </w:pPr>
    </w:p>
    <w:p w14:paraId="709F50B1" w14:textId="77777777" w:rsidR="003B5C39" w:rsidRPr="000D2D9C" w:rsidRDefault="003B5C39" w:rsidP="003B5C39">
      <w:pPr>
        <w:pStyle w:val="tytutablicy"/>
        <w:rPr>
          <w:rFonts w:cstheme="minorBidi"/>
          <w:b w:val="0"/>
          <w:szCs w:val="22"/>
          <w:lang w:val="en-US"/>
        </w:rPr>
      </w:pPr>
    </w:p>
    <w:p w14:paraId="2AE77816" w14:textId="77777777" w:rsidR="003B5C39" w:rsidRPr="000D2D9C" w:rsidRDefault="003B5C39" w:rsidP="003B5C39">
      <w:pPr>
        <w:pStyle w:val="tytutablicy"/>
        <w:rPr>
          <w:rFonts w:cstheme="minorBidi"/>
          <w:b w:val="0"/>
          <w:szCs w:val="22"/>
          <w:lang w:val="en-US"/>
        </w:rPr>
      </w:pPr>
    </w:p>
    <w:p w14:paraId="562FCF34" w14:textId="4500D5EF" w:rsidR="001A4FBE" w:rsidRPr="000D2D9C" w:rsidRDefault="000D2D9C" w:rsidP="00FE0A88">
      <w:pPr>
        <w:pStyle w:val="tytutablicy"/>
        <w:spacing w:before="120" w:line="288" w:lineRule="auto"/>
        <w:rPr>
          <w:rFonts w:cstheme="minorBidi"/>
          <w:b w:val="0"/>
          <w:szCs w:val="22"/>
          <w:lang w:val="en-US"/>
        </w:rPr>
      </w:pPr>
      <w:r w:rsidRPr="000D2D9C">
        <w:rPr>
          <w:rFonts w:cstheme="minorBidi"/>
          <w:b w:val="0"/>
          <w:szCs w:val="22"/>
          <w:lang w:val="en-US"/>
        </w:rPr>
        <w:t>When quoting Statistics Poland data, please provide the information: “Source of data: Statistics Poland”, and when publishing calculations made on data published by Statistics Poland, please include the following disclaimer: “Own stu</w:t>
      </w:r>
      <w:r>
        <w:rPr>
          <w:rFonts w:cstheme="minorBidi"/>
          <w:b w:val="0"/>
          <w:szCs w:val="22"/>
          <w:lang w:val="en-US"/>
        </w:rPr>
        <w:t>dy based on figures from Statis</w:t>
      </w:r>
      <w:r w:rsidRPr="000D2D9C">
        <w:rPr>
          <w:rFonts w:cstheme="minorBidi"/>
          <w:b w:val="0"/>
          <w:szCs w:val="22"/>
          <w:lang w:val="en-US"/>
        </w:rPr>
        <w:t>tics Poland</w:t>
      </w:r>
      <w:r w:rsidR="003B5C39" w:rsidRPr="000D2D9C">
        <w:rPr>
          <w:rFonts w:cstheme="minorBidi"/>
          <w:b w:val="0"/>
          <w:szCs w:val="22"/>
          <w:lang w:val="en-US"/>
        </w:rPr>
        <w:t>”.</w:t>
      </w:r>
    </w:p>
    <w:p w14:paraId="3883A2B7" w14:textId="6A61D209" w:rsidR="001712E9" w:rsidRPr="000D2D9C" w:rsidRDefault="001712E9" w:rsidP="00FE0A88">
      <w:pPr>
        <w:suppressAutoHyphens/>
        <w:rPr>
          <w:szCs w:val="19"/>
          <w:lang w:val="en-US"/>
        </w:rPr>
        <w:sectPr w:rsidR="001712E9" w:rsidRPr="000D2D9C" w:rsidSect="00A064AE">
          <w:headerReference w:type="default" r:id="rId17"/>
          <w:footerReference w:type="default" r:id="rId18"/>
          <w:headerReference w:type="first" r:id="rId19"/>
          <w:footerReference w:type="first" r:id="rId20"/>
          <w:pgSz w:w="11906" w:h="16838"/>
          <w:pgMar w:top="709"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C4182" w:rsidRPr="009D0E5E" w14:paraId="52C9B189" w14:textId="77777777" w:rsidTr="009A40DE">
        <w:trPr>
          <w:trHeight w:val="1626"/>
        </w:trPr>
        <w:tc>
          <w:tcPr>
            <w:tcW w:w="4926" w:type="dxa"/>
          </w:tcPr>
          <w:p w14:paraId="5E3E0508" w14:textId="61A9A6A2" w:rsidR="009C4182" w:rsidRPr="009365C3" w:rsidRDefault="009365C3" w:rsidP="009C4182">
            <w:pPr>
              <w:spacing w:before="0" w:after="0" w:line="276" w:lineRule="auto"/>
              <w:rPr>
                <w:rFonts w:cs="Arial"/>
                <w:sz w:val="20"/>
                <w:lang w:val="en-US"/>
              </w:rPr>
            </w:pPr>
            <w:r w:rsidRPr="009365C3">
              <w:rPr>
                <w:rFonts w:cs="Arial"/>
                <w:sz w:val="20"/>
                <w:lang w:val="en-US"/>
              </w:rPr>
              <w:lastRenderedPageBreak/>
              <w:t>Prepared by</w:t>
            </w:r>
            <w:r w:rsidR="009C4182" w:rsidRPr="009365C3">
              <w:rPr>
                <w:rFonts w:cs="Arial"/>
                <w:sz w:val="20"/>
                <w:lang w:val="en-US"/>
              </w:rPr>
              <w:t>:</w:t>
            </w:r>
          </w:p>
          <w:p w14:paraId="0C53DB5A" w14:textId="3B836077" w:rsidR="009C4182" w:rsidRPr="009365C3" w:rsidRDefault="009365C3" w:rsidP="009C4182">
            <w:pPr>
              <w:spacing w:before="0" w:line="276" w:lineRule="auto"/>
              <w:rPr>
                <w:rFonts w:cs="Arial"/>
                <w:b/>
                <w:color w:val="000000" w:themeColor="text1"/>
                <w:sz w:val="20"/>
                <w:lang w:val="en-US"/>
              </w:rPr>
            </w:pPr>
            <w:r w:rsidRPr="009365C3">
              <w:rPr>
                <w:rFonts w:cs="Arial"/>
                <w:b/>
                <w:sz w:val="20"/>
                <w:lang w:val="en-US"/>
              </w:rPr>
              <w:t>Statistical Office in Warszawa</w:t>
            </w:r>
          </w:p>
          <w:p w14:paraId="0812BE33" w14:textId="1B90B302" w:rsidR="009C4182" w:rsidRPr="00B142B0" w:rsidRDefault="009365C3" w:rsidP="009C4182">
            <w:pPr>
              <w:spacing w:before="0" w:after="0" w:line="276" w:lineRule="auto"/>
              <w:rPr>
                <w:b/>
                <w:sz w:val="20"/>
                <w:szCs w:val="20"/>
                <w:lang w:val="fi-FI"/>
              </w:rPr>
            </w:pPr>
            <w:r>
              <w:rPr>
                <w:b/>
                <w:sz w:val="20"/>
                <w:szCs w:val="20"/>
                <w:lang w:val="fi-FI"/>
              </w:rPr>
              <w:t>Director</w:t>
            </w:r>
            <w:r w:rsidR="009C4182" w:rsidRPr="00B142B0">
              <w:rPr>
                <w:b/>
                <w:sz w:val="20"/>
                <w:szCs w:val="20"/>
                <w:lang w:val="fi-FI"/>
              </w:rPr>
              <w:t xml:space="preserve"> </w:t>
            </w:r>
            <w:r w:rsidR="001A4E9C">
              <w:rPr>
                <w:b/>
                <w:sz w:val="20"/>
                <w:szCs w:val="20"/>
                <w:lang w:val="fi-FI"/>
              </w:rPr>
              <w:t>Agnieszka Ajdyn</w:t>
            </w:r>
          </w:p>
          <w:p w14:paraId="52176E56" w14:textId="65787864" w:rsidR="009C4182" w:rsidRPr="009C4182" w:rsidRDefault="009365C3" w:rsidP="009C4182">
            <w:pPr>
              <w:keepNext/>
              <w:keepLines/>
              <w:spacing w:before="0" w:line="240" w:lineRule="auto"/>
              <w:outlineLvl w:val="2"/>
              <w:rPr>
                <w:rFonts w:eastAsiaTheme="majorEastAsia" w:cs="Arial"/>
                <w:color w:val="000000" w:themeColor="text1"/>
                <w:sz w:val="20"/>
                <w:szCs w:val="24"/>
                <w:lang w:val="fi-FI"/>
              </w:rPr>
            </w:pPr>
            <w:r w:rsidRPr="009365C3">
              <w:rPr>
                <w:rFonts w:eastAsiaTheme="majorEastAsia" w:cs="Arial"/>
                <w:color w:val="000000" w:themeColor="text1"/>
                <w:sz w:val="20"/>
                <w:szCs w:val="24"/>
                <w:lang w:val="fi-FI"/>
              </w:rPr>
              <w:t xml:space="preserve">Phone: (+48 22) </w:t>
            </w:r>
            <w:r w:rsidR="009C4182" w:rsidRPr="009C4182">
              <w:rPr>
                <w:rFonts w:eastAsiaTheme="majorEastAsia" w:cs="Arial"/>
                <w:color w:val="000000" w:themeColor="text1"/>
                <w:sz w:val="20"/>
                <w:szCs w:val="24"/>
                <w:lang w:val="fi-FI"/>
              </w:rPr>
              <w:t>464 23 15</w:t>
            </w:r>
          </w:p>
        </w:tc>
        <w:tc>
          <w:tcPr>
            <w:tcW w:w="4927" w:type="dxa"/>
          </w:tcPr>
          <w:p w14:paraId="1A4944D4" w14:textId="043C7BB0" w:rsidR="009C4182" w:rsidRPr="009365C3" w:rsidRDefault="009365C3" w:rsidP="00B9447E">
            <w:pPr>
              <w:spacing w:before="0" w:line="276" w:lineRule="auto"/>
              <w:rPr>
                <w:rFonts w:cs="Arial"/>
                <w:b/>
                <w:sz w:val="20"/>
                <w:lang w:val="en-US"/>
              </w:rPr>
            </w:pPr>
            <w:r w:rsidRPr="009365C3">
              <w:rPr>
                <w:rFonts w:cs="Arial"/>
                <w:sz w:val="20"/>
                <w:lang w:val="en-US"/>
              </w:rPr>
              <w:t>Issued by</w:t>
            </w:r>
            <w:r w:rsidR="009C4182" w:rsidRPr="009365C3">
              <w:rPr>
                <w:rFonts w:cs="Arial"/>
                <w:sz w:val="20"/>
                <w:lang w:val="en-US"/>
              </w:rPr>
              <w:t>:</w:t>
            </w:r>
            <w:r w:rsidR="009C4182" w:rsidRPr="009365C3">
              <w:rPr>
                <w:rFonts w:cs="Arial"/>
                <w:sz w:val="20"/>
                <w:lang w:val="en-US"/>
              </w:rPr>
              <w:br/>
            </w:r>
            <w:r w:rsidRPr="009365C3">
              <w:rPr>
                <w:rFonts w:cs="Arial"/>
                <w:b/>
                <w:sz w:val="20"/>
                <w:lang w:val="en-US"/>
              </w:rPr>
              <w:t>Statistical Information Centre</w:t>
            </w:r>
          </w:p>
          <w:p w14:paraId="07E225D4" w14:textId="1987D78B" w:rsidR="009C4182" w:rsidRPr="009C4182" w:rsidRDefault="009365C3" w:rsidP="009C4182">
            <w:pPr>
              <w:keepNext/>
              <w:keepLines/>
              <w:spacing w:before="0" w:after="0" w:line="240" w:lineRule="auto"/>
              <w:outlineLvl w:val="2"/>
              <w:rPr>
                <w:rFonts w:eastAsiaTheme="majorEastAsia" w:cs="Arial"/>
                <w:sz w:val="20"/>
                <w:szCs w:val="24"/>
                <w:lang w:val="fi-FI"/>
              </w:rPr>
            </w:pPr>
            <w:r>
              <w:rPr>
                <w:rFonts w:eastAsiaTheme="majorEastAsia" w:cs="Arial"/>
                <w:sz w:val="20"/>
                <w:szCs w:val="24"/>
                <w:lang w:val="fi-FI"/>
              </w:rPr>
              <w:t>Mobile: (+48</w:t>
            </w:r>
            <w:r w:rsidRPr="009365C3">
              <w:rPr>
                <w:rFonts w:eastAsiaTheme="majorEastAsia" w:cs="Arial"/>
                <w:sz w:val="20"/>
                <w:szCs w:val="24"/>
                <w:lang w:val="fi-FI"/>
              </w:rPr>
              <w:t xml:space="preserve">) </w:t>
            </w:r>
            <w:r w:rsidR="00C87E11">
              <w:rPr>
                <w:rFonts w:eastAsiaTheme="majorEastAsia" w:cs="Arial"/>
                <w:sz w:val="20"/>
                <w:szCs w:val="24"/>
                <w:lang w:val="fi-FI"/>
              </w:rPr>
              <w:t xml:space="preserve">783 940 </w:t>
            </w:r>
            <w:r w:rsidR="009C4182" w:rsidRPr="009C4182">
              <w:rPr>
                <w:rFonts w:eastAsiaTheme="majorEastAsia" w:cs="Arial"/>
                <w:sz w:val="20"/>
                <w:szCs w:val="24"/>
                <w:lang w:val="fi-FI"/>
              </w:rPr>
              <w:t>1</w:t>
            </w:r>
            <w:r w:rsidR="00C87E11">
              <w:rPr>
                <w:rFonts w:eastAsiaTheme="majorEastAsia" w:cs="Arial"/>
                <w:sz w:val="20"/>
                <w:szCs w:val="24"/>
                <w:lang w:val="fi-FI"/>
              </w:rPr>
              <w:t>41</w:t>
            </w:r>
          </w:p>
          <w:p w14:paraId="09D1DAF5" w14:textId="5B92B825" w:rsidR="009C4182" w:rsidRPr="00474BEA" w:rsidRDefault="00B9447E" w:rsidP="009C4182">
            <w:pPr>
              <w:spacing w:line="240" w:lineRule="exact"/>
              <w:rPr>
                <w:sz w:val="18"/>
                <w:lang w:val="en-US"/>
              </w:rPr>
            </w:pPr>
            <w:r w:rsidRPr="00474BEA">
              <w:rPr>
                <w:b/>
                <w:sz w:val="20"/>
                <w:lang w:val="en-US"/>
              </w:rPr>
              <w:t>e-ma</w:t>
            </w:r>
            <w:proofErr w:type="spellStart"/>
            <w:r w:rsidR="007E7A3C">
              <w:rPr>
                <w:b/>
                <w:sz w:val="20"/>
                <w:lang w:val="en-GB"/>
              </w:rPr>
              <w:t>i</w:t>
            </w:r>
            <w:r w:rsidRPr="00B556C8">
              <w:rPr>
                <w:b/>
                <w:sz w:val="20"/>
                <w:lang w:val="en-GB"/>
              </w:rPr>
              <w:t>l</w:t>
            </w:r>
            <w:proofErr w:type="spellEnd"/>
            <w:r w:rsidRPr="00B556C8">
              <w:rPr>
                <w:b/>
                <w:sz w:val="20"/>
                <w:lang w:val="en-GB"/>
              </w:rPr>
              <w:t>:</w:t>
            </w:r>
            <w:r w:rsidRPr="00B556C8">
              <w:rPr>
                <w:sz w:val="20"/>
                <w:lang w:val="en-GB"/>
              </w:rPr>
              <w:t xml:space="preserve"> </w:t>
            </w:r>
            <w:hyperlink r:id="rId21" w:history="1">
              <w:r w:rsidRPr="00B93C9E">
                <w:rPr>
                  <w:rStyle w:val="Hipercze"/>
                  <w:rFonts w:cstheme="minorBidi"/>
                  <w:b/>
                  <w:color w:val="auto"/>
                  <w:lang w:val="en-GB"/>
                </w:rPr>
                <w:t>m.kaluski@stat.gov.pl</w:t>
              </w:r>
            </w:hyperlink>
          </w:p>
        </w:tc>
      </w:tr>
      <w:tr w:rsidR="009C4182" w:rsidRPr="00AF2F3F" w14:paraId="1FC59796" w14:textId="77777777" w:rsidTr="009A40DE">
        <w:trPr>
          <w:trHeight w:val="418"/>
        </w:trPr>
        <w:tc>
          <w:tcPr>
            <w:tcW w:w="4926" w:type="dxa"/>
            <w:vMerge w:val="restart"/>
          </w:tcPr>
          <w:p w14:paraId="52826AFB" w14:textId="698B8627" w:rsidR="009C4182" w:rsidRPr="00474BEA" w:rsidRDefault="009C4182" w:rsidP="009C4182">
            <w:pPr>
              <w:spacing w:line="240" w:lineRule="exact"/>
              <w:rPr>
                <w:b/>
                <w:sz w:val="20"/>
                <w:lang w:val="en-US"/>
              </w:rPr>
            </w:pPr>
          </w:p>
        </w:tc>
        <w:tc>
          <w:tcPr>
            <w:tcW w:w="4927" w:type="dxa"/>
            <w:vAlign w:val="center"/>
          </w:tcPr>
          <w:p w14:paraId="704EF2CD" w14:textId="1F61C20A" w:rsidR="009C4182" w:rsidRPr="009365C3" w:rsidRDefault="009C4182" w:rsidP="009C4182">
            <w:pPr>
              <w:spacing w:line="240" w:lineRule="exact"/>
              <w:ind w:firstLine="680"/>
              <w:rPr>
                <w:sz w:val="18"/>
              </w:rPr>
            </w:pPr>
            <w:r w:rsidRPr="00A641B0">
              <w:rPr>
                <w:noProof/>
                <w:sz w:val="20"/>
                <w:lang w:eastAsia="pl-PL"/>
              </w:rPr>
              <w:drawing>
                <wp:anchor distT="0" distB="0" distL="114300" distR="114300" simplePos="0" relativeHeight="252109824" behindDoc="0" locked="0" layoutInCell="1" allowOverlap="1" wp14:anchorId="733C7C8B" wp14:editId="435FA137">
                  <wp:simplePos x="0" y="0"/>
                  <wp:positionH relativeFrom="column">
                    <wp:posOffset>78740</wp:posOffset>
                  </wp:positionH>
                  <wp:positionV relativeFrom="paragraph">
                    <wp:posOffset>48260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strony Urzędu Statystycznego w Warszawie" w:history="1">
              <w:r w:rsidRPr="009365C3">
                <w:rPr>
                  <w:sz w:val="20"/>
                </w:rPr>
                <w:t>warszawa.stat.gov.pl</w:t>
              </w:r>
            </w:hyperlink>
            <w:r w:rsidR="009365C3" w:rsidRPr="009365C3">
              <w:rPr>
                <w:sz w:val="20"/>
              </w:rPr>
              <w:t>/en/</w:t>
            </w:r>
          </w:p>
        </w:tc>
      </w:tr>
      <w:tr w:rsidR="009C4182" w:rsidRPr="009C4182" w14:paraId="12DF9D03" w14:textId="77777777" w:rsidTr="009A40DE">
        <w:trPr>
          <w:trHeight w:val="418"/>
        </w:trPr>
        <w:tc>
          <w:tcPr>
            <w:tcW w:w="4926" w:type="dxa"/>
            <w:vMerge/>
          </w:tcPr>
          <w:p w14:paraId="7A552BBB" w14:textId="77777777" w:rsidR="009C4182" w:rsidRPr="009365C3" w:rsidRDefault="009C4182" w:rsidP="009C4182">
            <w:pPr>
              <w:spacing w:line="240" w:lineRule="exact"/>
              <w:rPr>
                <w:b/>
                <w:sz w:val="20"/>
              </w:rPr>
            </w:pPr>
          </w:p>
        </w:tc>
        <w:tc>
          <w:tcPr>
            <w:tcW w:w="4927" w:type="dxa"/>
            <w:vAlign w:val="center"/>
          </w:tcPr>
          <w:p w14:paraId="307BA7C2" w14:textId="77777777" w:rsidR="009C4182" w:rsidRPr="006856D5" w:rsidRDefault="005F2064" w:rsidP="009C4182">
            <w:pPr>
              <w:spacing w:line="240" w:lineRule="exact"/>
              <w:ind w:firstLine="680"/>
              <w:rPr>
                <w:sz w:val="18"/>
              </w:rPr>
            </w:pPr>
            <w:r w:rsidRPr="006856D5">
              <w:rPr>
                <w:rStyle w:val="Heading4Char"/>
                <w:noProof/>
                <w:sz w:val="20"/>
                <w:lang w:eastAsia="pl-PL"/>
              </w:rPr>
              <w:drawing>
                <wp:anchor distT="0" distB="0" distL="114300" distR="114300" simplePos="0" relativeHeight="252154880" behindDoc="0" locked="0" layoutInCell="1" allowOverlap="1" wp14:anchorId="1F3E4405" wp14:editId="2CE8A52A">
                  <wp:simplePos x="0" y="0"/>
                  <wp:positionH relativeFrom="column">
                    <wp:posOffset>85725</wp:posOffset>
                  </wp:positionH>
                  <wp:positionV relativeFrom="page">
                    <wp:posOffset>56515</wp:posOffset>
                  </wp:positionV>
                  <wp:extent cx="251460" cy="251460"/>
                  <wp:effectExtent l="0" t="0" r="0" b="0"/>
                  <wp:wrapNone/>
                  <wp:docPr id="22" name="Obraz 22" descr="X icon (formerly Twitter)" title="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26280" w:rsidRPr="006856D5">
              <w:rPr>
                <w:sz w:val="20"/>
              </w:rPr>
              <w:t>@</w:t>
            </w:r>
            <w:proofErr w:type="spellStart"/>
            <w:r w:rsidR="00CB055E">
              <w:rPr>
                <w:rStyle w:val="Hipercze"/>
                <w:rFonts w:cstheme="minorBidi"/>
                <w:color w:val="auto"/>
                <w:sz w:val="20"/>
                <w:u w:val="none"/>
              </w:rPr>
              <w:fldChar w:fldCharType="begin"/>
            </w:r>
            <w:r w:rsidR="00CB055E">
              <w:rPr>
                <w:rStyle w:val="Hipercze"/>
                <w:rFonts w:cstheme="minorBidi"/>
                <w:color w:val="auto"/>
                <w:sz w:val="20"/>
                <w:u w:val="none"/>
              </w:rPr>
              <w:instrText xml:space="preserve"> HYPERLINK "https://twitter.com/Warszawa_STAT" \o "Link do serwisu X" </w:instrText>
            </w:r>
            <w:r w:rsidR="00CB055E">
              <w:rPr>
                <w:rStyle w:val="Hipercze"/>
                <w:rFonts w:cstheme="minorBidi"/>
                <w:color w:val="auto"/>
                <w:sz w:val="20"/>
                <w:u w:val="none"/>
              </w:rPr>
              <w:fldChar w:fldCharType="separate"/>
            </w:r>
            <w:r w:rsidR="00126280" w:rsidRPr="006856D5">
              <w:rPr>
                <w:rStyle w:val="Hipercze"/>
                <w:rFonts w:cstheme="minorBidi"/>
                <w:color w:val="auto"/>
                <w:sz w:val="20"/>
                <w:u w:val="none"/>
              </w:rPr>
              <w:t>Warszawa</w:t>
            </w:r>
            <w:r w:rsidR="009C4182" w:rsidRPr="006856D5">
              <w:rPr>
                <w:rStyle w:val="Hipercze"/>
                <w:rFonts w:cstheme="minorBidi"/>
                <w:color w:val="auto"/>
                <w:sz w:val="20"/>
                <w:u w:val="none"/>
              </w:rPr>
              <w:t>_STAT</w:t>
            </w:r>
            <w:proofErr w:type="spellEnd"/>
            <w:r w:rsidR="00CB055E">
              <w:rPr>
                <w:rStyle w:val="Hipercze"/>
                <w:rFonts w:cstheme="minorBidi"/>
                <w:color w:val="auto"/>
                <w:sz w:val="20"/>
                <w:u w:val="none"/>
              </w:rPr>
              <w:fldChar w:fldCharType="end"/>
            </w:r>
          </w:p>
        </w:tc>
      </w:tr>
      <w:tr w:rsidR="009C4182" w:rsidRPr="009C4182" w14:paraId="612D4797" w14:textId="77777777" w:rsidTr="009A40DE">
        <w:trPr>
          <w:trHeight w:val="476"/>
        </w:trPr>
        <w:tc>
          <w:tcPr>
            <w:tcW w:w="4926" w:type="dxa"/>
            <w:vMerge/>
          </w:tcPr>
          <w:p w14:paraId="27974645" w14:textId="77777777" w:rsidR="009C4182" w:rsidRPr="009C4182" w:rsidRDefault="009C4182" w:rsidP="009C4182">
            <w:pPr>
              <w:spacing w:line="240" w:lineRule="exact"/>
              <w:rPr>
                <w:b/>
                <w:sz w:val="20"/>
              </w:rPr>
            </w:pPr>
          </w:p>
        </w:tc>
        <w:tc>
          <w:tcPr>
            <w:tcW w:w="4927" w:type="dxa"/>
          </w:tcPr>
          <w:p w14:paraId="716F9829" w14:textId="77777777" w:rsidR="009C4182" w:rsidRPr="00A641B0" w:rsidRDefault="009C4182" w:rsidP="009C4182">
            <w:pPr>
              <w:spacing w:line="240" w:lineRule="exact"/>
              <w:ind w:firstLine="680"/>
              <w:rPr>
                <w:sz w:val="18"/>
              </w:rPr>
            </w:pPr>
            <w:r w:rsidRPr="00A641B0">
              <w:rPr>
                <w:noProof/>
                <w:sz w:val="20"/>
                <w:lang w:eastAsia="pl-PL"/>
              </w:rPr>
              <w:drawing>
                <wp:anchor distT="0" distB="0" distL="114300" distR="114300" simplePos="0" relativeHeight="252111872" behindDoc="0" locked="0" layoutInCell="1" allowOverlap="1" wp14:anchorId="2B88A9E2" wp14:editId="6F3ACF1C">
                  <wp:simplePos x="0" y="0"/>
                  <wp:positionH relativeFrom="column">
                    <wp:posOffset>80645</wp:posOffset>
                  </wp:positionH>
                  <wp:positionV relativeFrom="paragraph">
                    <wp:posOffset>52070</wp:posOffset>
                  </wp:positionV>
                  <wp:extent cx="251460" cy="251460"/>
                  <wp:effectExtent l="0" t="0" r="0" b="0"/>
                  <wp:wrapNone/>
                  <wp:docPr id="26" name="Obraz 26"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Pr="00A641B0">
                <w:rPr>
                  <w:sz w:val="20"/>
                </w:rPr>
                <w:t>@</w:t>
              </w:r>
              <w:proofErr w:type="spellStart"/>
              <w:r w:rsidRPr="00A641B0">
                <w:rPr>
                  <w:sz w:val="20"/>
                </w:rPr>
                <w:t>UrzadStatystycznywWarszawie</w:t>
              </w:r>
              <w:proofErr w:type="spellEnd"/>
            </w:hyperlink>
          </w:p>
        </w:tc>
      </w:tr>
      <w:tr w:rsidR="009C4182" w:rsidRPr="009C4182" w14:paraId="61D8AAE5" w14:textId="77777777" w:rsidTr="009A40DE">
        <w:trPr>
          <w:trHeight w:val="476"/>
        </w:trPr>
        <w:tc>
          <w:tcPr>
            <w:tcW w:w="4926" w:type="dxa"/>
          </w:tcPr>
          <w:p w14:paraId="21205EDF" w14:textId="77777777" w:rsidR="009C4182" w:rsidRPr="009C4182" w:rsidRDefault="009C4182" w:rsidP="009C4182">
            <w:pPr>
              <w:spacing w:line="240" w:lineRule="exact"/>
              <w:rPr>
                <w:b/>
                <w:sz w:val="20"/>
              </w:rPr>
            </w:pPr>
          </w:p>
        </w:tc>
        <w:tc>
          <w:tcPr>
            <w:tcW w:w="4927" w:type="dxa"/>
          </w:tcPr>
          <w:p w14:paraId="71E463E1" w14:textId="5FCB974F" w:rsidR="009C4182" w:rsidRPr="00A641B0" w:rsidRDefault="00B9447E" w:rsidP="009C4182">
            <w:pPr>
              <w:spacing w:line="240" w:lineRule="exact"/>
              <w:ind w:firstLine="680"/>
              <w:rPr>
                <w:sz w:val="20"/>
              </w:rPr>
            </w:pPr>
            <w:r w:rsidRPr="00A641B0">
              <w:rPr>
                <w:noProof/>
                <w:sz w:val="20"/>
                <w:lang w:eastAsia="pl-PL"/>
              </w:rPr>
              <w:drawing>
                <wp:anchor distT="0" distB="0" distL="114300" distR="114300" simplePos="0" relativeHeight="252112896" behindDoc="0" locked="0" layoutInCell="1" allowOverlap="1" wp14:anchorId="127C7136" wp14:editId="6E2876E4">
                  <wp:simplePos x="0" y="0"/>
                  <wp:positionH relativeFrom="column">
                    <wp:posOffset>82550</wp:posOffset>
                  </wp:positionH>
                  <wp:positionV relativeFrom="paragraph">
                    <wp:posOffset>50800</wp:posOffset>
                  </wp:positionV>
                  <wp:extent cx="251460" cy="251460"/>
                  <wp:effectExtent l="0" t="0" r="0" b="0"/>
                  <wp:wrapNone/>
                  <wp:docPr id="27" name="Obraz 27"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proofErr w:type="spellStart"/>
              <w:r w:rsidR="009C4182" w:rsidRPr="00A641B0">
                <w:rPr>
                  <w:sz w:val="20"/>
                </w:rPr>
                <w:t>gus_stat</w:t>
              </w:r>
              <w:proofErr w:type="spellEnd"/>
            </w:hyperlink>
          </w:p>
        </w:tc>
      </w:tr>
      <w:tr w:rsidR="009C4182" w:rsidRPr="009C4182" w14:paraId="40E56D40" w14:textId="77777777" w:rsidTr="009A40DE">
        <w:trPr>
          <w:trHeight w:val="476"/>
        </w:trPr>
        <w:tc>
          <w:tcPr>
            <w:tcW w:w="4926" w:type="dxa"/>
          </w:tcPr>
          <w:p w14:paraId="5020EC48" w14:textId="77777777" w:rsidR="009C4182" w:rsidRPr="009C4182" w:rsidRDefault="009C4182" w:rsidP="009C4182">
            <w:pPr>
              <w:spacing w:line="240" w:lineRule="exact"/>
              <w:rPr>
                <w:b/>
                <w:sz w:val="20"/>
              </w:rPr>
            </w:pPr>
          </w:p>
        </w:tc>
        <w:tc>
          <w:tcPr>
            <w:tcW w:w="4927" w:type="dxa"/>
          </w:tcPr>
          <w:p w14:paraId="1A155EE0" w14:textId="77777777" w:rsidR="009C4182" w:rsidRPr="00A641B0" w:rsidRDefault="009C4182" w:rsidP="009C4182">
            <w:pPr>
              <w:spacing w:line="240" w:lineRule="exact"/>
              <w:ind w:firstLine="680"/>
              <w:rPr>
                <w:sz w:val="20"/>
              </w:rPr>
            </w:pPr>
            <w:r w:rsidRPr="00A641B0">
              <w:rPr>
                <w:noProof/>
                <w:sz w:val="20"/>
                <w:lang w:eastAsia="pl-PL"/>
              </w:rPr>
              <w:drawing>
                <wp:anchor distT="0" distB="0" distL="114300" distR="114300" simplePos="0" relativeHeight="252113920" behindDoc="0" locked="0" layoutInCell="1" allowOverlap="1" wp14:anchorId="3B51D1D6" wp14:editId="5C483A6C">
                  <wp:simplePos x="0" y="0"/>
                  <wp:positionH relativeFrom="column">
                    <wp:posOffset>82550</wp:posOffset>
                  </wp:positionH>
                  <wp:positionV relativeFrom="paragraph">
                    <wp:posOffset>33020</wp:posOffset>
                  </wp:positionV>
                  <wp:extent cx="251460" cy="251460"/>
                  <wp:effectExtent l="0" t="0" r="0" b="0"/>
                  <wp:wrapNone/>
                  <wp:docPr id="29" name="Obraz 29"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Link do youtube" w:history="1">
              <w:proofErr w:type="spellStart"/>
              <w:r w:rsidRPr="00A641B0">
                <w:rPr>
                  <w:sz w:val="20"/>
                </w:rPr>
                <w:t>glownyurzadstatystycznygus</w:t>
              </w:r>
              <w:proofErr w:type="spellEnd"/>
            </w:hyperlink>
          </w:p>
        </w:tc>
      </w:tr>
      <w:tr w:rsidR="009C4182" w:rsidRPr="009C4182" w14:paraId="095AA85A" w14:textId="77777777" w:rsidTr="009A40DE">
        <w:trPr>
          <w:trHeight w:val="953"/>
        </w:trPr>
        <w:tc>
          <w:tcPr>
            <w:tcW w:w="4926" w:type="dxa"/>
          </w:tcPr>
          <w:p w14:paraId="3C9CFABB" w14:textId="77777777" w:rsidR="009C4182" w:rsidRPr="009C4182" w:rsidRDefault="009C4182" w:rsidP="009C4182">
            <w:pPr>
              <w:spacing w:line="240" w:lineRule="exact"/>
              <w:rPr>
                <w:b/>
                <w:sz w:val="20"/>
              </w:rPr>
            </w:pPr>
          </w:p>
        </w:tc>
        <w:tc>
          <w:tcPr>
            <w:tcW w:w="4927" w:type="dxa"/>
          </w:tcPr>
          <w:p w14:paraId="6D4BA089" w14:textId="422D2F61" w:rsidR="009C4182" w:rsidRPr="00A641B0" w:rsidRDefault="00B9447E" w:rsidP="009C4182">
            <w:pPr>
              <w:spacing w:line="240" w:lineRule="exact"/>
              <w:ind w:firstLine="680"/>
              <w:rPr>
                <w:sz w:val="20"/>
              </w:rPr>
            </w:pPr>
            <w:r w:rsidRPr="00A641B0">
              <w:rPr>
                <w:noProof/>
                <w:sz w:val="20"/>
                <w:lang w:eastAsia="pl-PL"/>
              </w:rPr>
              <w:drawing>
                <wp:anchor distT="0" distB="0" distL="114300" distR="114300" simplePos="0" relativeHeight="252114944" behindDoc="0" locked="0" layoutInCell="1" allowOverlap="1" wp14:anchorId="103F4E07" wp14:editId="0EBD7E94">
                  <wp:simplePos x="0" y="0"/>
                  <wp:positionH relativeFrom="column">
                    <wp:posOffset>82550</wp:posOffset>
                  </wp:positionH>
                  <wp:positionV relativeFrom="paragraph">
                    <wp:posOffset>43815</wp:posOffset>
                  </wp:positionV>
                  <wp:extent cx="251460" cy="251460"/>
                  <wp:effectExtent l="0" t="0" r="0" b="0"/>
                  <wp:wrapNone/>
                  <wp:docPr id="30" name="Obraz 30"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Link do linkedin" w:history="1">
              <w:r w:rsidR="009C4182" w:rsidRPr="00A641B0">
                <w:rPr>
                  <w:noProof/>
                  <w:sz w:val="20"/>
                  <w:lang w:eastAsia="pl-PL"/>
                </w:rPr>
                <w:t>glownyurzadstatystyczny</w:t>
              </w:r>
            </w:hyperlink>
          </w:p>
        </w:tc>
      </w:tr>
    </w:tbl>
    <w:p w14:paraId="75F92C7B" w14:textId="0C921891" w:rsidR="00D261A2" w:rsidRPr="00001C5B" w:rsidRDefault="009365C3" w:rsidP="00E76D26">
      <w:pPr>
        <w:rPr>
          <w:sz w:val="18"/>
        </w:rPr>
      </w:pPr>
      <w:bookmarkStart w:id="0" w:name="_GoBack"/>
      <w:r>
        <w:rPr>
          <w:noProof/>
          <w:sz w:val="18"/>
          <w:lang w:eastAsia="pl-PL"/>
        </w:rPr>
        <w:drawing>
          <wp:anchor distT="0" distB="0" distL="114300" distR="114300" simplePos="0" relativeHeight="252165120" behindDoc="1" locked="0" layoutInCell="1" allowOverlap="1" wp14:anchorId="5BC538E2" wp14:editId="16879308">
            <wp:simplePos x="0" y="0"/>
            <wp:positionH relativeFrom="column">
              <wp:posOffset>4552950</wp:posOffset>
            </wp:positionH>
            <wp:positionV relativeFrom="page">
              <wp:posOffset>4130675</wp:posOffset>
            </wp:positionV>
            <wp:extent cx="2037080" cy="882015"/>
            <wp:effectExtent l="0" t="0" r="1270" b="0"/>
            <wp:wrapTight wrapText="bothSides">
              <wp:wrapPolygon edited="0">
                <wp:start x="0" y="0"/>
                <wp:lineTo x="0" y="20994"/>
                <wp:lineTo x="21411" y="20994"/>
                <wp:lineTo x="21411" y="0"/>
                <wp:lineTo x="0" y="0"/>
              </wp:wrapPolygon>
            </wp:wrapTight>
            <wp:docPr id="4" name="Obraz 4"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7080" cy="882015"/>
                    </a:xfrm>
                    <a:prstGeom prst="rect">
                      <a:avLst/>
                    </a:prstGeom>
                    <a:noFill/>
                  </pic:spPr>
                </pic:pic>
              </a:graphicData>
            </a:graphic>
          </wp:anchor>
        </w:drawing>
      </w:r>
      <w:bookmarkEnd w:id="0"/>
      <w:r w:rsidR="001448A7" w:rsidRPr="00001C5B">
        <w:rPr>
          <w:noProof/>
          <w:sz w:val="18"/>
          <w:lang w:eastAsia="pl-PL"/>
        </w:rPr>
        <mc:AlternateContent>
          <mc:Choice Requires="wps">
            <w:drawing>
              <wp:anchor distT="45720" distB="45720" distL="114300" distR="114300" simplePos="0" relativeHeight="251691008" behindDoc="0" locked="0" layoutInCell="1" allowOverlap="1" wp14:anchorId="51C2C588" wp14:editId="2AB0299B">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descr="Link do opracowania Aktywność ekonomiczna ludności Polsk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F2F2F2"/>
                        </a:solidFill>
                        <a:ln w="9525">
                          <a:solidFill>
                            <a:schemeClr val="bg1"/>
                          </a:solidFill>
                          <a:miter lim="800000"/>
                          <a:headEnd/>
                          <a:tailEnd/>
                        </a:ln>
                      </wps:spPr>
                      <wps:txbx>
                        <w:txbxContent>
                          <w:p w14:paraId="02E12762" w14:textId="554E21CB" w:rsidR="00274259" w:rsidRPr="00EC1FC6" w:rsidRDefault="009365C3" w:rsidP="00AB6D25">
                            <w:pPr>
                              <w:rPr>
                                <w:b/>
                                <w:lang w:val="en-US"/>
                              </w:rPr>
                            </w:pPr>
                            <w:r w:rsidRPr="00EC1FC6">
                              <w:rPr>
                                <w:b/>
                                <w:lang w:val="en-US"/>
                              </w:rPr>
                              <w:t>Related information</w:t>
                            </w:r>
                          </w:p>
                          <w:p w14:paraId="19E909D9" w14:textId="77777777" w:rsidR="00EC1FC6" w:rsidRPr="00EC1FC6" w:rsidRDefault="00EC1FC6" w:rsidP="00EC1FC6">
                            <w:pPr>
                              <w:rPr>
                                <w:color w:val="002060"/>
                                <w:szCs w:val="19"/>
                                <w:lang w:val="en-US"/>
                              </w:rPr>
                            </w:pPr>
                            <w:r w:rsidRPr="00EC1FC6">
                              <w:rPr>
                                <w:color w:val="002060"/>
                                <w:szCs w:val="19"/>
                              </w:rPr>
                              <w:fldChar w:fldCharType="begin"/>
                            </w:r>
                            <w:r w:rsidRPr="00EC1FC6">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EC1FC6">
                              <w:rPr>
                                <w:color w:val="002060"/>
                                <w:szCs w:val="19"/>
                              </w:rPr>
                              <w:fldChar w:fldCharType="separate"/>
                            </w:r>
                            <w:r w:rsidRPr="00EC1FC6">
                              <w:rPr>
                                <w:color w:val="002060"/>
                                <w:szCs w:val="19"/>
                                <w:lang w:val="en-US"/>
                              </w:rPr>
                              <w:t xml:space="preserve">Methodological report. </w:t>
                            </w:r>
                            <w:proofErr w:type="spellStart"/>
                            <w:r w:rsidRPr="00EC1FC6">
                              <w:rPr>
                                <w:color w:val="002060"/>
                                <w:szCs w:val="19"/>
                                <w:lang w:val="en-US"/>
                              </w:rPr>
                              <w:t>Labour</w:t>
                            </w:r>
                            <w:proofErr w:type="spellEnd"/>
                            <w:r w:rsidRPr="00EC1FC6">
                              <w:rPr>
                                <w:color w:val="002060"/>
                                <w:szCs w:val="19"/>
                                <w:lang w:val="en-US"/>
                              </w:rPr>
                              <w:t xml:space="preserve"> force survey</w:t>
                            </w:r>
                          </w:p>
                          <w:p w14:paraId="1C2B7BBD" w14:textId="77777777" w:rsidR="00EC1FC6" w:rsidRPr="00EC1FC6" w:rsidRDefault="00EC1FC6" w:rsidP="00EC1FC6">
                            <w:pPr>
                              <w:rPr>
                                <w:b/>
                                <w:color w:val="002060"/>
                                <w:szCs w:val="19"/>
                                <w:lang w:val="en-US"/>
                              </w:rPr>
                            </w:pPr>
                            <w:r w:rsidRPr="00EC1FC6">
                              <w:rPr>
                                <w:color w:val="002060"/>
                                <w:szCs w:val="19"/>
                              </w:rPr>
                              <w:fldChar w:fldCharType="end"/>
                            </w:r>
                            <w:r w:rsidRPr="00EC1FC6">
                              <w:rPr>
                                <w:rFonts w:cs="Arial"/>
                                <w:color w:val="002060"/>
                                <w:szCs w:val="19"/>
                                <w:shd w:val="clear" w:color="auto" w:fill="F0F0F0"/>
                              </w:rPr>
                              <w:fldChar w:fldCharType="begin"/>
                            </w:r>
                            <w:r w:rsidRPr="00EC1FC6">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EC1FC6">
                              <w:rPr>
                                <w:rFonts w:cs="Arial"/>
                                <w:color w:val="002060"/>
                                <w:szCs w:val="19"/>
                                <w:shd w:val="clear" w:color="auto" w:fill="F0F0F0"/>
                              </w:rPr>
                              <w:fldChar w:fldCharType="separate"/>
                            </w:r>
                            <w:proofErr w:type="spellStart"/>
                            <w:r w:rsidRPr="00EC1FC6">
                              <w:rPr>
                                <w:rFonts w:cs="Arial"/>
                                <w:color w:val="002060"/>
                                <w:szCs w:val="19"/>
                                <w:shd w:val="clear" w:color="auto" w:fill="F0F0F0"/>
                                <w:lang w:val="en-US"/>
                              </w:rPr>
                              <w:t>Labour</w:t>
                            </w:r>
                            <w:proofErr w:type="spellEnd"/>
                            <w:r w:rsidRPr="00EC1FC6">
                              <w:rPr>
                                <w:rFonts w:cs="Arial"/>
                                <w:color w:val="002060"/>
                                <w:szCs w:val="19"/>
                                <w:shd w:val="clear" w:color="auto" w:fill="F0F0F0"/>
                                <w:lang w:val="en-US"/>
                              </w:rPr>
                              <w:t xml:space="preserve"> Force Survey in Poland</w:t>
                            </w:r>
                          </w:p>
                          <w:p w14:paraId="4B36B416" w14:textId="77777777" w:rsidR="00EC1FC6" w:rsidRPr="00EC1FC6" w:rsidRDefault="00EC1FC6" w:rsidP="00EC1FC6">
                            <w:pPr>
                              <w:rPr>
                                <w:rFonts w:cs="Arial"/>
                                <w:color w:val="002060"/>
                                <w:szCs w:val="19"/>
                                <w:shd w:val="clear" w:color="auto" w:fill="F0F0F0"/>
                                <w:lang w:val="en-US"/>
                              </w:rPr>
                            </w:pPr>
                            <w:r w:rsidRPr="00EC1FC6">
                              <w:rPr>
                                <w:rFonts w:cs="Arial"/>
                                <w:color w:val="002060"/>
                                <w:szCs w:val="19"/>
                                <w:shd w:val="clear" w:color="auto" w:fill="F0F0F0"/>
                              </w:rPr>
                              <w:fldChar w:fldCharType="end"/>
                            </w:r>
                            <w:r w:rsidRPr="00EC1FC6">
                              <w:rPr>
                                <w:rFonts w:cs="Arial"/>
                                <w:color w:val="002060"/>
                                <w:szCs w:val="19"/>
                                <w:shd w:val="clear" w:color="auto" w:fill="F0F0F0"/>
                              </w:rPr>
                              <w:fldChar w:fldCharType="begin"/>
                            </w:r>
                            <w:r w:rsidRPr="00EC1FC6">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EC1FC6">
                              <w:rPr>
                                <w:rFonts w:cs="Arial"/>
                                <w:color w:val="002060"/>
                                <w:szCs w:val="19"/>
                                <w:shd w:val="clear" w:color="auto" w:fill="F0F0F0"/>
                              </w:rPr>
                              <w:fldChar w:fldCharType="separate"/>
                            </w:r>
                            <w:r w:rsidRPr="00EC1FC6">
                              <w:rPr>
                                <w:rFonts w:cs="Arial"/>
                                <w:color w:val="002060"/>
                                <w:szCs w:val="19"/>
                                <w:shd w:val="clear" w:color="auto" w:fill="F0F0F0"/>
                                <w:lang w:val="en-US"/>
                              </w:rPr>
                              <w:t>Employed, unemployed and economically inactive persons (preliminary LFS results)</w:t>
                            </w:r>
                          </w:p>
                          <w:p w14:paraId="3B3E7B78" w14:textId="0CA79333" w:rsidR="00274259" w:rsidRPr="00EC1FC6" w:rsidRDefault="00EC1FC6" w:rsidP="00EC1FC6">
                            <w:pPr>
                              <w:jc w:val="right"/>
                              <w:rPr>
                                <w:rFonts w:cs="Arial"/>
                                <w:color w:val="001D77"/>
                                <w:sz w:val="18"/>
                                <w:szCs w:val="30"/>
                                <w:u w:val="single"/>
                                <w:shd w:val="clear" w:color="auto" w:fill="F0F0F0"/>
                                <w:lang w:val="en-US"/>
                              </w:rPr>
                            </w:pPr>
                            <w:r w:rsidRPr="00EC1FC6">
                              <w:rPr>
                                <w:rFonts w:cs="Arial"/>
                                <w:color w:val="002060"/>
                                <w:szCs w:val="19"/>
                                <w:shd w:val="clear" w:color="auto" w:fill="F0F0F0"/>
                              </w:rPr>
                              <w:fldChar w:fldCharType="end"/>
                            </w:r>
                          </w:p>
                          <w:p w14:paraId="6713755F" w14:textId="77777777" w:rsidR="00274259" w:rsidRPr="00EC1FC6" w:rsidRDefault="00274259" w:rsidP="00AB5A6C">
                            <w:pPr>
                              <w:jc w:val="right"/>
                              <w:rPr>
                                <w:rFonts w:cs="Arial"/>
                                <w:color w:val="001D77"/>
                                <w:sz w:val="18"/>
                                <w:szCs w:val="30"/>
                                <w:u w:val="single"/>
                                <w:shd w:val="clear" w:color="auto" w:fill="F0F0F0"/>
                                <w:lang w:val="en-US"/>
                              </w:rPr>
                            </w:pPr>
                          </w:p>
                          <w:p w14:paraId="708AA1FD" w14:textId="7CECD9A1" w:rsidR="00274259" w:rsidRPr="00EC1FC6" w:rsidRDefault="009365C3" w:rsidP="00E7710D">
                            <w:pPr>
                              <w:rPr>
                                <w:b/>
                                <w:color w:val="000000" w:themeColor="text1"/>
                                <w:szCs w:val="24"/>
                                <w:lang w:val="en-US"/>
                              </w:rPr>
                            </w:pPr>
                            <w:r w:rsidRPr="00EC1FC6">
                              <w:rPr>
                                <w:b/>
                                <w:color w:val="000000" w:themeColor="text1"/>
                                <w:szCs w:val="24"/>
                                <w:lang w:val="en-US"/>
                              </w:rPr>
                              <w:t>Data available in databases</w:t>
                            </w:r>
                          </w:p>
                          <w:p w14:paraId="2C230403" w14:textId="77777777" w:rsidR="00EC1FC6" w:rsidRPr="00EC1FC6" w:rsidRDefault="00EC1FC6" w:rsidP="00EC1FC6">
                            <w:pPr>
                              <w:rPr>
                                <w:color w:val="002060"/>
                                <w:szCs w:val="19"/>
                                <w:lang w:val="en-US"/>
                              </w:rPr>
                            </w:pPr>
                            <w:hyperlink r:id="rId34" w:tooltip="Link to Local Data Bank" w:history="1">
                              <w:r w:rsidRPr="00EC1FC6">
                                <w:rPr>
                                  <w:color w:val="002060"/>
                                  <w:szCs w:val="19"/>
                                  <w:lang w:val="en-US"/>
                                </w:rPr>
                                <w:t>Local Data Bank /</w:t>
                              </w:r>
                              <w:proofErr w:type="spellStart"/>
                              <w:r w:rsidRPr="00EC1FC6">
                                <w:rPr>
                                  <w:color w:val="002060"/>
                                  <w:szCs w:val="19"/>
                                  <w:lang w:val="en-US"/>
                                </w:rPr>
                                <w:t>Labour</w:t>
                              </w:r>
                              <w:proofErr w:type="spellEnd"/>
                              <w:r w:rsidRPr="00EC1FC6">
                                <w:rPr>
                                  <w:color w:val="002060"/>
                                  <w:szCs w:val="19"/>
                                  <w:lang w:val="en-US"/>
                                </w:rPr>
                                <w:t xml:space="preserve"> market</w:t>
                              </w:r>
                            </w:hyperlink>
                          </w:p>
                          <w:p w14:paraId="5D979103" w14:textId="718F93B9" w:rsidR="00274259" w:rsidRPr="00EC1FC6" w:rsidRDefault="00274259" w:rsidP="00E7710D">
                            <w:pPr>
                              <w:rPr>
                                <w:color w:val="001D77"/>
                                <w:szCs w:val="24"/>
                                <w:lang w:val="en-US"/>
                              </w:rPr>
                            </w:pPr>
                          </w:p>
                          <w:p w14:paraId="1AA2FD27" w14:textId="16554796" w:rsidR="00274259" w:rsidRPr="00EC1FC6" w:rsidRDefault="009365C3" w:rsidP="00AB5A6C">
                            <w:pPr>
                              <w:rPr>
                                <w:b/>
                                <w:color w:val="000000" w:themeColor="text1"/>
                                <w:szCs w:val="24"/>
                                <w:lang w:val="en-US"/>
                              </w:rPr>
                            </w:pPr>
                            <w:r w:rsidRPr="00EC1FC6">
                              <w:rPr>
                                <w:b/>
                                <w:color w:val="000000" w:themeColor="text1"/>
                                <w:szCs w:val="24"/>
                                <w:lang w:val="en-US"/>
                              </w:rPr>
                              <w:t>Terms used in official statistics</w:t>
                            </w:r>
                          </w:p>
                          <w:p w14:paraId="448377FB" w14:textId="77777777" w:rsidR="00EC1FC6" w:rsidRPr="00EC1FC6" w:rsidRDefault="00EC1FC6" w:rsidP="00EC1FC6">
                            <w:pPr>
                              <w:rPr>
                                <w:color w:val="002060"/>
                                <w:szCs w:val="19"/>
                                <w:lang w:val="en-US"/>
                              </w:rPr>
                            </w:pPr>
                            <w:r w:rsidRPr="00EC1FC6">
                              <w:rPr>
                                <w:color w:val="002060"/>
                                <w:szCs w:val="19"/>
                              </w:rPr>
                              <w:fldChar w:fldCharType="begin"/>
                            </w:r>
                            <w:r w:rsidRPr="00EC1FC6">
                              <w:rPr>
                                <w:color w:val="002060"/>
                                <w:szCs w:val="19"/>
                                <w:lang w:val="en-US"/>
                              </w:rPr>
                              <w:instrText>HYPERLINK "https://stat.gov.pl/en/metainformation/glossary/terms-used-in-official-statistics/4573,term.html" \o "Link to the dictionary of terms - activity rate by labour force survey"</w:instrText>
                            </w:r>
                            <w:r w:rsidRPr="00EC1FC6">
                              <w:rPr>
                                <w:color w:val="002060"/>
                                <w:szCs w:val="19"/>
                              </w:rPr>
                              <w:fldChar w:fldCharType="separate"/>
                            </w:r>
                            <w:r w:rsidRPr="00EC1FC6">
                              <w:rPr>
                                <w:color w:val="002060"/>
                                <w:szCs w:val="19"/>
                                <w:lang w:val="en-US"/>
                              </w:rPr>
                              <w:t>Activity rate by LFS</w:t>
                            </w:r>
                          </w:p>
                          <w:p w14:paraId="029EBEC4" w14:textId="77777777" w:rsidR="00EC1FC6" w:rsidRPr="00EC1FC6" w:rsidRDefault="00EC1FC6" w:rsidP="00EC1FC6">
                            <w:pPr>
                              <w:rPr>
                                <w:color w:val="002060"/>
                                <w:szCs w:val="19"/>
                                <w:lang w:val="en-US"/>
                              </w:rPr>
                            </w:pPr>
                            <w:r w:rsidRPr="00EC1FC6">
                              <w:rPr>
                                <w:color w:val="002060"/>
                                <w:szCs w:val="19"/>
                              </w:rPr>
                              <w:fldChar w:fldCharType="end"/>
                            </w:r>
                            <w:r w:rsidRPr="00EC1FC6">
                              <w:rPr>
                                <w:color w:val="002060"/>
                                <w:szCs w:val="19"/>
                              </w:rPr>
                              <w:fldChar w:fldCharType="begin"/>
                            </w:r>
                            <w:r w:rsidRPr="00EC1FC6">
                              <w:rPr>
                                <w:color w:val="002060"/>
                                <w:szCs w:val="19"/>
                                <w:lang w:val="en-US"/>
                              </w:rPr>
                              <w:instrText>HYPERLINK "https://stat.gov.pl/en/metainformation/glossary/terms-used-in-official-statistics/4575,term.html" \o "Link to the glossary of terms - employment rate by labour force survey"</w:instrText>
                            </w:r>
                            <w:r w:rsidRPr="00EC1FC6">
                              <w:rPr>
                                <w:color w:val="002060"/>
                                <w:szCs w:val="19"/>
                              </w:rPr>
                              <w:fldChar w:fldCharType="separate"/>
                            </w:r>
                            <w:r w:rsidRPr="00EC1FC6">
                              <w:rPr>
                                <w:color w:val="002060"/>
                                <w:szCs w:val="19"/>
                                <w:lang w:val="en-US"/>
                              </w:rPr>
                              <w:t xml:space="preserve">Employment rate by LFS </w:t>
                            </w:r>
                          </w:p>
                          <w:p w14:paraId="1F090BDE" w14:textId="77777777" w:rsidR="00EC1FC6" w:rsidRPr="00EC1FC6" w:rsidRDefault="00EC1FC6" w:rsidP="00EC1FC6">
                            <w:pPr>
                              <w:rPr>
                                <w:color w:val="002060"/>
                                <w:szCs w:val="19"/>
                                <w:lang w:val="en-US"/>
                              </w:rPr>
                            </w:pPr>
                            <w:r w:rsidRPr="00EC1FC6">
                              <w:rPr>
                                <w:color w:val="002060"/>
                                <w:szCs w:val="19"/>
                              </w:rPr>
                              <w:fldChar w:fldCharType="end"/>
                            </w:r>
                            <w:r w:rsidRPr="00EC1FC6">
                              <w:rPr>
                                <w:color w:val="002060"/>
                                <w:szCs w:val="19"/>
                              </w:rPr>
                              <w:fldChar w:fldCharType="begin"/>
                            </w:r>
                            <w:r w:rsidRPr="00EC1FC6">
                              <w:rPr>
                                <w:color w:val="002060"/>
                                <w:szCs w:val="19"/>
                                <w:lang w:val="en-US"/>
                              </w:rPr>
                              <w:instrText>HYPERLINK "https://stat.gov.pl/en/metainformation/glossary/terms-used-in-official-statistics/4572,term.html" \o "Link to the dictionary of terms - unemployment rate"</w:instrText>
                            </w:r>
                            <w:r w:rsidRPr="00EC1FC6">
                              <w:rPr>
                                <w:color w:val="002060"/>
                                <w:szCs w:val="19"/>
                              </w:rPr>
                              <w:fldChar w:fldCharType="separate"/>
                            </w:r>
                            <w:r w:rsidRPr="00EC1FC6">
                              <w:rPr>
                                <w:color w:val="002060"/>
                                <w:szCs w:val="19"/>
                                <w:lang w:val="en-US"/>
                              </w:rPr>
                              <w:t xml:space="preserve">Unemployment rate </w:t>
                            </w:r>
                          </w:p>
                          <w:p w14:paraId="13B548DF" w14:textId="39191300" w:rsidR="00274259" w:rsidRPr="00EC1FC6" w:rsidRDefault="00EC1FC6" w:rsidP="00EC1FC6">
                            <w:pPr>
                              <w:rPr>
                                <w:b/>
                                <w:lang w:val="en-US"/>
                              </w:rPr>
                            </w:pPr>
                            <w:r w:rsidRPr="00EC1FC6">
                              <w:rPr>
                                <w:color w:val="002060"/>
                                <w:szCs w:val="19"/>
                              </w:rPr>
                              <w:fldChar w:fldCharType="end"/>
                            </w:r>
                          </w:p>
                          <w:p w14:paraId="2CB95B52" w14:textId="77777777" w:rsidR="00274259" w:rsidRPr="00EC1FC6" w:rsidRDefault="00274259" w:rsidP="00E7710D">
                            <w:pPr>
                              <w:jc w:val="right"/>
                              <w:rPr>
                                <w:b/>
                                <w:lang w:val="en-US"/>
                              </w:rPr>
                            </w:pPr>
                            <w:r w:rsidRPr="00EC1FC6">
                              <w:rPr>
                                <w:lang w:val="en-US"/>
                              </w:rPr>
                              <w:t xml:space="preserve">                                                           </w:t>
                            </w:r>
                          </w:p>
                          <w:p w14:paraId="5DF11721" w14:textId="77777777" w:rsidR="00274259" w:rsidRPr="00EC1FC6" w:rsidRDefault="00274259" w:rsidP="00AB6D25">
                            <w:pPr>
                              <w:rPr>
                                <w:color w:val="001D77"/>
                                <w:szCs w:val="24"/>
                                <w:lang w:val="en-US"/>
                              </w:rPr>
                            </w:pPr>
                          </w:p>
                          <w:p w14:paraId="05112BA0" w14:textId="77777777" w:rsidR="00274259" w:rsidRPr="00EC1FC6" w:rsidRDefault="00274259" w:rsidP="00AB6D25">
                            <w:pPr>
                              <w:rPr>
                                <w:b/>
                                <w:color w:val="001D77"/>
                                <w:szCs w:val="24"/>
                                <w:lang w:val="en-US"/>
                              </w:rPr>
                            </w:pPr>
                          </w:p>
                          <w:p w14:paraId="7EC35C68" w14:textId="77777777" w:rsidR="00274259" w:rsidRPr="00EC1FC6" w:rsidRDefault="00274259" w:rsidP="00673C26">
                            <w:pPr>
                              <w:rPr>
                                <w:rStyle w:val="Hipercze"/>
                                <w:rFonts w:cs="Arial"/>
                                <w:color w:val="001D77"/>
                                <w:sz w:val="18"/>
                                <w:szCs w:val="30"/>
                                <w:shd w:val="clear" w:color="auto" w:fill="F0F0F0"/>
                                <w:lang w:val="en-US"/>
                              </w:rPr>
                            </w:pPr>
                          </w:p>
                          <w:p w14:paraId="27BD0655" w14:textId="77777777" w:rsidR="00274259" w:rsidRPr="00EC1FC6" w:rsidRDefault="00274259" w:rsidP="00673C26">
                            <w:pPr>
                              <w:rPr>
                                <w:rStyle w:val="Hipercze"/>
                                <w:rFonts w:cs="Arial"/>
                                <w:color w:val="001D77"/>
                                <w:sz w:val="18"/>
                                <w:szCs w:val="30"/>
                                <w:shd w:val="clear" w:color="auto" w:fill="F0F0F0"/>
                                <w:lang w:val="en-US"/>
                              </w:rPr>
                            </w:pPr>
                          </w:p>
                          <w:p w14:paraId="19A8AACC" w14:textId="77777777" w:rsidR="00274259" w:rsidRPr="00EC1FC6" w:rsidRDefault="00274259"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2C588" id="_x0000_s1035" type="#_x0000_t202" alt="Link do opracowania Aktywność ekonomiczna ludności Polski"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" fillcolor="#f2f2f2" strokecolor="white [3212]">
                <v:textbox>
                  <w:txbxContent>
                    <w:p w14:paraId="02E12762" w14:textId="554E21CB" w:rsidR="00274259" w:rsidRPr="00EC1FC6" w:rsidRDefault="009365C3" w:rsidP="00AB6D25">
                      <w:pPr>
                        <w:rPr>
                          <w:b/>
                          <w:lang w:val="en-US"/>
                        </w:rPr>
                      </w:pPr>
                      <w:r w:rsidRPr="00EC1FC6">
                        <w:rPr>
                          <w:b/>
                          <w:lang w:val="en-US"/>
                        </w:rPr>
                        <w:t>Related information</w:t>
                      </w:r>
                    </w:p>
                    <w:p w14:paraId="19E909D9" w14:textId="77777777" w:rsidR="00EC1FC6" w:rsidRPr="00EC1FC6" w:rsidRDefault="00EC1FC6" w:rsidP="00EC1FC6">
                      <w:pPr>
                        <w:rPr>
                          <w:color w:val="002060"/>
                          <w:szCs w:val="19"/>
                          <w:lang w:val="en-US"/>
                        </w:rPr>
                      </w:pPr>
                      <w:r w:rsidRPr="00EC1FC6">
                        <w:rPr>
                          <w:color w:val="002060"/>
                          <w:szCs w:val="19"/>
                        </w:rPr>
                        <w:fldChar w:fldCharType="begin"/>
                      </w:r>
                      <w:r w:rsidRPr="00EC1FC6">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EC1FC6">
                        <w:rPr>
                          <w:color w:val="002060"/>
                          <w:szCs w:val="19"/>
                        </w:rPr>
                        <w:fldChar w:fldCharType="separate"/>
                      </w:r>
                      <w:r w:rsidRPr="00EC1FC6">
                        <w:rPr>
                          <w:color w:val="002060"/>
                          <w:szCs w:val="19"/>
                          <w:lang w:val="en-US"/>
                        </w:rPr>
                        <w:t xml:space="preserve">Methodological report. </w:t>
                      </w:r>
                      <w:proofErr w:type="spellStart"/>
                      <w:r w:rsidRPr="00EC1FC6">
                        <w:rPr>
                          <w:color w:val="002060"/>
                          <w:szCs w:val="19"/>
                          <w:lang w:val="en-US"/>
                        </w:rPr>
                        <w:t>Labour</w:t>
                      </w:r>
                      <w:proofErr w:type="spellEnd"/>
                      <w:r w:rsidRPr="00EC1FC6">
                        <w:rPr>
                          <w:color w:val="002060"/>
                          <w:szCs w:val="19"/>
                          <w:lang w:val="en-US"/>
                        </w:rPr>
                        <w:t xml:space="preserve"> force survey</w:t>
                      </w:r>
                    </w:p>
                    <w:p w14:paraId="1C2B7BBD" w14:textId="77777777" w:rsidR="00EC1FC6" w:rsidRPr="00EC1FC6" w:rsidRDefault="00EC1FC6" w:rsidP="00EC1FC6">
                      <w:pPr>
                        <w:rPr>
                          <w:b/>
                          <w:color w:val="002060"/>
                          <w:szCs w:val="19"/>
                          <w:lang w:val="en-US"/>
                        </w:rPr>
                      </w:pPr>
                      <w:r w:rsidRPr="00EC1FC6">
                        <w:rPr>
                          <w:color w:val="002060"/>
                          <w:szCs w:val="19"/>
                        </w:rPr>
                        <w:fldChar w:fldCharType="end"/>
                      </w:r>
                      <w:r w:rsidRPr="00EC1FC6">
                        <w:rPr>
                          <w:rFonts w:cs="Arial"/>
                          <w:color w:val="002060"/>
                          <w:szCs w:val="19"/>
                          <w:shd w:val="clear" w:color="auto" w:fill="F0F0F0"/>
                        </w:rPr>
                        <w:fldChar w:fldCharType="begin"/>
                      </w:r>
                      <w:r w:rsidRPr="00EC1FC6">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EC1FC6">
                        <w:rPr>
                          <w:rFonts w:cs="Arial"/>
                          <w:color w:val="002060"/>
                          <w:szCs w:val="19"/>
                          <w:shd w:val="clear" w:color="auto" w:fill="F0F0F0"/>
                        </w:rPr>
                        <w:fldChar w:fldCharType="separate"/>
                      </w:r>
                      <w:proofErr w:type="spellStart"/>
                      <w:r w:rsidRPr="00EC1FC6">
                        <w:rPr>
                          <w:rFonts w:cs="Arial"/>
                          <w:color w:val="002060"/>
                          <w:szCs w:val="19"/>
                          <w:shd w:val="clear" w:color="auto" w:fill="F0F0F0"/>
                          <w:lang w:val="en-US"/>
                        </w:rPr>
                        <w:t>Labour</w:t>
                      </w:r>
                      <w:proofErr w:type="spellEnd"/>
                      <w:r w:rsidRPr="00EC1FC6">
                        <w:rPr>
                          <w:rFonts w:cs="Arial"/>
                          <w:color w:val="002060"/>
                          <w:szCs w:val="19"/>
                          <w:shd w:val="clear" w:color="auto" w:fill="F0F0F0"/>
                          <w:lang w:val="en-US"/>
                        </w:rPr>
                        <w:t xml:space="preserve"> Force Survey in Poland</w:t>
                      </w:r>
                    </w:p>
                    <w:p w14:paraId="4B36B416" w14:textId="77777777" w:rsidR="00EC1FC6" w:rsidRPr="00EC1FC6" w:rsidRDefault="00EC1FC6" w:rsidP="00EC1FC6">
                      <w:pPr>
                        <w:rPr>
                          <w:rFonts w:cs="Arial"/>
                          <w:color w:val="002060"/>
                          <w:szCs w:val="19"/>
                          <w:shd w:val="clear" w:color="auto" w:fill="F0F0F0"/>
                          <w:lang w:val="en-US"/>
                        </w:rPr>
                      </w:pPr>
                      <w:r w:rsidRPr="00EC1FC6">
                        <w:rPr>
                          <w:rFonts w:cs="Arial"/>
                          <w:color w:val="002060"/>
                          <w:szCs w:val="19"/>
                          <w:shd w:val="clear" w:color="auto" w:fill="F0F0F0"/>
                        </w:rPr>
                        <w:fldChar w:fldCharType="end"/>
                      </w:r>
                      <w:r w:rsidRPr="00EC1FC6">
                        <w:rPr>
                          <w:rFonts w:cs="Arial"/>
                          <w:color w:val="002060"/>
                          <w:szCs w:val="19"/>
                          <w:shd w:val="clear" w:color="auto" w:fill="F0F0F0"/>
                        </w:rPr>
                        <w:fldChar w:fldCharType="begin"/>
                      </w:r>
                      <w:r w:rsidRPr="00EC1FC6">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EC1FC6">
                        <w:rPr>
                          <w:rFonts w:cs="Arial"/>
                          <w:color w:val="002060"/>
                          <w:szCs w:val="19"/>
                          <w:shd w:val="clear" w:color="auto" w:fill="F0F0F0"/>
                        </w:rPr>
                        <w:fldChar w:fldCharType="separate"/>
                      </w:r>
                      <w:r w:rsidRPr="00EC1FC6">
                        <w:rPr>
                          <w:rFonts w:cs="Arial"/>
                          <w:color w:val="002060"/>
                          <w:szCs w:val="19"/>
                          <w:shd w:val="clear" w:color="auto" w:fill="F0F0F0"/>
                          <w:lang w:val="en-US"/>
                        </w:rPr>
                        <w:t>Employed, unemployed and economically inactive persons (preliminary LFS results)</w:t>
                      </w:r>
                    </w:p>
                    <w:p w14:paraId="3B3E7B78" w14:textId="0CA79333" w:rsidR="00274259" w:rsidRPr="00EC1FC6" w:rsidRDefault="00EC1FC6" w:rsidP="00EC1FC6">
                      <w:pPr>
                        <w:jc w:val="right"/>
                        <w:rPr>
                          <w:rFonts w:cs="Arial"/>
                          <w:color w:val="001D77"/>
                          <w:sz w:val="18"/>
                          <w:szCs w:val="30"/>
                          <w:u w:val="single"/>
                          <w:shd w:val="clear" w:color="auto" w:fill="F0F0F0"/>
                          <w:lang w:val="en-US"/>
                        </w:rPr>
                      </w:pPr>
                      <w:r w:rsidRPr="00EC1FC6">
                        <w:rPr>
                          <w:rFonts w:cs="Arial"/>
                          <w:color w:val="002060"/>
                          <w:szCs w:val="19"/>
                          <w:shd w:val="clear" w:color="auto" w:fill="F0F0F0"/>
                        </w:rPr>
                        <w:fldChar w:fldCharType="end"/>
                      </w:r>
                    </w:p>
                    <w:p w14:paraId="6713755F" w14:textId="77777777" w:rsidR="00274259" w:rsidRPr="00EC1FC6" w:rsidRDefault="00274259" w:rsidP="00AB5A6C">
                      <w:pPr>
                        <w:jc w:val="right"/>
                        <w:rPr>
                          <w:rFonts w:cs="Arial"/>
                          <w:color w:val="001D77"/>
                          <w:sz w:val="18"/>
                          <w:szCs w:val="30"/>
                          <w:u w:val="single"/>
                          <w:shd w:val="clear" w:color="auto" w:fill="F0F0F0"/>
                          <w:lang w:val="en-US"/>
                        </w:rPr>
                      </w:pPr>
                    </w:p>
                    <w:p w14:paraId="708AA1FD" w14:textId="7CECD9A1" w:rsidR="00274259" w:rsidRPr="00EC1FC6" w:rsidRDefault="009365C3" w:rsidP="00E7710D">
                      <w:pPr>
                        <w:rPr>
                          <w:b/>
                          <w:color w:val="000000" w:themeColor="text1"/>
                          <w:szCs w:val="24"/>
                          <w:lang w:val="en-US"/>
                        </w:rPr>
                      </w:pPr>
                      <w:r w:rsidRPr="00EC1FC6">
                        <w:rPr>
                          <w:b/>
                          <w:color w:val="000000" w:themeColor="text1"/>
                          <w:szCs w:val="24"/>
                          <w:lang w:val="en-US"/>
                        </w:rPr>
                        <w:t>Data available in databases</w:t>
                      </w:r>
                    </w:p>
                    <w:p w14:paraId="2C230403" w14:textId="77777777" w:rsidR="00EC1FC6" w:rsidRPr="00EC1FC6" w:rsidRDefault="00EC1FC6" w:rsidP="00EC1FC6">
                      <w:pPr>
                        <w:rPr>
                          <w:color w:val="002060"/>
                          <w:szCs w:val="19"/>
                          <w:lang w:val="en-US"/>
                        </w:rPr>
                      </w:pPr>
                      <w:hyperlink r:id="rId35" w:tooltip="Link to Local Data Bank" w:history="1">
                        <w:r w:rsidRPr="00EC1FC6">
                          <w:rPr>
                            <w:color w:val="002060"/>
                            <w:szCs w:val="19"/>
                            <w:lang w:val="en-US"/>
                          </w:rPr>
                          <w:t>Local Data Bank /</w:t>
                        </w:r>
                        <w:proofErr w:type="spellStart"/>
                        <w:r w:rsidRPr="00EC1FC6">
                          <w:rPr>
                            <w:color w:val="002060"/>
                            <w:szCs w:val="19"/>
                            <w:lang w:val="en-US"/>
                          </w:rPr>
                          <w:t>Labour</w:t>
                        </w:r>
                        <w:proofErr w:type="spellEnd"/>
                        <w:r w:rsidRPr="00EC1FC6">
                          <w:rPr>
                            <w:color w:val="002060"/>
                            <w:szCs w:val="19"/>
                            <w:lang w:val="en-US"/>
                          </w:rPr>
                          <w:t xml:space="preserve"> market</w:t>
                        </w:r>
                      </w:hyperlink>
                    </w:p>
                    <w:p w14:paraId="5D979103" w14:textId="718F93B9" w:rsidR="00274259" w:rsidRPr="00EC1FC6" w:rsidRDefault="00274259" w:rsidP="00E7710D">
                      <w:pPr>
                        <w:rPr>
                          <w:color w:val="001D77"/>
                          <w:szCs w:val="24"/>
                          <w:lang w:val="en-US"/>
                        </w:rPr>
                      </w:pPr>
                    </w:p>
                    <w:p w14:paraId="1AA2FD27" w14:textId="16554796" w:rsidR="00274259" w:rsidRPr="00EC1FC6" w:rsidRDefault="009365C3" w:rsidP="00AB5A6C">
                      <w:pPr>
                        <w:rPr>
                          <w:b/>
                          <w:color w:val="000000" w:themeColor="text1"/>
                          <w:szCs w:val="24"/>
                          <w:lang w:val="en-US"/>
                        </w:rPr>
                      </w:pPr>
                      <w:r w:rsidRPr="00EC1FC6">
                        <w:rPr>
                          <w:b/>
                          <w:color w:val="000000" w:themeColor="text1"/>
                          <w:szCs w:val="24"/>
                          <w:lang w:val="en-US"/>
                        </w:rPr>
                        <w:t>Terms used in official statistics</w:t>
                      </w:r>
                    </w:p>
                    <w:p w14:paraId="448377FB" w14:textId="77777777" w:rsidR="00EC1FC6" w:rsidRPr="00EC1FC6" w:rsidRDefault="00EC1FC6" w:rsidP="00EC1FC6">
                      <w:pPr>
                        <w:rPr>
                          <w:color w:val="002060"/>
                          <w:szCs w:val="19"/>
                          <w:lang w:val="en-US"/>
                        </w:rPr>
                      </w:pPr>
                      <w:r w:rsidRPr="00EC1FC6">
                        <w:rPr>
                          <w:color w:val="002060"/>
                          <w:szCs w:val="19"/>
                        </w:rPr>
                        <w:fldChar w:fldCharType="begin"/>
                      </w:r>
                      <w:r w:rsidRPr="00EC1FC6">
                        <w:rPr>
                          <w:color w:val="002060"/>
                          <w:szCs w:val="19"/>
                          <w:lang w:val="en-US"/>
                        </w:rPr>
                        <w:instrText>HYPERLINK "https://stat.gov.pl/en/metainformation/glossary/terms-used-in-official-statistics/4573,term.html" \o "Link to the dictionary of terms - activity rate by labour force survey"</w:instrText>
                      </w:r>
                      <w:r w:rsidRPr="00EC1FC6">
                        <w:rPr>
                          <w:color w:val="002060"/>
                          <w:szCs w:val="19"/>
                        </w:rPr>
                        <w:fldChar w:fldCharType="separate"/>
                      </w:r>
                      <w:r w:rsidRPr="00EC1FC6">
                        <w:rPr>
                          <w:color w:val="002060"/>
                          <w:szCs w:val="19"/>
                          <w:lang w:val="en-US"/>
                        </w:rPr>
                        <w:t>Activity rate by LFS</w:t>
                      </w:r>
                    </w:p>
                    <w:p w14:paraId="029EBEC4" w14:textId="77777777" w:rsidR="00EC1FC6" w:rsidRPr="00EC1FC6" w:rsidRDefault="00EC1FC6" w:rsidP="00EC1FC6">
                      <w:pPr>
                        <w:rPr>
                          <w:color w:val="002060"/>
                          <w:szCs w:val="19"/>
                          <w:lang w:val="en-US"/>
                        </w:rPr>
                      </w:pPr>
                      <w:r w:rsidRPr="00EC1FC6">
                        <w:rPr>
                          <w:color w:val="002060"/>
                          <w:szCs w:val="19"/>
                        </w:rPr>
                        <w:fldChar w:fldCharType="end"/>
                      </w:r>
                      <w:r w:rsidRPr="00EC1FC6">
                        <w:rPr>
                          <w:color w:val="002060"/>
                          <w:szCs w:val="19"/>
                        </w:rPr>
                        <w:fldChar w:fldCharType="begin"/>
                      </w:r>
                      <w:r w:rsidRPr="00EC1FC6">
                        <w:rPr>
                          <w:color w:val="002060"/>
                          <w:szCs w:val="19"/>
                          <w:lang w:val="en-US"/>
                        </w:rPr>
                        <w:instrText>HYPERLINK "https://stat.gov.pl/en/metainformation/glossary/terms-used-in-official-statistics/4575,term.html" \o "Link to the glossary of terms - employment rate by labour force survey"</w:instrText>
                      </w:r>
                      <w:r w:rsidRPr="00EC1FC6">
                        <w:rPr>
                          <w:color w:val="002060"/>
                          <w:szCs w:val="19"/>
                        </w:rPr>
                        <w:fldChar w:fldCharType="separate"/>
                      </w:r>
                      <w:r w:rsidRPr="00EC1FC6">
                        <w:rPr>
                          <w:color w:val="002060"/>
                          <w:szCs w:val="19"/>
                          <w:lang w:val="en-US"/>
                        </w:rPr>
                        <w:t xml:space="preserve">Employment rate by LFS </w:t>
                      </w:r>
                    </w:p>
                    <w:p w14:paraId="1F090BDE" w14:textId="77777777" w:rsidR="00EC1FC6" w:rsidRPr="00EC1FC6" w:rsidRDefault="00EC1FC6" w:rsidP="00EC1FC6">
                      <w:pPr>
                        <w:rPr>
                          <w:color w:val="002060"/>
                          <w:szCs w:val="19"/>
                          <w:lang w:val="en-US"/>
                        </w:rPr>
                      </w:pPr>
                      <w:r w:rsidRPr="00EC1FC6">
                        <w:rPr>
                          <w:color w:val="002060"/>
                          <w:szCs w:val="19"/>
                        </w:rPr>
                        <w:fldChar w:fldCharType="end"/>
                      </w:r>
                      <w:r w:rsidRPr="00EC1FC6">
                        <w:rPr>
                          <w:color w:val="002060"/>
                          <w:szCs w:val="19"/>
                        </w:rPr>
                        <w:fldChar w:fldCharType="begin"/>
                      </w:r>
                      <w:r w:rsidRPr="00EC1FC6">
                        <w:rPr>
                          <w:color w:val="002060"/>
                          <w:szCs w:val="19"/>
                          <w:lang w:val="en-US"/>
                        </w:rPr>
                        <w:instrText>HYPERLINK "https://stat.gov.pl/en/metainformation/glossary/terms-used-in-official-statistics/4572,term.html" \o "Link to the dictionary of terms - unemployment rate"</w:instrText>
                      </w:r>
                      <w:r w:rsidRPr="00EC1FC6">
                        <w:rPr>
                          <w:color w:val="002060"/>
                          <w:szCs w:val="19"/>
                        </w:rPr>
                        <w:fldChar w:fldCharType="separate"/>
                      </w:r>
                      <w:r w:rsidRPr="00EC1FC6">
                        <w:rPr>
                          <w:color w:val="002060"/>
                          <w:szCs w:val="19"/>
                          <w:lang w:val="en-US"/>
                        </w:rPr>
                        <w:t xml:space="preserve">Unemployment rate </w:t>
                      </w:r>
                    </w:p>
                    <w:p w14:paraId="13B548DF" w14:textId="39191300" w:rsidR="00274259" w:rsidRPr="00EC1FC6" w:rsidRDefault="00EC1FC6" w:rsidP="00EC1FC6">
                      <w:pPr>
                        <w:rPr>
                          <w:b/>
                          <w:lang w:val="en-US"/>
                        </w:rPr>
                      </w:pPr>
                      <w:r w:rsidRPr="00EC1FC6">
                        <w:rPr>
                          <w:color w:val="002060"/>
                          <w:szCs w:val="19"/>
                        </w:rPr>
                        <w:fldChar w:fldCharType="end"/>
                      </w:r>
                    </w:p>
                    <w:p w14:paraId="2CB95B52" w14:textId="77777777" w:rsidR="00274259" w:rsidRPr="00EC1FC6" w:rsidRDefault="00274259" w:rsidP="00E7710D">
                      <w:pPr>
                        <w:jc w:val="right"/>
                        <w:rPr>
                          <w:b/>
                          <w:lang w:val="en-US"/>
                        </w:rPr>
                      </w:pPr>
                      <w:r w:rsidRPr="00EC1FC6">
                        <w:rPr>
                          <w:lang w:val="en-US"/>
                        </w:rPr>
                        <w:t xml:space="preserve">                                                           </w:t>
                      </w:r>
                    </w:p>
                    <w:p w14:paraId="5DF11721" w14:textId="77777777" w:rsidR="00274259" w:rsidRPr="00EC1FC6" w:rsidRDefault="00274259" w:rsidP="00AB6D25">
                      <w:pPr>
                        <w:rPr>
                          <w:color w:val="001D77"/>
                          <w:szCs w:val="24"/>
                          <w:lang w:val="en-US"/>
                        </w:rPr>
                      </w:pPr>
                    </w:p>
                    <w:p w14:paraId="05112BA0" w14:textId="77777777" w:rsidR="00274259" w:rsidRPr="00EC1FC6" w:rsidRDefault="00274259" w:rsidP="00AB6D25">
                      <w:pPr>
                        <w:rPr>
                          <w:b/>
                          <w:color w:val="001D77"/>
                          <w:szCs w:val="24"/>
                          <w:lang w:val="en-US"/>
                        </w:rPr>
                      </w:pPr>
                    </w:p>
                    <w:p w14:paraId="7EC35C68" w14:textId="77777777" w:rsidR="00274259" w:rsidRPr="00EC1FC6" w:rsidRDefault="00274259" w:rsidP="00673C26">
                      <w:pPr>
                        <w:rPr>
                          <w:rStyle w:val="Hipercze"/>
                          <w:rFonts w:cs="Arial"/>
                          <w:color w:val="001D77"/>
                          <w:sz w:val="18"/>
                          <w:szCs w:val="30"/>
                          <w:shd w:val="clear" w:color="auto" w:fill="F0F0F0"/>
                          <w:lang w:val="en-US"/>
                        </w:rPr>
                      </w:pPr>
                    </w:p>
                    <w:p w14:paraId="27BD0655" w14:textId="77777777" w:rsidR="00274259" w:rsidRPr="00EC1FC6" w:rsidRDefault="00274259" w:rsidP="00673C26">
                      <w:pPr>
                        <w:rPr>
                          <w:rStyle w:val="Hipercze"/>
                          <w:rFonts w:cs="Arial"/>
                          <w:color w:val="001D77"/>
                          <w:sz w:val="18"/>
                          <w:szCs w:val="30"/>
                          <w:shd w:val="clear" w:color="auto" w:fill="F0F0F0"/>
                          <w:lang w:val="en-US"/>
                        </w:rPr>
                      </w:pPr>
                    </w:p>
                    <w:p w14:paraId="19A8AACC" w14:textId="77777777" w:rsidR="00274259" w:rsidRPr="00EC1FC6" w:rsidRDefault="00274259"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7F4C3" w14:textId="77777777" w:rsidR="00106B2D" w:rsidRDefault="00106B2D" w:rsidP="000662E2">
      <w:pPr>
        <w:spacing w:after="0" w:line="240" w:lineRule="auto"/>
      </w:pPr>
      <w:r>
        <w:separator/>
      </w:r>
    </w:p>
  </w:endnote>
  <w:endnote w:type="continuationSeparator" w:id="0">
    <w:p w14:paraId="3EC18AA5" w14:textId="77777777" w:rsidR="00106B2D" w:rsidRDefault="00106B2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libri"/>
    <w:panose1 w:val="020B0403050000020004"/>
    <w:charset w:val="00"/>
    <w:family w:val="swiss"/>
    <w:notTrueType/>
    <w:pitch w:val="variable"/>
    <w:sig w:usb0="600002FF" w:usb1="00000001" w:usb2="00000000" w:usb3="00000000" w:csb0="0000019F" w:csb1="00000000"/>
  </w:font>
  <w:font w:name="Fira Sans">
    <w:altName w:val="Calibri"/>
    <w:panose1 w:val="020B0503050000020004"/>
    <w:charset w:val="00"/>
    <w:family w:val="swiss"/>
    <w:notTrueType/>
    <w:pitch w:val="variable"/>
    <w:sig w:usb0="600002FF" w:usb1="00000001" w:usb2="00000000" w:usb3="00000000" w:csb0="0000019F" w:csb1="00000000"/>
  </w:font>
  <w:font w:name="Fira Sans SemiBold">
    <w:altName w:val="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080862"/>
      <w:docPartObj>
        <w:docPartGallery w:val="Page Numbers (Bottom of Page)"/>
        <w:docPartUnique/>
      </w:docPartObj>
    </w:sdtPr>
    <w:sdtEndPr/>
    <w:sdtContent>
      <w:p w14:paraId="6178CF04" w14:textId="77777777" w:rsidR="00274259" w:rsidRDefault="00274259" w:rsidP="003B18B6">
        <w:pPr>
          <w:pStyle w:val="Stopka"/>
          <w:jc w:val="center"/>
        </w:pPr>
        <w:r>
          <w:fldChar w:fldCharType="begin"/>
        </w:r>
        <w:r>
          <w:instrText>PAGE   \* MERGEFORMAT</w:instrText>
        </w:r>
        <w:r>
          <w:fldChar w:fldCharType="separate"/>
        </w:r>
        <w:r w:rsidR="007E7A3C">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53265"/>
      <w:docPartObj>
        <w:docPartGallery w:val="Page Numbers (Bottom of Page)"/>
        <w:docPartUnique/>
      </w:docPartObj>
    </w:sdtPr>
    <w:sdtEndPr/>
    <w:sdtContent>
      <w:p w14:paraId="349BB6B7" w14:textId="77777777" w:rsidR="00274259" w:rsidRDefault="00274259" w:rsidP="003B18B6">
        <w:pPr>
          <w:pStyle w:val="Stopka"/>
          <w:jc w:val="center"/>
        </w:pPr>
        <w:r>
          <w:fldChar w:fldCharType="begin"/>
        </w:r>
        <w:r>
          <w:instrText>PAGE   \* MERGEFORMAT</w:instrText>
        </w:r>
        <w:r>
          <w:fldChar w:fldCharType="separate"/>
        </w:r>
        <w:r w:rsidR="007E7A3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347D56B" w14:textId="77777777" w:rsidR="00274259" w:rsidRDefault="00274259" w:rsidP="003B18B6">
        <w:pPr>
          <w:pStyle w:val="Stopka"/>
          <w:jc w:val="center"/>
        </w:pPr>
        <w:r>
          <w:fldChar w:fldCharType="begin"/>
        </w:r>
        <w:r>
          <w:instrText>PAGE   \* MERGEFORMAT</w:instrText>
        </w:r>
        <w:r>
          <w:fldChar w:fldCharType="separate"/>
        </w:r>
        <w:r w:rsidR="007E7A3C">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D2862" w14:textId="77777777" w:rsidR="00106B2D" w:rsidRDefault="00106B2D" w:rsidP="000662E2">
      <w:pPr>
        <w:spacing w:after="0" w:line="240" w:lineRule="auto"/>
      </w:pPr>
      <w:r>
        <w:separator/>
      </w:r>
    </w:p>
  </w:footnote>
  <w:footnote w:type="continuationSeparator" w:id="0">
    <w:p w14:paraId="0800DD2C" w14:textId="77777777" w:rsidR="00106B2D" w:rsidRDefault="00106B2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AAA10" w14:textId="77777777" w:rsidR="00274259" w:rsidRDefault="00274259">
    <w:pPr>
      <w:pStyle w:val="Nagwek"/>
    </w:pPr>
    <w:r>
      <w:rPr>
        <w:noProof/>
        <w:lang w:eastAsia="pl-PL"/>
      </w:rPr>
      <mc:AlternateContent>
        <mc:Choice Requires="wps">
          <w:drawing>
            <wp:anchor distT="0" distB="0" distL="114300" distR="114300" simplePos="0" relativeHeight="251662336" behindDoc="1" locked="0" layoutInCell="1" allowOverlap="1" wp14:anchorId="146DE3ED" wp14:editId="56CDC97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930D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C8B0BEB" w14:textId="77777777" w:rsidR="00274259" w:rsidRDefault="0027425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E1A98" w14:textId="51E06377" w:rsidR="00274259" w:rsidRDefault="00B575AF" w:rsidP="003747F6">
    <w:pPr>
      <w:pStyle w:val="Nagwek"/>
      <w:tabs>
        <w:tab w:val="left" w:pos="284"/>
      </w:tabs>
      <w:rPr>
        <w:noProof/>
        <w:lang w:eastAsia="pl-PL"/>
      </w:rPr>
    </w:pPr>
    <w:r>
      <w:rPr>
        <w:noProof/>
        <w:lang w:eastAsia="pl-PL"/>
      </w:rPr>
      <w:drawing>
        <wp:inline distT="0" distB="0" distL="0" distR="0" wp14:anchorId="2854BC53" wp14:editId="55C98BCD">
          <wp:extent cx="1420495" cy="469265"/>
          <wp:effectExtent l="0" t="0" r="8255" b="6985"/>
          <wp:docPr id="38" name="Obraz 38" descr="In the upper left corner of the page, there is the logotype of the Statistical Office in Warszawa, showing two circles, one green and the other navy blue, overlapping each other vertically. Next to it is the inscription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274259">
      <w:rPr>
        <w:noProof/>
        <w:lang w:eastAsia="pl-PL"/>
      </w:rPr>
      <mc:AlternateContent>
        <mc:Choice Requires="wps">
          <w:drawing>
            <wp:anchor distT="0" distB="0" distL="114300" distR="114300" simplePos="0" relativeHeight="251666432" behindDoc="1" locked="0" layoutInCell="1" allowOverlap="1" wp14:anchorId="2FB700A6" wp14:editId="1AA0A40B">
              <wp:simplePos x="0" y="0"/>
              <wp:positionH relativeFrom="column">
                <wp:posOffset>5219065</wp:posOffset>
              </wp:positionH>
              <wp:positionV relativeFrom="paragraph">
                <wp:posOffset>543894</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F6F2" id="Prostokąt 10" o:spid="_x0000_s1026" style="position:absolute;margin-left:410.95pt;margin-top:42.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" fillcolor="#f2f2f2" stroked="f" strokeweight="1pt">
              <w10:wrap type="tight"/>
            </v:rect>
          </w:pict>
        </mc:Fallback>
      </mc:AlternateContent>
    </w:r>
    <w:r w:rsidR="00274259" w:rsidRPr="00F37172">
      <w:rPr>
        <w:noProof/>
        <w:lang w:eastAsia="pl-PL"/>
      </w:rPr>
      <mc:AlternateContent>
        <mc:Choice Requires="wps">
          <w:drawing>
            <wp:anchor distT="0" distB="0" distL="114300" distR="114300" simplePos="0" relativeHeight="251668480" behindDoc="0" locked="0" layoutInCell="1" allowOverlap="1" wp14:anchorId="484C5A82" wp14:editId="653A844A">
              <wp:simplePos x="0" y="0"/>
              <wp:positionH relativeFrom="page">
                <wp:align>right</wp:align>
              </wp:positionH>
              <wp:positionV relativeFrom="paragraph">
                <wp:posOffset>198755</wp:posOffset>
              </wp:positionV>
              <wp:extent cx="2060575" cy="357505"/>
              <wp:effectExtent l="0" t="0" r="0" b="4445"/>
              <wp:wrapNone/>
              <wp:docPr id="1"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AC6D1C" w14:textId="72EBD49D" w:rsidR="00274259" w:rsidRPr="003C6C8D" w:rsidRDefault="00474BEA"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C5A82" id="Schemat blokowy: opóźnienie 6" o:spid="_x0000_s1036"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EAC6D1C" w14:textId="72EBD49D" w:rsidR="00274259" w:rsidRPr="003C6C8D" w:rsidRDefault="00474BEA"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1B0C2" w14:textId="77777777" w:rsidR="00274259" w:rsidRDefault="00274259">
    <w:pPr>
      <w:pStyle w:val="Nagwek"/>
    </w:pPr>
  </w:p>
  <w:p w14:paraId="5606B859" w14:textId="77777777" w:rsidR="00274259" w:rsidRDefault="0027425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122.25pt;height:130.5pt;visibility:visible" o:bullet="t">
        <v:imagedata r:id="rId1" o:title=""/>
      </v:shape>
    </w:pict>
  </w:numPicBullet>
  <w:numPicBullet w:numPicBulletId="1">
    <w:pict>
      <v:shape id="_x0000_i1107" type="#_x0000_t75" style="width:122.25pt;height:130.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7CB"/>
    <w:rsid w:val="00001C5B"/>
    <w:rsid w:val="0000201B"/>
    <w:rsid w:val="00002F4D"/>
    <w:rsid w:val="00002FB9"/>
    <w:rsid w:val="00003437"/>
    <w:rsid w:val="00003BFD"/>
    <w:rsid w:val="00004021"/>
    <w:rsid w:val="00004079"/>
    <w:rsid w:val="0000490A"/>
    <w:rsid w:val="000051D1"/>
    <w:rsid w:val="000060A4"/>
    <w:rsid w:val="000065DC"/>
    <w:rsid w:val="00006BB0"/>
    <w:rsid w:val="0000709F"/>
    <w:rsid w:val="000108B8"/>
    <w:rsid w:val="00010AE0"/>
    <w:rsid w:val="000119B2"/>
    <w:rsid w:val="00014BF1"/>
    <w:rsid w:val="000152F5"/>
    <w:rsid w:val="00015850"/>
    <w:rsid w:val="00015C9B"/>
    <w:rsid w:val="00016119"/>
    <w:rsid w:val="000163B1"/>
    <w:rsid w:val="00016B9B"/>
    <w:rsid w:val="00020326"/>
    <w:rsid w:val="0002034C"/>
    <w:rsid w:val="000205C6"/>
    <w:rsid w:val="00020805"/>
    <w:rsid w:val="00020849"/>
    <w:rsid w:val="000213DC"/>
    <w:rsid w:val="0002199B"/>
    <w:rsid w:val="0002441B"/>
    <w:rsid w:val="000264AD"/>
    <w:rsid w:val="00030968"/>
    <w:rsid w:val="000320E1"/>
    <w:rsid w:val="0003224E"/>
    <w:rsid w:val="00032538"/>
    <w:rsid w:val="000327DB"/>
    <w:rsid w:val="0003332A"/>
    <w:rsid w:val="00033F3F"/>
    <w:rsid w:val="000351E3"/>
    <w:rsid w:val="00036338"/>
    <w:rsid w:val="0003693E"/>
    <w:rsid w:val="00036974"/>
    <w:rsid w:val="00037364"/>
    <w:rsid w:val="00037672"/>
    <w:rsid w:val="0004093F"/>
    <w:rsid w:val="00041B0E"/>
    <w:rsid w:val="00042FEA"/>
    <w:rsid w:val="0004315F"/>
    <w:rsid w:val="0004508C"/>
    <w:rsid w:val="000450D7"/>
    <w:rsid w:val="00045602"/>
    <w:rsid w:val="0004582E"/>
    <w:rsid w:val="00046B90"/>
    <w:rsid w:val="000470AA"/>
    <w:rsid w:val="000504FB"/>
    <w:rsid w:val="000511DC"/>
    <w:rsid w:val="00053270"/>
    <w:rsid w:val="0005673B"/>
    <w:rsid w:val="00056E5B"/>
    <w:rsid w:val="00057CA1"/>
    <w:rsid w:val="00060416"/>
    <w:rsid w:val="0006249B"/>
    <w:rsid w:val="00062B2C"/>
    <w:rsid w:val="00064D93"/>
    <w:rsid w:val="00065FEC"/>
    <w:rsid w:val="000662E2"/>
    <w:rsid w:val="00066883"/>
    <w:rsid w:val="00066BD9"/>
    <w:rsid w:val="0006711A"/>
    <w:rsid w:val="00067AA2"/>
    <w:rsid w:val="0007061F"/>
    <w:rsid w:val="00074DD8"/>
    <w:rsid w:val="0007574C"/>
    <w:rsid w:val="000772DA"/>
    <w:rsid w:val="000806F7"/>
    <w:rsid w:val="00083EA6"/>
    <w:rsid w:val="0008430C"/>
    <w:rsid w:val="00084FC5"/>
    <w:rsid w:val="000914C4"/>
    <w:rsid w:val="000914FD"/>
    <w:rsid w:val="00092ABB"/>
    <w:rsid w:val="000937B9"/>
    <w:rsid w:val="00093E91"/>
    <w:rsid w:val="00094E4D"/>
    <w:rsid w:val="000971CC"/>
    <w:rsid w:val="000971CD"/>
    <w:rsid w:val="0009720A"/>
    <w:rsid w:val="000A1A68"/>
    <w:rsid w:val="000A2CDE"/>
    <w:rsid w:val="000A2E37"/>
    <w:rsid w:val="000A37AE"/>
    <w:rsid w:val="000A6581"/>
    <w:rsid w:val="000B0727"/>
    <w:rsid w:val="000B100F"/>
    <w:rsid w:val="000B1A22"/>
    <w:rsid w:val="000B1E86"/>
    <w:rsid w:val="000B2447"/>
    <w:rsid w:val="000B44A7"/>
    <w:rsid w:val="000B4762"/>
    <w:rsid w:val="000B77A6"/>
    <w:rsid w:val="000C0E74"/>
    <w:rsid w:val="000C135D"/>
    <w:rsid w:val="000C20D7"/>
    <w:rsid w:val="000C2E63"/>
    <w:rsid w:val="000C45B9"/>
    <w:rsid w:val="000C7F04"/>
    <w:rsid w:val="000D150D"/>
    <w:rsid w:val="000D1D43"/>
    <w:rsid w:val="000D225C"/>
    <w:rsid w:val="000D2A5C"/>
    <w:rsid w:val="000D2D9C"/>
    <w:rsid w:val="000D3148"/>
    <w:rsid w:val="000D3847"/>
    <w:rsid w:val="000D7847"/>
    <w:rsid w:val="000D7C14"/>
    <w:rsid w:val="000E041D"/>
    <w:rsid w:val="000E05E6"/>
    <w:rsid w:val="000E0918"/>
    <w:rsid w:val="000E0CA5"/>
    <w:rsid w:val="000E1507"/>
    <w:rsid w:val="000E1FF5"/>
    <w:rsid w:val="000E275A"/>
    <w:rsid w:val="000E42A1"/>
    <w:rsid w:val="000E4F8F"/>
    <w:rsid w:val="000E6255"/>
    <w:rsid w:val="000F1804"/>
    <w:rsid w:val="000F2A14"/>
    <w:rsid w:val="000F7313"/>
    <w:rsid w:val="0010041F"/>
    <w:rsid w:val="001011C3"/>
    <w:rsid w:val="00102293"/>
    <w:rsid w:val="00102CFA"/>
    <w:rsid w:val="001033A8"/>
    <w:rsid w:val="0010342B"/>
    <w:rsid w:val="00103788"/>
    <w:rsid w:val="00103B24"/>
    <w:rsid w:val="00103FEE"/>
    <w:rsid w:val="001040F0"/>
    <w:rsid w:val="00106B2D"/>
    <w:rsid w:val="00110D87"/>
    <w:rsid w:val="001119D5"/>
    <w:rsid w:val="00113B7C"/>
    <w:rsid w:val="00113F1F"/>
    <w:rsid w:val="00114940"/>
    <w:rsid w:val="00114C6F"/>
    <w:rsid w:val="00114DB9"/>
    <w:rsid w:val="00115F53"/>
    <w:rsid w:val="00116087"/>
    <w:rsid w:val="0011658E"/>
    <w:rsid w:val="001169AF"/>
    <w:rsid w:val="001208E5"/>
    <w:rsid w:val="00122B8F"/>
    <w:rsid w:val="001237E7"/>
    <w:rsid w:val="00123FB6"/>
    <w:rsid w:val="001249CA"/>
    <w:rsid w:val="00126280"/>
    <w:rsid w:val="00130296"/>
    <w:rsid w:val="001302C0"/>
    <w:rsid w:val="00131825"/>
    <w:rsid w:val="00131BC5"/>
    <w:rsid w:val="00133D88"/>
    <w:rsid w:val="0013471C"/>
    <w:rsid w:val="00136AE9"/>
    <w:rsid w:val="00140EF2"/>
    <w:rsid w:val="001420A6"/>
    <w:rsid w:val="001423B6"/>
    <w:rsid w:val="00142904"/>
    <w:rsid w:val="00143547"/>
    <w:rsid w:val="001448A7"/>
    <w:rsid w:val="00144923"/>
    <w:rsid w:val="00145324"/>
    <w:rsid w:val="00145D08"/>
    <w:rsid w:val="00146621"/>
    <w:rsid w:val="00150059"/>
    <w:rsid w:val="00151785"/>
    <w:rsid w:val="00151F82"/>
    <w:rsid w:val="001521CB"/>
    <w:rsid w:val="00153AA2"/>
    <w:rsid w:val="001541A8"/>
    <w:rsid w:val="00160339"/>
    <w:rsid w:val="0016042D"/>
    <w:rsid w:val="00160C41"/>
    <w:rsid w:val="00162325"/>
    <w:rsid w:val="00162E27"/>
    <w:rsid w:val="00164BF2"/>
    <w:rsid w:val="0016588F"/>
    <w:rsid w:val="001673BC"/>
    <w:rsid w:val="001712E9"/>
    <w:rsid w:val="00172BD0"/>
    <w:rsid w:val="001751B9"/>
    <w:rsid w:val="0017528B"/>
    <w:rsid w:val="001808FF"/>
    <w:rsid w:val="00186DEE"/>
    <w:rsid w:val="0019266E"/>
    <w:rsid w:val="0019275D"/>
    <w:rsid w:val="00193329"/>
    <w:rsid w:val="00193662"/>
    <w:rsid w:val="001951DA"/>
    <w:rsid w:val="00196042"/>
    <w:rsid w:val="0019768C"/>
    <w:rsid w:val="00197F29"/>
    <w:rsid w:val="001A26BD"/>
    <w:rsid w:val="001A2E5B"/>
    <w:rsid w:val="001A34B5"/>
    <w:rsid w:val="001A46A1"/>
    <w:rsid w:val="001A4A6D"/>
    <w:rsid w:val="001A4E9C"/>
    <w:rsid w:val="001A4FBE"/>
    <w:rsid w:val="001A5603"/>
    <w:rsid w:val="001A7E19"/>
    <w:rsid w:val="001A7F29"/>
    <w:rsid w:val="001B22C3"/>
    <w:rsid w:val="001B2411"/>
    <w:rsid w:val="001B39A8"/>
    <w:rsid w:val="001B3EE4"/>
    <w:rsid w:val="001B5E3F"/>
    <w:rsid w:val="001B6092"/>
    <w:rsid w:val="001C0E2B"/>
    <w:rsid w:val="001C0F7F"/>
    <w:rsid w:val="001C1C6B"/>
    <w:rsid w:val="001C1D26"/>
    <w:rsid w:val="001C1FCC"/>
    <w:rsid w:val="001C2733"/>
    <w:rsid w:val="001C3269"/>
    <w:rsid w:val="001C47AB"/>
    <w:rsid w:val="001C6777"/>
    <w:rsid w:val="001D0DD8"/>
    <w:rsid w:val="001D1DB4"/>
    <w:rsid w:val="001D378E"/>
    <w:rsid w:val="001E00EC"/>
    <w:rsid w:val="001E0128"/>
    <w:rsid w:val="001E0DF4"/>
    <w:rsid w:val="001E22BD"/>
    <w:rsid w:val="001E2F55"/>
    <w:rsid w:val="001E3466"/>
    <w:rsid w:val="001E3D8B"/>
    <w:rsid w:val="001E67BE"/>
    <w:rsid w:val="001F192D"/>
    <w:rsid w:val="001F24EE"/>
    <w:rsid w:val="001F36B9"/>
    <w:rsid w:val="001F3958"/>
    <w:rsid w:val="001F4F24"/>
    <w:rsid w:val="001F5523"/>
    <w:rsid w:val="0020133F"/>
    <w:rsid w:val="00201C24"/>
    <w:rsid w:val="00202DB2"/>
    <w:rsid w:val="00202F0F"/>
    <w:rsid w:val="002043B3"/>
    <w:rsid w:val="00207674"/>
    <w:rsid w:val="00211895"/>
    <w:rsid w:val="00212145"/>
    <w:rsid w:val="0021491A"/>
    <w:rsid w:val="00214C13"/>
    <w:rsid w:val="0021716C"/>
    <w:rsid w:val="00217A16"/>
    <w:rsid w:val="00220028"/>
    <w:rsid w:val="00220CE8"/>
    <w:rsid w:val="002215BC"/>
    <w:rsid w:val="00222560"/>
    <w:rsid w:val="00222ADD"/>
    <w:rsid w:val="00224BBE"/>
    <w:rsid w:val="00225506"/>
    <w:rsid w:val="002305D9"/>
    <w:rsid w:val="002324E9"/>
    <w:rsid w:val="0023263A"/>
    <w:rsid w:val="00232796"/>
    <w:rsid w:val="002327C7"/>
    <w:rsid w:val="00232BEE"/>
    <w:rsid w:val="00233AF8"/>
    <w:rsid w:val="00235863"/>
    <w:rsid w:val="00240E6F"/>
    <w:rsid w:val="00241EAB"/>
    <w:rsid w:val="002431E2"/>
    <w:rsid w:val="00244C6E"/>
    <w:rsid w:val="00245BDA"/>
    <w:rsid w:val="00246771"/>
    <w:rsid w:val="002467F8"/>
    <w:rsid w:val="00247424"/>
    <w:rsid w:val="002477F0"/>
    <w:rsid w:val="00250047"/>
    <w:rsid w:val="00250251"/>
    <w:rsid w:val="00250E5D"/>
    <w:rsid w:val="0025239F"/>
    <w:rsid w:val="00253761"/>
    <w:rsid w:val="00255826"/>
    <w:rsid w:val="002574F9"/>
    <w:rsid w:val="00260F5C"/>
    <w:rsid w:val="00262B61"/>
    <w:rsid w:val="0026416B"/>
    <w:rsid w:val="00265B4B"/>
    <w:rsid w:val="00265D4F"/>
    <w:rsid w:val="00265DE9"/>
    <w:rsid w:val="00266A31"/>
    <w:rsid w:val="002670A4"/>
    <w:rsid w:val="002729C4"/>
    <w:rsid w:val="0027323B"/>
    <w:rsid w:val="00274259"/>
    <w:rsid w:val="002754AE"/>
    <w:rsid w:val="00276625"/>
    <w:rsid w:val="00276811"/>
    <w:rsid w:val="002806A9"/>
    <w:rsid w:val="0028181A"/>
    <w:rsid w:val="00281F94"/>
    <w:rsid w:val="00282699"/>
    <w:rsid w:val="00283123"/>
    <w:rsid w:val="00285690"/>
    <w:rsid w:val="0028607F"/>
    <w:rsid w:val="00290925"/>
    <w:rsid w:val="00291699"/>
    <w:rsid w:val="002926DF"/>
    <w:rsid w:val="00292D2B"/>
    <w:rsid w:val="0029369D"/>
    <w:rsid w:val="00293941"/>
    <w:rsid w:val="002965F4"/>
    <w:rsid w:val="00296697"/>
    <w:rsid w:val="002A0AC1"/>
    <w:rsid w:val="002A2508"/>
    <w:rsid w:val="002A31E7"/>
    <w:rsid w:val="002A6204"/>
    <w:rsid w:val="002B0472"/>
    <w:rsid w:val="002B081A"/>
    <w:rsid w:val="002B507B"/>
    <w:rsid w:val="002B5530"/>
    <w:rsid w:val="002B5DAF"/>
    <w:rsid w:val="002B6974"/>
    <w:rsid w:val="002B6B12"/>
    <w:rsid w:val="002B771C"/>
    <w:rsid w:val="002B7AA3"/>
    <w:rsid w:val="002C12ED"/>
    <w:rsid w:val="002C2D5D"/>
    <w:rsid w:val="002C2E77"/>
    <w:rsid w:val="002C47D7"/>
    <w:rsid w:val="002C4C11"/>
    <w:rsid w:val="002C4D88"/>
    <w:rsid w:val="002C610B"/>
    <w:rsid w:val="002C7AC8"/>
    <w:rsid w:val="002D294E"/>
    <w:rsid w:val="002D40AE"/>
    <w:rsid w:val="002D5B46"/>
    <w:rsid w:val="002D6C0E"/>
    <w:rsid w:val="002D7D4B"/>
    <w:rsid w:val="002E0267"/>
    <w:rsid w:val="002E4884"/>
    <w:rsid w:val="002E587D"/>
    <w:rsid w:val="002E6140"/>
    <w:rsid w:val="002E6985"/>
    <w:rsid w:val="002E71B6"/>
    <w:rsid w:val="002F03E9"/>
    <w:rsid w:val="002F1ECB"/>
    <w:rsid w:val="002F3355"/>
    <w:rsid w:val="002F3EFF"/>
    <w:rsid w:val="002F7556"/>
    <w:rsid w:val="002F77C8"/>
    <w:rsid w:val="00301BC5"/>
    <w:rsid w:val="00302E60"/>
    <w:rsid w:val="003036D2"/>
    <w:rsid w:val="0030427D"/>
    <w:rsid w:val="003042C7"/>
    <w:rsid w:val="00304F22"/>
    <w:rsid w:val="00304F84"/>
    <w:rsid w:val="00306AED"/>
    <w:rsid w:val="00306C7C"/>
    <w:rsid w:val="00307E7B"/>
    <w:rsid w:val="003110BF"/>
    <w:rsid w:val="003118BD"/>
    <w:rsid w:val="00311CFA"/>
    <w:rsid w:val="003121CA"/>
    <w:rsid w:val="0031233C"/>
    <w:rsid w:val="00312E4A"/>
    <w:rsid w:val="00313745"/>
    <w:rsid w:val="0031500C"/>
    <w:rsid w:val="003160F2"/>
    <w:rsid w:val="003178D9"/>
    <w:rsid w:val="003207BD"/>
    <w:rsid w:val="00322EDD"/>
    <w:rsid w:val="003234AA"/>
    <w:rsid w:val="00324142"/>
    <w:rsid w:val="003242C2"/>
    <w:rsid w:val="0032606D"/>
    <w:rsid w:val="00330498"/>
    <w:rsid w:val="00330CCB"/>
    <w:rsid w:val="00331835"/>
    <w:rsid w:val="00332320"/>
    <w:rsid w:val="00333496"/>
    <w:rsid w:val="003337B5"/>
    <w:rsid w:val="003349D3"/>
    <w:rsid w:val="0033619D"/>
    <w:rsid w:val="00336CF5"/>
    <w:rsid w:val="00344369"/>
    <w:rsid w:val="003458C0"/>
    <w:rsid w:val="003468DF"/>
    <w:rsid w:val="00347D72"/>
    <w:rsid w:val="003522DE"/>
    <w:rsid w:val="0035259D"/>
    <w:rsid w:val="00354B0D"/>
    <w:rsid w:val="00355078"/>
    <w:rsid w:val="00355C6F"/>
    <w:rsid w:val="00356C79"/>
    <w:rsid w:val="00356D9F"/>
    <w:rsid w:val="0035753B"/>
    <w:rsid w:val="00357611"/>
    <w:rsid w:val="00365BD5"/>
    <w:rsid w:val="00366C1C"/>
    <w:rsid w:val="00367237"/>
    <w:rsid w:val="0037077F"/>
    <w:rsid w:val="0037092B"/>
    <w:rsid w:val="00372411"/>
    <w:rsid w:val="00373013"/>
    <w:rsid w:val="003730FC"/>
    <w:rsid w:val="00373826"/>
    <w:rsid w:val="00373882"/>
    <w:rsid w:val="00373E5F"/>
    <w:rsid w:val="003747F6"/>
    <w:rsid w:val="003751F4"/>
    <w:rsid w:val="00376597"/>
    <w:rsid w:val="003771B5"/>
    <w:rsid w:val="00377700"/>
    <w:rsid w:val="00380DE7"/>
    <w:rsid w:val="003825CB"/>
    <w:rsid w:val="003843DB"/>
    <w:rsid w:val="003846C5"/>
    <w:rsid w:val="00385C93"/>
    <w:rsid w:val="00385E73"/>
    <w:rsid w:val="00387D3F"/>
    <w:rsid w:val="003916FA"/>
    <w:rsid w:val="00393761"/>
    <w:rsid w:val="00393AA2"/>
    <w:rsid w:val="00394807"/>
    <w:rsid w:val="00394FCF"/>
    <w:rsid w:val="003954D7"/>
    <w:rsid w:val="003958CC"/>
    <w:rsid w:val="00395E90"/>
    <w:rsid w:val="00396624"/>
    <w:rsid w:val="00396C61"/>
    <w:rsid w:val="00397595"/>
    <w:rsid w:val="00397D18"/>
    <w:rsid w:val="003A0E00"/>
    <w:rsid w:val="003A1085"/>
    <w:rsid w:val="003A1B36"/>
    <w:rsid w:val="003A3950"/>
    <w:rsid w:val="003A60F8"/>
    <w:rsid w:val="003A6FC8"/>
    <w:rsid w:val="003B1454"/>
    <w:rsid w:val="003B18B6"/>
    <w:rsid w:val="003B3F54"/>
    <w:rsid w:val="003B4951"/>
    <w:rsid w:val="003B4D7C"/>
    <w:rsid w:val="003B5C39"/>
    <w:rsid w:val="003B6FBA"/>
    <w:rsid w:val="003B7588"/>
    <w:rsid w:val="003B7E49"/>
    <w:rsid w:val="003C13D0"/>
    <w:rsid w:val="003C2059"/>
    <w:rsid w:val="003C5187"/>
    <w:rsid w:val="003C59E0"/>
    <w:rsid w:val="003C5C0C"/>
    <w:rsid w:val="003C6C8D"/>
    <w:rsid w:val="003D34CA"/>
    <w:rsid w:val="003D4F95"/>
    <w:rsid w:val="003D58E4"/>
    <w:rsid w:val="003D5F42"/>
    <w:rsid w:val="003D60A9"/>
    <w:rsid w:val="003D63CE"/>
    <w:rsid w:val="003D777B"/>
    <w:rsid w:val="003E4BD0"/>
    <w:rsid w:val="003E5663"/>
    <w:rsid w:val="003E6062"/>
    <w:rsid w:val="003F1209"/>
    <w:rsid w:val="003F23B6"/>
    <w:rsid w:val="003F2F00"/>
    <w:rsid w:val="003F40DA"/>
    <w:rsid w:val="003F4C97"/>
    <w:rsid w:val="003F5631"/>
    <w:rsid w:val="003F7D84"/>
    <w:rsid w:val="003F7FE6"/>
    <w:rsid w:val="00400193"/>
    <w:rsid w:val="00401154"/>
    <w:rsid w:val="00403C5E"/>
    <w:rsid w:val="0040418B"/>
    <w:rsid w:val="00404B6D"/>
    <w:rsid w:val="00404CFD"/>
    <w:rsid w:val="00405AFC"/>
    <w:rsid w:val="00405C76"/>
    <w:rsid w:val="004065A1"/>
    <w:rsid w:val="00406ECA"/>
    <w:rsid w:val="00413181"/>
    <w:rsid w:val="00414831"/>
    <w:rsid w:val="00416EEE"/>
    <w:rsid w:val="00420A3E"/>
    <w:rsid w:val="00420F7F"/>
    <w:rsid w:val="004212E7"/>
    <w:rsid w:val="00421F9D"/>
    <w:rsid w:val="00422FE6"/>
    <w:rsid w:val="00423DE0"/>
    <w:rsid w:val="0042446D"/>
    <w:rsid w:val="004244E8"/>
    <w:rsid w:val="0042722B"/>
    <w:rsid w:val="0042738D"/>
    <w:rsid w:val="004275F3"/>
    <w:rsid w:val="0042777A"/>
    <w:rsid w:val="00427BF8"/>
    <w:rsid w:val="00431C02"/>
    <w:rsid w:val="004325D9"/>
    <w:rsid w:val="004336E5"/>
    <w:rsid w:val="00434B34"/>
    <w:rsid w:val="00437395"/>
    <w:rsid w:val="0044048B"/>
    <w:rsid w:val="00440FD5"/>
    <w:rsid w:val="0044241C"/>
    <w:rsid w:val="0044252C"/>
    <w:rsid w:val="004434CE"/>
    <w:rsid w:val="00445047"/>
    <w:rsid w:val="00445088"/>
    <w:rsid w:val="00445A88"/>
    <w:rsid w:val="00451634"/>
    <w:rsid w:val="00453100"/>
    <w:rsid w:val="0045678C"/>
    <w:rsid w:val="00461E4A"/>
    <w:rsid w:val="00462239"/>
    <w:rsid w:val="00463E39"/>
    <w:rsid w:val="00464117"/>
    <w:rsid w:val="004657FC"/>
    <w:rsid w:val="004733F6"/>
    <w:rsid w:val="00474BEA"/>
    <w:rsid w:val="00474E69"/>
    <w:rsid w:val="00476103"/>
    <w:rsid w:val="00476265"/>
    <w:rsid w:val="004775F1"/>
    <w:rsid w:val="00477D9C"/>
    <w:rsid w:val="0048045F"/>
    <w:rsid w:val="00480AE4"/>
    <w:rsid w:val="00480D19"/>
    <w:rsid w:val="00482BCB"/>
    <w:rsid w:val="00485750"/>
    <w:rsid w:val="0048683F"/>
    <w:rsid w:val="004904D2"/>
    <w:rsid w:val="0049309C"/>
    <w:rsid w:val="00493957"/>
    <w:rsid w:val="00494A26"/>
    <w:rsid w:val="0049621B"/>
    <w:rsid w:val="004A09CD"/>
    <w:rsid w:val="004A12AE"/>
    <w:rsid w:val="004A157A"/>
    <w:rsid w:val="004A47B4"/>
    <w:rsid w:val="004A5F76"/>
    <w:rsid w:val="004A703F"/>
    <w:rsid w:val="004A7982"/>
    <w:rsid w:val="004B1E95"/>
    <w:rsid w:val="004B3B4D"/>
    <w:rsid w:val="004B4D47"/>
    <w:rsid w:val="004B64CB"/>
    <w:rsid w:val="004B70E3"/>
    <w:rsid w:val="004C10BD"/>
    <w:rsid w:val="004C1546"/>
    <w:rsid w:val="004C1895"/>
    <w:rsid w:val="004C272A"/>
    <w:rsid w:val="004C2CFD"/>
    <w:rsid w:val="004C31B5"/>
    <w:rsid w:val="004C52AC"/>
    <w:rsid w:val="004C67F3"/>
    <w:rsid w:val="004C67F4"/>
    <w:rsid w:val="004C6B3A"/>
    <w:rsid w:val="004C6D40"/>
    <w:rsid w:val="004C7325"/>
    <w:rsid w:val="004D0823"/>
    <w:rsid w:val="004D110F"/>
    <w:rsid w:val="004D1DBB"/>
    <w:rsid w:val="004D1E1F"/>
    <w:rsid w:val="004D2DF3"/>
    <w:rsid w:val="004D2FC7"/>
    <w:rsid w:val="004D3C4D"/>
    <w:rsid w:val="004D48DD"/>
    <w:rsid w:val="004D4BA2"/>
    <w:rsid w:val="004D5B82"/>
    <w:rsid w:val="004E2C66"/>
    <w:rsid w:val="004E34E8"/>
    <w:rsid w:val="004E4684"/>
    <w:rsid w:val="004E5DAF"/>
    <w:rsid w:val="004F095B"/>
    <w:rsid w:val="004F0C3C"/>
    <w:rsid w:val="004F0F5C"/>
    <w:rsid w:val="004F17F1"/>
    <w:rsid w:val="004F244C"/>
    <w:rsid w:val="004F2757"/>
    <w:rsid w:val="004F44DB"/>
    <w:rsid w:val="004F5057"/>
    <w:rsid w:val="004F63FC"/>
    <w:rsid w:val="00500C38"/>
    <w:rsid w:val="00502257"/>
    <w:rsid w:val="00502A28"/>
    <w:rsid w:val="00503ECF"/>
    <w:rsid w:val="00505A92"/>
    <w:rsid w:val="00505E2D"/>
    <w:rsid w:val="00506A65"/>
    <w:rsid w:val="00507551"/>
    <w:rsid w:val="00510260"/>
    <w:rsid w:val="00514F94"/>
    <w:rsid w:val="005166A4"/>
    <w:rsid w:val="0052007F"/>
    <w:rsid w:val="005203F1"/>
    <w:rsid w:val="00520A66"/>
    <w:rsid w:val="00521BC3"/>
    <w:rsid w:val="00524A4C"/>
    <w:rsid w:val="00525219"/>
    <w:rsid w:val="00525334"/>
    <w:rsid w:val="0052641B"/>
    <w:rsid w:val="005266D2"/>
    <w:rsid w:val="00526AC1"/>
    <w:rsid w:val="00527C62"/>
    <w:rsid w:val="0053131E"/>
    <w:rsid w:val="00533632"/>
    <w:rsid w:val="00533D1C"/>
    <w:rsid w:val="00533EBC"/>
    <w:rsid w:val="00534947"/>
    <w:rsid w:val="00534E8F"/>
    <w:rsid w:val="00534F56"/>
    <w:rsid w:val="00536F25"/>
    <w:rsid w:val="00537D08"/>
    <w:rsid w:val="00537E0E"/>
    <w:rsid w:val="00540C75"/>
    <w:rsid w:val="00540DB6"/>
    <w:rsid w:val="00541D2D"/>
    <w:rsid w:val="00541DDE"/>
    <w:rsid w:val="00541E6E"/>
    <w:rsid w:val="0054251F"/>
    <w:rsid w:val="00542602"/>
    <w:rsid w:val="0054526F"/>
    <w:rsid w:val="00545B81"/>
    <w:rsid w:val="0055000D"/>
    <w:rsid w:val="00550C1C"/>
    <w:rsid w:val="00550C43"/>
    <w:rsid w:val="005520D8"/>
    <w:rsid w:val="00552CE7"/>
    <w:rsid w:val="00555AFB"/>
    <w:rsid w:val="00555D96"/>
    <w:rsid w:val="00556903"/>
    <w:rsid w:val="00556CF1"/>
    <w:rsid w:val="00561410"/>
    <w:rsid w:val="005618E9"/>
    <w:rsid w:val="00562DED"/>
    <w:rsid w:val="00563CCA"/>
    <w:rsid w:val="00564E40"/>
    <w:rsid w:val="00565E0D"/>
    <w:rsid w:val="00571DED"/>
    <w:rsid w:val="00571F18"/>
    <w:rsid w:val="00572648"/>
    <w:rsid w:val="00573758"/>
    <w:rsid w:val="00574A8B"/>
    <w:rsid w:val="00576078"/>
    <w:rsid w:val="005762A7"/>
    <w:rsid w:val="00576B5A"/>
    <w:rsid w:val="00577B6D"/>
    <w:rsid w:val="00581245"/>
    <w:rsid w:val="00583292"/>
    <w:rsid w:val="00583A56"/>
    <w:rsid w:val="0058436B"/>
    <w:rsid w:val="00584DEC"/>
    <w:rsid w:val="0058688A"/>
    <w:rsid w:val="00587503"/>
    <w:rsid w:val="005875E0"/>
    <w:rsid w:val="00590915"/>
    <w:rsid w:val="005916D7"/>
    <w:rsid w:val="005927C1"/>
    <w:rsid w:val="00592C55"/>
    <w:rsid w:val="00592F58"/>
    <w:rsid w:val="00592FB8"/>
    <w:rsid w:val="00593552"/>
    <w:rsid w:val="00594E4B"/>
    <w:rsid w:val="00596B13"/>
    <w:rsid w:val="00597272"/>
    <w:rsid w:val="005A01F8"/>
    <w:rsid w:val="005A0B7D"/>
    <w:rsid w:val="005A24BC"/>
    <w:rsid w:val="005A3595"/>
    <w:rsid w:val="005A5726"/>
    <w:rsid w:val="005A65F8"/>
    <w:rsid w:val="005A67ED"/>
    <w:rsid w:val="005A698C"/>
    <w:rsid w:val="005A7DDD"/>
    <w:rsid w:val="005B00E6"/>
    <w:rsid w:val="005B03A5"/>
    <w:rsid w:val="005B1329"/>
    <w:rsid w:val="005B32D8"/>
    <w:rsid w:val="005B61FF"/>
    <w:rsid w:val="005B7F8B"/>
    <w:rsid w:val="005B7F8D"/>
    <w:rsid w:val="005C105C"/>
    <w:rsid w:val="005C223C"/>
    <w:rsid w:val="005C4791"/>
    <w:rsid w:val="005C58C3"/>
    <w:rsid w:val="005C5D2E"/>
    <w:rsid w:val="005C6AC7"/>
    <w:rsid w:val="005C71EB"/>
    <w:rsid w:val="005D2F24"/>
    <w:rsid w:val="005D4FE0"/>
    <w:rsid w:val="005D632A"/>
    <w:rsid w:val="005D73DB"/>
    <w:rsid w:val="005D7BA7"/>
    <w:rsid w:val="005D7C21"/>
    <w:rsid w:val="005E0799"/>
    <w:rsid w:val="005E09A9"/>
    <w:rsid w:val="005E0DDC"/>
    <w:rsid w:val="005E234C"/>
    <w:rsid w:val="005E30D2"/>
    <w:rsid w:val="005E353D"/>
    <w:rsid w:val="005E385A"/>
    <w:rsid w:val="005E50A7"/>
    <w:rsid w:val="005E7DDE"/>
    <w:rsid w:val="005F059F"/>
    <w:rsid w:val="005F0F2F"/>
    <w:rsid w:val="005F2064"/>
    <w:rsid w:val="005F2F9D"/>
    <w:rsid w:val="005F55E1"/>
    <w:rsid w:val="005F5A80"/>
    <w:rsid w:val="005F65AF"/>
    <w:rsid w:val="005F7094"/>
    <w:rsid w:val="005F7696"/>
    <w:rsid w:val="005F7804"/>
    <w:rsid w:val="0060074B"/>
    <w:rsid w:val="0060155D"/>
    <w:rsid w:val="006044FF"/>
    <w:rsid w:val="00606E4A"/>
    <w:rsid w:val="00607CC5"/>
    <w:rsid w:val="00610275"/>
    <w:rsid w:val="006114CA"/>
    <w:rsid w:val="006117CA"/>
    <w:rsid w:val="00611BFD"/>
    <w:rsid w:val="00612D53"/>
    <w:rsid w:val="00612F64"/>
    <w:rsid w:val="00613D95"/>
    <w:rsid w:val="006141EA"/>
    <w:rsid w:val="006144B5"/>
    <w:rsid w:val="00614508"/>
    <w:rsid w:val="00615F8D"/>
    <w:rsid w:val="00621826"/>
    <w:rsid w:val="00622DCD"/>
    <w:rsid w:val="006253EE"/>
    <w:rsid w:val="00625CAB"/>
    <w:rsid w:val="006300F6"/>
    <w:rsid w:val="00631C7C"/>
    <w:rsid w:val="00633014"/>
    <w:rsid w:val="006341F2"/>
    <w:rsid w:val="0063437B"/>
    <w:rsid w:val="00635A5D"/>
    <w:rsid w:val="00635C9E"/>
    <w:rsid w:val="0063747E"/>
    <w:rsid w:val="00637A28"/>
    <w:rsid w:val="006404C1"/>
    <w:rsid w:val="00640A84"/>
    <w:rsid w:val="006447BF"/>
    <w:rsid w:val="00644BC2"/>
    <w:rsid w:val="00644EF0"/>
    <w:rsid w:val="00645081"/>
    <w:rsid w:val="0064629C"/>
    <w:rsid w:val="00652344"/>
    <w:rsid w:val="0065424C"/>
    <w:rsid w:val="00654A3B"/>
    <w:rsid w:val="00654B04"/>
    <w:rsid w:val="006560C5"/>
    <w:rsid w:val="00657659"/>
    <w:rsid w:val="0066048F"/>
    <w:rsid w:val="00660B38"/>
    <w:rsid w:val="00663C04"/>
    <w:rsid w:val="006673CA"/>
    <w:rsid w:val="00667E72"/>
    <w:rsid w:val="006706B8"/>
    <w:rsid w:val="006719B2"/>
    <w:rsid w:val="00673C26"/>
    <w:rsid w:val="00676923"/>
    <w:rsid w:val="00677E82"/>
    <w:rsid w:val="00677EC8"/>
    <w:rsid w:val="00680994"/>
    <w:rsid w:val="0068118E"/>
    <w:rsid w:val="006812AF"/>
    <w:rsid w:val="006830A3"/>
    <w:rsid w:val="0068327D"/>
    <w:rsid w:val="00683B6C"/>
    <w:rsid w:val="0068474B"/>
    <w:rsid w:val="00684F30"/>
    <w:rsid w:val="00684FED"/>
    <w:rsid w:val="006853DC"/>
    <w:rsid w:val="006856D5"/>
    <w:rsid w:val="00687623"/>
    <w:rsid w:val="00690204"/>
    <w:rsid w:val="00690318"/>
    <w:rsid w:val="00690E88"/>
    <w:rsid w:val="0069206E"/>
    <w:rsid w:val="00693014"/>
    <w:rsid w:val="00693D2E"/>
    <w:rsid w:val="00694AF0"/>
    <w:rsid w:val="006959A8"/>
    <w:rsid w:val="00696F67"/>
    <w:rsid w:val="006979D2"/>
    <w:rsid w:val="006A4686"/>
    <w:rsid w:val="006A5621"/>
    <w:rsid w:val="006A60C5"/>
    <w:rsid w:val="006A6F06"/>
    <w:rsid w:val="006A75BC"/>
    <w:rsid w:val="006A76E7"/>
    <w:rsid w:val="006B046A"/>
    <w:rsid w:val="006B0E9E"/>
    <w:rsid w:val="006B300D"/>
    <w:rsid w:val="006B464C"/>
    <w:rsid w:val="006B5137"/>
    <w:rsid w:val="006B5431"/>
    <w:rsid w:val="006B560C"/>
    <w:rsid w:val="006B5AE4"/>
    <w:rsid w:val="006B690E"/>
    <w:rsid w:val="006C0761"/>
    <w:rsid w:val="006C0809"/>
    <w:rsid w:val="006C155F"/>
    <w:rsid w:val="006C27C5"/>
    <w:rsid w:val="006C3B25"/>
    <w:rsid w:val="006C6223"/>
    <w:rsid w:val="006C7673"/>
    <w:rsid w:val="006C7EFB"/>
    <w:rsid w:val="006D12C1"/>
    <w:rsid w:val="006D1507"/>
    <w:rsid w:val="006D22B7"/>
    <w:rsid w:val="006D3C84"/>
    <w:rsid w:val="006D4054"/>
    <w:rsid w:val="006D62CF"/>
    <w:rsid w:val="006D675F"/>
    <w:rsid w:val="006D6E87"/>
    <w:rsid w:val="006D7002"/>
    <w:rsid w:val="006D77AB"/>
    <w:rsid w:val="006E02EC"/>
    <w:rsid w:val="006E469F"/>
    <w:rsid w:val="006E5323"/>
    <w:rsid w:val="006E6307"/>
    <w:rsid w:val="006E7033"/>
    <w:rsid w:val="006F0DD2"/>
    <w:rsid w:val="006F329E"/>
    <w:rsid w:val="006F39E2"/>
    <w:rsid w:val="006F3EBF"/>
    <w:rsid w:val="006F6D5C"/>
    <w:rsid w:val="006F6F21"/>
    <w:rsid w:val="006F7C0C"/>
    <w:rsid w:val="0070085D"/>
    <w:rsid w:val="00701962"/>
    <w:rsid w:val="00706DF3"/>
    <w:rsid w:val="007106E3"/>
    <w:rsid w:val="00712F16"/>
    <w:rsid w:val="0071322E"/>
    <w:rsid w:val="00713284"/>
    <w:rsid w:val="00715A5F"/>
    <w:rsid w:val="00716E5D"/>
    <w:rsid w:val="00717933"/>
    <w:rsid w:val="00720A13"/>
    <w:rsid w:val="007211B1"/>
    <w:rsid w:val="00722FB8"/>
    <w:rsid w:val="007232A2"/>
    <w:rsid w:val="0072500D"/>
    <w:rsid w:val="0072590B"/>
    <w:rsid w:val="007259EB"/>
    <w:rsid w:val="00725F3A"/>
    <w:rsid w:val="007272D5"/>
    <w:rsid w:val="00727C94"/>
    <w:rsid w:val="00727D24"/>
    <w:rsid w:val="00730371"/>
    <w:rsid w:val="007307D2"/>
    <w:rsid w:val="00730864"/>
    <w:rsid w:val="00731CC5"/>
    <w:rsid w:val="00733044"/>
    <w:rsid w:val="00735402"/>
    <w:rsid w:val="00743020"/>
    <w:rsid w:val="00744D5A"/>
    <w:rsid w:val="00746187"/>
    <w:rsid w:val="00752D54"/>
    <w:rsid w:val="00753769"/>
    <w:rsid w:val="00755F54"/>
    <w:rsid w:val="0076198A"/>
    <w:rsid w:val="007621D9"/>
    <w:rsid w:val="0076229C"/>
    <w:rsid w:val="0076254F"/>
    <w:rsid w:val="0076299C"/>
    <w:rsid w:val="00762D41"/>
    <w:rsid w:val="00763F9C"/>
    <w:rsid w:val="00764E5E"/>
    <w:rsid w:val="00767197"/>
    <w:rsid w:val="007675BD"/>
    <w:rsid w:val="007703CC"/>
    <w:rsid w:val="00772936"/>
    <w:rsid w:val="007733CD"/>
    <w:rsid w:val="00773560"/>
    <w:rsid w:val="00775B59"/>
    <w:rsid w:val="0078009D"/>
    <w:rsid w:val="007801F5"/>
    <w:rsid w:val="00780601"/>
    <w:rsid w:val="0078161F"/>
    <w:rsid w:val="00781BEE"/>
    <w:rsid w:val="0078205C"/>
    <w:rsid w:val="00782CE1"/>
    <w:rsid w:val="00782EC7"/>
    <w:rsid w:val="007835CD"/>
    <w:rsid w:val="00783CA4"/>
    <w:rsid w:val="007842FB"/>
    <w:rsid w:val="00786124"/>
    <w:rsid w:val="007879F6"/>
    <w:rsid w:val="0079430D"/>
    <w:rsid w:val="0079514B"/>
    <w:rsid w:val="007964A8"/>
    <w:rsid w:val="0079795F"/>
    <w:rsid w:val="007A1E37"/>
    <w:rsid w:val="007A1F68"/>
    <w:rsid w:val="007A2DC1"/>
    <w:rsid w:val="007A402B"/>
    <w:rsid w:val="007A4BEF"/>
    <w:rsid w:val="007A525D"/>
    <w:rsid w:val="007A6671"/>
    <w:rsid w:val="007A773B"/>
    <w:rsid w:val="007B16B9"/>
    <w:rsid w:val="007B1FA1"/>
    <w:rsid w:val="007B20EE"/>
    <w:rsid w:val="007B36F7"/>
    <w:rsid w:val="007B3D5D"/>
    <w:rsid w:val="007B4B7B"/>
    <w:rsid w:val="007B4C18"/>
    <w:rsid w:val="007C0EF5"/>
    <w:rsid w:val="007C20E6"/>
    <w:rsid w:val="007C5201"/>
    <w:rsid w:val="007C5395"/>
    <w:rsid w:val="007C6B31"/>
    <w:rsid w:val="007D2B02"/>
    <w:rsid w:val="007D3319"/>
    <w:rsid w:val="007D335D"/>
    <w:rsid w:val="007D648F"/>
    <w:rsid w:val="007E0113"/>
    <w:rsid w:val="007E26DD"/>
    <w:rsid w:val="007E313E"/>
    <w:rsid w:val="007E3314"/>
    <w:rsid w:val="007E3DE3"/>
    <w:rsid w:val="007E4B03"/>
    <w:rsid w:val="007E528A"/>
    <w:rsid w:val="007E5431"/>
    <w:rsid w:val="007E5D93"/>
    <w:rsid w:val="007E7A3C"/>
    <w:rsid w:val="007F0938"/>
    <w:rsid w:val="007F0B45"/>
    <w:rsid w:val="007F0DA8"/>
    <w:rsid w:val="007F213E"/>
    <w:rsid w:val="007F2C68"/>
    <w:rsid w:val="007F2E91"/>
    <w:rsid w:val="007F3216"/>
    <w:rsid w:val="007F324B"/>
    <w:rsid w:val="007F46F4"/>
    <w:rsid w:val="007F659E"/>
    <w:rsid w:val="007F7406"/>
    <w:rsid w:val="007F77B7"/>
    <w:rsid w:val="0080257C"/>
    <w:rsid w:val="00803F43"/>
    <w:rsid w:val="0080553C"/>
    <w:rsid w:val="0080598D"/>
    <w:rsid w:val="00805B46"/>
    <w:rsid w:val="0081087C"/>
    <w:rsid w:val="0081155D"/>
    <w:rsid w:val="008121C9"/>
    <w:rsid w:val="00812DE1"/>
    <w:rsid w:val="0081332B"/>
    <w:rsid w:val="008145E0"/>
    <w:rsid w:val="00815542"/>
    <w:rsid w:val="00820BCE"/>
    <w:rsid w:val="00821453"/>
    <w:rsid w:val="00825DC2"/>
    <w:rsid w:val="008269A1"/>
    <w:rsid w:val="008271CA"/>
    <w:rsid w:val="008308D7"/>
    <w:rsid w:val="00830AB1"/>
    <w:rsid w:val="008312BF"/>
    <w:rsid w:val="00831CFA"/>
    <w:rsid w:val="00832629"/>
    <w:rsid w:val="00832E34"/>
    <w:rsid w:val="00834AD3"/>
    <w:rsid w:val="008358D8"/>
    <w:rsid w:val="00836447"/>
    <w:rsid w:val="00840F76"/>
    <w:rsid w:val="00843795"/>
    <w:rsid w:val="008446B4"/>
    <w:rsid w:val="0084495F"/>
    <w:rsid w:val="00847F0F"/>
    <w:rsid w:val="00847F38"/>
    <w:rsid w:val="00850E05"/>
    <w:rsid w:val="00850EE8"/>
    <w:rsid w:val="00851467"/>
    <w:rsid w:val="00852448"/>
    <w:rsid w:val="00853B5D"/>
    <w:rsid w:val="00853B98"/>
    <w:rsid w:val="00853D02"/>
    <w:rsid w:val="00854BA4"/>
    <w:rsid w:val="00855404"/>
    <w:rsid w:val="00855E8A"/>
    <w:rsid w:val="00855FCA"/>
    <w:rsid w:val="00856ACA"/>
    <w:rsid w:val="00856DD0"/>
    <w:rsid w:val="00860839"/>
    <w:rsid w:val="008616C3"/>
    <w:rsid w:val="00863C7A"/>
    <w:rsid w:val="00864414"/>
    <w:rsid w:val="00864F6B"/>
    <w:rsid w:val="00866972"/>
    <w:rsid w:val="00867DCE"/>
    <w:rsid w:val="008703B2"/>
    <w:rsid w:val="008736E8"/>
    <w:rsid w:val="008745CC"/>
    <w:rsid w:val="00875A2C"/>
    <w:rsid w:val="00875BB5"/>
    <w:rsid w:val="00875F31"/>
    <w:rsid w:val="0088133D"/>
    <w:rsid w:val="00881DB6"/>
    <w:rsid w:val="0088258A"/>
    <w:rsid w:val="00882B2A"/>
    <w:rsid w:val="0088367E"/>
    <w:rsid w:val="00884A97"/>
    <w:rsid w:val="00885518"/>
    <w:rsid w:val="00885614"/>
    <w:rsid w:val="00886332"/>
    <w:rsid w:val="00886407"/>
    <w:rsid w:val="00886845"/>
    <w:rsid w:val="00886CD4"/>
    <w:rsid w:val="00887FAE"/>
    <w:rsid w:val="0089279A"/>
    <w:rsid w:val="00894E73"/>
    <w:rsid w:val="008A26D9"/>
    <w:rsid w:val="008A34EA"/>
    <w:rsid w:val="008A3A80"/>
    <w:rsid w:val="008A6C9E"/>
    <w:rsid w:val="008A72A1"/>
    <w:rsid w:val="008B0AF1"/>
    <w:rsid w:val="008B1521"/>
    <w:rsid w:val="008B1D94"/>
    <w:rsid w:val="008B1E5E"/>
    <w:rsid w:val="008B2087"/>
    <w:rsid w:val="008B2CE4"/>
    <w:rsid w:val="008B4E9F"/>
    <w:rsid w:val="008B58EE"/>
    <w:rsid w:val="008B6466"/>
    <w:rsid w:val="008B64CE"/>
    <w:rsid w:val="008B70CC"/>
    <w:rsid w:val="008B7701"/>
    <w:rsid w:val="008C0C29"/>
    <w:rsid w:val="008C171E"/>
    <w:rsid w:val="008C2E0B"/>
    <w:rsid w:val="008C462E"/>
    <w:rsid w:val="008C6854"/>
    <w:rsid w:val="008C757D"/>
    <w:rsid w:val="008C7D32"/>
    <w:rsid w:val="008D20AA"/>
    <w:rsid w:val="008D2BE7"/>
    <w:rsid w:val="008D3A4A"/>
    <w:rsid w:val="008D40F0"/>
    <w:rsid w:val="008D64CE"/>
    <w:rsid w:val="008E00AB"/>
    <w:rsid w:val="008E0859"/>
    <w:rsid w:val="008E0A56"/>
    <w:rsid w:val="008E0F6C"/>
    <w:rsid w:val="008E1EA8"/>
    <w:rsid w:val="008E2224"/>
    <w:rsid w:val="008E25F6"/>
    <w:rsid w:val="008E3F25"/>
    <w:rsid w:val="008E62D1"/>
    <w:rsid w:val="008E6786"/>
    <w:rsid w:val="008F027C"/>
    <w:rsid w:val="008F0716"/>
    <w:rsid w:val="008F08C2"/>
    <w:rsid w:val="008F2B5C"/>
    <w:rsid w:val="008F2D47"/>
    <w:rsid w:val="008F3326"/>
    <w:rsid w:val="008F3638"/>
    <w:rsid w:val="008F4441"/>
    <w:rsid w:val="008F4685"/>
    <w:rsid w:val="008F4B71"/>
    <w:rsid w:val="008F551C"/>
    <w:rsid w:val="008F6F31"/>
    <w:rsid w:val="008F74DF"/>
    <w:rsid w:val="00900A13"/>
    <w:rsid w:val="00900A33"/>
    <w:rsid w:val="0090771C"/>
    <w:rsid w:val="009109C4"/>
    <w:rsid w:val="009127BA"/>
    <w:rsid w:val="0091418E"/>
    <w:rsid w:val="00915127"/>
    <w:rsid w:val="009223AB"/>
    <w:rsid w:val="009227A6"/>
    <w:rsid w:val="00923987"/>
    <w:rsid w:val="00923993"/>
    <w:rsid w:val="00924DDC"/>
    <w:rsid w:val="00925501"/>
    <w:rsid w:val="00925B70"/>
    <w:rsid w:val="00926B13"/>
    <w:rsid w:val="00926B33"/>
    <w:rsid w:val="009308F3"/>
    <w:rsid w:val="00933EC1"/>
    <w:rsid w:val="00935562"/>
    <w:rsid w:val="009365C3"/>
    <w:rsid w:val="00936ACE"/>
    <w:rsid w:val="00936B27"/>
    <w:rsid w:val="00940337"/>
    <w:rsid w:val="00944056"/>
    <w:rsid w:val="009474E8"/>
    <w:rsid w:val="00952669"/>
    <w:rsid w:val="009530DB"/>
    <w:rsid w:val="00953186"/>
    <w:rsid w:val="00953676"/>
    <w:rsid w:val="009544DB"/>
    <w:rsid w:val="00955174"/>
    <w:rsid w:val="009563BD"/>
    <w:rsid w:val="0095647D"/>
    <w:rsid w:val="0095777F"/>
    <w:rsid w:val="00962347"/>
    <w:rsid w:val="00963530"/>
    <w:rsid w:val="0096447A"/>
    <w:rsid w:val="00965494"/>
    <w:rsid w:val="009705EE"/>
    <w:rsid w:val="00970752"/>
    <w:rsid w:val="00972825"/>
    <w:rsid w:val="009746BD"/>
    <w:rsid w:val="00977927"/>
    <w:rsid w:val="00980070"/>
    <w:rsid w:val="00980821"/>
    <w:rsid w:val="00980C6B"/>
    <w:rsid w:val="0098135C"/>
    <w:rsid w:val="0098156A"/>
    <w:rsid w:val="00982507"/>
    <w:rsid w:val="00982B15"/>
    <w:rsid w:val="009837B1"/>
    <w:rsid w:val="00983D8E"/>
    <w:rsid w:val="00984298"/>
    <w:rsid w:val="00984866"/>
    <w:rsid w:val="00984947"/>
    <w:rsid w:val="00984B14"/>
    <w:rsid w:val="00984B69"/>
    <w:rsid w:val="00991BAC"/>
    <w:rsid w:val="009929D5"/>
    <w:rsid w:val="00995522"/>
    <w:rsid w:val="00997614"/>
    <w:rsid w:val="009A008C"/>
    <w:rsid w:val="009A26E5"/>
    <w:rsid w:val="009A38C1"/>
    <w:rsid w:val="009A3C07"/>
    <w:rsid w:val="009A40DE"/>
    <w:rsid w:val="009A6C8B"/>
    <w:rsid w:val="009A6EA0"/>
    <w:rsid w:val="009A7858"/>
    <w:rsid w:val="009A79F4"/>
    <w:rsid w:val="009B40FE"/>
    <w:rsid w:val="009B50E5"/>
    <w:rsid w:val="009B5ABD"/>
    <w:rsid w:val="009B74CF"/>
    <w:rsid w:val="009C1335"/>
    <w:rsid w:val="009C1AB2"/>
    <w:rsid w:val="009C35A7"/>
    <w:rsid w:val="009C35DF"/>
    <w:rsid w:val="009C416D"/>
    <w:rsid w:val="009C4182"/>
    <w:rsid w:val="009C4558"/>
    <w:rsid w:val="009C5C58"/>
    <w:rsid w:val="009C7251"/>
    <w:rsid w:val="009D0E5E"/>
    <w:rsid w:val="009D56D0"/>
    <w:rsid w:val="009D6AE5"/>
    <w:rsid w:val="009E06A6"/>
    <w:rsid w:val="009E0CE4"/>
    <w:rsid w:val="009E2E91"/>
    <w:rsid w:val="009E3F8F"/>
    <w:rsid w:val="009E460C"/>
    <w:rsid w:val="009F229F"/>
    <w:rsid w:val="009F3EA2"/>
    <w:rsid w:val="009F5429"/>
    <w:rsid w:val="009F6CF3"/>
    <w:rsid w:val="009F7A4E"/>
    <w:rsid w:val="00A00E7C"/>
    <w:rsid w:val="00A012A7"/>
    <w:rsid w:val="00A0169E"/>
    <w:rsid w:val="00A036A0"/>
    <w:rsid w:val="00A064AE"/>
    <w:rsid w:val="00A06649"/>
    <w:rsid w:val="00A10CDA"/>
    <w:rsid w:val="00A11DF8"/>
    <w:rsid w:val="00A139F5"/>
    <w:rsid w:val="00A14032"/>
    <w:rsid w:val="00A17B84"/>
    <w:rsid w:val="00A231C0"/>
    <w:rsid w:val="00A24C30"/>
    <w:rsid w:val="00A25E21"/>
    <w:rsid w:val="00A25EC5"/>
    <w:rsid w:val="00A26BD9"/>
    <w:rsid w:val="00A26DA1"/>
    <w:rsid w:val="00A30B2E"/>
    <w:rsid w:val="00A30C5F"/>
    <w:rsid w:val="00A31408"/>
    <w:rsid w:val="00A31ADD"/>
    <w:rsid w:val="00A31F0D"/>
    <w:rsid w:val="00A33554"/>
    <w:rsid w:val="00A361B7"/>
    <w:rsid w:val="00A365F4"/>
    <w:rsid w:val="00A36B95"/>
    <w:rsid w:val="00A36FCE"/>
    <w:rsid w:val="00A375F9"/>
    <w:rsid w:val="00A40198"/>
    <w:rsid w:val="00A410BD"/>
    <w:rsid w:val="00A41F5E"/>
    <w:rsid w:val="00A433D5"/>
    <w:rsid w:val="00A438BF"/>
    <w:rsid w:val="00A446C6"/>
    <w:rsid w:val="00A4472F"/>
    <w:rsid w:val="00A45683"/>
    <w:rsid w:val="00A475BC"/>
    <w:rsid w:val="00A47691"/>
    <w:rsid w:val="00A47D80"/>
    <w:rsid w:val="00A51D8A"/>
    <w:rsid w:val="00A52D73"/>
    <w:rsid w:val="00A52D81"/>
    <w:rsid w:val="00A53132"/>
    <w:rsid w:val="00A54B6E"/>
    <w:rsid w:val="00A553C4"/>
    <w:rsid w:val="00A55A6C"/>
    <w:rsid w:val="00A563F2"/>
    <w:rsid w:val="00A566E8"/>
    <w:rsid w:val="00A56E04"/>
    <w:rsid w:val="00A61CEB"/>
    <w:rsid w:val="00A641B0"/>
    <w:rsid w:val="00A643A0"/>
    <w:rsid w:val="00A64A5E"/>
    <w:rsid w:val="00A65711"/>
    <w:rsid w:val="00A6676A"/>
    <w:rsid w:val="00A67566"/>
    <w:rsid w:val="00A675D3"/>
    <w:rsid w:val="00A67BFC"/>
    <w:rsid w:val="00A701CF"/>
    <w:rsid w:val="00A70F86"/>
    <w:rsid w:val="00A72618"/>
    <w:rsid w:val="00A72F15"/>
    <w:rsid w:val="00A74ABC"/>
    <w:rsid w:val="00A754B4"/>
    <w:rsid w:val="00A76234"/>
    <w:rsid w:val="00A763D0"/>
    <w:rsid w:val="00A809B8"/>
    <w:rsid w:val="00A80BC2"/>
    <w:rsid w:val="00A810F9"/>
    <w:rsid w:val="00A8178A"/>
    <w:rsid w:val="00A851C2"/>
    <w:rsid w:val="00A852F6"/>
    <w:rsid w:val="00A86CFF"/>
    <w:rsid w:val="00A86ECC"/>
    <w:rsid w:val="00A86FCC"/>
    <w:rsid w:val="00A94D4D"/>
    <w:rsid w:val="00A969E5"/>
    <w:rsid w:val="00A97ABC"/>
    <w:rsid w:val="00AA4363"/>
    <w:rsid w:val="00AA5FBA"/>
    <w:rsid w:val="00AA66CE"/>
    <w:rsid w:val="00AA710D"/>
    <w:rsid w:val="00AB0077"/>
    <w:rsid w:val="00AB021C"/>
    <w:rsid w:val="00AB2487"/>
    <w:rsid w:val="00AB35A9"/>
    <w:rsid w:val="00AB3A93"/>
    <w:rsid w:val="00AB4F42"/>
    <w:rsid w:val="00AB531C"/>
    <w:rsid w:val="00AB5A6C"/>
    <w:rsid w:val="00AB5C2A"/>
    <w:rsid w:val="00AB6017"/>
    <w:rsid w:val="00AB6417"/>
    <w:rsid w:val="00AB6D25"/>
    <w:rsid w:val="00AB7FDE"/>
    <w:rsid w:val="00AC0212"/>
    <w:rsid w:val="00AC57EF"/>
    <w:rsid w:val="00AC628E"/>
    <w:rsid w:val="00AC6787"/>
    <w:rsid w:val="00AC6A49"/>
    <w:rsid w:val="00AC6D50"/>
    <w:rsid w:val="00AD03DE"/>
    <w:rsid w:val="00AD0B46"/>
    <w:rsid w:val="00AD341A"/>
    <w:rsid w:val="00AD5AA6"/>
    <w:rsid w:val="00AD5E31"/>
    <w:rsid w:val="00AD5F83"/>
    <w:rsid w:val="00AD6B6E"/>
    <w:rsid w:val="00AE139F"/>
    <w:rsid w:val="00AE25A6"/>
    <w:rsid w:val="00AE2D4B"/>
    <w:rsid w:val="00AE35CC"/>
    <w:rsid w:val="00AE417F"/>
    <w:rsid w:val="00AE4A5B"/>
    <w:rsid w:val="00AE4F99"/>
    <w:rsid w:val="00AE59BC"/>
    <w:rsid w:val="00AE670B"/>
    <w:rsid w:val="00AE795C"/>
    <w:rsid w:val="00AF2742"/>
    <w:rsid w:val="00AF2F3F"/>
    <w:rsid w:val="00AF402B"/>
    <w:rsid w:val="00AF46EC"/>
    <w:rsid w:val="00AF4EB8"/>
    <w:rsid w:val="00AF54E0"/>
    <w:rsid w:val="00B00DE3"/>
    <w:rsid w:val="00B02A3C"/>
    <w:rsid w:val="00B05ED1"/>
    <w:rsid w:val="00B12E6E"/>
    <w:rsid w:val="00B14155"/>
    <w:rsid w:val="00B142B0"/>
    <w:rsid w:val="00B14952"/>
    <w:rsid w:val="00B207C7"/>
    <w:rsid w:val="00B21B4B"/>
    <w:rsid w:val="00B25975"/>
    <w:rsid w:val="00B2654E"/>
    <w:rsid w:val="00B272BA"/>
    <w:rsid w:val="00B273A4"/>
    <w:rsid w:val="00B2753D"/>
    <w:rsid w:val="00B2755E"/>
    <w:rsid w:val="00B27685"/>
    <w:rsid w:val="00B305A8"/>
    <w:rsid w:val="00B3074C"/>
    <w:rsid w:val="00B31E5A"/>
    <w:rsid w:val="00B32DF6"/>
    <w:rsid w:val="00B34879"/>
    <w:rsid w:val="00B34EA9"/>
    <w:rsid w:val="00B36C82"/>
    <w:rsid w:val="00B3735E"/>
    <w:rsid w:val="00B377E7"/>
    <w:rsid w:val="00B421E5"/>
    <w:rsid w:val="00B42AD9"/>
    <w:rsid w:val="00B43103"/>
    <w:rsid w:val="00B44121"/>
    <w:rsid w:val="00B44412"/>
    <w:rsid w:val="00B4482A"/>
    <w:rsid w:val="00B44D8A"/>
    <w:rsid w:val="00B46805"/>
    <w:rsid w:val="00B472A9"/>
    <w:rsid w:val="00B51FDF"/>
    <w:rsid w:val="00B522DE"/>
    <w:rsid w:val="00B54BB6"/>
    <w:rsid w:val="00B550C8"/>
    <w:rsid w:val="00B556C8"/>
    <w:rsid w:val="00B557C1"/>
    <w:rsid w:val="00B575AF"/>
    <w:rsid w:val="00B624BA"/>
    <w:rsid w:val="00B62A60"/>
    <w:rsid w:val="00B62AA9"/>
    <w:rsid w:val="00B64849"/>
    <w:rsid w:val="00B64A45"/>
    <w:rsid w:val="00B653AB"/>
    <w:rsid w:val="00B65F9E"/>
    <w:rsid w:val="00B660F4"/>
    <w:rsid w:val="00B66B19"/>
    <w:rsid w:val="00B70552"/>
    <w:rsid w:val="00B75189"/>
    <w:rsid w:val="00B80651"/>
    <w:rsid w:val="00B80D6E"/>
    <w:rsid w:val="00B84C6E"/>
    <w:rsid w:val="00B90745"/>
    <w:rsid w:val="00B914E9"/>
    <w:rsid w:val="00B93C9E"/>
    <w:rsid w:val="00B9417A"/>
    <w:rsid w:val="00B9447E"/>
    <w:rsid w:val="00B956EE"/>
    <w:rsid w:val="00B96747"/>
    <w:rsid w:val="00B971EE"/>
    <w:rsid w:val="00BA01C5"/>
    <w:rsid w:val="00BA235E"/>
    <w:rsid w:val="00BA2BA1"/>
    <w:rsid w:val="00BA448F"/>
    <w:rsid w:val="00BA4534"/>
    <w:rsid w:val="00BA5C34"/>
    <w:rsid w:val="00BB168C"/>
    <w:rsid w:val="00BB1B08"/>
    <w:rsid w:val="00BB24A4"/>
    <w:rsid w:val="00BB2D28"/>
    <w:rsid w:val="00BB31B8"/>
    <w:rsid w:val="00BB3783"/>
    <w:rsid w:val="00BB4F09"/>
    <w:rsid w:val="00BB5304"/>
    <w:rsid w:val="00BB6183"/>
    <w:rsid w:val="00BB72B2"/>
    <w:rsid w:val="00BC34D1"/>
    <w:rsid w:val="00BC57FB"/>
    <w:rsid w:val="00BC5CD1"/>
    <w:rsid w:val="00BC668F"/>
    <w:rsid w:val="00BC714E"/>
    <w:rsid w:val="00BD0889"/>
    <w:rsid w:val="00BD0E70"/>
    <w:rsid w:val="00BD213E"/>
    <w:rsid w:val="00BD37C0"/>
    <w:rsid w:val="00BD3A3E"/>
    <w:rsid w:val="00BD4E33"/>
    <w:rsid w:val="00BD5BC9"/>
    <w:rsid w:val="00BD6C31"/>
    <w:rsid w:val="00BD7129"/>
    <w:rsid w:val="00BD7320"/>
    <w:rsid w:val="00BD7A6C"/>
    <w:rsid w:val="00BE096C"/>
    <w:rsid w:val="00BE0AFF"/>
    <w:rsid w:val="00BE29D8"/>
    <w:rsid w:val="00BE3570"/>
    <w:rsid w:val="00BE7B20"/>
    <w:rsid w:val="00BF19D7"/>
    <w:rsid w:val="00BF390A"/>
    <w:rsid w:val="00BF5157"/>
    <w:rsid w:val="00BF7F2C"/>
    <w:rsid w:val="00C00C55"/>
    <w:rsid w:val="00C00F51"/>
    <w:rsid w:val="00C018FE"/>
    <w:rsid w:val="00C02279"/>
    <w:rsid w:val="00C030DE"/>
    <w:rsid w:val="00C061F5"/>
    <w:rsid w:val="00C06DB5"/>
    <w:rsid w:val="00C070D4"/>
    <w:rsid w:val="00C1027A"/>
    <w:rsid w:val="00C103CB"/>
    <w:rsid w:val="00C10E67"/>
    <w:rsid w:val="00C11598"/>
    <w:rsid w:val="00C11A27"/>
    <w:rsid w:val="00C13126"/>
    <w:rsid w:val="00C137BE"/>
    <w:rsid w:val="00C13F21"/>
    <w:rsid w:val="00C14327"/>
    <w:rsid w:val="00C147CF"/>
    <w:rsid w:val="00C151DB"/>
    <w:rsid w:val="00C154BD"/>
    <w:rsid w:val="00C15AE1"/>
    <w:rsid w:val="00C17227"/>
    <w:rsid w:val="00C17271"/>
    <w:rsid w:val="00C172A7"/>
    <w:rsid w:val="00C17B6F"/>
    <w:rsid w:val="00C2123B"/>
    <w:rsid w:val="00C21EA8"/>
    <w:rsid w:val="00C22105"/>
    <w:rsid w:val="00C239FA"/>
    <w:rsid w:val="00C23D4A"/>
    <w:rsid w:val="00C23D86"/>
    <w:rsid w:val="00C244B6"/>
    <w:rsid w:val="00C2473C"/>
    <w:rsid w:val="00C24AED"/>
    <w:rsid w:val="00C3165A"/>
    <w:rsid w:val="00C33C77"/>
    <w:rsid w:val="00C354CF"/>
    <w:rsid w:val="00C36E98"/>
    <w:rsid w:val="00C3702F"/>
    <w:rsid w:val="00C446FD"/>
    <w:rsid w:val="00C50279"/>
    <w:rsid w:val="00C528EF"/>
    <w:rsid w:val="00C54312"/>
    <w:rsid w:val="00C5616F"/>
    <w:rsid w:val="00C578AB"/>
    <w:rsid w:val="00C578C6"/>
    <w:rsid w:val="00C60B68"/>
    <w:rsid w:val="00C61948"/>
    <w:rsid w:val="00C62DF0"/>
    <w:rsid w:val="00C62F6E"/>
    <w:rsid w:val="00C63F1B"/>
    <w:rsid w:val="00C64A37"/>
    <w:rsid w:val="00C64DB9"/>
    <w:rsid w:val="00C70BB0"/>
    <w:rsid w:val="00C7158E"/>
    <w:rsid w:val="00C71802"/>
    <w:rsid w:val="00C72177"/>
    <w:rsid w:val="00C7250B"/>
    <w:rsid w:val="00C7346B"/>
    <w:rsid w:val="00C77988"/>
    <w:rsid w:val="00C77C0E"/>
    <w:rsid w:val="00C811ED"/>
    <w:rsid w:val="00C82296"/>
    <w:rsid w:val="00C82E61"/>
    <w:rsid w:val="00C837A4"/>
    <w:rsid w:val="00C83CDF"/>
    <w:rsid w:val="00C87E11"/>
    <w:rsid w:val="00C906A2"/>
    <w:rsid w:val="00C91687"/>
    <w:rsid w:val="00C92253"/>
    <w:rsid w:val="00C924A8"/>
    <w:rsid w:val="00C94414"/>
    <w:rsid w:val="00C945FE"/>
    <w:rsid w:val="00C9530F"/>
    <w:rsid w:val="00C96FAA"/>
    <w:rsid w:val="00C9754A"/>
    <w:rsid w:val="00C97A04"/>
    <w:rsid w:val="00C97BFE"/>
    <w:rsid w:val="00CA107B"/>
    <w:rsid w:val="00CA484D"/>
    <w:rsid w:val="00CA4FB6"/>
    <w:rsid w:val="00CA578F"/>
    <w:rsid w:val="00CA6E75"/>
    <w:rsid w:val="00CB055E"/>
    <w:rsid w:val="00CB05C4"/>
    <w:rsid w:val="00CB0783"/>
    <w:rsid w:val="00CB1FEF"/>
    <w:rsid w:val="00CB3C9E"/>
    <w:rsid w:val="00CB519F"/>
    <w:rsid w:val="00CB6326"/>
    <w:rsid w:val="00CC0075"/>
    <w:rsid w:val="00CC0589"/>
    <w:rsid w:val="00CC1DF3"/>
    <w:rsid w:val="00CC37E6"/>
    <w:rsid w:val="00CC4A90"/>
    <w:rsid w:val="00CC5310"/>
    <w:rsid w:val="00CC59B3"/>
    <w:rsid w:val="00CC6DD1"/>
    <w:rsid w:val="00CC739E"/>
    <w:rsid w:val="00CC73C0"/>
    <w:rsid w:val="00CC78D3"/>
    <w:rsid w:val="00CC7ADF"/>
    <w:rsid w:val="00CD11B9"/>
    <w:rsid w:val="00CD1F9A"/>
    <w:rsid w:val="00CD22FF"/>
    <w:rsid w:val="00CD3138"/>
    <w:rsid w:val="00CD319A"/>
    <w:rsid w:val="00CD3973"/>
    <w:rsid w:val="00CD4AD1"/>
    <w:rsid w:val="00CD58B7"/>
    <w:rsid w:val="00CD6713"/>
    <w:rsid w:val="00CD758E"/>
    <w:rsid w:val="00CE4D2C"/>
    <w:rsid w:val="00CE5B17"/>
    <w:rsid w:val="00CE60D0"/>
    <w:rsid w:val="00CE7300"/>
    <w:rsid w:val="00CE7B5A"/>
    <w:rsid w:val="00CF16A6"/>
    <w:rsid w:val="00CF4099"/>
    <w:rsid w:val="00CF62A1"/>
    <w:rsid w:val="00CF69B0"/>
    <w:rsid w:val="00D00796"/>
    <w:rsid w:val="00D01698"/>
    <w:rsid w:val="00D05FCB"/>
    <w:rsid w:val="00D102D6"/>
    <w:rsid w:val="00D10C70"/>
    <w:rsid w:val="00D10E2F"/>
    <w:rsid w:val="00D11854"/>
    <w:rsid w:val="00D11A75"/>
    <w:rsid w:val="00D12BDD"/>
    <w:rsid w:val="00D13040"/>
    <w:rsid w:val="00D139A5"/>
    <w:rsid w:val="00D16169"/>
    <w:rsid w:val="00D166AC"/>
    <w:rsid w:val="00D169ED"/>
    <w:rsid w:val="00D16EBB"/>
    <w:rsid w:val="00D20CB5"/>
    <w:rsid w:val="00D22838"/>
    <w:rsid w:val="00D242DB"/>
    <w:rsid w:val="00D261A2"/>
    <w:rsid w:val="00D27C96"/>
    <w:rsid w:val="00D33CC4"/>
    <w:rsid w:val="00D34369"/>
    <w:rsid w:val="00D34707"/>
    <w:rsid w:val="00D34C26"/>
    <w:rsid w:val="00D36043"/>
    <w:rsid w:val="00D3610A"/>
    <w:rsid w:val="00D4031C"/>
    <w:rsid w:val="00D418A8"/>
    <w:rsid w:val="00D42847"/>
    <w:rsid w:val="00D44E70"/>
    <w:rsid w:val="00D50F7B"/>
    <w:rsid w:val="00D5146F"/>
    <w:rsid w:val="00D5166F"/>
    <w:rsid w:val="00D519BE"/>
    <w:rsid w:val="00D51AC8"/>
    <w:rsid w:val="00D52479"/>
    <w:rsid w:val="00D526ED"/>
    <w:rsid w:val="00D52FE4"/>
    <w:rsid w:val="00D532AE"/>
    <w:rsid w:val="00D53BF2"/>
    <w:rsid w:val="00D55874"/>
    <w:rsid w:val="00D56113"/>
    <w:rsid w:val="00D577DD"/>
    <w:rsid w:val="00D606AF"/>
    <w:rsid w:val="00D60DC6"/>
    <w:rsid w:val="00D60E46"/>
    <w:rsid w:val="00D616D2"/>
    <w:rsid w:val="00D61D52"/>
    <w:rsid w:val="00D63B5F"/>
    <w:rsid w:val="00D64AFC"/>
    <w:rsid w:val="00D6541D"/>
    <w:rsid w:val="00D65514"/>
    <w:rsid w:val="00D70EF7"/>
    <w:rsid w:val="00D71E83"/>
    <w:rsid w:val="00D71F27"/>
    <w:rsid w:val="00D72584"/>
    <w:rsid w:val="00D72B31"/>
    <w:rsid w:val="00D752AD"/>
    <w:rsid w:val="00D75E45"/>
    <w:rsid w:val="00D76E0B"/>
    <w:rsid w:val="00D772BA"/>
    <w:rsid w:val="00D810CB"/>
    <w:rsid w:val="00D81F4F"/>
    <w:rsid w:val="00D8397C"/>
    <w:rsid w:val="00D83C6F"/>
    <w:rsid w:val="00D83CEA"/>
    <w:rsid w:val="00D85314"/>
    <w:rsid w:val="00D90805"/>
    <w:rsid w:val="00D90E4E"/>
    <w:rsid w:val="00D91E2D"/>
    <w:rsid w:val="00D9252A"/>
    <w:rsid w:val="00D93003"/>
    <w:rsid w:val="00D938B5"/>
    <w:rsid w:val="00D944C5"/>
    <w:rsid w:val="00D94D5A"/>
    <w:rsid w:val="00D94EED"/>
    <w:rsid w:val="00D95F72"/>
    <w:rsid w:val="00D96026"/>
    <w:rsid w:val="00DA11C0"/>
    <w:rsid w:val="00DA4678"/>
    <w:rsid w:val="00DA5AC2"/>
    <w:rsid w:val="00DA7C1C"/>
    <w:rsid w:val="00DB147A"/>
    <w:rsid w:val="00DB1B7A"/>
    <w:rsid w:val="00DB3ADA"/>
    <w:rsid w:val="00DB5995"/>
    <w:rsid w:val="00DB6EF2"/>
    <w:rsid w:val="00DB73CD"/>
    <w:rsid w:val="00DB7D5E"/>
    <w:rsid w:val="00DC00B0"/>
    <w:rsid w:val="00DC0B7D"/>
    <w:rsid w:val="00DC6708"/>
    <w:rsid w:val="00DD1611"/>
    <w:rsid w:val="00DD313D"/>
    <w:rsid w:val="00DD3351"/>
    <w:rsid w:val="00DD3B11"/>
    <w:rsid w:val="00DD41AF"/>
    <w:rsid w:val="00DD6F0C"/>
    <w:rsid w:val="00DD7001"/>
    <w:rsid w:val="00DD7771"/>
    <w:rsid w:val="00DE25D6"/>
    <w:rsid w:val="00DE264B"/>
    <w:rsid w:val="00DE5BBD"/>
    <w:rsid w:val="00DE5DBF"/>
    <w:rsid w:val="00DE75FA"/>
    <w:rsid w:val="00DF0E93"/>
    <w:rsid w:val="00DF100C"/>
    <w:rsid w:val="00DF1D96"/>
    <w:rsid w:val="00DF21AB"/>
    <w:rsid w:val="00DF23CC"/>
    <w:rsid w:val="00DF28FD"/>
    <w:rsid w:val="00E00D5A"/>
    <w:rsid w:val="00E01436"/>
    <w:rsid w:val="00E01A91"/>
    <w:rsid w:val="00E02410"/>
    <w:rsid w:val="00E0381F"/>
    <w:rsid w:val="00E0453B"/>
    <w:rsid w:val="00E045BD"/>
    <w:rsid w:val="00E0622F"/>
    <w:rsid w:val="00E1238D"/>
    <w:rsid w:val="00E15D38"/>
    <w:rsid w:val="00E15FC2"/>
    <w:rsid w:val="00E173E5"/>
    <w:rsid w:val="00E17B77"/>
    <w:rsid w:val="00E17DD0"/>
    <w:rsid w:val="00E20FAC"/>
    <w:rsid w:val="00E21BFE"/>
    <w:rsid w:val="00E2214B"/>
    <w:rsid w:val="00E23337"/>
    <w:rsid w:val="00E259EA"/>
    <w:rsid w:val="00E25B1D"/>
    <w:rsid w:val="00E301B6"/>
    <w:rsid w:val="00E30211"/>
    <w:rsid w:val="00E316E4"/>
    <w:rsid w:val="00E32061"/>
    <w:rsid w:val="00E34A34"/>
    <w:rsid w:val="00E34D35"/>
    <w:rsid w:val="00E35FB8"/>
    <w:rsid w:val="00E42EAE"/>
    <w:rsid w:val="00E42FF9"/>
    <w:rsid w:val="00E4389F"/>
    <w:rsid w:val="00E44036"/>
    <w:rsid w:val="00E46296"/>
    <w:rsid w:val="00E468D1"/>
    <w:rsid w:val="00E46FFD"/>
    <w:rsid w:val="00E47102"/>
    <w:rsid w:val="00E4714C"/>
    <w:rsid w:val="00E47B7A"/>
    <w:rsid w:val="00E5114B"/>
    <w:rsid w:val="00E51AEB"/>
    <w:rsid w:val="00E522A7"/>
    <w:rsid w:val="00E5397B"/>
    <w:rsid w:val="00E54452"/>
    <w:rsid w:val="00E54FB4"/>
    <w:rsid w:val="00E56AD1"/>
    <w:rsid w:val="00E60241"/>
    <w:rsid w:val="00E61B66"/>
    <w:rsid w:val="00E62059"/>
    <w:rsid w:val="00E62505"/>
    <w:rsid w:val="00E625B5"/>
    <w:rsid w:val="00E625E4"/>
    <w:rsid w:val="00E62FFE"/>
    <w:rsid w:val="00E664C5"/>
    <w:rsid w:val="00E671A2"/>
    <w:rsid w:val="00E7002F"/>
    <w:rsid w:val="00E73B47"/>
    <w:rsid w:val="00E743EC"/>
    <w:rsid w:val="00E753D6"/>
    <w:rsid w:val="00E759C9"/>
    <w:rsid w:val="00E76D26"/>
    <w:rsid w:val="00E76F1F"/>
    <w:rsid w:val="00E7710D"/>
    <w:rsid w:val="00E772C3"/>
    <w:rsid w:val="00E77A1A"/>
    <w:rsid w:val="00E80E86"/>
    <w:rsid w:val="00E812C4"/>
    <w:rsid w:val="00E81762"/>
    <w:rsid w:val="00E82860"/>
    <w:rsid w:val="00E82878"/>
    <w:rsid w:val="00E834E7"/>
    <w:rsid w:val="00E85D9B"/>
    <w:rsid w:val="00E86423"/>
    <w:rsid w:val="00E92440"/>
    <w:rsid w:val="00E94755"/>
    <w:rsid w:val="00E955A7"/>
    <w:rsid w:val="00E965E6"/>
    <w:rsid w:val="00E96827"/>
    <w:rsid w:val="00EA19CE"/>
    <w:rsid w:val="00EA1F56"/>
    <w:rsid w:val="00EA28D3"/>
    <w:rsid w:val="00EA3F93"/>
    <w:rsid w:val="00EA48C4"/>
    <w:rsid w:val="00EA4E1E"/>
    <w:rsid w:val="00EB1390"/>
    <w:rsid w:val="00EB18D6"/>
    <w:rsid w:val="00EB2C5D"/>
    <w:rsid w:val="00EB2C71"/>
    <w:rsid w:val="00EB2CD9"/>
    <w:rsid w:val="00EB3786"/>
    <w:rsid w:val="00EB4340"/>
    <w:rsid w:val="00EB43B1"/>
    <w:rsid w:val="00EB4B9D"/>
    <w:rsid w:val="00EB4C44"/>
    <w:rsid w:val="00EB556D"/>
    <w:rsid w:val="00EB5A7D"/>
    <w:rsid w:val="00EB64A8"/>
    <w:rsid w:val="00EB6ECA"/>
    <w:rsid w:val="00EB7EB9"/>
    <w:rsid w:val="00EC1BB7"/>
    <w:rsid w:val="00EC1CB5"/>
    <w:rsid w:val="00EC1FC6"/>
    <w:rsid w:val="00EC34AB"/>
    <w:rsid w:val="00EC4B13"/>
    <w:rsid w:val="00ED03AF"/>
    <w:rsid w:val="00ED167E"/>
    <w:rsid w:val="00ED428F"/>
    <w:rsid w:val="00ED4C8F"/>
    <w:rsid w:val="00ED5235"/>
    <w:rsid w:val="00ED55C0"/>
    <w:rsid w:val="00ED682B"/>
    <w:rsid w:val="00ED7884"/>
    <w:rsid w:val="00ED79C6"/>
    <w:rsid w:val="00EE007C"/>
    <w:rsid w:val="00EE2EAF"/>
    <w:rsid w:val="00EE3A29"/>
    <w:rsid w:val="00EE41D5"/>
    <w:rsid w:val="00EE47DF"/>
    <w:rsid w:val="00EE5E4E"/>
    <w:rsid w:val="00EE667D"/>
    <w:rsid w:val="00EE6F82"/>
    <w:rsid w:val="00EE7412"/>
    <w:rsid w:val="00EF2722"/>
    <w:rsid w:val="00EF533A"/>
    <w:rsid w:val="00EF624D"/>
    <w:rsid w:val="00EF7773"/>
    <w:rsid w:val="00F037A4"/>
    <w:rsid w:val="00F047DF"/>
    <w:rsid w:val="00F06D23"/>
    <w:rsid w:val="00F07B0F"/>
    <w:rsid w:val="00F11937"/>
    <w:rsid w:val="00F13C43"/>
    <w:rsid w:val="00F146EA"/>
    <w:rsid w:val="00F2039F"/>
    <w:rsid w:val="00F23537"/>
    <w:rsid w:val="00F26183"/>
    <w:rsid w:val="00F279D8"/>
    <w:rsid w:val="00F27C8F"/>
    <w:rsid w:val="00F30429"/>
    <w:rsid w:val="00F32749"/>
    <w:rsid w:val="00F32CC1"/>
    <w:rsid w:val="00F33B13"/>
    <w:rsid w:val="00F3411D"/>
    <w:rsid w:val="00F352FC"/>
    <w:rsid w:val="00F359D3"/>
    <w:rsid w:val="00F35DA2"/>
    <w:rsid w:val="00F3649D"/>
    <w:rsid w:val="00F3649E"/>
    <w:rsid w:val="00F37083"/>
    <w:rsid w:val="00F37172"/>
    <w:rsid w:val="00F41086"/>
    <w:rsid w:val="00F411A7"/>
    <w:rsid w:val="00F41EA2"/>
    <w:rsid w:val="00F445E4"/>
    <w:rsid w:val="00F4477E"/>
    <w:rsid w:val="00F45379"/>
    <w:rsid w:val="00F456AF"/>
    <w:rsid w:val="00F457DE"/>
    <w:rsid w:val="00F46A50"/>
    <w:rsid w:val="00F472DA"/>
    <w:rsid w:val="00F512F0"/>
    <w:rsid w:val="00F519F7"/>
    <w:rsid w:val="00F51C62"/>
    <w:rsid w:val="00F5239C"/>
    <w:rsid w:val="00F556C5"/>
    <w:rsid w:val="00F55BF2"/>
    <w:rsid w:val="00F56C0F"/>
    <w:rsid w:val="00F56C73"/>
    <w:rsid w:val="00F570E1"/>
    <w:rsid w:val="00F572BF"/>
    <w:rsid w:val="00F574FE"/>
    <w:rsid w:val="00F632A1"/>
    <w:rsid w:val="00F63D50"/>
    <w:rsid w:val="00F67130"/>
    <w:rsid w:val="00F67D8F"/>
    <w:rsid w:val="00F70435"/>
    <w:rsid w:val="00F705EE"/>
    <w:rsid w:val="00F716FB"/>
    <w:rsid w:val="00F75293"/>
    <w:rsid w:val="00F75D96"/>
    <w:rsid w:val="00F77302"/>
    <w:rsid w:val="00F802BE"/>
    <w:rsid w:val="00F839E9"/>
    <w:rsid w:val="00F8455B"/>
    <w:rsid w:val="00F86024"/>
    <w:rsid w:val="00F8611A"/>
    <w:rsid w:val="00F876EA"/>
    <w:rsid w:val="00F93AA8"/>
    <w:rsid w:val="00F9435C"/>
    <w:rsid w:val="00F9477D"/>
    <w:rsid w:val="00F95E3B"/>
    <w:rsid w:val="00F96244"/>
    <w:rsid w:val="00F96458"/>
    <w:rsid w:val="00F9761E"/>
    <w:rsid w:val="00FA1BED"/>
    <w:rsid w:val="00FA2000"/>
    <w:rsid w:val="00FA2857"/>
    <w:rsid w:val="00FA307A"/>
    <w:rsid w:val="00FA5128"/>
    <w:rsid w:val="00FA70CC"/>
    <w:rsid w:val="00FB282D"/>
    <w:rsid w:val="00FB3F58"/>
    <w:rsid w:val="00FB42D4"/>
    <w:rsid w:val="00FB4F7E"/>
    <w:rsid w:val="00FB50F3"/>
    <w:rsid w:val="00FB5906"/>
    <w:rsid w:val="00FB762F"/>
    <w:rsid w:val="00FC2AED"/>
    <w:rsid w:val="00FC30E6"/>
    <w:rsid w:val="00FC5522"/>
    <w:rsid w:val="00FC5C87"/>
    <w:rsid w:val="00FC70E3"/>
    <w:rsid w:val="00FD11DC"/>
    <w:rsid w:val="00FD1451"/>
    <w:rsid w:val="00FD24D9"/>
    <w:rsid w:val="00FD330E"/>
    <w:rsid w:val="00FD5EA7"/>
    <w:rsid w:val="00FD6914"/>
    <w:rsid w:val="00FE0629"/>
    <w:rsid w:val="00FE0831"/>
    <w:rsid w:val="00FE0A88"/>
    <w:rsid w:val="00FE513E"/>
    <w:rsid w:val="00FE53FD"/>
    <w:rsid w:val="00FE76D9"/>
    <w:rsid w:val="00FE7F2E"/>
    <w:rsid w:val="00FF05E7"/>
    <w:rsid w:val="00FF112F"/>
    <w:rsid w:val="00FF265A"/>
    <w:rsid w:val="00FF42B4"/>
    <w:rsid w:val="00FF56EF"/>
    <w:rsid w:val="00FF5C82"/>
    <w:rsid w:val="00FF67DF"/>
    <w:rsid w:val="00FF7AC0"/>
    <w:rsid w:val="00FF7AF1"/>
    <w:rsid w:val="00FF7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FB4EB"/>
  <w15:chartTrackingRefBased/>
  <w15:docId w15:val="{F262CDA5-D9CD-421D-8261-7E548470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D139A5"/>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3B7E49"/>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B7E49"/>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5A65F8"/>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link w:val="tekstzbokuZnak"/>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D139A5"/>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35A5D"/>
    <w:rPr>
      <w:color w:val="954F72" w:themeColor="followedHyperlink"/>
      <w:u w:val="single"/>
    </w:rPr>
  </w:style>
  <w:style w:type="character" w:styleId="Odwoaniedokomentarza">
    <w:name w:val="annotation reference"/>
    <w:basedOn w:val="Domylnaczcionkaakapitu"/>
    <w:uiPriority w:val="99"/>
    <w:semiHidden/>
    <w:unhideWhenUsed/>
    <w:rsid w:val="00304F84"/>
    <w:rPr>
      <w:sz w:val="16"/>
      <w:szCs w:val="16"/>
    </w:rPr>
  </w:style>
  <w:style w:type="paragraph" w:styleId="Tekstkomentarza">
    <w:name w:val="annotation text"/>
    <w:basedOn w:val="Normalny"/>
    <w:link w:val="TekstkomentarzaZnak"/>
    <w:uiPriority w:val="99"/>
    <w:semiHidden/>
    <w:unhideWhenUsed/>
    <w:rsid w:val="00304F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F8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04F84"/>
    <w:rPr>
      <w:b/>
      <w:bCs/>
    </w:rPr>
  </w:style>
  <w:style w:type="character" w:customStyle="1" w:styleId="TematkomentarzaZnak">
    <w:name w:val="Temat komentarza Znak"/>
    <w:basedOn w:val="TekstkomentarzaZnak"/>
    <w:link w:val="Tematkomentarza"/>
    <w:uiPriority w:val="99"/>
    <w:semiHidden/>
    <w:rsid w:val="00304F84"/>
    <w:rPr>
      <w:rFonts w:ascii="Fira Sans" w:hAnsi="Fira Sans"/>
      <w:b/>
      <w:bCs/>
      <w:sz w:val="20"/>
      <w:szCs w:val="20"/>
    </w:rPr>
  </w:style>
  <w:style w:type="paragraph" w:customStyle="1" w:styleId="Default">
    <w:name w:val="Default"/>
    <w:rsid w:val="002D5B46"/>
    <w:pPr>
      <w:autoSpaceDE w:val="0"/>
      <w:autoSpaceDN w:val="0"/>
      <w:adjustRightInd w:val="0"/>
      <w:spacing w:after="0" w:line="240" w:lineRule="auto"/>
    </w:pPr>
    <w:rPr>
      <w:rFonts w:ascii="Fira Sans" w:hAnsi="Fira Sans" w:cs="Fira Sans"/>
      <w:color w:val="000000"/>
      <w:sz w:val="24"/>
      <w:szCs w:val="24"/>
    </w:rPr>
  </w:style>
  <w:style w:type="paragraph" w:customStyle="1" w:styleId="Ikonawskanika">
    <w:name w:val="Ikona wskaźnika"/>
    <w:basedOn w:val="Normalny"/>
    <w:link w:val="IkonawskanikaZnak"/>
    <w:qFormat/>
    <w:rsid w:val="00CD758E"/>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CD758E"/>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CD758E"/>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04B6D"/>
    <w:pPr>
      <w:spacing w:before="120"/>
    </w:pPr>
    <w:rPr>
      <w:color w:val="FFFFFF" w:themeColor="background1"/>
    </w:rPr>
  </w:style>
  <w:style w:type="character" w:customStyle="1" w:styleId="WartowskanikaZnak">
    <w:name w:val="Wartość wskaźnika Znak"/>
    <w:basedOn w:val="Domylnaczcionkaakapitu"/>
    <w:link w:val="Wartowskanika"/>
    <w:rsid w:val="00CD758E"/>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04B6D"/>
    <w:rPr>
      <w:rFonts w:ascii="Fira Sans" w:hAnsi="Fira Sans"/>
      <w:color w:val="FFFFFF" w:themeColor="background1"/>
      <w:sz w:val="20"/>
    </w:rPr>
  </w:style>
  <w:style w:type="paragraph" w:customStyle="1" w:styleId="tytutablicy">
    <w:name w:val="tytuł tablicy"/>
    <w:basedOn w:val="Normalny"/>
    <w:link w:val="tytutablicyZnak"/>
    <w:qFormat/>
    <w:rsid w:val="00D139A5"/>
    <w:pPr>
      <w:spacing w:before="360" w:line="240" w:lineRule="auto"/>
      <w:jc w:val="both"/>
    </w:pPr>
    <w:rPr>
      <w:rFonts w:cs="Arial"/>
      <w:b/>
      <w:szCs w:val="19"/>
    </w:rPr>
  </w:style>
  <w:style w:type="paragraph" w:customStyle="1" w:styleId="Gwkatablicy">
    <w:name w:val="Główka tablicy"/>
    <w:basedOn w:val="Normalny"/>
    <w:link w:val="GwkatablicyZnak"/>
    <w:qFormat/>
    <w:rsid w:val="00AF54E0"/>
    <w:pPr>
      <w:spacing w:line="240" w:lineRule="exact"/>
      <w:jc w:val="center"/>
    </w:pPr>
    <w:rPr>
      <w:szCs w:val="19"/>
      <w:shd w:val="clear" w:color="auto" w:fill="FFFFFF"/>
    </w:rPr>
  </w:style>
  <w:style w:type="character" w:customStyle="1" w:styleId="tytutablicyZnak">
    <w:name w:val="tytuł tablicy Znak"/>
    <w:basedOn w:val="Domylnaczcionkaakapitu"/>
    <w:link w:val="tytutablicy"/>
    <w:rsid w:val="00D139A5"/>
    <w:rPr>
      <w:rFonts w:ascii="Fira Sans" w:hAnsi="Fira Sans" w:cs="Arial"/>
      <w:b/>
      <w:sz w:val="19"/>
      <w:szCs w:val="19"/>
    </w:rPr>
  </w:style>
  <w:style w:type="paragraph" w:customStyle="1" w:styleId="Boczektabeli">
    <w:name w:val="Boczek tabeli"/>
    <w:basedOn w:val="Normalny"/>
    <w:link w:val="BoczektabeliZnak"/>
    <w:qFormat/>
    <w:rsid w:val="00D95F72"/>
    <w:pPr>
      <w:spacing w:line="240" w:lineRule="exact"/>
    </w:pPr>
    <w:rPr>
      <w:b/>
      <w:szCs w:val="19"/>
      <w:shd w:val="clear" w:color="auto" w:fill="FFFFFF"/>
    </w:rPr>
  </w:style>
  <w:style w:type="character" w:customStyle="1" w:styleId="GwkatablicyZnak">
    <w:name w:val="Główka tablicy Znak"/>
    <w:basedOn w:val="Domylnaczcionkaakapitu"/>
    <w:link w:val="Gwkatablicy"/>
    <w:rsid w:val="00AF54E0"/>
    <w:rPr>
      <w:rFonts w:ascii="Fira Sans" w:hAnsi="Fira Sans"/>
      <w:sz w:val="19"/>
      <w:szCs w:val="19"/>
    </w:rPr>
  </w:style>
  <w:style w:type="paragraph" w:customStyle="1" w:styleId="Boczektabeli2">
    <w:name w:val="Boczek tabeli 2"/>
    <w:basedOn w:val="Normalny"/>
    <w:link w:val="Boczektabeli2Znak"/>
    <w:qFormat/>
    <w:rsid w:val="00D95F72"/>
    <w:pPr>
      <w:spacing w:line="240" w:lineRule="exact"/>
      <w:jc w:val="both"/>
    </w:pPr>
    <w:rPr>
      <w:szCs w:val="19"/>
      <w:shd w:val="clear" w:color="auto" w:fill="FFFFFF"/>
    </w:rPr>
  </w:style>
  <w:style w:type="character" w:customStyle="1" w:styleId="BoczektabeliZnak">
    <w:name w:val="Boczek tabeli Znak"/>
    <w:basedOn w:val="Domylnaczcionkaakapitu"/>
    <w:link w:val="Boczektabeli"/>
    <w:rsid w:val="00D95F72"/>
    <w:rPr>
      <w:rFonts w:ascii="Fira Sans" w:hAnsi="Fira Sans"/>
      <w:b/>
      <w:sz w:val="19"/>
      <w:szCs w:val="19"/>
    </w:rPr>
  </w:style>
  <w:style w:type="paragraph" w:styleId="Tytu">
    <w:name w:val="Title"/>
    <w:basedOn w:val="Normalny"/>
    <w:next w:val="Normalny"/>
    <w:link w:val="TytuZnak"/>
    <w:uiPriority w:val="10"/>
    <w:qFormat/>
    <w:rsid w:val="005A65F8"/>
    <w:pPr>
      <w:spacing w:before="0" w:after="0" w:line="240" w:lineRule="auto"/>
      <w:contextualSpacing/>
    </w:pPr>
    <w:rPr>
      <w:rFonts w:ascii="Fira Sans SemiBold" w:eastAsiaTheme="majorEastAsia" w:hAnsi="Fira Sans SemiBold" w:cstheme="majorBidi"/>
      <w:spacing w:val="-10"/>
      <w:kern w:val="28"/>
      <w:sz w:val="40"/>
      <w:szCs w:val="56"/>
    </w:rPr>
  </w:style>
  <w:style w:type="character" w:customStyle="1" w:styleId="Boczektabeli2Znak">
    <w:name w:val="Boczek tabeli 2 Znak"/>
    <w:basedOn w:val="Domylnaczcionkaakapitu"/>
    <w:link w:val="Boczektabeli2"/>
    <w:rsid w:val="00D95F72"/>
    <w:rPr>
      <w:rFonts w:ascii="Fira Sans" w:hAnsi="Fira Sans"/>
      <w:sz w:val="19"/>
      <w:szCs w:val="19"/>
    </w:rPr>
  </w:style>
  <w:style w:type="character" w:customStyle="1" w:styleId="TytuZnak">
    <w:name w:val="Tytuł Znak"/>
    <w:basedOn w:val="Domylnaczcionkaakapitu"/>
    <w:link w:val="Tytu"/>
    <w:uiPriority w:val="10"/>
    <w:rsid w:val="005A65F8"/>
    <w:rPr>
      <w:rFonts w:ascii="Fira Sans SemiBold" w:eastAsiaTheme="majorEastAsia" w:hAnsi="Fira Sans SemiBold" w:cstheme="majorBidi"/>
      <w:spacing w:val="-10"/>
      <w:kern w:val="28"/>
      <w:sz w:val="40"/>
      <w:szCs w:val="56"/>
    </w:rPr>
  </w:style>
  <w:style w:type="paragraph" w:customStyle="1" w:styleId="Tytuinformacji0">
    <w:name w:val="Tytuł informacji"/>
    <w:basedOn w:val="tytuinformacji"/>
    <w:link w:val="TytuinformacjiZnak0"/>
    <w:qFormat/>
    <w:rsid w:val="005A65F8"/>
    <w:pPr>
      <w:spacing w:after="600"/>
    </w:pPr>
    <w:rPr>
      <w:noProof/>
      <w:lang w:eastAsia="pl-PL"/>
    </w:rPr>
  </w:style>
  <w:style w:type="paragraph" w:customStyle="1" w:styleId="Istotnainformacja">
    <w:name w:val="Istotna informacja"/>
    <w:basedOn w:val="tekstzboku"/>
    <w:link w:val="IstotnainformacjaZnak"/>
    <w:qFormat/>
    <w:rsid w:val="005A65F8"/>
    <w:pPr>
      <w:spacing w:before="0" w:line="240" w:lineRule="exact"/>
    </w:pPr>
  </w:style>
  <w:style w:type="character" w:customStyle="1" w:styleId="tytuinformacjiZnak">
    <w:name w:val="tytuł informacji Znak"/>
    <w:basedOn w:val="Domylnaczcionkaakapitu"/>
    <w:link w:val="tytuinformacji"/>
    <w:rsid w:val="005A65F8"/>
    <w:rPr>
      <w:rFonts w:ascii="Fira Sans Extra Condensed SemiB" w:hAnsi="Fira Sans Extra Condensed SemiB"/>
      <w:color w:val="000000" w:themeColor="text1"/>
      <w:sz w:val="40"/>
      <w:szCs w:val="26"/>
    </w:rPr>
  </w:style>
  <w:style w:type="character" w:customStyle="1" w:styleId="TytuinformacjiZnak0">
    <w:name w:val="Tytuł informacji Znak"/>
    <w:basedOn w:val="tytuinformacjiZnak"/>
    <w:link w:val="Tytuinformacji0"/>
    <w:rsid w:val="005A65F8"/>
    <w:rPr>
      <w:rFonts w:ascii="Fira Sans Extra Condensed SemiB" w:hAnsi="Fira Sans Extra Condensed SemiB"/>
      <w:noProof/>
      <w:color w:val="000000" w:themeColor="text1"/>
      <w:sz w:val="40"/>
      <w:szCs w:val="26"/>
      <w:lang w:eastAsia="pl-PL"/>
    </w:rPr>
  </w:style>
  <w:style w:type="paragraph" w:customStyle="1" w:styleId="Datainformacji">
    <w:name w:val="Data informacji"/>
    <w:basedOn w:val="Normalny"/>
    <w:link w:val="DatainformacjiZnak"/>
    <w:qFormat/>
    <w:rsid w:val="003B7E49"/>
    <w:pPr>
      <w:spacing w:line="240" w:lineRule="exact"/>
    </w:pPr>
    <w:rPr>
      <w:rFonts w:ascii="Fira Sans SemiBold" w:hAnsi="Fira Sans SemiBold"/>
      <w:color w:val="001D77"/>
      <w:sz w:val="20"/>
    </w:rPr>
  </w:style>
  <w:style w:type="character" w:customStyle="1" w:styleId="tekstzbokuZnak">
    <w:name w:val="tekst z boku Znak"/>
    <w:basedOn w:val="Domylnaczcionkaakapitu"/>
    <w:link w:val="tekstzboku"/>
    <w:rsid w:val="005A65F8"/>
    <w:rPr>
      <w:rFonts w:ascii="Fira Sans" w:eastAsia="Times New Roman" w:hAnsi="Fira Sans" w:cs="Times New Roman"/>
      <w:bCs/>
      <w:color w:val="001D77"/>
      <w:sz w:val="18"/>
      <w:szCs w:val="18"/>
      <w:lang w:eastAsia="pl-PL"/>
    </w:rPr>
  </w:style>
  <w:style w:type="character" w:customStyle="1" w:styleId="IstotnainformacjaZnak">
    <w:name w:val="Istotna informacja Znak"/>
    <w:basedOn w:val="tekstzbokuZnak"/>
    <w:link w:val="Istotnainformacja"/>
    <w:rsid w:val="005A65F8"/>
    <w:rPr>
      <w:rFonts w:ascii="Fira Sans" w:eastAsia="Times New Roman" w:hAnsi="Fira Sans" w:cs="Times New Roman"/>
      <w:bCs/>
      <w:color w:val="001D77"/>
      <w:sz w:val="18"/>
      <w:szCs w:val="18"/>
      <w:lang w:eastAsia="pl-PL"/>
    </w:rPr>
  </w:style>
  <w:style w:type="paragraph" w:customStyle="1" w:styleId="Przypis">
    <w:name w:val="Przypis"/>
    <w:basedOn w:val="Normalny"/>
    <w:link w:val="PrzypisZnak"/>
    <w:qFormat/>
    <w:rsid w:val="003B7E49"/>
    <w:pPr>
      <w:spacing w:after="0" w:line="240" w:lineRule="auto"/>
    </w:pPr>
    <w:rPr>
      <w:szCs w:val="19"/>
    </w:rPr>
  </w:style>
  <w:style w:type="character" w:customStyle="1" w:styleId="DatainformacjiZnak">
    <w:name w:val="Data informacji Znak"/>
    <w:basedOn w:val="Domylnaczcionkaakapitu"/>
    <w:link w:val="Datainformacji"/>
    <w:rsid w:val="003B7E49"/>
    <w:rPr>
      <w:rFonts w:ascii="Fira Sans SemiBold" w:hAnsi="Fira Sans SemiBold"/>
      <w:color w:val="001D77"/>
      <w:sz w:val="20"/>
    </w:rPr>
  </w:style>
  <w:style w:type="paragraph" w:styleId="Podtytu">
    <w:name w:val="Subtitle"/>
    <w:basedOn w:val="Normalny"/>
    <w:next w:val="Normalny"/>
    <w:link w:val="PodtytuZnak"/>
    <w:uiPriority w:val="11"/>
    <w:qFormat/>
    <w:rsid w:val="003B7E49"/>
    <w:pPr>
      <w:numPr>
        <w:ilvl w:val="1"/>
      </w:numPr>
      <w:spacing w:before="360" w:line="240" w:lineRule="auto"/>
    </w:pPr>
    <w:rPr>
      <w:rFonts w:asciiTheme="minorHAnsi" w:eastAsiaTheme="minorEastAsia" w:hAnsiTheme="minorHAnsi"/>
      <w:color w:val="5A5A5A" w:themeColor="text1" w:themeTint="A5"/>
      <w:spacing w:val="15"/>
      <w:sz w:val="22"/>
    </w:rPr>
  </w:style>
  <w:style w:type="character" w:customStyle="1" w:styleId="PrzypisZnak">
    <w:name w:val="Przypis Znak"/>
    <w:basedOn w:val="Domylnaczcionkaakapitu"/>
    <w:link w:val="Przypis"/>
    <w:rsid w:val="003B7E49"/>
    <w:rPr>
      <w:rFonts w:ascii="Fira Sans" w:hAnsi="Fira Sans"/>
      <w:sz w:val="19"/>
      <w:szCs w:val="19"/>
    </w:rPr>
  </w:style>
  <w:style w:type="character" w:customStyle="1" w:styleId="PodtytuZnak">
    <w:name w:val="Podtytuł Znak"/>
    <w:basedOn w:val="Domylnaczcionkaakapitu"/>
    <w:link w:val="Podtytu"/>
    <w:uiPriority w:val="11"/>
    <w:rsid w:val="003B7E49"/>
    <w:rPr>
      <w:rFonts w:eastAsiaTheme="minorEastAsia"/>
      <w:color w:val="5A5A5A" w:themeColor="text1" w:themeTint="A5"/>
      <w:spacing w:val="15"/>
    </w:rPr>
  </w:style>
  <w:style w:type="paragraph" w:styleId="Tekstprzypisukocowego">
    <w:name w:val="endnote text"/>
    <w:basedOn w:val="Normalny"/>
    <w:link w:val="TekstprzypisukocowegoZnak"/>
    <w:uiPriority w:val="99"/>
    <w:semiHidden/>
    <w:unhideWhenUsed/>
    <w:rsid w:val="00D532AE"/>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532AE"/>
    <w:rPr>
      <w:rFonts w:ascii="Fira Sans" w:hAnsi="Fira Sans"/>
      <w:sz w:val="20"/>
      <w:szCs w:val="20"/>
    </w:rPr>
  </w:style>
  <w:style w:type="character" w:styleId="Odwoanieprzypisukocowego">
    <w:name w:val="endnote reference"/>
    <w:basedOn w:val="Domylnaczcionkaakapitu"/>
    <w:uiPriority w:val="99"/>
    <w:semiHidden/>
    <w:unhideWhenUsed/>
    <w:rsid w:val="00D532AE"/>
    <w:rPr>
      <w:vertAlign w:val="superscript"/>
    </w:rPr>
  </w:style>
  <w:style w:type="character" w:customStyle="1" w:styleId="Heading4Char">
    <w:name w:val="Heading 4 Char"/>
    <w:semiHidden/>
    <w:locked/>
    <w:rsid w:val="005F2064"/>
    <w:rPr>
      <w:rFonts w:ascii="Calibri" w:hAnsi="Calibri" w:cs="Calibri"/>
      <w:b/>
      <w:bCs/>
      <w:sz w:val="28"/>
      <w:szCs w:val="28"/>
    </w:rPr>
  </w:style>
  <w:style w:type="paragraph" w:customStyle="1" w:styleId="Ramka-ikonawskanika">
    <w:name w:val="Ramka - ikona wskaźnika"/>
    <w:basedOn w:val="Normalny"/>
    <w:link w:val="Ramka-ikonawskanikaZnak"/>
    <w:qFormat/>
    <w:rsid w:val="0060155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60155D"/>
    <w:rPr>
      <w:rFonts w:ascii="Fira Sans SemiBold" w:hAnsi="Fira Sans SemiBold"/>
      <w:color w:val="66AFDE"/>
      <w:sz w:val="60"/>
      <w:szCs w:val="60"/>
    </w:rPr>
  </w:style>
  <w:style w:type="paragraph" w:styleId="NormalnyWeb">
    <w:name w:val="Normal (Web)"/>
    <w:basedOn w:val="Normalny"/>
    <w:uiPriority w:val="99"/>
    <w:semiHidden/>
    <w:unhideWhenUsed/>
    <w:rsid w:val="005B32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1809">
      <w:bodyDiv w:val="1"/>
      <w:marLeft w:val="0"/>
      <w:marRight w:val="0"/>
      <w:marTop w:val="0"/>
      <w:marBottom w:val="0"/>
      <w:divBdr>
        <w:top w:val="none" w:sz="0" w:space="0" w:color="auto"/>
        <w:left w:val="none" w:sz="0" w:space="0" w:color="auto"/>
        <w:bottom w:val="none" w:sz="0" w:space="0" w:color="auto"/>
        <w:right w:val="none" w:sz="0" w:space="0" w:color="auto"/>
      </w:divBdr>
    </w:div>
    <w:div w:id="2629587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907330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5626079">
      <w:bodyDiv w:val="1"/>
      <w:marLeft w:val="0"/>
      <w:marRight w:val="0"/>
      <w:marTop w:val="0"/>
      <w:marBottom w:val="0"/>
      <w:divBdr>
        <w:top w:val="none" w:sz="0" w:space="0" w:color="auto"/>
        <w:left w:val="none" w:sz="0" w:space="0" w:color="auto"/>
        <w:bottom w:val="none" w:sz="0" w:space="0" w:color="auto"/>
        <w:right w:val="none" w:sz="0" w:space="0" w:color="auto"/>
      </w:divBdr>
    </w:div>
    <w:div w:id="692614184">
      <w:bodyDiv w:val="1"/>
      <w:marLeft w:val="0"/>
      <w:marRight w:val="0"/>
      <w:marTop w:val="0"/>
      <w:marBottom w:val="0"/>
      <w:divBdr>
        <w:top w:val="none" w:sz="0" w:space="0" w:color="auto"/>
        <w:left w:val="none" w:sz="0" w:space="0" w:color="auto"/>
        <w:bottom w:val="none" w:sz="0" w:space="0" w:color="auto"/>
        <w:right w:val="none" w:sz="0" w:space="0" w:color="auto"/>
      </w:divBdr>
    </w:div>
    <w:div w:id="9582166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73263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https://www.facebook.com/UrzadStatystycznywWarszawie" TargetMode="External"/><Relationship Id="rId39" Type="http://schemas.openxmlformats.org/officeDocument/2006/relationships/theme" Target="theme/theme1.xml"/><Relationship Id="rId21" Type="http://schemas.openxmlformats.org/officeDocument/2006/relationships/hyperlink" Target="mailto:m.kaluski@stat.gov.pl" TargetMode="External"/><Relationship Id="rId34" Type="http://schemas.openxmlformats.org/officeDocument/2006/relationships/hyperlink" Target="https://bdl.stat.gov.pl/bdl/start"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www.linkedin.com/company/glownyurzadstatystyczny"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arszawa.stat.gov.pl/" TargetMode="External"/><Relationship Id="rId28" Type="http://schemas.openxmlformats.org/officeDocument/2006/relationships/hyperlink" Target="https://www.instagram.com/gus_stat/"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bdl.stat.gov.pl/bdl/star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CDF0E8-62A2-4876-B56A-A0F51D70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1153</Words>
  <Characters>6920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Czyżkowska Aneta</dc:creator>
  <cp:keywords/>
  <dc:description/>
  <cp:lastModifiedBy>Gromek-Żukowska Agnieszka</cp:lastModifiedBy>
  <cp:revision>18</cp:revision>
  <cp:lastPrinted>2024-09-18T07:37:00Z</cp:lastPrinted>
  <dcterms:created xsi:type="dcterms:W3CDTF">2025-10-01T08:01:00Z</dcterms:created>
  <dcterms:modified xsi:type="dcterms:W3CDTF">2025-10-01T13:52:00Z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