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3DB13399" w:rsidR="00393761" w:rsidRPr="00177BBD" w:rsidRDefault="0004603D" w:rsidP="00D13DBD">
      <w:pPr>
        <w:pStyle w:val="Tytuinfomacjisygnalnej"/>
        <w:spacing w:after="440"/>
        <w:rPr>
          <w:lang w:val="en-GB"/>
        </w:rPr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7C0507FB">
                <wp:simplePos x="0" y="0"/>
                <wp:positionH relativeFrom="column">
                  <wp:posOffset>5231598</wp:posOffset>
                </wp:positionH>
                <wp:positionV relativeFrom="paragraph">
                  <wp:posOffset>867518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The flash estimate of the consumer price index is of preliminary nature and is subject to chang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1D467607" w:rsidR="0050221A" w:rsidRPr="00177BBD" w:rsidRDefault="00177BBD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flash estimate of the consumer price index is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of prelimi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nature and is subject to 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flash estimate of the consumer price index is of preliminary nature and is subject to change." style="position:absolute;margin-left:411.95pt;margin-top:68.3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" filled="f" stroked="f">
                <v:textbox>
                  <w:txbxContent>
                    <w:p w14:paraId="3F158874" w14:textId="1D467607" w:rsidR="0050221A" w:rsidRPr="00177BBD" w:rsidRDefault="00177BBD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flash estimate of the consumer price index is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of prelimi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nature and is subject to 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change.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7BBD" w:rsidRPr="00A14AEA">
        <w:rPr>
          <w:lang w:val="en-GB"/>
        </w:rPr>
        <w:t>Flash estimate of the consum</w:t>
      </w:r>
      <w:r w:rsidR="00177BBD">
        <w:rPr>
          <w:lang w:val="en-GB"/>
        </w:rPr>
        <w:t xml:space="preserve">er price index </w:t>
      </w:r>
      <w:r w:rsidR="00177BBD">
        <w:rPr>
          <w:lang w:val="en-GB"/>
        </w:rPr>
        <w:br/>
        <w:t xml:space="preserve">in </w:t>
      </w:r>
      <w:r w:rsidR="00797D54">
        <w:rPr>
          <w:lang w:val="en-GB"/>
        </w:rPr>
        <w:t>July</w:t>
      </w:r>
      <w:r w:rsidR="00177BBD">
        <w:rPr>
          <w:lang w:val="en-GB"/>
        </w:rPr>
        <w:t xml:space="preserve"> 2026</w:t>
      </w:r>
    </w:p>
    <w:p w14:paraId="7145FBD8" w14:textId="4943E36F" w:rsidR="00DF0881" w:rsidRDefault="00731D27" w:rsidP="000B7939">
      <w:pPr>
        <w:pStyle w:val="Lead"/>
        <w:spacing w:before="320" w:after="240"/>
        <w:rPr>
          <w:spacing w:val="-2"/>
          <w:lang w:val="en-GB"/>
        </w:rPr>
      </w:pPr>
      <w:r w:rsidRPr="000B7939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51B0076A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9660"/>
                <wp:effectExtent l="0" t="0" r="5715" b="0"/>
                <wp:wrapSquare wrapText="bothSides"/>
                <wp:docPr id="6" name="Pole tekstowe 2" descr="price increase of 3.0% compared with Jul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9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E94C580" w:rsidR="008955F2" w:rsidRPr="000B793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797D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177BBD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797D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Pr="000B793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E273747" w14:textId="77777777" w:rsidR="00177BBD" w:rsidRDefault="00177BBD" w:rsidP="00177BBD">
                            <w:pPr>
                              <w:pStyle w:val="Opiswskanika"/>
                              <w:spacing w:line="250" w:lineRule="exact"/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</w:p>
                          <w:p w14:paraId="317BAFA3" w14:textId="30A102C0" w:rsidR="008955F2" w:rsidRPr="00177BBD" w:rsidRDefault="00797D54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July</w:t>
                            </w:r>
                            <w:r w:rsidR="00177BBD" w:rsidRPr="00177BBD">
                              <w:rPr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price increase of 3.0% compared with July 2025&#10;" style="position:absolute;margin-left:0;margin-top:.7pt;width:173.55pt;height:85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" fillcolor="#001d77" stroked="f">
                <v:stroke joinstyle="miter"/>
                <v:textbox>
                  <w:txbxContent>
                    <w:p w14:paraId="5D772350" w14:textId="4E94C580" w:rsidR="008955F2" w:rsidRPr="000B793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793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797D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177BBD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797D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0</w:t>
                      </w:r>
                      <w:r w:rsidRPr="000B793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E273747" w14:textId="77777777" w:rsidR="00177BBD" w:rsidRDefault="00177BBD" w:rsidP="00177BBD">
                      <w:pPr>
                        <w:pStyle w:val="Opiswskanika"/>
                        <w:spacing w:line="250" w:lineRule="exact"/>
                        <w:rPr>
                          <w:rFonts w:eastAsia="Calibri" w:cs="Times New Roman"/>
                          <w:color w:val="FFFFFF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</w:p>
                    <w:p w14:paraId="317BAFA3" w14:textId="30A102C0" w:rsidR="008955F2" w:rsidRPr="00177BBD" w:rsidRDefault="00797D54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July</w:t>
                      </w:r>
                      <w:r w:rsidR="00177BBD" w:rsidRPr="00177BBD">
                        <w:rPr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BBD" w:rsidRPr="000B7939">
        <w:rPr>
          <w:color w:val="000000" w:themeColor="text1"/>
          <w:spacing w:val="-2"/>
          <w:lang w:val="en-GB"/>
        </w:rPr>
        <w:t>Consumer prices according to the flash estimate in</w:t>
      </w:r>
      <w:r w:rsidR="008F5133">
        <w:rPr>
          <w:spacing w:val="-2"/>
          <w:lang w:val="en-GB"/>
        </w:rPr>
        <w:t> </w:t>
      </w:r>
      <w:r w:rsidR="00797D54">
        <w:rPr>
          <w:spacing w:val="-2"/>
          <w:lang w:val="en-GB"/>
        </w:rPr>
        <w:t>July</w:t>
      </w:r>
      <w:r w:rsidR="00177BBD" w:rsidRPr="000B7939">
        <w:rPr>
          <w:spacing w:val="-2"/>
          <w:lang w:val="en-GB"/>
        </w:rPr>
        <w:t xml:space="preserve"> 2</w:t>
      </w:r>
      <w:r w:rsidR="00940CB2" w:rsidRPr="000B7939">
        <w:rPr>
          <w:spacing w:val="-2"/>
          <w:lang w:val="en-GB"/>
        </w:rPr>
        <w:t>026</w:t>
      </w:r>
      <w:r w:rsidR="00797D54">
        <w:rPr>
          <w:spacing w:val="-2"/>
          <w:lang w:val="en-GB"/>
        </w:rPr>
        <w:t xml:space="preserve"> increased by 3</w:t>
      </w:r>
      <w:r w:rsidR="00177BBD" w:rsidRPr="000B7939">
        <w:rPr>
          <w:spacing w:val="-2"/>
          <w:lang w:val="en-GB"/>
        </w:rPr>
        <w:t>.</w:t>
      </w:r>
      <w:r w:rsidR="00797D54">
        <w:rPr>
          <w:spacing w:val="-2"/>
          <w:lang w:val="en-GB"/>
        </w:rPr>
        <w:t>0</w:t>
      </w:r>
      <w:r w:rsidR="007669B0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797D54">
        <w:rPr>
          <w:spacing w:val="-2"/>
          <w:lang w:val="en-GB"/>
        </w:rPr>
        <w:t>103</w:t>
      </w:r>
      <w:r w:rsidR="00177BBD" w:rsidRPr="000B7939">
        <w:rPr>
          <w:spacing w:val="-2"/>
          <w:lang w:val="en-GB"/>
        </w:rPr>
        <w:t>.</w:t>
      </w:r>
      <w:r w:rsidR="00797D54">
        <w:rPr>
          <w:spacing w:val="-2"/>
          <w:lang w:val="en-GB"/>
        </w:rPr>
        <w:t>0</w:t>
      </w:r>
      <w:r w:rsidR="007669B0" w:rsidRPr="000B7939">
        <w:rPr>
          <w:spacing w:val="-2"/>
          <w:lang w:val="en-GB"/>
        </w:rPr>
        <w:t xml:space="preserve">) </w:t>
      </w:r>
      <w:r w:rsidR="00177BBD" w:rsidRPr="000B7939">
        <w:rPr>
          <w:color w:val="000000" w:themeColor="text1"/>
          <w:spacing w:val="-2"/>
          <w:lang w:val="en-GB"/>
        </w:rPr>
        <w:t xml:space="preserve">compared with the corresponding month of the previous </w:t>
      </w:r>
      <w:r w:rsidR="008F5133">
        <w:rPr>
          <w:color w:val="000000" w:themeColor="text1"/>
          <w:spacing w:val="-2"/>
          <w:lang w:val="en-GB"/>
        </w:rPr>
        <w:t>year, and as related to the pre</w:t>
      </w:r>
      <w:r w:rsidR="00863180">
        <w:rPr>
          <w:color w:val="000000" w:themeColor="text1"/>
          <w:spacing w:val="-2"/>
          <w:lang w:val="en-GB"/>
        </w:rPr>
        <w:t>vious month</w:t>
      </w:r>
      <w:r w:rsidR="00797D54">
        <w:rPr>
          <w:color w:val="000000" w:themeColor="text1"/>
          <w:spacing w:val="-2"/>
          <w:lang w:val="en-GB"/>
        </w:rPr>
        <w:t xml:space="preserve"> increased b</w:t>
      </w:r>
      <w:r w:rsidR="00177BBD" w:rsidRPr="000B7939">
        <w:rPr>
          <w:color w:val="000000" w:themeColor="text1"/>
          <w:spacing w:val="-2"/>
          <w:lang w:val="en-GB"/>
        </w:rPr>
        <w:t xml:space="preserve">y </w:t>
      </w:r>
      <w:r w:rsidR="008F5133">
        <w:rPr>
          <w:spacing w:val="-2"/>
          <w:lang w:val="en-GB"/>
        </w:rPr>
        <w:t>0</w:t>
      </w:r>
      <w:r w:rsidR="00177BBD" w:rsidRPr="000B7939">
        <w:rPr>
          <w:spacing w:val="-2"/>
          <w:lang w:val="en-GB"/>
        </w:rPr>
        <w:t>.</w:t>
      </w:r>
      <w:r w:rsidR="00797D54">
        <w:rPr>
          <w:spacing w:val="-2"/>
          <w:lang w:val="en-GB"/>
        </w:rPr>
        <w:t>8</w:t>
      </w:r>
      <w:r w:rsidR="00582B34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797D54">
        <w:rPr>
          <w:color w:val="000000" w:themeColor="text1"/>
          <w:spacing w:val="-2"/>
          <w:lang w:val="en-GB"/>
        </w:rPr>
        <w:t>100.8</w:t>
      </w:r>
      <w:r w:rsidR="007669B0" w:rsidRPr="000B7939">
        <w:rPr>
          <w:spacing w:val="-2"/>
          <w:lang w:val="en-GB"/>
        </w:rPr>
        <w:t>).</w:t>
      </w:r>
    </w:p>
    <w:p w14:paraId="4F40B3E6" w14:textId="77777777" w:rsidR="000B7939" w:rsidRPr="000B7939" w:rsidRDefault="000B7939" w:rsidP="000B7939">
      <w:pPr>
        <w:pStyle w:val="Lead"/>
        <w:spacing w:before="120" w:after="360"/>
        <w:rPr>
          <w:spacing w:val="-2"/>
          <w:lang w:val="en-GB"/>
        </w:rPr>
      </w:pPr>
    </w:p>
    <w:p w14:paraId="56978BEE" w14:textId="757F67A1" w:rsidR="00177BBD" w:rsidRPr="00B51B61" w:rsidRDefault="00177BBD" w:rsidP="00B51B61">
      <w:pPr>
        <w:shd w:val="clear" w:color="auto" w:fill="D9D9D9" w:themeFill="background1" w:themeFillShade="D9"/>
        <w:spacing w:before="60" w:after="0" w:line="240" w:lineRule="auto"/>
        <w:jc w:val="both"/>
        <w:rPr>
          <w:lang w:val="en-GB"/>
        </w:rPr>
      </w:pPr>
      <w:r w:rsidRPr="00B51B61">
        <w:rPr>
          <w:lang w:val="en-GB"/>
        </w:rPr>
        <w:t>NOTE: Starting with data for 2026, the CPI is calculated according to the international COICOP 2018 classification.</w:t>
      </w:r>
    </w:p>
    <w:p w14:paraId="7AC00263" w14:textId="1C5BC949" w:rsidR="00940CB2" w:rsidRPr="00177BBD" w:rsidRDefault="00177BBD" w:rsidP="00B51B61">
      <w:pPr>
        <w:shd w:val="clear" w:color="auto" w:fill="D9D9D9" w:themeFill="background1" w:themeFillShade="D9"/>
        <w:spacing w:before="60" w:line="240" w:lineRule="auto"/>
        <w:jc w:val="both"/>
        <w:rPr>
          <w:noProof/>
          <w:szCs w:val="19"/>
          <w:lang w:val="en-GB" w:eastAsia="pl-PL"/>
        </w:rPr>
      </w:pPr>
      <w:r w:rsidRPr="00177BBD">
        <w:rPr>
          <w:lang w:val="en-GB"/>
        </w:rPr>
        <w:t xml:space="preserve">More information on the changes in the consumer price survey was published on the 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177BBD">
        <w:rPr>
          <w:lang w:val="en-GB"/>
        </w:rPr>
        <w:t>.</w:t>
      </w:r>
    </w:p>
    <w:p w14:paraId="3A3955E5" w14:textId="50D10F2F" w:rsidR="00F27958" w:rsidRPr="00177BBD" w:rsidRDefault="00177BBD" w:rsidP="00511213">
      <w:pPr>
        <w:pStyle w:val="Lead"/>
        <w:ind w:right="-255"/>
        <w:contextualSpacing/>
        <w:rPr>
          <w:spacing w:val="-4"/>
          <w:lang w:val="en-GB"/>
        </w:rPr>
      </w:pPr>
      <w:r w:rsidRPr="00427FAB">
        <w:rPr>
          <w:lang w:val="en-GB"/>
        </w:rPr>
        <w:t xml:space="preserve">Table 1. Flash estimate of the consumer price index </w:t>
      </w:r>
      <w:r w:rsidR="008F5133">
        <w:rPr>
          <w:lang w:val="en-GB"/>
        </w:rPr>
        <w:t xml:space="preserve">in </w:t>
      </w:r>
      <w:r w:rsidR="00797D54">
        <w:rPr>
          <w:lang w:val="en-GB"/>
        </w:rPr>
        <w:t>July</w:t>
      </w:r>
      <w:r>
        <w:rPr>
          <w:lang w:val="en-GB"/>
        </w:rPr>
        <w:t xml:space="preserve"> 2026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July 2026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972A85E" w:rsidR="00940CB2" w:rsidRPr="00493457" w:rsidRDefault="00177BBD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43BBB174" w:rsidR="00940CB2" w:rsidRPr="00493457" w:rsidRDefault="00940CB2" w:rsidP="00797D54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797D54">
              <w:rPr>
                <w:rFonts w:eastAsiaTheme="majorEastAsia" w:cstheme="majorBidi"/>
                <w:color w:val="000000"/>
                <w:szCs w:val="19"/>
              </w:rPr>
              <w:t>7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15A607D3" w:rsidR="00940CB2" w:rsidRPr="00493457" w:rsidRDefault="00797D54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24E9FFFC" w:rsidR="00940CB2" w:rsidRPr="00493457" w:rsidRDefault="00797D54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797D54" w:rsidRPr="00496F01" w14:paraId="66D46386" w14:textId="6D67B63F" w:rsidTr="00381F30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20C253F5" w:rsidR="00797D54" w:rsidRPr="00493457" w:rsidRDefault="00797D54" w:rsidP="00797D5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565D6C35" w:rsidR="00797D54" w:rsidRPr="00B32382" w:rsidRDefault="00797D54" w:rsidP="00797D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481C74">
              <w:t>103</w:t>
            </w:r>
            <w:r>
              <w:t>.</w:t>
            </w:r>
            <w:r w:rsidRPr="00481C74">
              <w:t>0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5BEA8E64" w:rsidR="00797D54" w:rsidRPr="00B32382" w:rsidRDefault="00797D54" w:rsidP="00797D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F87C1A">
              <w:t>100</w:t>
            </w:r>
            <w:r>
              <w:t>.</w:t>
            </w:r>
            <w:r w:rsidRPr="00F87C1A">
              <w:t>8</w:t>
            </w:r>
          </w:p>
        </w:tc>
      </w:tr>
      <w:tr w:rsidR="00797D54" w:rsidRPr="00797D54" w14:paraId="603B38AC" w14:textId="082DFE17" w:rsidTr="00381F30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07A9867" w:rsidR="00797D54" w:rsidRPr="00177BBD" w:rsidRDefault="00797D54" w:rsidP="00797D5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5AB3461C" w:rsidR="00797D54" w:rsidRPr="00797D54" w:rsidRDefault="00797D54" w:rsidP="00797D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481C74">
              <w:t>99</w:t>
            </w:r>
            <w:r>
              <w:t>.</w:t>
            </w:r>
            <w:r w:rsidRPr="00481C74">
              <w:t>6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0DD5EE26" w:rsidR="00797D54" w:rsidRPr="00797D54" w:rsidRDefault="00797D54" w:rsidP="00797D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F87C1A">
              <w:t>99</w:t>
            </w:r>
            <w:r>
              <w:t>.</w:t>
            </w:r>
            <w:r w:rsidRPr="00F87C1A">
              <w:t>2</w:t>
            </w:r>
          </w:p>
        </w:tc>
      </w:tr>
      <w:tr w:rsidR="00797D54" w:rsidRPr="00797D54" w14:paraId="4E79824F" w14:textId="37FF7DFE" w:rsidTr="00381F30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650AEBEC" w:rsidR="00797D54" w:rsidRPr="00177BBD" w:rsidRDefault="00797D54" w:rsidP="00797D54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6D7D1640" w:rsidR="00797D54" w:rsidRPr="00797D54" w:rsidRDefault="00797D54" w:rsidP="00797D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481C74">
              <w:t>104</w:t>
            </w:r>
            <w:r>
              <w:t>.</w:t>
            </w:r>
            <w:r w:rsidRPr="00481C74">
              <w:t>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387F71CF" w:rsidR="00797D54" w:rsidRPr="00797D54" w:rsidRDefault="00797D54" w:rsidP="00797D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F87C1A">
              <w:t>100</w:t>
            </w:r>
            <w:r>
              <w:t>.</w:t>
            </w:r>
            <w:r w:rsidRPr="00F87C1A">
              <w:t>1</w:t>
            </w:r>
          </w:p>
        </w:tc>
      </w:tr>
      <w:tr w:rsidR="00797D54" w:rsidRPr="00797D54" w14:paraId="256265A7" w14:textId="62E10BB8" w:rsidTr="00381F30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B626554" w:rsidR="00797D54" w:rsidRPr="00177BBD" w:rsidRDefault="00797D54" w:rsidP="00797D5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</w:t>
            </w:r>
            <w:r>
              <w:rPr>
                <w:color w:val="000000"/>
                <w:szCs w:val="19"/>
                <w:lang w:val="en-GB"/>
              </w:rPr>
              <w:t xml:space="preserve"> and lubricants</w:t>
            </w:r>
            <w:r w:rsidRPr="0094620F">
              <w:rPr>
                <w:color w:val="000000"/>
                <w:szCs w:val="19"/>
                <w:lang w:val="en-GB"/>
              </w:rPr>
              <w:t xml:space="preserve"> for personal transport equipment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17EE92AC" w:rsidR="00797D54" w:rsidRPr="00797D54" w:rsidRDefault="00797D54" w:rsidP="00797D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481C74">
              <w:t>115</w:t>
            </w:r>
            <w:r>
              <w:t>.</w:t>
            </w:r>
            <w:r w:rsidRPr="00481C74">
              <w:t>8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0C2A58C7" w:rsidR="00797D54" w:rsidRPr="00797D54" w:rsidRDefault="00797D54" w:rsidP="00797D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F87C1A">
              <w:t>113</w:t>
            </w:r>
            <w:r>
              <w:t>.</w:t>
            </w:r>
            <w:r w:rsidRPr="00F87C1A">
              <w:t>9</w:t>
            </w:r>
          </w:p>
        </w:tc>
      </w:tr>
    </w:tbl>
    <w:p w14:paraId="3D415B3F" w14:textId="7DFCCF51" w:rsidR="00D93031" w:rsidRPr="00797D54" w:rsidRDefault="00D93031" w:rsidP="00EC13DC">
      <w:pPr>
        <w:spacing w:before="0" w:after="0" w:line="144" w:lineRule="auto"/>
        <w:rPr>
          <w:szCs w:val="19"/>
          <w:lang w:val="en-GB"/>
        </w:rPr>
      </w:pPr>
    </w:p>
    <w:p w14:paraId="72C6D85F" w14:textId="1385A68F" w:rsidR="00F27958" w:rsidRDefault="006B12EA" w:rsidP="00177BBD">
      <w:pPr>
        <w:spacing w:before="60" w:after="160" w:line="259" w:lineRule="auto"/>
        <w:ind w:left="703" w:hanging="703"/>
        <w:rPr>
          <w:b/>
          <w:noProof/>
          <w:szCs w:val="19"/>
          <w:lang w:val="en-GB" w:eastAsia="pl-PL"/>
        </w:rPr>
      </w:pPr>
      <w:bookmarkStart w:id="0" w:name="_GoBack"/>
      <w:bookmarkEnd w:id="0"/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95456" behindDoc="0" locked="0" layoutInCell="1" allowOverlap="1" wp14:anchorId="03A6B588" wp14:editId="3F2E3BFA">
            <wp:simplePos x="0" y="0"/>
            <wp:positionH relativeFrom="column">
              <wp:posOffset>-40538</wp:posOffset>
            </wp:positionH>
            <wp:positionV relativeFrom="paragraph">
              <wp:posOffset>347980</wp:posOffset>
            </wp:positionV>
            <wp:extent cx="5041900" cy="2670175"/>
            <wp:effectExtent l="0" t="0" r="0" b="0"/>
            <wp:wrapSquare wrapText="bothSides"/>
            <wp:docPr id="2" name="Obraz 2" descr="Chart 1. Changes in consumer prices as related to the corresponding period of the previous year (in %). Final data with the exception of the information prepared according to the flash estimate in July 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BBD" w:rsidRPr="002F72D4">
        <w:rPr>
          <w:b/>
          <w:noProof/>
          <w:szCs w:val="19"/>
          <w:lang w:val="en-GB" w:eastAsia="pl-PL"/>
        </w:rPr>
        <w:t>Chart 1. Changes in consumer prices</w:t>
      </w:r>
      <w:r w:rsidR="00177BBD" w:rsidRPr="00CB590B">
        <w:rPr>
          <w:b/>
          <w:noProof/>
          <w:szCs w:val="19"/>
          <w:vertAlign w:val="superscript"/>
          <w:lang w:val="en-GB" w:eastAsia="pl-PL"/>
        </w:rPr>
        <w:t>a</w:t>
      </w:r>
      <w:r w:rsidR="00177BBD" w:rsidRPr="002F72D4">
        <w:rPr>
          <w:b/>
          <w:noProof/>
          <w:szCs w:val="19"/>
          <w:lang w:val="en-GB" w:eastAsia="pl-PL"/>
        </w:rPr>
        <w:t xml:space="preserve"> as related to </w:t>
      </w:r>
      <w:r w:rsidR="00177BBD">
        <w:rPr>
          <w:b/>
          <w:noProof/>
          <w:szCs w:val="19"/>
          <w:lang w:val="en-GB" w:eastAsia="pl-PL"/>
        </w:rPr>
        <w:t xml:space="preserve">the corresponding period of the </w:t>
      </w:r>
      <w:r w:rsidR="00177BBD" w:rsidRPr="003E547A">
        <w:rPr>
          <w:b/>
          <w:noProof/>
          <w:szCs w:val="19"/>
          <w:lang w:val="en-GB" w:eastAsia="pl-PL"/>
        </w:rPr>
        <w:t>previous year (in %)</w:t>
      </w:r>
    </w:p>
    <w:p w14:paraId="5031C61C" w14:textId="4D10A32A" w:rsidR="006B07F9" w:rsidRPr="00177BBD" w:rsidRDefault="006B07F9" w:rsidP="00A117CC">
      <w:pPr>
        <w:spacing w:before="320" w:after="0" w:line="240" w:lineRule="auto"/>
        <w:ind w:left="851" w:hanging="851"/>
        <w:rPr>
          <w:sz w:val="16"/>
          <w:szCs w:val="19"/>
          <w:lang w:val="en-GB"/>
        </w:rPr>
      </w:pPr>
      <w:r w:rsidRPr="00177BBD">
        <w:rPr>
          <w:sz w:val="16"/>
          <w:szCs w:val="19"/>
          <w:lang w:val="en-GB"/>
        </w:rPr>
        <w:t xml:space="preserve">a </w:t>
      </w:r>
      <w:r w:rsidR="00177BBD" w:rsidRPr="00480C55">
        <w:rPr>
          <w:spacing w:val="-2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381F30">
        <w:rPr>
          <w:spacing w:val="-2"/>
          <w:sz w:val="16"/>
          <w:szCs w:val="19"/>
          <w:lang w:val="en-GB"/>
        </w:rPr>
        <w:t>in Ju</w:t>
      </w:r>
      <w:r w:rsidR="00797D54">
        <w:rPr>
          <w:spacing w:val="-2"/>
          <w:sz w:val="16"/>
          <w:szCs w:val="19"/>
          <w:lang w:val="en-GB"/>
        </w:rPr>
        <w:t>ly</w:t>
      </w:r>
      <w:r w:rsidR="00177BBD">
        <w:rPr>
          <w:spacing w:val="-2"/>
          <w:sz w:val="16"/>
          <w:szCs w:val="19"/>
          <w:lang w:val="en-GB"/>
        </w:rPr>
        <w:t xml:space="preserve"> 2026</w:t>
      </w:r>
    </w:p>
    <w:p w14:paraId="3E5CEC76" w14:textId="77777777" w:rsidR="00177BBD" w:rsidRPr="00666892" w:rsidRDefault="00177BBD" w:rsidP="00177BBD">
      <w:pPr>
        <w:spacing w:before="240" w:after="160" w:line="288" w:lineRule="auto"/>
        <w:rPr>
          <w:color w:val="222222"/>
          <w:spacing w:val="-4"/>
          <w:szCs w:val="19"/>
          <w:lang w:val="en-GB"/>
        </w:rPr>
        <w:sectPr w:rsidR="00177BBD" w:rsidRPr="00666892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666892">
        <w:rPr>
          <w:color w:val="222222"/>
          <w:spacing w:val="-4"/>
          <w:szCs w:val="19"/>
          <w:lang w:val="en-GB"/>
        </w:rPr>
        <w:t>In case of quoting Statistics Poland data, please provide</w:t>
      </w:r>
      <w:r>
        <w:rPr>
          <w:color w:val="222222"/>
          <w:spacing w:val="-4"/>
          <w:szCs w:val="19"/>
          <w:lang w:val="en-GB"/>
        </w:rPr>
        <w:t xml:space="preserve"> information: “Source of data: </w:t>
      </w:r>
      <w:r w:rsidRPr="00666892">
        <w:rPr>
          <w:color w:val="222222"/>
          <w:spacing w:val="-4"/>
          <w:szCs w:val="19"/>
          <w:lang w:val="en-GB"/>
        </w:rPr>
        <w:t>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797D54" w14:paraId="3E278077" w14:textId="77777777" w:rsidTr="00444C98">
        <w:trPr>
          <w:trHeight w:val="1626"/>
        </w:trPr>
        <w:tc>
          <w:tcPr>
            <w:tcW w:w="4926" w:type="dxa"/>
          </w:tcPr>
          <w:p w14:paraId="43964C73" w14:textId="77777777" w:rsidR="00B51B61" w:rsidRPr="00B13B22" w:rsidRDefault="00B51B61" w:rsidP="00B51B6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77FFB80F" w14:textId="682CE415" w:rsidR="00B51B61" w:rsidRPr="00B13B22" w:rsidRDefault="00B51B61" w:rsidP="00B51B6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14:paraId="284500F3" w14:textId="77777777" w:rsidR="00B51B61" w:rsidRPr="00B13B22" w:rsidRDefault="00B51B61" w:rsidP="00B51B6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5919FEAD" w14:textId="7A423A86" w:rsidR="009A295C" w:rsidRPr="009A295C" w:rsidRDefault="00B51B61" w:rsidP="00B51B61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D76AB99" w14:textId="77777777" w:rsidR="00B51B61" w:rsidRPr="00B13B22" w:rsidRDefault="00B51B61" w:rsidP="00B51B61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CA1CE12" w14:textId="77777777" w:rsidR="00B51B61" w:rsidRPr="00B13B22" w:rsidRDefault="00B51B61" w:rsidP="00B51B61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66B58F0" w14:textId="77777777" w:rsidR="00B51B61" w:rsidRPr="00B13B22" w:rsidRDefault="00B51B61" w:rsidP="00B51B61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7F3FC534" w14:textId="77777777" w:rsidR="00B51B61" w:rsidRPr="00B13B22" w:rsidRDefault="00B51B61" w:rsidP="00B51B61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4C7D49CF" w14:textId="77777777" w:rsidR="00B51B61" w:rsidRPr="00B13B22" w:rsidRDefault="00B51B61" w:rsidP="00B51B6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07C1590D" w14:textId="040D8645" w:rsidR="009A295C" w:rsidRPr="00B51B61" w:rsidRDefault="00B51B61" w:rsidP="009A295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EE4CBA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EE4CBA" w:rsidRPr="009A295C" w:rsidRDefault="00EE4CBA" w:rsidP="00EE4CBA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2A56D60F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9312" behindDoc="0" locked="0" layoutInCell="1" allowOverlap="1" wp14:anchorId="605EC587" wp14:editId="2ECCC23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8" w:history="1">
              <w:r w:rsidRPr="00F7264C">
                <w:rPr>
                  <w:rStyle w:val="Hipercze"/>
                  <w:sz w:val="20"/>
                </w:rPr>
                <w:t>stat.gov.pl/en/</w:t>
              </w:r>
              <w:r w:rsidRPr="00F7264C">
                <w:rPr>
                  <w:rStyle w:val="Hipercze"/>
                  <w:sz w:val="18"/>
                </w:rPr>
                <w:t xml:space="preserve">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EE4CBA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2C90FFFE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0336" behindDoc="0" locked="0" layoutInCell="1" allowOverlap="1" wp14:anchorId="51B975A9" wp14:editId="52E3BA1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noProof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EE4CBA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3C7400B5" w:rsidR="00EE4CBA" w:rsidRPr="009A295C" w:rsidRDefault="00EE4CBA" w:rsidP="00EE4CBA">
            <w:pPr>
              <w:ind w:firstLine="680"/>
              <w:rPr>
                <w:sz w:val="20"/>
                <w:szCs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1360" behindDoc="0" locked="0" layoutInCell="1" allowOverlap="1" wp14:anchorId="494C02CF" wp14:editId="04149D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E4CBA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0D9A6483" w:rsidR="00EE4CBA" w:rsidRPr="009A295C" w:rsidRDefault="00EE4CB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2384" behindDoc="0" locked="0" layoutInCell="1" allowOverlap="1" wp14:anchorId="770EB62D" wp14:editId="0A6FCC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EE4CBA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03BC844A" w:rsidR="00EE4CBA" w:rsidRPr="009A295C" w:rsidRDefault="00EE4CB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3408" behindDoc="0" locked="0" layoutInCell="1" allowOverlap="1" wp14:anchorId="722BD00A" wp14:editId="15D9029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F7264C">
                <w:rPr>
                  <w:rStyle w:val="Hipercze"/>
                  <w:sz w:val="20"/>
                </w:rPr>
                <w:t>@</w:t>
              </w:r>
              <w:proofErr w:type="spellStart"/>
              <w:r w:rsidRPr="00F7264C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E4CBA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EE4CBA" w:rsidRPr="009A295C" w:rsidRDefault="00EE4CBA" w:rsidP="00EE4CBA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DF382FD" w:rsidR="00EE4CBA" w:rsidRPr="009A295C" w:rsidRDefault="006B12EA" w:rsidP="00EE4CBA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hyperlink r:id="rId27" w:history="1">
              <w:r w:rsidR="00EE4CBA" w:rsidRPr="00F7264C">
                <w:rPr>
                  <w:rStyle w:val="Hipercze"/>
                  <w:noProof/>
                  <w:sz w:val="20"/>
                  <w:lang w:eastAsia="pl-PL"/>
                </w:rPr>
                <w:t>@Glówny Urząd Statystyczny</w:t>
              </w:r>
            </w:hyperlink>
            <w:r w:rsidR="00EE4CBA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94432" behindDoc="0" locked="0" layoutInCell="1" allowOverlap="1" wp14:anchorId="01F51AAD" wp14:editId="330D0E9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B51B6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D4E2009" w14:textId="77777777" w:rsidR="00B51B61" w:rsidRPr="00B9416B" w:rsidRDefault="00B51B61" w:rsidP="00B51B61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</w:p>
          <w:p w14:paraId="392FEE88" w14:textId="21D2C34E" w:rsidR="00B51B61" w:rsidRPr="00B13B22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9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EDEBB95" w14:textId="6EA0B74E" w:rsidR="00B51B61" w:rsidRPr="00B13B22" w:rsidRDefault="006B12EA" w:rsidP="00B51B61">
            <w:pPr>
              <w:rPr>
                <w:rStyle w:val="Hipercze"/>
                <w:szCs w:val="19"/>
                <w:lang w:val="en-GB"/>
              </w:rPr>
            </w:pPr>
            <w:hyperlink r:id="rId30" w:tooltip="Link to News releases" w:history="1">
              <w:r w:rsidR="00B51B61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41CF3DB6" w14:textId="78D9E354" w:rsidR="00B51B61" w:rsidRPr="007A3C9C" w:rsidRDefault="00B51B61" w:rsidP="00B51B61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31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467F4F40" w14:textId="274ADA25" w:rsidR="00B51B61" w:rsidRPr="00265AA5" w:rsidRDefault="00B51B61" w:rsidP="00B51B61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32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1D1025D1" w14:textId="77777777" w:rsidR="00B51B61" w:rsidRPr="00B9416B" w:rsidRDefault="00B51B61" w:rsidP="00B51B61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F87750E" w14:textId="77777777" w:rsidR="00B51B61" w:rsidRPr="00B9416B" w:rsidRDefault="006B12EA" w:rsidP="00B51B61">
            <w:pPr>
              <w:rPr>
                <w:rStyle w:val="Hipercze"/>
                <w:szCs w:val="19"/>
                <w:lang w:val="en-GB"/>
              </w:rPr>
            </w:pPr>
            <w:hyperlink r:id="rId33" w:tooltip="Link to database Knowledge Database Prices" w:history="1">
              <w:r w:rsidR="00B51B61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5AA2616B" w14:textId="77777777" w:rsidR="00B51B61" w:rsidRPr="00B9416B" w:rsidRDefault="006B12EA" w:rsidP="00B51B61">
            <w:pPr>
              <w:rPr>
                <w:rStyle w:val="Hipercze"/>
                <w:szCs w:val="19"/>
                <w:lang w:val="en-GB"/>
              </w:rPr>
            </w:pPr>
            <w:hyperlink r:id="rId34" w:tooltip="Link do database Macroeconomic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2801CB7" w14:textId="77777777" w:rsidR="00B51B61" w:rsidRPr="00B9416B" w:rsidRDefault="006B12EA" w:rsidP="00B51B61">
            <w:pPr>
              <w:rPr>
                <w:rStyle w:val="Hipercze"/>
                <w:szCs w:val="19"/>
                <w:lang w:val="en-GB"/>
              </w:rPr>
            </w:pPr>
            <w:hyperlink r:id="rId35" w:tooltip="Link do database Local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27DA5FF7" w14:textId="77777777" w:rsidR="00B51B61" w:rsidRPr="00B9416B" w:rsidRDefault="006B12EA" w:rsidP="00B51B61">
            <w:pPr>
              <w:rPr>
                <w:rStyle w:val="Hipercze"/>
                <w:szCs w:val="19"/>
                <w:lang w:val="en-GB"/>
              </w:rPr>
            </w:pPr>
            <w:hyperlink r:id="rId36" w:tooltip="Link to Price indices within Topic: Prices, Trade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B51B61">
                <w:rPr>
                  <w:rStyle w:val="Hipercze"/>
                  <w:szCs w:val="19"/>
                  <w:lang w:val="en-GB"/>
                </w:rPr>
                <w:t>.</w:t>
              </w:r>
              <w:r w:rsidR="00B51B61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7FA04524" w14:textId="77777777" w:rsidR="00B51B61" w:rsidRPr="00B9416B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4289820B" w14:textId="77777777" w:rsidR="00B51B61" w:rsidRPr="00B9416B" w:rsidRDefault="00B51B61" w:rsidP="00B51B6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304EC586" w14:textId="77777777" w:rsidR="00B51B61" w:rsidRPr="00B9416B" w:rsidRDefault="006B12EA" w:rsidP="00B51B61">
            <w:pPr>
              <w:rPr>
                <w:rStyle w:val="Hipercze"/>
                <w:szCs w:val="19"/>
                <w:lang w:val="en-GB"/>
              </w:rPr>
            </w:pPr>
            <w:hyperlink r:id="rId37" w:tooltip="Link to the glossary to the term Price index of consumer goods and services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E8044C6" w14:textId="58FC843D" w:rsidR="009A295C" w:rsidRPr="009A295C" w:rsidRDefault="006B12EA" w:rsidP="00B51B61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8" w:tooltip="Link to the glossary to the term Retail price" w:history="1">
              <w:r w:rsidR="00B51B61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A98FFD3-2B9E-478E-878D-287754A37D91}"/>
    <w:embedBold r:id="rId2" w:fontKey="{A442A54C-CF18-46DB-8E3C-95B75646B89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5013619-1A09-40D5-8A19-5984AA16DDF0}"/>
    <w:embedBold r:id="rId4" w:fontKey="{EEED658D-5782-465C-B687-EE4E487BE98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BDC880B-2DB9-4D9E-81F6-89531838DF4C}"/>
    <w:embedBold r:id="rId6" w:fontKey="{615DBC16-3489-4927-B42C-2AC42BB7D03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BEB202F-AE8B-46F3-B3D9-21BCE867AC9D}"/>
    <w:embedItalic r:id="rId8" w:fontKey="{338BC6F3-89F7-4898-BA33-F0DC05532F9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461D657-CDC0-4E05-92E5-2EAEB798B395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4D5DBFC-5ECA-4E20-AFC5-862B5860635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F826E3ED-781B-4FA4-A9EE-D57060A2645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1473553"/>
      <w:docPartObj>
        <w:docPartGallery w:val="Page Numbers (Bottom of Page)"/>
        <w:docPartUnique/>
      </w:docPartObj>
    </w:sdtPr>
    <w:sdtEndPr/>
    <w:sdtContent>
      <w:p w14:paraId="01EB147D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2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553032"/>
      <w:docPartObj>
        <w:docPartGallery w:val="Page Numbers (Bottom of Page)"/>
        <w:docPartUnique/>
      </w:docPartObj>
    </w:sdtPr>
    <w:sdtEndPr/>
    <w:sdtContent>
      <w:p w14:paraId="41C764A0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2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2E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0D3C5" w14:textId="77777777" w:rsidR="00177BBD" w:rsidRDefault="00177BBD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3604D42" wp14:editId="0080D9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4DDF1" id="Prostokąt 7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48E849" w14:textId="77777777" w:rsidR="00177BBD" w:rsidRDefault="00177B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42F4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A280597" wp14:editId="1C6B513E">
              <wp:simplePos x="0" y="0"/>
              <wp:positionH relativeFrom="column">
                <wp:posOffset>5060092</wp:posOffset>
              </wp:positionH>
              <wp:positionV relativeFrom="paragraph">
                <wp:posOffset>201295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E84289" w14:textId="77777777" w:rsidR="00177BBD" w:rsidRPr="003C6C8D" w:rsidRDefault="00177BB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280597" id="Schemat blokowy: opóźnienie 6" o:spid="_x0000_s1028" alt="News releases" style="position:absolute;margin-left:398.45pt;margin-top:15.85pt;width:162.25pt;height:2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8PaPE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DE84289" w14:textId="77777777" w:rsidR="00177BBD" w:rsidRPr="003C6C8D" w:rsidRDefault="00177BB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86912" behindDoc="0" locked="0" layoutInCell="1" allowOverlap="1" wp14:anchorId="5C187F3A" wp14:editId="32D5CDC1">
          <wp:simplePos x="0" y="0"/>
          <wp:positionH relativeFrom="column">
            <wp:posOffset>0</wp:posOffset>
          </wp:positionH>
          <wp:positionV relativeFrom="paragraph">
            <wp:posOffset>76403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649E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</w:p>
  <w:p w14:paraId="1D0DE29C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F433E5A" wp14:editId="61BBE958">
              <wp:simplePos x="0" y="0"/>
              <wp:positionH relativeFrom="column">
                <wp:posOffset>5229225</wp:posOffset>
              </wp:positionH>
              <wp:positionV relativeFrom="paragraph">
                <wp:posOffset>56515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 descr="29 August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9AB9FC" id="Prostokąt 10" o:spid="_x0000_s1026" alt="29 August 2025" style="position:absolute;margin-left:411.75pt;margin-top:4.45pt;width:147.4pt;height:788.6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38BB3D49" w14:textId="77777777" w:rsidR="00177BBD" w:rsidRDefault="00177BBD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00F3CF55" wp14:editId="2709D60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1 July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D2129" w14:textId="3409B33F" w:rsidR="00177BBD" w:rsidRPr="00C97596" w:rsidRDefault="00797D5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31.07</w:t>
                          </w:r>
                          <w:r w:rsidR="00B51B61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3CF5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1 July 2026" style="position:absolute;margin-left:411pt;margin-top:20.95pt;width:112.8pt;height:2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4TA0uSACAAAU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09FD2129" w14:textId="3409B33F" w:rsidR="00177BBD" w:rsidRPr="00C97596" w:rsidRDefault="00797D5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31.07</w:t>
                    </w:r>
                    <w:r w:rsidR="00B51B61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0.95pt;height:122.7pt;visibility:visible" o:bullet="t">
        <v:imagedata r:id="rId1" o:title=""/>
      </v:shape>
    </w:pict>
  </w:numPicBullet>
  <w:numPicBullet w:numPicBulletId="1">
    <w:pict>
      <v:shape id="_x0000_i1045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B7939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4993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77BBD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08C0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1F30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4989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4E84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12EA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97D54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3180"/>
    <w:rsid w:val="008642B7"/>
    <w:rsid w:val="00865EA1"/>
    <w:rsid w:val="00866E06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5133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7359"/>
    <w:rsid w:val="00B51B61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57E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E4CBA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5554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8F513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en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header" Target="header3.xml"/><Relationship Id="rId21" Type="http://schemas.openxmlformats.org/officeDocument/2006/relationships/image" Target="media/image7.png"/><Relationship Id="rId34" Type="http://schemas.openxmlformats.org/officeDocument/2006/relationships/hyperlink" Target="http://bdm.stat.gov.pl/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StatPoland" TargetMode="External"/><Relationship Id="rId29" Type="http://schemas.openxmlformats.org/officeDocument/2006/relationships/hyperlink" Target="https://publikacje.new.stat.gov.pl/en/search?selected_terms%5B%5D=2353&amp;selected_terms%5B%5D=2262&amp;ct=p&amp;sort_by=date_desc&amp;results_per_page=1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new.stat.gov.pl/aktualnosci/biezace-informacje-o-inflacji" TargetMode="External"/><Relationship Id="rId37" Type="http://schemas.openxmlformats.org/officeDocument/2006/relationships/hyperlink" Target="https://stat.gov.pl/en/metainformation/glossary/terms-used-in-official-statistics/4598,term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36" Type="http://schemas.openxmlformats.org/officeDocument/2006/relationships/hyperlink" Target="http://stat.gov.pl/en/topics/prices-trade/price-indices/" TargetMode="Externa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6.png"/><Relationship Id="rId31" Type="http://schemas.openxmlformats.org/officeDocument/2006/relationships/hyperlink" Target="https://new.stat.gov.pl/aktualnosci/biezace-informacje-o-inflacj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publikacje.new.stat.gov.pl/en/search?selected_terms%5B%5D=2353&amp;selected_terms%5B%5D=2261&amp;ct=p&amp;sort_by=date_desc&amp;results_per_page=10" TargetMode="External"/><Relationship Id="rId35" Type="http://schemas.openxmlformats.org/officeDocument/2006/relationships/hyperlink" Target="https://bdl.stat.gov.pl/BDL/start?lang=en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yperlink" Target="http://swaid.stat.gov.pl/EN/SitePagesDBW/Ceny.aspx" TargetMode="External"/><Relationship Id="rId38" Type="http://schemas.openxmlformats.org/officeDocument/2006/relationships/hyperlink" Target="https://stat.gov.pl/en/metainformation/glossary/terms-used-in-official-statistics/32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62D5FFB-DD83-41B7-B546-AEF65A0C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2</Pages>
  <Words>665</Words>
  <Characters>3793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4450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</dc:title>
  <dc:subject/>
  <dc:creator>Statistics Poland</dc:creator>
  <cp:keywords/>
  <dc:description/>
  <cp:lastPrinted>2026-03-27T15:03:00Z</cp:lastPrinted>
  <dcterms:created xsi:type="dcterms:W3CDTF">2025-10-30T10:21:00Z</dcterms:created>
  <dcterms:modified xsi:type="dcterms:W3CDTF">2026-07-29T13:11:00Z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