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34FBF93C" w:rsidR="00393761" w:rsidRPr="00CF7C09" w:rsidRDefault="00605AA4" w:rsidP="00F049AB">
      <w:pPr>
        <w:pStyle w:val="Tytuinfomacjisygnalnej"/>
        <w:rPr>
          <w:lang w:val="en-GB"/>
        </w:rPr>
      </w:pPr>
      <w:r>
        <w:rPr>
          <w:lang w:val="en-GB"/>
        </w:rPr>
        <w:t xml:space="preserve">Services Production in </w:t>
      </w:r>
      <w:r w:rsidR="00CF2015">
        <w:rPr>
          <w:lang w:val="en-GB"/>
        </w:rPr>
        <w:t>May</w:t>
      </w:r>
      <w:r w:rsidR="00C82481" w:rsidRPr="00B029C2">
        <w:rPr>
          <w:lang w:val="en-GB"/>
        </w:rPr>
        <w:t xml:space="preserve"> </w:t>
      </w:r>
      <w:r w:rsidRPr="00B029C2">
        <w:rPr>
          <w:lang w:val="en-GB"/>
        </w:rPr>
        <w:t>202</w:t>
      </w:r>
      <w:r w:rsidR="00C82481" w:rsidRPr="00B029C2">
        <w:rPr>
          <w:lang w:val="en-GB"/>
        </w:rPr>
        <w:t>6</w:t>
      </w:r>
    </w:p>
    <w:p w14:paraId="1E690351" w14:textId="33673E3C" w:rsidR="00DE58F1" w:rsidRPr="00CF7C09" w:rsidRDefault="00D82FEA" w:rsidP="00D940D3">
      <w:pPr>
        <w:pStyle w:val="Lead"/>
        <w:spacing w:after="1040"/>
        <w:rPr>
          <w:rFonts w:eastAsia="Times New Roman" w:cs="Times New Roman"/>
          <w:bCs/>
          <w:noProof w:val="0"/>
          <w:lang w:val="en-GB"/>
        </w:rPr>
      </w:pPr>
      <w:bookmarkStart w:id="0" w:name="_Hlk235615052"/>
      <w:bookmarkEnd w:id="0"/>
      <w:r w:rsidRPr="00B029C2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15C529A5" wp14:editId="5D2FA65B">
                <wp:simplePos x="0" y="0"/>
                <wp:positionH relativeFrom="margin">
                  <wp:posOffset>0</wp:posOffset>
                </wp:positionH>
                <wp:positionV relativeFrom="paragraph">
                  <wp:posOffset>8255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6.9% – an increase in services production, compared with May 2025.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1C9349" w14:textId="537FB1F7" w:rsidR="00D82FEA" w:rsidRPr="00B029C2" w:rsidRDefault="00F84069" w:rsidP="00D82FE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4317C6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6</w:t>
                            </w:r>
                            <w:r w:rsidR="004500D0" w:rsidRPr="00B029C2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F1789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9</w:t>
                            </w:r>
                            <w:r w:rsidRPr="00B029C2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8A2B1B8" w14:textId="145C2A30" w:rsidR="00D82FEA" w:rsidRPr="004C7722" w:rsidRDefault="00A41D4F" w:rsidP="00D82FEA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B029C2">
                              <w:rPr>
                                <w:lang w:val="en-GB"/>
                              </w:rPr>
                              <w:t>Increase</w:t>
                            </w:r>
                            <w:r w:rsidR="004C7722" w:rsidRPr="00B029C2">
                              <w:rPr>
                                <w:lang w:val="en-GB"/>
                              </w:rPr>
                              <w:t xml:space="preserve"> in services production, compared with </w:t>
                            </w:r>
                            <w:r w:rsidR="00F17898">
                              <w:rPr>
                                <w:lang w:val="en-GB"/>
                              </w:rPr>
                              <w:t>May</w:t>
                            </w:r>
                            <w:r w:rsidR="003D4FB6" w:rsidRPr="003D4FB6">
                              <w:rPr>
                                <w:lang w:val="en-GB"/>
                              </w:rPr>
                              <w:t xml:space="preserve"> </w:t>
                            </w:r>
                            <w:r w:rsidR="004C7722">
                              <w:rPr>
                                <w:lang w:val="en-GB"/>
                              </w:rPr>
                              <w:t>202</w:t>
                            </w:r>
                            <w:r w:rsidR="00C82481">
                              <w:rPr>
                                <w:lang w:val="en-GB"/>
                              </w:rPr>
                              <w:t>5</w:t>
                            </w:r>
                          </w:p>
                          <w:p w14:paraId="4D28B653" w14:textId="77777777" w:rsidR="009A787E" w:rsidRPr="00D940D3" w:rsidRDefault="009A787E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C529A5" id="Pole tekstowe 2" o:spid="_x0000_s1026" alt="6.9% – an increase in services production, compared with May 2025.&#10;&#10;" style="position:absolute;margin-left:0;margin-top:.65pt;width:173.55pt;height:90.9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" fillcolor="#001d77" stroked="f">
                <v:stroke joinstyle="miter"/>
                <v:textbox>
                  <w:txbxContent>
                    <w:p w14:paraId="701C9349" w14:textId="537FB1F7" w:rsidR="00D82FEA" w:rsidRPr="00B029C2" w:rsidRDefault="00F84069" w:rsidP="00D82FE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4317C6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6</w:t>
                      </w:r>
                      <w:r w:rsidR="004500D0" w:rsidRPr="00B029C2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F1789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9</w:t>
                      </w:r>
                      <w:r w:rsidRPr="00B029C2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8A2B1B8" w14:textId="145C2A30" w:rsidR="00D82FEA" w:rsidRPr="004C7722" w:rsidRDefault="00A41D4F" w:rsidP="00D82FEA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B029C2">
                        <w:rPr>
                          <w:lang w:val="en-GB"/>
                        </w:rPr>
                        <w:t>Increase</w:t>
                      </w:r>
                      <w:r w:rsidR="004C7722" w:rsidRPr="00B029C2">
                        <w:rPr>
                          <w:lang w:val="en-GB"/>
                        </w:rPr>
                        <w:t xml:space="preserve"> in services production, compared with </w:t>
                      </w:r>
                      <w:r w:rsidR="00F17898">
                        <w:rPr>
                          <w:lang w:val="en-GB"/>
                        </w:rPr>
                        <w:t>May</w:t>
                      </w:r>
                      <w:r w:rsidR="003D4FB6" w:rsidRPr="003D4FB6">
                        <w:rPr>
                          <w:lang w:val="en-GB"/>
                        </w:rPr>
                        <w:t xml:space="preserve"> </w:t>
                      </w:r>
                      <w:r w:rsidR="004C7722">
                        <w:rPr>
                          <w:lang w:val="en-GB"/>
                        </w:rPr>
                        <w:t>202</w:t>
                      </w:r>
                      <w:r w:rsidR="00C82481">
                        <w:rPr>
                          <w:lang w:val="en-GB"/>
                        </w:rPr>
                        <w:t>5</w:t>
                      </w:r>
                    </w:p>
                    <w:p w14:paraId="4D28B653" w14:textId="77777777" w:rsidR="009A787E" w:rsidRPr="00D940D3" w:rsidRDefault="009A787E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C7722" w:rsidRPr="00B029C2">
        <w:rPr>
          <w:lang w:val="en-GB"/>
        </w:rPr>
        <w:t>According to preliminary data</w:t>
      </w:r>
      <w:r w:rsidR="00117C25" w:rsidRPr="00B029C2">
        <w:rPr>
          <w:lang w:val="en-GB"/>
        </w:rPr>
        <w:t>,</w:t>
      </w:r>
      <w:r w:rsidR="004C7722" w:rsidRPr="00B029C2">
        <w:rPr>
          <w:lang w:val="en-GB"/>
        </w:rPr>
        <w:t xml:space="preserve"> in </w:t>
      </w:r>
      <w:r w:rsidR="00CF2015">
        <w:rPr>
          <w:lang w:val="en-GB"/>
        </w:rPr>
        <w:t>May</w:t>
      </w:r>
      <w:r w:rsidR="003D4FB6" w:rsidRPr="00B029C2">
        <w:rPr>
          <w:lang w:val="en-GB"/>
        </w:rPr>
        <w:t xml:space="preserve"> </w:t>
      </w:r>
      <w:r w:rsidR="004C7722" w:rsidRPr="00B029C2">
        <w:rPr>
          <w:lang w:val="en-GB"/>
        </w:rPr>
        <w:t>202</w:t>
      </w:r>
      <w:r w:rsidR="00C82481" w:rsidRPr="00B029C2">
        <w:rPr>
          <w:lang w:val="en-GB"/>
        </w:rPr>
        <w:t>6</w:t>
      </w:r>
      <w:r w:rsidR="004C7722" w:rsidRPr="00B029C2">
        <w:rPr>
          <w:lang w:val="en-GB"/>
        </w:rPr>
        <w:t xml:space="preserve"> services production was </w:t>
      </w:r>
      <w:r w:rsidR="003074E8" w:rsidRPr="00B029C2">
        <w:rPr>
          <w:lang w:val="en-GB"/>
        </w:rPr>
        <w:t xml:space="preserve">higher </w:t>
      </w:r>
      <w:r w:rsidR="004C7722" w:rsidRPr="00B029C2">
        <w:rPr>
          <w:lang w:val="en-GB"/>
        </w:rPr>
        <w:t xml:space="preserve">by </w:t>
      </w:r>
      <w:r w:rsidR="004317C6">
        <w:rPr>
          <w:lang w:val="en-GB"/>
        </w:rPr>
        <w:t>6.</w:t>
      </w:r>
      <w:r w:rsidR="00CF2015">
        <w:rPr>
          <w:lang w:val="en-GB"/>
        </w:rPr>
        <w:t>9</w:t>
      </w:r>
      <w:r w:rsidR="004C7722" w:rsidRPr="00B029C2">
        <w:rPr>
          <w:lang w:val="en-GB"/>
        </w:rPr>
        <w:t xml:space="preserve">% </w:t>
      </w:r>
      <w:r w:rsidR="008756B6" w:rsidRPr="00B029C2">
        <w:rPr>
          <w:lang w:val="en-GB"/>
        </w:rPr>
        <w:t xml:space="preserve">than </w:t>
      </w:r>
      <w:r w:rsidR="00F76598" w:rsidRPr="00B029C2">
        <w:rPr>
          <w:lang w:val="en-GB"/>
        </w:rPr>
        <w:t>a</w:t>
      </w:r>
      <w:r w:rsidR="00BF0770" w:rsidRPr="00B029C2">
        <w:rPr>
          <w:lang w:val="en-GB"/>
        </w:rPr>
        <w:t> </w:t>
      </w:r>
      <w:r w:rsidR="008756B6" w:rsidRPr="00B029C2">
        <w:rPr>
          <w:lang w:val="en-GB"/>
        </w:rPr>
        <w:t>year before</w:t>
      </w:r>
      <w:r w:rsidR="005B454F" w:rsidRPr="00B029C2">
        <w:rPr>
          <w:lang w:val="en-GB"/>
        </w:rPr>
        <w:t xml:space="preserve"> (</w:t>
      </w:r>
      <w:r w:rsidR="0047541C" w:rsidRPr="00B029C2">
        <w:rPr>
          <w:lang w:val="en-GB"/>
        </w:rPr>
        <w:t>at that time, it was recorded a</w:t>
      </w:r>
      <w:r w:rsidR="004317C6">
        <w:rPr>
          <w:lang w:val="en-GB"/>
        </w:rPr>
        <w:t>n</w:t>
      </w:r>
      <w:r w:rsidR="00176837" w:rsidRPr="00B029C2">
        <w:rPr>
          <w:lang w:val="en-GB"/>
        </w:rPr>
        <w:t xml:space="preserve"> </w:t>
      </w:r>
      <w:r w:rsidR="004317C6">
        <w:rPr>
          <w:lang w:val="en-GB"/>
        </w:rPr>
        <w:t>increase</w:t>
      </w:r>
      <w:r w:rsidR="00347EE5" w:rsidRPr="00B029C2">
        <w:rPr>
          <w:lang w:val="en-GB"/>
        </w:rPr>
        <w:t xml:space="preserve"> </w:t>
      </w:r>
      <w:r w:rsidR="002E330D" w:rsidRPr="00B029C2">
        <w:rPr>
          <w:lang w:val="en-GB"/>
        </w:rPr>
        <w:t>of</w:t>
      </w:r>
      <w:r w:rsidR="005B454F" w:rsidRPr="00B029C2">
        <w:rPr>
          <w:lang w:val="en-GB"/>
        </w:rPr>
        <w:t xml:space="preserve"> </w:t>
      </w:r>
      <w:r w:rsidR="00CF2015">
        <w:rPr>
          <w:lang w:val="en-GB"/>
        </w:rPr>
        <w:t>6</w:t>
      </w:r>
      <w:r w:rsidR="00347EE5">
        <w:rPr>
          <w:lang w:val="en-GB"/>
        </w:rPr>
        <w:t>.</w:t>
      </w:r>
      <w:r w:rsidR="00181ECC">
        <w:rPr>
          <w:lang w:val="en-GB"/>
        </w:rPr>
        <w:t>7</w:t>
      </w:r>
      <w:r w:rsidR="005B454F" w:rsidRPr="00B029C2">
        <w:rPr>
          <w:lang w:val="en-GB"/>
        </w:rPr>
        <w:t>%),</w:t>
      </w:r>
      <w:r w:rsidR="004C7722" w:rsidRPr="00B029C2">
        <w:rPr>
          <w:lang w:val="en-GB"/>
        </w:rPr>
        <w:t xml:space="preserve"> </w:t>
      </w:r>
      <w:r w:rsidR="00F76598" w:rsidRPr="00B029C2">
        <w:rPr>
          <w:lang w:val="en-GB"/>
        </w:rPr>
        <w:t>and</w:t>
      </w:r>
      <w:r w:rsidR="004C7722" w:rsidRPr="00B029C2">
        <w:rPr>
          <w:lang w:val="en-GB"/>
        </w:rPr>
        <w:t xml:space="preserve"> in relation </w:t>
      </w:r>
      <w:r w:rsidR="003074E8" w:rsidRPr="00B029C2">
        <w:rPr>
          <w:lang w:val="en-GB"/>
        </w:rPr>
        <w:t>t</w:t>
      </w:r>
      <w:r w:rsidR="004C7722" w:rsidRPr="00B029C2">
        <w:rPr>
          <w:lang w:val="en-GB"/>
        </w:rPr>
        <w:t xml:space="preserve">o </w:t>
      </w:r>
      <w:r w:rsidR="00CF2015">
        <w:rPr>
          <w:lang w:val="en-GB"/>
        </w:rPr>
        <w:t>April</w:t>
      </w:r>
      <w:r w:rsidR="00C37F6E" w:rsidRPr="00B029C2">
        <w:rPr>
          <w:lang w:val="en-GB"/>
        </w:rPr>
        <w:t xml:space="preserve"> </w:t>
      </w:r>
      <w:r w:rsidR="00117C25" w:rsidRPr="00B029C2">
        <w:rPr>
          <w:lang w:val="en-GB"/>
        </w:rPr>
        <w:t>202</w:t>
      </w:r>
      <w:r w:rsidR="003D4FB6" w:rsidRPr="00B029C2">
        <w:rPr>
          <w:lang w:val="en-GB"/>
        </w:rPr>
        <w:t>6</w:t>
      </w:r>
      <w:r w:rsidR="00117C25" w:rsidRPr="00B029C2">
        <w:rPr>
          <w:lang w:val="en-GB"/>
        </w:rPr>
        <w:t xml:space="preserve"> </w:t>
      </w:r>
      <w:r w:rsidR="00CF2015">
        <w:rPr>
          <w:lang w:val="en-GB"/>
        </w:rPr>
        <w:t>increased</w:t>
      </w:r>
      <w:r w:rsidR="00347EE5" w:rsidRPr="00B029C2">
        <w:rPr>
          <w:lang w:val="en-GB"/>
        </w:rPr>
        <w:t xml:space="preserve"> </w:t>
      </w:r>
      <w:r w:rsidR="00117C25" w:rsidRPr="00B029C2">
        <w:rPr>
          <w:lang w:val="en-GB"/>
        </w:rPr>
        <w:t xml:space="preserve">by </w:t>
      </w:r>
      <w:r w:rsidR="00CF2015">
        <w:rPr>
          <w:lang w:val="en-GB"/>
        </w:rPr>
        <w:t>0</w:t>
      </w:r>
      <w:r w:rsidR="00347EE5">
        <w:rPr>
          <w:lang w:val="en-GB"/>
        </w:rPr>
        <w:t>.8</w:t>
      </w:r>
      <w:r w:rsidR="00117C25" w:rsidRPr="00B029C2">
        <w:rPr>
          <w:lang w:val="en-GB"/>
        </w:rPr>
        <w:t>%.</w:t>
      </w:r>
    </w:p>
    <w:p w14:paraId="799D1766" w14:textId="3BA47B33" w:rsidR="008F07B9" w:rsidRDefault="00D77E5A" w:rsidP="008F07B9">
      <w:pPr>
        <w:rPr>
          <w:lang w:val="en-GB"/>
        </w:rPr>
      </w:pPr>
      <w:r w:rsidRPr="00B029C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56AB2DB">
                <wp:simplePos x="0" y="0"/>
                <wp:positionH relativeFrom="column">
                  <wp:posOffset>5302885</wp:posOffset>
                </wp:positionH>
                <wp:positionV relativeFrom="paragraph">
                  <wp:posOffset>7620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After seasonal adjustment, the year-to-year increase in services production in May 2026 amounted to 7.2%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27F2C20E" w:rsidR="00D616D2" w:rsidRPr="0029706D" w:rsidRDefault="00A106DF" w:rsidP="00680119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</w:rPr>
                            </w:pPr>
                            <w:r w:rsidRPr="00336B44">
                              <w:rPr>
                                <w:lang w:val="en-GB"/>
                              </w:rPr>
                              <w:t>After seasonal adjustment</w:t>
                            </w:r>
                            <w:r w:rsidR="00B30833" w:rsidRPr="00336B44">
                              <w:rPr>
                                <w:lang w:val="en-GB"/>
                              </w:rPr>
                              <w:t>, the</w:t>
                            </w:r>
                            <w:r w:rsidR="00DB182F" w:rsidRPr="00336B44">
                              <w:rPr>
                                <w:lang w:val="en-GB"/>
                              </w:rPr>
                              <w:t xml:space="preserve"> </w:t>
                            </w:r>
                            <w:r w:rsidR="00876FE7" w:rsidRPr="00336B44">
                              <w:rPr>
                                <w:lang w:val="en-GB"/>
                              </w:rPr>
                              <w:t>year-to-year</w:t>
                            </w:r>
                            <w:r w:rsidR="00B30833" w:rsidRPr="00336B44">
                              <w:rPr>
                                <w:lang w:val="en-GB"/>
                              </w:rPr>
                              <w:t xml:space="preserve"> increase in </w:t>
                            </w:r>
                            <w:r w:rsidR="00B30833" w:rsidRPr="00B029C2">
                              <w:rPr>
                                <w:lang w:val="en-GB"/>
                              </w:rPr>
                              <w:t>service</w:t>
                            </w:r>
                            <w:r w:rsidR="00405D0E" w:rsidRPr="00B029C2">
                              <w:rPr>
                                <w:lang w:val="en-GB"/>
                              </w:rPr>
                              <w:t>s</w:t>
                            </w:r>
                            <w:r w:rsidR="00B30833" w:rsidRPr="00B029C2">
                              <w:rPr>
                                <w:lang w:val="en-GB"/>
                              </w:rPr>
                              <w:t xml:space="preserve"> production in </w:t>
                            </w:r>
                            <w:r w:rsidR="00405327" w:rsidRPr="00B029C2">
                              <w:rPr>
                                <w:lang w:val="en-GB"/>
                              </w:rPr>
                              <w:br/>
                            </w:r>
                            <w:r w:rsidR="00F17898">
                              <w:rPr>
                                <w:lang w:val="en-GB"/>
                              </w:rPr>
                              <w:t>May</w:t>
                            </w:r>
                            <w:r w:rsidR="004873AA" w:rsidRPr="00B029C2">
                              <w:rPr>
                                <w:lang w:val="en-GB"/>
                              </w:rPr>
                              <w:t xml:space="preserve"> </w:t>
                            </w:r>
                            <w:r w:rsidR="00C82481" w:rsidRPr="00B029C2">
                              <w:rPr>
                                <w:lang w:val="en-GB"/>
                              </w:rPr>
                              <w:t>2026</w:t>
                            </w:r>
                            <w:r w:rsidR="00B30833" w:rsidRPr="00B029C2">
                              <w:rPr>
                                <w:lang w:val="en-GB"/>
                              </w:rPr>
                              <w:t xml:space="preserve"> amounted </w:t>
                            </w:r>
                            <w:r w:rsidR="00405327" w:rsidRPr="00B029C2">
                              <w:rPr>
                                <w:lang w:val="en-GB"/>
                              </w:rPr>
                              <w:br/>
                            </w:r>
                            <w:r w:rsidR="00B30833" w:rsidRPr="00B029C2">
                              <w:rPr>
                                <w:lang w:val="en-GB"/>
                              </w:rPr>
                              <w:t xml:space="preserve">to </w:t>
                            </w:r>
                            <w:r w:rsidR="00F17898">
                              <w:rPr>
                                <w:lang w:val="en-GB"/>
                              </w:rPr>
                              <w:t>7</w:t>
                            </w:r>
                            <w:r w:rsidR="0017302C" w:rsidRPr="00B029C2">
                              <w:rPr>
                                <w:lang w:val="en-GB"/>
                              </w:rPr>
                              <w:t>.</w:t>
                            </w:r>
                            <w:r w:rsidR="00F17898">
                              <w:rPr>
                                <w:lang w:val="en-GB"/>
                              </w:rPr>
                              <w:t>2</w:t>
                            </w:r>
                            <w:r w:rsidR="00B30833" w:rsidRPr="00B029C2">
                              <w:rPr>
                                <w:lang w:val="en-GB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the year-to-year increase in services production in May 2026 amounted to 7.2%&#10;&#10;" style="position:absolute;margin-left:417.55pt;margin-top:.6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" filled="f" stroked="f">
                <v:textbox>
                  <w:txbxContent>
                    <w:p w14:paraId="66113316" w14:textId="27F2C20E" w:rsidR="00D616D2" w:rsidRPr="0029706D" w:rsidRDefault="00A106DF" w:rsidP="00680119">
                      <w:pPr>
                        <w:pStyle w:val="tekstzboku"/>
                        <w:spacing w:before="0"/>
                        <w:rPr>
                          <w:lang w:val="en-GB"/>
                        </w:rPr>
                      </w:pPr>
                      <w:r w:rsidRPr="00336B44">
                        <w:rPr>
                          <w:lang w:val="en-GB"/>
                        </w:rPr>
                        <w:t>After seasonal adjustment</w:t>
                      </w:r>
                      <w:r w:rsidR="00B30833" w:rsidRPr="00336B44">
                        <w:rPr>
                          <w:lang w:val="en-GB"/>
                        </w:rPr>
                        <w:t>, the</w:t>
                      </w:r>
                      <w:r w:rsidR="00DB182F" w:rsidRPr="00336B44">
                        <w:rPr>
                          <w:lang w:val="en-GB"/>
                        </w:rPr>
                        <w:t xml:space="preserve"> </w:t>
                      </w:r>
                      <w:r w:rsidR="00876FE7" w:rsidRPr="00336B44">
                        <w:rPr>
                          <w:lang w:val="en-GB"/>
                        </w:rPr>
                        <w:t>year-to-year</w:t>
                      </w:r>
                      <w:r w:rsidR="00B30833" w:rsidRPr="00336B44">
                        <w:rPr>
                          <w:lang w:val="en-GB"/>
                        </w:rPr>
                        <w:t xml:space="preserve"> increase in </w:t>
                      </w:r>
                      <w:r w:rsidR="00B30833" w:rsidRPr="00B029C2">
                        <w:rPr>
                          <w:lang w:val="en-GB"/>
                        </w:rPr>
                        <w:t>service</w:t>
                      </w:r>
                      <w:r w:rsidR="00405D0E" w:rsidRPr="00B029C2">
                        <w:rPr>
                          <w:lang w:val="en-GB"/>
                        </w:rPr>
                        <w:t>s</w:t>
                      </w:r>
                      <w:r w:rsidR="00B30833" w:rsidRPr="00B029C2">
                        <w:rPr>
                          <w:lang w:val="en-GB"/>
                        </w:rPr>
                        <w:t xml:space="preserve"> production in </w:t>
                      </w:r>
                      <w:r w:rsidR="00405327" w:rsidRPr="00B029C2">
                        <w:rPr>
                          <w:lang w:val="en-GB"/>
                        </w:rPr>
                        <w:br/>
                      </w:r>
                      <w:r w:rsidR="00F17898">
                        <w:rPr>
                          <w:lang w:val="en-GB"/>
                        </w:rPr>
                        <w:t>May</w:t>
                      </w:r>
                      <w:r w:rsidR="004873AA" w:rsidRPr="00B029C2">
                        <w:rPr>
                          <w:lang w:val="en-GB"/>
                        </w:rPr>
                        <w:t xml:space="preserve"> </w:t>
                      </w:r>
                      <w:r w:rsidR="00C82481" w:rsidRPr="00B029C2">
                        <w:rPr>
                          <w:lang w:val="en-GB"/>
                        </w:rPr>
                        <w:t>2026</w:t>
                      </w:r>
                      <w:r w:rsidR="00B30833" w:rsidRPr="00B029C2">
                        <w:rPr>
                          <w:lang w:val="en-GB"/>
                        </w:rPr>
                        <w:t xml:space="preserve"> amounted </w:t>
                      </w:r>
                      <w:r w:rsidR="00405327" w:rsidRPr="00B029C2">
                        <w:rPr>
                          <w:lang w:val="en-GB"/>
                        </w:rPr>
                        <w:br/>
                      </w:r>
                      <w:r w:rsidR="00B30833" w:rsidRPr="00B029C2">
                        <w:rPr>
                          <w:lang w:val="en-GB"/>
                        </w:rPr>
                        <w:t xml:space="preserve">to </w:t>
                      </w:r>
                      <w:r w:rsidR="00F17898">
                        <w:rPr>
                          <w:lang w:val="en-GB"/>
                        </w:rPr>
                        <w:t>7</w:t>
                      </w:r>
                      <w:r w:rsidR="0017302C" w:rsidRPr="00B029C2">
                        <w:rPr>
                          <w:lang w:val="en-GB"/>
                        </w:rPr>
                        <w:t>.</w:t>
                      </w:r>
                      <w:r w:rsidR="00F17898">
                        <w:rPr>
                          <w:lang w:val="en-GB"/>
                        </w:rPr>
                        <w:t>2</w:t>
                      </w:r>
                      <w:r w:rsidR="00B30833" w:rsidRPr="00B029C2">
                        <w:rPr>
                          <w:lang w:val="en-GB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17C25" w:rsidRPr="00B029C2">
        <w:rPr>
          <w:shd w:val="clear" w:color="auto" w:fill="FFFFFF"/>
          <w:lang w:val="en-GB"/>
        </w:rPr>
        <w:t xml:space="preserve">After elimination of the impact of seasonal </w:t>
      </w:r>
      <w:r w:rsidR="003E1D0A" w:rsidRPr="00B029C2">
        <w:rPr>
          <w:shd w:val="clear" w:color="auto" w:fill="FFFFFF"/>
          <w:lang w:val="en-GB"/>
        </w:rPr>
        <w:t>effects</w:t>
      </w:r>
      <w:r w:rsidR="00117C25" w:rsidRPr="00B029C2">
        <w:rPr>
          <w:shd w:val="clear" w:color="auto" w:fill="FFFFFF"/>
          <w:lang w:val="en-GB"/>
        </w:rPr>
        <w:t xml:space="preserve">, in </w:t>
      </w:r>
      <w:r w:rsidR="00CF2015">
        <w:rPr>
          <w:lang w:val="en-GB"/>
        </w:rPr>
        <w:t>May</w:t>
      </w:r>
      <w:r w:rsidR="00531A4A" w:rsidRPr="00B029C2">
        <w:rPr>
          <w:lang w:val="en-GB"/>
        </w:rPr>
        <w:t xml:space="preserve"> </w:t>
      </w:r>
      <w:r w:rsidR="00C82481" w:rsidRPr="00B029C2">
        <w:rPr>
          <w:shd w:val="clear" w:color="auto" w:fill="FFFFFF"/>
          <w:lang w:val="en-GB"/>
        </w:rPr>
        <w:t>2026</w:t>
      </w:r>
      <w:r w:rsidR="00A5417E" w:rsidRPr="00B029C2">
        <w:rPr>
          <w:shd w:val="clear" w:color="auto" w:fill="FFFFFF"/>
          <w:lang w:val="en-GB"/>
        </w:rPr>
        <w:t>,</w:t>
      </w:r>
      <w:r w:rsidR="00117C25" w:rsidRPr="00B029C2">
        <w:rPr>
          <w:shd w:val="clear" w:color="auto" w:fill="FFFFFF"/>
          <w:lang w:val="en-GB"/>
        </w:rPr>
        <w:t xml:space="preserve"> services production</w:t>
      </w:r>
      <w:r w:rsidR="00A00336" w:rsidRPr="00B029C2">
        <w:rPr>
          <w:shd w:val="clear" w:color="auto" w:fill="FFFFFF"/>
          <w:lang w:val="en-GB"/>
        </w:rPr>
        <w:t xml:space="preserve"> </w:t>
      </w:r>
      <w:r w:rsidR="00117C25" w:rsidRPr="00B029C2">
        <w:rPr>
          <w:shd w:val="clear" w:color="auto" w:fill="FFFFFF"/>
          <w:lang w:val="en-GB"/>
        </w:rPr>
        <w:t>was</w:t>
      </w:r>
      <w:r w:rsidR="00830BC0" w:rsidRPr="00B029C2">
        <w:rPr>
          <w:shd w:val="clear" w:color="auto" w:fill="FFFFFF"/>
          <w:lang w:val="en-GB"/>
        </w:rPr>
        <w:t xml:space="preserve"> </w:t>
      </w:r>
      <w:r w:rsidR="0047541C" w:rsidRPr="00B029C2">
        <w:rPr>
          <w:shd w:val="clear" w:color="auto" w:fill="FFFFFF"/>
          <w:lang w:val="en-GB"/>
        </w:rPr>
        <w:t>higher</w:t>
      </w:r>
      <w:r w:rsidR="00117C25" w:rsidRPr="00B029C2">
        <w:rPr>
          <w:shd w:val="clear" w:color="auto" w:fill="FFFFFF"/>
          <w:lang w:val="en-GB"/>
        </w:rPr>
        <w:t xml:space="preserve"> </w:t>
      </w:r>
      <w:r w:rsidR="00A106DF" w:rsidRPr="00B029C2">
        <w:rPr>
          <w:shd w:val="clear" w:color="auto" w:fill="FFFFFF"/>
          <w:lang w:val="en-GB"/>
        </w:rPr>
        <w:t xml:space="preserve">by </w:t>
      </w:r>
      <w:r w:rsidR="00CF2015">
        <w:rPr>
          <w:shd w:val="clear" w:color="auto" w:fill="FFFFFF"/>
          <w:lang w:val="en-GB"/>
        </w:rPr>
        <w:t>7.2</w:t>
      </w:r>
      <w:r w:rsidR="003074E8" w:rsidRPr="00B029C2">
        <w:rPr>
          <w:shd w:val="clear" w:color="auto" w:fill="FFFFFF"/>
          <w:lang w:val="en-GB"/>
        </w:rPr>
        <w:t xml:space="preserve">% than in the </w:t>
      </w:r>
      <w:r w:rsidR="002B7918" w:rsidRPr="00B029C2">
        <w:rPr>
          <w:shd w:val="clear" w:color="auto" w:fill="FFFFFF"/>
          <w:lang w:val="en-GB"/>
        </w:rPr>
        <w:t>corresponding</w:t>
      </w:r>
      <w:r w:rsidR="003074E8" w:rsidRPr="00B029C2">
        <w:rPr>
          <w:shd w:val="clear" w:color="auto" w:fill="FFFFFF"/>
          <w:lang w:val="en-GB"/>
        </w:rPr>
        <w:t xml:space="preserve"> month of the previous year</w:t>
      </w:r>
      <w:r w:rsidR="00CA5255" w:rsidRPr="00B029C2">
        <w:rPr>
          <w:shd w:val="clear" w:color="auto" w:fill="FFFFFF"/>
          <w:lang w:val="en-GB"/>
        </w:rPr>
        <w:t>,</w:t>
      </w:r>
      <w:r w:rsidR="0047541C" w:rsidRPr="00B029C2">
        <w:rPr>
          <w:shd w:val="clear" w:color="auto" w:fill="FFFFFF"/>
          <w:lang w:val="en-GB"/>
        </w:rPr>
        <w:t xml:space="preserve"> and in relation to </w:t>
      </w:r>
      <w:r w:rsidR="00CF2015">
        <w:rPr>
          <w:shd w:val="clear" w:color="auto" w:fill="FFFFFF"/>
          <w:lang w:val="en-GB"/>
        </w:rPr>
        <w:t>April</w:t>
      </w:r>
      <w:r w:rsidR="00C118A3" w:rsidRPr="00B029C2">
        <w:rPr>
          <w:shd w:val="clear" w:color="auto" w:fill="FFFFFF"/>
          <w:lang w:val="en-GB"/>
        </w:rPr>
        <w:t xml:space="preserve"> 202</w:t>
      </w:r>
      <w:r w:rsidR="00A534EA" w:rsidRPr="00B029C2">
        <w:rPr>
          <w:shd w:val="clear" w:color="auto" w:fill="FFFFFF"/>
          <w:lang w:val="en-GB"/>
        </w:rPr>
        <w:t>6</w:t>
      </w:r>
      <w:r w:rsidR="00830BC0" w:rsidRPr="00B029C2">
        <w:rPr>
          <w:shd w:val="clear" w:color="auto" w:fill="FFFFFF"/>
          <w:lang w:val="en-GB"/>
        </w:rPr>
        <w:t xml:space="preserve"> </w:t>
      </w:r>
      <w:r w:rsidR="00CF2015">
        <w:rPr>
          <w:shd w:val="clear" w:color="auto" w:fill="FFFFFF"/>
          <w:lang w:val="en-GB"/>
        </w:rPr>
        <w:t>in</w:t>
      </w:r>
      <w:r w:rsidR="003B231B">
        <w:rPr>
          <w:shd w:val="clear" w:color="auto" w:fill="FFFFFF"/>
          <w:lang w:val="en-GB"/>
        </w:rPr>
        <w:t>c</w:t>
      </w:r>
      <w:r w:rsidR="00CF2015">
        <w:rPr>
          <w:shd w:val="clear" w:color="auto" w:fill="FFFFFF"/>
          <w:lang w:val="en-GB"/>
        </w:rPr>
        <w:t>reased</w:t>
      </w:r>
      <w:r w:rsidR="00830BC0" w:rsidRPr="00B029C2">
        <w:rPr>
          <w:shd w:val="clear" w:color="auto" w:fill="FFFFFF"/>
          <w:lang w:val="en-GB"/>
        </w:rPr>
        <w:t xml:space="preserve"> </w:t>
      </w:r>
      <w:r w:rsidR="0047541C" w:rsidRPr="00B029C2">
        <w:rPr>
          <w:shd w:val="clear" w:color="auto" w:fill="FFFFFF"/>
          <w:lang w:val="en-GB"/>
        </w:rPr>
        <w:t>by</w:t>
      </w:r>
      <w:r w:rsidR="00830BC0" w:rsidRPr="00B029C2">
        <w:rPr>
          <w:shd w:val="clear" w:color="auto" w:fill="FFFFFF"/>
          <w:lang w:val="en-GB"/>
        </w:rPr>
        <w:t xml:space="preserve"> </w:t>
      </w:r>
      <w:r w:rsidR="00CF2015">
        <w:rPr>
          <w:shd w:val="clear" w:color="auto" w:fill="FFFFFF"/>
          <w:lang w:val="en-GB"/>
        </w:rPr>
        <w:t>3</w:t>
      </w:r>
      <w:r w:rsidR="00830BC0" w:rsidRPr="00B029C2">
        <w:rPr>
          <w:shd w:val="clear" w:color="auto" w:fill="FFFFFF"/>
          <w:lang w:val="en-GB"/>
        </w:rPr>
        <w:t>.</w:t>
      </w:r>
      <w:r w:rsidR="00CF2015">
        <w:rPr>
          <w:shd w:val="clear" w:color="auto" w:fill="FFFFFF"/>
          <w:lang w:val="en-GB"/>
        </w:rPr>
        <w:t>0</w:t>
      </w:r>
      <w:r w:rsidR="00830BC0" w:rsidRPr="00B029C2">
        <w:rPr>
          <w:shd w:val="clear" w:color="auto" w:fill="FFFFFF"/>
          <w:lang w:val="en-GB"/>
        </w:rPr>
        <w:t>%. Compared to monthly average</w:t>
      </w:r>
      <w:r w:rsidR="00C118A3" w:rsidRPr="00B029C2">
        <w:rPr>
          <w:shd w:val="clear" w:color="auto" w:fill="FFFFFF"/>
          <w:lang w:val="en-GB"/>
        </w:rPr>
        <w:t xml:space="preserve"> production of services</w:t>
      </w:r>
      <w:r w:rsidR="00C118A3" w:rsidRPr="00B029C2">
        <w:rPr>
          <w:szCs w:val="19"/>
          <w:lang w:val="en-GB"/>
        </w:rPr>
        <w:t xml:space="preserve"> </w:t>
      </w:r>
      <w:r w:rsidR="00830BC0" w:rsidRPr="00B029C2">
        <w:rPr>
          <w:szCs w:val="19"/>
          <w:lang w:val="en-GB"/>
        </w:rPr>
        <w:t xml:space="preserve">in 2021, services production </w:t>
      </w:r>
      <w:r w:rsidR="001678E9" w:rsidRPr="00B029C2">
        <w:rPr>
          <w:szCs w:val="19"/>
          <w:lang w:val="en-GB"/>
        </w:rPr>
        <w:t>increased by</w:t>
      </w:r>
      <w:r w:rsidR="0047541C" w:rsidRPr="00B029C2">
        <w:rPr>
          <w:szCs w:val="19"/>
          <w:lang w:val="en-GB"/>
        </w:rPr>
        <w:t xml:space="preserve"> </w:t>
      </w:r>
      <w:r w:rsidR="00531A4A" w:rsidRPr="00B029C2">
        <w:rPr>
          <w:szCs w:val="19"/>
          <w:lang w:val="en-GB"/>
        </w:rPr>
        <w:t>3</w:t>
      </w:r>
      <w:r w:rsidR="00CF2015">
        <w:rPr>
          <w:szCs w:val="19"/>
          <w:lang w:val="en-GB"/>
        </w:rPr>
        <w:t>4</w:t>
      </w:r>
      <w:r w:rsidR="00347EE5">
        <w:rPr>
          <w:szCs w:val="19"/>
          <w:lang w:val="en-GB"/>
        </w:rPr>
        <w:t>.</w:t>
      </w:r>
      <w:r w:rsidR="00CF2015">
        <w:rPr>
          <w:szCs w:val="19"/>
          <w:lang w:val="en-GB"/>
        </w:rPr>
        <w:t>0</w:t>
      </w:r>
      <w:r w:rsidR="0047541C" w:rsidRPr="00B029C2">
        <w:rPr>
          <w:szCs w:val="19"/>
          <w:lang w:val="en-GB"/>
        </w:rPr>
        <w:t>%</w:t>
      </w:r>
      <w:r w:rsidR="001678E9" w:rsidRPr="00B029C2">
        <w:rPr>
          <w:szCs w:val="19"/>
          <w:lang w:val="en-GB"/>
        </w:rPr>
        <w:t>.</w:t>
      </w:r>
      <w:r w:rsidR="008243F0" w:rsidRPr="00336B44">
        <w:rPr>
          <w:lang w:val="en-GB"/>
        </w:rPr>
        <w:t xml:space="preserve"> </w:t>
      </w:r>
    </w:p>
    <w:p w14:paraId="450C3DB2" w14:textId="6E718B03" w:rsidR="008F07B9" w:rsidRDefault="00836CE0" w:rsidP="008F07B9">
      <w:pPr>
        <w:spacing w:line="288" w:lineRule="auto"/>
        <w:rPr>
          <w:b/>
          <w:lang w:val="en-GB"/>
        </w:rPr>
      </w:pPr>
      <w:r>
        <w:rPr>
          <w:b/>
          <w:noProof/>
          <w:lang w:val="en-GB"/>
        </w:rPr>
        <w:drawing>
          <wp:anchor distT="0" distB="0" distL="114300" distR="114300" simplePos="0" relativeHeight="251769856" behindDoc="1" locked="0" layoutInCell="1" allowOverlap="1" wp14:anchorId="3122325D" wp14:editId="79C9E272">
            <wp:simplePos x="0" y="0"/>
            <wp:positionH relativeFrom="column">
              <wp:posOffset>-171450</wp:posOffset>
            </wp:positionH>
            <wp:positionV relativeFrom="paragraph">
              <wp:posOffset>177800</wp:posOffset>
            </wp:positionV>
            <wp:extent cx="5145405" cy="2676525"/>
            <wp:effectExtent l="0" t="0" r="0" b="9525"/>
            <wp:wrapTight wrapText="bothSides">
              <wp:wrapPolygon edited="0">
                <wp:start x="0" y="0"/>
                <wp:lineTo x="0" y="21523"/>
                <wp:lineTo x="21512" y="21523"/>
                <wp:lineTo x="21512" y="0"/>
                <wp:lineTo x="0" y="0"/>
              </wp:wrapPolygon>
            </wp:wrapTight>
            <wp:docPr id="5" name="Obraz 5" descr="Chart 1. Services production (constant prices; monthly average 2021=100). Line chart. Data for Chart 1. are in the XLSX file: Services Production in May 2026. Charts in the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243F0" w:rsidRPr="00E32C38">
        <w:rPr>
          <w:b/>
          <w:lang w:val="en-GB"/>
        </w:rPr>
        <w:t xml:space="preserve">Chart 1. </w:t>
      </w:r>
      <w:r w:rsidR="001B44E0" w:rsidRPr="00E32C38">
        <w:rPr>
          <w:b/>
          <w:lang w:val="en-GB"/>
        </w:rPr>
        <w:t>S</w:t>
      </w:r>
      <w:r w:rsidR="008243F0" w:rsidRPr="00E32C38">
        <w:rPr>
          <w:b/>
          <w:lang w:val="en-GB"/>
        </w:rPr>
        <w:t>ervices production (constant prices; monthly average 2021=100)</w:t>
      </w:r>
    </w:p>
    <w:p w14:paraId="051A4C63" w14:textId="2B87453B" w:rsidR="00BD349E" w:rsidRPr="00D215CD" w:rsidRDefault="005A74AD" w:rsidP="008F07B9">
      <w:pPr>
        <w:spacing w:line="288" w:lineRule="auto"/>
        <w:rPr>
          <w:lang w:val="en-GB"/>
        </w:rPr>
      </w:pPr>
      <w:r w:rsidRPr="00D215CD">
        <w:rPr>
          <w:lang w:val="en-GB"/>
        </w:rPr>
        <w:t>*Data revised.</w:t>
      </w:r>
    </w:p>
    <w:p w14:paraId="5F756F75" w14:textId="57CA2D85" w:rsidR="008F07B9" w:rsidRDefault="008F07B9" w:rsidP="008F07B9">
      <w:pPr>
        <w:spacing w:line="288" w:lineRule="auto"/>
        <w:rPr>
          <w:b/>
          <w:lang w:val="en-GB"/>
        </w:rPr>
      </w:pPr>
      <w:r w:rsidRPr="008F07B9">
        <w:rPr>
          <w:b/>
          <w:lang w:val="en-GB"/>
        </w:rPr>
        <w:t>Chart 2. Services production (constant prices; monthly average 2021=100; unadjusted data)</w:t>
      </w:r>
    </w:p>
    <w:p w14:paraId="2C3F8B1A" w14:textId="64624E5F" w:rsidR="00836CE0" w:rsidRDefault="00836CE0" w:rsidP="008F07B9">
      <w:pPr>
        <w:spacing w:line="288" w:lineRule="auto"/>
        <w:rPr>
          <w:b/>
          <w:lang w:val="en-GB"/>
        </w:rPr>
      </w:pPr>
      <w:r>
        <w:rPr>
          <w:b/>
          <w:noProof/>
          <w:lang w:val="en-GB"/>
        </w:rPr>
        <w:drawing>
          <wp:inline distT="0" distB="0" distL="0" distR="0" wp14:anchorId="2A658634" wp14:editId="34BD9B75">
            <wp:extent cx="5047615" cy="2371725"/>
            <wp:effectExtent l="0" t="0" r="635" b="9525"/>
            <wp:docPr id="11" name="Obraz 11" descr="Chart 2. Services production (constant prices; monthly average 2021=100; unadjusted data). Line chart. Data for Chart 2. are in the XLSX file: Services Production in May 2026. Charts in the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EB145A" w14:textId="5EFCF1C6" w:rsidR="00B252D3" w:rsidRPr="00D215CD" w:rsidRDefault="00B252D3" w:rsidP="00B252D3">
      <w:pPr>
        <w:spacing w:line="288" w:lineRule="auto"/>
        <w:rPr>
          <w:lang w:val="en-GB"/>
        </w:rPr>
      </w:pPr>
      <w:r w:rsidRPr="00D215CD">
        <w:rPr>
          <w:lang w:val="en-GB"/>
        </w:rPr>
        <w:t>*Data revised.</w:t>
      </w:r>
    </w:p>
    <w:p w14:paraId="1157D05F" w14:textId="43F31FC7" w:rsidR="00BD349E" w:rsidRPr="00B252D3" w:rsidRDefault="00BD349E" w:rsidP="008F07B9">
      <w:pPr>
        <w:spacing w:line="288" w:lineRule="auto"/>
        <w:rPr>
          <w:noProof/>
          <w:lang w:val="en-GB"/>
        </w:rPr>
      </w:pPr>
    </w:p>
    <w:tbl>
      <w:tblPr>
        <w:tblStyle w:val="Siatkatabelijasna3"/>
        <w:tblpPr w:leftFromText="142" w:rightFromText="142" w:vertAnchor="text" w:horzAnchor="margin" w:tblpY="455"/>
        <w:tblW w:w="456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 "/>
        <w:tblDescription w:val="Table 1. Dynamics of services production (constant prices; unadjusted data)  "/>
      </w:tblPr>
      <w:tblGrid>
        <w:gridCol w:w="2264"/>
        <w:gridCol w:w="851"/>
        <w:gridCol w:w="852"/>
        <w:gridCol w:w="852"/>
        <w:gridCol w:w="851"/>
        <w:gridCol w:w="851"/>
        <w:gridCol w:w="851"/>
      </w:tblGrid>
      <w:tr w:rsidR="00F17898" w:rsidRPr="00D4247A" w14:paraId="69B44BE4" w14:textId="77777777" w:rsidTr="008F07B9">
        <w:trPr>
          <w:trHeight w:val="312"/>
        </w:trPr>
        <w:tc>
          <w:tcPr>
            <w:tcW w:w="1536" w:type="pct"/>
            <w:vMerge w:val="restart"/>
            <w:tcBorders>
              <w:top w:val="single" w:sz="4" w:space="0" w:color="001D77"/>
              <w:bottom w:val="single" w:sz="12" w:space="0" w:color="212492"/>
            </w:tcBorders>
            <w:vAlign w:val="center"/>
          </w:tcPr>
          <w:p w14:paraId="29FF94D3" w14:textId="77777777" w:rsidR="00F17898" w:rsidRPr="00DC21FE" w:rsidRDefault="00F17898" w:rsidP="00F17898">
            <w:pPr>
              <w:pStyle w:val="Tytutablicy"/>
              <w:spacing w:before="120"/>
              <w:ind w:left="714" w:hanging="714"/>
              <w:rPr>
                <w:color w:val="auto"/>
                <w:lang w:val="en-GB"/>
              </w:rPr>
            </w:pPr>
          </w:p>
          <w:p w14:paraId="4CFD30A7" w14:textId="77777777" w:rsidR="00F17898" w:rsidRPr="00D4247A" w:rsidRDefault="00F17898" w:rsidP="00F17898">
            <w:pPr>
              <w:spacing w:before="0" w:after="0"/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proofErr w:type="spellStart"/>
            <w:r w:rsidRPr="00D4247A">
              <w:rPr>
                <w:bCs/>
                <w:sz w:val="16"/>
                <w:szCs w:val="18"/>
                <w:shd w:val="clear" w:color="auto" w:fill="FFFFFF"/>
              </w:rPr>
              <w:t>Specification</w:t>
            </w:r>
            <w:proofErr w:type="spellEnd"/>
          </w:p>
        </w:tc>
        <w:tc>
          <w:tcPr>
            <w:tcW w:w="577" w:type="pct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284053E1" w14:textId="10334806" w:rsidR="00F17898" w:rsidRPr="0040397A" w:rsidRDefault="00F17898" w:rsidP="00F17898">
            <w:pPr>
              <w:spacing w:before="0"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F22ACD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4</w:t>
            </w:r>
            <w:r w:rsidRPr="00F22ACD">
              <w:rPr>
                <w:rFonts w:cs="Arial"/>
                <w:sz w:val="16"/>
                <w:szCs w:val="16"/>
              </w:rPr>
              <w:t xml:space="preserve"> 2026</w:t>
            </w:r>
          </w:p>
        </w:tc>
        <w:tc>
          <w:tcPr>
            <w:tcW w:w="578" w:type="pct"/>
            <w:tcBorders>
              <w:top w:val="single" w:sz="4" w:space="0" w:color="001D77"/>
              <w:left w:val="nil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46DEB714" w14:textId="438DD54B" w:rsidR="00F17898" w:rsidRPr="0040397A" w:rsidRDefault="00F17898" w:rsidP="00F17898">
            <w:pPr>
              <w:spacing w:before="0"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F22ACD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 xml:space="preserve">5 </w:t>
            </w:r>
            <w:r w:rsidRPr="00F22ACD">
              <w:rPr>
                <w:rFonts w:cs="Arial"/>
                <w:sz w:val="16"/>
                <w:szCs w:val="16"/>
              </w:rPr>
              <w:t>2026</w:t>
            </w:r>
          </w:p>
        </w:tc>
        <w:tc>
          <w:tcPr>
            <w:tcW w:w="578" w:type="pct"/>
            <w:tcBorders>
              <w:top w:val="single" w:sz="4" w:space="0" w:color="001D77"/>
              <w:left w:val="nil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69225A06" w14:textId="3253501B" w:rsidR="00F17898" w:rsidRPr="0040397A" w:rsidRDefault="00F17898" w:rsidP="00F17898">
            <w:pPr>
              <w:spacing w:before="0"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F22ACD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4</w:t>
            </w:r>
            <w:r w:rsidRPr="00F22ACD">
              <w:rPr>
                <w:rFonts w:cs="Arial"/>
                <w:sz w:val="16"/>
                <w:szCs w:val="16"/>
              </w:rPr>
              <w:t xml:space="preserve"> 2026</w:t>
            </w:r>
          </w:p>
        </w:tc>
        <w:tc>
          <w:tcPr>
            <w:tcW w:w="577" w:type="pct"/>
            <w:tcBorders>
              <w:top w:val="single" w:sz="4" w:space="0" w:color="001D77"/>
              <w:left w:val="nil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65E47743" w14:textId="24203CC0" w:rsidR="00F17898" w:rsidRPr="0040397A" w:rsidRDefault="00F17898" w:rsidP="00F17898">
            <w:pPr>
              <w:spacing w:before="0"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F22ACD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 xml:space="preserve">5 </w:t>
            </w:r>
            <w:r w:rsidRPr="00F22ACD">
              <w:rPr>
                <w:rFonts w:cs="Arial"/>
                <w:sz w:val="16"/>
                <w:szCs w:val="16"/>
              </w:rPr>
              <w:t>2026</w:t>
            </w:r>
          </w:p>
        </w:tc>
        <w:tc>
          <w:tcPr>
            <w:tcW w:w="577" w:type="pct"/>
            <w:tcBorders>
              <w:top w:val="single" w:sz="4" w:space="0" w:color="001D77"/>
              <w:left w:val="nil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08C03270" w14:textId="12A8865A" w:rsidR="00F17898" w:rsidRPr="0040397A" w:rsidRDefault="00F17898" w:rsidP="00F17898">
            <w:pPr>
              <w:spacing w:before="0"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F22ACD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4</w:t>
            </w:r>
            <w:r w:rsidRPr="00F22ACD">
              <w:rPr>
                <w:rFonts w:cs="Arial"/>
                <w:sz w:val="16"/>
                <w:szCs w:val="16"/>
              </w:rPr>
              <w:t xml:space="preserve"> 2026</w:t>
            </w:r>
          </w:p>
        </w:tc>
        <w:tc>
          <w:tcPr>
            <w:tcW w:w="577" w:type="pct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05BB825" w14:textId="6396DCE7" w:rsidR="00F17898" w:rsidRPr="00D4247A" w:rsidRDefault="00F17898" w:rsidP="00F17898">
            <w:pPr>
              <w:spacing w:before="0"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F22ACD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 xml:space="preserve">5 </w:t>
            </w:r>
            <w:r w:rsidRPr="00F22ACD">
              <w:rPr>
                <w:rFonts w:cs="Arial"/>
                <w:sz w:val="16"/>
                <w:szCs w:val="16"/>
              </w:rPr>
              <w:t>2026</w:t>
            </w:r>
          </w:p>
        </w:tc>
      </w:tr>
      <w:tr w:rsidR="00EF48D3" w:rsidRPr="00D4247A" w14:paraId="2B0E876B" w14:textId="77777777" w:rsidTr="008F07B9">
        <w:trPr>
          <w:trHeight w:val="397"/>
        </w:trPr>
        <w:tc>
          <w:tcPr>
            <w:tcW w:w="1536" w:type="pct"/>
            <w:vMerge/>
            <w:tcBorders>
              <w:bottom w:val="single" w:sz="12" w:space="0" w:color="212492"/>
            </w:tcBorders>
            <w:vAlign w:val="center"/>
          </w:tcPr>
          <w:p w14:paraId="44D04B9C" w14:textId="77777777" w:rsidR="00EF48D3" w:rsidRPr="00D4247A" w:rsidRDefault="00EF48D3" w:rsidP="008F07B9">
            <w:pPr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155" w:type="pct"/>
            <w:gridSpan w:val="2"/>
            <w:tcBorders>
              <w:bottom w:val="single" w:sz="12" w:space="0" w:color="212492"/>
            </w:tcBorders>
            <w:vAlign w:val="center"/>
          </w:tcPr>
          <w:p w14:paraId="05F17B17" w14:textId="77777777" w:rsidR="00EF48D3" w:rsidRPr="0040397A" w:rsidRDefault="00EF48D3" w:rsidP="008F07B9">
            <w:pPr>
              <w:spacing w:before="0"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40397A">
              <w:rPr>
                <w:noProof/>
                <w:sz w:val="16"/>
                <w:szCs w:val="16"/>
                <w:lang w:eastAsia="pl-PL"/>
              </w:rPr>
              <w:t xml:space="preserve">previous </w:t>
            </w:r>
            <w:r w:rsidRPr="0040397A">
              <w:rPr>
                <w:noProof/>
                <w:sz w:val="16"/>
                <w:szCs w:val="16"/>
                <w:lang w:eastAsia="pl-PL"/>
              </w:rPr>
              <w:br/>
              <w:t>month=100</w:t>
            </w:r>
          </w:p>
        </w:tc>
        <w:tc>
          <w:tcPr>
            <w:tcW w:w="1155" w:type="pct"/>
            <w:gridSpan w:val="2"/>
            <w:tcBorders>
              <w:top w:val="single" w:sz="4" w:space="0" w:color="001D77"/>
              <w:bottom w:val="single" w:sz="12" w:space="0" w:color="212492"/>
            </w:tcBorders>
            <w:vAlign w:val="center"/>
          </w:tcPr>
          <w:p w14:paraId="1C0BC58C" w14:textId="77777777" w:rsidR="00EF48D3" w:rsidRPr="0040397A" w:rsidRDefault="00EF48D3" w:rsidP="008F07B9">
            <w:pPr>
              <w:spacing w:before="0" w:after="0" w:line="240" w:lineRule="auto"/>
              <w:jc w:val="center"/>
              <w:rPr>
                <w:sz w:val="16"/>
                <w:szCs w:val="18"/>
                <w:shd w:val="clear" w:color="auto" w:fill="FFFFFF"/>
                <w:lang w:val="en-GB"/>
              </w:rPr>
            </w:pPr>
            <w:r w:rsidRPr="0040397A">
              <w:rPr>
                <w:noProof/>
                <w:sz w:val="16"/>
                <w:szCs w:val="16"/>
                <w:lang w:val="en-GB" w:eastAsia="pl-PL"/>
              </w:rPr>
              <w:t>corresponding month of the previous year=100</w:t>
            </w:r>
          </w:p>
        </w:tc>
        <w:tc>
          <w:tcPr>
            <w:tcW w:w="1154" w:type="pct"/>
            <w:gridSpan w:val="2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AA65B70" w14:textId="77777777" w:rsidR="00EF48D3" w:rsidRPr="0040397A" w:rsidRDefault="00EF48D3" w:rsidP="008F07B9">
            <w:pPr>
              <w:spacing w:before="0"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40397A">
              <w:rPr>
                <w:noProof/>
                <w:sz w:val="16"/>
                <w:szCs w:val="16"/>
                <w:lang w:eastAsia="pl-PL"/>
              </w:rPr>
              <w:t>monthly average 2021=100</w:t>
            </w:r>
          </w:p>
        </w:tc>
      </w:tr>
      <w:tr w:rsidR="00F17898" w:rsidRPr="00D4247A" w14:paraId="0A5286B0" w14:textId="77777777" w:rsidTr="008F07B9">
        <w:trPr>
          <w:trHeight w:val="57"/>
        </w:trPr>
        <w:tc>
          <w:tcPr>
            <w:tcW w:w="1536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76DE265" w14:textId="77777777" w:rsidR="00F17898" w:rsidRPr="00D4247A" w:rsidRDefault="00F17898" w:rsidP="00F17898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D4247A">
              <w:rPr>
                <w:b/>
                <w:sz w:val="16"/>
                <w:szCs w:val="18"/>
                <w:shd w:val="clear" w:color="auto" w:fill="FFFFFF"/>
              </w:rPr>
              <w:t>TOTAL SERVICES</w:t>
            </w:r>
          </w:p>
        </w:tc>
        <w:tc>
          <w:tcPr>
            <w:tcW w:w="577" w:type="pct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932450" w14:textId="1C5C05F0" w:rsidR="00F17898" w:rsidRPr="003874DA" w:rsidRDefault="00F17898" w:rsidP="00F17898">
            <w:pPr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B63F2">
              <w:rPr>
                <w:rFonts w:cs="Calibri"/>
                <w:b/>
                <w:bCs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6B63F2"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78" w:type="pct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0E51949" w14:textId="26E69911" w:rsidR="00F17898" w:rsidRPr="00DC6B6A" w:rsidRDefault="00F17898" w:rsidP="00F17898">
            <w:pPr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B63F2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6B63F2"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7C1B0" w14:textId="259F4A3C" w:rsidR="00F17898" w:rsidRPr="00DC6B6A" w:rsidRDefault="00F17898" w:rsidP="00F17898">
            <w:pPr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B63F2">
              <w:rPr>
                <w:rFonts w:cs="Calibri"/>
                <w:b/>
                <w:bCs/>
                <w:sz w:val="16"/>
                <w:szCs w:val="16"/>
              </w:rPr>
              <w:t>106</w:t>
            </w:r>
            <w:r>
              <w:rPr>
                <w:rFonts w:cs="Calibri"/>
                <w:b/>
                <w:bCs/>
                <w:sz w:val="16"/>
                <w:szCs w:val="16"/>
              </w:rPr>
              <w:t>.</w:t>
            </w:r>
            <w:r w:rsidRPr="006B63F2">
              <w:rPr>
                <w:rFonts w:cs="Calibri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77" w:type="pct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9E5150" w14:textId="096C76FF" w:rsidR="00F17898" w:rsidRPr="00DC6B6A" w:rsidRDefault="00F17898" w:rsidP="00F17898">
            <w:pPr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B63F2">
              <w:rPr>
                <w:rFonts w:cs="Calibri"/>
                <w:b/>
                <w:bCs/>
                <w:color w:val="000000"/>
                <w:sz w:val="16"/>
                <w:szCs w:val="16"/>
              </w:rPr>
              <w:t>106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6B63F2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A20B68" w14:textId="0C1A6EAA" w:rsidR="00F17898" w:rsidRPr="00DC6B6A" w:rsidRDefault="00F17898" w:rsidP="00F17898">
            <w:pPr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B63F2">
              <w:rPr>
                <w:rFonts w:cs="Calibri"/>
                <w:b/>
                <w:bCs/>
                <w:color w:val="000000"/>
                <w:sz w:val="16"/>
                <w:szCs w:val="16"/>
              </w:rPr>
              <w:t>129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6B63F2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77" w:type="pct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B9C681B" w14:textId="366ADF8F" w:rsidR="00F17898" w:rsidRPr="00DC6B6A" w:rsidRDefault="00F17898" w:rsidP="00F17898">
            <w:pPr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B63F2">
              <w:rPr>
                <w:rFonts w:cs="Calibri"/>
                <w:b/>
                <w:bCs/>
                <w:color w:val="000000"/>
                <w:sz w:val="16"/>
                <w:szCs w:val="16"/>
              </w:rPr>
              <w:t>130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6B63F2"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F17898" w:rsidRPr="00D4247A" w14:paraId="071E16BD" w14:textId="77777777" w:rsidTr="008F07B9">
        <w:trPr>
          <w:trHeight w:val="57"/>
        </w:trPr>
        <w:tc>
          <w:tcPr>
            <w:tcW w:w="1536" w:type="pct"/>
            <w:tcBorders>
              <w:top w:val="single" w:sz="4" w:space="0" w:color="212492"/>
            </w:tcBorders>
            <w:vAlign w:val="center"/>
          </w:tcPr>
          <w:p w14:paraId="1B05CE3B" w14:textId="77777777" w:rsidR="00F17898" w:rsidRPr="00D4247A" w:rsidRDefault="00F17898" w:rsidP="00F17898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proofErr w:type="spellStart"/>
            <w:r w:rsidRPr="00D4247A">
              <w:rPr>
                <w:sz w:val="16"/>
                <w:szCs w:val="18"/>
                <w:shd w:val="clear" w:color="auto" w:fill="FFFFFF"/>
              </w:rPr>
              <w:t>Transportation</w:t>
            </w:r>
            <w:proofErr w:type="spellEnd"/>
            <w:r w:rsidRPr="00D4247A">
              <w:rPr>
                <w:sz w:val="16"/>
                <w:szCs w:val="18"/>
                <w:shd w:val="clear" w:color="auto" w:fill="FFFFFF"/>
              </w:rPr>
              <w:t xml:space="preserve"> and </w:t>
            </w:r>
            <w:proofErr w:type="spellStart"/>
            <w:r w:rsidRPr="00D4247A">
              <w:rPr>
                <w:sz w:val="16"/>
                <w:szCs w:val="18"/>
                <w:shd w:val="clear" w:color="auto" w:fill="FFFFFF"/>
              </w:rPr>
              <w:t>storage</w:t>
            </w:r>
            <w:proofErr w:type="spellEnd"/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8C55B11" w14:textId="0DB80470" w:rsidR="00F17898" w:rsidRPr="003874DA" w:rsidRDefault="00F17898" w:rsidP="00F17898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99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63F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8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6436667" w14:textId="7429EFB3" w:rsidR="00F17898" w:rsidRPr="00DC6B6A" w:rsidRDefault="00F17898" w:rsidP="00F17898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63F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C6557" w14:textId="5B958A52" w:rsidR="00F17898" w:rsidRPr="00DC6B6A" w:rsidRDefault="00F17898" w:rsidP="00F17898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sz w:val="16"/>
                <w:szCs w:val="16"/>
              </w:rPr>
              <w:t>106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6B63F2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088B856" w14:textId="74289EA1" w:rsidR="00F17898" w:rsidRPr="00DC6B6A" w:rsidRDefault="00F17898" w:rsidP="00F17898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108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63F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148D4A" w14:textId="0E3E56D8" w:rsidR="00F17898" w:rsidRPr="00DC6B6A" w:rsidRDefault="00F17898" w:rsidP="00F17898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121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63F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77D25C1" w14:textId="0BEFCCC9" w:rsidR="00F17898" w:rsidRPr="00DC6B6A" w:rsidRDefault="00F17898" w:rsidP="00F17898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122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63F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F17898" w:rsidRPr="00D4247A" w14:paraId="213336D0" w14:textId="77777777" w:rsidTr="008F07B9">
        <w:trPr>
          <w:trHeight w:val="57"/>
        </w:trPr>
        <w:tc>
          <w:tcPr>
            <w:tcW w:w="1536" w:type="pct"/>
            <w:vAlign w:val="center"/>
          </w:tcPr>
          <w:p w14:paraId="285AF7ED" w14:textId="77777777" w:rsidR="00F17898" w:rsidRPr="00D4247A" w:rsidRDefault="00F17898" w:rsidP="00F17898">
            <w:pPr>
              <w:spacing w:before="60" w:after="60"/>
              <w:rPr>
                <w:sz w:val="16"/>
                <w:szCs w:val="18"/>
                <w:shd w:val="clear" w:color="auto" w:fill="FFFFFF"/>
                <w:lang w:val="en-GB"/>
              </w:rPr>
            </w:pPr>
            <w:r w:rsidRPr="00D4247A">
              <w:rPr>
                <w:sz w:val="16"/>
                <w:szCs w:val="18"/>
                <w:shd w:val="clear" w:color="auto" w:fill="FFFFFF"/>
                <w:lang w:val="en-GB"/>
              </w:rPr>
              <w:t>Accommodation and food service activities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5F978" w14:textId="711F36EB" w:rsidR="00F17898" w:rsidRPr="00DC6B6A" w:rsidRDefault="00F17898" w:rsidP="00F17898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103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63F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8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5A0372D" w14:textId="4997E114" w:rsidR="00F17898" w:rsidRPr="00DC6B6A" w:rsidRDefault="00F17898" w:rsidP="00F17898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108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63F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1973C" w14:textId="12A77882" w:rsidR="00F17898" w:rsidRPr="00DC6B6A" w:rsidRDefault="00F17898" w:rsidP="00F17898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sz w:val="16"/>
                <w:szCs w:val="16"/>
              </w:rPr>
              <w:t>105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6B63F2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6C3A320" w14:textId="10BB76CB" w:rsidR="00F17898" w:rsidRPr="00DC6B6A" w:rsidRDefault="00F17898" w:rsidP="00F17898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102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63F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55E3A9" w14:textId="76A6C2D9" w:rsidR="00F17898" w:rsidRPr="00DC6B6A" w:rsidRDefault="00F17898" w:rsidP="00F17898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137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63F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C0B867D" w14:textId="3C8172EE" w:rsidR="00F17898" w:rsidRPr="00DC6B6A" w:rsidRDefault="00F17898" w:rsidP="00F17898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150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63F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F17898" w:rsidRPr="00D4247A" w14:paraId="65090D3C" w14:textId="77777777" w:rsidTr="008F07B9">
        <w:trPr>
          <w:trHeight w:val="57"/>
        </w:trPr>
        <w:tc>
          <w:tcPr>
            <w:tcW w:w="1536" w:type="pct"/>
            <w:vAlign w:val="center"/>
          </w:tcPr>
          <w:p w14:paraId="44CA9564" w14:textId="77777777" w:rsidR="00F17898" w:rsidRPr="00D4247A" w:rsidRDefault="00F17898" w:rsidP="00F17898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D4247A">
              <w:rPr>
                <w:sz w:val="16"/>
                <w:szCs w:val="18"/>
                <w:shd w:val="clear" w:color="auto" w:fill="FFFFFF"/>
              </w:rPr>
              <w:t xml:space="preserve">Information and </w:t>
            </w:r>
            <w:proofErr w:type="spellStart"/>
            <w:r w:rsidRPr="00D4247A">
              <w:rPr>
                <w:sz w:val="16"/>
                <w:szCs w:val="18"/>
                <w:shd w:val="clear" w:color="auto" w:fill="FFFFFF"/>
              </w:rPr>
              <w:t>communication</w:t>
            </w:r>
            <w:proofErr w:type="spellEnd"/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1F046" w14:textId="50844CFD" w:rsidR="00F17898" w:rsidRPr="003874DA" w:rsidRDefault="00F17898" w:rsidP="00F17898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94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63F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8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FB8A31" w14:textId="1E3A5268" w:rsidR="00F17898" w:rsidRPr="003874DA" w:rsidRDefault="00F17898" w:rsidP="00F17898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63F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14EB3" w14:textId="216A86ED" w:rsidR="00F17898" w:rsidRPr="00DC6B6A" w:rsidRDefault="00F17898" w:rsidP="00F17898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sz w:val="16"/>
                <w:szCs w:val="16"/>
              </w:rPr>
              <w:t>109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6B63F2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264D4C9" w14:textId="7F0BCDF3" w:rsidR="00F17898" w:rsidRPr="00DC6B6A" w:rsidRDefault="00F17898" w:rsidP="00F17898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sz w:val="16"/>
                <w:szCs w:val="16"/>
              </w:rPr>
              <w:t>106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6B63F2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43FFDB" w14:textId="3CA22977" w:rsidR="00F17898" w:rsidRPr="00DC6B6A" w:rsidRDefault="00F17898" w:rsidP="00F17898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142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63F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8BB506C" w14:textId="6B4B1BCB" w:rsidR="00F17898" w:rsidRPr="00DC6B6A" w:rsidRDefault="00F17898" w:rsidP="00F17898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143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63F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F17898" w:rsidRPr="00D4247A" w14:paraId="247D0D85" w14:textId="77777777" w:rsidTr="008F07B9">
        <w:trPr>
          <w:trHeight w:val="624"/>
        </w:trPr>
        <w:tc>
          <w:tcPr>
            <w:tcW w:w="1536" w:type="pct"/>
            <w:vAlign w:val="center"/>
          </w:tcPr>
          <w:p w14:paraId="274D9402" w14:textId="77777777" w:rsidR="00F17898" w:rsidRPr="00D4247A" w:rsidRDefault="00F17898" w:rsidP="00F17898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D4247A">
              <w:rPr>
                <w:sz w:val="16"/>
                <w:szCs w:val="18"/>
                <w:shd w:val="clear" w:color="auto" w:fill="FFFFFF"/>
              </w:rPr>
              <w:t xml:space="preserve">Real </w:t>
            </w:r>
            <w:proofErr w:type="spellStart"/>
            <w:r w:rsidRPr="00D4247A">
              <w:rPr>
                <w:sz w:val="16"/>
                <w:szCs w:val="18"/>
                <w:shd w:val="clear" w:color="auto" w:fill="FFFFFF"/>
              </w:rPr>
              <w:t>estate</w:t>
            </w:r>
            <w:proofErr w:type="spellEnd"/>
            <w:r w:rsidRPr="00D4247A">
              <w:rPr>
                <w:sz w:val="16"/>
                <w:szCs w:val="18"/>
                <w:shd w:val="clear" w:color="auto" w:fill="FFFFFF"/>
              </w:rPr>
              <w:t xml:space="preserve"> </w:t>
            </w:r>
            <w:proofErr w:type="spellStart"/>
            <w:r w:rsidRPr="00D4247A">
              <w:rPr>
                <w:sz w:val="16"/>
                <w:szCs w:val="18"/>
                <w:shd w:val="clear" w:color="auto" w:fill="FFFFFF"/>
              </w:rPr>
              <w:t>activities</w:t>
            </w:r>
            <w:proofErr w:type="spellEnd"/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3E911" w14:textId="3ED4EFA6" w:rsidR="00F17898" w:rsidRPr="003874DA" w:rsidRDefault="00F17898" w:rsidP="00F17898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63F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8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8110EE" w14:textId="6C982F84" w:rsidR="00F17898" w:rsidRPr="00DC6B6A" w:rsidRDefault="00F17898" w:rsidP="00F17898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96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63F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37FE9" w14:textId="0009DFAB" w:rsidR="00F17898" w:rsidRPr="00DC6B6A" w:rsidRDefault="00F17898" w:rsidP="00F17898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sz w:val="16"/>
                <w:szCs w:val="16"/>
              </w:rPr>
              <w:t>111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6B63F2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3FED474" w14:textId="5A7D207D" w:rsidR="00F17898" w:rsidRPr="00DC6B6A" w:rsidRDefault="00F17898" w:rsidP="00F17898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109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63F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293292" w14:textId="72B77FEE" w:rsidR="00F17898" w:rsidRPr="00DC6B6A" w:rsidRDefault="00F17898" w:rsidP="00F17898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113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63F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185C902" w14:textId="7CE6728B" w:rsidR="00F17898" w:rsidRPr="00DC6B6A" w:rsidRDefault="00F17898" w:rsidP="00F17898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109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63F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F17898" w:rsidRPr="00D4247A" w14:paraId="0F0B650F" w14:textId="77777777" w:rsidTr="008F07B9">
        <w:trPr>
          <w:trHeight w:val="624"/>
        </w:trPr>
        <w:tc>
          <w:tcPr>
            <w:tcW w:w="1536" w:type="pct"/>
            <w:vAlign w:val="center"/>
          </w:tcPr>
          <w:p w14:paraId="6C7C7F34" w14:textId="77777777" w:rsidR="00F17898" w:rsidRPr="00D4247A" w:rsidRDefault="00F17898" w:rsidP="00F17898">
            <w:pPr>
              <w:spacing w:before="0" w:after="0"/>
              <w:rPr>
                <w:sz w:val="16"/>
                <w:szCs w:val="18"/>
                <w:shd w:val="clear" w:color="auto" w:fill="FFFFFF"/>
                <w:lang w:val="en-GB"/>
              </w:rPr>
            </w:pPr>
            <w:r w:rsidRPr="00D4247A">
              <w:rPr>
                <w:sz w:val="16"/>
                <w:szCs w:val="18"/>
                <w:shd w:val="clear" w:color="auto" w:fill="FFFFFF"/>
                <w:lang w:val="en-GB"/>
              </w:rPr>
              <w:t>Professional, scientific and technical activities</w:t>
            </w:r>
            <w:r w:rsidRPr="00D4247A">
              <w:rPr>
                <w:rStyle w:val="Odwoanieprzypisudolnego"/>
                <w:sz w:val="16"/>
                <w:szCs w:val="18"/>
                <w:shd w:val="clear" w:color="auto" w:fill="FFFFFF"/>
                <w:lang w:val="en-GB"/>
              </w:rPr>
              <w:footnoteReference w:id="1"/>
            </w:r>
            <w:r w:rsidRPr="00D4247A">
              <w:rPr>
                <w:sz w:val="16"/>
                <w:szCs w:val="18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8F090" w14:textId="39A1F1C7" w:rsidR="00F17898" w:rsidRPr="003874DA" w:rsidRDefault="00F17898" w:rsidP="00F17898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63F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8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0A1BC1F" w14:textId="6B5ED3D8" w:rsidR="00F17898" w:rsidRPr="00DC6B6A" w:rsidRDefault="00F17898" w:rsidP="00F17898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101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63F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ADC2F" w14:textId="6EB1789E" w:rsidR="00F17898" w:rsidRPr="00DC6B6A" w:rsidRDefault="00F17898" w:rsidP="00F17898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sz w:val="16"/>
                <w:szCs w:val="16"/>
              </w:rPr>
              <w:t>106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6B63F2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9DD8A2" w14:textId="5CB2BDB1" w:rsidR="00F17898" w:rsidRPr="00DC6B6A" w:rsidRDefault="00F17898" w:rsidP="00F17898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63F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8C855C" w14:textId="15706E5C" w:rsidR="00F17898" w:rsidRPr="00DC6B6A" w:rsidRDefault="00F17898" w:rsidP="00F17898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136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63F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9E4F156" w14:textId="4C538079" w:rsidR="00F17898" w:rsidRPr="00DC6B6A" w:rsidRDefault="00F17898" w:rsidP="00F17898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138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63F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F17898" w:rsidRPr="00D4247A" w14:paraId="79963AD9" w14:textId="77777777" w:rsidTr="008F07B9">
        <w:trPr>
          <w:trHeight w:val="624"/>
        </w:trPr>
        <w:tc>
          <w:tcPr>
            <w:tcW w:w="1536" w:type="pct"/>
            <w:vAlign w:val="center"/>
          </w:tcPr>
          <w:p w14:paraId="4330AABE" w14:textId="77777777" w:rsidR="00F17898" w:rsidRPr="00D4247A" w:rsidRDefault="00F17898" w:rsidP="00F17898">
            <w:pPr>
              <w:spacing w:before="0" w:after="0"/>
              <w:rPr>
                <w:sz w:val="16"/>
                <w:szCs w:val="18"/>
                <w:shd w:val="clear" w:color="auto" w:fill="FFFFFF"/>
                <w:lang w:val="en-GB"/>
              </w:rPr>
            </w:pPr>
            <w:r w:rsidRPr="00D4247A">
              <w:rPr>
                <w:sz w:val="16"/>
                <w:szCs w:val="18"/>
                <w:shd w:val="clear" w:color="auto" w:fill="FFFFFF"/>
                <w:lang w:val="en-GB"/>
              </w:rPr>
              <w:t>Administrative and support service activities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D132100" w14:textId="241C977F" w:rsidR="00F17898" w:rsidRPr="003874DA" w:rsidRDefault="00F17898" w:rsidP="00F17898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63F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8" w:type="pct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1E5DF02" w14:textId="4C35215E" w:rsidR="00F17898" w:rsidRPr="00DC6B6A" w:rsidRDefault="00F17898" w:rsidP="00F17898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102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63F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A919AF" w14:textId="231065FF" w:rsidR="00F17898" w:rsidRPr="003874DA" w:rsidRDefault="00F17898" w:rsidP="00F17898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sz w:val="16"/>
                <w:szCs w:val="16"/>
              </w:rPr>
              <w:t>99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6B63F2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44B0CC5" w14:textId="0AEA201F" w:rsidR="00F17898" w:rsidRPr="00DC6B6A" w:rsidRDefault="00F17898" w:rsidP="00F17898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101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63F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E358BE7" w14:textId="4FD3B281" w:rsidR="00F17898" w:rsidRPr="00DC6B6A" w:rsidRDefault="00F17898" w:rsidP="00F17898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114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63F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0744E873" w14:textId="014A8EB5" w:rsidR="00F17898" w:rsidRPr="00DC6B6A" w:rsidRDefault="00F17898" w:rsidP="00F17898">
            <w:pPr>
              <w:jc w:val="right"/>
              <w:rPr>
                <w:rFonts w:cs="Calibri"/>
                <w:sz w:val="16"/>
                <w:szCs w:val="16"/>
              </w:rPr>
            </w:pPr>
            <w:r w:rsidRPr="006B63F2">
              <w:rPr>
                <w:rFonts w:cs="Calibri"/>
                <w:color w:val="000000"/>
                <w:sz w:val="16"/>
                <w:szCs w:val="16"/>
              </w:rPr>
              <w:t>117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63F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</w:tbl>
    <w:p w14:paraId="668FB9D9" w14:textId="47D78499" w:rsidR="00EB75F9" w:rsidRPr="008F07B9" w:rsidRDefault="00EF48D3" w:rsidP="008F07B9">
      <w:pPr>
        <w:pStyle w:val="Tytutablicy"/>
        <w:spacing w:before="0" w:after="0"/>
        <w:rPr>
          <w:color w:val="auto"/>
          <w:lang w:val="en-GB"/>
        </w:rPr>
      </w:pPr>
      <w:r w:rsidRPr="00D4247A">
        <w:rPr>
          <w:color w:val="auto"/>
          <w:lang w:val="en-GB"/>
        </w:rPr>
        <w:t>Table 1. Dynamics of services production (constant prices; unadjusted data)</w:t>
      </w:r>
    </w:p>
    <w:p w14:paraId="6352F901" w14:textId="012780AC" w:rsidR="00EB75F9" w:rsidRPr="00EC009B" w:rsidRDefault="00EB75F9" w:rsidP="005C44AD">
      <w:pPr>
        <w:pStyle w:val="Tytutablicy"/>
        <w:rPr>
          <w:color w:val="FF0000"/>
          <w:lang w:val="en-GB"/>
        </w:rPr>
      </w:pPr>
    </w:p>
    <w:p w14:paraId="637FE9C6" w14:textId="26A9DC93" w:rsidR="00EB75F9" w:rsidRPr="00EC009B" w:rsidRDefault="00EB75F9" w:rsidP="005C44AD">
      <w:pPr>
        <w:pStyle w:val="Tytutablicy"/>
        <w:rPr>
          <w:color w:val="FF0000"/>
          <w:lang w:val="en-GB"/>
        </w:rPr>
      </w:pPr>
    </w:p>
    <w:p w14:paraId="31FB201B" w14:textId="0A0B6DD3" w:rsidR="00EB75F9" w:rsidRPr="00EC009B" w:rsidRDefault="00EB75F9" w:rsidP="005C44AD">
      <w:pPr>
        <w:pStyle w:val="Tytutablicy"/>
        <w:rPr>
          <w:color w:val="FF0000"/>
          <w:lang w:val="en-GB"/>
        </w:rPr>
      </w:pPr>
    </w:p>
    <w:p w14:paraId="7380EC19" w14:textId="33EE80FB" w:rsidR="00EB75F9" w:rsidRPr="00EC009B" w:rsidRDefault="00EB75F9" w:rsidP="005C44AD">
      <w:pPr>
        <w:pStyle w:val="Tytutablicy"/>
        <w:rPr>
          <w:color w:val="FF0000"/>
          <w:lang w:val="en-GB"/>
        </w:rPr>
      </w:pPr>
    </w:p>
    <w:p w14:paraId="5FD6E770" w14:textId="52798DC0" w:rsidR="00EB75F9" w:rsidRPr="00EC009B" w:rsidRDefault="00EB75F9" w:rsidP="005C44AD">
      <w:pPr>
        <w:pStyle w:val="Tytutablicy"/>
        <w:rPr>
          <w:color w:val="FF0000"/>
          <w:lang w:val="en-GB"/>
        </w:rPr>
      </w:pPr>
    </w:p>
    <w:p w14:paraId="1C3FE554" w14:textId="5A4D948A" w:rsidR="00EB75F9" w:rsidRPr="00EC009B" w:rsidRDefault="00EB75F9" w:rsidP="005C44AD">
      <w:pPr>
        <w:pStyle w:val="Tytutablicy"/>
        <w:rPr>
          <w:color w:val="FF0000"/>
          <w:lang w:val="en-GB"/>
        </w:rPr>
      </w:pPr>
    </w:p>
    <w:p w14:paraId="4F626215" w14:textId="77777777" w:rsidR="00014CA9" w:rsidRPr="00EC009B" w:rsidRDefault="00014CA9" w:rsidP="005C44AD">
      <w:pPr>
        <w:pStyle w:val="Tytutablicy"/>
        <w:rPr>
          <w:color w:val="FF0000"/>
          <w:lang w:val="en-GB"/>
        </w:rPr>
      </w:pPr>
    </w:p>
    <w:p w14:paraId="638F2E96" w14:textId="77777777" w:rsidR="00A64493" w:rsidRPr="00EC009B" w:rsidRDefault="00A64493" w:rsidP="005C44AD">
      <w:pPr>
        <w:pStyle w:val="Tytutablicy"/>
        <w:rPr>
          <w:color w:val="FF0000"/>
          <w:lang w:val="en-GB"/>
        </w:rPr>
      </w:pPr>
    </w:p>
    <w:p w14:paraId="79D962A5" w14:textId="77777777" w:rsidR="00E30B80" w:rsidRDefault="00E30B80" w:rsidP="00E30B80">
      <w:pPr>
        <w:pStyle w:val="Tablicanotka"/>
        <w:spacing w:before="0" w:after="0"/>
        <w:rPr>
          <w:noProof w:val="0"/>
          <w:spacing w:val="0"/>
          <w:shd w:val="clear" w:color="auto" w:fill="FFFFFF"/>
          <w:lang w:val="en-GB"/>
        </w:rPr>
      </w:pPr>
    </w:p>
    <w:p w14:paraId="4A225E99" w14:textId="77777777" w:rsidR="004331D9" w:rsidRDefault="004331D9" w:rsidP="00E30B80">
      <w:pPr>
        <w:pStyle w:val="Tablicanotka"/>
        <w:spacing w:before="0" w:after="0"/>
        <w:rPr>
          <w:noProof w:val="0"/>
          <w:spacing w:val="0"/>
          <w:sz w:val="19"/>
          <w:szCs w:val="22"/>
          <w:shd w:val="clear" w:color="auto" w:fill="FFFFFF"/>
          <w:lang w:val="en-GB"/>
        </w:rPr>
      </w:pPr>
    </w:p>
    <w:p w14:paraId="202B5A6E" w14:textId="77777777" w:rsidR="00EF48D3" w:rsidRDefault="00EF48D3" w:rsidP="00A722C5">
      <w:pPr>
        <w:pStyle w:val="Tablicanotka"/>
        <w:spacing w:before="0" w:after="0"/>
        <w:rPr>
          <w:noProof w:val="0"/>
          <w:spacing w:val="0"/>
          <w:sz w:val="19"/>
          <w:szCs w:val="22"/>
          <w:shd w:val="clear" w:color="auto" w:fill="FFFFFF"/>
          <w:lang w:val="en-GB"/>
        </w:rPr>
      </w:pPr>
    </w:p>
    <w:p w14:paraId="44ABAAB2" w14:textId="77777777" w:rsidR="00EF48D3" w:rsidRDefault="00EF48D3" w:rsidP="00A722C5">
      <w:pPr>
        <w:pStyle w:val="Tablicanotka"/>
        <w:spacing w:before="0" w:after="0"/>
        <w:rPr>
          <w:noProof w:val="0"/>
          <w:spacing w:val="0"/>
          <w:sz w:val="19"/>
          <w:szCs w:val="22"/>
          <w:shd w:val="clear" w:color="auto" w:fill="FFFFFF"/>
          <w:lang w:val="en-GB"/>
        </w:rPr>
      </w:pPr>
    </w:p>
    <w:p w14:paraId="6AAFC531" w14:textId="77777777" w:rsidR="008F07B9" w:rsidRDefault="008F07B9" w:rsidP="00A722C5">
      <w:pPr>
        <w:pStyle w:val="Tablicanotka"/>
        <w:spacing w:before="0" w:after="0"/>
        <w:rPr>
          <w:noProof w:val="0"/>
          <w:spacing w:val="0"/>
          <w:sz w:val="19"/>
          <w:szCs w:val="22"/>
          <w:shd w:val="clear" w:color="auto" w:fill="FFFFFF"/>
          <w:lang w:val="en-GB"/>
        </w:rPr>
      </w:pPr>
    </w:p>
    <w:p w14:paraId="76E5C035" w14:textId="77777777" w:rsidR="008F07B9" w:rsidRDefault="008F07B9" w:rsidP="00A722C5">
      <w:pPr>
        <w:pStyle w:val="Tablicanotka"/>
        <w:spacing w:before="0" w:after="0"/>
        <w:rPr>
          <w:noProof w:val="0"/>
          <w:spacing w:val="0"/>
          <w:sz w:val="19"/>
          <w:szCs w:val="22"/>
          <w:shd w:val="clear" w:color="auto" w:fill="FFFFFF"/>
          <w:lang w:val="en-GB"/>
        </w:rPr>
      </w:pPr>
    </w:p>
    <w:p w14:paraId="3142AFE0" w14:textId="77777777" w:rsidR="00103AEA" w:rsidRDefault="00103AEA" w:rsidP="00A722C5">
      <w:pPr>
        <w:pStyle w:val="Tablicanotka"/>
        <w:spacing w:before="0" w:after="0"/>
        <w:rPr>
          <w:noProof w:val="0"/>
          <w:spacing w:val="0"/>
          <w:sz w:val="19"/>
          <w:szCs w:val="22"/>
          <w:shd w:val="clear" w:color="auto" w:fill="FFFFFF"/>
          <w:lang w:val="en-GB"/>
        </w:rPr>
      </w:pPr>
    </w:p>
    <w:p w14:paraId="1667CF70" w14:textId="501BFF19" w:rsidR="00A722C5" w:rsidRPr="00552FFC" w:rsidRDefault="009E1EE6" w:rsidP="00A722C5">
      <w:pPr>
        <w:pStyle w:val="Tablicanotka"/>
        <w:spacing w:before="0" w:after="0"/>
        <w:rPr>
          <w:noProof w:val="0"/>
          <w:spacing w:val="0"/>
          <w:sz w:val="19"/>
          <w:szCs w:val="22"/>
          <w:shd w:val="clear" w:color="auto" w:fill="FFFFFF"/>
          <w:lang w:val="en-GB"/>
        </w:rPr>
      </w:pPr>
      <w:r w:rsidRPr="00B029C2">
        <w:rPr>
          <w:noProof w:val="0"/>
          <w:spacing w:val="0"/>
          <w:sz w:val="19"/>
          <w:szCs w:val="22"/>
          <w:shd w:val="clear" w:color="auto" w:fill="FFFFFF"/>
          <w:lang w:val="en-GB"/>
        </w:rPr>
        <w:t xml:space="preserve">According to </w:t>
      </w:r>
      <w:r w:rsidR="0098448A" w:rsidRPr="00B029C2">
        <w:rPr>
          <w:noProof w:val="0"/>
          <w:spacing w:val="0"/>
          <w:sz w:val="19"/>
          <w:szCs w:val="22"/>
          <w:shd w:val="clear" w:color="auto" w:fill="FFFFFF"/>
          <w:lang w:val="en-GB"/>
        </w:rPr>
        <w:t xml:space="preserve">the </w:t>
      </w:r>
      <w:r w:rsidRPr="00B029C2">
        <w:rPr>
          <w:noProof w:val="0"/>
          <w:spacing w:val="0"/>
          <w:sz w:val="19"/>
          <w:szCs w:val="22"/>
          <w:shd w:val="clear" w:color="auto" w:fill="FFFFFF"/>
          <w:lang w:val="en-GB"/>
        </w:rPr>
        <w:t>preliminary data</w:t>
      </w:r>
      <w:r w:rsidR="0036065D" w:rsidRPr="00B029C2">
        <w:rPr>
          <w:noProof w:val="0"/>
          <w:spacing w:val="0"/>
          <w:sz w:val="19"/>
          <w:szCs w:val="22"/>
          <w:shd w:val="clear" w:color="auto" w:fill="FFFFFF"/>
          <w:lang w:val="en-GB"/>
        </w:rPr>
        <w:t>,</w:t>
      </w:r>
      <w:r w:rsidR="00753ADE" w:rsidRPr="00B029C2">
        <w:rPr>
          <w:noProof w:val="0"/>
          <w:spacing w:val="0"/>
          <w:sz w:val="19"/>
          <w:szCs w:val="22"/>
          <w:shd w:val="clear" w:color="auto" w:fill="FFFFFF"/>
          <w:lang w:val="en-GB"/>
        </w:rPr>
        <w:t xml:space="preserve"> </w:t>
      </w:r>
      <w:r w:rsidR="00552FFC" w:rsidRPr="00B029C2">
        <w:rPr>
          <w:noProof w:val="0"/>
          <w:spacing w:val="0"/>
          <w:sz w:val="19"/>
          <w:szCs w:val="22"/>
          <w:shd w:val="clear" w:color="auto" w:fill="FFFFFF"/>
          <w:lang w:val="en-GB"/>
        </w:rPr>
        <w:t xml:space="preserve">in </w:t>
      </w:r>
      <w:r w:rsidR="00F17898">
        <w:rPr>
          <w:noProof w:val="0"/>
          <w:spacing w:val="0"/>
          <w:sz w:val="19"/>
          <w:szCs w:val="22"/>
          <w:shd w:val="clear" w:color="auto" w:fill="FFFFFF"/>
          <w:lang w:val="en-GB"/>
        </w:rPr>
        <w:t>May</w:t>
      </w:r>
      <w:r w:rsidR="00DC6B6A" w:rsidRPr="00B029C2">
        <w:rPr>
          <w:noProof w:val="0"/>
          <w:spacing w:val="0"/>
          <w:sz w:val="19"/>
          <w:szCs w:val="22"/>
          <w:shd w:val="clear" w:color="auto" w:fill="FFFFFF"/>
          <w:lang w:val="en-GB"/>
        </w:rPr>
        <w:t xml:space="preserve"> </w:t>
      </w:r>
      <w:r w:rsidR="00552FFC" w:rsidRPr="00B029C2">
        <w:rPr>
          <w:noProof w:val="0"/>
          <w:spacing w:val="0"/>
          <w:sz w:val="19"/>
          <w:szCs w:val="22"/>
          <w:shd w:val="clear" w:color="auto" w:fill="FFFFFF"/>
          <w:lang w:val="en-GB"/>
        </w:rPr>
        <w:t xml:space="preserve">2026, </w:t>
      </w:r>
      <w:r w:rsidR="00753ADE" w:rsidRPr="00B029C2">
        <w:rPr>
          <w:noProof w:val="0"/>
          <w:spacing w:val="0"/>
          <w:sz w:val="19"/>
          <w:szCs w:val="22"/>
          <w:shd w:val="clear" w:color="auto" w:fill="FFFFFF"/>
          <w:lang w:val="en-GB"/>
        </w:rPr>
        <w:t xml:space="preserve">in sections with the </w:t>
      </w:r>
      <w:r w:rsidR="000E2052" w:rsidRPr="00B029C2">
        <w:rPr>
          <w:noProof w:val="0"/>
          <w:spacing w:val="0"/>
          <w:sz w:val="19"/>
          <w:szCs w:val="22"/>
          <w:shd w:val="clear" w:color="auto" w:fill="FFFFFF"/>
          <w:lang w:val="en-GB"/>
        </w:rPr>
        <w:t>largest share</w:t>
      </w:r>
      <w:r w:rsidR="00B029C2">
        <w:rPr>
          <w:noProof w:val="0"/>
          <w:spacing w:val="0"/>
          <w:sz w:val="19"/>
          <w:szCs w:val="22"/>
          <w:shd w:val="clear" w:color="auto" w:fill="FFFFFF"/>
          <w:lang w:val="en-GB"/>
        </w:rPr>
        <w:t>s</w:t>
      </w:r>
      <w:r w:rsidR="00753ADE" w:rsidRPr="00B029C2">
        <w:rPr>
          <w:noProof w:val="0"/>
          <w:spacing w:val="0"/>
          <w:sz w:val="19"/>
          <w:szCs w:val="22"/>
          <w:shd w:val="clear" w:color="auto" w:fill="FFFFFF"/>
          <w:lang w:val="en-GB"/>
        </w:rPr>
        <w:t xml:space="preserve"> in the total index</w:t>
      </w:r>
      <w:r w:rsidRPr="00B029C2">
        <w:rPr>
          <w:noProof w:val="0"/>
          <w:spacing w:val="0"/>
          <w:sz w:val="19"/>
          <w:szCs w:val="22"/>
          <w:shd w:val="clear" w:color="auto" w:fill="FFFFFF"/>
          <w:lang w:val="en-GB"/>
        </w:rPr>
        <w:t xml:space="preserve">, </w:t>
      </w:r>
      <w:r w:rsidR="001C4AE4" w:rsidRPr="00B029C2">
        <w:rPr>
          <w:noProof w:val="0"/>
          <w:spacing w:val="0"/>
          <w:sz w:val="19"/>
          <w:szCs w:val="22"/>
          <w:shd w:val="clear" w:color="auto" w:fill="FFFFFF"/>
          <w:lang w:val="en-GB"/>
        </w:rPr>
        <w:t>i.e. in</w:t>
      </w:r>
      <w:r w:rsidR="00F17898">
        <w:rPr>
          <w:noProof w:val="0"/>
          <w:spacing w:val="0"/>
          <w:sz w:val="19"/>
          <w:szCs w:val="22"/>
          <w:shd w:val="clear" w:color="auto" w:fill="FFFFFF"/>
          <w:lang w:val="en-GB"/>
        </w:rPr>
        <w:t xml:space="preserve"> </w:t>
      </w:r>
      <w:r w:rsidR="00F17898" w:rsidRPr="00B029C2">
        <w:rPr>
          <w:noProof w:val="0"/>
          <w:spacing w:val="0"/>
          <w:sz w:val="19"/>
          <w:szCs w:val="22"/>
          <w:shd w:val="clear" w:color="auto" w:fill="FFFFFF"/>
          <w:lang w:val="en-GB"/>
        </w:rPr>
        <w:t xml:space="preserve">Section H </w:t>
      </w:r>
      <w:r w:rsidR="00F17898" w:rsidRPr="00B029C2">
        <w:rPr>
          <w:i/>
          <w:noProof w:val="0"/>
          <w:spacing w:val="0"/>
          <w:sz w:val="19"/>
          <w:szCs w:val="22"/>
          <w:shd w:val="clear" w:color="auto" w:fill="FFFFFF"/>
          <w:lang w:val="en-GB"/>
        </w:rPr>
        <w:t>Transportation and storage</w:t>
      </w:r>
      <w:r w:rsidR="001C4AE4" w:rsidRPr="00B029C2">
        <w:rPr>
          <w:noProof w:val="0"/>
          <w:spacing w:val="0"/>
          <w:sz w:val="19"/>
          <w:szCs w:val="22"/>
          <w:shd w:val="clear" w:color="auto" w:fill="FFFFFF"/>
          <w:lang w:val="en-GB"/>
        </w:rPr>
        <w:t xml:space="preserve"> and in</w:t>
      </w:r>
      <w:r w:rsidR="00F17898">
        <w:rPr>
          <w:noProof w:val="0"/>
          <w:spacing w:val="0"/>
          <w:sz w:val="19"/>
          <w:szCs w:val="22"/>
          <w:shd w:val="clear" w:color="auto" w:fill="FFFFFF"/>
          <w:lang w:val="en-GB"/>
        </w:rPr>
        <w:t xml:space="preserve"> </w:t>
      </w:r>
      <w:r w:rsidR="00F17898" w:rsidRPr="00B029C2">
        <w:rPr>
          <w:noProof w:val="0"/>
          <w:spacing w:val="0"/>
          <w:sz w:val="19"/>
          <w:szCs w:val="22"/>
          <w:shd w:val="clear" w:color="auto" w:fill="FFFFFF"/>
          <w:lang w:val="en-GB"/>
        </w:rPr>
        <w:t xml:space="preserve">Section J </w:t>
      </w:r>
      <w:r w:rsidR="00F17898" w:rsidRPr="00B029C2">
        <w:rPr>
          <w:i/>
          <w:noProof w:val="0"/>
          <w:spacing w:val="0"/>
          <w:sz w:val="19"/>
          <w:szCs w:val="22"/>
          <w:shd w:val="clear" w:color="auto" w:fill="FFFFFF"/>
          <w:lang w:val="en-GB"/>
        </w:rPr>
        <w:t>Information and communication</w:t>
      </w:r>
      <w:r w:rsidR="001C4AE4" w:rsidRPr="00B029C2">
        <w:rPr>
          <w:noProof w:val="0"/>
          <w:spacing w:val="0"/>
          <w:sz w:val="19"/>
          <w:szCs w:val="22"/>
          <w:shd w:val="clear" w:color="auto" w:fill="FFFFFF"/>
          <w:lang w:val="en-GB"/>
        </w:rPr>
        <w:t>,</w:t>
      </w:r>
      <w:r w:rsidR="0036065D" w:rsidRPr="00B029C2">
        <w:rPr>
          <w:noProof w:val="0"/>
          <w:spacing w:val="0"/>
          <w:sz w:val="19"/>
          <w:szCs w:val="22"/>
          <w:shd w:val="clear" w:color="auto" w:fill="FFFFFF"/>
          <w:lang w:val="en-GB"/>
        </w:rPr>
        <w:t xml:space="preserve"> </w:t>
      </w:r>
      <w:r w:rsidR="00DC21FE" w:rsidRPr="00B029C2">
        <w:rPr>
          <w:noProof w:val="0"/>
          <w:spacing w:val="0"/>
          <w:sz w:val="19"/>
          <w:szCs w:val="22"/>
          <w:shd w:val="clear" w:color="auto" w:fill="FFFFFF"/>
          <w:lang w:val="en-GB"/>
        </w:rPr>
        <w:t>a</w:t>
      </w:r>
      <w:r w:rsidR="00DD5A85" w:rsidRPr="00B029C2">
        <w:rPr>
          <w:noProof w:val="0"/>
          <w:spacing w:val="0"/>
          <w:sz w:val="19"/>
          <w:szCs w:val="22"/>
          <w:shd w:val="clear" w:color="auto" w:fill="FFFFFF"/>
          <w:lang w:val="en-GB"/>
        </w:rPr>
        <w:t xml:space="preserve"> year-to-year</w:t>
      </w:r>
      <w:r w:rsidR="000E2052" w:rsidRPr="00B029C2">
        <w:rPr>
          <w:noProof w:val="0"/>
          <w:spacing w:val="0"/>
          <w:sz w:val="19"/>
          <w:szCs w:val="22"/>
          <w:shd w:val="clear" w:color="auto" w:fill="FFFFFF"/>
          <w:lang w:val="en-GB"/>
        </w:rPr>
        <w:t xml:space="preserve"> </w:t>
      </w:r>
      <w:r w:rsidR="0075170E" w:rsidRPr="00B029C2">
        <w:rPr>
          <w:noProof w:val="0"/>
          <w:spacing w:val="0"/>
          <w:sz w:val="19"/>
          <w:szCs w:val="22"/>
          <w:shd w:val="clear" w:color="auto" w:fill="FFFFFF"/>
          <w:lang w:val="en-GB"/>
        </w:rPr>
        <w:t xml:space="preserve">increase </w:t>
      </w:r>
      <w:r w:rsidR="0036065D" w:rsidRPr="00B029C2">
        <w:rPr>
          <w:noProof w:val="0"/>
          <w:spacing w:val="0"/>
          <w:sz w:val="19"/>
          <w:szCs w:val="22"/>
          <w:shd w:val="clear" w:color="auto" w:fill="FFFFFF"/>
          <w:lang w:val="en-GB"/>
        </w:rPr>
        <w:t>of</w:t>
      </w:r>
      <w:r w:rsidR="00940530" w:rsidRPr="00B029C2">
        <w:rPr>
          <w:noProof w:val="0"/>
          <w:spacing w:val="0"/>
          <w:sz w:val="19"/>
          <w:szCs w:val="22"/>
          <w:shd w:val="clear" w:color="auto" w:fill="FFFFFF"/>
          <w:lang w:val="en-GB"/>
        </w:rPr>
        <w:t xml:space="preserve"> </w:t>
      </w:r>
      <w:r w:rsidR="00F17898">
        <w:rPr>
          <w:noProof w:val="0"/>
          <w:spacing w:val="0"/>
          <w:sz w:val="19"/>
          <w:szCs w:val="22"/>
          <w:shd w:val="clear" w:color="auto" w:fill="FFFFFF"/>
          <w:lang w:val="en-GB"/>
        </w:rPr>
        <w:t>8</w:t>
      </w:r>
      <w:r w:rsidR="00DC6B6A">
        <w:rPr>
          <w:noProof w:val="0"/>
          <w:spacing w:val="0"/>
          <w:sz w:val="19"/>
          <w:szCs w:val="22"/>
          <w:shd w:val="clear" w:color="auto" w:fill="FFFFFF"/>
          <w:lang w:val="en-GB"/>
        </w:rPr>
        <w:t>.</w:t>
      </w:r>
      <w:r w:rsidR="00F17898">
        <w:rPr>
          <w:noProof w:val="0"/>
          <w:spacing w:val="0"/>
          <w:sz w:val="19"/>
          <w:szCs w:val="22"/>
          <w:shd w:val="clear" w:color="auto" w:fill="FFFFFF"/>
          <w:lang w:val="en-GB"/>
        </w:rPr>
        <w:t>2</w:t>
      </w:r>
      <w:r w:rsidR="0075170E" w:rsidRPr="00B029C2">
        <w:rPr>
          <w:noProof w:val="0"/>
          <w:spacing w:val="0"/>
          <w:sz w:val="19"/>
          <w:szCs w:val="22"/>
          <w:shd w:val="clear" w:color="auto" w:fill="FFFFFF"/>
          <w:lang w:val="en-GB"/>
        </w:rPr>
        <w:t xml:space="preserve">% and </w:t>
      </w:r>
      <w:r w:rsidR="00DC6B6A">
        <w:rPr>
          <w:noProof w:val="0"/>
          <w:spacing w:val="0"/>
          <w:sz w:val="19"/>
          <w:szCs w:val="22"/>
          <w:shd w:val="clear" w:color="auto" w:fill="FFFFFF"/>
          <w:lang w:val="en-GB"/>
        </w:rPr>
        <w:t>6.</w:t>
      </w:r>
      <w:r w:rsidR="00F17898">
        <w:rPr>
          <w:noProof w:val="0"/>
          <w:spacing w:val="0"/>
          <w:sz w:val="19"/>
          <w:szCs w:val="22"/>
          <w:shd w:val="clear" w:color="auto" w:fill="FFFFFF"/>
          <w:lang w:val="en-GB"/>
        </w:rPr>
        <w:t>6</w:t>
      </w:r>
      <w:r w:rsidR="0075170E" w:rsidRPr="00B029C2">
        <w:rPr>
          <w:noProof w:val="0"/>
          <w:spacing w:val="0"/>
          <w:sz w:val="19"/>
          <w:szCs w:val="22"/>
          <w:shd w:val="clear" w:color="auto" w:fill="FFFFFF"/>
          <w:lang w:val="en-GB"/>
        </w:rPr>
        <w:t>%</w:t>
      </w:r>
      <w:r w:rsidR="003B231B">
        <w:rPr>
          <w:noProof w:val="0"/>
          <w:spacing w:val="0"/>
          <w:sz w:val="19"/>
          <w:szCs w:val="22"/>
          <w:shd w:val="clear" w:color="auto" w:fill="FFFFFF"/>
          <w:lang w:val="en-GB"/>
        </w:rPr>
        <w:t>,</w:t>
      </w:r>
      <w:r w:rsidR="00552FFC" w:rsidRPr="00B029C2">
        <w:rPr>
          <w:noProof w:val="0"/>
          <w:spacing w:val="0"/>
          <w:sz w:val="19"/>
          <w:szCs w:val="22"/>
          <w:shd w:val="clear" w:color="auto" w:fill="FFFFFF"/>
          <w:lang w:val="en-GB"/>
        </w:rPr>
        <w:t xml:space="preserve"> respectively</w:t>
      </w:r>
      <w:r w:rsidR="003B231B">
        <w:rPr>
          <w:noProof w:val="0"/>
          <w:spacing w:val="0"/>
          <w:sz w:val="19"/>
          <w:szCs w:val="22"/>
          <w:shd w:val="clear" w:color="auto" w:fill="FFFFFF"/>
          <w:lang w:val="en-GB"/>
        </w:rPr>
        <w:t>,</w:t>
      </w:r>
      <w:r w:rsidR="00940530" w:rsidRPr="00552FFC">
        <w:rPr>
          <w:noProof w:val="0"/>
          <w:spacing w:val="0"/>
          <w:sz w:val="19"/>
          <w:szCs w:val="22"/>
          <w:shd w:val="clear" w:color="auto" w:fill="FFFFFF"/>
          <w:lang w:val="en-GB"/>
        </w:rPr>
        <w:t xml:space="preserve"> was recorded</w:t>
      </w:r>
      <w:r w:rsidR="0075170E" w:rsidRPr="00552FFC">
        <w:rPr>
          <w:noProof w:val="0"/>
          <w:spacing w:val="0"/>
          <w:sz w:val="19"/>
          <w:szCs w:val="22"/>
          <w:shd w:val="clear" w:color="auto" w:fill="FFFFFF"/>
          <w:lang w:val="en-GB"/>
        </w:rPr>
        <w:t>.</w:t>
      </w:r>
      <w:r w:rsidR="00B21471" w:rsidRPr="00552FFC">
        <w:rPr>
          <w:noProof w:val="0"/>
          <w:spacing w:val="0"/>
          <w:sz w:val="19"/>
          <w:szCs w:val="22"/>
          <w:shd w:val="clear" w:color="auto" w:fill="FFFFFF"/>
          <w:lang w:val="en-GB"/>
        </w:rPr>
        <w:t xml:space="preserve"> </w:t>
      </w:r>
    </w:p>
    <w:p w14:paraId="6614BB4F" w14:textId="77777777" w:rsidR="00746D88" w:rsidRDefault="00746D88" w:rsidP="00590497">
      <w:pPr>
        <w:pStyle w:val="Tablicanotka"/>
        <w:spacing w:before="0" w:after="0"/>
        <w:rPr>
          <w:noProof w:val="0"/>
          <w:spacing w:val="0"/>
          <w:sz w:val="19"/>
          <w:szCs w:val="22"/>
          <w:shd w:val="clear" w:color="auto" w:fill="FFFFFF"/>
          <w:lang w:val="en-GB"/>
        </w:rPr>
      </w:pPr>
    </w:p>
    <w:p w14:paraId="0A05BB3B" w14:textId="7B311558" w:rsidR="00105F63" w:rsidRDefault="00202F36" w:rsidP="00886BAB">
      <w:pPr>
        <w:spacing w:before="0" w:after="0" w:line="240" w:lineRule="auto"/>
        <w:rPr>
          <w:shd w:val="clear" w:color="auto" w:fill="FFFFFF"/>
          <w:lang w:val="en-GB"/>
        </w:rPr>
      </w:pPr>
      <w:r w:rsidRPr="00B029C2">
        <w:rPr>
          <w:shd w:val="clear" w:color="auto" w:fill="FFFFFF"/>
          <w:lang w:val="en-GB"/>
        </w:rPr>
        <w:t>On the level of</w:t>
      </w:r>
      <w:r w:rsidR="00893E53" w:rsidRPr="00B029C2">
        <w:rPr>
          <w:shd w:val="clear" w:color="auto" w:fill="FFFFFF"/>
          <w:lang w:val="en-GB"/>
        </w:rPr>
        <w:t xml:space="preserve"> divisions</w:t>
      </w:r>
      <w:r w:rsidR="0036065D" w:rsidRPr="00B029C2">
        <w:rPr>
          <w:shd w:val="clear" w:color="auto" w:fill="FFFFFF"/>
          <w:lang w:val="en-GB"/>
        </w:rPr>
        <w:t>,</w:t>
      </w:r>
      <w:r w:rsidR="00893E53" w:rsidRPr="00B029C2">
        <w:rPr>
          <w:shd w:val="clear" w:color="auto" w:fill="FFFFFF"/>
          <w:lang w:val="en-GB"/>
        </w:rPr>
        <w:t xml:space="preserve"> </w:t>
      </w:r>
      <w:r w:rsidR="009E1EE6" w:rsidRPr="00B029C2">
        <w:rPr>
          <w:shd w:val="clear" w:color="auto" w:fill="FFFFFF"/>
          <w:lang w:val="en-GB"/>
        </w:rPr>
        <w:t>the highest increase</w:t>
      </w:r>
      <w:r w:rsidR="0036065D" w:rsidRPr="00B029C2">
        <w:rPr>
          <w:shd w:val="clear" w:color="auto" w:fill="FFFFFF"/>
          <w:lang w:val="en-GB"/>
        </w:rPr>
        <w:t xml:space="preserve"> of services production in</w:t>
      </w:r>
      <w:r w:rsidRPr="00B029C2">
        <w:rPr>
          <w:shd w:val="clear" w:color="auto" w:fill="FFFFFF"/>
          <w:lang w:val="en-GB"/>
        </w:rPr>
        <w:t xml:space="preserve"> comparison </w:t>
      </w:r>
      <w:r w:rsidR="0036065D" w:rsidRPr="00B029C2">
        <w:rPr>
          <w:shd w:val="clear" w:color="auto" w:fill="FFFFFF"/>
          <w:lang w:val="en-GB"/>
        </w:rPr>
        <w:t xml:space="preserve">with </w:t>
      </w:r>
      <w:r w:rsidR="00F17898">
        <w:rPr>
          <w:shd w:val="clear" w:color="auto" w:fill="FFFFFF"/>
          <w:lang w:val="en-GB"/>
        </w:rPr>
        <w:t>May</w:t>
      </w:r>
      <w:r w:rsidR="007B2565" w:rsidRPr="00B029C2">
        <w:rPr>
          <w:shd w:val="clear" w:color="auto" w:fill="FFFFFF"/>
          <w:lang w:val="en-GB"/>
        </w:rPr>
        <w:t xml:space="preserve"> 2025</w:t>
      </w:r>
      <w:r w:rsidRPr="00B029C2">
        <w:rPr>
          <w:shd w:val="clear" w:color="auto" w:fill="FFFFFF"/>
          <w:lang w:val="en-GB"/>
        </w:rPr>
        <w:t xml:space="preserve"> </w:t>
      </w:r>
      <w:r w:rsidR="009E1EE6" w:rsidRPr="00B029C2">
        <w:rPr>
          <w:shd w:val="clear" w:color="auto" w:fill="FFFFFF"/>
          <w:lang w:val="en-GB"/>
        </w:rPr>
        <w:t xml:space="preserve">was recorded in </w:t>
      </w:r>
      <w:r w:rsidR="00886BAB">
        <w:rPr>
          <w:shd w:val="clear" w:color="auto" w:fill="FFFFFF"/>
          <w:lang w:val="en-GB"/>
        </w:rPr>
        <w:t>m</w:t>
      </w:r>
      <w:r w:rsidR="00886BAB" w:rsidRPr="00826A5E">
        <w:rPr>
          <w:shd w:val="clear" w:color="auto" w:fill="FFFFFF"/>
          <w:lang w:val="en-GB"/>
        </w:rPr>
        <w:t>otion picture, video and television programme production, sound recording and music publishing activitie</w:t>
      </w:r>
      <w:r w:rsidR="00886BAB">
        <w:rPr>
          <w:shd w:val="clear" w:color="auto" w:fill="FFFFFF"/>
          <w:lang w:val="en-GB"/>
        </w:rPr>
        <w:t>s</w:t>
      </w:r>
      <w:r w:rsidR="00A74526" w:rsidRPr="00A74526" w:rsidDel="00A74526">
        <w:rPr>
          <w:shd w:val="clear" w:color="auto" w:fill="FFFFFF"/>
          <w:lang w:val="en-GB"/>
        </w:rPr>
        <w:t xml:space="preserve"> </w:t>
      </w:r>
      <w:r w:rsidR="00A60289" w:rsidRPr="00B029C2">
        <w:rPr>
          <w:shd w:val="clear" w:color="auto" w:fill="FFFFFF"/>
          <w:lang w:val="en-GB"/>
        </w:rPr>
        <w:t xml:space="preserve">– of </w:t>
      </w:r>
      <w:r w:rsidR="00A74526">
        <w:rPr>
          <w:shd w:val="clear" w:color="auto" w:fill="FFFFFF"/>
          <w:lang w:val="en-GB"/>
        </w:rPr>
        <w:t>2</w:t>
      </w:r>
      <w:r w:rsidR="00886BAB">
        <w:rPr>
          <w:shd w:val="clear" w:color="auto" w:fill="FFFFFF"/>
          <w:lang w:val="en-GB"/>
        </w:rPr>
        <w:t>5</w:t>
      </w:r>
      <w:r w:rsidR="00A74526">
        <w:rPr>
          <w:shd w:val="clear" w:color="auto" w:fill="FFFFFF"/>
          <w:lang w:val="en-GB"/>
        </w:rPr>
        <w:t>.</w:t>
      </w:r>
      <w:r w:rsidR="00886BAB">
        <w:rPr>
          <w:shd w:val="clear" w:color="auto" w:fill="FFFFFF"/>
          <w:lang w:val="en-GB"/>
        </w:rPr>
        <w:t>3</w:t>
      </w:r>
      <w:r w:rsidR="00A60289" w:rsidRPr="00B029C2">
        <w:rPr>
          <w:shd w:val="clear" w:color="auto" w:fill="FFFFFF"/>
          <w:lang w:val="en-GB"/>
        </w:rPr>
        <w:t>%</w:t>
      </w:r>
      <w:r w:rsidR="00DA367D">
        <w:rPr>
          <w:shd w:val="clear" w:color="auto" w:fill="FFFFFF"/>
          <w:lang w:val="en-GB"/>
        </w:rPr>
        <w:t xml:space="preserve"> and </w:t>
      </w:r>
      <w:r w:rsidR="00C62FCF">
        <w:rPr>
          <w:shd w:val="clear" w:color="auto" w:fill="FFFFFF"/>
          <w:lang w:val="en-GB"/>
        </w:rPr>
        <w:t>in</w:t>
      </w:r>
      <w:r w:rsidR="00886BAB">
        <w:rPr>
          <w:shd w:val="clear" w:color="auto" w:fill="FFFFFF"/>
          <w:lang w:val="en-GB"/>
        </w:rPr>
        <w:t xml:space="preserve"> a</w:t>
      </w:r>
      <w:r w:rsidR="00886BAB" w:rsidRPr="00886BAB">
        <w:rPr>
          <w:shd w:val="clear" w:color="auto" w:fill="FFFFFF"/>
          <w:lang w:val="en-GB"/>
        </w:rPr>
        <w:t>rchitectural and engineering activities, technical testing and analysis</w:t>
      </w:r>
      <w:r w:rsidR="00886BAB">
        <w:rPr>
          <w:shd w:val="clear" w:color="auto" w:fill="FFFFFF"/>
          <w:lang w:val="en-GB"/>
        </w:rPr>
        <w:t xml:space="preserve"> as well as in m</w:t>
      </w:r>
      <w:r w:rsidR="00886BAB" w:rsidRPr="00886BAB">
        <w:rPr>
          <w:shd w:val="clear" w:color="auto" w:fill="FFFFFF"/>
          <w:lang w:val="en-GB"/>
        </w:rPr>
        <w:t>anagement consultancy activities</w:t>
      </w:r>
      <w:r w:rsidR="00A74526">
        <w:rPr>
          <w:shd w:val="clear" w:color="auto" w:fill="FFFFFF"/>
          <w:lang w:val="en-GB"/>
        </w:rPr>
        <w:t xml:space="preserve"> –</w:t>
      </w:r>
      <w:r w:rsidR="009720F9">
        <w:rPr>
          <w:shd w:val="clear" w:color="auto" w:fill="FFFFFF"/>
          <w:lang w:val="en-GB"/>
        </w:rPr>
        <w:t xml:space="preserve"> </w:t>
      </w:r>
      <w:r w:rsidR="00A74526">
        <w:rPr>
          <w:shd w:val="clear" w:color="auto" w:fill="FFFFFF"/>
          <w:lang w:val="en-GB"/>
        </w:rPr>
        <w:t>of</w:t>
      </w:r>
      <w:r w:rsidR="002E678F" w:rsidRPr="00B029C2">
        <w:rPr>
          <w:shd w:val="clear" w:color="auto" w:fill="FFFFFF"/>
          <w:lang w:val="en-GB"/>
        </w:rPr>
        <w:t xml:space="preserve"> </w:t>
      </w:r>
      <w:r w:rsidR="00571875">
        <w:rPr>
          <w:shd w:val="clear" w:color="auto" w:fill="FFFFFF"/>
          <w:lang w:val="en-GB"/>
        </w:rPr>
        <w:t>20</w:t>
      </w:r>
      <w:r w:rsidR="00A74526">
        <w:rPr>
          <w:shd w:val="clear" w:color="auto" w:fill="FFFFFF"/>
          <w:lang w:val="en-GB"/>
        </w:rPr>
        <w:t>.</w:t>
      </w:r>
      <w:r w:rsidR="00571875">
        <w:rPr>
          <w:shd w:val="clear" w:color="auto" w:fill="FFFFFF"/>
          <w:lang w:val="en-GB"/>
        </w:rPr>
        <w:t>0</w:t>
      </w:r>
      <w:r w:rsidR="00A74526">
        <w:rPr>
          <w:shd w:val="clear" w:color="auto" w:fill="FFFFFF"/>
          <w:lang w:val="en-GB"/>
        </w:rPr>
        <w:t>%</w:t>
      </w:r>
      <w:r w:rsidR="00886BAB">
        <w:rPr>
          <w:shd w:val="clear" w:color="auto" w:fill="FFFFFF"/>
          <w:lang w:val="en-GB"/>
        </w:rPr>
        <w:t>.</w:t>
      </w:r>
    </w:p>
    <w:p w14:paraId="487A22E9" w14:textId="77777777" w:rsidR="00886BAB" w:rsidRPr="00CD783F" w:rsidRDefault="00886BAB" w:rsidP="00886BAB">
      <w:pPr>
        <w:spacing w:before="0" w:after="0" w:line="240" w:lineRule="auto"/>
        <w:rPr>
          <w:shd w:val="clear" w:color="auto" w:fill="FFFFFF"/>
          <w:lang w:val="en-GB"/>
        </w:rPr>
      </w:pPr>
    </w:p>
    <w:p w14:paraId="7C317226" w14:textId="5D164CAB" w:rsidR="00F51E29" w:rsidRDefault="00A60289" w:rsidP="00A74526">
      <w:pPr>
        <w:spacing w:before="0" w:after="0" w:line="240" w:lineRule="auto"/>
        <w:rPr>
          <w:shd w:val="clear" w:color="auto" w:fill="FFFFFF"/>
          <w:lang w:val="en-GB"/>
        </w:rPr>
      </w:pPr>
      <w:r w:rsidRPr="00B029C2">
        <w:rPr>
          <w:shd w:val="clear" w:color="auto" w:fill="FFFFFF"/>
          <w:lang w:val="en-GB"/>
        </w:rPr>
        <w:t xml:space="preserve">The largest decrease in </w:t>
      </w:r>
      <w:r w:rsidR="00765141" w:rsidRPr="00B029C2">
        <w:rPr>
          <w:shd w:val="clear" w:color="auto" w:fill="FFFFFF"/>
          <w:lang w:val="en-GB"/>
        </w:rPr>
        <w:t>services production</w:t>
      </w:r>
      <w:r w:rsidR="00E30B80" w:rsidRPr="00B029C2">
        <w:rPr>
          <w:shd w:val="clear" w:color="auto" w:fill="FFFFFF"/>
          <w:lang w:val="en-GB"/>
        </w:rPr>
        <w:t>, however,</w:t>
      </w:r>
      <w:r w:rsidR="00765141" w:rsidRPr="00B029C2">
        <w:rPr>
          <w:shd w:val="clear" w:color="auto" w:fill="FFFFFF"/>
          <w:lang w:val="en-GB"/>
        </w:rPr>
        <w:t xml:space="preserve"> </w:t>
      </w:r>
      <w:r w:rsidR="008537E0" w:rsidRPr="00B029C2">
        <w:rPr>
          <w:shd w:val="clear" w:color="auto" w:fill="FFFFFF"/>
          <w:lang w:val="en-GB"/>
        </w:rPr>
        <w:t>occurred</w:t>
      </w:r>
      <w:r w:rsidRPr="00B029C2">
        <w:rPr>
          <w:shd w:val="clear" w:color="auto" w:fill="FFFFFF"/>
          <w:lang w:val="en-GB"/>
        </w:rPr>
        <w:t xml:space="preserve"> in</w:t>
      </w:r>
      <w:r w:rsidR="00882960" w:rsidRPr="00B029C2">
        <w:rPr>
          <w:shd w:val="clear" w:color="auto" w:fill="FFFFFF"/>
          <w:lang w:val="en-GB"/>
        </w:rPr>
        <w:t xml:space="preserve"> </w:t>
      </w:r>
      <w:r w:rsidR="00E30B80" w:rsidRPr="00B029C2">
        <w:rPr>
          <w:shd w:val="clear" w:color="auto" w:fill="FFFFFF"/>
          <w:lang w:val="en-GB"/>
        </w:rPr>
        <w:t xml:space="preserve">public and licence programmes broadcasting </w:t>
      </w:r>
      <w:r w:rsidRPr="00B029C2">
        <w:rPr>
          <w:shd w:val="clear" w:color="auto" w:fill="FFFFFF"/>
          <w:lang w:val="en-GB"/>
        </w:rPr>
        <w:t xml:space="preserve">– of </w:t>
      </w:r>
      <w:r w:rsidR="009720F9">
        <w:rPr>
          <w:shd w:val="clear" w:color="auto" w:fill="FFFFFF"/>
          <w:lang w:val="en-GB"/>
        </w:rPr>
        <w:t>20</w:t>
      </w:r>
      <w:r w:rsidR="00A74526">
        <w:rPr>
          <w:shd w:val="clear" w:color="auto" w:fill="FFFFFF"/>
          <w:lang w:val="en-GB"/>
        </w:rPr>
        <w:t>.</w:t>
      </w:r>
      <w:r w:rsidR="009720F9">
        <w:rPr>
          <w:shd w:val="clear" w:color="auto" w:fill="FFFFFF"/>
          <w:lang w:val="en-GB"/>
        </w:rPr>
        <w:t>4</w:t>
      </w:r>
      <w:r w:rsidRPr="00B029C2">
        <w:rPr>
          <w:shd w:val="clear" w:color="auto" w:fill="FFFFFF"/>
          <w:lang w:val="en-GB"/>
        </w:rPr>
        <w:t>%</w:t>
      </w:r>
      <w:r w:rsidR="002874BC" w:rsidRPr="00B029C2">
        <w:rPr>
          <w:shd w:val="clear" w:color="auto" w:fill="FFFFFF"/>
          <w:lang w:val="en-GB"/>
        </w:rPr>
        <w:t xml:space="preserve">, </w:t>
      </w:r>
      <w:r w:rsidR="006F498E" w:rsidRPr="00B029C2">
        <w:rPr>
          <w:shd w:val="clear" w:color="auto" w:fill="FFFFFF"/>
          <w:lang w:val="en-GB"/>
        </w:rPr>
        <w:t>in</w:t>
      </w:r>
      <w:r w:rsidR="009720F9">
        <w:rPr>
          <w:shd w:val="clear" w:color="auto" w:fill="FFFFFF"/>
          <w:lang w:val="en-GB"/>
        </w:rPr>
        <w:t xml:space="preserve"> r</w:t>
      </w:r>
      <w:r w:rsidR="009720F9" w:rsidRPr="009720F9">
        <w:rPr>
          <w:shd w:val="clear" w:color="auto" w:fill="FFFFFF"/>
          <w:lang w:val="en-GB"/>
        </w:rPr>
        <w:t>ental and leasing activities</w:t>
      </w:r>
      <w:r w:rsidR="006F498E" w:rsidRPr="00B029C2">
        <w:rPr>
          <w:shd w:val="clear" w:color="auto" w:fill="FFFFFF"/>
          <w:lang w:val="en-GB"/>
        </w:rPr>
        <w:t xml:space="preserve"> – of </w:t>
      </w:r>
      <w:r w:rsidR="009720F9">
        <w:rPr>
          <w:shd w:val="clear" w:color="auto" w:fill="FFFFFF"/>
          <w:lang w:val="en-GB"/>
        </w:rPr>
        <w:t>3</w:t>
      </w:r>
      <w:r w:rsidR="00A74526">
        <w:rPr>
          <w:shd w:val="clear" w:color="auto" w:fill="FFFFFF"/>
          <w:lang w:val="en-GB"/>
        </w:rPr>
        <w:t>.</w:t>
      </w:r>
      <w:r w:rsidR="009720F9">
        <w:rPr>
          <w:shd w:val="clear" w:color="auto" w:fill="FFFFFF"/>
          <w:lang w:val="en-GB"/>
        </w:rPr>
        <w:t>2</w:t>
      </w:r>
      <w:r w:rsidR="006F498E" w:rsidRPr="00B029C2">
        <w:rPr>
          <w:shd w:val="clear" w:color="auto" w:fill="FFFFFF"/>
          <w:lang w:val="en-GB"/>
        </w:rPr>
        <w:t>%</w:t>
      </w:r>
      <w:r w:rsidR="003B231B">
        <w:rPr>
          <w:shd w:val="clear" w:color="auto" w:fill="FFFFFF"/>
          <w:lang w:val="en-GB"/>
        </w:rPr>
        <w:t>,</w:t>
      </w:r>
      <w:r w:rsidR="002874BC" w:rsidRPr="00B029C2">
        <w:rPr>
          <w:shd w:val="clear" w:color="auto" w:fill="FFFFFF"/>
          <w:lang w:val="en-GB"/>
        </w:rPr>
        <w:t xml:space="preserve"> and </w:t>
      </w:r>
      <w:r w:rsidR="000F19FD">
        <w:rPr>
          <w:shd w:val="clear" w:color="auto" w:fill="FFFFFF"/>
          <w:lang w:val="en-GB"/>
        </w:rPr>
        <w:t>in employment activities</w:t>
      </w:r>
      <w:r w:rsidR="002874BC" w:rsidRPr="00B029C2">
        <w:rPr>
          <w:shd w:val="clear" w:color="auto" w:fill="FFFFFF"/>
          <w:lang w:val="en-GB"/>
        </w:rPr>
        <w:t xml:space="preserve"> – of </w:t>
      </w:r>
      <w:r w:rsidR="009720F9">
        <w:rPr>
          <w:shd w:val="clear" w:color="auto" w:fill="FFFFFF"/>
          <w:lang w:val="en-GB"/>
        </w:rPr>
        <w:t>2</w:t>
      </w:r>
      <w:r w:rsidR="000F19FD">
        <w:rPr>
          <w:shd w:val="clear" w:color="auto" w:fill="FFFFFF"/>
          <w:lang w:val="en-GB"/>
        </w:rPr>
        <w:t>.</w:t>
      </w:r>
      <w:r w:rsidR="009720F9">
        <w:rPr>
          <w:shd w:val="clear" w:color="auto" w:fill="FFFFFF"/>
          <w:lang w:val="en-GB"/>
        </w:rPr>
        <w:t>2</w:t>
      </w:r>
      <w:r w:rsidR="002874BC" w:rsidRPr="00B029C2">
        <w:rPr>
          <w:shd w:val="clear" w:color="auto" w:fill="FFFFFF"/>
          <w:lang w:val="en-GB"/>
        </w:rPr>
        <w:t>%.</w:t>
      </w:r>
    </w:p>
    <w:p w14:paraId="2A566802" w14:textId="77777777" w:rsidR="00DD5D72" w:rsidRPr="00084A08" w:rsidRDefault="00DD5D72" w:rsidP="00BF2FAC">
      <w:pPr>
        <w:spacing w:before="0" w:after="0" w:line="240" w:lineRule="auto"/>
        <w:rPr>
          <w:shd w:val="clear" w:color="auto" w:fill="FFFFFF"/>
          <w:lang w:val="en-GB"/>
        </w:rPr>
      </w:pPr>
    </w:p>
    <w:p w14:paraId="37530BD0" w14:textId="2F156D8C" w:rsidR="00080D08" w:rsidRDefault="000D1DA3" w:rsidP="0095318F">
      <w:pPr>
        <w:pStyle w:val="Tytutablicy"/>
        <w:spacing w:before="120" w:after="0"/>
        <w:ind w:left="709" w:hanging="709"/>
        <w:rPr>
          <w:color w:val="auto"/>
          <w:lang w:val="en-GB"/>
        </w:rPr>
      </w:pPr>
      <w:r w:rsidRPr="00C17126">
        <w:rPr>
          <w:color w:val="auto"/>
          <w:lang w:val="en-GB"/>
        </w:rPr>
        <w:lastRenderedPageBreak/>
        <w:t xml:space="preserve">Chart </w:t>
      </w:r>
      <w:r w:rsidR="00816341" w:rsidRPr="00C17126">
        <w:rPr>
          <w:color w:val="auto"/>
          <w:lang w:val="en-GB"/>
        </w:rPr>
        <w:t>3</w:t>
      </w:r>
      <w:r w:rsidRPr="00C17126">
        <w:rPr>
          <w:color w:val="auto"/>
          <w:lang w:val="en-GB"/>
        </w:rPr>
        <w:t xml:space="preserve">. </w:t>
      </w:r>
      <w:r w:rsidR="00816341" w:rsidRPr="00C17126">
        <w:rPr>
          <w:color w:val="auto"/>
          <w:lang w:val="en-GB"/>
        </w:rPr>
        <w:t xml:space="preserve">Dynamics of services production in </w:t>
      </w:r>
      <w:r w:rsidR="00A163A7" w:rsidRPr="00C17126">
        <w:rPr>
          <w:color w:val="auto"/>
          <w:lang w:val="en-GB"/>
        </w:rPr>
        <w:t xml:space="preserve">selected </w:t>
      </w:r>
      <w:r w:rsidR="00816341" w:rsidRPr="00BF2FAC">
        <w:rPr>
          <w:color w:val="auto"/>
          <w:lang w:val="en-GB"/>
        </w:rPr>
        <w:t>PKD 2007 divisions (constant prices</w:t>
      </w:r>
      <w:r w:rsidR="00F013B9" w:rsidRPr="00BF2FAC">
        <w:rPr>
          <w:color w:val="auto"/>
          <w:lang w:val="en-GB"/>
        </w:rPr>
        <w:t xml:space="preserve">; </w:t>
      </w:r>
      <w:r w:rsidR="00CB55D9" w:rsidRPr="00BF2FAC">
        <w:rPr>
          <w:color w:val="auto"/>
          <w:lang w:val="en-GB"/>
        </w:rPr>
        <w:t>corresponding</w:t>
      </w:r>
      <w:r w:rsidR="00816341" w:rsidRPr="00BF2FAC">
        <w:rPr>
          <w:color w:val="auto"/>
          <w:lang w:val="en-GB"/>
        </w:rPr>
        <w:t xml:space="preserve"> month of the previous year=100; unadjusted data)</w:t>
      </w:r>
      <w:bookmarkStart w:id="1" w:name="_Ref195182138"/>
      <w:r w:rsidR="00684484" w:rsidRPr="00C17126">
        <w:rPr>
          <w:rStyle w:val="Odwoanieprzypisudolnego"/>
          <w:color w:val="auto"/>
          <w:lang w:val="en-GB"/>
        </w:rPr>
        <w:footnoteReference w:id="2"/>
      </w:r>
      <w:bookmarkEnd w:id="1"/>
    </w:p>
    <w:p w14:paraId="64186D8C" w14:textId="47EC4B2E" w:rsidR="00E62F63" w:rsidRDefault="00836CE0" w:rsidP="0095318F">
      <w:pPr>
        <w:pStyle w:val="Tytutablicy"/>
        <w:spacing w:before="120" w:after="0"/>
        <w:ind w:left="709" w:hanging="709"/>
        <w:rPr>
          <w:color w:val="auto"/>
          <w:lang w:val="en-GB"/>
        </w:rPr>
      </w:pPr>
      <w:r>
        <w:rPr>
          <w:noProof/>
          <w:color w:val="auto"/>
          <w:lang w:val="en-GB"/>
        </w:rPr>
        <w:drawing>
          <wp:inline distT="0" distB="0" distL="0" distR="0" wp14:anchorId="1D058C7C" wp14:editId="5FAF1862">
            <wp:extent cx="4962525" cy="7334250"/>
            <wp:effectExtent l="0" t="0" r="9525" b="0"/>
            <wp:docPr id="14" name="Obraz 14" descr="Chart 3. Dynamics of services production in PKD divisions (constant prices; corresponding month of the previous year=100; unadjusted data). Clustered bar chart. Data for Chart 3. are in the XLSX file: Services Production in May 2026. Charts in the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7334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BA679E" w14:textId="1673B321" w:rsidR="00E44E72" w:rsidRPr="00336B44" w:rsidRDefault="002E1BB4" w:rsidP="002E1BB4">
      <w:pPr>
        <w:spacing w:after="0" w:line="240" w:lineRule="auto"/>
        <w:rPr>
          <w:shd w:val="clear" w:color="auto" w:fill="FFFFFF"/>
          <w:lang w:val="en-GB"/>
        </w:rPr>
      </w:pPr>
      <w:r w:rsidRPr="00B029C2">
        <w:rPr>
          <w:shd w:val="clear" w:color="auto" w:fill="FFFFFF"/>
          <w:lang w:val="en-GB"/>
        </w:rPr>
        <w:t>Compared to the previous month, in</w:t>
      </w:r>
      <w:r w:rsidR="00CD783F" w:rsidRPr="00B029C2">
        <w:rPr>
          <w:shd w:val="clear" w:color="auto" w:fill="FFFFFF"/>
          <w:lang w:val="en-GB"/>
        </w:rPr>
        <w:t xml:space="preserve"> </w:t>
      </w:r>
      <w:r w:rsidR="009720F9">
        <w:rPr>
          <w:shd w:val="clear" w:color="auto" w:fill="FFFFFF"/>
          <w:lang w:val="en-GB"/>
        </w:rPr>
        <w:t>May</w:t>
      </w:r>
      <w:r w:rsidR="00CE4EA7" w:rsidRPr="00B029C2">
        <w:rPr>
          <w:shd w:val="clear" w:color="auto" w:fill="FFFFFF"/>
          <w:lang w:val="en-GB"/>
        </w:rPr>
        <w:t xml:space="preserve"> </w:t>
      </w:r>
      <w:r w:rsidR="007B2565" w:rsidRPr="00B029C2">
        <w:rPr>
          <w:shd w:val="clear" w:color="auto" w:fill="FFFFFF"/>
          <w:lang w:val="en-GB"/>
        </w:rPr>
        <w:t>2026</w:t>
      </w:r>
      <w:r w:rsidRPr="00B029C2">
        <w:rPr>
          <w:shd w:val="clear" w:color="auto" w:fill="FFFFFF"/>
          <w:lang w:val="en-GB"/>
        </w:rPr>
        <w:t xml:space="preserve">, total services production </w:t>
      </w:r>
      <w:r w:rsidR="009720F9">
        <w:rPr>
          <w:shd w:val="clear" w:color="auto" w:fill="FFFFFF"/>
          <w:lang w:val="en-GB"/>
        </w:rPr>
        <w:t>increased</w:t>
      </w:r>
      <w:r w:rsidRPr="00B029C2">
        <w:rPr>
          <w:shd w:val="clear" w:color="auto" w:fill="FFFFFF"/>
          <w:lang w:val="en-GB"/>
        </w:rPr>
        <w:t xml:space="preserve"> by </w:t>
      </w:r>
      <w:r w:rsidR="009720F9">
        <w:rPr>
          <w:shd w:val="clear" w:color="auto" w:fill="FFFFFF"/>
          <w:lang w:val="en-GB"/>
        </w:rPr>
        <w:t>0</w:t>
      </w:r>
      <w:r w:rsidR="00E97F31">
        <w:rPr>
          <w:shd w:val="clear" w:color="auto" w:fill="FFFFFF"/>
          <w:lang w:val="en-GB"/>
        </w:rPr>
        <w:t>.8</w:t>
      </w:r>
      <w:r w:rsidR="00E44E72" w:rsidRPr="00B029C2">
        <w:rPr>
          <w:shd w:val="clear" w:color="auto" w:fill="FFFFFF"/>
          <w:lang w:val="en-GB"/>
        </w:rPr>
        <w:t xml:space="preserve">%. In </w:t>
      </w:r>
      <w:r w:rsidR="00B81A3C" w:rsidRPr="00B029C2">
        <w:rPr>
          <w:shd w:val="clear" w:color="auto" w:fill="FFFFFF"/>
          <w:lang w:val="en-GB"/>
        </w:rPr>
        <w:t xml:space="preserve">Section J </w:t>
      </w:r>
      <w:r w:rsidR="00B81A3C" w:rsidRPr="00B029C2">
        <w:rPr>
          <w:i/>
          <w:shd w:val="clear" w:color="auto" w:fill="FFFFFF"/>
          <w:lang w:val="en-GB"/>
        </w:rPr>
        <w:t>Information and communication</w:t>
      </w:r>
      <w:r w:rsidR="00B81A3C" w:rsidRPr="00B029C2">
        <w:rPr>
          <w:shd w:val="clear" w:color="auto" w:fill="FFFFFF"/>
          <w:lang w:val="en-GB"/>
        </w:rPr>
        <w:t xml:space="preserve"> </w:t>
      </w:r>
      <w:r w:rsidR="002D326D" w:rsidRPr="00B029C2">
        <w:rPr>
          <w:shd w:val="clear" w:color="auto" w:fill="FFFFFF"/>
          <w:lang w:val="en-GB"/>
        </w:rPr>
        <w:t>a</w:t>
      </w:r>
      <w:r w:rsidR="009720F9">
        <w:rPr>
          <w:shd w:val="clear" w:color="auto" w:fill="FFFFFF"/>
          <w:lang w:val="en-GB"/>
        </w:rPr>
        <w:t xml:space="preserve">n increase </w:t>
      </w:r>
      <w:r w:rsidR="002D326D" w:rsidRPr="00B029C2">
        <w:rPr>
          <w:shd w:val="clear" w:color="auto" w:fill="FFFFFF"/>
          <w:lang w:val="en-GB"/>
        </w:rPr>
        <w:t xml:space="preserve">of </w:t>
      </w:r>
      <w:r w:rsidR="009720F9">
        <w:rPr>
          <w:shd w:val="clear" w:color="auto" w:fill="FFFFFF"/>
          <w:lang w:val="en-GB"/>
        </w:rPr>
        <w:t>0</w:t>
      </w:r>
      <w:r w:rsidR="008E1147">
        <w:rPr>
          <w:shd w:val="clear" w:color="auto" w:fill="FFFFFF"/>
          <w:lang w:val="en-GB"/>
        </w:rPr>
        <w:t>.</w:t>
      </w:r>
      <w:r w:rsidR="009720F9">
        <w:rPr>
          <w:shd w:val="clear" w:color="auto" w:fill="FFFFFF"/>
          <w:lang w:val="en-GB"/>
        </w:rPr>
        <w:t>3</w:t>
      </w:r>
      <w:r w:rsidR="00B81A3C" w:rsidRPr="00B029C2">
        <w:rPr>
          <w:shd w:val="clear" w:color="auto" w:fill="FFFFFF"/>
          <w:lang w:val="en-GB"/>
        </w:rPr>
        <w:t xml:space="preserve">% was observed, while in </w:t>
      </w:r>
      <w:r w:rsidR="00E44E72" w:rsidRPr="00B029C2">
        <w:rPr>
          <w:shd w:val="clear" w:color="auto" w:fill="FFFFFF"/>
          <w:lang w:val="en-GB"/>
        </w:rPr>
        <w:t xml:space="preserve">Section </w:t>
      </w:r>
      <w:r w:rsidR="007535DD" w:rsidRPr="00B029C2">
        <w:rPr>
          <w:shd w:val="clear" w:color="auto" w:fill="FFFFFF"/>
          <w:lang w:val="en-GB"/>
        </w:rPr>
        <w:t>H</w:t>
      </w:r>
      <w:r w:rsidR="00E44E72" w:rsidRPr="00B029C2">
        <w:rPr>
          <w:shd w:val="clear" w:color="auto" w:fill="FFFFFF"/>
          <w:lang w:val="en-GB"/>
        </w:rPr>
        <w:t xml:space="preserve"> </w:t>
      </w:r>
      <w:r w:rsidR="007535DD" w:rsidRPr="00B029C2">
        <w:rPr>
          <w:i/>
          <w:shd w:val="clear" w:color="auto" w:fill="FFFFFF"/>
          <w:lang w:val="en-GB"/>
        </w:rPr>
        <w:t>Transportation and storage</w:t>
      </w:r>
      <w:r w:rsidR="007535DD" w:rsidRPr="00B029C2">
        <w:rPr>
          <w:shd w:val="clear" w:color="auto" w:fill="FFFFFF"/>
          <w:lang w:val="en-GB"/>
        </w:rPr>
        <w:t xml:space="preserve"> </w:t>
      </w:r>
      <w:r w:rsidR="00AF49B1" w:rsidRPr="00B029C2">
        <w:rPr>
          <w:shd w:val="clear" w:color="auto" w:fill="FFFFFF"/>
          <w:lang w:val="en-GB"/>
        </w:rPr>
        <w:t>–</w:t>
      </w:r>
      <w:r w:rsidR="00FA0575" w:rsidRPr="00B029C2">
        <w:rPr>
          <w:shd w:val="clear" w:color="auto" w:fill="FFFFFF"/>
          <w:lang w:val="en-GB"/>
        </w:rPr>
        <w:t xml:space="preserve"> </w:t>
      </w:r>
      <w:r w:rsidR="00A77AA1" w:rsidRPr="00B029C2">
        <w:rPr>
          <w:shd w:val="clear" w:color="auto" w:fill="FFFFFF"/>
          <w:lang w:val="en-GB"/>
        </w:rPr>
        <w:t xml:space="preserve">of </w:t>
      </w:r>
      <w:r w:rsidR="00E21EF5" w:rsidRPr="00B029C2">
        <w:rPr>
          <w:shd w:val="clear" w:color="auto" w:fill="FFFFFF"/>
          <w:lang w:val="en-GB"/>
        </w:rPr>
        <w:t>0</w:t>
      </w:r>
      <w:r w:rsidR="00E30B80" w:rsidRPr="00B029C2">
        <w:rPr>
          <w:shd w:val="clear" w:color="auto" w:fill="FFFFFF"/>
          <w:lang w:val="en-GB"/>
        </w:rPr>
        <w:t>.</w:t>
      </w:r>
      <w:r w:rsidR="009720F9">
        <w:rPr>
          <w:shd w:val="clear" w:color="auto" w:fill="FFFFFF"/>
          <w:lang w:val="en-GB"/>
        </w:rPr>
        <w:t>1</w:t>
      </w:r>
      <w:r w:rsidR="00B81A3C" w:rsidRPr="00B029C2">
        <w:rPr>
          <w:shd w:val="clear" w:color="auto" w:fill="FFFFFF"/>
          <w:lang w:val="en-GB"/>
        </w:rPr>
        <w:t>%</w:t>
      </w:r>
      <w:r w:rsidR="00200C4A" w:rsidRPr="00B029C2">
        <w:rPr>
          <w:shd w:val="clear" w:color="auto" w:fill="FFFFFF"/>
          <w:lang w:val="en-GB"/>
        </w:rPr>
        <w:t>.</w:t>
      </w:r>
    </w:p>
    <w:p w14:paraId="20DC5CB2" w14:textId="436B5946" w:rsidR="000C4ABE" w:rsidRPr="00336B44" w:rsidRDefault="007B1BF0" w:rsidP="00571875">
      <w:pPr>
        <w:spacing w:line="240" w:lineRule="auto"/>
        <w:rPr>
          <w:shd w:val="clear" w:color="auto" w:fill="FFFFFF"/>
          <w:lang w:val="en-GB"/>
        </w:rPr>
      </w:pPr>
      <w:r w:rsidRPr="00B029C2">
        <w:rPr>
          <w:shd w:val="clear" w:color="auto" w:fill="FFFFFF"/>
          <w:lang w:val="en-GB"/>
        </w:rPr>
        <w:lastRenderedPageBreak/>
        <w:t>On the level of divisions</w:t>
      </w:r>
      <w:r w:rsidR="004B575F">
        <w:rPr>
          <w:shd w:val="clear" w:color="auto" w:fill="FFFFFF"/>
          <w:lang w:val="en-GB"/>
        </w:rPr>
        <w:t>,</w:t>
      </w:r>
      <w:r w:rsidRPr="00B029C2">
        <w:rPr>
          <w:shd w:val="clear" w:color="auto" w:fill="FFFFFF"/>
          <w:lang w:val="en-GB"/>
        </w:rPr>
        <w:t xml:space="preserve"> </w:t>
      </w:r>
      <w:r w:rsidR="00E30214" w:rsidRPr="00B029C2">
        <w:rPr>
          <w:shd w:val="clear" w:color="auto" w:fill="FFFFFF"/>
          <w:lang w:val="en-GB"/>
        </w:rPr>
        <w:t>compared</w:t>
      </w:r>
      <w:r w:rsidR="000C4ABE" w:rsidRPr="00B029C2">
        <w:rPr>
          <w:shd w:val="clear" w:color="auto" w:fill="FFFFFF"/>
          <w:lang w:val="en-GB"/>
        </w:rPr>
        <w:t xml:space="preserve"> with </w:t>
      </w:r>
      <w:r w:rsidR="009720F9">
        <w:rPr>
          <w:shd w:val="clear" w:color="auto" w:fill="FFFFFF"/>
          <w:lang w:val="en-GB"/>
        </w:rPr>
        <w:t>April</w:t>
      </w:r>
      <w:r w:rsidR="000C4ABE" w:rsidRPr="00B029C2">
        <w:rPr>
          <w:shd w:val="clear" w:color="auto" w:fill="FFFFFF"/>
          <w:lang w:val="en-GB"/>
        </w:rPr>
        <w:t xml:space="preserve"> </w:t>
      </w:r>
      <w:r w:rsidR="00226393" w:rsidRPr="00B029C2">
        <w:rPr>
          <w:shd w:val="clear" w:color="auto" w:fill="FFFFFF"/>
          <w:lang w:val="en-GB"/>
        </w:rPr>
        <w:t>202</w:t>
      </w:r>
      <w:r w:rsidR="00CE4EA7" w:rsidRPr="00B029C2">
        <w:rPr>
          <w:shd w:val="clear" w:color="auto" w:fill="FFFFFF"/>
          <w:lang w:val="en-GB"/>
        </w:rPr>
        <w:t>6</w:t>
      </w:r>
      <w:r w:rsidR="000E6EB4">
        <w:rPr>
          <w:shd w:val="clear" w:color="auto" w:fill="FFFFFF"/>
          <w:lang w:val="en-GB"/>
        </w:rPr>
        <w:t>,</w:t>
      </w:r>
      <w:r w:rsidR="00226393" w:rsidRPr="00B029C2">
        <w:rPr>
          <w:shd w:val="clear" w:color="auto" w:fill="FFFFFF"/>
          <w:lang w:val="en-GB"/>
        </w:rPr>
        <w:t xml:space="preserve"> </w:t>
      </w:r>
      <w:r w:rsidR="000E6EB4" w:rsidRPr="00B029C2">
        <w:rPr>
          <w:shd w:val="clear" w:color="auto" w:fill="FFFFFF"/>
          <w:lang w:val="en-GB"/>
        </w:rPr>
        <w:t>increase</w:t>
      </w:r>
      <w:r w:rsidR="000E6EB4">
        <w:rPr>
          <w:shd w:val="clear" w:color="auto" w:fill="FFFFFF"/>
          <w:lang w:val="en-GB"/>
        </w:rPr>
        <w:t>s</w:t>
      </w:r>
      <w:r w:rsidR="000E6EB4" w:rsidRPr="00B029C2">
        <w:rPr>
          <w:shd w:val="clear" w:color="auto" w:fill="FFFFFF"/>
          <w:lang w:val="en-GB"/>
        </w:rPr>
        <w:t xml:space="preserve"> </w:t>
      </w:r>
      <w:r w:rsidR="000C4ABE" w:rsidRPr="00B029C2">
        <w:rPr>
          <w:shd w:val="clear" w:color="auto" w:fill="FFFFFF"/>
          <w:lang w:val="en-GB"/>
        </w:rPr>
        <w:t>w</w:t>
      </w:r>
      <w:r w:rsidR="00B029C2">
        <w:rPr>
          <w:shd w:val="clear" w:color="auto" w:fill="FFFFFF"/>
          <w:lang w:val="en-GB"/>
        </w:rPr>
        <w:t>ere</w:t>
      </w:r>
      <w:r w:rsidR="000C4ABE" w:rsidRPr="00B029C2">
        <w:rPr>
          <w:shd w:val="clear" w:color="auto" w:fill="FFFFFF"/>
          <w:lang w:val="en-GB"/>
        </w:rPr>
        <w:t xml:space="preserve"> observed in</w:t>
      </w:r>
      <w:r w:rsidR="005C0313" w:rsidRPr="00B029C2">
        <w:rPr>
          <w:shd w:val="clear" w:color="auto" w:fill="FFFFFF"/>
          <w:lang w:val="en-GB"/>
        </w:rPr>
        <w:t xml:space="preserve"> </w:t>
      </w:r>
      <w:r w:rsidR="00571875">
        <w:rPr>
          <w:shd w:val="clear" w:color="auto" w:fill="FFFFFF"/>
          <w:lang w:val="en-GB"/>
        </w:rPr>
        <w:t>t</w:t>
      </w:r>
      <w:r w:rsidR="00571875" w:rsidRPr="00571875">
        <w:rPr>
          <w:shd w:val="clear" w:color="auto" w:fill="FFFFFF"/>
          <w:lang w:val="en-GB"/>
        </w:rPr>
        <w:t>our operator, middlemen, agents and other reservation service and related activities</w:t>
      </w:r>
      <w:r w:rsidR="00105F63" w:rsidRPr="00105F63" w:rsidDel="00105F63">
        <w:rPr>
          <w:shd w:val="clear" w:color="auto" w:fill="FFFFFF"/>
          <w:lang w:val="en-GB"/>
        </w:rPr>
        <w:t xml:space="preserve"> </w:t>
      </w:r>
      <w:r w:rsidR="005C0313" w:rsidRPr="00B029C2">
        <w:rPr>
          <w:shd w:val="clear" w:color="auto" w:fill="FFFFFF"/>
          <w:lang w:val="en-GB"/>
        </w:rPr>
        <w:t xml:space="preserve">– of </w:t>
      </w:r>
      <w:r w:rsidR="00571875">
        <w:rPr>
          <w:shd w:val="clear" w:color="auto" w:fill="FFFFFF"/>
          <w:lang w:val="en-GB"/>
        </w:rPr>
        <w:t>95</w:t>
      </w:r>
      <w:r w:rsidR="00105F63">
        <w:rPr>
          <w:shd w:val="clear" w:color="auto" w:fill="FFFFFF"/>
          <w:lang w:val="en-GB"/>
        </w:rPr>
        <w:t>.</w:t>
      </w:r>
      <w:r w:rsidR="00571875">
        <w:rPr>
          <w:shd w:val="clear" w:color="auto" w:fill="FFFFFF"/>
          <w:lang w:val="en-GB"/>
        </w:rPr>
        <w:t>2</w:t>
      </w:r>
      <w:r w:rsidR="00105F63">
        <w:rPr>
          <w:shd w:val="clear" w:color="auto" w:fill="FFFFFF"/>
          <w:lang w:val="en-GB"/>
        </w:rPr>
        <w:t xml:space="preserve">%, in </w:t>
      </w:r>
      <w:r w:rsidR="00571875">
        <w:rPr>
          <w:shd w:val="clear" w:color="auto" w:fill="FFFFFF"/>
          <w:lang w:val="en-GB"/>
        </w:rPr>
        <w:t>a</w:t>
      </w:r>
      <w:r w:rsidR="00571875" w:rsidRPr="00105F63">
        <w:rPr>
          <w:shd w:val="clear" w:color="auto" w:fill="FFFFFF"/>
          <w:lang w:val="en-GB"/>
        </w:rPr>
        <w:t>ccommodation</w:t>
      </w:r>
      <w:r w:rsidR="00571875" w:rsidRPr="00105F63" w:rsidDel="00105F63">
        <w:rPr>
          <w:shd w:val="clear" w:color="auto" w:fill="FFFFFF"/>
          <w:lang w:val="en-GB"/>
        </w:rPr>
        <w:t xml:space="preserve"> </w:t>
      </w:r>
      <w:r w:rsidR="00105F63">
        <w:rPr>
          <w:shd w:val="clear" w:color="auto" w:fill="FFFFFF"/>
          <w:lang w:val="en-GB"/>
        </w:rPr>
        <w:t xml:space="preserve">– of </w:t>
      </w:r>
      <w:r w:rsidR="00571875">
        <w:rPr>
          <w:shd w:val="clear" w:color="auto" w:fill="FFFFFF"/>
          <w:lang w:val="en-GB"/>
        </w:rPr>
        <w:t>12</w:t>
      </w:r>
      <w:r w:rsidR="00105F63">
        <w:rPr>
          <w:shd w:val="clear" w:color="auto" w:fill="FFFFFF"/>
          <w:lang w:val="en-GB"/>
        </w:rPr>
        <w:t>.</w:t>
      </w:r>
      <w:r w:rsidR="00571875">
        <w:rPr>
          <w:shd w:val="clear" w:color="auto" w:fill="FFFFFF"/>
          <w:lang w:val="en-GB"/>
        </w:rPr>
        <w:t>3</w:t>
      </w:r>
      <w:r w:rsidR="00105F63">
        <w:rPr>
          <w:shd w:val="clear" w:color="auto" w:fill="FFFFFF"/>
          <w:lang w:val="en-GB"/>
        </w:rPr>
        <w:t>%</w:t>
      </w:r>
      <w:r w:rsidR="000E6EB4">
        <w:rPr>
          <w:shd w:val="clear" w:color="auto" w:fill="FFFFFF"/>
          <w:lang w:val="en-GB"/>
        </w:rPr>
        <w:t>,</w:t>
      </w:r>
      <w:r w:rsidR="005C0313" w:rsidRPr="00B029C2">
        <w:rPr>
          <w:shd w:val="clear" w:color="auto" w:fill="FFFFFF"/>
          <w:lang w:val="en-GB"/>
        </w:rPr>
        <w:t xml:space="preserve"> and </w:t>
      </w:r>
      <w:r w:rsidR="00A0078E" w:rsidRPr="00B029C2">
        <w:rPr>
          <w:shd w:val="clear" w:color="auto" w:fill="FFFFFF"/>
          <w:lang w:val="en-GB"/>
        </w:rPr>
        <w:t>in</w:t>
      </w:r>
      <w:r w:rsidR="00571875">
        <w:rPr>
          <w:shd w:val="clear" w:color="auto" w:fill="FFFFFF"/>
          <w:lang w:val="en-GB"/>
        </w:rPr>
        <w:t xml:space="preserve"> m</w:t>
      </w:r>
      <w:r w:rsidR="00571875" w:rsidRPr="00571875">
        <w:rPr>
          <w:shd w:val="clear" w:color="auto" w:fill="FFFFFF"/>
          <w:lang w:val="en-GB"/>
        </w:rPr>
        <w:t>otion picture, video and television programme production, sound recording and music publishing activities</w:t>
      </w:r>
      <w:r w:rsidR="00571875">
        <w:rPr>
          <w:shd w:val="clear" w:color="auto" w:fill="FFFFFF"/>
          <w:lang w:val="en-GB"/>
        </w:rPr>
        <w:t xml:space="preserve"> </w:t>
      </w:r>
      <w:r w:rsidR="009059DD" w:rsidRPr="00B029C2">
        <w:rPr>
          <w:shd w:val="clear" w:color="auto" w:fill="FFFFFF"/>
          <w:lang w:val="en-GB"/>
        </w:rPr>
        <w:t>– o</w:t>
      </w:r>
      <w:r w:rsidR="00E30214" w:rsidRPr="00B029C2">
        <w:rPr>
          <w:shd w:val="clear" w:color="auto" w:fill="FFFFFF"/>
          <w:lang w:val="en-GB"/>
        </w:rPr>
        <w:t>f</w:t>
      </w:r>
      <w:r w:rsidR="009059DD" w:rsidRPr="00B029C2">
        <w:rPr>
          <w:shd w:val="clear" w:color="auto" w:fill="FFFFFF"/>
          <w:lang w:val="en-GB"/>
        </w:rPr>
        <w:t> </w:t>
      </w:r>
      <w:r w:rsidR="00571875">
        <w:rPr>
          <w:shd w:val="clear" w:color="auto" w:fill="FFFFFF"/>
          <w:lang w:val="en-GB"/>
        </w:rPr>
        <w:t>11</w:t>
      </w:r>
      <w:r w:rsidR="00105F63">
        <w:rPr>
          <w:shd w:val="clear" w:color="auto" w:fill="FFFFFF"/>
          <w:lang w:val="en-GB"/>
        </w:rPr>
        <w:t>.</w:t>
      </w:r>
      <w:r w:rsidR="00571875">
        <w:rPr>
          <w:shd w:val="clear" w:color="auto" w:fill="FFFFFF"/>
          <w:lang w:val="en-GB"/>
        </w:rPr>
        <w:t>9</w:t>
      </w:r>
      <w:r w:rsidR="000C4ABE" w:rsidRPr="00B029C2">
        <w:rPr>
          <w:shd w:val="clear" w:color="auto" w:fill="FFFFFF"/>
          <w:lang w:val="en-GB"/>
        </w:rPr>
        <w:t>%.</w:t>
      </w:r>
    </w:p>
    <w:p w14:paraId="09A82875" w14:textId="007C586D" w:rsidR="002E1BB4" w:rsidRPr="009A3991" w:rsidRDefault="002325D1" w:rsidP="006F63E9">
      <w:pPr>
        <w:spacing w:before="0" w:after="0" w:line="240" w:lineRule="auto"/>
        <w:rPr>
          <w:shd w:val="clear" w:color="auto" w:fill="FFFFFF"/>
          <w:lang w:val="en-GB"/>
        </w:rPr>
      </w:pPr>
      <w:r w:rsidRPr="00B029C2">
        <w:rPr>
          <w:shd w:val="clear" w:color="auto" w:fill="FFFFFF"/>
          <w:lang w:val="en-GB"/>
        </w:rPr>
        <w:t>T</w:t>
      </w:r>
      <w:r w:rsidR="009059DD" w:rsidRPr="00B029C2">
        <w:rPr>
          <w:shd w:val="clear" w:color="auto" w:fill="FFFFFF"/>
          <w:lang w:val="en-GB"/>
        </w:rPr>
        <w:t xml:space="preserve">he </w:t>
      </w:r>
      <w:r w:rsidR="000C4ABE" w:rsidRPr="00B029C2">
        <w:rPr>
          <w:shd w:val="clear" w:color="auto" w:fill="FFFFFF"/>
          <w:lang w:val="en-GB"/>
        </w:rPr>
        <w:t xml:space="preserve">highest </w:t>
      </w:r>
      <w:r w:rsidR="009A3991" w:rsidRPr="00B029C2">
        <w:rPr>
          <w:shd w:val="clear" w:color="auto" w:fill="FFFFFF"/>
          <w:lang w:val="en-GB"/>
        </w:rPr>
        <w:t xml:space="preserve">decrease </w:t>
      </w:r>
      <w:r w:rsidR="000C4ABE" w:rsidRPr="00B029C2">
        <w:rPr>
          <w:shd w:val="clear" w:color="auto" w:fill="FFFFFF"/>
          <w:lang w:val="en-GB"/>
        </w:rPr>
        <w:t xml:space="preserve">was observed in </w:t>
      </w:r>
      <w:r w:rsidR="006F63E9" w:rsidRPr="00826A5E">
        <w:rPr>
          <w:shd w:val="clear" w:color="auto" w:fill="FFFFFF"/>
          <w:lang w:val="en-GB"/>
        </w:rPr>
        <w:t>publishing</w:t>
      </w:r>
      <w:r w:rsidR="00826A5E" w:rsidRPr="00826A5E">
        <w:rPr>
          <w:shd w:val="clear" w:color="auto" w:fill="FFFFFF"/>
          <w:lang w:val="en-GB"/>
        </w:rPr>
        <w:t xml:space="preserve"> activitie</w:t>
      </w:r>
      <w:r w:rsidR="00826A5E">
        <w:rPr>
          <w:shd w:val="clear" w:color="auto" w:fill="FFFFFF"/>
          <w:lang w:val="en-GB"/>
        </w:rPr>
        <w:t>s</w:t>
      </w:r>
      <w:r w:rsidR="009A3991" w:rsidRPr="00B029C2">
        <w:rPr>
          <w:shd w:val="clear" w:color="auto" w:fill="FFFFFF"/>
          <w:lang w:val="en-GB"/>
        </w:rPr>
        <w:t xml:space="preserve"> </w:t>
      </w:r>
      <w:r w:rsidR="002E1BB4" w:rsidRPr="00B029C2">
        <w:rPr>
          <w:shd w:val="clear" w:color="auto" w:fill="FFFFFF"/>
          <w:lang w:val="en-GB"/>
        </w:rPr>
        <w:t>– of</w:t>
      </w:r>
      <w:r w:rsidR="009059DD" w:rsidRPr="00B029C2">
        <w:rPr>
          <w:shd w:val="clear" w:color="auto" w:fill="FFFFFF"/>
          <w:lang w:val="en-GB"/>
        </w:rPr>
        <w:t> </w:t>
      </w:r>
      <w:r w:rsidR="006F63E9">
        <w:rPr>
          <w:shd w:val="clear" w:color="auto" w:fill="FFFFFF"/>
          <w:lang w:val="en-GB"/>
        </w:rPr>
        <w:t>13</w:t>
      </w:r>
      <w:r w:rsidR="00826A5E">
        <w:rPr>
          <w:shd w:val="clear" w:color="auto" w:fill="FFFFFF"/>
          <w:lang w:val="en-GB"/>
        </w:rPr>
        <w:t>.</w:t>
      </w:r>
      <w:r w:rsidR="006F63E9">
        <w:rPr>
          <w:shd w:val="clear" w:color="auto" w:fill="FFFFFF"/>
          <w:lang w:val="en-GB"/>
        </w:rPr>
        <w:t>0</w:t>
      </w:r>
      <w:r w:rsidR="002E1BB4" w:rsidRPr="00B029C2">
        <w:rPr>
          <w:shd w:val="clear" w:color="auto" w:fill="FFFFFF"/>
          <w:lang w:val="en-GB"/>
        </w:rPr>
        <w:t>%</w:t>
      </w:r>
      <w:r w:rsidR="00826A5E">
        <w:rPr>
          <w:shd w:val="clear" w:color="auto" w:fill="FFFFFF"/>
          <w:lang w:val="en-GB"/>
        </w:rPr>
        <w:t xml:space="preserve">, </w:t>
      </w:r>
      <w:r w:rsidR="000E6EB4">
        <w:rPr>
          <w:shd w:val="clear" w:color="auto" w:fill="FFFFFF"/>
          <w:lang w:val="en-GB"/>
        </w:rPr>
        <w:t xml:space="preserve">also </w:t>
      </w:r>
      <w:r w:rsidR="00826A5E">
        <w:rPr>
          <w:shd w:val="clear" w:color="auto" w:fill="FFFFFF"/>
          <w:lang w:val="en-GB"/>
        </w:rPr>
        <w:t xml:space="preserve">in </w:t>
      </w:r>
      <w:r w:rsidR="006F63E9">
        <w:rPr>
          <w:shd w:val="clear" w:color="auto" w:fill="FFFFFF"/>
          <w:lang w:val="en-GB"/>
        </w:rPr>
        <w:t>o</w:t>
      </w:r>
      <w:r w:rsidR="006F63E9" w:rsidRPr="006F63E9">
        <w:rPr>
          <w:shd w:val="clear" w:color="auto" w:fill="FFFFFF"/>
          <w:lang w:val="en-GB"/>
        </w:rPr>
        <w:t xml:space="preserve">ther professional, scientific and technical activities </w:t>
      </w:r>
      <w:r w:rsidR="00826A5E">
        <w:rPr>
          <w:shd w:val="clear" w:color="auto" w:fill="FFFFFF"/>
          <w:lang w:val="en-GB"/>
        </w:rPr>
        <w:t xml:space="preserve">– of </w:t>
      </w:r>
      <w:r w:rsidR="00826A5E" w:rsidRPr="00BF2FAC">
        <w:rPr>
          <w:szCs w:val="19"/>
          <w:lang w:val="en-GB"/>
        </w:rPr>
        <w:t>1</w:t>
      </w:r>
      <w:r w:rsidR="006F63E9">
        <w:rPr>
          <w:szCs w:val="19"/>
          <w:lang w:val="en-GB"/>
        </w:rPr>
        <w:t>0</w:t>
      </w:r>
      <w:r w:rsidR="00826A5E" w:rsidRPr="00BF2FAC">
        <w:rPr>
          <w:szCs w:val="19"/>
          <w:lang w:val="en-GB"/>
        </w:rPr>
        <w:t xml:space="preserve">.2% </w:t>
      </w:r>
      <w:r w:rsidR="002874BC" w:rsidRPr="00B029C2">
        <w:rPr>
          <w:shd w:val="clear" w:color="auto" w:fill="FFFFFF"/>
          <w:lang w:val="en-GB"/>
        </w:rPr>
        <w:t xml:space="preserve">and </w:t>
      </w:r>
      <w:r w:rsidR="000E6EB4">
        <w:rPr>
          <w:shd w:val="clear" w:color="auto" w:fill="FFFFFF"/>
          <w:lang w:val="en-GB"/>
        </w:rPr>
        <w:t xml:space="preserve">in </w:t>
      </w:r>
      <w:r w:rsidR="006F63E9">
        <w:rPr>
          <w:shd w:val="clear" w:color="auto" w:fill="FFFFFF"/>
          <w:lang w:val="en-GB"/>
        </w:rPr>
        <w:t>p</w:t>
      </w:r>
      <w:r w:rsidR="006F63E9" w:rsidRPr="006F63E9">
        <w:rPr>
          <w:shd w:val="clear" w:color="auto" w:fill="FFFFFF"/>
          <w:lang w:val="en-GB"/>
        </w:rPr>
        <w:t xml:space="preserve">ublic and licence programmes broadcasting </w:t>
      </w:r>
      <w:r w:rsidR="002E1BB4" w:rsidRPr="00B029C2">
        <w:rPr>
          <w:shd w:val="clear" w:color="auto" w:fill="FFFFFF"/>
          <w:lang w:val="en-GB"/>
        </w:rPr>
        <w:t xml:space="preserve">– of </w:t>
      </w:r>
      <w:r w:rsidR="006F63E9">
        <w:rPr>
          <w:shd w:val="clear" w:color="auto" w:fill="FFFFFF"/>
          <w:lang w:val="en-GB"/>
        </w:rPr>
        <w:t>7</w:t>
      </w:r>
      <w:r w:rsidR="00826A5E">
        <w:rPr>
          <w:shd w:val="clear" w:color="auto" w:fill="FFFFFF"/>
          <w:lang w:val="en-GB"/>
        </w:rPr>
        <w:t>.</w:t>
      </w:r>
      <w:r w:rsidR="006F63E9">
        <w:rPr>
          <w:shd w:val="clear" w:color="auto" w:fill="FFFFFF"/>
          <w:lang w:val="en-GB"/>
        </w:rPr>
        <w:t>2</w:t>
      </w:r>
      <w:r w:rsidR="002E1BB4" w:rsidRPr="00B029C2">
        <w:rPr>
          <w:shd w:val="clear" w:color="auto" w:fill="FFFFFF"/>
          <w:lang w:val="en-GB"/>
        </w:rPr>
        <w:t>%</w:t>
      </w:r>
      <w:r w:rsidR="002874BC" w:rsidRPr="00B029C2">
        <w:rPr>
          <w:shd w:val="clear" w:color="auto" w:fill="FFFFFF"/>
          <w:lang w:val="en-GB"/>
        </w:rPr>
        <w:t>.</w:t>
      </w:r>
    </w:p>
    <w:p w14:paraId="426B193D" w14:textId="2C8506B2" w:rsidR="00816341" w:rsidRDefault="00816341" w:rsidP="001B0FBD">
      <w:pPr>
        <w:pStyle w:val="Tytutablicy"/>
        <w:spacing w:before="120"/>
        <w:ind w:left="709" w:hanging="709"/>
        <w:rPr>
          <w:color w:val="auto"/>
          <w:vertAlign w:val="superscript"/>
          <w:lang w:val="en-GB"/>
        </w:rPr>
      </w:pPr>
      <w:r w:rsidRPr="00C17126">
        <w:rPr>
          <w:color w:val="auto"/>
          <w:lang w:val="en-GB"/>
        </w:rPr>
        <w:t>Chart 4. Dynamics of services production in</w:t>
      </w:r>
      <w:r w:rsidR="00A163A7" w:rsidRPr="00C17126">
        <w:rPr>
          <w:color w:val="auto"/>
          <w:lang w:val="en-GB"/>
        </w:rPr>
        <w:t xml:space="preserve"> selected</w:t>
      </w:r>
      <w:r w:rsidRPr="00BF2FAC">
        <w:rPr>
          <w:color w:val="auto"/>
          <w:lang w:val="en-GB"/>
        </w:rPr>
        <w:t xml:space="preserve"> PKD 2007 divisions (constant prices; previous month=100; unadjusted data</w:t>
      </w:r>
      <w:r w:rsidR="000634C5" w:rsidRPr="00BF2FAC">
        <w:rPr>
          <w:color w:val="auto"/>
          <w:lang w:val="en-GB"/>
        </w:rPr>
        <w:t>)</w:t>
      </w:r>
      <w:r w:rsidR="00827BF6" w:rsidRPr="00C17126">
        <w:rPr>
          <w:color w:val="auto"/>
          <w:vertAlign w:val="superscript"/>
          <w:lang w:val="en-GB"/>
        </w:rPr>
        <w:fldChar w:fldCharType="begin"/>
      </w:r>
      <w:r w:rsidR="00827BF6" w:rsidRPr="00BF2FAC">
        <w:rPr>
          <w:color w:val="auto"/>
          <w:vertAlign w:val="superscript"/>
          <w:lang w:val="en-GB"/>
        </w:rPr>
        <w:instrText xml:space="preserve"> NOTEREF _Ref195182138 \h  \* MERGEFORMAT </w:instrText>
      </w:r>
      <w:r w:rsidR="00827BF6" w:rsidRPr="00C17126">
        <w:rPr>
          <w:color w:val="auto"/>
          <w:vertAlign w:val="superscript"/>
          <w:lang w:val="en-GB"/>
        </w:rPr>
      </w:r>
      <w:r w:rsidR="00827BF6" w:rsidRPr="00C17126">
        <w:rPr>
          <w:color w:val="auto"/>
          <w:vertAlign w:val="superscript"/>
          <w:lang w:val="en-GB"/>
        </w:rPr>
        <w:fldChar w:fldCharType="separate"/>
      </w:r>
      <w:r w:rsidR="00325677">
        <w:rPr>
          <w:color w:val="auto"/>
          <w:vertAlign w:val="superscript"/>
          <w:lang w:val="en-GB"/>
        </w:rPr>
        <w:t>2</w:t>
      </w:r>
      <w:r w:rsidR="00827BF6" w:rsidRPr="00C17126">
        <w:rPr>
          <w:color w:val="auto"/>
          <w:vertAlign w:val="superscript"/>
          <w:lang w:val="en-GB"/>
        </w:rPr>
        <w:fldChar w:fldCharType="end"/>
      </w:r>
    </w:p>
    <w:p w14:paraId="44A19161" w14:textId="7D43F5D1" w:rsidR="00DB630E" w:rsidRDefault="00836CE0" w:rsidP="001B0FBD">
      <w:pPr>
        <w:pStyle w:val="Tytutablicy"/>
        <w:spacing w:before="120"/>
        <w:ind w:left="709" w:hanging="709"/>
        <w:rPr>
          <w:color w:val="auto"/>
          <w:vertAlign w:val="superscript"/>
          <w:lang w:val="en-GB"/>
        </w:rPr>
      </w:pPr>
      <w:bookmarkStart w:id="3" w:name="_GoBack"/>
      <w:r>
        <w:rPr>
          <w:noProof/>
          <w:color w:val="auto"/>
          <w:vertAlign w:val="superscript"/>
          <w:lang w:val="en-GB"/>
        </w:rPr>
        <w:drawing>
          <wp:inline distT="0" distB="0" distL="0" distR="0" wp14:anchorId="23B34D66" wp14:editId="34FAB265">
            <wp:extent cx="5084445" cy="6773545"/>
            <wp:effectExtent l="0" t="0" r="1905" b="8255"/>
            <wp:docPr id="21" name="Obraz 21" descr="Chart 4. Dynamics of services production in PKD divisions (constant prices; previous month=100; unadjusted data). Clustered bar chart. Data for Chart 4. are in the XLSX file: Services Production in May 2026. Charts in the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6773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3"/>
    </w:p>
    <w:p w14:paraId="7D52B145" w14:textId="7FF98729" w:rsidR="00B16871" w:rsidRPr="008F07B9" w:rsidRDefault="00D8538D" w:rsidP="0029706D">
      <w:pPr>
        <w:spacing w:before="0" w:after="160" w:line="259" w:lineRule="auto"/>
        <w:rPr>
          <w:b/>
          <w:lang w:val="en-GB"/>
        </w:rPr>
      </w:pPr>
      <w:r w:rsidRPr="0029706D">
        <w:rPr>
          <w:b/>
          <w:lang w:val="en-GB"/>
        </w:rPr>
        <w:t>Methodological note</w:t>
      </w:r>
    </w:p>
    <w:p w14:paraId="78082A5D" w14:textId="584CEAF9" w:rsidR="00D8538D" w:rsidRDefault="00D8538D" w:rsidP="009E758B">
      <w:pPr>
        <w:spacing w:after="0" w:line="288" w:lineRule="auto"/>
        <w:rPr>
          <w:shd w:val="clear" w:color="auto" w:fill="FFFFFF"/>
          <w:lang w:val="en-GB"/>
        </w:rPr>
      </w:pPr>
      <w:r w:rsidRPr="00D8538D">
        <w:rPr>
          <w:shd w:val="clear" w:color="auto" w:fill="FFFFFF"/>
          <w:lang w:val="en-GB"/>
        </w:rPr>
        <w:t xml:space="preserve">In accordance with </w:t>
      </w:r>
      <w:r>
        <w:rPr>
          <w:shd w:val="clear" w:color="auto" w:fill="FFFFFF"/>
          <w:lang w:val="en-GB"/>
        </w:rPr>
        <w:t xml:space="preserve">the </w:t>
      </w:r>
      <w:r w:rsidRPr="00D8538D">
        <w:rPr>
          <w:shd w:val="clear" w:color="auto" w:fill="FFFFFF"/>
          <w:lang w:val="en-GB"/>
        </w:rPr>
        <w:t xml:space="preserve">Commission Implementing Regulation (EU) 2020/1197 of 30 July 2020 laying down technical specifications and arrangements pursuant to Regulation (EU) 2019/2152 of the European Parliament and of the Council on European business statistics repealing 10 legal acts in the field of business statistics, the aggregate "Production of services" </w:t>
      </w:r>
      <w:r w:rsidRPr="00D8538D">
        <w:rPr>
          <w:shd w:val="clear" w:color="auto" w:fill="FFFFFF"/>
          <w:lang w:val="en-GB"/>
        </w:rPr>
        <w:lastRenderedPageBreak/>
        <w:t>includes the following service activities according to the Polish Classification of Activities (PKD 2007):</w:t>
      </w:r>
    </w:p>
    <w:p w14:paraId="19DF4254" w14:textId="1CDA24D4" w:rsidR="00C75D02" w:rsidRPr="00180288" w:rsidRDefault="00180288" w:rsidP="00EB7D8A">
      <w:pPr>
        <w:pStyle w:val="Akapitzlist"/>
        <w:numPr>
          <w:ilvl w:val="0"/>
          <w:numId w:val="7"/>
        </w:numPr>
        <w:spacing w:before="0" w:line="288" w:lineRule="auto"/>
        <w:ind w:left="284" w:hanging="284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s</w:t>
      </w:r>
      <w:r w:rsidR="00B81A3C">
        <w:rPr>
          <w:shd w:val="clear" w:color="auto" w:fill="FFFFFF"/>
          <w:lang w:val="en-GB"/>
        </w:rPr>
        <w:t xml:space="preserve">ection H </w:t>
      </w:r>
      <w:r w:rsidR="00C75D02" w:rsidRPr="00B81A3C">
        <w:rPr>
          <w:i/>
          <w:shd w:val="clear" w:color="auto" w:fill="FFFFFF"/>
          <w:lang w:val="en-GB"/>
        </w:rPr>
        <w:t>Transportation and storage</w:t>
      </w:r>
      <w:r w:rsidR="00C75D02" w:rsidRPr="00180288">
        <w:rPr>
          <w:shd w:val="clear" w:color="auto" w:fill="FFFFFF"/>
          <w:lang w:val="en-GB"/>
        </w:rPr>
        <w:t>;</w:t>
      </w:r>
    </w:p>
    <w:p w14:paraId="31CE4C69" w14:textId="6B666444" w:rsidR="00C75D02" w:rsidRPr="00180288" w:rsidRDefault="00180288" w:rsidP="00EB7D8A">
      <w:pPr>
        <w:pStyle w:val="Akapitzlist"/>
        <w:numPr>
          <w:ilvl w:val="0"/>
          <w:numId w:val="7"/>
        </w:numPr>
        <w:spacing w:before="0" w:line="288" w:lineRule="auto"/>
        <w:ind w:left="284" w:hanging="284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s</w:t>
      </w:r>
      <w:r w:rsidR="00B81A3C">
        <w:rPr>
          <w:shd w:val="clear" w:color="auto" w:fill="FFFFFF"/>
          <w:lang w:val="en-GB"/>
        </w:rPr>
        <w:t xml:space="preserve">ection I </w:t>
      </w:r>
      <w:r w:rsidR="00C75D02" w:rsidRPr="00B81A3C">
        <w:rPr>
          <w:i/>
          <w:shd w:val="clear" w:color="auto" w:fill="FFFFFF"/>
          <w:lang w:val="en-GB"/>
        </w:rPr>
        <w:t>Accommodation and food service activities</w:t>
      </w:r>
      <w:r w:rsidR="00C75D02" w:rsidRPr="00180288">
        <w:rPr>
          <w:shd w:val="clear" w:color="auto" w:fill="FFFFFF"/>
          <w:lang w:val="en-GB"/>
        </w:rPr>
        <w:t>;</w:t>
      </w:r>
    </w:p>
    <w:p w14:paraId="53810682" w14:textId="0F9984F0" w:rsidR="00C75D02" w:rsidRPr="00180288" w:rsidRDefault="00180288" w:rsidP="00EB7D8A">
      <w:pPr>
        <w:pStyle w:val="Akapitzlist"/>
        <w:numPr>
          <w:ilvl w:val="0"/>
          <w:numId w:val="7"/>
        </w:numPr>
        <w:spacing w:before="0" w:line="288" w:lineRule="auto"/>
        <w:ind w:left="284" w:hanging="284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s</w:t>
      </w:r>
      <w:r w:rsidR="00B81A3C">
        <w:rPr>
          <w:shd w:val="clear" w:color="auto" w:fill="FFFFFF"/>
          <w:lang w:val="en-GB"/>
        </w:rPr>
        <w:t xml:space="preserve">ection J </w:t>
      </w:r>
      <w:r w:rsidR="00C75D02" w:rsidRPr="00B81A3C">
        <w:rPr>
          <w:i/>
          <w:shd w:val="clear" w:color="auto" w:fill="FFFFFF"/>
          <w:lang w:val="en-GB"/>
        </w:rPr>
        <w:t>Information and communication</w:t>
      </w:r>
      <w:r w:rsidR="00C75D02" w:rsidRPr="00180288">
        <w:rPr>
          <w:shd w:val="clear" w:color="auto" w:fill="FFFFFF"/>
          <w:lang w:val="en-GB"/>
        </w:rPr>
        <w:t>;</w:t>
      </w:r>
    </w:p>
    <w:p w14:paraId="6ED26928" w14:textId="4EA84C33" w:rsidR="00C75D02" w:rsidRPr="00180288" w:rsidRDefault="00180288" w:rsidP="00EB7D8A">
      <w:pPr>
        <w:pStyle w:val="Akapitzlist"/>
        <w:numPr>
          <w:ilvl w:val="0"/>
          <w:numId w:val="7"/>
        </w:numPr>
        <w:spacing w:before="0" w:line="288" w:lineRule="auto"/>
        <w:ind w:left="284" w:hanging="284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s</w:t>
      </w:r>
      <w:r w:rsidR="00B81A3C">
        <w:rPr>
          <w:shd w:val="clear" w:color="auto" w:fill="FFFFFF"/>
          <w:lang w:val="en-GB"/>
        </w:rPr>
        <w:t xml:space="preserve">ection L </w:t>
      </w:r>
      <w:r w:rsidR="00C75D02" w:rsidRPr="00B81A3C">
        <w:rPr>
          <w:i/>
          <w:shd w:val="clear" w:color="auto" w:fill="FFFFFF"/>
          <w:lang w:val="en-GB"/>
        </w:rPr>
        <w:t>Real estate activities</w:t>
      </w:r>
      <w:r w:rsidR="00C75D02" w:rsidRPr="00180288">
        <w:rPr>
          <w:shd w:val="clear" w:color="auto" w:fill="FFFFFF"/>
          <w:lang w:val="en-GB"/>
        </w:rPr>
        <w:t>;</w:t>
      </w:r>
    </w:p>
    <w:p w14:paraId="51D5EE40" w14:textId="37D812DC" w:rsidR="00C75D02" w:rsidRPr="00180288" w:rsidRDefault="00180288" w:rsidP="00180288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s</w:t>
      </w:r>
      <w:r w:rsidR="00B81A3C">
        <w:rPr>
          <w:shd w:val="clear" w:color="auto" w:fill="FFFFFF"/>
          <w:lang w:val="en-GB"/>
        </w:rPr>
        <w:t xml:space="preserve">ection M </w:t>
      </w:r>
      <w:r w:rsidR="00C75D02" w:rsidRPr="00B81A3C">
        <w:rPr>
          <w:i/>
          <w:shd w:val="clear" w:color="auto" w:fill="FFFFFF"/>
          <w:lang w:val="en-GB"/>
        </w:rPr>
        <w:t>Professional, scientific and technical activities</w:t>
      </w:r>
      <w:r w:rsidR="00C75D02" w:rsidRPr="00180288">
        <w:rPr>
          <w:shd w:val="clear" w:color="auto" w:fill="FFFFFF"/>
          <w:lang w:val="en-GB"/>
        </w:rPr>
        <w:t xml:space="preserve"> </w:t>
      </w:r>
      <w:r w:rsidR="00767791">
        <w:rPr>
          <w:shd w:val="clear" w:color="auto" w:fill="FFFFFF"/>
          <w:lang w:val="en-GB"/>
        </w:rPr>
        <w:t xml:space="preserve">excluding activities of head offices and holding companies, excluding financial holding companies (M70.1), scientific research and development (M72), </w:t>
      </w:r>
      <w:r w:rsidR="00B84938">
        <w:rPr>
          <w:shd w:val="clear" w:color="auto" w:fill="FFFFFF"/>
          <w:lang w:val="en-GB"/>
        </w:rPr>
        <w:t>and veterinary activities (M75)</w:t>
      </w:r>
      <w:r w:rsidR="00767791">
        <w:rPr>
          <w:shd w:val="clear" w:color="auto" w:fill="FFFFFF"/>
          <w:lang w:val="en-GB"/>
        </w:rPr>
        <w:t>;</w:t>
      </w:r>
    </w:p>
    <w:p w14:paraId="23FEFC43" w14:textId="3F51FFEE" w:rsidR="00C75D02" w:rsidRPr="00180288" w:rsidRDefault="00180288" w:rsidP="00180288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s</w:t>
      </w:r>
      <w:r w:rsidR="00D56BB9">
        <w:rPr>
          <w:shd w:val="clear" w:color="auto" w:fill="FFFFFF"/>
          <w:lang w:val="en-GB"/>
        </w:rPr>
        <w:t xml:space="preserve">ection </w:t>
      </w:r>
      <w:r w:rsidR="00B81A3C">
        <w:rPr>
          <w:shd w:val="clear" w:color="auto" w:fill="FFFFFF"/>
          <w:lang w:val="en-GB"/>
        </w:rPr>
        <w:t xml:space="preserve">N </w:t>
      </w:r>
      <w:r w:rsidR="00C75D02" w:rsidRPr="00B81A3C">
        <w:rPr>
          <w:i/>
          <w:shd w:val="clear" w:color="auto" w:fill="FFFFFF"/>
          <w:lang w:val="en-GB"/>
        </w:rPr>
        <w:t>Administrative and support service activities</w:t>
      </w:r>
      <w:r w:rsidR="00C75D02" w:rsidRPr="00180288">
        <w:rPr>
          <w:shd w:val="clear" w:color="auto" w:fill="FFFFFF"/>
          <w:lang w:val="en-GB"/>
        </w:rPr>
        <w:t>.</w:t>
      </w:r>
    </w:p>
    <w:p w14:paraId="1377AAE9" w14:textId="74E3DC61" w:rsidR="009E7F08" w:rsidRDefault="009E7F08" w:rsidP="009E7F08">
      <w:pPr>
        <w:spacing w:after="0"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Index of service</w:t>
      </w:r>
      <w:r w:rsidR="00D56BB9">
        <w:rPr>
          <w:shd w:val="clear" w:color="auto" w:fill="FFFFFF"/>
          <w:lang w:val="en-GB"/>
        </w:rPr>
        <w:t>s</w:t>
      </w:r>
      <w:r>
        <w:rPr>
          <w:shd w:val="clear" w:color="auto" w:fill="FFFFFF"/>
          <w:lang w:val="en-GB"/>
        </w:rPr>
        <w:t xml:space="preserve"> production </w:t>
      </w:r>
      <w:r w:rsidR="00916C6D">
        <w:rPr>
          <w:shd w:val="clear" w:color="auto" w:fill="FFFFFF"/>
          <w:lang w:val="en-GB"/>
        </w:rPr>
        <w:t>was</w:t>
      </w:r>
      <w:r>
        <w:rPr>
          <w:shd w:val="clear" w:color="auto" w:fill="FFFFFF"/>
          <w:lang w:val="en-GB"/>
        </w:rPr>
        <w:t xml:space="preserve"> developed based on the data fr</w:t>
      </w:r>
      <w:r w:rsidR="00916C6D">
        <w:rPr>
          <w:shd w:val="clear" w:color="auto" w:fill="FFFFFF"/>
          <w:lang w:val="en-GB"/>
        </w:rPr>
        <w:t>o</w:t>
      </w:r>
      <w:r>
        <w:rPr>
          <w:shd w:val="clear" w:color="auto" w:fill="FFFFFF"/>
          <w:lang w:val="en-GB"/>
        </w:rPr>
        <w:t>m the following sources:</w:t>
      </w:r>
    </w:p>
    <w:p w14:paraId="675462FC" w14:textId="60E10BC9" w:rsidR="009E7F08" w:rsidRDefault="009E7F08" w:rsidP="009E7F08">
      <w:pPr>
        <w:pStyle w:val="Akapitzlist"/>
        <w:numPr>
          <w:ilvl w:val="0"/>
          <w:numId w:val="7"/>
        </w:numPr>
        <w:spacing w:before="0" w:line="288" w:lineRule="auto"/>
        <w:ind w:left="284" w:hanging="284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 xml:space="preserve">DG-1 </w:t>
      </w:r>
      <w:r w:rsidRPr="00B81A3C">
        <w:rPr>
          <w:i/>
          <w:shd w:val="clear" w:color="auto" w:fill="FFFFFF"/>
          <w:lang w:val="en-GB"/>
        </w:rPr>
        <w:t xml:space="preserve">Report on </w:t>
      </w:r>
      <w:r w:rsidR="00EE6D93" w:rsidRPr="00B81A3C">
        <w:rPr>
          <w:i/>
          <w:shd w:val="clear" w:color="auto" w:fill="FFFFFF"/>
          <w:lang w:val="en-GB"/>
        </w:rPr>
        <w:t>economic activity</w:t>
      </w:r>
      <w:r w:rsidR="002B7918">
        <w:rPr>
          <w:shd w:val="clear" w:color="auto" w:fill="FFFFFF"/>
          <w:lang w:val="en-GB"/>
        </w:rPr>
        <w:t>;</w:t>
      </w:r>
    </w:p>
    <w:p w14:paraId="3318DD46" w14:textId="5BA2E7A6" w:rsidR="009E7F08" w:rsidRDefault="009E7F08" w:rsidP="009E7F08">
      <w:pPr>
        <w:pStyle w:val="Akapitzlist"/>
        <w:numPr>
          <w:ilvl w:val="0"/>
          <w:numId w:val="7"/>
        </w:numPr>
        <w:spacing w:before="0" w:line="288" w:lineRule="auto"/>
        <w:ind w:left="284" w:hanging="284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SP</w:t>
      </w:r>
      <w:r w:rsidR="00EE6D93">
        <w:rPr>
          <w:shd w:val="clear" w:color="auto" w:fill="FFFFFF"/>
          <w:lang w:val="en-GB"/>
        </w:rPr>
        <w:t xml:space="preserve"> </w:t>
      </w:r>
      <w:r w:rsidR="00EE6D93" w:rsidRPr="00B81A3C">
        <w:rPr>
          <w:i/>
          <w:shd w:val="clear" w:color="auto" w:fill="FFFFFF"/>
          <w:lang w:val="en-GB"/>
        </w:rPr>
        <w:t>Annual enterprise</w:t>
      </w:r>
      <w:r w:rsidR="00F478D3" w:rsidRPr="00B81A3C">
        <w:rPr>
          <w:i/>
          <w:shd w:val="clear" w:color="auto" w:fill="FFFFFF"/>
          <w:lang w:val="en-GB"/>
        </w:rPr>
        <w:t xml:space="preserve"> survey</w:t>
      </w:r>
      <w:r w:rsidR="002B7918">
        <w:rPr>
          <w:shd w:val="clear" w:color="auto" w:fill="FFFFFF"/>
          <w:lang w:val="en-GB"/>
        </w:rPr>
        <w:t>;</w:t>
      </w:r>
    </w:p>
    <w:p w14:paraId="1F7FEED8" w14:textId="760B1311" w:rsidR="009E7F08" w:rsidRDefault="009E7F08" w:rsidP="009E7F08">
      <w:pPr>
        <w:pStyle w:val="Akapitzlist"/>
        <w:numPr>
          <w:ilvl w:val="0"/>
          <w:numId w:val="7"/>
        </w:numPr>
        <w:spacing w:before="0" w:line="288" w:lineRule="auto"/>
        <w:ind w:left="284" w:hanging="284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Survey</w:t>
      </w:r>
      <w:r w:rsidR="00EE6D93">
        <w:rPr>
          <w:shd w:val="clear" w:color="auto" w:fill="FFFFFF"/>
          <w:lang w:val="en-GB"/>
        </w:rPr>
        <w:t xml:space="preserve"> </w:t>
      </w:r>
      <w:r w:rsidR="007656FF">
        <w:rPr>
          <w:shd w:val="clear" w:color="auto" w:fill="FFFFFF"/>
          <w:lang w:val="en-GB"/>
        </w:rPr>
        <w:t>on prices of</w:t>
      </w:r>
      <w:r w:rsidR="00EE6D93">
        <w:rPr>
          <w:shd w:val="clear" w:color="auto" w:fill="FFFFFF"/>
          <w:lang w:val="en-GB"/>
        </w:rPr>
        <w:t xml:space="preserve"> consumer goods and services</w:t>
      </w:r>
      <w:r w:rsidR="002B7918">
        <w:rPr>
          <w:shd w:val="clear" w:color="auto" w:fill="FFFFFF"/>
          <w:lang w:val="en-GB"/>
        </w:rPr>
        <w:t>;</w:t>
      </w:r>
    </w:p>
    <w:p w14:paraId="11422DF5" w14:textId="40E66DE3" w:rsidR="009E7F08" w:rsidRDefault="009E7F08" w:rsidP="009E7F08">
      <w:pPr>
        <w:pStyle w:val="Akapitzlist"/>
        <w:numPr>
          <w:ilvl w:val="0"/>
          <w:numId w:val="7"/>
        </w:numPr>
        <w:spacing w:before="0" w:line="288" w:lineRule="auto"/>
        <w:ind w:left="284" w:hanging="284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Survey</w:t>
      </w:r>
      <w:r w:rsidR="002B7918">
        <w:rPr>
          <w:shd w:val="clear" w:color="auto" w:fill="FFFFFF"/>
          <w:lang w:val="en-GB"/>
        </w:rPr>
        <w:t xml:space="preserve"> </w:t>
      </w:r>
      <w:r w:rsidR="007656FF">
        <w:rPr>
          <w:shd w:val="clear" w:color="auto" w:fill="FFFFFF"/>
          <w:lang w:val="en-GB"/>
        </w:rPr>
        <w:t>on</w:t>
      </w:r>
      <w:r w:rsidR="002B7918">
        <w:rPr>
          <w:shd w:val="clear" w:color="auto" w:fill="FFFFFF"/>
          <w:lang w:val="en-GB"/>
        </w:rPr>
        <w:t xml:space="preserve"> </w:t>
      </w:r>
      <w:r w:rsidR="00916C6D">
        <w:rPr>
          <w:shd w:val="clear" w:color="auto" w:fill="FFFFFF"/>
          <w:lang w:val="en-GB"/>
        </w:rPr>
        <w:t xml:space="preserve">services </w:t>
      </w:r>
      <w:r w:rsidR="002B7918">
        <w:rPr>
          <w:shd w:val="clear" w:color="auto" w:fill="FFFFFF"/>
          <w:lang w:val="en-GB"/>
        </w:rPr>
        <w:t>producer prices</w:t>
      </w:r>
      <w:r w:rsidR="00C77FDC">
        <w:rPr>
          <w:shd w:val="clear" w:color="auto" w:fill="FFFFFF"/>
          <w:lang w:val="en-GB"/>
        </w:rPr>
        <w:t>;</w:t>
      </w:r>
    </w:p>
    <w:p w14:paraId="21EF41F6" w14:textId="491622BE" w:rsidR="00C77FDC" w:rsidRDefault="00C77FDC" w:rsidP="009E7F08">
      <w:pPr>
        <w:pStyle w:val="Akapitzlist"/>
        <w:numPr>
          <w:ilvl w:val="0"/>
          <w:numId w:val="7"/>
        </w:numPr>
        <w:spacing w:before="0" w:line="288" w:lineRule="auto"/>
        <w:ind w:left="284" w:hanging="284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 xml:space="preserve">Survey on </w:t>
      </w:r>
      <w:r w:rsidR="00637E41">
        <w:rPr>
          <w:shd w:val="clear" w:color="auto" w:fill="FFFFFF"/>
          <w:lang w:val="en-GB"/>
        </w:rPr>
        <w:t>prices of residential premises.</w:t>
      </w:r>
    </w:p>
    <w:p w14:paraId="3D87ED2C" w14:textId="2402F8A1" w:rsidR="00C75D02" w:rsidRDefault="002B7918" w:rsidP="008645AF">
      <w:pPr>
        <w:spacing w:line="288" w:lineRule="auto"/>
        <w:rPr>
          <w:shd w:val="clear" w:color="auto" w:fill="FFFFFF"/>
          <w:lang w:val="en-GB"/>
        </w:rPr>
      </w:pPr>
      <w:r w:rsidRPr="008645AF">
        <w:rPr>
          <w:shd w:val="clear" w:color="auto" w:fill="FFFFFF"/>
          <w:lang w:val="en-GB"/>
        </w:rPr>
        <w:t xml:space="preserve">Due to the current methodology for developing the total index of services production, and </w:t>
      </w:r>
      <w:r w:rsidR="008645AF">
        <w:rPr>
          <w:shd w:val="clear" w:color="auto" w:fill="FFFFFF"/>
          <w:lang w:val="en-GB"/>
        </w:rPr>
        <w:t xml:space="preserve">index of services production </w:t>
      </w:r>
      <w:r w:rsidRPr="008645AF">
        <w:rPr>
          <w:shd w:val="clear" w:color="auto" w:fill="FFFFFF"/>
          <w:lang w:val="en-GB"/>
        </w:rPr>
        <w:t xml:space="preserve">for different levels of aggregation (PKD 2007 divisions and sections), it is not recommended to calculate the </w:t>
      </w:r>
      <w:r w:rsidR="00E970C7">
        <w:rPr>
          <w:shd w:val="clear" w:color="auto" w:fill="FFFFFF"/>
          <w:lang w:val="en-GB"/>
        </w:rPr>
        <w:t>ind</w:t>
      </w:r>
      <w:r w:rsidR="006C007B">
        <w:rPr>
          <w:shd w:val="clear" w:color="auto" w:fill="FFFFFF"/>
          <w:lang w:val="en-GB"/>
        </w:rPr>
        <w:t>exes</w:t>
      </w:r>
      <w:r w:rsidRPr="008645AF">
        <w:rPr>
          <w:shd w:val="clear" w:color="auto" w:fill="FFFFFF"/>
          <w:lang w:val="en-GB"/>
        </w:rPr>
        <w:t xml:space="preserve"> in relation to the previous month and the corresponding month of the previous year based on the provided indicators in relation to the </w:t>
      </w:r>
      <w:r w:rsidR="003321B6" w:rsidRPr="003321B6">
        <w:rPr>
          <w:shd w:val="clear" w:color="auto" w:fill="FFFFFF"/>
          <w:lang w:val="en-GB"/>
        </w:rPr>
        <w:t xml:space="preserve">monthly </w:t>
      </w:r>
      <w:r w:rsidRPr="003321B6">
        <w:rPr>
          <w:shd w:val="clear" w:color="auto" w:fill="FFFFFF"/>
          <w:lang w:val="en-GB"/>
        </w:rPr>
        <w:t>average</w:t>
      </w:r>
      <w:r w:rsidR="003321B6" w:rsidRPr="003321B6">
        <w:rPr>
          <w:shd w:val="clear" w:color="auto" w:fill="FFFFFF"/>
          <w:lang w:val="en-GB"/>
        </w:rPr>
        <w:t xml:space="preserve"> of</w:t>
      </w:r>
      <w:r w:rsidRPr="003321B6">
        <w:rPr>
          <w:shd w:val="clear" w:color="auto" w:fill="FFFFFF"/>
          <w:lang w:val="en-GB"/>
        </w:rPr>
        <w:t xml:space="preserve"> annual base year</w:t>
      </w:r>
      <w:r w:rsidRPr="008645AF">
        <w:rPr>
          <w:shd w:val="clear" w:color="auto" w:fill="FFFFFF"/>
          <w:lang w:val="en-GB"/>
        </w:rPr>
        <w:t xml:space="preserve"> (2021=100). Due to the use of the weighting system, the indicators will differ. The methodology for calculating the </w:t>
      </w:r>
      <w:r w:rsidR="00756C78" w:rsidRPr="008645AF">
        <w:rPr>
          <w:shd w:val="clear" w:color="auto" w:fill="FFFFFF"/>
          <w:lang w:val="en-GB"/>
        </w:rPr>
        <w:t xml:space="preserve">index of </w:t>
      </w:r>
      <w:r w:rsidRPr="008645AF">
        <w:rPr>
          <w:shd w:val="clear" w:color="auto" w:fill="FFFFFF"/>
          <w:lang w:val="en-GB"/>
        </w:rPr>
        <w:t xml:space="preserve">services production is consistent with the guidelines of the OECD manual </w:t>
      </w:r>
      <w:hyperlink r:id="rId15" w:tooltip="&quot;Compilation Manual for an Index of Services Production&quot; " w:history="1">
        <w:r w:rsidRPr="008645AF">
          <w:rPr>
            <w:rStyle w:val="Hipercze"/>
            <w:rFonts w:cstheme="minorBidi"/>
            <w:shd w:val="clear" w:color="auto" w:fill="FFFFFF"/>
            <w:lang w:val="en-GB"/>
          </w:rPr>
          <w:t xml:space="preserve">"Compilation </w:t>
        </w:r>
        <w:r w:rsidR="008645AF" w:rsidRPr="008645AF">
          <w:rPr>
            <w:rStyle w:val="Hipercze"/>
            <w:rFonts w:cstheme="minorBidi"/>
            <w:shd w:val="clear" w:color="auto" w:fill="FFFFFF"/>
            <w:lang w:val="en-GB"/>
          </w:rPr>
          <w:t>M</w:t>
        </w:r>
        <w:r w:rsidRPr="008645AF">
          <w:rPr>
            <w:rStyle w:val="Hipercze"/>
            <w:rFonts w:cstheme="minorBidi"/>
            <w:shd w:val="clear" w:color="auto" w:fill="FFFFFF"/>
            <w:lang w:val="en-GB"/>
          </w:rPr>
          <w:t xml:space="preserve">anual for an </w:t>
        </w:r>
        <w:r w:rsidR="008645AF" w:rsidRPr="008645AF">
          <w:rPr>
            <w:rStyle w:val="Hipercze"/>
            <w:rFonts w:cstheme="minorBidi"/>
            <w:shd w:val="clear" w:color="auto" w:fill="FFFFFF"/>
            <w:lang w:val="en-GB"/>
          </w:rPr>
          <w:t>I</w:t>
        </w:r>
        <w:r w:rsidRPr="008645AF">
          <w:rPr>
            <w:rStyle w:val="Hipercze"/>
            <w:rFonts w:cstheme="minorBidi"/>
            <w:shd w:val="clear" w:color="auto" w:fill="FFFFFF"/>
            <w:lang w:val="en-GB"/>
          </w:rPr>
          <w:t xml:space="preserve">ndex of </w:t>
        </w:r>
        <w:r w:rsidR="008645AF" w:rsidRPr="008645AF">
          <w:rPr>
            <w:rStyle w:val="Hipercze"/>
            <w:rFonts w:cstheme="minorBidi"/>
            <w:shd w:val="clear" w:color="auto" w:fill="FFFFFF"/>
            <w:lang w:val="en-GB"/>
          </w:rPr>
          <w:t>S</w:t>
        </w:r>
        <w:r w:rsidRPr="008645AF">
          <w:rPr>
            <w:rStyle w:val="Hipercze"/>
            <w:rFonts w:cstheme="minorBidi"/>
            <w:shd w:val="clear" w:color="auto" w:fill="FFFFFF"/>
            <w:lang w:val="en-GB"/>
          </w:rPr>
          <w:t xml:space="preserve">ervices </w:t>
        </w:r>
        <w:r w:rsidR="008645AF" w:rsidRPr="008645AF">
          <w:rPr>
            <w:rStyle w:val="Hipercze"/>
            <w:rFonts w:cstheme="minorBidi"/>
            <w:shd w:val="clear" w:color="auto" w:fill="FFFFFF"/>
            <w:lang w:val="en-GB"/>
          </w:rPr>
          <w:t>P</w:t>
        </w:r>
        <w:r w:rsidRPr="008645AF">
          <w:rPr>
            <w:rStyle w:val="Hipercze"/>
            <w:rFonts w:cstheme="minorBidi"/>
            <w:shd w:val="clear" w:color="auto" w:fill="FFFFFF"/>
            <w:lang w:val="en-GB"/>
          </w:rPr>
          <w:t>roduction"</w:t>
        </w:r>
      </w:hyperlink>
      <w:r w:rsidR="008645AF">
        <w:rPr>
          <w:shd w:val="clear" w:color="auto" w:fill="FFFFFF"/>
          <w:lang w:val="en-GB"/>
        </w:rPr>
        <w:t>.</w:t>
      </w:r>
    </w:p>
    <w:p w14:paraId="2FFF7FD8" w14:textId="778C5996" w:rsidR="00C75D02" w:rsidRPr="003321B6" w:rsidRDefault="00C75D02" w:rsidP="00D8538D">
      <w:pPr>
        <w:spacing w:line="288" w:lineRule="auto"/>
        <w:rPr>
          <w:shd w:val="clear" w:color="auto" w:fill="FFFFFF"/>
          <w:lang w:val="en-GB"/>
        </w:rPr>
      </w:pPr>
      <w:r w:rsidRPr="003321B6">
        <w:rPr>
          <w:shd w:val="clear" w:color="auto" w:fill="FFFFFF"/>
          <w:lang w:val="en-GB"/>
        </w:rPr>
        <w:t xml:space="preserve">The data concern service entities </w:t>
      </w:r>
      <w:r w:rsidR="00145341" w:rsidRPr="003321B6">
        <w:rPr>
          <w:shd w:val="clear" w:color="auto" w:fill="FFFFFF"/>
          <w:lang w:val="en-GB"/>
        </w:rPr>
        <w:t>with</w:t>
      </w:r>
      <w:r w:rsidRPr="003321B6">
        <w:rPr>
          <w:shd w:val="clear" w:color="auto" w:fill="FFFFFF"/>
          <w:lang w:val="en-GB"/>
        </w:rPr>
        <w:t xml:space="preserve"> 10 or more </w:t>
      </w:r>
      <w:r w:rsidR="00145341" w:rsidRPr="003321B6">
        <w:rPr>
          <w:shd w:val="clear" w:color="auto" w:fill="FFFFFF"/>
          <w:lang w:val="en-GB"/>
        </w:rPr>
        <w:t>employees</w:t>
      </w:r>
      <w:r w:rsidRPr="003321B6">
        <w:rPr>
          <w:shd w:val="clear" w:color="auto" w:fill="FFFFFF"/>
          <w:lang w:val="en-GB"/>
        </w:rPr>
        <w:t xml:space="preserve">. The basic statistical unit for which the above data was developed is the "legal unit". The definitions of statistical units, including the "legal unit", </w:t>
      </w:r>
      <w:r w:rsidR="00145341" w:rsidRPr="003321B6">
        <w:rPr>
          <w:shd w:val="clear" w:color="auto" w:fill="FFFFFF"/>
          <w:lang w:val="en-GB"/>
        </w:rPr>
        <w:t>was</w:t>
      </w:r>
      <w:r w:rsidRPr="003321B6">
        <w:rPr>
          <w:shd w:val="clear" w:color="auto" w:fill="FFFFFF"/>
          <w:lang w:val="en-GB"/>
        </w:rPr>
        <w:t xml:space="preserve"> specified in Council Regulation (EEC) 696/93 of 15 March 1993 on the statistical </w:t>
      </w:r>
      <w:r w:rsidR="00145341" w:rsidRPr="003321B6">
        <w:rPr>
          <w:shd w:val="clear" w:color="auto" w:fill="FFFFFF"/>
          <w:lang w:val="en-GB"/>
        </w:rPr>
        <w:t>units for the observation and analysis of the production system in the Community.</w:t>
      </w:r>
    </w:p>
    <w:p w14:paraId="576FDD0D" w14:textId="6651DFFF" w:rsidR="00180E0E" w:rsidRDefault="00180E0E" w:rsidP="00E76D26">
      <w:pPr>
        <w:rPr>
          <w:sz w:val="18"/>
          <w:lang w:val="en-GB"/>
        </w:rPr>
      </w:pPr>
    </w:p>
    <w:p w14:paraId="5F06C489" w14:textId="77777777" w:rsidR="008B4DDC" w:rsidRDefault="008B4DDC" w:rsidP="00E76D26">
      <w:pPr>
        <w:rPr>
          <w:sz w:val="18"/>
          <w:lang w:val="en-GB"/>
        </w:rPr>
      </w:pPr>
    </w:p>
    <w:p w14:paraId="21AEA3D9" w14:textId="77777777" w:rsidR="008B4DDC" w:rsidRDefault="008B4DDC" w:rsidP="00E76D26">
      <w:pPr>
        <w:rPr>
          <w:sz w:val="18"/>
          <w:lang w:val="en-GB"/>
        </w:rPr>
      </w:pPr>
    </w:p>
    <w:p w14:paraId="43D07AC6" w14:textId="77777777" w:rsidR="008B4DDC" w:rsidRDefault="008B4DDC" w:rsidP="00E76D26">
      <w:pPr>
        <w:rPr>
          <w:sz w:val="18"/>
          <w:lang w:val="en-GB"/>
        </w:rPr>
      </w:pPr>
    </w:p>
    <w:p w14:paraId="3002C796" w14:textId="77777777" w:rsidR="008B4DDC" w:rsidRDefault="008B4DDC" w:rsidP="00E76D26">
      <w:pPr>
        <w:rPr>
          <w:sz w:val="18"/>
          <w:lang w:val="en-GB"/>
        </w:rPr>
      </w:pPr>
    </w:p>
    <w:p w14:paraId="75AF8E2B" w14:textId="77777777" w:rsidR="008B4DDC" w:rsidRDefault="008B4DDC" w:rsidP="00E76D26">
      <w:pPr>
        <w:rPr>
          <w:sz w:val="18"/>
          <w:lang w:val="en-GB"/>
        </w:rPr>
      </w:pPr>
    </w:p>
    <w:p w14:paraId="6AEE0F2A" w14:textId="77777777" w:rsidR="008B4DDC" w:rsidRDefault="008B4DDC" w:rsidP="00E76D26">
      <w:pPr>
        <w:rPr>
          <w:sz w:val="18"/>
          <w:lang w:val="en-GB"/>
        </w:rPr>
      </w:pPr>
    </w:p>
    <w:p w14:paraId="49C8AEBA" w14:textId="77777777" w:rsidR="008B4DDC" w:rsidRDefault="008B4DDC" w:rsidP="00E76D26">
      <w:pPr>
        <w:rPr>
          <w:sz w:val="18"/>
          <w:lang w:val="en-GB"/>
        </w:rPr>
      </w:pPr>
    </w:p>
    <w:p w14:paraId="32E3E1C6" w14:textId="77777777" w:rsidR="008B4DDC" w:rsidRDefault="008B4DDC" w:rsidP="00E76D26">
      <w:pPr>
        <w:rPr>
          <w:sz w:val="18"/>
          <w:lang w:val="en-GB"/>
        </w:rPr>
      </w:pPr>
    </w:p>
    <w:p w14:paraId="6B59385A" w14:textId="77777777" w:rsidR="008B4DDC" w:rsidRDefault="008B4DDC" w:rsidP="00E76D26">
      <w:pPr>
        <w:rPr>
          <w:sz w:val="18"/>
          <w:lang w:val="en-GB"/>
        </w:rPr>
      </w:pPr>
    </w:p>
    <w:p w14:paraId="3F77996A" w14:textId="6A453BC4" w:rsidR="008F07B9" w:rsidRDefault="008F07B9" w:rsidP="00E76D26">
      <w:pPr>
        <w:rPr>
          <w:sz w:val="18"/>
          <w:lang w:val="en-GB"/>
        </w:rPr>
      </w:pPr>
    </w:p>
    <w:p w14:paraId="7D12BA3F" w14:textId="5280003E" w:rsidR="008F07B9" w:rsidRDefault="008F07B9" w:rsidP="00E76D26">
      <w:pPr>
        <w:rPr>
          <w:sz w:val="18"/>
          <w:lang w:val="en-GB"/>
        </w:rPr>
      </w:pPr>
    </w:p>
    <w:p w14:paraId="13962005" w14:textId="01571CF6" w:rsidR="008F07B9" w:rsidRDefault="008F07B9" w:rsidP="00E76D26">
      <w:pPr>
        <w:rPr>
          <w:sz w:val="18"/>
          <w:lang w:val="en-GB"/>
        </w:rPr>
      </w:pPr>
    </w:p>
    <w:p w14:paraId="05FEC53D" w14:textId="19E16DA9" w:rsidR="008F07B9" w:rsidRDefault="008F07B9" w:rsidP="00E76D26">
      <w:pPr>
        <w:rPr>
          <w:sz w:val="18"/>
          <w:lang w:val="en-GB"/>
        </w:rPr>
      </w:pPr>
    </w:p>
    <w:p w14:paraId="7838A9B7" w14:textId="30D3D0B1" w:rsidR="008F07B9" w:rsidRDefault="008F07B9" w:rsidP="00E76D26">
      <w:pPr>
        <w:rPr>
          <w:sz w:val="18"/>
          <w:lang w:val="en-GB"/>
        </w:rPr>
      </w:pPr>
    </w:p>
    <w:p w14:paraId="0B82E9B3" w14:textId="77777777" w:rsidR="008F07B9" w:rsidRDefault="008F07B9" w:rsidP="00E76D26">
      <w:pPr>
        <w:rPr>
          <w:sz w:val="18"/>
          <w:lang w:val="en-GB"/>
        </w:rPr>
      </w:pPr>
    </w:p>
    <w:p w14:paraId="3C222B0C" w14:textId="5AD0295C" w:rsidR="00DA331D" w:rsidRPr="004407C6" w:rsidRDefault="00146339" w:rsidP="00180E0E">
      <w:pPr>
        <w:spacing w:line="288" w:lineRule="auto"/>
        <w:rPr>
          <w:rFonts w:eastAsia="Times New Roman" w:cs="Times New Roman"/>
          <w:szCs w:val="19"/>
          <w:lang w:val="en-GB" w:eastAsia="pl-PL"/>
        </w:rPr>
        <w:sectPr w:rsidR="00DA331D" w:rsidRPr="004407C6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3321B6">
        <w:rPr>
          <w:rFonts w:eastAsia="Times New Roman" w:cs="Times New Roman"/>
          <w:szCs w:val="19"/>
          <w:lang w:val="en-GB" w:eastAsia="pl-PL"/>
        </w:rPr>
        <w:t>When</w:t>
      </w:r>
      <w:r w:rsidR="00180E0E" w:rsidRPr="003321B6">
        <w:rPr>
          <w:rFonts w:eastAsia="Times New Roman" w:cs="Times New Roman"/>
          <w:szCs w:val="19"/>
          <w:lang w:val="en-GB" w:eastAsia="pl-PL"/>
        </w:rPr>
        <w:t xml:space="preserve"> quoting Statistics Poland data, please provide </w:t>
      </w:r>
      <w:r w:rsidRPr="003321B6">
        <w:rPr>
          <w:rFonts w:eastAsia="Times New Roman" w:cs="Times New Roman"/>
          <w:szCs w:val="19"/>
          <w:lang w:val="en-GB" w:eastAsia="pl-PL"/>
        </w:rPr>
        <w:t xml:space="preserve">the </w:t>
      </w:r>
      <w:r w:rsidR="00180E0E" w:rsidRPr="003321B6">
        <w:rPr>
          <w:rFonts w:eastAsia="Times New Roman" w:cs="Times New Roman"/>
          <w:szCs w:val="19"/>
          <w:lang w:val="en-GB" w:eastAsia="pl-PL"/>
        </w:rPr>
        <w:t xml:space="preserve">information: “Source of data: Statistics Poland”, and </w:t>
      </w:r>
      <w:r w:rsidRPr="003321B6">
        <w:rPr>
          <w:rFonts w:eastAsia="Times New Roman" w:cs="Times New Roman"/>
          <w:szCs w:val="19"/>
          <w:lang w:val="en-GB" w:eastAsia="pl-PL"/>
        </w:rPr>
        <w:t>when</w:t>
      </w:r>
      <w:r w:rsidR="00180E0E" w:rsidRPr="003321B6">
        <w:rPr>
          <w:rFonts w:eastAsia="Times New Roman" w:cs="Times New Roman"/>
          <w:szCs w:val="19"/>
          <w:lang w:val="en-GB" w:eastAsia="pl-PL"/>
        </w:rPr>
        <w:t xml:space="preserve"> publishing calculations made on data published by </w:t>
      </w:r>
      <w:r w:rsidR="00B758DA" w:rsidRPr="003321B6">
        <w:rPr>
          <w:rFonts w:eastAsia="Times New Roman" w:cs="Times New Roman"/>
          <w:szCs w:val="19"/>
          <w:lang w:val="en-GB" w:eastAsia="pl-PL"/>
        </w:rPr>
        <w:t>Statistics Poland</w:t>
      </w:r>
      <w:r w:rsidR="00180E0E" w:rsidRPr="003321B6">
        <w:rPr>
          <w:rFonts w:eastAsia="Times New Roman" w:cs="Times New Roman"/>
          <w:szCs w:val="19"/>
          <w:lang w:val="en-GB" w:eastAsia="pl-PL"/>
        </w:rPr>
        <w:t>, please include the following disclaimer</w:t>
      </w:r>
      <w:r w:rsidR="00180E0E" w:rsidRPr="004407C6">
        <w:rPr>
          <w:rFonts w:eastAsia="Times New Roman" w:cs="Times New Roman"/>
          <w:szCs w:val="19"/>
          <w:lang w:val="en-GB" w:eastAsia="pl-PL"/>
        </w:rPr>
        <w:t>: “Own study based on figures from Statistics Poland”.</w:t>
      </w:r>
    </w:p>
    <w:p w14:paraId="2E5E3F77" w14:textId="77777777" w:rsidR="003D4FB6" w:rsidRDefault="003D4FB6" w:rsidP="00BF0770">
      <w:pPr>
        <w:rPr>
          <w:sz w:val="18"/>
          <w:lang w:val="en-GB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D4FB6" w:rsidRPr="00836CE0" w14:paraId="01174658" w14:textId="77777777" w:rsidTr="001E09E3">
        <w:trPr>
          <w:trHeight w:val="1626"/>
        </w:trPr>
        <w:tc>
          <w:tcPr>
            <w:tcW w:w="4926" w:type="dxa"/>
          </w:tcPr>
          <w:p w14:paraId="4C7975EB" w14:textId="77777777" w:rsidR="003D4FB6" w:rsidRPr="00CF7C09" w:rsidRDefault="003D4FB6" w:rsidP="003D4FB6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Prepared by:</w:t>
            </w:r>
          </w:p>
          <w:p w14:paraId="6AADA5D7" w14:textId="77777777" w:rsidR="003D4FB6" w:rsidRPr="00CF7C09" w:rsidRDefault="003D4FB6" w:rsidP="003D4FB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Prices and Services</w:t>
            </w:r>
            <w:r w:rsidRPr="00CF7C0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Statistics </w:t>
            </w:r>
            <w:r w:rsidRPr="00CF7C09">
              <w:rPr>
                <w:rFonts w:cs="Arial"/>
                <w:b/>
                <w:color w:val="000000" w:themeColor="text1"/>
                <w:sz w:val="20"/>
                <w:lang w:val="en-GB"/>
              </w:rPr>
              <w:t>Department</w:t>
            </w:r>
          </w:p>
          <w:p w14:paraId="15C2359E" w14:textId="77777777" w:rsidR="003D4FB6" w:rsidRPr="00AE54DC" w:rsidRDefault="003D4FB6" w:rsidP="003D4FB6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 xml:space="preserve">Director </w:t>
            </w:r>
            <w:r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1F92C239" w14:textId="568F9F1A" w:rsidR="003D4FB6" w:rsidRPr="00AB24E4" w:rsidRDefault="003D4FB6" w:rsidP="003D4F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5C31C0CC" w14:textId="77777777" w:rsidR="003D4FB6" w:rsidRPr="005653EE" w:rsidRDefault="003D4FB6" w:rsidP="001E09E3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7BBE45DF" w14:textId="77777777" w:rsidR="003D4FB6" w:rsidRPr="0027575B" w:rsidRDefault="003D4FB6" w:rsidP="001E09E3">
            <w:pPr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Mobile: (+48) 695 255 032</w:t>
            </w:r>
          </w:p>
          <w:p w14:paraId="4D8B6E34" w14:textId="77777777" w:rsidR="003D4FB6" w:rsidRPr="0027575B" w:rsidRDefault="003D4FB6" w:rsidP="001E09E3">
            <w:pPr>
              <w:spacing w:after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Phone: (+48 22) 608 38 04, (+48 22) 449 41 45, </w:t>
            </w:r>
          </w:p>
          <w:p w14:paraId="790F93D5" w14:textId="77777777" w:rsidR="003D4FB6" w:rsidRPr="0027575B" w:rsidRDefault="003D4FB6" w:rsidP="001E09E3">
            <w:pPr>
              <w:spacing w:before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             (+48 22) 608 30 09</w:t>
            </w:r>
          </w:p>
          <w:p w14:paraId="65A75580" w14:textId="77777777" w:rsidR="003D4FB6" w:rsidRPr="00AE54DC" w:rsidRDefault="003D4FB6" w:rsidP="001E09E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5F880AE8" w14:textId="77777777" w:rsidR="003D4FB6" w:rsidRPr="00CF7C09" w:rsidRDefault="003D4FB6" w:rsidP="001E09E3">
            <w:pPr>
              <w:rPr>
                <w:sz w:val="18"/>
                <w:lang w:val="en-GB"/>
              </w:rPr>
            </w:pPr>
          </w:p>
        </w:tc>
      </w:tr>
      <w:tr w:rsidR="003D4FB6" w14:paraId="6504C092" w14:textId="77777777" w:rsidTr="001E09E3">
        <w:trPr>
          <w:trHeight w:val="418"/>
        </w:trPr>
        <w:tc>
          <w:tcPr>
            <w:tcW w:w="4926" w:type="dxa"/>
            <w:vMerge w:val="restart"/>
          </w:tcPr>
          <w:p w14:paraId="74F24C32" w14:textId="77777777" w:rsidR="003D4FB6" w:rsidRPr="00F05FC7" w:rsidRDefault="003D4FB6" w:rsidP="001E09E3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E621D25" w14:textId="77777777" w:rsidR="003D4FB6" w:rsidRDefault="003D4FB6" w:rsidP="001E09E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0B8CAC97" wp14:editId="2EC5D76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4" name="Obraz 4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F7264C">
                <w:rPr>
                  <w:rStyle w:val="Hipercze"/>
                  <w:rFonts w:cstheme="minorBidi"/>
                  <w:sz w:val="20"/>
                </w:rPr>
                <w:t>stat.gov.pl/en/</w:t>
              </w:r>
              <w:r w:rsidRPr="00F7264C">
                <w:rPr>
                  <w:rStyle w:val="Hipercze"/>
                  <w:rFonts w:cstheme="minorBidi"/>
                  <w:sz w:val="18"/>
                </w:rPr>
                <w:t xml:space="preserve">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3D4FB6" w14:paraId="12EF0753" w14:textId="77777777" w:rsidTr="001E09E3">
        <w:trPr>
          <w:trHeight w:val="418"/>
        </w:trPr>
        <w:tc>
          <w:tcPr>
            <w:tcW w:w="4926" w:type="dxa"/>
            <w:vMerge/>
          </w:tcPr>
          <w:p w14:paraId="025CA0B9" w14:textId="77777777" w:rsidR="003D4FB6" w:rsidRPr="00C91687" w:rsidRDefault="003D4FB6" w:rsidP="001E09E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68E7A1A" w14:textId="77777777" w:rsidR="003D4FB6" w:rsidRDefault="003D4FB6" w:rsidP="001E09E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76E45264" wp14:editId="3039C256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StatPoland</w:t>
              </w:r>
              <w:proofErr w:type="spellEnd"/>
            </w:hyperlink>
          </w:p>
        </w:tc>
      </w:tr>
      <w:tr w:rsidR="003D4FB6" w14:paraId="2D4FEB91" w14:textId="77777777" w:rsidTr="001E09E3">
        <w:trPr>
          <w:trHeight w:val="480"/>
        </w:trPr>
        <w:tc>
          <w:tcPr>
            <w:tcW w:w="4926" w:type="dxa"/>
            <w:vMerge/>
          </w:tcPr>
          <w:p w14:paraId="76F8B764" w14:textId="77777777" w:rsidR="003D4FB6" w:rsidRPr="00C91687" w:rsidRDefault="003D4FB6" w:rsidP="001E09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EA07908" w14:textId="77777777" w:rsidR="003D4FB6" w:rsidRDefault="003D4FB6" w:rsidP="001E09E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32E12865" wp14:editId="02D78BA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5" name="Obraz 15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D4FB6" w14:paraId="4E4AC063" w14:textId="77777777" w:rsidTr="001E09E3">
        <w:trPr>
          <w:trHeight w:val="480"/>
        </w:trPr>
        <w:tc>
          <w:tcPr>
            <w:tcW w:w="4926" w:type="dxa"/>
          </w:tcPr>
          <w:p w14:paraId="6E0CF456" w14:textId="77777777" w:rsidR="003D4FB6" w:rsidRPr="00C91687" w:rsidRDefault="003D4FB6" w:rsidP="001E09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2067F35" w14:textId="77777777" w:rsidR="003D4FB6" w:rsidRPr="003D5F42" w:rsidRDefault="003D4FB6" w:rsidP="001E09E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22153ACB" wp14:editId="237D4F4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3D4FB6" w14:paraId="6D09FEAD" w14:textId="77777777" w:rsidTr="001E09E3">
        <w:trPr>
          <w:trHeight w:val="480"/>
        </w:trPr>
        <w:tc>
          <w:tcPr>
            <w:tcW w:w="4926" w:type="dxa"/>
          </w:tcPr>
          <w:p w14:paraId="24C36F49" w14:textId="77777777" w:rsidR="003D4FB6" w:rsidRPr="00C91687" w:rsidRDefault="003D4FB6" w:rsidP="001E09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890FB6A" w14:textId="77777777" w:rsidR="003D4FB6" w:rsidRPr="003D5F42" w:rsidRDefault="003D4FB6" w:rsidP="001E09E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1956EC86" wp14:editId="36BC9E1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8" name="Obraz 18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history="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3D4FB6" w14:paraId="1EC97A6A" w14:textId="77777777" w:rsidTr="001E09E3">
        <w:trPr>
          <w:trHeight w:val="953"/>
        </w:trPr>
        <w:tc>
          <w:tcPr>
            <w:tcW w:w="4926" w:type="dxa"/>
          </w:tcPr>
          <w:p w14:paraId="337C25B7" w14:textId="77777777" w:rsidR="003D4FB6" w:rsidRPr="00C91687" w:rsidRDefault="003D4FB6" w:rsidP="001E09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CBFA27D" w14:textId="77777777" w:rsidR="003D4FB6" w:rsidRPr="003D5F42" w:rsidRDefault="00836CE0" w:rsidP="001E09E3">
            <w:pPr>
              <w:ind w:firstLine="680"/>
              <w:rPr>
                <w:sz w:val="20"/>
              </w:rPr>
            </w:pPr>
            <w:hyperlink r:id="rId31" w:history="1">
              <w:r w:rsidR="003D4FB6"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@Glówny Urząd Statystyczny</w:t>
              </w:r>
            </w:hyperlink>
            <w:r w:rsidR="003D4FB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7D095774" wp14:editId="6A6CF67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" name="Obraz 19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D4FB6" w:rsidRPr="00836CE0" w14:paraId="0C64A14D" w14:textId="77777777" w:rsidTr="001E09E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6AB1070" w14:textId="77777777" w:rsidR="003D4FB6" w:rsidRPr="00CF7C09" w:rsidRDefault="003D4FB6" w:rsidP="003D4FB6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CF7C09">
              <w:rPr>
                <w:b/>
                <w:lang w:val="en-GB"/>
              </w:rPr>
              <w:t>Related information</w:t>
            </w:r>
          </w:p>
          <w:p w14:paraId="0BA2517D" w14:textId="6364EDDC" w:rsidR="003D4FB6" w:rsidRPr="00E37F1D" w:rsidRDefault="00836CE0" w:rsidP="003D4FB6">
            <w:pPr>
              <w:rPr>
                <w:color w:val="0000FF"/>
                <w:u w:val="single"/>
                <w:lang w:val="en-GB"/>
              </w:rPr>
            </w:pPr>
            <w:hyperlink r:id="rId33" w:tooltip="Link to publication &quot;Services Production in April 2026&quot; " w:history="1">
              <w:r w:rsidR="00B252D3">
                <w:rPr>
                  <w:rStyle w:val="Hipercze"/>
                  <w:rFonts w:cstheme="minorBidi"/>
                  <w:lang w:val="en-GB"/>
                </w:rPr>
                <w:t>Services Production in April 2026</w:t>
              </w:r>
            </w:hyperlink>
          </w:p>
          <w:p w14:paraId="6D1CCFBF" w14:textId="77777777" w:rsidR="003D4FB6" w:rsidRPr="00EA0544" w:rsidRDefault="003D4FB6" w:rsidP="003D4FB6">
            <w:pPr>
              <w:rPr>
                <w:lang w:val="en-GB"/>
              </w:rPr>
            </w:pPr>
          </w:p>
          <w:p w14:paraId="055ABA17" w14:textId="77777777" w:rsidR="003D4FB6" w:rsidRPr="00CF7C09" w:rsidRDefault="00836CE0" w:rsidP="003D4FB6">
            <w:pPr>
              <w:rPr>
                <w:b/>
                <w:color w:val="000000" w:themeColor="text1"/>
                <w:szCs w:val="24"/>
                <w:lang w:val="en-GB"/>
              </w:rPr>
            </w:pPr>
            <w:hyperlink r:id="rId34" w:tooltip="description hyperlink " w:history="1"/>
            <w:r w:rsidR="003D4FB6" w:rsidRPr="00CF7C09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04A1C6D2" w14:textId="77777777" w:rsidR="003D4FB6" w:rsidRPr="00F515A0" w:rsidRDefault="00836CE0" w:rsidP="003D4FB6">
            <w:pPr>
              <w:rPr>
                <w:rFonts w:cs="Times New Roman"/>
                <w:lang w:val="en-GB"/>
              </w:rPr>
            </w:pPr>
            <w:hyperlink r:id="rId35" w:tooltip="Knowledge Databases - Internal market - Services" w:history="1">
              <w:r w:rsidR="003D4FB6" w:rsidRPr="00F515A0">
                <w:rPr>
                  <w:color w:val="0000FF"/>
                  <w:u w:val="single"/>
                  <w:lang w:val="en-GB"/>
                </w:rPr>
                <w:t xml:space="preserve">Knowledge Databases </w:t>
              </w:r>
              <w:r w:rsidR="003D4FB6">
                <w:rPr>
                  <w:color w:val="0000FF"/>
                  <w:u w:val="single"/>
                  <w:lang w:val="en-GB"/>
                </w:rPr>
                <w:t>–</w:t>
              </w:r>
              <w:r w:rsidR="003D4FB6" w:rsidRPr="00F515A0">
                <w:rPr>
                  <w:color w:val="0000FF"/>
                  <w:u w:val="single"/>
                  <w:lang w:val="en-GB"/>
                </w:rPr>
                <w:t xml:space="preserve"> Internal market </w:t>
              </w:r>
              <w:r w:rsidR="003D4FB6">
                <w:rPr>
                  <w:color w:val="0000FF"/>
                  <w:u w:val="single"/>
                  <w:lang w:val="en-GB"/>
                </w:rPr>
                <w:t>–</w:t>
              </w:r>
              <w:r w:rsidR="003D4FB6" w:rsidRPr="00F515A0">
                <w:rPr>
                  <w:color w:val="0000FF"/>
                  <w:u w:val="single"/>
                  <w:lang w:val="en-GB"/>
                </w:rPr>
                <w:t xml:space="preserve"> Services</w:t>
              </w:r>
            </w:hyperlink>
          </w:p>
          <w:p w14:paraId="4D551E2F" w14:textId="77777777" w:rsidR="003D4FB6" w:rsidRDefault="00836CE0" w:rsidP="003D4FB6">
            <w:pPr>
              <w:rPr>
                <w:rStyle w:val="Hipercze"/>
                <w:lang w:val="en-GB"/>
              </w:rPr>
            </w:pPr>
            <w:hyperlink r:id="rId36" w:tooltip="Macroeconomic Data Bank - Monthly - Business services" w:history="1">
              <w:r w:rsidR="003D4FB6" w:rsidRPr="00F515A0">
                <w:rPr>
                  <w:color w:val="0000FF"/>
                  <w:u w:val="single"/>
                  <w:lang w:val="en-GB"/>
                </w:rPr>
                <w:t xml:space="preserve">Macroeconomic Data Bank </w:t>
              </w:r>
              <w:r w:rsidR="003D4FB6">
                <w:rPr>
                  <w:color w:val="0000FF"/>
                  <w:u w:val="single"/>
                  <w:lang w:val="en-GB"/>
                </w:rPr>
                <w:t>–</w:t>
              </w:r>
              <w:r w:rsidR="003D4FB6" w:rsidRPr="00F515A0">
                <w:rPr>
                  <w:color w:val="0000FF"/>
                  <w:u w:val="single"/>
                  <w:lang w:val="en-GB"/>
                </w:rPr>
                <w:t xml:space="preserve"> Monthly </w:t>
              </w:r>
              <w:r w:rsidR="003D4FB6">
                <w:rPr>
                  <w:color w:val="0000FF"/>
                  <w:u w:val="single"/>
                  <w:lang w:val="en-GB"/>
                </w:rPr>
                <w:t>–</w:t>
              </w:r>
              <w:r w:rsidR="003D4FB6" w:rsidRPr="00F515A0">
                <w:rPr>
                  <w:color w:val="0000FF"/>
                  <w:u w:val="single"/>
                  <w:lang w:val="en-GB"/>
                </w:rPr>
                <w:t xml:space="preserve"> Business services</w:t>
              </w:r>
            </w:hyperlink>
          </w:p>
          <w:p w14:paraId="5573DE3E" w14:textId="77777777" w:rsidR="003D4FB6" w:rsidRDefault="003D4FB6" w:rsidP="003D4FB6">
            <w:pPr>
              <w:rPr>
                <w:rStyle w:val="Hipercze"/>
                <w:lang w:val="en-GB"/>
              </w:rPr>
            </w:pPr>
          </w:p>
          <w:p w14:paraId="5921E350" w14:textId="77777777" w:rsidR="003D4FB6" w:rsidRPr="00CF7C09" w:rsidRDefault="003D4FB6" w:rsidP="003D4FB6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CF7C09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041A5865" w14:textId="77777777" w:rsidR="003D4FB6" w:rsidRPr="00601C5E" w:rsidRDefault="003D4FB6" w:rsidP="003D4FB6">
            <w:pPr>
              <w:rPr>
                <w:rStyle w:val="Hipercze"/>
                <w:lang w:val="en-GB"/>
              </w:rPr>
            </w:pPr>
            <w:r w:rsidRPr="00601C5E">
              <w:rPr>
                <w:rStyle w:val="Hipercze"/>
                <w:lang w:val="en-GB"/>
              </w:rPr>
              <w:fldChar w:fldCharType="begin"/>
            </w:r>
            <w:r>
              <w:rPr>
                <w:rStyle w:val="Hipercze"/>
                <w:lang w:val="en-GB"/>
              </w:rPr>
              <w:instrText>HYPERLINK "https://stat.gov.pl/en/metainformation/glossary/terms-used-in-official-statistics/4680,term.html" \o "Term used in official statistics: Production of services"</w:instrText>
            </w:r>
            <w:r w:rsidRPr="00601C5E">
              <w:rPr>
                <w:rStyle w:val="Hipercze"/>
                <w:lang w:val="en-GB"/>
              </w:rPr>
              <w:fldChar w:fldCharType="separate"/>
            </w:r>
            <w:r>
              <w:rPr>
                <w:rStyle w:val="Hipercze"/>
                <w:lang w:val="en-GB"/>
              </w:rPr>
              <w:t>Production of services</w:t>
            </w:r>
          </w:p>
          <w:p w14:paraId="0C935D08" w14:textId="01BDD67D" w:rsidR="003D4FB6" w:rsidRPr="00876479" w:rsidRDefault="003D4FB6" w:rsidP="003D4FB6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601C5E">
              <w:rPr>
                <w:rStyle w:val="Hipercze"/>
                <w:lang w:val="en-GB"/>
              </w:rPr>
              <w:fldChar w:fldCharType="end"/>
            </w:r>
          </w:p>
        </w:tc>
      </w:tr>
    </w:tbl>
    <w:p w14:paraId="3F3E0044" w14:textId="77777777" w:rsidR="003D4FB6" w:rsidRPr="00CF7C09" w:rsidRDefault="003D4FB6" w:rsidP="00BF0770">
      <w:pPr>
        <w:rPr>
          <w:sz w:val="18"/>
          <w:lang w:val="en-GB"/>
        </w:rPr>
      </w:pPr>
    </w:p>
    <w:sectPr w:rsidR="003D4FB6" w:rsidRPr="00CF7C09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533DAD" w14:textId="77777777" w:rsidR="005B47AB" w:rsidRDefault="005B47AB" w:rsidP="000662E2">
      <w:pPr>
        <w:spacing w:after="0" w:line="240" w:lineRule="auto"/>
      </w:pPr>
      <w:r>
        <w:separator/>
      </w:r>
    </w:p>
  </w:endnote>
  <w:endnote w:type="continuationSeparator" w:id="0">
    <w:p w14:paraId="6C5ECEA3" w14:textId="77777777" w:rsidR="005B47AB" w:rsidRDefault="005B47A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DC2499A-71F7-44E0-B374-DB95570940B7}"/>
    <w:embedBold r:id="rId2" w:fontKey="{7D9EF593-0A91-4A97-A1B8-AE6370C93055}"/>
    <w:embedItalic r:id="rId3" w:fontKey="{3DC717BB-B44B-49B4-B61A-65117980749D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413B2031-CE82-46AA-84E3-C11C0BBAEB4E}"/>
    <w:embedBold r:id="rId5" w:fontKey="{1BF354A0-7DA3-44BB-8EBD-92396E303964}"/>
    <w:embedItalic r:id="rId6" w:fontKey="{B56E0FEE-D9C5-47B5-94DD-992F9713492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F6E4CC5-B495-4F05-81A3-C20B1EF19BFB}"/>
    <w:embedBold r:id="rId8" w:fontKey="{912CFEF4-C803-421F-BAE1-E5871374D4B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35BE69C2-AE0B-48AD-B464-4AE4EA5D86F9}"/>
    <w:embedBold r:id="rId10" w:fontKey="{5FB8936A-FEE2-4B53-BDC7-3D583D89CF40}"/>
    <w:embedItalic r:id="rId11" w:fontKey="{749EDE97-1FA2-4C72-B9E2-C6C52C5606A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035398AF-ABAA-44B4-9794-09DDC1A65D1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4F9C32E7-1D3B-4503-9F93-FAE7A093B80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4" w:fontKey="{4D1B138C-826B-439C-8B2F-48C94EB2003D}"/>
    <w:embedBold r:id="rId15" w:fontKey="{79004BE3-73CF-409A-865C-0232045CF04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1ECC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1EC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1ECC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21CEC4" w14:textId="77777777" w:rsidR="005B47AB" w:rsidRDefault="005B47AB" w:rsidP="000662E2">
      <w:pPr>
        <w:spacing w:after="0" w:line="240" w:lineRule="auto"/>
      </w:pPr>
      <w:r>
        <w:separator/>
      </w:r>
    </w:p>
  </w:footnote>
  <w:footnote w:type="continuationSeparator" w:id="0">
    <w:p w14:paraId="796AAB71" w14:textId="77777777" w:rsidR="005B47AB" w:rsidRDefault="005B47AB" w:rsidP="000662E2">
      <w:pPr>
        <w:spacing w:after="0" w:line="240" w:lineRule="auto"/>
      </w:pPr>
      <w:r>
        <w:continuationSeparator/>
      </w:r>
    </w:p>
  </w:footnote>
  <w:footnote w:id="1">
    <w:p w14:paraId="0F87C743" w14:textId="77777777" w:rsidR="00F17898" w:rsidRPr="00916C6D" w:rsidRDefault="00F17898" w:rsidP="00EF48D3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916C6D">
        <w:rPr>
          <w:lang w:val="en-GB"/>
        </w:rPr>
        <w:t xml:space="preserve"> </w:t>
      </w:r>
      <w:r w:rsidRPr="00916C6D">
        <w:rPr>
          <w:sz w:val="18"/>
          <w:szCs w:val="18"/>
          <w:lang w:val="en-GB"/>
        </w:rPr>
        <w:t>Professional, scientific and technical activities, excluding activities of head offices and holding companies, excluding financial holding companies (M70</w:t>
      </w:r>
      <w:r>
        <w:rPr>
          <w:sz w:val="18"/>
          <w:szCs w:val="18"/>
          <w:lang w:val="en-GB"/>
        </w:rPr>
        <w:t>.</w:t>
      </w:r>
      <w:r w:rsidRPr="00916C6D">
        <w:rPr>
          <w:sz w:val="18"/>
          <w:szCs w:val="18"/>
          <w:lang w:val="en-GB"/>
        </w:rPr>
        <w:t>1), scientific research and development (M72), and veterinary activities (M75).</w:t>
      </w:r>
    </w:p>
  </w:footnote>
  <w:footnote w:id="2">
    <w:p w14:paraId="76A0CB2B" w14:textId="28DE1179" w:rsidR="00684484" w:rsidRPr="00684484" w:rsidRDefault="00684484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684484">
        <w:rPr>
          <w:lang w:val="en-GB"/>
        </w:rPr>
        <w:t xml:space="preserve"> </w:t>
      </w:r>
      <w:bookmarkStart w:id="2" w:name="_Hlk205895128"/>
      <w:r w:rsidR="00200C4A">
        <w:rPr>
          <w:sz w:val="18"/>
          <w:szCs w:val="18"/>
          <w:lang w:val="en-GB"/>
        </w:rPr>
        <w:t>Dynamics for</w:t>
      </w:r>
      <w:r w:rsidR="00F904E4" w:rsidRPr="00EF4C76">
        <w:rPr>
          <w:sz w:val="18"/>
          <w:szCs w:val="18"/>
          <w:lang w:val="en-GB"/>
        </w:rPr>
        <w:t xml:space="preserve"> all activities covered by</w:t>
      </w:r>
      <w:r w:rsidR="00DF1737" w:rsidRPr="00EF4C76">
        <w:rPr>
          <w:sz w:val="18"/>
          <w:szCs w:val="18"/>
          <w:lang w:val="en-GB"/>
        </w:rPr>
        <w:t xml:space="preserve"> the </w:t>
      </w:r>
      <w:r w:rsidR="00A163A7">
        <w:rPr>
          <w:sz w:val="18"/>
          <w:szCs w:val="18"/>
          <w:lang w:val="en-GB"/>
        </w:rPr>
        <w:t>survey</w:t>
      </w:r>
      <w:r w:rsidR="00DF1737" w:rsidRPr="00EF4C76">
        <w:rPr>
          <w:sz w:val="18"/>
          <w:szCs w:val="18"/>
          <w:lang w:val="en-GB"/>
        </w:rPr>
        <w:t xml:space="preserve"> </w:t>
      </w:r>
      <w:r w:rsidR="00EF4C76" w:rsidRPr="00EF4C76">
        <w:rPr>
          <w:sz w:val="18"/>
          <w:szCs w:val="18"/>
          <w:lang w:val="en-GB"/>
        </w:rPr>
        <w:t>are presented in the enclosed XLSX file</w:t>
      </w:r>
      <w:r w:rsidR="00EF4C76">
        <w:rPr>
          <w:sz w:val="18"/>
          <w:szCs w:val="18"/>
          <w:lang w:val="en-GB"/>
        </w:rPr>
        <w:t xml:space="preserve"> featuring </w:t>
      </w:r>
      <w:r w:rsidR="00A163A7">
        <w:rPr>
          <w:sz w:val="18"/>
          <w:szCs w:val="18"/>
          <w:lang w:val="en-GB"/>
        </w:rPr>
        <w:t>charts</w:t>
      </w:r>
      <w:r w:rsidR="00EF4C76" w:rsidRPr="00EF4C76">
        <w:rPr>
          <w:sz w:val="18"/>
          <w:szCs w:val="18"/>
          <w:lang w:val="en-GB"/>
        </w:rPr>
        <w:t>. D</w:t>
      </w:r>
      <w:r w:rsidRPr="00EF4C76">
        <w:rPr>
          <w:sz w:val="18"/>
          <w:szCs w:val="18"/>
          <w:shd w:val="clear" w:color="auto" w:fill="FFFFFF"/>
          <w:lang w:val="en-GB"/>
        </w:rPr>
        <w:t>ynamics of service production regarding water transport and air transport were not published</w:t>
      </w:r>
      <w:r w:rsidR="00EF4C76" w:rsidRPr="00EF4C76">
        <w:rPr>
          <w:sz w:val="18"/>
          <w:szCs w:val="18"/>
          <w:shd w:val="clear" w:color="auto" w:fill="FFFFFF"/>
          <w:lang w:val="en-GB"/>
        </w:rPr>
        <w:t xml:space="preserve"> due to statistical confidentiality</w:t>
      </w:r>
      <w:r w:rsidRPr="00EF4C76">
        <w:rPr>
          <w:sz w:val="18"/>
          <w:szCs w:val="18"/>
          <w:shd w:val="clear" w:color="auto" w:fill="FFFFFF"/>
          <w:lang w:val="en-GB"/>
        </w:rPr>
        <w:t>.</w:t>
      </w:r>
      <w:bookmarkEnd w:id="2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A995D2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2B7D930C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8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ABFF641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0D4547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13B05DB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 – 17 August 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742890A" w:rsidR="00F37172" w:rsidRPr="00A01B40" w:rsidRDefault="003D4FB6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CF2015">
                            <w:t>7</w:t>
                          </w:r>
                          <w:r w:rsidR="00DE6B58">
                            <w:t>.</w:t>
                          </w:r>
                          <w:r w:rsidR="008D569F">
                            <w:t>0</w:t>
                          </w:r>
                          <w:r w:rsidR="00CF2015">
                            <w:t>8</w:t>
                          </w:r>
                          <w:r w:rsidR="00DE6B58">
                            <w:t>.</w:t>
                          </w:r>
                          <w:r w:rsidR="00605AA4">
                            <w:t>202</w:t>
                          </w:r>
                          <w:r w:rsidR="008D569F"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Publication Data – 17 August 2026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" filled="f" stroked="f">
              <v:textbox>
                <w:txbxContent>
                  <w:p w14:paraId="71967FEA" w14:textId="1742890A" w:rsidR="00F37172" w:rsidRPr="00A01B40" w:rsidRDefault="003D4FB6" w:rsidP="00F049AB">
                    <w:pPr>
                      <w:pStyle w:val="Datainformacjisygnalnej"/>
                    </w:pPr>
                    <w:r>
                      <w:t>1</w:t>
                    </w:r>
                    <w:r w:rsidR="00CF2015">
                      <w:t>7</w:t>
                    </w:r>
                    <w:r w:rsidR="00DE6B58">
                      <w:t>.</w:t>
                    </w:r>
                    <w:r w:rsidR="008D569F">
                      <w:t>0</w:t>
                    </w:r>
                    <w:r w:rsidR="00CF2015">
                      <w:t>8</w:t>
                    </w:r>
                    <w:r w:rsidR="00DE6B58">
                      <w:t>.</w:t>
                    </w:r>
                    <w:r w:rsidR="00605AA4">
                      <w:t>202</w:t>
                    </w:r>
                    <w:r w:rsidR="008D569F"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BE616DF"/>
    <w:multiLevelType w:val="hybridMultilevel"/>
    <w:tmpl w:val="65304D04"/>
    <w:lvl w:ilvl="0" w:tplc="2C5C144E">
      <w:start w:val="20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2EB51836"/>
    <w:multiLevelType w:val="hybridMultilevel"/>
    <w:tmpl w:val="96EE93A0"/>
    <w:lvl w:ilvl="0" w:tplc="B58C2960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0C4AD6"/>
    <w:multiLevelType w:val="hybridMultilevel"/>
    <w:tmpl w:val="703E8BDC"/>
    <w:lvl w:ilvl="0" w:tplc="917E0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F975453"/>
    <w:multiLevelType w:val="hybridMultilevel"/>
    <w:tmpl w:val="7CD45238"/>
    <w:lvl w:ilvl="0" w:tplc="FDD45474">
      <w:start w:val="20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E11350"/>
    <w:multiLevelType w:val="hybridMultilevel"/>
    <w:tmpl w:val="54AA892C"/>
    <w:lvl w:ilvl="0" w:tplc="77AC7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692FF2"/>
    <w:multiLevelType w:val="hybridMultilevel"/>
    <w:tmpl w:val="A2A048F0"/>
    <w:lvl w:ilvl="0" w:tplc="3614040C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47119C"/>
    <w:multiLevelType w:val="hybridMultilevel"/>
    <w:tmpl w:val="D02A6D0E"/>
    <w:lvl w:ilvl="0" w:tplc="449A2B12">
      <w:start w:val="20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0"/>
  </w:num>
  <w:num w:numId="8">
    <w:abstractNumId w:val="6"/>
  </w:num>
  <w:num w:numId="9">
    <w:abstractNumId w:val="5"/>
  </w:num>
  <w:num w:numId="10">
    <w:abstractNumId w:val="11"/>
  </w:num>
  <w:num w:numId="11">
    <w:abstractNumId w:val="9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3044"/>
    <w:rsid w:val="00003437"/>
    <w:rsid w:val="0000709F"/>
    <w:rsid w:val="000108B8"/>
    <w:rsid w:val="00014244"/>
    <w:rsid w:val="0001426D"/>
    <w:rsid w:val="00014CA9"/>
    <w:rsid w:val="000152F5"/>
    <w:rsid w:val="00021CD0"/>
    <w:rsid w:val="000254C6"/>
    <w:rsid w:val="00031294"/>
    <w:rsid w:val="000354BE"/>
    <w:rsid w:val="0004582E"/>
    <w:rsid w:val="000470AA"/>
    <w:rsid w:val="00057CA1"/>
    <w:rsid w:val="000634C5"/>
    <w:rsid w:val="000647A9"/>
    <w:rsid w:val="000657B6"/>
    <w:rsid w:val="000662E2"/>
    <w:rsid w:val="00066883"/>
    <w:rsid w:val="00071B39"/>
    <w:rsid w:val="0007320F"/>
    <w:rsid w:val="00074DD8"/>
    <w:rsid w:val="00075759"/>
    <w:rsid w:val="000806F7"/>
    <w:rsid w:val="00080D08"/>
    <w:rsid w:val="00084A08"/>
    <w:rsid w:val="00097840"/>
    <w:rsid w:val="000A2FDD"/>
    <w:rsid w:val="000A4FC8"/>
    <w:rsid w:val="000B0727"/>
    <w:rsid w:val="000C135D"/>
    <w:rsid w:val="000C1AF6"/>
    <w:rsid w:val="000C28B5"/>
    <w:rsid w:val="000C4ABE"/>
    <w:rsid w:val="000C7E27"/>
    <w:rsid w:val="000D1D43"/>
    <w:rsid w:val="000D1DA3"/>
    <w:rsid w:val="000D225C"/>
    <w:rsid w:val="000D2A5C"/>
    <w:rsid w:val="000D39F0"/>
    <w:rsid w:val="000D4066"/>
    <w:rsid w:val="000D60A2"/>
    <w:rsid w:val="000E0918"/>
    <w:rsid w:val="000E0ABF"/>
    <w:rsid w:val="000E0ACD"/>
    <w:rsid w:val="000E2052"/>
    <w:rsid w:val="000E41D8"/>
    <w:rsid w:val="000E6EB4"/>
    <w:rsid w:val="000E79A9"/>
    <w:rsid w:val="000F19FD"/>
    <w:rsid w:val="000F323C"/>
    <w:rsid w:val="000F569C"/>
    <w:rsid w:val="001011C3"/>
    <w:rsid w:val="00102261"/>
    <w:rsid w:val="00103AEA"/>
    <w:rsid w:val="0010562A"/>
    <w:rsid w:val="00105F63"/>
    <w:rsid w:val="00106DA3"/>
    <w:rsid w:val="00110214"/>
    <w:rsid w:val="001108A6"/>
    <w:rsid w:val="00110D87"/>
    <w:rsid w:val="00112399"/>
    <w:rsid w:val="00112C17"/>
    <w:rsid w:val="00114DB9"/>
    <w:rsid w:val="00116087"/>
    <w:rsid w:val="00117711"/>
    <w:rsid w:val="00117C25"/>
    <w:rsid w:val="00122CD6"/>
    <w:rsid w:val="00123DB4"/>
    <w:rsid w:val="00130296"/>
    <w:rsid w:val="0013056A"/>
    <w:rsid w:val="00134145"/>
    <w:rsid w:val="00135EF4"/>
    <w:rsid w:val="00136736"/>
    <w:rsid w:val="00136740"/>
    <w:rsid w:val="00136D67"/>
    <w:rsid w:val="00141B4A"/>
    <w:rsid w:val="001423B6"/>
    <w:rsid w:val="001448A7"/>
    <w:rsid w:val="00145341"/>
    <w:rsid w:val="00146339"/>
    <w:rsid w:val="00146621"/>
    <w:rsid w:val="0014708A"/>
    <w:rsid w:val="00147A6A"/>
    <w:rsid w:val="00156F04"/>
    <w:rsid w:val="001617E3"/>
    <w:rsid w:val="00162325"/>
    <w:rsid w:val="00166EDA"/>
    <w:rsid w:val="001678E9"/>
    <w:rsid w:val="0017302C"/>
    <w:rsid w:val="0017672F"/>
    <w:rsid w:val="00176837"/>
    <w:rsid w:val="00180288"/>
    <w:rsid w:val="00180E0E"/>
    <w:rsid w:val="00181ECC"/>
    <w:rsid w:val="001831CB"/>
    <w:rsid w:val="001951DA"/>
    <w:rsid w:val="001954A7"/>
    <w:rsid w:val="001A34B4"/>
    <w:rsid w:val="001A753A"/>
    <w:rsid w:val="001B053D"/>
    <w:rsid w:val="001B0C6A"/>
    <w:rsid w:val="001B0FBD"/>
    <w:rsid w:val="001B2D1D"/>
    <w:rsid w:val="001B4145"/>
    <w:rsid w:val="001B44E0"/>
    <w:rsid w:val="001B7755"/>
    <w:rsid w:val="001C3269"/>
    <w:rsid w:val="001C4AE4"/>
    <w:rsid w:val="001D19B6"/>
    <w:rsid w:val="001D1DB4"/>
    <w:rsid w:val="001D23F1"/>
    <w:rsid w:val="001D25F9"/>
    <w:rsid w:val="001D61ED"/>
    <w:rsid w:val="001E3191"/>
    <w:rsid w:val="001E5B2D"/>
    <w:rsid w:val="001E7DDD"/>
    <w:rsid w:val="001F044F"/>
    <w:rsid w:val="001F05A1"/>
    <w:rsid w:val="001F2988"/>
    <w:rsid w:val="001F437D"/>
    <w:rsid w:val="001F5FF6"/>
    <w:rsid w:val="00200C4A"/>
    <w:rsid w:val="0020156C"/>
    <w:rsid w:val="002021A6"/>
    <w:rsid w:val="00202F36"/>
    <w:rsid w:val="0020490A"/>
    <w:rsid w:val="00212A29"/>
    <w:rsid w:val="00216634"/>
    <w:rsid w:val="00223203"/>
    <w:rsid w:val="00226393"/>
    <w:rsid w:val="00231865"/>
    <w:rsid w:val="002325D1"/>
    <w:rsid w:val="00242D31"/>
    <w:rsid w:val="0025340D"/>
    <w:rsid w:val="00253EAE"/>
    <w:rsid w:val="0025481E"/>
    <w:rsid w:val="002574F9"/>
    <w:rsid w:val="00257C75"/>
    <w:rsid w:val="00260F7D"/>
    <w:rsid w:val="00262B61"/>
    <w:rsid w:val="00262CA5"/>
    <w:rsid w:val="00262CC6"/>
    <w:rsid w:val="00263E08"/>
    <w:rsid w:val="00264FDF"/>
    <w:rsid w:val="0027575B"/>
    <w:rsid w:val="00275960"/>
    <w:rsid w:val="00276811"/>
    <w:rsid w:val="00280BC8"/>
    <w:rsid w:val="00282699"/>
    <w:rsid w:val="0028548B"/>
    <w:rsid w:val="002873CA"/>
    <w:rsid w:val="002874BC"/>
    <w:rsid w:val="00290099"/>
    <w:rsid w:val="00290488"/>
    <w:rsid w:val="002926DF"/>
    <w:rsid w:val="00296697"/>
    <w:rsid w:val="0029706D"/>
    <w:rsid w:val="002A5D7C"/>
    <w:rsid w:val="002B0472"/>
    <w:rsid w:val="002B089D"/>
    <w:rsid w:val="002B14EB"/>
    <w:rsid w:val="002B6214"/>
    <w:rsid w:val="002B6B12"/>
    <w:rsid w:val="002B7918"/>
    <w:rsid w:val="002C21F0"/>
    <w:rsid w:val="002D01DF"/>
    <w:rsid w:val="002D2B65"/>
    <w:rsid w:val="002D326D"/>
    <w:rsid w:val="002E1BB4"/>
    <w:rsid w:val="002E2973"/>
    <w:rsid w:val="002E330D"/>
    <w:rsid w:val="002E3EB3"/>
    <w:rsid w:val="002E6140"/>
    <w:rsid w:val="002E678F"/>
    <w:rsid w:val="002E6985"/>
    <w:rsid w:val="002E71B6"/>
    <w:rsid w:val="002F18C1"/>
    <w:rsid w:val="002F35F6"/>
    <w:rsid w:val="002F77C8"/>
    <w:rsid w:val="00303507"/>
    <w:rsid w:val="00304F22"/>
    <w:rsid w:val="00305AED"/>
    <w:rsid w:val="00306C7C"/>
    <w:rsid w:val="00307026"/>
    <w:rsid w:val="003074E8"/>
    <w:rsid w:val="00314F86"/>
    <w:rsid w:val="003160DC"/>
    <w:rsid w:val="00317F4D"/>
    <w:rsid w:val="00322EDD"/>
    <w:rsid w:val="00325677"/>
    <w:rsid w:val="00325FA8"/>
    <w:rsid w:val="003309FA"/>
    <w:rsid w:val="003321B6"/>
    <w:rsid w:val="00332320"/>
    <w:rsid w:val="00332BC4"/>
    <w:rsid w:val="003360D6"/>
    <w:rsid w:val="00336B44"/>
    <w:rsid w:val="00341FC7"/>
    <w:rsid w:val="0034588E"/>
    <w:rsid w:val="00347D72"/>
    <w:rsid w:val="00347EE5"/>
    <w:rsid w:val="00352EA5"/>
    <w:rsid w:val="00353F45"/>
    <w:rsid w:val="00356362"/>
    <w:rsid w:val="00357611"/>
    <w:rsid w:val="0036065D"/>
    <w:rsid w:val="0036432A"/>
    <w:rsid w:val="00364AF9"/>
    <w:rsid w:val="0036596C"/>
    <w:rsid w:val="00367237"/>
    <w:rsid w:val="00367DA7"/>
    <w:rsid w:val="0037077F"/>
    <w:rsid w:val="00372411"/>
    <w:rsid w:val="00373882"/>
    <w:rsid w:val="00381EAF"/>
    <w:rsid w:val="003826FF"/>
    <w:rsid w:val="003843DB"/>
    <w:rsid w:val="003874DA"/>
    <w:rsid w:val="00391920"/>
    <w:rsid w:val="00393761"/>
    <w:rsid w:val="003938A5"/>
    <w:rsid w:val="00394E26"/>
    <w:rsid w:val="00396691"/>
    <w:rsid w:val="00397D18"/>
    <w:rsid w:val="003A1B36"/>
    <w:rsid w:val="003A4028"/>
    <w:rsid w:val="003B121E"/>
    <w:rsid w:val="003B1454"/>
    <w:rsid w:val="003B18B6"/>
    <w:rsid w:val="003B231B"/>
    <w:rsid w:val="003B6D1B"/>
    <w:rsid w:val="003C161B"/>
    <w:rsid w:val="003C59E0"/>
    <w:rsid w:val="003C622B"/>
    <w:rsid w:val="003C6C8D"/>
    <w:rsid w:val="003D2656"/>
    <w:rsid w:val="003D4F95"/>
    <w:rsid w:val="003D4FB6"/>
    <w:rsid w:val="003D5F42"/>
    <w:rsid w:val="003D60A9"/>
    <w:rsid w:val="003D7577"/>
    <w:rsid w:val="003E1D0A"/>
    <w:rsid w:val="003E200C"/>
    <w:rsid w:val="003F4714"/>
    <w:rsid w:val="003F4C97"/>
    <w:rsid w:val="003F666D"/>
    <w:rsid w:val="003F7BC0"/>
    <w:rsid w:val="003F7FE6"/>
    <w:rsid w:val="00400193"/>
    <w:rsid w:val="004023BF"/>
    <w:rsid w:val="00404D52"/>
    <w:rsid w:val="00405327"/>
    <w:rsid w:val="00405D0E"/>
    <w:rsid w:val="00413E2B"/>
    <w:rsid w:val="004148A5"/>
    <w:rsid w:val="00416EAF"/>
    <w:rsid w:val="004212E7"/>
    <w:rsid w:val="00423C88"/>
    <w:rsid w:val="0042446D"/>
    <w:rsid w:val="00427BF8"/>
    <w:rsid w:val="004317C6"/>
    <w:rsid w:val="00431C02"/>
    <w:rsid w:val="004331D9"/>
    <w:rsid w:val="00437395"/>
    <w:rsid w:val="004407C6"/>
    <w:rsid w:val="00445047"/>
    <w:rsid w:val="00446749"/>
    <w:rsid w:val="004500D0"/>
    <w:rsid w:val="00453EB7"/>
    <w:rsid w:val="00463E39"/>
    <w:rsid w:val="004657FC"/>
    <w:rsid w:val="00473053"/>
    <w:rsid w:val="004733F6"/>
    <w:rsid w:val="00474E69"/>
    <w:rsid w:val="0047541C"/>
    <w:rsid w:val="0047676B"/>
    <w:rsid w:val="00476C11"/>
    <w:rsid w:val="00483E9F"/>
    <w:rsid w:val="0048460E"/>
    <w:rsid w:val="00485317"/>
    <w:rsid w:val="00485A2C"/>
    <w:rsid w:val="004873AA"/>
    <w:rsid w:val="0049324B"/>
    <w:rsid w:val="0049621B"/>
    <w:rsid w:val="004A1D19"/>
    <w:rsid w:val="004A772D"/>
    <w:rsid w:val="004B575F"/>
    <w:rsid w:val="004C1895"/>
    <w:rsid w:val="004C6D40"/>
    <w:rsid w:val="004C7722"/>
    <w:rsid w:val="004D7203"/>
    <w:rsid w:val="004D768D"/>
    <w:rsid w:val="004E4939"/>
    <w:rsid w:val="004E55BE"/>
    <w:rsid w:val="004E6AA8"/>
    <w:rsid w:val="004F0C3C"/>
    <w:rsid w:val="004F2280"/>
    <w:rsid w:val="004F23BB"/>
    <w:rsid w:val="004F4A03"/>
    <w:rsid w:val="004F63FC"/>
    <w:rsid w:val="00505A92"/>
    <w:rsid w:val="00507DB4"/>
    <w:rsid w:val="00507F1D"/>
    <w:rsid w:val="005203F1"/>
    <w:rsid w:val="0052112C"/>
    <w:rsid w:val="00521BC3"/>
    <w:rsid w:val="00523F58"/>
    <w:rsid w:val="00531A4A"/>
    <w:rsid w:val="00533112"/>
    <w:rsid w:val="00533632"/>
    <w:rsid w:val="00534013"/>
    <w:rsid w:val="00537642"/>
    <w:rsid w:val="00540C5C"/>
    <w:rsid w:val="00541064"/>
    <w:rsid w:val="00541E6E"/>
    <w:rsid w:val="0054251F"/>
    <w:rsid w:val="0054663B"/>
    <w:rsid w:val="00546EA4"/>
    <w:rsid w:val="005520D8"/>
    <w:rsid w:val="005524D6"/>
    <w:rsid w:val="00552FFC"/>
    <w:rsid w:val="00555CFB"/>
    <w:rsid w:val="00556CF1"/>
    <w:rsid w:val="00561F31"/>
    <w:rsid w:val="00570F5D"/>
    <w:rsid w:val="00571875"/>
    <w:rsid w:val="005762A7"/>
    <w:rsid w:val="00582BBC"/>
    <w:rsid w:val="00587CEE"/>
    <w:rsid w:val="00590497"/>
    <w:rsid w:val="005909E6"/>
    <w:rsid w:val="005916D7"/>
    <w:rsid w:val="0059427F"/>
    <w:rsid w:val="005A405E"/>
    <w:rsid w:val="005A698C"/>
    <w:rsid w:val="005A74AD"/>
    <w:rsid w:val="005B1D9E"/>
    <w:rsid w:val="005B3776"/>
    <w:rsid w:val="005B454F"/>
    <w:rsid w:val="005B47AB"/>
    <w:rsid w:val="005B599E"/>
    <w:rsid w:val="005C0313"/>
    <w:rsid w:val="005C0CAC"/>
    <w:rsid w:val="005C3DD3"/>
    <w:rsid w:val="005C44AD"/>
    <w:rsid w:val="005C4EF1"/>
    <w:rsid w:val="005C51BC"/>
    <w:rsid w:val="005C5AC2"/>
    <w:rsid w:val="005D062E"/>
    <w:rsid w:val="005D184B"/>
    <w:rsid w:val="005D18B2"/>
    <w:rsid w:val="005D25EF"/>
    <w:rsid w:val="005E0799"/>
    <w:rsid w:val="005E10F9"/>
    <w:rsid w:val="005E1200"/>
    <w:rsid w:val="005E3A70"/>
    <w:rsid w:val="005E5394"/>
    <w:rsid w:val="005E56A7"/>
    <w:rsid w:val="005F290A"/>
    <w:rsid w:val="005F45EE"/>
    <w:rsid w:val="005F5A80"/>
    <w:rsid w:val="00601C5E"/>
    <w:rsid w:val="006044FF"/>
    <w:rsid w:val="00605AA4"/>
    <w:rsid w:val="00606917"/>
    <w:rsid w:val="00606ED7"/>
    <w:rsid w:val="00607CC5"/>
    <w:rsid w:val="0061179B"/>
    <w:rsid w:val="00611CBC"/>
    <w:rsid w:val="006125F9"/>
    <w:rsid w:val="0061591A"/>
    <w:rsid w:val="0062079F"/>
    <w:rsid w:val="00620F71"/>
    <w:rsid w:val="00623561"/>
    <w:rsid w:val="00633014"/>
    <w:rsid w:val="00633F86"/>
    <w:rsid w:val="0063437B"/>
    <w:rsid w:val="00637E41"/>
    <w:rsid w:val="0064017E"/>
    <w:rsid w:val="006401F0"/>
    <w:rsid w:val="006414BB"/>
    <w:rsid w:val="006424D0"/>
    <w:rsid w:val="00647BFF"/>
    <w:rsid w:val="00653DC3"/>
    <w:rsid w:val="00654BB6"/>
    <w:rsid w:val="006552AA"/>
    <w:rsid w:val="00663DE1"/>
    <w:rsid w:val="006647B9"/>
    <w:rsid w:val="006673CA"/>
    <w:rsid w:val="00673C26"/>
    <w:rsid w:val="00674DE5"/>
    <w:rsid w:val="00677ACA"/>
    <w:rsid w:val="00680119"/>
    <w:rsid w:val="006812AF"/>
    <w:rsid w:val="0068327D"/>
    <w:rsid w:val="00684484"/>
    <w:rsid w:val="00686CFD"/>
    <w:rsid w:val="00691278"/>
    <w:rsid w:val="00691534"/>
    <w:rsid w:val="0069359B"/>
    <w:rsid w:val="00693880"/>
    <w:rsid w:val="00694AF0"/>
    <w:rsid w:val="006A3EBB"/>
    <w:rsid w:val="006A4686"/>
    <w:rsid w:val="006B06B2"/>
    <w:rsid w:val="006B0E9E"/>
    <w:rsid w:val="006B486D"/>
    <w:rsid w:val="006B5653"/>
    <w:rsid w:val="006B5AE4"/>
    <w:rsid w:val="006C007B"/>
    <w:rsid w:val="006C0351"/>
    <w:rsid w:val="006C0878"/>
    <w:rsid w:val="006C18B9"/>
    <w:rsid w:val="006C197A"/>
    <w:rsid w:val="006D1507"/>
    <w:rsid w:val="006D4054"/>
    <w:rsid w:val="006E02EC"/>
    <w:rsid w:val="006E3C4F"/>
    <w:rsid w:val="006E6F41"/>
    <w:rsid w:val="006E73E6"/>
    <w:rsid w:val="006F498E"/>
    <w:rsid w:val="006F63E9"/>
    <w:rsid w:val="007036DB"/>
    <w:rsid w:val="00710BF3"/>
    <w:rsid w:val="00715702"/>
    <w:rsid w:val="00717DF4"/>
    <w:rsid w:val="007211B1"/>
    <w:rsid w:val="007267B0"/>
    <w:rsid w:val="007277DA"/>
    <w:rsid w:val="00731D27"/>
    <w:rsid w:val="0074009A"/>
    <w:rsid w:val="007433BF"/>
    <w:rsid w:val="00746187"/>
    <w:rsid w:val="00746D88"/>
    <w:rsid w:val="0075170E"/>
    <w:rsid w:val="00751DD1"/>
    <w:rsid w:val="007535DD"/>
    <w:rsid w:val="00753ADE"/>
    <w:rsid w:val="00756C78"/>
    <w:rsid w:val="0076254F"/>
    <w:rsid w:val="00765141"/>
    <w:rsid w:val="007656FF"/>
    <w:rsid w:val="00767791"/>
    <w:rsid w:val="00773531"/>
    <w:rsid w:val="00773532"/>
    <w:rsid w:val="00773C5A"/>
    <w:rsid w:val="00773FC8"/>
    <w:rsid w:val="00775AC8"/>
    <w:rsid w:val="00776A2B"/>
    <w:rsid w:val="00776ADC"/>
    <w:rsid w:val="007801F5"/>
    <w:rsid w:val="00783CA4"/>
    <w:rsid w:val="007842FB"/>
    <w:rsid w:val="00786124"/>
    <w:rsid w:val="00786AA9"/>
    <w:rsid w:val="00790737"/>
    <w:rsid w:val="0079514B"/>
    <w:rsid w:val="00795252"/>
    <w:rsid w:val="0079777B"/>
    <w:rsid w:val="007A0AA2"/>
    <w:rsid w:val="007A2DC1"/>
    <w:rsid w:val="007A4E61"/>
    <w:rsid w:val="007B1BF0"/>
    <w:rsid w:val="007B2565"/>
    <w:rsid w:val="007B2689"/>
    <w:rsid w:val="007B2D7C"/>
    <w:rsid w:val="007B51F9"/>
    <w:rsid w:val="007D0869"/>
    <w:rsid w:val="007D14C4"/>
    <w:rsid w:val="007D3319"/>
    <w:rsid w:val="007D335D"/>
    <w:rsid w:val="007D605C"/>
    <w:rsid w:val="007D7A70"/>
    <w:rsid w:val="007E3314"/>
    <w:rsid w:val="007E3514"/>
    <w:rsid w:val="007E4033"/>
    <w:rsid w:val="007E4B03"/>
    <w:rsid w:val="007E7912"/>
    <w:rsid w:val="007F324B"/>
    <w:rsid w:val="007F3E33"/>
    <w:rsid w:val="00803031"/>
    <w:rsid w:val="0080553C"/>
    <w:rsid w:val="00805B0F"/>
    <w:rsid w:val="00805B46"/>
    <w:rsid w:val="00805DB4"/>
    <w:rsid w:val="008110ED"/>
    <w:rsid w:val="00816341"/>
    <w:rsid w:val="00816470"/>
    <w:rsid w:val="00821B6C"/>
    <w:rsid w:val="00822D0C"/>
    <w:rsid w:val="00823593"/>
    <w:rsid w:val="00823FFE"/>
    <w:rsid w:val="008243F0"/>
    <w:rsid w:val="00825DC2"/>
    <w:rsid w:val="00826A5E"/>
    <w:rsid w:val="00827BF6"/>
    <w:rsid w:val="00830BC0"/>
    <w:rsid w:val="00834AD3"/>
    <w:rsid w:val="00836CE0"/>
    <w:rsid w:val="00836E93"/>
    <w:rsid w:val="00837B69"/>
    <w:rsid w:val="00843795"/>
    <w:rsid w:val="00846FDE"/>
    <w:rsid w:val="00847F0F"/>
    <w:rsid w:val="00850471"/>
    <w:rsid w:val="00850B7B"/>
    <w:rsid w:val="00852448"/>
    <w:rsid w:val="008537E0"/>
    <w:rsid w:val="00854C15"/>
    <w:rsid w:val="00860FC7"/>
    <w:rsid w:val="008645AF"/>
    <w:rsid w:val="00865EEE"/>
    <w:rsid w:val="008756B6"/>
    <w:rsid w:val="0087687A"/>
    <w:rsid w:val="00876FE7"/>
    <w:rsid w:val="00877F6C"/>
    <w:rsid w:val="0088258A"/>
    <w:rsid w:val="00882960"/>
    <w:rsid w:val="00885282"/>
    <w:rsid w:val="00886332"/>
    <w:rsid w:val="00886BAB"/>
    <w:rsid w:val="0088749B"/>
    <w:rsid w:val="008925F0"/>
    <w:rsid w:val="00893E53"/>
    <w:rsid w:val="0089448A"/>
    <w:rsid w:val="00894C23"/>
    <w:rsid w:val="00897877"/>
    <w:rsid w:val="008A072A"/>
    <w:rsid w:val="008A26D9"/>
    <w:rsid w:val="008A4BC6"/>
    <w:rsid w:val="008A7B5B"/>
    <w:rsid w:val="008A7DEB"/>
    <w:rsid w:val="008B12D2"/>
    <w:rsid w:val="008B4DDC"/>
    <w:rsid w:val="008C0C29"/>
    <w:rsid w:val="008C3078"/>
    <w:rsid w:val="008D02DA"/>
    <w:rsid w:val="008D569F"/>
    <w:rsid w:val="008D76BC"/>
    <w:rsid w:val="008E06A2"/>
    <w:rsid w:val="008E1147"/>
    <w:rsid w:val="008E1B8A"/>
    <w:rsid w:val="008E7DBA"/>
    <w:rsid w:val="008F07B9"/>
    <w:rsid w:val="008F0829"/>
    <w:rsid w:val="008F3638"/>
    <w:rsid w:val="008F3DF5"/>
    <w:rsid w:val="008F3F93"/>
    <w:rsid w:val="008F4441"/>
    <w:rsid w:val="008F6B20"/>
    <w:rsid w:val="008F6F31"/>
    <w:rsid w:val="008F74DF"/>
    <w:rsid w:val="00902274"/>
    <w:rsid w:val="009059DD"/>
    <w:rsid w:val="009069E2"/>
    <w:rsid w:val="009127BA"/>
    <w:rsid w:val="00914D0A"/>
    <w:rsid w:val="00916C6D"/>
    <w:rsid w:val="009178EC"/>
    <w:rsid w:val="00920AAE"/>
    <w:rsid w:val="009213D0"/>
    <w:rsid w:val="009227A6"/>
    <w:rsid w:val="00933EC1"/>
    <w:rsid w:val="0093411D"/>
    <w:rsid w:val="00940530"/>
    <w:rsid w:val="00943AB5"/>
    <w:rsid w:val="009440B6"/>
    <w:rsid w:val="009446AD"/>
    <w:rsid w:val="009530DB"/>
    <w:rsid w:val="0095318F"/>
    <w:rsid w:val="00953676"/>
    <w:rsid w:val="00954F28"/>
    <w:rsid w:val="00956F30"/>
    <w:rsid w:val="00962B00"/>
    <w:rsid w:val="00966C9A"/>
    <w:rsid w:val="009705EE"/>
    <w:rsid w:val="009720F9"/>
    <w:rsid w:val="00974993"/>
    <w:rsid w:val="00977927"/>
    <w:rsid w:val="0098135C"/>
    <w:rsid w:val="0098156A"/>
    <w:rsid w:val="0098351C"/>
    <w:rsid w:val="0098448A"/>
    <w:rsid w:val="00987208"/>
    <w:rsid w:val="0098724F"/>
    <w:rsid w:val="00991BAC"/>
    <w:rsid w:val="00993AA9"/>
    <w:rsid w:val="009953B9"/>
    <w:rsid w:val="00996B9B"/>
    <w:rsid w:val="009A3991"/>
    <w:rsid w:val="009A6EA0"/>
    <w:rsid w:val="009A787E"/>
    <w:rsid w:val="009B24AD"/>
    <w:rsid w:val="009B3B82"/>
    <w:rsid w:val="009C1335"/>
    <w:rsid w:val="009C1AB2"/>
    <w:rsid w:val="009C1F87"/>
    <w:rsid w:val="009C6F79"/>
    <w:rsid w:val="009C7251"/>
    <w:rsid w:val="009D46BD"/>
    <w:rsid w:val="009E12AE"/>
    <w:rsid w:val="009E1EE6"/>
    <w:rsid w:val="009E2E91"/>
    <w:rsid w:val="009E36BD"/>
    <w:rsid w:val="009E39FF"/>
    <w:rsid w:val="009E477D"/>
    <w:rsid w:val="009E4B1D"/>
    <w:rsid w:val="009E628D"/>
    <w:rsid w:val="009E758B"/>
    <w:rsid w:val="009E7D31"/>
    <w:rsid w:val="009E7F08"/>
    <w:rsid w:val="009F3C99"/>
    <w:rsid w:val="009F5F17"/>
    <w:rsid w:val="009F6890"/>
    <w:rsid w:val="00A00336"/>
    <w:rsid w:val="00A0078E"/>
    <w:rsid w:val="00A01B40"/>
    <w:rsid w:val="00A05BDC"/>
    <w:rsid w:val="00A05E35"/>
    <w:rsid w:val="00A106DF"/>
    <w:rsid w:val="00A139F5"/>
    <w:rsid w:val="00A163A7"/>
    <w:rsid w:val="00A16A11"/>
    <w:rsid w:val="00A23EBF"/>
    <w:rsid w:val="00A26D57"/>
    <w:rsid w:val="00A3188B"/>
    <w:rsid w:val="00A32E16"/>
    <w:rsid w:val="00A365F4"/>
    <w:rsid w:val="00A373FD"/>
    <w:rsid w:val="00A41AFB"/>
    <w:rsid w:val="00A41D4F"/>
    <w:rsid w:val="00A43A20"/>
    <w:rsid w:val="00A47D80"/>
    <w:rsid w:val="00A53132"/>
    <w:rsid w:val="00A534EA"/>
    <w:rsid w:val="00A53DEE"/>
    <w:rsid w:val="00A5417E"/>
    <w:rsid w:val="00A54192"/>
    <w:rsid w:val="00A563F2"/>
    <w:rsid w:val="00A5667E"/>
    <w:rsid w:val="00A566E8"/>
    <w:rsid w:val="00A60289"/>
    <w:rsid w:val="00A60ED0"/>
    <w:rsid w:val="00A64493"/>
    <w:rsid w:val="00A66347"/>
    <w:rsid w:val="00A67B2A"/>
    <w:rsid w:val="00A722C5"/>
    <w:rsid w:val="00A7392B"/>
    <w:rsid w:val="00A74526"/>
    <w:rsid w:val="00A77AA1"/>
    <w:rsid w:val="00A810F9"/>
    <w:rsid w:val="00A82D31"/>
    <w:rsid w:val="00A85AD5"/>
    <w:rsid w:val="00A85E7E"/>
    <w:rsid w:val="00A8690B"/>
    <w:rsid w:val="00A86ECC"/>
    <w:rsid w:val="00A86FCC"/>
    <w:rsid w:val="00A87FDB"/>
    <w:rsid w:val="00A90A6D"/>
    <w:rsid w:val="00A923C2"/>
    <w:rsid w:val="00A971E5"/>
    <w:rsid w:val="00A9724C"/>
    <w:rsid w:val="00AA020C"/>
    <w:rsid w:val="00AA06E8"/>
    <w:rsid w:val="00AA4917"/>
    <w:rsid w:val="00AA710D"/>
    <w:rsid w:val="00AB64F3"/>
    <w:rsid w:val="00AB6D25"/>
    <w:rsid w:val="00AC1BE2"/>
    <w:rsid w:val="00AD0E56"/>
    <w:rsid w:val="00AE229B"/>
    <w:rsid w:val="00AE2D4B"/>
    <w:rsid w:val="00AE4F99"/>
    <w:rsid w:val="00AE5299"/>
    <w:rsid w:val="00AE54DC"/>
    <w:rsid w:val="00AF49B1"/>
    <w:rsid w:val="00AF7FE8"/>
    <w:rsid w:val="00B029C2"/>
    <w:rsid w:val="00B102C3"/>
    <w:rsid w:val="00B11B69"/>
    <w:rsid w:val="00B13C18"/>
    <w:rsid w:val="00B14952"/>
    <w:rsid w:val="00B16871"/>
    <w:rsid w:val="00B20DEC"/>
    <w:rsid w:val="00B21471"/>
    <w:rsid w:val="00B252D3"/>
    <w:rsid w:val="00B259FB"/>
    <w:rsid w:val="00B25B45"/>
    <w:rsid w:val="00B30833"/>
    <w:rsid w:val="00B31E5A"/>
    <w:rsid w:val="00B368B1"/>
    <w:rsid w:val="00B37AC9"/>
    <w:rsid w:val="00B43D6B"/>
    <w:rsid w:val="00B47359"/>
    <w:rsid w:val="00B479F2"/>
    <w:rsid w:val="00B653AB"/>
    <w:rsid w:val="00B65F9E"/>
    <w:rsid w:val="00B66B19"/>
    <w:rsid w:val="00B758DA"/>
    <w:rsid w:val="00B81A3C"/>
    <w:rsid w:val="00B828CA"/>
    <w:rsid w:val="00B84938"/>
    <w:rsid w:val="00B914E9"/>
    <w:rsid w:val="00B935A3"/>
    <w:rsid w:val="00B956EE"/>
    <w:rsid w:val="00BA1625"/>
    <w:rsid w:val="00BA2BA1"/>
    <w:rsid w:val="00BA3447"/>
    <w:rsid w:val="00BA3562"/>
    <w:rsid w:val="00BA52C3"/>
    <w:rsid w:val="00BA5793"/>
    <w:rsid w:val="00BA5990"/>
    <w:rsid w:val="00BB4AE9"/>
    <w:rsid w:val="00BB4F09"/>
    <w:rsid w:val="00BB54B5"/>
    <w:rsid w:val="00BB7598"/>
    <w:rsid w:val="00BB7789"/>
    <w:rsid w:val="00BC14F1"/>
    <w:rsid w:val="00BC1A02"/>
    <w:rsid w:val="00BC2F1E"/>
    <w:rsid w:val="00BC67B4"/>
    <w:rsid w:val="00BD0030"/>
    <w:rsid w:val="00BD1FFA"/>
    <w:rsid w:val="00BD349E"/>
    <w:rsid w:val="00BD4E33"/>
    <w:rsid w:val="00BF0770"/>
    <w:rsid w:val="00BF2FAC"/>
    <w:rsid w:val="00BF3D2B"/>
    <w:rsid w:val="00C030DE"/>
    <w:rsid w:val="00C051A8"/>
    <w:rsid w:val="00C06E5A"/>
    <w:rsid w:val="00C118A3"/>
    <w:rsid w:val="00C136DD"/>
    <w:rsid w:val="00C17126"/>
    <w:rsid w:val="00C22105"/>
    <w:rsid w:val="00C244B6"/>
    <w:rsid w:val="00C27BF1"/>
    <w:rsid w:val="00C31167"/>
    <w:rsid w:val="00C3152D"/>
    <w:rsid w:val="00C3702F"/>
    <w:rsid w:val="00C37F6E"/>
    <w:rsid w:val="00C44719"/>
    <w:rsid w:val="00C4500A"/>
    <w:rsid w:val="00C51378"/>
    <w:rsid w:val="00C56657"/>
    <w:rsid w:val="00C60504"/>
    <w:rsid w:val="00C618DF"/>
    <w:rsid w:val="00C62238"/>
    <w:rsid w:val="00C62FCF"/>
    <w:rsid w:val="00C64A37"/>
    <w:rsid w:val="00C64AB5"/>
    <w:rsid w:val="00C6563C"/>
    <w:rsid w:val="00C66259"/>
    <w:rsid w:val="00C7158E"/>
    <w:rsid w:val="00C7250B"/>
    <w:rsid w:val="00C7346B"/>
    <w:rsid w:val="00C734A8"/>
    <w:rsid w:val="00C75D02"/>
    <w:rsid w:val="00C77C0E"/>
    <w:rsid w:val="00C77FDC"/>
    <w:rsid w:val="00C82481"/>
    <w:rsid w:val="00C91687"/>
    <w:rsid w:val="00C924A8"/>
    <w:rsid w:val="00C945FE"/>
    <w:rsid w:val="00C96FAA"/>
    <w:rsid w:val="00C97A04"/>
    <w:rsid w:val="00C97F63"/>
    <w:rsid w:val="00CA107B"/>
    <w:rsid w:val="00CA484D"/>
    <w:rsid w:val="00CA4FB6"/>
    <w:rsid w:val="00CA5255"/>
    <w:rsid w:val="00CA5578"/>
    <w:rsid w:val="00CA784C"/>
    <w:rsid w:val="00CB00B5"/>
    <w:rsid w:val="00CB0A8B"/>
    <w:rsid w:val="00CB2F90"/>
    <w:rsid w:val="00CB4297"/>
    <w:rsid w:val="00CB55D9"/>
    <w:rsid w:val="00CB6AD4"/>
    <w:rsid w:val="00CB7591"/>
    <w:rsid w:val="00CC3154"/>
    <w:rsid w:val="00CC739E"/>
    <w:rsid w:val="00CD1EBB"/>
    <w:rsid w:val="00CD28CF"/>
    <w:rsid w:val="00CD3515"/>
    <w:rsid w:val="00CD58B7"/>
    <w:rsid w:val="00CD783F"/>
    <w:rsid w:val="00CD7967"/>
    <w:rsid w:val="00CE28E4"/>
    <w:rsid w:val="00CE4EA7"/>
    <w:rsid w:val="00CF1441"/>
    <w:rsid w:val="00CF18EE"/>
    <w:rsid w:val="00CF2015"/>
    <w:rsid w:val="00CF2FD3"/>
    <w:rsid w:val="00CF30BD"/>
    <w:rsid w:val="00CF4099"/>
    <w:rsid w:val="00CF7C09"/>
    <w:rsid w:val="00D00796"/>
    <w:rsid w:val="00D05DE8"/>
    <w:rsid w:val="00D134AA"/>
    <w:rsid w:val="00D20F62"/>
    <w:rsid w:val="00D21413"/>
    <w:rsid w:val="00D215CD"/>
    <w:rsid w:val="00D23996"/>
    <w:rsid w:val="00D25F6E"/>
    <w:rsid w:val="00D261A2"/>
    <w:rsid w:val="00D2692F"/>
    <w:rsid w:val="00D3017D"/>
    <w:rsid w:val="00D31C1C"/>
    <w:rsid w:val="00D36A89"/>
    <w:rsid w:val="00D4247A"/>
    <w:rsid w:val="00D47EEE"/>
    <w:rsid w:val="00D52C79"/>
    <w:rsid w:val="00D56BB9"/>
    <w:rsid w:val="00D57310"/>
    <w:rsid w:val="00D616D2"/>
    <w:rsid w:val="00D62040"/>
    <w:rsid w:val="00D63B5F"/>
    <w:rsid w:val="00D70EF7"/>
    <w:rsid w:val="00D74029"/>
    <w:rsid w:val="00D76CE0"/>
    <w:rsid w:val="00D77E5A"/>
    <w:rsid w:val="00D811AE"/>
    <w:rsid w:val="00D82FEA"/>
    <w:rsid w:val="00D8397C"/>
    <w:rsid w:val="00D8538D"/>
    <w:rsid w:val="00D92FB8"/>
    <w:rsid w:val="00D940D3"/>
    <w:rsid w:val="00D949D3"/>
    <w:rsid w:val="00D94EED"/>
    <w:rsid w:val="00D950E8"/>
    <w:rsid w:val="00D96026"/>
    <w:rsid w:val="00D972F6"/>
    <w:rsid w:val="00D97A37"/>
    <w:rsid w:val="00DA1685"/>
    <w:rsid w:val="00DA2E31"/>
    <w:rsid w:val="00DA331D"/>
    <w:rsid w:val="00DA367D"/>
    <w:rsid w:val="00DA77AD"/>
    <w:rsid w:val="00DA7B94"/>
    <w:rsid w:val="00DA7C1C"/>
    <w:rsid w:val="00DB147A"/>
    <w:rsid w:val="00DB182F"/>
    <w:rsid w:val="00DB1B7A"/>
    <w:rsid w:val="00DB3F16"/>
    <w:rsid w:val="00DB5E62"/>
    <w:rsid w:val="00DB630E"/>
    <w:rsid w:val="00DB706E"/>
    <w:rsid w:val="00DC21FE"/>
    <w:rsid w:val="00DC55D7"/>
    <w:rsid w:val="00DC6708"/>
    <w:rsid w:val="00DC6B6A"/>
    <w:rsid w:val="00DD011A"/>
    <w:rsid w:val="00DD4403"/>
    <w:rsid w:val="00DD5A85"/>
    <w:rsid w:val="00DD5D72"/>
    <w:rsid w:val="00DD6143"/>
    <w:rsid w:val="00DD7DCE"/>
    <w:rsid w:val="00DE1D0A"/>
    <w:rsid w:val="00DE2400"/>
    <w:rsid w:val="00DE58F1"/>
    <w:rsid w:val="00DE6B58"/>
    <w:rsid w:val="00DF1737"/>
    <w:rsid w:val="00DF5E32"/>
    <w:rsid w:val="00DF6B1E"/>
    <w:rsid w:val="00E01436"/>
    <w:rsid w:val="00E03E79"/>
    <w:rsid w:val="00E045BD"/>
    <w:rsid w:val="00E048E2"/>
    <w:rsid w:val="00E04D6C"/>
    <w:rsid w:val="00E10F7A"/>
    <w:rsid w:val="00E11C36"/>
    <w:rsid w:val="00E14195"/>
    <w:rsid w:val="00E17B77"/>
    <w:rsid w:val="00E21EF5"/>
    <w:rsid w:val="00E231AB"/>
    <w:rsid w:val="00E23337"/>
    <w:rsid w:val="00E259EA"/>
    <w:rsid w:val="00E25D33"/>
    <w:rsid w:val="00E26710"/>
    <w:rsid w:val="00E30214"/>
    <w:rsid w:val="00E30B80"/>
    <w:rsid w:val="00E31A5C"/>
    <w:rsid w:val="00E32061"/>
    <w:rsid w:val="00E32C38"/>
    <w:rsid w:val="00E33F48"/>
    <w:rsid w:val="00E37F1D"/>
    <w:rsid w:val="00E41633"/>
    <w:rsid w:val="00E42FF9"/>
    <w:rsid w:val="00E43DB7"/>
    <w:rsid w:val="00E44790"/>
    <w:rsid w:val="00E44E72"/>
    <w:rsid w:val="00E4714C"/>
    <w:rsid w:val="00E5178D"/>
    <w:rsid w:val="00E51AEB"/>
    <w:rsid w:val="00E522A7"/>
    <w:rsid w:val="00E5349E"/>
    <w:rsid w:val="00E54452"/>
    <w:rsid w:val="00E62698"/>
    <w:rsid w:val="00E62F63"/>
    <w:rsid w:val="00E63B0C"/>
    <w:rsid w:val="00E63EBA"/>
    <w:rsid w:val="00E651D3"/>
    <w:rsid w:val="00E664C5"/>
    <w:rsid w:val="00E671A2"/>
    <w:rsid w:val="00E7624B"/>
    <w:rsid w:val="00E76D26"/>
    <w:rsid w:val="00E76EE5"/>
    <w:rsid w:val="00E83CA7"/>
    <w:rsid w:val="00E8646A"/>
    <w:rsid w:val="00E9130E"/>
    <w:rsid w:val="00E937F4"/>
    <w:rsid w:val="00E95036"/>
    <w:rsid w:val="00E954B9"/>
    <w:rsid w:val="00E95B8E"/>
    <w:rsid w:val="00E970C7"/>
    <w:rsid w:val="00E97452"/>
    <w:rsid w:val="00E97F31"/>
    <w:rsid w:val="00EA0245"/>
    <w:rsid w:val="00EA0544"/>
    <w:rsid w:val="00EA645D"/>
    <w:rsid w:val="00EB05F2"/>
    <w:rsid w:val="00EB1390"/>
    <w:rsid w:val="00EB2C71"/>
    <w:rsid w:val="00EB3333"/>
    <w:rsid w:val="00EB405A"/>
    <w:rsid w:val="00EB4340"/>
    <w:rsid w:val="00EB556D"/>
    <w:rsid w:val="00EB5A7D"/>
    <w:rsid w:val="00EB75F9"/>
    <w:rsid w:val="00EB7D8A"/>
    <w:rsid w:val="00EC009B"/>
    <w:rsid w:val="00EC33DE"/>
    <w:rsid w:val="00EC558E"/>
    <w:rsid w:val="00ED0BA8"/>
    <w:rsid w:val="00ED55C0"/>
    <w:rsid w:val="00ED682B"/>
    <w:rsid w:val="00EE14C3"/>
    <w:rsid w:val="00EE41D5"/>
    <w:rsid w:val="00EE6D93"/>
    <w:rsid w:val="00EF475E"/>
    <w:rsid w:val="00EF48D3"/>
    <w:rsid w:val="00EF4C76"/>
    <w:rsid w:val="00F013B9"/>
    <w:rsid w:val="00F0166F"/>
    <w:rsid w:val="00F037A4"/>
    <w:rsid w:val="00F049AB"/>
    <w:rsid w:val="00F05203"/>
    <w:rsid w:val="00F142DB"/>
    <w:rsid w:val="00F15350"/>
    <w:rsid w:val="00F16F02"/>
    <w:rsid w:val="00F17898"/>
    <w:rsid w:val="00F17C00"/>
    <w:rsid w:val="00F22EF6"/>
    <w:rsid w:val="00F2396A"/>
    <w:rsid w:val="00F241E4"/>
    <w:rsid w:val="00F243CE"/>
    <w:rsid w:val="00F27C8F"/>
    <w:rsid w:val="00F32749"/>
    <w:rsid w:val="00F35EC0"/>
    <w:rsid w:val="00F3653A"/>
    <w:rsid w:val="00F36DAE"/>
    <w:rsid w:val="00F37172"/>
    <w:rsid w:val="00F42204"/>
    <w:rsid w:val="00F4301A"/>
    <w:rsid w:val="00F4477E"/>
    <w:rsid w:val="00F46269"/>
    <w:rsid w:val="00F478D3"/>
    <w:rsid w:val="00F515A0"/>
    <w:rsid w:val="00F51E29"/>
    <w:rsid w:val="00F52521"/>
    <w:rsid w:val="00F53A77"/>
    <w:rsid w:val="00F56501"/>
    <w:rsid w:val="00F576B3"/>
    <w:rsid w:val="00F60BA8"/>
    <w:rsid w:val="00F67D8F"/>
    <w:rsid w:val="00F7143F"/>
    <w:rsid w:val="00F76598"/>
    <w:rsid w:val="00F77A7C"/>
    <w:rsid w:val="00F802BE"/>
    <w:rsid w:val="00F808B6"/>
    <w:rsid w:val="00F80E93"/>
    <w:rsid w:val="00F8196A"/>
    <w:rsid w:val="00F81AD4"/>
    <w:rsid w:val="00F84069"/>
    <w:rsid w:val="00F84C53"/>
    <w:rsid w:val="00F86024"/>
    <w:rsid w:val="00F8611A"/>
    <w:rsid w:val="00F904E4"/>
    <w:rsid w:val="00F93874"/>
    <w:rsid w:val="00F94F4A"/>
    <w:rsid w:val="00F96030"/>
    <w:rsid w:val="00FA0575"/>
    <w:rsid w:val="00FA463B"/>
    <w:rsid w:val="00FA4D6D"/>
    <w:rsid w:val="00FA5128"/>
    <w:rsid w:val="00FB42D4"/>
    <w:rsid w:val="00FB5906"/>
    <w:rsid w:val="00FB762F"/>
    <w:rsid w:val="00FC2AED"/>
    <w:rsid w:val="00FC570E"/>
    <w:rsid w:val="00FD2FF5"/>
    <w:rsid w:val="00FD5EA7"/>
    <w:rsid w:val="00FD63D4"/>
    <w:rsid w:val="00FE0A95"/>
    <w:rsid w:val="00FE19AA"/>
    <w:rsid w:val="00FE3544"/>
    <w:rsid w:val="00FE36CF"/>
    <w:rsid w:val="00FE476A"/>
    <w:rsid w:val="00FF0246"/>
    <w:rsid w:val="00FF5F3B"/>
    <w:rsid w:val="00FF60D9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E0ACD"/>
    <w:rPr>
      <w:color w:val="954F72" w:themeColor="followedHyperlink"/>
      <w:u w:val="single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1F05A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E1E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E1EE6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9E1EE6"/>
  </w:style>
  <w:style w:type="character" w:customStyle="1" w:styleId="rynqvb">
    <w:name w:val="rynqvb"/>
    <w:basedOn w:val="Domylnaczcionkaakapitu"/>
    <w:rsid w:val="002B7918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37F1D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next w:val="Siatkatabelijasna"/>
    <w:uiPriority w:val="40"/>
    <w:rsid w:val="00773C5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przypisukocowego">
    <w:name w:val="endnote reference"/>
    <w:basedOn w:val="Domylnaczcionkaakapitu"/>
    <w:uiPriority w:val="99"/>
    <w:semiHidden/>
    <w:unhideWhenUsed/>
    <w:rsid w:val="00773C5A"/>
    <w:rPr>
      <w:vertAlign w:val="superscript"/>
    </w:rPr>
  </w:style>
  <w:style w:type="paragraph" w:styleId="Poprawka">
    <w:name w:val="Revision"/>
    <w:hidden/>
    <w:uiPriority w:val="99"/>
    <w:semiHidden/>
    <w:rsid w:val="003B121E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6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1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2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4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9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06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52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627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26" Type="http://schemas.openxmlformats.org/officeDocument/2006/relationships/hyperlink" Target="https://www.facebook.com/GlownyUrzadStatystyczny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6.png"/><Relationship Id="rId34" Type="http://schemas.openxmlformats.org/officeDocument/2006/relationships/hyperlink" Target="https://stat.gov.pl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5" Type="http://schemas.openxmlformats.org/officeDocument/2006/relationships/image" Target="media/image8.png"/><Relationship Id="rId33" Type="http://schemas.openxmlformats.org/officeDocument/2006/relationships/hyperlink" Target="https://publikacje.new.stat.gov.pl/en/publications-portal/services-production-april-2026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x.com/StatPoland" TargetMode="External"/><Relationship Id="rId32" Type="http://schemas.openxmlformats.org/officeDocument/2006/relationships/image" Target="media/image11.pn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oecd.org/en/publications/compilation-manual-for-an-index-of-services-production_9789264034440-en.html" TargetMode="External"/><Relationship Id="rId23" Type="http://schemas.openxmlformats.org/officeDocument/2006/relationships/image" Target="media/image7.png"/><Relationship Id="rId28" Type="http://schemas.openxmlformats.org/officeDocument/2006/relationships/hyperlink" Target="https://www.instagram.com/gus_stat/?next" TargetMode="External"/><Relationship Id="rId36" Type="http://schemas.openxmlformats.org/officeDocument/2006/relationships/hyperlink" Target="https://bdm.stat.gov.pl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www.linkedin.com/company/glownyurzadstatystyczny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yperlink" Target="https://new.stat.gov.pl/en" TargetMode="External"/><Relationship Id="rId27" Type="http://schemas.openxmlformats.org/officeDocument/2006/relationships/image" Target="media/image9.png"/><Relationship Id="rId30" Type="http://schemas.openxmlformats.org/officeDocument/2006/relationships/hyperlink" Target="https://youtube.com/@glownyurzadstatystycznygus?si=IgHa1awoYniiJyQI" TargetMode="External"/><Relationship Id="rId35" Type="http://schemas.openxmlformats.org/officeDocument/2006/relationships/hyperlink" Target="https://dbw.stat.gov.pl/en/baza-danych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7</Kolejno_x015b__x0107_>
    <Tematyka xmlns="b5698c14-9734-4c2e-b0a6-c0f0e0420a38">07 - Informacje sygnalne</Tematyka>
    <Uwagi xmlns="b5698c14-9734-4c2e-b0a6-c0f0e0420a38">Poprawiono wcięcia w tablicy oraz wykres</Uwagi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A9082-4E64-4842-BD32-F2BDABA3E2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30d47203-49ec-4c8c-a442-62231931aabb"/>
    <ds:schemaRef ds:uri="b5698c14-9734-4c2e-b0a6-c0f0e0420a38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7C0DE0E-2A43-46E5-AE4E-C026CA78D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1668</TotalTime>
  <Pages>6</Pages>
  <Words>1126</Words>
  <Characters>6761</Characters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Services Production</vt:lpstr>
    </vt:vector>
  </TitlesOfParts>
  <Company/>
  <LinksUpToDate>false</LinksUpToDate>
  <CharactersWithSpaces>7872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Services Production</dc:title>
  <dc:subject/>
  <dc:creator>Statistics Poland</dc:creator>
  <cp:keywords/>
  <dc:description/>
  <cp:lastPrinted>2026-07-10T09:12:00Z</cp:lastPrinted>
  <dcterms:created xsi:type="dcterms:W3CDTF">2025-12-09T09:32:00Z</dcterms:created>
  <dcterms:modified xsi:type="dcterms:W3CDTF">2026-08-05T08:42:00Z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