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D583" w14:textId="2F3EFAB8" w:rsidR="00C7346B" w:rsidRPr="00B1541F" w:rsidRDefault="001F2BFF" w:rsidP="00C41510">
      <w:pPr>
        <w:pStyle w:val="tytuinformacji"/>
        <w:rPr>
          <w:lang w:val="en-GB"/>
        </w:rPr>
      </w:pPr>
      <w:r w:rsidRPr="00B1541F">
        <w:rPr>
          <w:lang w:val="en-GB"/>
        </w:rPr>
        <w:t>Busi</w:t>
      </w:r>
      <w:r w:rsidR="00021EA2" w:rsidRPr="00B1541F">
        <w:rPr>
          <w:lang w:val="en-GB"/>
        </w:rPr>
        <w:t>ness tendency</w:t>
      </w:r>
      <w:r w:rsidR="006D5BD8" w:rsidRPr="00B1541F">
        <w:rPr>
          <w:lang w:val="en-GB"/>
        </w:rPr>
        <w:t xml:space="preserve"> </w:t>
      </w:r>
      <w:r w:rsidRPr="00B1541F">
        <w:rPr>
          <w:lang w:val="en-GB"/>
        </w:rPr>
        <w:t xml:space="preserve">– </w:t>
      </w:r>
      <w:r w:rsidR="00B6567E">
        <w:rPr>
          <w:lang w:val="en-GB"/>
        </w:rPr>
        <w:t>August</w:t>
      </w:r>
      <w:r w:rsidR="00530E37" w:rsidRPr="00B1541F">
        <w:rPr>
          <w:lang w:val="en-GB"/>
        </w:rPr>
        <w:t xml:space="preserve"> 202</w:t>
      </w:r>
      <w:r w:rsidR="00945268" w:rsidRPr="00B1541F">
        <w:rPr>
          <w:lang w:val="en-GB"/>
        </w:rPr>
        <w:t>6</w:t>
      </w:r>
    </w:p>
    <w:p w14:paraId="67E73EE4" w14:textId="788F254E" w:rsidR="00BE2EE0" w:rsidRPr="00B1541F" w:rsidRDefault="00BE2EE0" w:rsidP="008945AB">
      <w:pPr>
        <w:pStyle w:val="tytuinformacji"/>
        <w:rPr>
          <w:sz w:val="28"/>
          <w:szCs w:val="28"/>
          <w:lang w:val="en-GB"/>
        </w:rPr>
      </w:pPr>
    </w:p>
    <w:p w14:paraId="6E11E2B6" w14:textId="0F829C9D" w:rsidR="0020291F" w:rsidRPr="00387707" w:rsidRDefault="00562F8C" w:rsidP="005423BB">
      <w:pPr>
        <w:pStyle w:val="LID"/>
        <w:spacing w:before="0" w:after="120"/>
        <w:rPr>
          <w:noProof w:val="0"/>
          <w:lang w:val="en-GB"/>
        </w:rPr>
      </w:pPr>
      <w:r w:rsidRPr="00E95292">
        <w:rPr>
          <w:lang w:val="en-GB"/>
        </w:rPr>
        <mc:AlternateContent>
          <mc:Choice Requires="wps">
            <w:drawing>
              <wp:anchor distT="45720" distB="45720" distL="114300" distR="114300" simplePos="0" relativeHeight="253172736" behindDoc="0" locked="0" layoutInCell="1" allowOverlap="1" wp14:anchorId="222AFB0C" wp14:editId="39164D1D">
                <wp:simplePos x="0" y="0"/>
                <wp:positionH relativeFrom="margin">
                  <wp:posOffset>0</wp:posOffset>
                </wp:positionH>
                <wp:positionV relativeFrom="paragraph">
                  <wp:posOffset>33351</wp:posOffset>
                </wp:positionV>
                <wp:extent cx="2217420" cy="1313815"/>
                <wp:effectExtent l="0" t="0" r="0" b="635"/>
                <wp:wrapSquare wrapText="bothSides"/>
                <wp:docPr id="40" name="Pole tekstowe 2" descr="-5.1&#10;General business climate indicator in manufacturing (-5.3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313815"/>
                        </a:xfrm>
                        <a:prstGeom prst="roundRect">
                          <a:avLst/>
                        </a:prstGeom>
                        <a:solidFill>
                          <a:srgbClr val="001D77"/>
                        </a:solidFill>
                        <a:ln w="9525">
                          <a:noFill/>
                          <a:miter lim="800000"/>
                          <a:headEnd/>
                          <a:tailEnd/>
                        </a:ln>
                      </wps:spPr>
                      <wps:txbx>
                        <w:txbxContent>
                          <w:p w14:paraId="215AD147" w14:textId="48E9DE12" w:rsidR="00DF6EC7" w:rsidRPr="00544C35" w:rsidRDefault="00DF6EC7"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5.1</w:t>
                            </w:r>
                          </w:p>
                          <w:p w14:paraId="17E4796A" w14:textId="77777777" w:rsidR="00DF6EC7" w:rsidRDefault="00DF6EC7"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18C168DF" w:rsidR="00DF6EC7" w:rsidRPr="00544C35" w:rsidRDefault="00DF6EC7" w:rsidP="003010C8">
                            <w:pPr>
                              <w:pStyle w:val="Opiswskanika"/>
                              <w:rPr>
                                <w:sz w:val="18"/>
                                <w:szCs w:val="20"/>
                                <w:lang w:val="en-US"/>
                              </w:rPr>
                            </w:pPr>
                            <w:r>
                              <w:rPr>
                                <w:lang w:val="en-US"/>
                              </w:rPr>
                              <w:t xml:space="preserve">(-5.3 in the previous month)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5.1&#10;General business climate indicator in manufacturing (-5.3 in the previous month) " style="position:absolute;margin-left:0;margin-top:2.65pt;width:174.6pt;height:103.45pt;z-index:253172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" fillcolor="#001d77" stroked="f">
                <v:stroke joinstyle="miter"/>
                <v:textbox>
                  <w:txbxContent>
                    <w:p w14:paraId="215AD147" w14:textId="48E9DE12" w:rsidR="00DF6EC7" w:rsidRPr="00544C35" w:rsidRDefault="00DF6EC7"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5.1</w:t>
                      </w:r>
                    </w:p>
                    <w:p w14:paraId="17E4796A" w14:textId="77777777" w:rsidR="00DF6EC7" w:rsidRDefault="00DF6EC7"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18C168DF" w:rsidR="00DF6EC7" w:rsidRPr="00544C35" w:rsidRDefault="00DF6EC7" w:rsidP="003010C8">
                      <w:pPr>
                        <w:pStyle w:val="Opiswskanika"/>
                        <w:rPr>
                          <w:sz w:val="18"/>
                          <w:szCs w:val="20"/>
                          <w:lang w:val="en-US"/>
                        </w:rPr>
                      </w:pPr>
                      <w:r>
                        <w:rPr>
                          <w:lang w:val="en-US"/>
                        </w:rPr>
                        <w:t xml:space="preserve">(-5.3 in the previous month) </w:t>
                      </w:r>
                    </w:p>
                  </w:txbxContent>
                </v:textbox>
                <w10:wrap type="square" anchorx="margin"/>
              </v:roundrect>
            </w:pict>
          </mc:Fallback>
        </mc:AlternateContent>
      </w:r>
      <w:r w:rsidR="00E95292" w:rsidRPr="00E95292">
        <w:rPr>
          <w:noProof w:val="0"/>
          <w:lang w:val="en-GB"/>
        </w:rPr>
        <w:t xml:space="preserve">Compared to the previous month, in August 2026, general business climate indicators for most of presented types of activity incl. construction, wholesale trade, information and communication point at stabilisation of the economy. </w:t>
      </w:r>
      <w:r w:rsidR="002273B5">
        <w:rPr>
          <w:noProof w:val="0"/>
          <w:lang w:val="en-GB"/>
        </w:rPr>
        <w:t>Slight</w:t>
      </w:r>
      <w:r w:rsidR="005B0E67">
        <w:rPr>
          <w:noProof w:val="0"/>
          <w:lang w:val="en-GB"/>
        </w:rPr>
        <w:t xml:space="preserve"> </w:t>
      </w:r>
      <w:r w:rsidR="001046E6">
        <w:rPr>
          <w:noProof w:val="0"/>
          <w:lang w:val="en-GB"/>
        </w:rPr>
        <w:t xml:space="preserve">improvement is observed </w:t>
      </w:r>
      <w:r w:rsidR="006A6E22">
        <w:rPr>
          <w:noProof w:val="0"/>
          <w:lang w:val="en-GB"/>
        </w:rPr>
        <w:t xml:space="preserve">only </w:t>
      </w:r>
      <w:r w:rsidR="00124C7B">
        <w:rPr>
          <w:noProof w:val="0"/>
          <w:lang w:val="en-GB"/>
        </w:rPr>
        <w:t xml:space="preserve">in </w:t>
      </w:r>
      <w:r w:rsidR="002273B5">
        <w:rPr>
          <w:noProof w:val="0"/>
          <w:lang w:val="en-GB"/>
        </w:rPr>
        <w:t>t</w:t>
      </w:r>
      <w:r w:rsidR="002273B5" w:rsidRPr="002273B5">
        <w:rPr>
          <w:noProof w:val="0"/>
          <w:lang w:val="en-GB"/>
        </w:rPr>
        <w:t>ransportation and storage</w:t>
      </w:r>
      <w:r w:rsidR="00F22EAD" w:rsidRPr="00B1541F">
        <w:rPr>
          <w:noProof w:val="0"/>
          <w:lang w:val="en-GB"/>
        </w:rPr>
        <w:t xml:space="preserve"> section</w:t>
      </w:r>
      <w:r w:rsidR="002273B5">
        <w:rPr>
          <w:noProof w:val="0"/>
          <w:lang w:val="en-GB"/>
        </w:rPr>
        <w:t>, while significant deterioration</w:t>
      </w:r>
      <w:r w:rsidR="00F22EAD">
        <w:rPr>
          <w:noProof w:val="0"/>
          <w:lang w:val="en-GB"/>
        </w:rPr>
        <w:t xml:space="preserve"> </w:t>
      </w:r>
      <w:r w:rsidR="002273B5">
        <w:rPr>
          <w:noProof w:val="0"/>
          <w:lang w:val="en-GB"/>
        </w:rPr>
        <w:t>is noted in a</w:t>
      </w:r>
      <w:r w:rsidR="002273B5" w:rsidRPr="002273B5">
        <w:rPr>
          <w:noProof w:val="0"/>
          <w:lang w:val="en-GB"/>
        </w:rPr>
        <w:t>ccommodation and food service activities</w:t>
      </w:r>
      <w:r w:rsidR="002273B5">
        <w:rPr>
          <w:noProof w:val="0"/>
          <w:lang w:val="en-GB"/>
        </w:rPr>
        <w:t xml:space="preserve"> section</w:t>
      </w:r>
      <w:r w:rsidR="00124C7B">
        <w:rPr>
          <w:noProof w:val="0"/>
          <w:lang w:val="en-GB"/>
        </w:rPr>
        <w:t>.</w:t>
      </w:r>
    </w:p>
    <w:p w14:paraId="34A9B7BA" w14:textId="1F919C82" w:rsidR="00E07244" w:rsidRDefault="00E07244" w:rsidP="002C612E">
      <w:pPr>
        <w:pStyle w:val="LID"/>
        <w:spacing w:before="0" w:after="120"/>
        <w:rPr>
          <w:noProof w:val="0"/>
          <w:lang w:val="en-GB"/>
        </w:rPr>
      </w:pPr>
      <w:r w:rsidRPr="00B1541F">
        <w:rPr>
          <w:noProof w:val="0"/>
          <w:lang w:val="en-GB"/>
        </w:rPr>
        <w:t>Entities from financial and insurance activities section assess business tendency most positively</w:t>
      </w:r>
      <w:r w:rsidRPr="00B1541F">
        <w:rPr>
          <w:rStyle w:val="Odwoanieprzypisudolnego"/>
          <w:noProof w:val="0"/>
          <w:lang w:val="en-GB"/>
        </w:rPr>
        <w:footnoteReference w:id="1"/>
      </w:r>
      <w:r w:rsidRPr="00B1541F">
        <w:rPr>
          <w:noProof w:val="0"/>
          <w:lang w:val="en-GB"/>
        </w:rPr>
        <w:t xml:space="preserve"> (plus </w:t>
      </w:r>
      <w:r>
        <w:rPr>
          <w:noProof w:val="0"/>
          <w:lang w:val="en-GB"/>
        </w:rPr>
        <w:t>28.0</w:t>
      </w:r>
      <w:r w:rsidRPr="00B1541F">
        <w:rPr>
          <w:noProof w:val="0"/>
          <w:lang w:val="en-GB"/>
        </w:rPr>
        <w:t xml:space="preserve">), </w:t>
      </w:r>
      <w:r>
        <w:rPr>
          <w:noProof w:val="0"/>
          <w:lang w:val="en-GB"/>
        </w:rPr>
        <w:t>where</w:t>
      </w:r>
      <w:r w:rsidRPr="00B1541F">
        <w:rPr>
          <w:noProof w:val="0"/>
          <w:lang w:val="en-GB"/>
        </w:rPr>
        <w:t xml:space="preserve"> value of the indicator is </w:t>
      </w:r>
      <w:r>
        <w:rPr>
          <w:noProof w:val="0"/>
          <w:lang w:val="en-GB"/>
        </w:rPr>
        <w:t>above</w:t>
      </w:r>
      <w:r w:rsidRPr="00B1541F">
        <w:rPr>
          <w:noProof w:val="0"/>
          <w:lang w:val="en-GB"/>
        </w:rPr>
        <w:t xml:space="preserve"> the long-term mean</w:t>
      </w:r>
      <w:r w:rsidRPr="00B1541F">
        <w:rPr>
          <w:rStyle w:val="Odwoanieprzypisudolnego"/>
          <w:noProof w:val="0"/>
          <w:lang w:val="en-GB"/>
        </w:rPr>
        <w:footnoteReference w:id="2"/>
      </w:r>
      <w:r>
        <w:rPr>
          <w:noProof w:val="0"/>
          <w:lang w:val="en-GB"/>
        </w:rPr>
        <w:t xml:space="preserve"> (plus 25.4)</w:t>
      </w:r>
      <w:r w:rsidRPr="00B1541F">
        <w:rPr>
          <w:noProof w:val="0"/>
          <w:lang w:val="en-GB"/>
        </w:rPr>
        <w:t>. The</w:t>
      </w:r>
      <w:r>
        <w:rPr>
          <w:noProof w:val="0"/>
          <w:lang w:val="en-GB"/>
        </w:rPr>
        <w:t> </w:t>
      </w:r>
      <w:r w:rsidRPr="00B1541F">
        <w:rPr>
          <w:noProof w:val="0"/>
          <w:lang w:val="en-GB"/>
        </w:rPr>
        <w:t xml:space="preserve">most pessimistic assessments are made by entities operating in </w:t>
      </w:r>
      <w:r>
        <w:rPr>
          <w:noProof w:val="0"/>
          <w:lang w:val="en-GB"/>
        </w:rPr>
        <w:t>manufacturing</w:t>
      </w:r>
      <w:r w:rsidRPr="00BE14AE">
        <w:rPr>
          <w:noProof w:val="0"/>
          <w:lang w:val="en-GB"/>
        </w:rPr>
        <w:t xml:space="preserve"> </w:t>
      </w:r>
      <w:r w:rsidRPr="00B1541F">
        <w:rPr>
          <w:noProof w:val="0"/>
          <w:lang w:val="en-GB"/>
        </w:rPr>
        <w:t xml:space="preserve">(minus </w:t>
      </w:r>
      <w:r>
        <w:rPr>
          <w:noProof w:val="0"/>
          <w:lang w:val="en-GB"/>
        </w:rPr>
        <w:t>5.1</w:t>
      </w:r>
      <w:r w:rsidRPr="00B1541F">
        <w:rPr>
          <w:noProof w:val="0"/>
          <w:lang w:val="en-GB"/>
        </w:rPr>
        <w:t>), where value of the indicator is below the long-term mean (</w:t>
      </w:r>
      <w:r>
        <w:rPr>
          <w:noProof w:val="0"/>
          <w:lang w:val="en-GB"/>
        </w:rPr>
        <w:t>plus</w:t>
      </w:r>
      <w:r w:rsidRPr="00B1541F">
        <w:rPr>
          <w:noProof w:val="0"/>
          <w:lang w:val="en-GB"/>
        </w:rPr>
        <w:t xml:space="preserve"> </w:t>
      </w:r>
      <w:r>
        <w:rPr>
          <w:noProof w:val="0"/>
          <w:lang w:val="en-GB"/>
        </w:rPr>
        <w:t>0.4</w:t>
      </w:r>
      <w:r w:rsidRPr="00B1541F">
        <w:rPr>
          <w:noProof w:val="0"/>
          <w:lang w:val="en-GB"/>
        </w:rPr>
        <w:t>).</w:t>
      </w:r>
    </w:p>
    <w:p w14:paraId="4F79D95D" w14:textId="2D65EAFF" w:rsidR="002C612E" w:rsidRPr="00B1541F" w:rsidRDefault="00AA3E4F" w:rsidP="002C612E">
      <w:pPr>
        <w:pStyle w:val="LID"/>
        <w:spacing w:before="0" w:after="120"/>
        <w:rPr>
          <w:noProof w:val="0"/>
          <w:spacing w:val="-4"/>
          <w:lang w:val="en-GB"/>
        </w:rPr>
      </w:pPr>
      <w:r>
        <w:rPr>
          <w:noProof w:val="0"/>
          <w:spacing w:val="-4"/>
          <w:lang w:val="en-GB"/>
        </w:rPr>
        <w:t>In the case of</w:t>
      </w:r>
      <w:r w:rsidRPr="00AA3E4F">
        <w:rPr>
          <w:lang w:val="en-GB"/>
        </w:rPr>
        <w:t xml:space="preserve"> </w:t>
      </w:r>
      <w:r w:rsidRPr="00AA3E4F">
        <w:rPr>
          <w:noProof w:val="0"/>
          <w:spacing w:val="-4"/>
          <w:lang w:val="en-GB"/>
        </w:rPr>
        <w:t>diagnostic and forecasting components</w:t>
      </w:r>
      <w:r>
        <w:rPr>
          <w:noProof w:val="0"/>
          <w:spacing w:val="-4"/>
          <w:lang w:val="en-GB"/>
        </w:rPr>
        <w:t xml:space="preserve">, the situation varies </w:t>
      </w:r>
      <w:r w:rsidR="004553FF">
        <w:rPr>
          <w:noProof w:val="0"/>
          <w:spacing w:val="-4"/>
          <w:lang w:val="en-GB"/>
        </w:rPr>
        <w:t xml:space="preserve">depending </w:t>
      </w:r>
      <w:r>
        <w:rPr>
          <w:noProof w:val="0"/>
          <w:spacing w:val="-4"/>
          <w:lang w:val="en-GB"/>
        </w:rPr>
        <w:t>on economy sector</w:t>
      </w:r>
      <w:r w:rsidR="00A80EDC">
        <w:rPr>
          <w:noProof w:val="0"/>
          <w:spacing w:val="-4"/>
          <w:lang w:val="en-GB"/>
        </w:rPr>
        <w:t>.</w:t>
      </w:r>
      <w:r>
        <w:rPr>
          <w:noProof w:val="0"/>
          <w:spacing w:val="-4"/>
          <w:lang w:val="en-GB"/>
        </w:rPr>
        <w:t xml:space="preserve"> </w:t>
      </w:r>
      <w:r w:rsidR="00A80EDC">
        <w:rPr>
          <w:noProof w:val="0"/>
          <w:spacing w:val="-4"/>
          <w:lang w:val="en-GB"/>
        </w:rPr>
        <w:t xml:space="preserve">Entities from </w:t>
      </w:r>
      <w:r w:rsidR="00E07244">
        <w:rPr>
          <w:noProof w:val="0"/>
          <w:spacing w:val="-4"/>
          <w:lang w:val="en-GB"/>
        </w:rPr>
        <w:t>i</w:t>
      </w:r>
      <w:r w:rsidR="00E07244" w:rsidRPr="00A80EDC">
        <w:rPr>
          <w:noProof w:val="0"/>
          <w:spacing w:val="-4"/>
          <w:lang w:val="en-GB"/>
        </w:rPr>
        <w:t>nformation and communication</w:t>
      </w:r>
      <w:r w:rsidR="00E07244">
        <w:rPr>
          <w:noProof w:val="0"/>
          <w:spacing w:val="-4"/>
          <w:lang w:val="en-GB"/>
        </w:rPr>
        <w:t xml:space="preserve"> section </w:t>
      </w:r>
      <w:r w:rsidR="00A80EDC">
        <w:rPr>
          <w:noProof w:val="0"/>
          <w:spacing w:val="-4"/>
          <w:lang w:val="en-GB"/>
        </w:rPr>
        <w:t xml:space="preserve">along with those operating in </w:t>
      </w:r>
      <w:r w:rsidR="00E07244">
        <w:rPr>
          <w:noProof w:val="0"/>
          <w:spacing w:val="-4"/>
          <w:lang w:val="en-GB"/>
        </w:rPr>
        <w:t xml:space="preserve">wholesale and retail trade </w:t>
      </w:r>
      <w:r w:rsidR="00A80EDC">
        <w:rPr>
          <w:noProof w:val="0"/>
          <w:spacing w:val="-4"/>
          <w:lang w:val="en-GB"/>
        </w:rPr>
        <w:t>point at stabilisation of both components</w:t>
      </w:r>
      <w:r w:rsidR="00B852AB">
        <w:rPr>
          <w:noProof w:val="0"/>
          <w:spacing w:val="-4"/>
          <w:lang w:val="en-GB"/>
        </w:rPr>
        <w:t>.</w:t>
      </w:r>
      <w:r w:rsidR="00E9628D" w:rsidRPr="00B1541F">
        <w:rPr>
          <w:noProof w:val="0"/>
          <w:spacing w:val="-4"/>
          <w:lang w:val="en-GB"/>
        </w:rPr>
        <w:t xml:space="preserve"> </w:t>
      </w:r>
      <w:r w:rsidR="00B852AB">
        <w:rPr>
          <w:noProof w:val="0"/>
          <w:spacing w:val="-4"/>
          <w:lang w:val="en-GB"/>
        </w:rPr>
        <w:t>In</w:t>
      </w:r>
      <w:r w:rsidR="00CC6743">
        <w:rPr>
          <w:noProof w:val="0"/>
          <w:spacing w:val="-4"/>
          <w:lang w:val="en-GB"/>
        </w:rPr>
        <w:t xml:space="preserve"> </w:t>
      </w:r>
      <w:r w:rsidR="00CC6743">
        <w:rPr>
          <w:noProof w:val="0"/>
          <w:lang w:val="en-GB"/>
        </w:rPr>
        <w:t>a</w:t>
      </w:r>
      <w:r w:rsidR="00CC6743" w:rsidRPr="002273B5">
        <w:rPr>
          <w:noProof w:val="0"/>
          <w:lang w:val="en-GB"/>
        </w:rPr>
        <w:t>ccommodation and food service activities</w:t>
      </w:r>
      <w:r w:rsidR="00CC6743">
        <w:rPr>
          <w:noProof w:val="0"/>
          <w:lang w:val="en-GB"/>
        </w:rPr>
        <w:t xml:space="preserve"> section</w:t>
      </w:r>
      <w:r w:rsidR="00B852AB">
        <w:rPr>
          <w:noProof w:val="0"/>
          <w:lang w:val="en-GB"/>
        </w:rPr>
        <w:t>,</w:t>
      </w:r>
      <w:r w:rsidR="00CC6743" w:rsidRPr="00B1541F">
        <w:rPr>
          <w:noProof w:val="0"/>
          <w:spacing w:val="-4"/>
          <w:lang w:val="en-GB"/>
        </w:rPr>
        <w:t xml:space="preserve"> </w:t>
      </w:r>
      <w:r w:rsidR="00E9628D" w:rsidRPr="00B1541F">
        <w:rPr>
          <w:noProof w:val="0"/>
          <w:spacing w:val="-4"/>
          <w:lang w:val="en-GB"/>
        </w:rPr>
        <w:t>m</w:t>
      </w:r>
      <w:r w:rsidR="002C612E" w:rsidRPr="00B1541F">
        <w:rPr>
          <w:noProof w:val="0"/>
          <w:spacing w:val="-4"/>
          <w:lang w:val="en-GB"/>
        </w:rPr>
        <w:t>onth-to-month level of</w:t>
      </w:r>
      <w:r w:rsidR="00C203BF" w:rsidRPr="00C203BF">
        <w:rPr>
          <w:noProof w:val="0"/>
          <w:spacing w:val="-4"/>
          <w:lang w:val="en-GB"/>
        </w:rPr>
        <w:t xml:space="preserve"> </w:t>
      </w:r>
      <w:r w:rsidR="00CC6743">
        <w:rPr>
          <w:noProof w:val="0"/>
          <w:spacing w:val="-4"/>
          <w:lang w:val="en-GB"/>
        </w:rPr>
        <w:t>forecasting</w:t>
      </w:r>
      <w:r w:rsidR="00CC6743" w:rsidRPr="00B1541F">
        <w:rPr>
          <w:noProof w:val="0"/>
          <w:spacing w:val="-4"/>
          <w:lang w:val="en-GB"/>
        </w:rPr>
        <w:t xml:space="preserve"> components </w:t>
      </w:r>
      <w:r w:rsidR="00CC6743">
        <w:rPr>
          <w:noProof w:val="0"/>
          <w:spacing w:val="-4"/>
          <w:lang w:val="en-GB"/>
        </w:rPr>
        <w:t>decreases significantly, whilst it increases in terms of diagnostic ones</w:t>
      </w:r>
      <w:r w:rsidR="002C612E" w:rsidRPr="00B1541F">
        <w:rPr>
          <w:noProof w:val="0"/>
          <w:spacing w:val="-4"/>
          <w:lang w:val="en-GB"/>
        </w:rPr>
        <w:t>.</w:t>
      </w:r>
    </w:p>
    <w:p w14:paraId="53278A56" w14:textId="0D96416B" w:rsidR="008C79B3" w:rsidRDefault="008C79B3" w:rsidP="00FF7B66">
      <w:pPr>
        <w:pStyle w:val="LID"/>
        <w:spacing w:after="120"/>
        <w:rPr>
          <w:noProof w:val="0"/>
          <w:lang w:val="en-GB"/>
        </w:rPr>
      </w:pPr>
    </w:p>
    <w:p w14:paraId="380B874A" w14:textId="71CE999A" w:rsidR="008C79B3" w:rsidRDefault="008C79B3" w:rsidP="00FF7B66">
      <w:pPr>
        <w:pStyle w:val="LID"/>
        <w:spacing w:after="120"/>
        <w:rPr>
          <w:noProof w:val="0"/>
          <w:lang w:val="en-GB"/>
        </w:rPr>
      </w:pPr>
    </w:p>
    <w:p w14:paraId="40DFA7F2" w14:textId="0329FB69" w:rsidR="00ED1E03" w:rsidRPr="003D6F28" w:rsidRDefault="0034614D" w:rsidP="00E4474A">
      <w:pPr>
        <w:pStyle w:val="LID"/>
        <w:spacing w:before="60" w:after="60" w:line="220" w:lineRule="exact"/>
        <w:rPr>
          <w:b w:val="0"/>
          <w:noProof w:val="0"/>
          <w:lang w:val="en-GB"/>
        </w:rPr>
      </w:pPr>
      <w:r>
        <w:rPr>
          <w:b w:val="0"/>
        </w:rPr>
        <mc:AlternateContent>
          <mc:Choice Requires="wpg">
            <w:drawing>
              <wp:anchor distT="0" distB="0" distL="114300" distR="114300" simplePos="0" relativeHeight="255007744" behindDoc="0" locked="0" layoutInCell="1" allowOverlap="1" wp14:anchorId="1329214B" wp14:editId="279933C5">
                <wp:simplePos x="0" y="0"/>
                <wp:positionH relativeFrom="page">
                  <wp:align>right</wp:align>
                </wp:positionH>
                <wp:positionV relativeFrom="paragraph">
                  <wp:posOffset>173191</wp:posOffset>
                </wp:positionV>
                <wp:extent cx="1907540" cy="1085215"/>
                <wp:effectExtent l="0" t="0" r="0" b="635"/>
                <wp:wrapNone/>
                <wp:docPr id="38" name="Grupa 38"/>
                <wp:cNvGraphicFramePr/>
                <a:graphic xmlns:a="http://schemas.openxmlformats.org/drawingml/2006/main">
                  <a:graphicData uri="http://schemas.microsoft.com/office/word/2010/wordprocessingGroup">
                    <wpg:wgp>
                      <wpg:cNvGrpSpPr/>
                      <wpg:grpSpPr>
                        <a:xfrm>
                          <a:off x="0" y="0"/>
                          <a:ext cx="1907540" cy="1085215"/>
                          <a:chOff x="0" y="0"/>
                          <a:chExt cx="1907540" cy="1085215"/>
                        </a:xfrm>
                      </wpg:grpSpPr>
                      <wps:wsp>
                        <wps:cNvPr id="39" name="Pole tekstowe 39"/>
                        <wps:cNvSpPr txBox="1">
                          <a:spLocks noChangeArrowheads="1"/>
                        </wps:cNvSpPr>
                        <wps:spPr bwMode="auto">
                          <a:xfrm>
                            <a:off x="0" y="0"/>
                            <a:ext cx="1907540" cy="1085215"/>
                          </a:xfrm>
                          <a:prstGeom prst="rect">
                            <a:avLst/>
                          </a:prstGeom>
                          <a:noFill/>
                          <a:ln w="9525">
                            <a:noFill/>
                            <a:miter lim="800000"/>
                            <a:headEnd/>
                            <a:tailEnd/>
                          </a:ln>
                        </wps:spPr>
                        <wps:txbx>
                          <w:txbxContent>
                            <w:p w14:paraId="15D6E580" w14:textId="31FD5492" w:rsidR="0034614D" w:rsidRPr="0034614D" w:rsidRDefault="0034614D" w:rsidP="0034614D">
                              <w:pPr>
                                <w:spacing w:after="0"/>
                                <w:rPr>
                                  <w:rFonts w:ascii="Fira Sans" w:eastAsia="Times New Roman" w:hAnsi="Fira Sans" w:cs="Times New Roman"/>
                                  <w:bCs/>
                                  <w:color w:val="001D77"/>
                                  <w:sz w:val="18"/>
                                  <w:szCs w:val="18"/>
                                  <w:lang w:val="en-GB" w:eastAsia="pl-PL"/>
                                </w:rPr>
                              </w:pPr>
                              <w:r w:rsidRPr="0034614D">
                                <w:rPr>
                                  <w:rFonts w:ascii="Fira Sans" w:eastAsia="Times New Roman" w:hAnsi="Fira Sans" w:cs="Times New Roman"/>
                                  <w:bCs/>
                                  <w:color w:val="001D77"/>
                                  <w:sz w:val="18"/>
                                  <w:szCs w:val="18"/>
                                  <w:lang w:val="en-GB" w:eastAsia="pl-PL"/>
                                </w:rPr>
                                <w:t>General business indicator</w:t>
                              </w:r>
                              <w:r w:rsidRPr="0034614D">
                                <w:rPr>
                                  <w:rFonts w:ascii="Fira Sans" w:eastAsia="Times New Roman" w:hAnsi="Fira Sans" w:cs="Times New Roman"/>
                                  <w:bCs/>
                                  <w:color w:val="001D77"/>
                                  <w:sz w:val="18"/>
                                  <w:szCs w:val="18"/>
                                  <w:vertAlign w:val="superscript"/>
                                  <w:lang w:val="en-GB" w:eastAsia="pl-PL"/>
                                </w:rPr>
                                <w:t>3</w:t>
                              </w:r>
                              <w:r w:rsidRPr="0034614D">
                                <w:rPr>
                                  <w:rFonts w:ascii="Fira Sans" w:eastAsia="Times New Roman" w:hAnsi="Fira Sans" w:cs="Times New Roman"/>
                                  <w:bCs/>
                                  <w:color w:val="001D77"/>
                                  <w:sz w:val="18"/>
                                  <w:szCs w:val="18"/>
                                  <w:lang w:val="en-GB" w:eastAsia="pl-PL"/>
                                </w:rPr>
                                <w:t xml:space="preserve"> and its components</w:t>
                              </w:r>
                              <w:r w:rsidRPr="0034614D">
                                <w:rPr>
                                  <w:rFonts w:ascii="Fira Sans" w:eastAsia="Times New Roman" w:hAnsi="Fira Sans" w:cs="Times New Roman"/>
                                  <w:bCs/>
                                  <w:color w:val="001D77"/>
                                  <w:sz w:val="18"/>
                                  <w:szCs w:val="18"/>
                                  <w:vertAlign w:val="superscript"/>
                                  <w:lang w:val="en-GB" w:eastAsia="pl-PL"/>
                                </w:rPr>
                                <w:t>4</w:t>
                              </w:r>
                              <w:r w:rsidRPr="0034614D">
                                <w:rPr>
                                  <w:rFonts w:ascii="Fira Sans" w:eastAsia="Times New Roman" w:hAnsi="Fira Sans" w:cs="Times New Roman"/>
                                  <w:bCs/>
                                  <w:color w:val="001D77"/>
                                  <w:sz w:val="18"/>
                                  <w:szCs w:val="18"/>
                                  <w:lang w:val="en-GB" w:eastAsia="pl-PL"/>
                                </w:rPr>
                                <w:t xml:space="preserve"> </w:t>
                              </w:r>
                              <w:r>
                                <w:rPr>
                                  <w:rFonts w:ascii="Fira Sans" w:eastAsia="Times New Roman" w:hAnsi="Fira Sans" w:cs="Times New Roman"/>
                                  <w:bCs/>
                                  <w:color w:val="001D77"/>
                                  <w:sz w:val="18"/>
                                  <w:szCs w:val="18"/>
                                  <w:lang w:val="en-GB" w:eastAsia="pl-PL"/>
                                </w:rPr>
                                <w:t>in the last six months</w:t>
                              </w:r>
                            </w:p>
                            <w:p w14:paraId="702F167F" w14:textId="728FF271"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2"/>
                                  <w:szCs w:val="12"/>
                                  <w:lang w:val="en-GB" w:eastAsia="pl-PL"/>
                                </w:rPr>
                                <w:t>seasonally</w:t>
                              </w:r>
                              <w:r w:rsidRPr="0034614D">
                                <w:rPr>
                                  <w:rFonts w:ascii="Fira Sans" w:eastAsia="Times New Roman" w:hAnsi="Fira Sans" w:cs="Times New Roman"/>
                                  <w:bCs/>
                                  <w:sz w:val="12"/>
                                  <w:szCs w:val="12"/>
                                  <w:lang w:val="en-GB" w:eastAsia="pl-PL"/>
                                </w:rPr>
                                <w:t xml:space="preserve"> adjusted indicator (SA)</w:t>
                              </w:r>
                            </w:p>
                            <w:p w14:paraId="597EEC6A" w14:textId="720CD14A"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non-seasonally adjusted indicator (NSA)</w:t>
                              </w:r>
                            </w:p>
                            <w:p w14:paraId="75407619" w14:textId="67A9D9C6"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diagnostic component (NSA)</w:t>
                              </w:r>
                            </w:p>
                            <w:p w14:paraId="44FF83E2" w14:textId="1E46A39A"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 (NSA)</w:t>
                              </w:r>
                            </w:p>
                          </w:txbxContent>
                        </wps:txbx>
                        <wps:bodyPr rot="0" vert="horz" wrap="square" lIns="91440" tIns="0" rIns="91440" bIns="0" anchor="t" anchorCtr="0">
                          <a:noAutofit/>
                        </wps:bodyPr>
                      </wps:wsp>
                      <wps:wsp>
                        <wps:cNvPr id="46" name="Łącznik prosty 46"/>
                        <wps:cNvCnPr/>
                        <wps:spPr>
                          <a:xfrm>
                            <a:off x="83651" y="562486"/>
                            <a:ext cx="252000" cy="0"/>
                          </a:xfrm>
                          <a:prstGeom prst="line">
                            <a:avLst/>
                          </a:prstGeom>
                          <a:ln w="19050">
                            <a:solidFill>
                              <a:srgbClr val="008542">
                                <a:alpha val="80000"/>
                              </a:srgbClr>
                            </a:solidFill>
                          </a:ln>
                        </wps:spPr>
                        <wps:style>
                          <a:lnRef idx="1">
                            <a:schemeClr val="accent1"/>
                          </a:lnRef>
                          <a:fillRef idx="0">
                            <a:schemeClr val="accent1"/>
                          </a:fillRef>
                          <a:effectRef idx="0">
                            <a:schemeClr val="accent1"/>
                          </a:effectRef>
                          <a:fontRef idx="minor">
                            <a:schemeClr val="tx1"/>
                          </a:fontRef>
                        </wps:style>
                        <wps:bodyPr/>
                      </wps:wsp>
                      <wps:wsp>
                        <wps:cNvPr id="47" name="Łącznik prosty 47"/>
                        <wps:cNvCnPr/>
                        <wps:spPr>
                          <a:xfrm>
                            <a:off x="83651" y="721135"/>
                            <a:ext cx="252000" cy="0"/>
                          </a:xfrm>
                          <a:prstGeom prst="line">
                            <a:avLst/>
                          </a:prstGeom>
                          <a:ln w="19050">
                            <a:solidFill>
                              <a:srgbClr val="001D77"/>
                            </a:solidFill>
                          </a:ln>
                        </wps:spPr>
                        <wps:style>
                          <a:lnRef idx="1">
                            <a:schemeClr val="accent1"/>
                          </a:lnRef>
                          <a:fillRef idx="0">
                            <a:schemeClr val="accent1"/>
                          </a:fillRef>
                          <a:effectRef idx="0">
                            <a:schemeClr val="accent1"/>
                          </a:effectRef>
                          <a:fontRef idx="minor">
                            <a:schemeClr val="tx1"/>
                          </a:fontRef>
                        </wps:style>
                        <wps:bodyPr/>
                      </wps:wsp>
                      <wps:wsp>
                        <wps:cNvPr id="48" name="Łącznik prosty 48"/>
                        <wps:cNvCnPr/>
                        <wps:spPr>
                          <a:xfrm>
                            <a:off x="83651" y="868247"/>
                            <a:ext cx="252000" cy="0"/>
                          </a:xfrm>
                          <a:prstGeom prst="line">
                            <a:avLst/>
                          </a:prstGeom>
                          <a:ln w="19050">
                            <a:solidFill>
                              <a:srgbClr val="001D77"/>
                            </a:solidFill>
                            <a:prstDash val="sysDot"/>
                          </a:ln>
                        </wps:spPr>
                        <wps:style>
                          <a:lnRef idx="1">
                            <a:schemeClr val="accent1"/>
                          </a:lnRef>
                          <a:fillRef idx="0">
                            <a:schemeClr val="accent1"/>
                          </a:fillRef>
                          <a:effectRef idx="0">
                            <a:schemeClr val="accent1"/>
                          </a:effectRef>
                          <a:fontRef idx="minor">
                            <a:schemeClr val="tx1"/>
                          </a:fontRef>
                        </wps:style>
                        <wps:bodyPr/>
                      </wps:wsp>
                      <wps:wsp>
                        <wps:cNvPr id="49" name="Łącznik prosty 49"/>
                        <wps:cNvCnPr/>
                        <wps:spPr>
                          <a:xfrm>
                            <a:off x="83651" y="1018243"/>
                            <a:ext cx="252000" cy="0"/>
                          </a:xfrm>
                          <a:prstGeom prst="line">
                            <a:avLst/>
                          </a:prstGeom>
                          <a:ln w="19050">
                            <a:solidFill>
                              <a:srgbClr val="001D77">
                                <a:alpha val="25000"/>
                              </a:srgbClr>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329214B" id="Grupa 38" o:spid="_x0000_s1027" style="position:absolute;margin-left:99pt;margin-top:13.65pt;width:150.2pt;height:85.45pt;z-index:255007744;mso-position-horizontal:right;mso-position-horizontal-relative:page" coordsize="19075,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">
                <v:shapetype id="_x0000_t202" coordsize="21600,21600" o:spt="202" path="m,l,21600r21600,l21600,xe">
                  <v:stroke joinstyle="miter"/>
                  <v:path gradientshapeok="t" o:connecttype="rect"/>
                </v:shapetype>
                <v:shape id="Pole tekstowe 39" o:spid="_x0000_s1028" type="#_x0000_t202" style="position:absolute;width:19075;height:10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" filled="f" stroked="f">
                  <v:textbox inset=",0,,0">
                    <w:txbxContent>
                      <w:p w14:paraId="15D6E580" w14:textId="31FD5492" w:rsidR="0034614D" w:rsidRPr="0034614D" w:rsidRDefault="0034614D" w:rsidP="0034614D">
                        <w:pPr>
                          <w:spacing w:after="0"/>
                          <w:rPr>
                            <w:rFonts w:ascii="Fira Sans" w:eastAsia="Times New Roman" w:hAnsi="Fira Sans" w:cs="Times New Roman"/>
                            <w:bCs/>
                            <w:color w:val="001D77"/>
                            <w:sz w:val="18"/>
                            <w:szCs w:val="18"/>
                            <w:lang w:val="en-GB" w:eastAsia="pl-PL"/>
                          </w:rPr>
                        </w:pPr>
                        <w:r w:rsidRPr="0034614D">
                          <w:rPr>
                            <w:rFonts w:ascii="Fira Sans" w:eastAsia="Times New Roman" w:hAnsi="Fira Sans" w:cs="Times New Roman"/>
                            <w:bCs/>
                            <w:color w:val="001D77"/>
                            <w:sz w:val="18"/>
                            <w:szCs w:val="18"/>
                            <w:lang w:val="en-GB" w:eastAsia="pl-PL"/>
                          </w:rPr>
                          <w:t>General business indicator</w:t>
                        </w:r>
                        <w:r w:rsidRPr="0034614D">
                          <w:rPr>
                            <w:rFonts w:ascii="Fira Sans" w:eastAsia="Times New Roman" w:hAnsi="Fira Sans" w:cs="Times New Roman"/>
                            <w:bCs/>
                            <w:color w:val="001D77"/>
                            <w:sz w:val="18"/>
                            <w:szCs w:val="18"/>
                            <w:vertAlign w:val="superscript"/>
                            <w:lang w:val="en-GB" w:eastAsia="pl-PL"/>
                          </w:rPr>
                          <w:t>3</w:t>
                        </w:r>
                        <w:r w:rsidRPr="0034614D">
                          <w:rPr>
                            <w:rFonts w:ascii="Fira Sans" w:eastAsia="Times New Roman" w:hAnsi="Fira Sans" w:cs="Times New Roman"/>
                            <w:bCs/>
                            <w:color w:val="001D77"/>
                            <w:sz w:val="18"/>
                            <w:szCs w:val="18"/>
                            <w:lang w:val="en-GB" w:eastAsia="pl-PL"/>
                          </w:rPr>
                          <w:t xml:space="preserve"> </w:t>
                        </w:r>
                        <w:r w:rsidRPr="0034614D">
                          <w:rPr>
                            <w:rFonts w:ascii="Fira Sans" w:eastAsia="Times New Roman" w:hAnsi="Fira Sans" w:cs="Times New Roman"/>
                            <w:bCs/>
                            <w:color w:val="001D77"/>
                            <w:sz w:val="18"/>
                            <w:szCs w:val="18"/>
                            <w:lang w:val="en-GB" w:eastAsia="pl-PL"/>
                          </w:rPr>
                          <w:t>and its components</w:t>
                        </w:r>
                        <w:r w:rsidRPr="0034614D">
                          <w:rPr>
                            <w:rFonts w:ascii="Fira Sans" w:eastAsia="Times New Roman" w:hAnsi="Fira Sans" w:cs="Times New Roman"/>
                            <w:bCs/>
                            <w:color w:val="001D77"/>
                            <w:sz w:val="18"/>
                            <w:szCs w:val="18"/>
                            <w:vertAlign w:val="superscript"/>
                            <w:lang w:val="en-GB" w:eastAsia="pl-PL"/>
                          </w:rPr>
                          <w:t>4</w:t>
                        </w:r>
                        <w:r w:rsidRPr="0034614D">
                          <w:rPr>
                            <w:rFonts w:ascii="Fira Sans" w:eastAsia="Times New Roman" w:hAnsi="Fira Sans" w:cs="Times New Roman"/>
                            <w:bCs/>
                            <w:color w:val="001D77"/>
                            <w:sz w:val="18"/>
                            <w:szCs w:val="18"/>
                            <w:lang w:val="en-GB" w:eastAsia="pl-PL"/>
                          </w:rPr>
                          <w:t xml:space="preserve"> </w:t>
                        </w:r>
                        <w:r>
                          <w:rPr>
                            <w:rFonts w:ascii="Fira Sans" w:eastAsia="Times New Roman" w:hAnsi="Fira Sans" w:cs="Times New Roman"/>
                            <w:bCs/>
                            <w:color w:val="001D77"/>
                            <w:sz w:val="18"/>
                            <w:szCs w:val="18"/>
                            <w:lang w:val="en-GB" w:eastAsia="pl-PL"/>
                          </w:rPr>
                          <w:t>in the last six months</w:t>
                        </w:r>
                      </w:p>
                      <w:p w14:paraId="702F167F" w14:textId="728FF271"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2"/>
                            <w:szCs w:val="12"/>
                            <w:lang w:val="en-GB" w:eastAsia="pl-PL"/>
                          </w:rPr>
                          <w:t>seasonally</w:t>
                        </w:r>
                        <w:r w:rsidRPr="0034614D">
                          <w:rPr>
                            <w:rFonts w:ascii="Fira Sans" w:eastAsia="Times New Roman" w:hAnsi="Fira Sans" w:cs="Times New Roman"/>
                            <w:bCs/>
                            <w:sz w:val="12"/>
                            <w:szCs w:val="12"/>
                            <w:lang w:val="en-GB" w:eastAsia="pl-PL"/>
                          </w:rPr>
                          <w:t xml:space="preserve"> adjusted indicator </w:t>
                        </w:r>
                        <w:r w:rsidRPr="0034614D">
                          <w:rPr>
                            <w:rFonts w:ascii="Fira Sans" w:eastAsia="Times New Roman" w:hAnsi="Fira Sans" w:cs="Times New Roman"/>
                            <w:bCs/>
                            <w:sz w:val="12"/>
                            <w:szCs w:val="12"/>
                            <w:lang w:val="en-GB" w:eastAsia="pl-PL"/>
                          </w:rPr>
                          <w:t>(SA)</w:t>
                        </w:r>
                      </w:p>
                      <w:p w14:paraId="597EEC6A" w14:textId="720CD14A"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 xml:space="preserve">non-seasonally adjusted indicator </w:t>
                        </w:r>
                        <w:r w:rsidRPr="0034614D">
                          <w:rPr>
                            <w:rFonts w:ascii="Fira Sans" w:eastAsia="Times New Roman" w:hAnsi="Fira Sans" w:cs="Times New Roman"/>
                            <w:bCs/>
                            <w:sz w:val="12"/>
                            <w:szCs w:val="12"/>
                            <w:lang w:val="en-GB" w:eastAsia="pl-PL"/>
                          </w:rPr>
                          <w:t>(NSA)</w:t>
                        </w:r>
                      </w:p>
                      <w:p w14:paraId="75407619" w14:textId="67A9D9C6"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 xml:space="preserve">diagnostic component </w:t>
                        </w:r>
                        <w:r w:rsidRPr="0034614D">
                          <w:rPr>
                            <w:rFonts w:ascii="Fira Sans" w:eastAsia="Times New Roman" w:hAnsi="Fira Sans" w:cs="Times New Roman"/>
                            <w:bCs/>
                            <w:sz w:val="12"/>
                            <w:szCs w:val="12"/>
                            <w:lang w:val="en-GB" w:eastAsia="pl-PL"/>
                          </w:rPr>
                          <w:t>(NSA)</w:t>
                        </w:r>
                      </w:p>
                      <w:p w14:paraId="44FF83E2" w14:textId="1E46A39A"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w:t>
                        </w:r>
                        <w:r w:rsidRPr="0034614D">
                          <w:rPr>
                            <w:rFonts w:ascii="Fira Sans" w:eastAsia="Times New Roman" w:hAnsi="Fira Sans" w:cs="Times New Roman"/>
                            <w:bCs/>
                            <w:sz w:val="12"/>
                            <w:szCs w:val="12"/>
                            <w:lang w:val="en-GB" w:eastAsia="pl-PL"/>
                          </w:rPr>
                          <w:t> (NSA)</w:t>
                        </w:r>
                      </w:p>
                    </w:txbxContent>
                  </v:textbox>
                </v:shape>
                <v:line id="Łącznik prosty 46" o:spid="_x0000_s1029" style="position:absolute;visibility:visible;mso-wrap-style:square" from="836,5624" to="3356,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" strokecolor="#008542" strokeweight="1.5pt">
                  <v:stroke opacity="52428f" joinstyle="miter"/>
                </v:line>
                <v:line id="Łącznik prosty 47" o:spid="_x0000_s1030" style="position:absolute;visibility:visible;mso-wrap-style:square" from="836,7211" to="3356,7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" strokecolor="#001d77" strokeweight="1.5pt">
                  <v:stroke joinstyle="miter"/>
                </v:line>
                <v:line id="Łącznik prosty 48" o:spid="_x0000_s1031" style="position:absolute;visibility:visible;mso-wrap-style:square" from="836,8682" to="3356,8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" strokecolor="#001d77" strokeweight="1.5pt">
                  <v:stroke dashstyle="1 1" joinstyle="miter"/>
                </v:line>
                <v:line id="Łącznik prosty 49" o:spid="_x0000_s1032" style="position:absolute;visibility:visible;mso-wrap-style:square" from="836,10182" to="3356,1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" strokecolor="#001d77" strokeweight="1.5pt">
                  <v:stroke dashstyle="1 1" opacity="16448f" joinstyle="miter"/>
                </v:line>
                <w10:wrap anchorx="page"/>
              </v:group>
            </w:pict>
          </mc:Fallback>
        </mc:AlternateContent>
      </w:r>
      <w:r w:rsidR="00452434" w:rsidRPr="003D6F28">
        <w:rPr>
          <w:b w:val="0"/>
          <w:noProof w:val="0"/>
          <w:lang w:val="en-GB"/>
        </w:rPr>
        <w:t xml:space="preserve">The results of </w:t>
      </w:r>
      <w:r w:rsidR="00452434">
        <w:rPr>
          <w:b w:val="0"/>
          <w:noProof w:val="0"/>
          <w:lang w:val="en-GB"/>
        </w:rPr>
        <w:t>additional</w:t>
      </w:r>
      <w:r w:rsidR="00452434" w:rsidRPr="003D6F28">
        <w:rPr>
          <w:b w:val="0"/>
          <w:noProof w:val="0"/>
          <w:lang w:val="en-GB"/>
        </w:rPr>
        <w:t xml:space="preserve"> survey on</w:t>
      </w:r>
      <w:r w:rsidR="00452434" w:rsidRPr="003D6F28">
        <w:rPr>
          <w:b w:val="0"/>
          <w:lang w:val="en-US"/>
        </w:rPr>
        <w:t xml:space="preserve"> </w:t>
      </w:r>
      <w:r w:rsidR="00452434">
        <w:rPr>
          <w:b w:val="0"/>
          <w:noProof w:val="0"/>
          <w:lang w:val="en-GB"/>
        </w:rPr>
        <w:t>invest</w:t>
      </w:r>
      <w:r w:rsidR="00452434" w:rsidRPr="0007237D">
        <w:rPr>
          <w:b w:val="0"/>
          <w:noProof w:val="0"/>
          <w:lang w:val="en-GB"/>
        </w:rPr>
        <w:t>ments</w:t>
      </w:r>
      <w:r w:rsidR="00452434" w:rsidRPr="008E146B">
        <w:rPr>
          <w:b w:val="0"/>
          <w:noProof w:val="0"/>
          <w:lang w:val="en-GB"/>
        </w:rPr>
        <w:t xml:space="preserve"> </w:t>
      </w:r>
      <w:r w:rsidR="00452434" w:rsidRPr="003D6F28">
        <w:rPr>
          <w:b w:val="0"/>
          <w:noProof w:val="0"/>
          <w:lang w:val="en-GB"/>
        </w:rPr>
        <w:t>are presented on page</w:t>
      </w:r>
      <w:r w:rsidR="00452434">
        <w:rPr>
          <w:b w:val="0"/>
          <w:noProof w:val="0"/>
          <w:lang w:val="en-GB"/>
        </w:rPr>
        <w:t>s</w:t>
      </w:r>
      <w:r w:rsidR="00452434" w:rsidRPr="003D6F28">
        <w:rPr>
          <w:b w:val="0"/>
          <w:noProof w:val="0"/>
          <w:lang w:val="en-GB"/>
        </w:rPr>
        <w:t xml:space="preserve"> 5</w:t>
      </w:r>
      <w:r w:rsidR="00452434">
        <w:rPr>
          <w:b w:val="0"/>
          <w:noProof w:val="0"/>
          <w:lang w:val="en-GB"/>
        </w:rPr>
        <w:t xml:space="preserve"> and 6</w:t>
      </w:r>
      <w:r w:rsidR="003D6F28" w:rsidRPr="003D6F28">
        <w:rPr>
          <w:b w:val="0"/>
          <w:noProof w:val="0"/>
          <w:lang w:val="en-GB"/>
        </w:rPr>
        <w:t>.</w:t>
      </w:r>
    </w:p>
    <w:p w14:paraId="72B23F5B" w14:textId="20FEFF75" w:rsidR="001869F9" w:rsidRPr="00B1541F" w:rsidRDefault="00AA5736" w:rsidP="00086B4E">
      <w:pPr>
        <w:pStyle w:val="LID"/>
        <w:spacing w:after="120"/>
        <w:jc w:val="both"/>
        <w:rPr>
          <w:noProof w:val="0"/>
          <w:lang w:val="en-GB"/>
        </w:rPr>
      </w:pPr>
      <w:r w:rsidRPr="00B1541F">
        <w:rPr>
          <w:b w:val="0"/>
          <w:spacing w:val="-4"/>
        </w:rPr>
        <w:drawing>
          <wp:anchor distT="0" distB="0" distL="114300" distR="114300" simplePos="0" relativeHeight="252220416" behindDoc="1" locked="0" layoutInCell="1" allowOverlap="1" wp14:anchorId="510AB082" wp14:editId="3B63C510">
            <wp:simplePos x="0" y="0"/>
            <wp:positionH relativeFrom="margin">
              <wp:posOffset>-170815</wp:posOffset>
            </wp:positionH>
            <wp:positionV relativeFrom="paragraph">
              <wp:posOffset>305739</wp:posOffset>
            </wp:positionV>
            <wp:extent cx="611505" cy="661670"/>
            <wp:effectExtent l="0" t="0" r="0" b="5080"/>
            <wp:wrapTight wrapText="bothSides">
              <wp:wrapPolygon edited="0">
                <wp:start x="0" y="0"/>
                <wp:lineTo x="0" y="21144"/>
                <wp:lineTo x="20860" y="21144"/>
                <wp:lineTo x="20860" y="0"/>
                <wp:lineTo x="0" y="0"/>
              </wp:wrapPolygon>
            </wp:wrapTight>
            <wp:docPr id="5"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p>
    <w:p w14:paraId="6BB8D05D" w14:textId="061B23AB" w:rsidR="00E011CF" w:rsidRPr="00B1541F" w:rsidRDefault="00AE0682" w:rsidP="00775362">
      <w:pPr>
        <w:pStyle w:val="Nagwek1"/>
        <w:ind w:left="851"/>
        <w:rPr>
          <w:rFonts w:ascii="Fira Sans" w:hAnsi="Fira Sans"/>
          <w:b/>
          <w:color w:val="auto"/>
          <w:spacing w:val="-2"/>
          <w:szCs w:val="19"/>
          <w:lang w:val="en-GB"/>
        </w:rPr>
      </w:pPr>
      <w:r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29052E4E" w:rsidR="008469B5" w:rsidRPr="00B1541F" w:rsidRDefault="002904E7" w:rsidP="008C2B0B">
      <w:pPr>
        <w:spacing w:before="240" w:after="120"/>
        <w:rPr>
          <w:rFonts w:ascii="Fira Sans" w:hAnsi="Fira Sans"/>
          <w:sz w:val="19"/>
          <w:szCs w:val="19"/>
          <w:lang w:val="en-GB" w:eastAsia="pl-PL"/>
        </w:rPr>
      </w:pPr>
      <w:r>
        <w:rPr>
          <w:noProof/>
          <w:lang w:eastAsia="pl-PL"/>
        </w:rPr>
        <mc:AlternateContent>
          <mc:Choice Requires="wpg">
            <w:drawing>
              <wp:anchor distT="0" distB="0" distL="114300" distR="114300" simplePos="0" relativeHeight="254982144" behindDoc="0" locked="0" layoutInCell="1" allowOverlap="1" wp14:anchorId="0E1363EC" wp14:editId="7D8BCF00">
                <wp:simplePos x="0" y="0"/>
                <wp:positionH relativeFrom="column">
                  <wp:posOffset>3810</wp:posOffset>
                </wp:positionH>
                <wp:positionV relativeFrom="paragraph">
                  <wp:posOffset>609931</wp:posOffset>
                </wp:positionV>
                <wp:extent cx="7005320" cy="1617980"/>
                <wp:effectExtent l="0" t="0" r="5080" b="1270"/>
                <wp:wrapSquare wrapText="bothSides"/>
                <wp:docPr id="36" name="GRAPH 1" descr="Line graph. Data for graph 1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5320" cy="1617980"/>
                          <a:chOff x="0" y="0"/>
                          <a:chExt cx="6998266" cy="1595430"/>
                        </a:xfrm>
                      </wpg:grpSpPr>
                      <wpg:grpSp>
                        <wpg:cNvPr id="43" name="Zoom">
                          <a:extLst/>
                        </wpg:cNvPr>
                        <wpg:cNvGrpSpPr/>
                        <wpg:grpSpPr>
                          <a:xfrm>
                            <a:off x="4493905" y="0"/>
                            <a:ext cx="2244052" cy="1197525"/>
                            <a:chOff x="4493905" y="0"/>
                            <a:chExt cx="2249216" cy="1177681"/>
                          </a:xfrm>
                        </wpg:grpSpPr>
                        <wps:wsp>
                          <wps:cNvPr id="44" name="Zoom Duży">
                            <a:extLst/>
                          </wps:cNvPr>
                          <wps:cNvSpPr/>
                          <wps:spPr>
                            <a:xfrm>
                              <a:off x="5570677"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45" name="Zoom Mały">
                            <a:extLst/>
                          </wps:cNvPr>
                          <wps:cNvSpPr/>
                          <wps:spPr>
                            <a:xfrm>
                              <a:off x="4493905" y="249076"/>
                              <a:ext cx="609332" cy="6174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50" name="Zoom Łącznik">
                            <a:extLst/>
                          </wps:cNvPr>
                          <wps:cNvCnPr/>
                          <wps:spPr>
                            <a:xfrm flipH="1" flipV="1">
                              <a:off x="4798571" y="866557"/>
                              <a:ext cx="943806" cy="138657"/>
                            </a:xfrm>
                            <a:prstGeom prst="line">
                              <a:avLst/>
                            </a:prstGeom>
                            <a:noFill/>
                            <a:ln w="12700" cap="flat" cmpd="sng" algn="ctr">
                              <a:solidFill>
                                <a:srgbClr val="BFBFBF">
                                  <a:alpha val="50196"/>
                                </a:srgbClr>
                              </a:solidFill>
                              <a:prstDash val="solid"/>
                              <a:miter lim="800000"/>
                            </a:ln>
                            <a:effectLst/>
                          </wps:spPr>
                          <wps:bodyPr/>
                        </wps:wsp>
                        <wps:wsp>
                          <wps:cNvPr id="51" name="Zoom Łącznik">
                            <a:extLst/>
                          </wps:cNvPr>
                          <wps:cNvCnPr/>
                          <wps:spPr>
                            <a:xfrm flipH="1">
                              <a:off x="4798571" y="172467"/>
                              <a:ext cx="943806" cy="76609"/>
                            </a:xfrm>
                            <a:prstGeom prst="straightConnector1">
                              <a:avLst/>
                            </a:prstGeom>
                            <a:noFill/>
                            <a:ln w="12700" cap="flat" cmpd="sng" algn="ctr">
                              <a:solidFill>
                                <a:srgbClr val="BFBFBF">
                                  <a:alpha val="50196"/>
                                </a:srgbClr>
                              </a:solidFill>
                              <a:prstDash val="solid"/>
                              <a:miter lim="800000"/>
                            </a:ln>
                            <a:effectLst/>
                          </wps:spPr>
                          <wps:bodyPr/>
                        </wps:wsp>
                      </wpg:grpSp>
                      <wpg:graphicFrame>
                        <wpg:cNvPr id="52" name="GRAPH 1B" descr="Line graph. Data for graph 1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11"/>
                          </a:graphicData>
                        </a:graphic>
                      </wpg:graphicFrame>
                      <wpg:graphicFrame>
                        <wpg:cNvPr id="53" name="GRAPH 1A" descr="Line graph. Data for graph 1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12"/>
                          </a:graphicData>
                        </a:graphic>
                      </wpg:graphicFrame>
                    </wpg:wgp>
                  </a:graphicData>
                </a:graphic>
              </wp:anchor>
            </w:drawing>
          </mc:Choice>
          <mc:Fallback>
            <w:pict>
              <v:group w14:anchorId="7981622E" id="GRAPH 1" o:spid="_x0000_s1026" alt="Line graph. Data for graph 1 are in XLSX file entitled: Business tendency - August 2026. Data for graphs in XLSX format" style="position:absolute;margin-left:.3pt;margin-top:48.05pt;width:551.6pt;height:127.4pt;z-index:254982144"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" fillcolor="#d9d9d9" strokecolor="#bfbfbf" strokeweight="1pt">
                    <v:fill opacity="32896f"/>
                    <v:stroke opacity="32896f" joinstyle="miter"/>
                  </v:oval>
                  <v:oval id="Zoom Mały" o:spid="_x0000_s1029" style="position:absolute;left:44939;top:2490;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" fillcolor="#d9d9d9" strokecolor="#bfbfbf" strokeweight="1pt">
                    <v:fill opacity="32896f"/>
                    <v:stroke opacity="32896f" joinstyle="miter"/>
                  </v:oval>
                  <v:line id="Zoom Łącznik" o:spid="_x0000_s1030" style="position:absolute;flip:x y;visibility:visible;mso-wrap-style:square" from="47985,8665"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" strokecolor="#bfbfbf" strokeweight="1pt">
                    <v:stroke opacity="32896f" joinstyle="miter"/>
                  </v:line>
                  <v:shapetype id="_x0000_t32" coordsize="21600,21600" o:spt="32" o:oned="t" path="m,l21600,21600e" filled="f">
                    <v:path arrowok="t" fillok="f" o:connecttype="none"/>
                    <o:lock v:ext="edit" shapetype="t"/>
                  </v:shapetype>
                  <v:shape id="Zoom Łącznik" o:spid="_x0000_s1031" type="#_x0000_t32" style="position:absolute;left:47985;top:1724;width:9438;height: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" strokecolor="#bfbfbf" strokeweight="1pt">
                    <v:stroke opacity="32896f" joinstyle="miter"/>
                  </v:shape>
                </v:group>
                <v:shape id="GRAPH 1B" o:spid="_x0000_s1032" type="#_x0000_t75" alt="Line graph. Data for graph 1 are in XLSX file entitled: Business tendency - August 2026. Data for graphs in XLSX format" style="position:absolute;left:55904;top:1021;width:14068;height:147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">
                  <v:imagedata r:id="rId13" o:title=""/>
                  <o:lock v:ext="edit" aspectratio="f"/>
                </v:shape>
                <v:shape id="GRAPH 1A" o:spid="_x0000_s1033" type="#_x0000_t75" alt="Line graph. Data for graph 1 are in XLSX file entitled: Business tendency - August 2026. Data for graphs in XLSX format" style="position:absolute;left:730;top:1142;width:50303;height:135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">
                  <v:imagedata r:id="rId14" o:title=""/>
                  <o:lock v:ext="edit" aspectratio="f"/>
                </v:shape>
                <w10:wrap type="square"/>
              </v:group>
            </w:pict>
          </mc:Fallback>
        </mc:AlternateContent>
      </w:r>
      <w:r w:rsidR="008C2B0B"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008C2B0B" w:rsidRPr="00B1541F">
        <w:rPr>
          <w:rFonts w:ascii="Fira Sans" w:hAnsi="Fira Sans"/>
          <w:sz w:val="19"/>
          <w:szCs w:val="19"/>
          <w:lang w:val="en-GB" w:eastAsia="pl-PL"/>
        </w:rPr>
        <w:t xml:space="preserve"> in the curren</w:t>
      </w:r>
      <w:bookmarkStart w:id="0" w:name="_GoBack"/>
      <w:bookmarkEnd w:id="0"/>
      <w:r w:rsidR="008C2B0B" w:rsidRPr="00B1541F">
        <w:rPr>
          <w:rFonts w:ascii="Fira Sans" w:hAnsi="Fira Sans"/>
          <w:sz w:val="19"/>
          <w:szCs w:val="19"/>
          <w:lang w:val="en-GB" w:eastAsia="pl-PL"/>
        </w:rPr>
        <w:t>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DE20DF">
        <w:rPr>
          <w:rFonts w:ascii="Fira Sans" w:hAnsi="Fira Sans"/>
          <w:sz w:val="19"/>
          <w:szCs w:val="19"/>
          <w:lang w:val="en-GB" w:eastAsia="pl-PL"/>
        </w:rPr>
        <w:t>5.</w:t>
      </w:r>
      <w:r w:rsidR="004E6AD7">
        <w:rPr>
          <w:rFonts w:ascii="Fira Sans" w:hAnsi="Fira Sans"/>
          <w:sz w:val="19"/>
          <w:szCs w:val="19"/>
          <w:lang w:val="en-GB" w:eastAsia="pl-PL"/>
        </w:rPr>
        <w:t>1</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AE21D1">
        <w:rPr>
          <w:rFonts w:ascii="Fira Sans" w:hAnsi="Fira Sans"/>
          <w:sz w:val="19"/>
          <w:szCs w:val="19"/>
          <w:lang w:val="en-GB" w:eastAsia="pl-PL"/>
        </w:rPr>
        <w:t>5.3</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B6567E">
        <w:rPr>
          <w:rFonts w:ascii="Fira Sans" w:hAnsi="Fira Sans"/>
          <w:sz w:val="19"/>
          <w:szCs w:val="19"/>
          <w:lang w:val="en-GB" w:eastAsia="pl-PL"/>
        </w:rPr>
        <w:t>July</w:t>
      </w:r>
      <w:r w:rsidR="000C32DD" w:rsidRPr="00B1541F">
        <w:rPr>
          <w:rFonts w:ascii="Fira Sans" w:hAnsi="Fira Sans"/>
          <w:sz w:val="19"/>
          <w:szCs w:val="19"/>
          <w:lang w:val="en-GB" w:eastAsia="pl-PL"/>
        </w:rPr>
        <w:t>).</w:t>
      </w:r>
    </w:p>
    <w:p w14:paraId="43943094" w14:textId="5F95A1A2" w:rsidR="00302649" w:rsidRPr="00302649" w:rsidRDefault="00302649" w:rsidP="00206752">
      <w:pPr>
        <w:spacing w:line="259" w:lineRule="auto"/>
        <w:rPr>
          <w:rFonts w:ascii="Fira Sans" w:hAnsi="Fira Sans"/>
          <w:sz w:val="19"/>
          <w:szCs w:val="19"/>
          <w:lang w:val="en-GB" w:eastAsia="pl-PL"/>
        </w:rPr>
      </w:pPr>
    </w:p>
    <w:p w14:paraId="37D15DA9" w14:textId="44A0AFC0" w:rsidR="008469B5" w:rsidRPr="00302649" w:rsidRDefault="00302649" w:rsidP="00302649">
      <w:pPr>
        <w:spacing w:line="259" w:lineRule="auto"/>
        <w:rPr>
          <w:rFonts w:ascii="Fira Sans" w:hAnsi="Fira Sans"/>
          <w:sz w:val="19"/>
          <w:szCs w:val="19"/>
          <w:lang w:val="en-GB" w:eastAsia="pl-PL"/>
        </w:rPr>
      </w:pPr>
      <w:r>
        <w:rPr>
          <w:rFonts w:ascii="Fira Sans" w:hAnsi="Fira Sans"/>
          <w:sz w:val="19"/>
          <w:szCs w:val="19"/>
          <w:lang w:val="en-GB" w:eastAsia="pl-PL"/>
        </w:rPr>
        <w:br w:type="page"/>
      </w:r>
    </w:p>
    <w:p w14:paraId="3C754BEB" w14:textId="63833789" w:rsidR="00E011CF" w:rsidRPr="00B1541F" w:rsidRDefault="0034614D" w:rsidP="007F2342">
      <w:pPr>
        <w:pStyle w:val="Nagwek1"/>
        <w:rPr>
          <w:rFonts w:ascii="Fira Sans" w:hAnsi="Fira Sans"/>
          <w:spacing w:val="-2"/>
          <w:szCs w:val="19"/>
          <w:lang w:val="en-GB"/>
        </w:rPr>
      </w:pPr>
      <w:r>
        <w:rPr>
          <w:b/>
          <w:noProof/>
        </w:rPr>
        <w:lastRenderedPageBreak/>
        <mc:AlternateContent>
          <mc:Choice Requires="wpg">
            <w:drawing>
              <wp:anchor distT="0" distB="0" distL="114300" distR="114300" simplePos="0" relativeHeight="255009792" behindDoc="0" locked="0" layoutInCell="1" allowOverlap="1" wp14:anchorId="6224F5CF" wp14:editId="77912B2F">
                <wp:simplePos x="0" y="0"/>
                <wp:positionH relativeFrom="page">
                  <wp:posOffset>5693510</wp:posOffset>
                </wp:positionH>
                <wp:positionV relativeFrom="paragraph">
                  <wp:posOffset>-132130</wp:posOffset>
                </wp:positionV>
                <wp:extent cx="1907540" cy="692590"/>
                <wp:effectExtent l="0" t="0" r="0" b="12700"/>
                <wp:wrapNone/>
                <wp:docPr id="206" name="Grupa 206"/>
                <wp:cNvGraphicFramePr/>
                <a:graphic xmlns:a="http://schemas.openxmlformats.org/drawingml/2006/main">
                  <a:graphicData uri="http://schemas.microsoft.com/office/word/2010/wordprocessingGroup">
                    <wpg:wgp>
                      <wpg:cNvGrpSpPr/>
                      <wpg:grpSpPr>
                        <a:xfrm>
                          <a:off x="0" y="0"/>
                          <a:ext cx="1907540" cy="692590"/>
                          <a:chOff x="9053" y="452674"/>
                          <a:chExt cx="1907540" cy="692590"/>
                        </a:xfrm>
                      </wpg:grpSpPr>
                      <wps:wsp>
                        <wps:cNvPr id="207" name="Pole tekstowe 207"/>
                        <wps:cNvSpPr txBox="1">
                          <a:spLocks noChangeArrowheads="1"/>
                        </wps:cNvSpPr>
                        <wps:spPr bwMode="auto">
                          <a:xfrm>
                            <a:off x="9053" y="452674"/>
                            <a:ext cx="1907540" cy="692590"/>
                          </a:xfrm>
                          <a:prstGeom prst="rect">
                            <a:avLst/>
                          </a:prstGeom>
                          <a:noFill/>
                          <a:ln w="9525">
                            <a:noFill/>
                            <a:miter lim="800000"/>
                            <a:headEnd/>
                            <a:tailEnd/>
                          </a:ln>
                        </wps:spPr>
                        <wps:txbx>
                          <w:txbxContent>
                            <w:p w14:paraId="126686C9"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2"/>
                                  <w:szCs w:val="12"/>
                                  <w:lang w:val="en-GB" w:eastAsia="pl-PL"/>
                                </w:rPr>
                                <w:t>seasonally</w:t>
                              </w:r>
                              <w:r w:rsidRPr="0034614D">
                                <w:rPr>
                                  <w:rFonts w:ascii="Fira Sans" w:eastAsia="Times New Roman" w:hAnsi="Fira Sans" w:cs="Times New Roman"/>
                                  <w:bCs/>
                                  <w:sz w:val="12"/>
                                  <w:szCs w:val="12"/>
                                  <w:lang w:val="en-GB" w:eastAsia="pl-PL"/>
                                </w:rPr>
                                <w:t xml:space="preserve"> adjusted indicator (SA)</w:t>
                              </w:r>
                            </w:p>
                            <w:p w14:paraId="024D94A8"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non-seasonally adjusted indicator (NSA)</w:t>
                              </w:r>
                            </w:p>
                            <w:p w14:paraId="754C9704"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diagnostic component (NSA)</w:t>
                              </w:r>
                            </w:p>
                            <w:p w14:paraId="164A782F"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 (NSA)</w:t>
                              </w:r>
                            </w:p>
                          </w:txbxContent>
                        </wps:txbx>
                        <wps:bodyPr rot="0" vert="horz" wrap="square" lIns="91440" tIns="0" rIns="91440" bIns="0" anchor="t" anchorCtr="0">
                          <a:noAutofit/>
                        </wps:bodyPr>
                      </wps:wsp>
                      <wps:wsp>
                        <wps:cNvPr id="208" name="Łącznik prosty 208"/>
                        <wps:cNvCnPr/>
                        <wps:spPr>
                          <a:xfrm>
                            <a:off x="83651" y="562486"/>
                            <a:ext cx="252000" cy="0"/>
                          </a:xfrm>
                          <a:prstGeom prst="line">
                            <a:avLst/>
                          </a:prstGeom>
                          <a:ln w="19050">
                            <a:solidFill>
                              <a:srgbClr val="008542">
                                <a:alpha val="80000"/>
                              </a:srgbClr>
                            </a:solidFill>
                          </a:ln>
                        </wps:spPr>
                        <wps:style>
                          <a:lnRef idx="1">
                            <a:schemeClr val="accent1"/>
                          </a:lnRef>
                          <a:fillRef idx="0">
                            <a:schemeClr val="accent1"/>
                          </a:fillRef>
                          <a:effectRef idx="0">
                            <a:schemeClr val="accent1"/>
                          </a:effectRef>
                          <a:fontRef idx="minor">
                            <a:schemeClr val="tx1"/>
                          </a:fontRef>
                        </wps:style>
                        <wps:bodyPr/>
                      </wps:wsp>
                      <wps:wsp>
                        <wps:cNvPr id="229" name="Łącznik prosty 229"/>
                        <wps:cNvCnPr/>
                        <wps:spPr>
                          <a:xfrm>
                            <a:off x="83651" y="721135"/>
                            <a:ext cx="252000" cy="0"/>
                          </a:xfrm>
                          <a:prstGeom prst="line">
                            <a:avLst/>
                          </a:prstGeom>
                          <a:ln w="19050">
                            <a:solidFill>
                              <a:srgbClr val="001D77"/>
                            </a:solidFill>
                          </a:ln>
                        </wps:spPr>
                        <wps:style>
                          <a:lnRef idx="1">
                            <a:schemeClr val="accent1"/>
                          </a:lnRef>
                          <a:fillRef idx="0">
                            <a:schemeClr val="accent1"/>
                          </a:fillRef>
                          <a:effectRef idx="0">
                            <a:schemeClr val="accent1"/>
                          </a:effectRef>
                          <a:fontRef idx="minor">
                            <a:schemeClr val="tx1"/>
                          </a:fontRef>
                        </wps:style>
                        <wps:bodyPr/>
                      </wps:wsp>
                      <wps:wsp>
                        <wps:cNvPr id="258" name="Łącznik prosty 258"/>
                        <wps:cNvCnPr/>
                        <wps:spPr>
                          <a:xfrm>
                            <a:off x="83651" y="868247"/>
                            <a:ext cx="252000" cy="0"/>
                          </a:xfrm>
                          <a:prstGeom prst="line">
                            <a:avLst/>
                          </a:prstGeom>
                          <a:ln w="19050">
                            <a:solidFill>
                              <a:srgbClr val="001D77"/>
                            </a:solidFill>
                            <a:prstDash val="sysDot"/>
                          </a:ln>
                        </wps:spPr>
                        <wps:style>
                          <a:lnRef idx="1">
                            <a:schemeClr val="accent1"/>
                          </a:lnRef>
                          <a:fillRef idx="0">
                            <a:schemeClr val="accent1"/>
                          </a:fillRef>
                          <a:effectRef idx="0">
                            <a:schemeClr val="accent1"/>
                          </a:effectRef>
                          <a:fontRef idx="minor">
                            <a:schemeClr val="tx1"/>
                          </a:fontRef>
                        </wps:style>
                        <wps:bodyPr/>
                      </wps:wsp>
                      <wps:wsp>
                        <wps:cNvPr id="267" name="Łącznik prosty 267"/>
                        <wps:cNvCnPr/>
                        <wps:spPr>
                          <a:xfrm>
                            <a:off x="83651" y="1018243"/>
                            <a:ext cx="252000" cy="0"/>
                          </a:xfrm>
                          <a:prstGeom prst="line">
                            <a:avLst/>
                          </a:prstGeom>
                          <a:ln w="19050">
                            <a:solidFill>
                              <a:srgbClr val="001D77">
                                <a:alpha val="25000"/>
                              </a:srgbClr>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224F5CF" id="Grupa 206" o:spid="_x0000_s1033" style="position:absolute;margin-left:448.3pt;margin-top:-10.4pt;width:150.2pt;height:54.55pt;z-index:255009792;mso-position-horizontal-relative:page;mso-height-relative:margin" coordorigin="90,4526" coordsize="19075,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">
                <v:shape id="Pole tekstowe 207" o:spid="_x0000_s1034" type="#_x0000_t202" style="position:absolute;left:90;top:4526;width:19075;height:6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" filled="f" stroked="f">
                  <v:textbox inset=",0,,0">
                    <w:txbxContent>
                      <w:p w14:paraId="126686C9"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2"/>
                            <w:szCs w:val="12"/>
                            <w:lang w:val="en-GB" w:eastAsia="pl-PL"/>
                          </w:rPr>
                          <w:t>seasonally</w:t>
                        </w:r>
                        <w:r w:rsidRPr="0034614D">
                          <w:rPr>
                            <w:rFonts w:ascii="Fira Sans" w:eastAsia="Times New Roman" w:hAnsi="Fira Sans" w:cs="Times New Roman"/>
                            <w:bCs/>
                            <w:sz w:val="12"/>
                            <w:szCs w:val="12"/>
                            <w:lang w:val="en-GB" w:eastAsia="pl-PL"/>
                          </w:rPr>
                          <w:t xml:space="preserve"> adjusted indicator (SA)</w:t>
                        </w:r>
                      </w:p>
                      <w:p w14:paraId="024D94A8"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non-seasonally adjusted indicator (NSA)</w:t>
                        </w:r>
                      </w:p>
                      <w:p w14:paraId="754C9704"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diagnostic component (NSA)</w:t>
                        </w:r>
                      </w:p>
                      <w:p w14:paraId="164A782F"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 (NSA)</w:t>
                        </w:r>
                      </w:p>
                    </w:txbxContent>
                  </v:textbox>
                </v:shape>
                <v:line id="Łącznik prosty 208" o:spid="_x0000_s1035" style="position:absolute;visibility:visible;mso-wrap-style:square" from="836,5624" to="3356,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" strokecolor="#008542" strokeweight="1.5pt">
                  <v:stroke opacity="52428f" joinstyle="miter"/>
                </v:line>
                <v:line id="Łącznik prosty 229" o:spid="_x0000_s1036" style="position:absolute;visibility:visible;mso-wrap-style:square" from="836,7211" to="3356,7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" strokecolor="#001d77" strokeweight="1.5pt">
                  <v:stroke joinstyle="miter"/>
                </v:line>
                <v:line id="Łącznik prosty 258" o:spid="_x0000_s1037" style="position:absolute;visibility:visible;mso-wrap-style:square" from="836,8682" to="3356,8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" strokecolor="#001d77" strokeweight="1.5pt">
                  <v:stroke dashstyle="1 1" joinstyle="miter"/>
                </v:line>
                <v:line id="Łącznik prosty 267" o:spid="_x0000_s1038" style="position:absolute;visibility:visible;mso-wrap-style:square" from="836,10182" to="3356,1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" strokecolor="#001d77" strokeweight="1.5pt">
                  <v:stroke dashstyle="1 1" opacity="16448f" joinstyle="miter"/>
                </v:line>
                <w10:wrap anchorx="page"/>
              </v:group>
            </w:pict>
          </mc:Fallback>
        </mc:AlternateContent>
      </w:r>
      <w:r w:rsidR="00AA5736" w:rsidRPr="00B1541F">
        <w:rPr>
          <w:rFonts w:ascii="Fira Sans" w:hAnsi="Fira Sans"/>
          <w:b/>
          <w:noProof/>
          <w:spacing w:val="-4"/>
          <w:szCs w:val="19"/>
        </w:rPr>
        <w:drawing>
          <wp:anchor distT="0" distB="0" distL="114300" distR="114300" simplePos="0" relativeHeight="252218368" behindDoc="1" locked="0" layoutInCell="1" allowOverlap="1" wp14:anchorId="385AFECF" wp14:editId="17329167">
            <wp:simplePos x="0" y="0"/>
            <wp:positionH relativeFrom="margin">
              <wp:posOffset>-190500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2" name="Obraz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2940ADE5" w:rsidR="00124F4A" w:rsidRDefault="002F2EE4" w:rsidP="00942C29">
      <w:pPr>
        <w:spacing w:before="120" w:after="120"/>
        <w:ind w:left="851"/>
        <w:rPr>
          <w:rFonts w:ascii="Fira Sans" w:hAnsi="Fira Sans"/>
          <w:sz w:val="19"/>
          <w:szCs w:val="19"/>
          <w:lang w:val="en-GB" w:eastAsia="pl-PL"/>
        </w:rPr>
      </w:pPr>
      <w:r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B6567E">
        <w:rPr>
          <w:rFonts w:ascii="Fira Sans" w:hAnsi="Fira Sans"/>
          <w:sz w:val="19"/>
          <w:szCs w:val="19"/>
          <w:lang w:val="en-GB" w:eastAsia="pl-PL"/>
        </w:rPr>
        <w:t>August</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90259D">
        <w:rPr>
          <w:rFonts w:ascii="Fira Sans" w:hAnsi="Fira Sans"/>
          <w:sz w:val="19"/>
          <w:szCs w:val="19"/>
          <w:lang w:val="en-GB" w:eastAsia="pl-PL"/>
        </w:rPr>
        <w:t>0.</w:t>
      </w:r>
      <w:r w:rsidR="004E6AD7">
        <w:rPr>
          <w:rFonts w:ascii="Fira Sans" w:hAnsi="Fira Sans"/>
          <w:sz w:val="19"/>
          <w:szCs w:val="19"/>
          <w:lang w:val="en-GB" w:eastAsia="pl-PL"/>
        </w:rPr>
        <w:t>1</w:t>
      </w:r>
      <w:r w:rsidR="000527B2" w:rsidRPr="00B1541F">
        <w:rPr>
          <w:rFonts w:ascii="Fira Sans" w:hAnsi="Fira Sans"/>
          <w:sz w:val="19"/>
          <w:szCs w:val="19"/>
          <w:lang w:val="en-GB" w:eastAsia="pl-PL"/>
        </w:rPr>
        <w:t xml:space="preserve"> (minus </w:t>
      </w:r>
      <w:r w:rsidR="00E7341B">
        <w:rPr>
          <w:rFonts w:ascii="Fira Sans" w:hAnsi="Fira Sans"/>
          <w:sz w:val="19"/>
          <w:szCs w:val="19"/>
          <w:lang w:val="en-GB" w:eastAsia="pl-PL"/>
        </w:rPr>
        <w:t>0.3</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7E643C19" w14:textId="19EB8341" w:rsidR="00E011CF" w:rsidRPr="00124F4A" w:rsidRDefault="002904E7" w:rsidP="00124F4A">
      <w:pPr>
        <w:tabs>
          <w:tab w:val="left" w:pos="6311"/>
        </w:tabs>
        <w:rPr>
          <w:rFonts w:ascii="Fira Sans" w:hAnsi="Fira Sans"/>
          <w:sz w:val="19"/>
          <w:szCs w:val="19"/>
          <w:lang w:val="en-GB" w:eastAsia="pl-PL"/>
        </w:rPr>
      </w:pPr>
      <w:r>
        <w:rPr>
          <w:noProof/>
          <w:lang w:eastAsia="pl-PL"/>
        </w:rPr>
        <mc:AlternateContent>
          <mc:Choice Requires="wpg">
            <w:drawing>
              <wp:anchor distT="0" distB="0" distL="114300" distR="114300" simplePos="0" relativeHeight="254984192" behindDoc="0" locked="0" layoutInCell="1" allowOverlap="1" wp14:anchorId="6082105F" wp14:editId="0A00E27B">
                <wp:simplePos x="0" y="0"/>
                <wp:positionH relativeFrom="column">
                  <wp:posOffset>3810</wp:posOffset>
                </wp:positionH>
                <wp:positionV relativeFrom="paragraph">
                  <wp:posOffset>152704</wp:posOffset>
                </wp:positionV>
                <wp:extent cx="7009130" cy="1614170"/>
                <wp:effectExtent l="0" t="0" r="1270" b="5080"/>
                <wp:wrapSquare wrapText="bothSides"/>
                <wp:docPr id="54" name="GRAPH 2" descr="Line graph. Data for graph 2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4170"/>
                          <a:chOff x="0" y="0"/>
                          <a:chExt cx="6998266" cy="1595430"/>
                        </a:xfrm>
                      </wpg:grpSpPr>
                      <wpg:grpSp>
                        <wpg:cNvPr id="55" name="Zoom">
                          <a:extLst/>
                        </wpg:cNvPr>
                        <wpg:cNvGrpSpPr/>
                        <wpg:grpSpPr>
                          <a:xfrm>
                            <a:off x="4493905" y="0"/>
                            <a:ext cx="2244052" cy="1197525"/>
                            <a:chOff x="4493905" y="0"/>
                            <a:chExt cx="2249216" cy="1177681"/>
                          </a:xfrm>
                        </wpg:grpSpPr>
                        <wps:wsp>
                          <wps:cNvPr id="57" name="Zoom Duży">
                            <a:extLst/>
                          </wps:cNvPr>
                          <wps:cNvSpPr/>
                          <wps:spPr>
                            <a:xfrm>
                              <a:off x="5570677"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58" name="Zoom Mały">
                            <a:extLst/>
                          </wps:cNvPr>
                          <wps:cNvSpPr/>
                          <wps:spPr>
                            <a:xfrm>
                              <a:off x="4493905" y="193536"/>
                              <a:ext cx="609332" cy="6174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59" name="Zoom Łącznik">
                            <a:extLst/>
                          </wps:cNvPr>
                          <wps:cNvCnPr/>
                          <wps:spPr>
                            <a:xfrm flipH="1" flipV="1">
                              <a:off x="4798571" y="811017"/>
                              <a:ext cx="943806" cy="194196"/>
                            </a:xfrm>
                            <a:prstGeom prst="line">
                              <a:avLst/>
                            </a:prstGeom>
                            <a:noFill/>
                            <a:ln w="12700" cap="flat" cmpd="sng" algn="ctr">
                              <a:solidFill>
                                <a:srgbClr val="BFBFBF">
                                  <a:alpha val="50196"/>
                                </a:srgbClr>
                              </a:solidFill>
                              <a:prstDash val="solid"/>
                              <a:miter lim="800000"/>
                            </a:ln>
                            <a:effectLst/>
                          </wps:spPr>
                          <wps:bodyPr/>
                        </wps:wsp>
                        <wps:wsp>
                          <wps:cNvPr id="62" name="Zoom Łącznik">
                            <a:extLst/>
                          </wps:cNvPr>
                          <wps:cNvCnPr/>
                          <wps:spPr>
                            <a:xfrm flipH="1">
                              <a:off x="4798571" y="172468"/>
                              <a:ext cx="943806" cy="21068"/>
                            </a:xfrm>
                            <a:prstGeom prst="straightConnector1">
                              <a:avLst/>
                            </a:prstGeom>
                            <a:noFill/>
                            <a:ln w="12700" cap="flat" cmpd="sng" algn="ctr">
                              <a:solidFill>
                                <a:srgbClr val="BFBFBF">
                                  <a:alpha val="50196"/>
                                </a:srgbClr>
                              </a:solidFill>
                              <a:prstDash val="solid"/>
                              <a:miter lim="800000"/>
                            </a:ln>
                            <a:effectLst/>
                          </wps:spPr>
                          <wps:bodyPr/>
                        </wps:wsp>
                      </wpg:grpSp>
                      <wpg:graphicFrame>
                        <wpg:cNvPr id="193" name="GRAPH 2B" descr="Line graph. Data for graph 2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194" name="GRAPH 2A" descr="Line graph. Data for graph 2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17"/>
                          </a:graphicData>
                        </a:graphic>
                      </wpg:graphicFrame>
                    </wpg:wgp>
                  </a:graphicData>
                </a:graphic>
              </wp:anchor>
            </w:drawing>
          </mc:Choice>
          <mc:Fallback>
            <w:pict>
              <v:group w14:anchorId="082F971A" id="GRAPH 2" o:spid="_x0000_s1026" alt="Line graph. Data for graph 2 are in XLSX file entitled: Business tendency - August 2026. Data for graphs in XLSX format" style="position:absolute;margin-left:.3pt;margin-top:12pt;width:551.9pt;height:127.1pt;z-index:254984192"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" fillcolor="#d9d9d9" strokecolor="#bfbfbf" strokeweight="1pt">
                    <v:fill opacity="32896f"/>
                    <v:stroke opacity="32896f" joinstyle="miter"/>
                  </v:oval>
                  <v:oval id="Zoom Mały" o:spid="_x0000_s1029" style="position:absolute;left:44939;top:1935;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" fillcolor="#d9d9d9" strokecolor="#bfbfbf" strokeweight="1pt">
                    <v:fill opacity="32896f"/>
                    <v:stroke opacity="32896f" joinstyle="miter"/>
                  </v:oval>
                  <v:line id="Zoom Łącznik" o:spid="_x0000_s1030" style="position:absolute;flip:x y;visibility:visible;mso-wrap-style:square" from="47985,8110"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" strokecolor="#bfbfbf" strokeweight="1pt">
                    <v:stroke opacity="32896f" joinstyle="miter"/>
                  </v:line>
                  <v:shape id="Zoom Łącznik" o:spid="_x0000_s1031" type="#_x0000_t32" style="position:absolute;left:47985;top:1724;width:9438;height:2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" strokecolor="#bfbfbf" strokeweight="1pt">
                    <v:stroke opacity="32896f" joinstyle="miter"/>
                  </v:shape>
                </v:group>
                <v:shape id="GRAPH 2B" o:spid="_x0000_s1032" type="#_x0000_t75" alt="Line graph. Data for graph 2 are in XLSX file entitled: Business tendency - August 2026. Data for graphs in XLSX format" style="position:absolute;left:55935;top:1024;width:14060;height:14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">
                  <v:imagedata r:id="rId18" o:title=""/>
                  <o:lock v:ext="edit" aspectratio="f"/>
                </v:shape>
                <v:shape id="GRAPH 2A" o:spid="_x0000_s1033" type="#_x0000_t75" alt="Line graph. Data for graph 2 are in XLSX file entitled: Business tendency - August 2026. Data for graphs in XLSX format" style="position:absolute;left:791;top:1144;width:50214;height:134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">
                  <v:imagedata r:id="rId19" o:title=""/>
                  <o:lock v:ext="edit" aspectratio="f"/>
                </v:shape>
                <w10:wrap type="square"/>
              </v:group>
            </w:pict>
          </mc:Fallback>
        </mc:AlternateContent>
      </w:r>
      <w:r w:rsidR="00124F4A">
        <w:rPr>
          <w:rFonts w:ascii="Fira Sans" w:hAnsi="Fira Sans"/>
          <w:sz w:val="19"/>
          <w:szCs w:val="19"/>
          <w:lang w:val="en-GB" w:eastAsia="pl-PL"/>
        </w:rPr>
        <w:tab/>
      </w:r>
    </w:p>
    <w:p w14:paraId="2473AEB0" w14:textId="3F9CE843" w:rsidR="00E011CF" w:rsidRPr="00B1541F" w:rsidRDefault="00881888"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rPr>
        <w:drawing>
          <wp:anchor distT="0" distB="0" distL="114300" distR="114300" simplePos="0" relativeHeight="252226560" behindDoc="1" locked="0" layoutInCell="1" allowOverlap="1" wp14:anchorId="41B7AEFB" wp14:editId="5EFD35CA">
            <wp:simplePos x="0" y="0"/>
            <wp:positionH relativeFrom="margin">
              <wp:posOffset>-184785</wp:posOffset>
            </wp:positionH>
            <wp:positionV relativeFrom="paragraph">
              <wp:posOffset>1593546</wp:posOffset>
            </wp:positionV>
            <wp:extent cx="611505" cy="661670"/>
            <wp:effectExtent l="0" t="0" r="0" b="5080"/>
            <wp:wrapTight wrapText="bothSides">
              <wp:wrapPolygon edited="0">
                <wp:start x="0" y="0"/>
                <wp:lineTo x="0" y="21144"/>
                <wp:lineTo x="20860" y="21144"/>
                <wp:lineTo x="20860" y="0"/>
                <wp:lineTo x="0" y="0"/>
              </wp:wrapPolygon>
            </wp:wrapTight>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3AEBB192" w:rsidR="00E011CF" w:rsidRPr="00B1541F" w:rsidRDefault="002904E7" w:rsidP="0073028B">
      <w:pPr>
        <w:spacing w:before="120" w:after="120"/>
        <w:rPr>
          <w:rFonts w:ascii="Fira Sans" w:hAnsi="Fira Sans"/>
          <w:sz w:val="19"/>
          <w:szCs w:val="19"/>
          <w:lang w:val="en-GB" w:eastAsia="pl-PL"/>
        </w:rPr>
      </w:pPr>
      <w:r>
        <w:rPr>
          <w:noProof/>
          <w:lang w:eastAsia="pl-PL"/>
        </w:rPr>
        <mc:AlternateContent>
          <mc:Choice Requires="wpg">
            <w:drawing>
              <wp:anchor distT="0" distB="0" distL="114300" distR="114300" simplePos="0" relativeHeight="254986240" behindDoc="0" locked="0" layoutInCell="1" allowOverlap="1" wp14:anchorId="17D37773" wp14:editId="33056D8F">
                <wp:simplePos x="0" y="0"/>
                <wp:positionH relativeFrom="column">
                  <wp:posOffset>3810</wp:posOffset>
                </wp:positionH>
                <wp:positionV relativeFrom="paragraph">
                  <wp:posOffset>467691</wp:posOffset>
                </wp:positionV>
                <wp:extent cx="7009130" cy="1619885"/>
                <wp:effectExtent l="0" t="0" r="1270" b="0"/>
                <wp:wrapSquare wrapText="bothSides"/>
                <wp:docPr id="195" name="GRAPH 3" descr="Line graph. Data for graph 3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196" name="Zoom">
                          <a:extLst/>
                        </wpg:cNvPr>
                        <wpg:cNvGrpSpPr/>
                        <wpg:grpSpPr>
                          <a:xfrm>
                            <a:off x="4493905" y="0"/>
                            <a:ext cx="2244052" cy="1197525"/>
                            <a:chOff x="4493905" y="0"/>
                            <a:chExt cx="2249216" cy="1177681"/>
                          </a:xfrm>
                        </wpg:grpSpPr>
                        <wps:wsp>
                          <wps:cNvPr id="198" name="Zoom Duży">
                            <a:extLst/>
                          </wps:cNvPr>
                          <wps:cNvSpPr/>
                          <wps:spPr>
                            <a:xfrm>
                              <a:off x="5570677"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199" name="Zoom Mały">
                            <a:extLst/>
                          </wps:cNvPr>
                          <wps:cNvSpPr/>
                          <wps:spPr>
                            <a:xfrm>
                              <a:off x="4493905" y="276748"/>
                              <a:ext cx="609332" cy="6174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17" name="Zoom Łącznik">
                            <a:extLst/>
                          </wps:cNvPr>
                          <wps:cNvCnPr/>
                          <wps:spPr>
                            <a:xfrm flipH="1" flipV="1">
                              <a:off x="4798571" y="894229"/>
                              <a:ext cx="943806" cy="110984"/>
                            </a:xfrm>
                            <a:prstGeom prst="line">
                              <a:avLst/>
                            </a:prstGeom>
                            <a:noFill/>
                            <a:ln w="12700" cap="flat" cmpd="sng" algn="ctr">
                              <a:solidFill>
                                <a:srgbClr val="BFBFBF">
                                  <a:alpha val="50196"/>
                                </a:srgbClr>
                              </a:solidFill>
                              <a:prstDash val="solid"/>
                              <a:miter lim="800000"/>
                            </a:ln>
                            <a:effectLst/>
                          </wps:spPr>
                          <wps:bodyPr/>
                        </wps:wsp>
                        <wps:wsp>
                          <wps:cNvPr id="218" name="Zoom Łącznik">
                            <a:extLst/>
                          </wps:cNvPr>
                          <wps:cNvCnPr/>
                          <wps:spPr>
                            <a:xfrm flipH="1">
                              <a:off x="4798571" y="172468"/>
                              <a:ext cx="943806" cy="104281"/>
                            </a:xfrm>
                            <a:prstGeom prst="straightConnector1">
                              <a:avLst/>
                            </a:prstGeom>
                            <a:noFill/>
                            <a:ln w="12700" cap="flat" cmpd="sng" algn="ctr">
                              <a:solidFill>
                                <a:srgbClr val="BFBFBF">
                                  <a:alpha val="50196"/>
                                </a:srgbClr>
                              </a:solidFill>
                              <a:prstDash val="solid"/>
                              <a:miter lim="800000"/>
                            </a:ln>
                            <a:effectLst/>
                          </wps:spPr>
                          <wps:bodyPr/>
                        </wps:wsp>
                      </wpg:grpSp>
                      <wpg:graphicFrame>
                        <wpg:cNvPr id="220" name="GRAPH 3B" descr="Line graph. Data for graph 3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221" name="GRAPH 3A" descr="Line graph. Data for graph 3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22"/>
                          </a:graphicData>
                        </a:graphic>
                      </wpg:graphicFrame>
                    </wpg:wgp>
                  </a:graphicData>
                </a:graphic>
              </wp:anchor>
            </w:drawing>
          </mc:Choice>
          <mc:Fallback>
            <w:pict>
              <v:group w14:anchorId="036F9489" id="GRAPH 3" o:spid="_x0000_s1026" alt="Line graph. Data for graph 3 are in XLSX file entitled: Business tendency - August 2026. Data for graphs in XLSX format" style="position:absolute;margin-left:.3pt;margin-top:36.85pt;width:551.9pt;height:127.55pt;z-index:254986240"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" fillcolor="#d9d9d9" strokecolor="#bfbfbf" strokeweight="1pt">
                    <v:fill opacity="32896f"/>
                    <v:stroke opacity="32896f" joinstyle="miter"/>
                  </v:oval>
                  <v:oval id="Zoom Mały" o:spid="_x0000_s1029" style="position:absolute;left:44939;top:2767;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" fillcolor="#d9d9d9" strokecolor="#bfbfbf" strokeweight="1pt">
                    <v:fill opacity="32896f"/>
                    <v:stroke opacity="32896f" joinstyle="miter"/>
                  </v:oval>
                  <v:line id="Zoom Łącznik" o:spid="_x0000_s1030" style="position:absolute;flip:x y;visibility:visible;mso-wrap-style:square" from="47985,8942"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" strokecolor="#bfbfbf" strokeweight="1pt">
                    <v:stroke opacity="32896f" joinstyle="miter"/>
                  </v:line>
                  <v:shape id="Zoom Łącznik" o:spid="_x0000_s1031" type="#_x0000_t32" style="position:absolute;left:47985;top:1724;width:9438;height:10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" strokecolor="#bfbfbf" strokeweight="1pt">
                    <v:stroke opacity="32896f" joinstyle="miter"/>
                  </v:shape>
                </v:group>
                <v:shape id="GRAPH 3B" o:spid="_x0000_s1032" type="#_x0000_t75" alt="Line graph. Data for graph 3 are in XLSX file entitled: Business tendency - August 2026. Data for graphs in XLSX format" style="position:absolute;left:55996;top:1020;width:13999;height:14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">
                  <v:imagedata r:id="rId23" o:title=""/>
                  <o:lock v:ext="edit" aspectratio="f"/>
                </v:shape>
                <v:shape id="GRAPH 3A" o:spid="_x0000_s1033" type="#_x0000_t75" alt="Line graph. Data for graph 3 are in XLSX file entitled: Business tendency - August 2026. Data for graphs in XLSX format" style="position:absolute;left:730;top:1140;width:50092;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">
                  <v:imagedata r:id="rId24" o:title=""/>
                  <o:lock v:ext="edit" aspectratio="f"/>
                </v:shape>
                <w10:wrap type="square"/>
              </v:group>
            </w:pict>
          </mc:Fallback>
        </mc:AlternateContent>
      </w:r>
      <w:r w:rsidR="00504DA2"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00504DA2"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6263B1">
        <w:rPr>
          <w:rFonts w:ascii="Fira Sans" w:hAnsi="Fira Sans"/>
          <w:sz w:val="19"/>
          <w:szCs w:val="19"/>
          <w:lang w:val="en-GB" w:eastAsia="pl-PL"/>
        </w:rPr>
        <w:t>plus</w:t>
      </w:r>
      <w:r w:rsidR="00A961C1" w:rsidRPr="00B1541F">
        <w:rPr>
          <w:rFonts w:ascii="Fira Sans" w:hAnsi="Fira Sans"/>
          <w:sz w:val="19"/>
          <w:szCs w:val="19"/>
          <w:lang w:val="en-GB" w:eastAsia="pl-PL"/>
        </w:rPr>
        <w:t xml:space="preserve"> </w:t>
      </w:r>
      <w:r w:rsidR="00DE20DF">
        <w:rPr>
          <w:rFonts w:ascii="Fira Sans" w:hAnsi="Fira Sans"/>
          <w:sz w:val="19"/>
          <w:szCs w:val="19"/>
          <w:lang w:val="en-GB" w:eastAsia="pl-PL"/>
        </w:rPr>
        <w:t>2</w:t>
      </w:r>
      <w:r w:rsidR="0090259D">
        <w:rPr>
          <w:rFonts w:ascii="Fira Sans" w:hAnsi="Fira Sans"/>
          <w:sz w:val="19"/>
          <w:szCs w:val="19"/>
          <w:lang w:val="en-GB" w:eastAsia="pl-PL"/>
        </w:rPr>
        <w:t>.6</w:t>
      </w:r>
      <w:r w:rsidR="008D4935" w:rsidRPr="00B1541F">
        <w:rPr>
          <w:rFonts w:ascii="Fira Sans" w:hAnsi="Fira Sans"/>
          <w:sz w:val="19"/>
          <w:szCs w:val="19"/>
          <w:lang w:val="en-GB" w:eastAsia="pl-PL"/>
        </w:rPr>
        <w:t xml:space="preserve"> (</w:t>
      </w:r>
      <w:r w:rsidR="004E6AD7">
        <w:rPr>
          <w:rFonts w:ascii="Fira Sans" w:hAnsi="Fira Sans"/>
          <w:sz w:val="19"/>
          <w:szCs w:val="19"/>
          <w:lang w:val="en-GB" w:eastAsia="pl-PL"/>
        </w:rPr>
        <w:t xml:space="preserve">as </w:t>
      </w:r>
      <w:r w:rsidR="000A05D0" w:rsidRPr="00B1541F">
        <w:rPr>
          <w:rFonts w:ascii="Fira Sans" w:hAnsi="Fira Sans"/>
          <w:sz w:val="19"/>
          <w:szCs w:val="19"/>
          <w:lang w:val="en-GB" w:eastAsia="pl-PL"/>
        </w:rPr>
        <w:t xml:space="preserve">in </w:t>
      </w:r>
      <w:r w:rsidR="00B6567E">
        <w:rPr>
          <w:rFonts w:ascii="Fira Sans" w:hAnsi="Fira Sans"/>
          <w:sz w:val="19"/>
          <w:szCs w:val="19"/>
          <w:lang w:val="en-GB" w:eastAsia="pl-PL"/>
        </w:rPr>
        <w:t>July</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53AC1722" w:rsidR="00D8100D" w:rsidRPr="00B1541F" w:rsidRDefault="003737EA" w:rsidP="00942C29">
      <w:pPr>
        <w:spacing w:before="120" w:after="120"/>
        <w:ind w:left="851"/>
        <w:rPr>
          <w:rFonts w:ascii="Fira Sans" w:hAnsi="Fira Sans"/>
          <w:strike/>
          <w:sz w:val="19"/>
          <w:szCs w:val="19"/>
          <w:lang w:val="en-GB"/>
        </w:rPr>
      </w:pPr>
      <w:r w:rsidRPr="00B1541F">
        <w:rPr>
          <w:rFonts w:ascii="Fira Sans" w:hAnsi="Fira Sans"/>
          <w:b/>
          <w:bCs/>
          <w:noProof/>
          <w:spacing w:val="-2"/>
          <w:szCs w:val="19"/>
          <w:lang w:eastAsia="pl-PL"/>
        </w:rPr>
        <w:drawing>
          <wp:anchor distT="0" distB="0" distL="114300" distR="114300" simplePos="0" relativeHeight="252227584" behindDoc="1" locked="0" layoutInCell="1" allowOverlap="1" wp14:anchorId="4299BAB5" wp14:editId="7248E55B">
            <wp:simplePos x="0" y="0"/>
            <wp:positionH relativeFrom="margin">
              <wp:posOffset>-187325</wp:posOffset>
            </wp:positionH>
            <wp:positionV relativeFrom="paragraph">
              <wp:posOffset>1868501</wp:posOffset>
            </wp:positionV>
            <wp:extent cx="611505" cy="611505"/>
            <wp:effectExtent l="0" t="0" r="0" b="0"/>
            <wp:wrapTight wrapText="bothSides">
              <wp:wrapPolygon edited="0">
                <wp:start x="0" y="0"/>
                <wp:lineTo x="0" y="20860"/>
                <wp:lineTo x="20860" y="20860"/>
                <wp:lineTo x="20860" y="0"/>
                <wp:lineTo x="0" y="0"/>
              </wp:wrapPolygon>
            </wp:wrapTight>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306E810B" w14:textId="573F4680" w:rsidR="00E011CF" w:rsidRPr="00B1541F" w:rsidRDefault="00B17BDC" w:rsidP="007F2342">
      <w:pPr>
        <w:pStyle w:val="Nagwek1"/>
        <w:rPr>
          <w:sz w:val="18"/>
          <w:lang w:val="en-GB"/>
        </w:rPr>
      </w:pPr>
      <w:r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651A10AC" w:rsidR="00E011CF" w:rsidRPr="00B1541F" w:rsidRDefault="002904E7" w:rsidP="00E011CF">
      <w:pPr>
        <w:spacing w:before="120" w:after="120"/>
        <w:rPr>
          <w:rFonts w:ascii="Fira Sans" w:hAnsi="Fira Sans"/>
          <w:strike/>
          <w:spacing w:val="-4"/>
          <w:sz w:val="19"/>
          <w:szCs w:val="19"/>
          <w:lang w:val="en-GB"/>
        </w:rPr>
      </w:pPr>
      <w:r>
        <w:rPr>
          <w:noProof/>
          <w:lang w:eastAsia="pl-PL"/>
        </w:rPr>
        <mc:AlternateContent>
          <mc:Choice Requires="wpg">
            <w:drawing>
              <wp:anchor distT="0" distB="0" distL="114300" distR="114300" simplePos="0" relativeHeight="254988288" behindDoc="0" locked="0" layoutInCell="1" allowOverlap="1" wp14:anchorId="0F473E1B" wp14:editId="7193CF2A">
                <wp:simplePos x="0" y="0"/>
                <wp:positionH relativeFrom="column">
                  <wp:posOffset>3810</wp:posOffset>
                </wp:positionH>
                <wp:positionV relativeFrom="paragraph">
                  <wp:posOffset>531191</wp:posOffset>
                </wp:positionV>
                <wp:extent cx="7009130" cy="1619885"/>
                <wp:effectExtent l="0" t="0" r="1270" b="0"/>
                <wp:wrapSquare wrapText="bothSides"/>
                <wp:docPr id="222" name="GRAPH 4" descr="Line graph. Data for graph 4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23" name="Zoom">
                          <a:extLst/>
                        </wpg:cNvPr>
                        <wpg:cNvGrpSpPr/>
                        <wpg:grpSpPr>
                          <a:xfrm>
                            <a:off x="4493905" y="0"/>
                            <a:ext cx="2244052" cy="1197525"/>
                            <a:chOff x="4493905" y="0"/>
                            <a:chExt cx="2249216" cy="1177681"/>
                          </a:xfrm>
                        </wpg:grpSpPr>
                        <wps:wsp>
                          <wps:cNvPr id="224" name="Zoom Duży">
                            <a:extLst/>
                          </wps:cNvPr>
                          <wps:cNvSpPr/>
                          <wps:spPr>
                            <a:xfrm>
                              <a:off x="5570677"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25" name="Zoom Mały">
                            <a:extLst/>
                          </wps:cNvPr>
                          <wps:cNvSpPr/>
                          <wps:spPr>
                            <a:xfrm>
                              <a:off x="4493905" y="184508"/>
                              <a:ext cx="637625" cy="6174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26" name="Zoom Łącznik">
                            <a:extLst/>
                          </wps:cNvPr>
                          <wps:cNvCnPr/>
                          <wps:spPr>
                            <a:xfrm flipH="1" flipV="1">
                              <a:off x="4812717" y="801989"/>
                              <a:ext cx="929660" cy="203225"/>
                            </a:xfrm>
                            <a:prstGeom prst="line">
                              <a:avLst/>
                            </a:prstGeom>
                            <a:noFill/>
                            <a:ln w="12700" cap="flat" cmpd="sng" algn="ctr">
                              <a:solidFill>
                                <a:srgbClr val="BFBFBF">
                                  <a:alpha val="50196"/>
                                </a:srgbClr>
                              </a:solidFill>
                              <a:prstDash val="solid"/>
                              <a:miter lim="800000"/>
                            </a:ln>
                            <a:effectLst/>
                          </wps:spPr>
                          <wps:bodyPr/>
                        </wps:wsp>
                        <wps:wsp>
                          <wps:cNvPr id="227" name="Zoom Łącznik">
                            <a:extLst/>
                          </wps:cNvPr>
                          <wps:cNvCnPr/>
                          <wps:spPr>
                            <a:xfrm flipH="1">
                              <a:off x="4812717" y="172468"/>
                              <a:ext cx="929660" cy="12040"/>
                            </a:xfrm>
                            <a:prstGeom prst="straightConnector1">
                              <a:avLst/>
                            </a:prstGeom>
                            <a:noFill/>
                            <a:ln w="12700" cap="flat" cmpd="sng" algn="ctr">
                              <a:solidFill>
                                <a:srgbClr val="BFBFBF">
                                  <a:alpha val="50196"/>
                                </a:srgbClr>
                              </a:solidFill>
                              <a:prstDash val="solid"/>
                              <a:miter lim="800000"/>
                            </a:ln>
                            <a:effectLst/>
                          </wps:spPr>
                          <wps:bodyPr/>
                        </wps:wsp>
                      </wpg:grpSp>
                      <wpg:graphicFrame>
                        <wpg:cNvPr id="228" name="GRAPH 4B" descr="Line graph. Data for graph 4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230" name="GRAPH 4A" descr="Line graph. Data for graph 4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27"/>
                          </a:graphicData>
                        </a:graphic>
                      </wpg:graphicFrame>
                    </wpg:wgp>
                  </a:graphicData>
                </a:graphic>
              </wp:anchor>
            </w:drawing>
          </mc:Choice>
          <mc:Fallback>
            <w:pict>
              <v:group w14:anchorId="6B078630" id="GRAPH 4" o:spid="_x0000_s1026" alt="Line graph. Data for graph 4 are in XLSX file entitled: Business tendency - August 2026. Data for graphs in XLSX format" style="position:absolute;margin-left:.3pt;margin-top:41.85pt;width:551.9pt;height:127.55pt;z-index:254988288"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" fillcolor="#d9d9d9" strokecolor="#bfbfbf" strokeweight="1pt">
                    <v:fill opacity="32896f"/>
                    <v:stroke opacity="32896f" joinstyle="miter"/>
                  </v:oval>
                  <v:oval id="Zoom Mały" o:spid="_x0000_s1029" style="position:absolute;left:44939;top:1845;width:6376;height:6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" fillcolor="#d9d9d9" strokecolor="#bfbfbf" strokeweight="1pt">
                    <v:fill opacity="32896f"/>
                    <v:stroke opacity="32896f" joinstyle="miter"/>
                  </v:oval>
                  <v:line id="Zoom Łącznik" o:spid="_x0000_s1030" style="position:absolute;flip:x y;visibility:visible;mso-wrap-style:square" from="48127,8019"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" strokecolor="#bfbfbf" strokeweight="1pt">
                    <v:stroke opacity="32896f" joinstyle="miter"/>
                  </v:line>
                  <v:shape id="Zoom Łącznik" o:spid="_x0000_s1031" type="#_x0000_t32" style="position:absolute;left:48127;top:1724;width:9296;height:1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" strokecolor="#bfbfbf" strokeweight="1pt">
                    <v:stroke opacity="32896f" joinstyle="miter"/>
                  </v:shape>
                </v:group>
                <v:shape id="GRAPH 4B" o:spid="_x0000_s1032" type="#_x0000_t75" alt="Line graph. Data for graph 4 are in XLSX file entitled: Business tendency - August 2026. Data for graphs in XLSX format" style="position:absolute;left:55996;top:1020;width:13999;height:14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">
                  <v:imagedata r:id="rId28" o:title=""/>
                  <o:lock v:ext="edit" aspectratio="f"/>
                </v:shape>
                <v:shape id="GRAPH 4A" o:spid="_x0000_s1033" type="#_x0000_t75" alt="Line graph. Data for graph 4 are in XLSX file entitled: Business tendency - August 2026. Data for graphs in XLSX format" style="position:absolute;left:730;top:1140;width:50153;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">
                  <v:imagedata r:id="rId29" o:title=""/>
                  <o:lock v:ext="edit" aspectratio="f"/>
                </v:shape>
                <w10:wrap type="square"/>
              </v:group>
            </w:pict>
          </mc:Fallback>
        </mc:AlternateContent>
      </w:r>
      <w:r w:rsidR="001C2A88" w:rsidRPr="00B1541F">
        <w:rPr>
          <w:rFonts w:ascii="Fira Sans" w:hAnsi="Fira Sans"/>
          <w:sz w:val="19"/>
          <w:szCs w:val="19"/>
          <w:lang w:val="en-GB"/>
        </w:rPr>
        <w:t xml:space="preserve">In </w:t>
      </w:r>
      <w:r w:rsidR="00B6567E">
        <w:rPr>
          <w:rFonts w:ascii="Fira Sans" w:hAnsi="Fira Sans"/>
          <w:sz w:val="19"/>
          <w:szCs w:val="19"/>
          <w:lang w:val="en-GB"/>
        </w:rPr>
        <w:t>August</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001C2A88"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001C2A88" w:rsidRPr="00B1541F">
        <w:rPr>
          <w:rFonts w:ascii="Fira Sans" w:hAnsi="Fira Sans"/>
          <w:sz w:val="19"/>
          <w:szCs w:val="19"/>
          <w:lang w:val="en-GB"/>
        </w:rPr>
        <w:t xml:space="preserve">takes the value </w:t>
      </w:r>
      <w:r w:rsidR="00DE20DF">
        <w:rPr>
          <w:rFonts w:ascii="Fira Sans" w:hAnsi="Fira Sans"/>
          <w:sz w:val="19"/>
          <w:szCs w:val="19"/>
          <w:lang w:val="en-GB"/>
        </w:rPr>
        <w:t>plus</w:t>
      </w:r>
      <w:r w:rsidR="0090259D">
        <w:rPr>
          <w:rFonts w:ascii="Fira Sans" w:hAnsi="Fira Sans"/>
          <w:sz w:val="19"/>
          <w:szCs w:val="19"/>
          <w:lang w:val="en-GB"/>
        </w:rPr>
        <w:t xml:space="preserve"> </w:t>
      </w:r>
      <w:r w:rsidR="004E6AD7">
        <w:rPr>
          <w:rFonts w:ascii="Fira Sans" w:hAnsi="Fira Sans"/>
          <w:sz w:val="19"/>
          <w:szCs w:val="19"/>
          <w:lang w:val="en-GB"/>
        </w:rPr>
        <w:t>0.9</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E7341B">
        <w:rPr>
          <w:rFonts w:ascii="Fira Sans" w:hAnsi="Fira Sans"/>
          <w:sz w:val="19"/>
          <w:szCs w:val="19"/>
          <w:lang w:val="en-GB"/>
        </w:rPr>
        <w:t>plus 1.4</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13C111D0" w:rsidR="00E011CF" w:rsidRPr="00B1541F" w:rsidRDefault="00E011CF" w:rsidP="00E011CF">
      <w:pPr>
        <w:spacing w:before="120" w:after="120"/>
        <w:rPr>
          <w:rFonts w:ascii="Fira Sans SemiBold" w:eastAsia="Times New Roman" w:hAnsi="Fira Sans SemiBold" w:cs="Times New Roman"/>
          <w:b/>
          <w:bCs/>
          <w:color w:val="001D77"/>
          <w:spacing w:val="-2"/>
          <w:sz w:val="19"/>
          <w:szCs w:val="19"/>
          <w:lang w:val="en-GB" w:eastAsia="pl-PL"/>
        </w:rPr>
      </w:pPr>
    </w:p>
    <w:p w14:paraId="4642CF88" w14:textId="490D6AF2" w:rsidR="00942C29" w:rsidRPr="00B1541F" w:rsidRDefault="00942C29" w:rsidP="00E011CF">
      <w:pPr>
        <w:spacing w:before="120" w:after="120"/>
        <w:rPr>
          <w:rFonts w:ascii="Fira Sans SemiBold" w:eastAsia="Times New Roman" w:hAnsi="Fira Sans SemiBold" w:cs="Times New Roman"/>
          <w:b/>
          <w:bCs/>
          <w:color w:val="001D77"/>
          <w:spacing w:val="-2"/>
          <w:sz w:val="19"/>
          <w:szCs w:val="19"/>
          <w:lang w:val="en-GB" w:eastAsia="pl-PL"/>
        </w:rPr>
      </w:pPr>
    </w:p>
    <w:p w14:paraId="0C2061F6" w14:textId="222CC8ED"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bookmarkStart w:id="1" w:name="_Hlk95286145"/>
    <w:bookmarkStart w:id="2" w:name="_Hlk95286730"/>
    <w:p w14:paraId="74A76CAB" w14:textId="084ADAD6" w:rsidR="00E011CF" w:rsidRPr="00B1541F" w:rsidRDefault="0034614D" w:rsidP="007F2342">
      <w:pPr>
        <w:pStyle w:val="Nagwek1"/>
        <w:rPr>
          <w:spacing w:val="-4"/>
          <w:lang w:val="en-GB"/>
        </w:rPr>
      </w:pPr>
      <w:r>
        <w:rPr>
          <w:b/>
          <w:noProof/>
        </w:rPr>
        <w:lastRenderedPageBreak/>
        <mc:AlternateContent>
          <mc:Choice Requires="wpg">
            <w:drawing>
              <wp:anchor distT="0" distB="0" distL="114300" distR="114300" simplePos="0" relativeHeight="255011840" behindDoc="0" locked="0" layoutInCell="1" allowOverlap="1" wp14:anchorId="0F9BFCB8" wp14:editId="4E7F68E1">
                <wp:simplePos x="0" y="0"/>
                <wp:positionH relativeFrom="page">
                  <wp:posOffset>5676592</wp:posOffset>
                </wp:positionH>
                <wp:positionV relativeFrom="paragraph">
                  <wp:posOffset>-99959</wp:posOffset>
                </wp:positionV>
                <wp:extent cx="1907540" cy="692590"/>
                <wp:effectExtent l="0" t="0" r="0" b="12700"/>
                <wp:wrapNone/>
                <wp:docPr id="268" name="Grupa 268"/>
                <wp:cNvGraphicFramePr/>
                <a:graphic xmlns:a="http://schemas.openxmlformats.org/drawingml/2006/main">
                  <a:graphicData uri="http://schemas.microsoft.com/office/word/2010/wordprocessingGroup">
                    <wpg:wgp>
                      <wpg:cNvGrpSpPr/>
                      <wpg:grpSpPr>
                        <a:xfrm>
                          <a:off x="0" y="0"/>
                          <a:ext cx="1907540" cy="692590"/>
                          <a:chOff x="9053" y="452674"/>
                          <a:chExt cx="1907540" cy="692590"/>
                        </a:xfrm>
                      </wpg:grpSpPr>
                      <wps:wsp>
                        <wps:cNvPr id="269" name="Pole tekstowe 269"/>
                        <wps:cNvSpPr txBox="1">
                          <a:spLocks noChangeArrowheads="1"/>
                        </wps:cNvSpPr>
                        <wps:spPr bwMode="auto">
                          <a:xfrm>
                            <a:off x="9053" y="452674"/>
                            <a:ext cx="1907540" cy="692590"/>
                          </a:xfrm>
                          <a:prstGeom prst="rect">
                            <a:avLst/>
                          </a:prstGeom>
                          <a:noFill/>
                          <a:ln w="9525">
                            <a:noFill/>
                            <a:miter lim="800000"/>
                            <a:headEnd/>
                            <a:tailEnd/>
                          </a:ln>
                        </wps:spPr>
                        <wps:txbx>
                          <w:txbxContent>
                            <w:p w14:paraId="7AE7619E"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2"/>
                                  <w:szCs w:val="12"/>
                                  <w:lang w:val="en-GB" w:eastAsia="pl-PL"/>
                                </w:rPr>
                                <w:t>seasonally</w:t>
                              </w:r>
                              <w:r w:rsidRPr="0034614D">
                                <w:rPr>
                                  <w:rFonts w:ascii="Fira Sans" w:eastAsia="Times New Roman" w:hAnsi="Fira Sans" w:cs="Times New Roman"/>
                                  <w:bCs/>
                                  <w:sz w:val="12"/>
                                  <w:szCs w:val="12"/>
                                  <w:lang w:val="en-GB" w:eastAsia="pl-PL"/>
                                </w:rPr>
                                <w:t xml:space="preserve"> adjusted indicator (SA)</w:t>
                              </w:r>
                            </w:p>
                            <w:p w14:paraId="1998F5FE"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non-seasonally adjusted indicator (NSA)</w:t>
                              </w:r>
                            </w:p>
                            <w:p w14:paraId="1C21D409"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diagnostic component (NSA)</w:t>
                              </w:r>
                            </w:p>
                            <w:p w14:paraId="58D0310A"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 (NSA)</w:t>
                              </w:r>
                            </w:p>
                          </w:txbxContent>
                        </wps:txbx>
                        <wps:bodyPr rot="0" vert="horz" wrap="square" lIns="91440" tIns="0" rIns="91440" bIns="0" anchor="t" anchorCtr="0">
                          <a:noAutofit/>
                        </wps:bodyPr>
                      </wps:wsp>
                      <wps:wsp>
                        <wps:cNvPr id="270" name="Łącznik prosty 270"/>
                        <wps:cNvCnPr/>
                        <wps:spPr>
                          <a:xfrm>
                            <a:off x="83651" y="562486"/>
                            <a:ext cx="252000" cy="0"/>
                          </a:xfrm>
                          <a:prstGeom prst="line">
                            <a:avLst/>
                          </a:prstGeom>
                          <a:ln w="19050">
                            <a:solidFill>
                              <a:srgbClr val="008542">
                                <a:alpha val="80000"/>
                              </a:srgbClr>
                            </a:solidFill>
                          </a:ln>
                        </wps:spPr>
                        <wps:style>
                          <a:lnRef idx="1">
                            <a:schemeClr val="accent1"/>
                          </a:lnRef>
                          <a:fillRef idx="0">
                            <a:schemeClr val="accent1"/>
                          </a:fillRef>
                          <a:effectRef idx="0">
                            <a:schemeClr val="accent1"/>
                          </a:effectRef>
                          <a:fontRef idx="minor">
                            <a:schemeClr val="tx1"/>
                          </a:fontRef>
                        </wps:style>
                        <wps:bodyPr/>
                      </wps:wsp>
                      <wps:wsp>
                        <wps:cNvPr id="271" name="Łącznik prosty 271"/>
                        <wps:cNvCnPr/>
                        <wps:spPr>
                          <a:xfrm>
                            <a:off x="83651" y="721135"/>
                            <a:ext cx="252000" cy="0"/>
                          </a:xfrm>
                          <a:prstGeom prst="line">
                            <a:avLst/>
                          </a:prstGeom>
                          <a:ln w="19050">
                            <a:solidFill>
                              <a:srgbClr val="001D77"/>
                            </a:solidFill>
                          </a:ln>
                        </wps:spPr>
                        <wps:style>
                          <a:lnRef idx="1">
                            <a:schemeClr val="accent1"/>
                          </a:lnRef>
                          <a:fillRef idx="0">
                            <a:schemeClr val="accent1"/>
                          </a:fillRef>
                          <a:effectRef idx="0">
                            <a:schemeClr val="accent1"/>
                          </a:effectRef>
                          <a:fontRef idx="minor">
                            <a:schemeClr val="tx1"/>
                          </a:fontRef>
                        </wps:style>
                        <wps:bodyPr/>
                      </wps:wsp>
                      <wps:wsp>
                        <wps:cNvPr id="272" name="Łącznik prosty 272"/>
                        <wps:cNvCnPr/>
                        <wps:spPr>
                          <a:xfrm>
                            <a:off x="83651" y="868247"/>
                            <a:ext cx="252000" cy="0"/>
                          </a:xfrm>
                          <a:prstGeom prst="line">
                            <a:avLst/>
                          </a:prstGeom>
                          <a:ln w="19050">
                            <a:solidFill>
                              <a:srgbClr val="001D77"/>
                            </a:solidFill>
                            <a:prstDash val="sysDot"/>
                          </a:ln>
                        </wps:spPr>
                        <wps:style>
                          <a:lnRef idx="1">
                            <a:schemeClr val="accent1"/>
                          </a:lnRef>
                          <a:fillRef idx="0">
                            <a:schemeClr val="accent1"/>
                          </a:fillRef>
                          <a:effectRef idx="0">
                            <a:schemeClr val="accent1"/>
                          </a:effectRef>
                          <a:fontRef idx="minor">
                            <a:schemeClr val="tx1"/>
                          </a:fontRef>
                        </wps:style>
                        <wps:bodyPr/>
                      </wps:wsp>
                      <wps:wsp>
                        <wps:cNvPr id="273" name="Łącznik prosty 273"/>
                        <wps:cNvCnPr/>
                        <wps:spPr>
                          <a:xfrm>
                            <a:off x="83651" y="1018243"/>
                            <a:ext cx="252000" cy="0"/>
                          </a:xfrm>
                          <a:prstGeom prst="line">
                            <a:avLst/>
                          </a:prstGeom>
                          <a:ln w="19050">
                            <a:solidFill>
                              <a:srgbClr val="001D77">
                                <a:alpha val="25000"/>
                              </a:srgbClr>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F9BFCB8" id="Grupa 268" o:spid="_x0000_s1039" style="position:absolute;margin-left:447pt;margin-top:-7.85pt;width:150.2pt;height:54.55pt;z-index:255011840;mso-position-horizontal-relative:page;mso-height-relative:margin" coordorigin="90,4526" coordsize="19075,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">
                <v:shape id="Pole tekstowe 269" o:spid="_x0000_s1040" type="#_x0000_t202" style="position:absolute;left:90;top:4526;width:19075;height:6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" filled="f" stroked="f">
                  <v:textbox inset=",0,,0">
                    <w:txbxContent>
                      <w:p w14:paraId="7AE7619E"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2"/>
                            <w:szCs w:val="12"/>
                            <w:lang w:val="en-GB" w:eastAsia="pl-PL"/>
                          </w:rPr>
                          <w:t>seasonally</w:t>
                        </w:r>
                        <w:r w:rsidRPr="0034614D">
                          <w:rPr>
                            <w:rFonts w:ascii="Fira Sans" w:eastAsia="Times New Roman" w:hAnsi="Fira Sans" w:cs="Times New Roman"/>
                            <w:bCs/>
                            <w:sz w:val="12"/>
                            <w:szCs w:val="12"/>
                            <w:lang w:val="en-GB" w:eastAsia="pl-PL"/>
                          </w:rPr>
                          <w:t xml:space="preserve"> adjusted indicator (SA)</w:t>
                        </w:r>
                      </w:p>
                      <w:p w14:paraId="1998F5FE"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non-seasonally adjusted indicator (NSA)</w:t>
                        </w:r>
                      </w:p>
                      <w:p w14:paraId="1C21D409"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diagnostic component (NSA)</w:t>
                        </w:r>
                      </w:p>
                      <w:p w14:paraId="58D0310A"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 (NSA)</w:t>
                        </w:r>
                      </w:p>
                    </w:txbxContent>
                  </v:textbox>
                </v:shape>
                <v:line id="Łącznik prosty 270" o:spid="_x0000_s1041" style="position:absolute;visibility:visible;mso-wrap-style:square" from="836,5624" to="3356,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" strokecolor="#008542" strokeweight="1.5pt">
                  <v:stroke opacity="52428f" joinstyle="miter"/>
                </v:line>
                <v:line id="Łącznik prosty 271" o:spid="_x0000_s1042" style="position:absolute;visibility:visible;mso-wrap-style:square" from="836,7211" to="3356,7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" strokecolor="#001d77" strokeweight="1.5pt">
                  <v:stroke joinstyle="miter"/>
                </v:line>
                <v:line id="Łącznik prosty 272" o:spid="_x0000_s1043" style="position:absolute;visibility:visible;mso-wrap-style:square" from="836,8682" to="3356,8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" strokecolor="#001d77" strokeweight="1.5pt">
                  <v:stroke dashstyle="1 1" joinstyle="miter"/>
                </v:line>
                <v:line id="Łącznik prosty 273" o:spid="_x0000_s1044" style="position:absolute;visibility:visible;mso-wrap-style:square" from="836,10182" to="3356,1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" strokecolor="#001d77" strokeweight="1.5pt">
                  <v:stroke dashstyle="1 1" opacity="16448f" joinstyle="miter"/>
                </v:line>
                <w10:wrap anchorx="page"/>
              </v:group>
            </w:pict>
          </mc:Fallback>
        </mc:AlternateContent>
      </w:r>
      <w:r w:rsidR="001252D3" w:rsidRPr="00B1541F">
        <w:rPr>
          <w:rFonts w:ascii="Fira Sans" w:hAnsi="Fira Sans"/>
          <w:b/>
          <w:bCs w:val="0"/>
          <w:noProof/>
          <w:spacing w:val="-2"/>
          <w:szCs w:val="19"/>
        </w:rPr>
        <w:drawing>
          <wp:anchor distT="0" distB="0" distL="114300" distR="114300" simplePos="0" relativeHeight="252228608" behindDoc="1" locked="0" layoutInCell="1" allowOverlap="1" wp14:anchorId="1DCA6710" wp14:editId="08E76BDD">
            <wp:simplePos x="0" y="0"/>
            <wp:positionH relativeFrom="margin">
              <wp:posOffset>-75565</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1" name="Obraz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Transportation and storage</w:t>
      </w:r>
      <w:bookmarkEnd w:id="1"/>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5)</w:t>
      </w:r>
      <w:r w:rsidR="00617CFB" w:rsidRPr="00617CFB">
        <w:rPr>
          <w:spacing w:val="-4"/>
          <w:lang w:val="en-US"/>
        </w:rPr>
        <w:t xml:space="preserve"> </w:t>
      </w:r>
    </w:p>
    <w:p w14:paraId="5600E311" w14:textId="0237081E" w:rsidR="00E011CF" w:rsidRPr="00B1541F" w:rsidRDefault="00F116ED" w:rsidP="00504DA2">
      <w:pPr>
        <w:spacing w:before="120" w:after="120"/>
        <w:rPr>
          <w:rFonts w:ascii="Fira Sans" w:hAnsi="Fira Sans"/>
          <w:strike/>
          <w:sz w:val="19"/>
          <w:szCs w:val="19"/>
          <w:lang w:val="en-GB"/>
        </w:rPr>
      </w:pPr>
      <w:r>
        <w:rPr>
          <w:noProof/>
          <w:lang w:eastAsia="pl-PL"/>
        </w:rPr>
        <mc:AlternateContent>
          <mc:Choice Requires="wpg">
            <w:drawing>
              <wp:anchor distT="0" distB="0" distL="114300" distR="114300" simplePos="0" relativeHeight="254990336" behindDoc="0" locked="0" layoutInCell="1" allowOverlap="1" wp14:anchorId="3355A58F" wp14:editId="3121B4E2">
                <wp:simplePos x="0" y="0"/>
                <wp:positionH relativeFrom="column">
                  <wp:posOffset>3810</wp:posOffset>
                </wp:positionH>
                <wp:positionV relativeFrom="paragraph">
                  <wp:posOffset>529286</wp:posOffset>
                </wp:positionV>
                <wp:extent cx="7009130" cy="1619885"/>
                <wp:effectExtent l="0" t="0" r="1270" b="0"/>
                <wp:wrapSquare wrapText="bothSides"/>
                <wp:docPr id="231" name="GRAPH 5" descr="Line graph. Data for graph 5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32" name="Zoom">
                          <a:extLst/>
                        </wpg:cNvPr>
                        <wpg:cNvGrpSpPr/>
                        <wpg:grpSpPr>
                          <a:xfrm>
                            <a:off x="4493905" y="0"/>
                            <a:ext cx="2244052" cy="1197525"/>
                            <a:chOff x="4493905" y="0"/>
                            <a:chExt cx="2249216" cy="1177681"/>
                          </a:xfrm>
                        </wpg:grpSpPr>
                        <wps:wsp>
                          <wps:cNvPr id="233" name="Zoom Duży">
                            <a:extLst/>
                          </wps:cNvPr>
                          <wps:cNvSpPr/>
                          <wps:spPr>
                            <a:xfrm>
                              <a:off x="5570677"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34" name="Zoom Mały">
                            <a:extLst/>
                          </wps:cNvPr>
                          <wps:cNvSpPr/>
                          <wps:spPr>
                            <a:xfrm>
                              <a:off x="4493905" y="332092"/>
                              <a:ext cx="637625" cy="6174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35" name="Zoom Łącznik">
                            <a:extLst/>
                          </wps:cNvPr>
                          <wps:cNvCnPr/>
                          <wps:spPr>
                            <a:xfrm flipH="1" flipV="1">
                              <a:off x="4812717" y="949573"/>
                              <a:ext cx="929660" cy="55640"/>
                            </a:xfrm>
                            <a:prstGeom prst="line">
                              <a:avLst/>
                            </a:prstGeom>
                            <a:noFill/>
                            <a:ln w="12700" cap="flat" cmpd="sng" algn="ctr">
                              <a:solidFill>
                                <a:srgbClr val="BFBFBF">
                                  <a:alpha val="50196"/>
                                </a:srgbClr>
                              </a:solidFill>
                              <a:prstDash val="solid"/>
                              <a:miter lim="800000"/>
                            </a:ln>
                            <a:effectLst/>
                          </wps:spPr>
                          <wps:bodyPr/>
                        </wps:wsp>
                        <wps:wsp>
                          <wps:cNvPr id="239" name="Zoom Łącznik">
                            <a:extLst/>
                          </wps:cNvPr>
                          <wps:cNvCnPr/>
                          <wps:spPr>
                            <a:xfrm flipH="1">
                              <a:off x="4812717" y="172468"/>
                              <a:ext cx="929660" cy="159625"/>
                            </a:xfrm>
                            <a:prstGeom prst="straightConnector1">
                              <a:avLst/>
                            </a:prstGeom>
                            <a:noFill/>
                            <a:ln w="12700" cap="flat" cmpd="sng" algn="ctr">
                              <a:solidFill>
                                <a:srgbClr val="BFBFBF">
                                  <a:alpha val="50196"/>
                                </a:srgbClr>
                              </a:solidFill>
                              <a:prstDash val="solid"/>
                              <a:miter lim="800000"/>
                            </a:ln>
                            <a:effectLst/>
                          </wps:spPr>
                          <wps:bodyPr/>
                        </wps:wsp>
                      </wpg:grpSp>
                      <wpg:graphicFrame>
                        <wpg:cNvPr id="240" name="GRAPH 5B" descr="Line graph. Data for graph 5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31"/>
                          </a:graphicData>
                        </a:graphic>
                      </wpg:graphicFrame>
                      <wpg:graphicFrame>
                        <wpg:cNvPr id="241" name="GRAPH 5A" descr="Line graph. Data for graph 5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32"/>
                          </a:graphicData>
                        </a:graphic>
                      </wpg:graphicFrame>
                    </wpg:wgp>
                  </a:graphicData>
                </a:graphic>
              </wp:anchor>
            </w:drawing>
          </mc:Choice>
          <mc:Fallback>
            <w:pict>
              <v:group w14:anchorId="287A649C" id="GRAPH 5" o:spid="_x0000_s1026" alt="Line graph. Data for graph 5 are in XLSX file entitled: Business tendency - August 2026. Data for graphs in XLSX format" style="position:absolute;margin-left:.3pt;margin-top:41.7pt;width:551.9pt;height:127.55pt;z-index:254990336"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" fillcolor="#d9d9d9" strokecolor="#bfbfbf" strokeweight="1pt">
                    <v:fill opacity="32896f"/>
                    <v:stroke opacity="32896f" joinstyle="miter"/>
                  </v:oval>
                  <v:oval id="Zoom Mały" o:spid="_x0000_s1029" style="position:absolute;left:44939;top:3320;width:6376;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" fillcolor="#d9d9d9" strokecolor="#bfbfbf" strokeweight="1pt">
                    <v:fill opacity="32896f"/>
                    <v:stroke opacity="32896f" joinstyle="miter"/>
                  </v:oval>
                  <v:line id="Zoom Łącznik" o:spid="_x0000_s1030" style="position:absolute;flip:x y;visibility:visible;mso-wrap-style:square" from="48127,9495"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" strokecolor="#bfbfbf" strokeweight="1pt">
                    <v:stroke opacity="32896f" joinstyle="miter"/>
                  </v:line>
                  <v:shape id="Zoom Łącznik" o:spid="_x0000_s1031" type="#_x0000_t32" style="position:absolute;left:48127;top:1724;width:9296;height:15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" strokecolor="#bfbfbf" strokeweight="1pt">
                    <v:stroke opacity="32896f" joinstyle="miter"/>
                  </v:shape>
                </v:group>
                <v:shape id="GRAPH 5B" o:spid="_x0000_s1032" type="#_x0000_t75" alt="Line graph. Data for graph 5 are in XLSX file entitled: Business tendency - August 2026. Data for graphs in XLSX format" style="position:absolute;left:55996;top:1020;width:13999;height:14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">
                  <v:imagedata r:id="rId33" o:title=""/>
                  <o:lock v:ext="edit" aspectratio="f"/>
                </v:shape>
                <v:shape id="GRAPH 5A" o:spid="_x0000_s1033" type="#_x0000_t75" alt="Line graph. Data for graph 5 are in XLSX file entitled: Business tendency - August 2026. Data for graphs in XLSX format" style="position:absolute;left:730;top:1140;width:50092;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">
                  <v:imagedata r:id="rId34" o:title=""/>
                  <o:lock v:ext="edit" aspectratio="f"/>
                </v:shape>
                <w10:wrap type="square"/>
              </v:group>
            </w:pict>
          </mc:Fallback>
        </mc:AlternateContent>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4E6AD7">
        <w:rPr>
          <w:rFonts w:ascii="Fira Sans" w:hAnsi="Fira Sans"/>
          <w:sz w:val="19"/>
          <w:szCs w:val="19"/>
          <w:lang w:val="en-GB"/>
        </w:rPr>
        <w:t>plus</w:t>
      </w:r>
      <w:r w:rsidR="0094569E" w:rsidRPr="00B1541F">
        <w:rPr>
          <w:rFonts w:ascii="Fira Sans" w:hAnsi="Fira Sans"/>
          <w:sz w:val="19"/>
          <w:szCs w:val="19"/>
          <w:lang w:val="en-GB"/>
        </w:rPr>
        <w:t xml:space="preserve"> </w:t>
      </w:r>
      <w:r w:rsidR="004E6AD7">
        <w:rPr>
          <w:rFonts w:ascii="Fira Sans" w:hAnsi="Fira Sans"/>
          <w:sz w:val="19"/>
          <w:szCs w:val="19"/>
          <w:lang w:val="en-GB"/>
        </w:rPr>
        <w:t>1.1</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E7341B">
        <w:rPr>
          <w:rFonts w:ascii="Fira Sans" w:hAnsi="Fira Sans"/>
          <w:sz w:val="19"/>
          <w:szCs w:val="19"/>
          <w:lang w:val="en-GB"/>
        </w:rPr>
        <w:t>0.2</w:t>
      </w:r>
      <w:r w:rsidR="00D150D3" w:rsidRPr="00B1541F">
        <w:rPr>
          <w:rFonts w:ascii="Fira Sans" w:hAnsi="Fira Sans"/>
          <w:sz w:val="19"/>
          <w:szCs w:val="19"/>
          <w:lang w:val="en-GB"/>
        </w:rPr>
        <w:t xml:space="preserve"> in </w:t>
      </w:r>
      <w:r w:rsidR="00B6567E">
        <w:rPr>
          <w:rFonts w:ascii="Fira Sans" w:hAnsi="Fira Sans"/>
          <w:sz w:val="19"/>
          <w:szCs w:val="19"/>
          <w:lang w:val="en-GB"/>
        </w:rPr>
        <w:t>July</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44C8C106" w:rsidR="00147F68" w:rsidRPr="00B1541F" w:rsidRDefault="00147F68" w:rsidP="00E011CF">
      <w:pPr>
        <w:spacing w:before="120" w:after="120"/>
        <w:rPr>
          <w:rFonts w:ascii="Fira Sans SemiBold" w:eastAsia="Times New Roman" w:hAnsi="Fira Sans SemiBold" w:cs="Times New Roman"/>
          <w:bCs/>
          <w:color w:val="001D77"/>
          <w:spacing w:val="-2"/>
          <w:sz w:val="19"/>
          <w:szCs w:val="19"/>
          <w:lang w:val="en-GB" w:eastAsia="pl-PL"/>
        </w:rPr>
      </w:pPr>
    </w:p>
    <w:p w14:paraId="44DBEB12" w14:textId="1E41F8DD" w:rsidR="00E011CF" w:rsidRPr="00B1541F" w:rsidRDefault="00906029" w:rsidP="007F2342">
      <w:pPr>
        <w:pStyle w:val="Nagwek1"/>
        <w:rPr>
          <w:spacing w:val="-4"/>
          <w:lang w:val="en-GB"/>
        </w:rPr>
      </w:pPr>
      <w:bookmarkStart w:id="3" w:name="_Hlk95286180"/>
      <w:r w:rsidRPr="00B1541F">
        <w:rPr>
          <w:rFonts w:ascii="Fira Sans" w:hAnsi="Fira Sans"/>
          <w:b/>
          <w:bCs w:val="0"/>
          <w:noProof/>
          <w:spacing w:val="-2"/>
          <w:szCs w:val="19"/>
        </w:rPr>
        <w:drawing>
          <wp:anchor distT="0" distB="0" distL="114300" distR="114300" simplePos="0" relativeHeight="252239872" behindDoc="1" locked="0" layoutInCell="1" allowOverlap="1" wp14:anchorId="5496230E" wp14:editId="75251365">
            <wp:simplePos x="0" y="0"/>
            <wp:positionH relativeFrom="margin">
              <wp:posOffset>-156845</wp:posOffset>
            </wp:positionH>
            <wp:positionV relativeFrom="paragraph">
              <wp:posOffset>-2236</wp:posOffset>
            </wp:positionV>
            <wp:extent cx="611505" cy="611505"/>
            <wp:effectExtent l="0" t="0" r="0" b="0"/>
            <wp:wrapTight wrapText="bothSides">
              <wp:wrapPolygon edited="0">
                <wp:start x="0" y="0"/>
                <wp:lineTo x="0" y="20860"/>
                <wp:lineTo x="20860" y="20860"/>
                <wp:lineTo x="20860" y="0"/>
                <wp:lineTo x="0" y="0"/>
              </wp:wrapPolygon>
            </wp:wrapTight>
            <wp:docPr id="1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3"/>
      <w:r w:rsidR="00B17BDC" w:rsidRPr="00B1541F">
        <w:rPr>
          <w:rFonts w:ascii="Fira Sans" w:hAnsi="Fira Sans"/>
          <w:b/>
          <w:spacing w:val="-2"/>
          <w:szCs w:val="19"/>
          <w:lang w:val="en-GB"/>
        </w:rPr>
        <w:t>(graph 6)</w:t>
      </w:r>
    </w:p>
    <w:p w14:paraId="43D5FD5C" w14:textId="57786FCD" w:rsidR="000C5ECF" w:rsidRPr="00B1541F" w:rsidRDefault="00F116ED" w:rsidP="006452B7">
      <w:pPr>
        <w:spacing w:before="120" w:after="120"/>
        <w:ind w:left="851"/>
        <w:rPr>
          <w:rFonts w:ascii="Fira Sans" w:hAnsi="Fira Sans"/>
          <w:strike/>
          <w:spacing w:val="-4"/>
          <w:sz w:val="19"/>
          <w:szCs w:val="19"/>
          <w:lang w:val="en-GB"/>
        </w:rPr>
      </w:pPr>
      <w:r>
        <w:rPr>
          <w:noProof/>
          <w:lang w:eastAsia="pl-PL"/>
        </w:rPr>
        <mc:AlternateContent>
          <mc:Choice Requires="wpg">
            <w:drawing>
              <wp:anchor distT="0" distB="0" distL="114300" distR="114300" simplePos="0" relativeHeight="254992384" behindDoc="0" locked="0" layoutInCell="1" allowOverlap="1" wp14:anchorId="43759686" wp14:editId="2A660CF8">
                <wp:simplePos x="0" y="0"/>
                <wp:positionH relativeFrom="column">
                  <wp:posOffset>3810</wp:posOffset>
                </wp:positionH>
                <wp:positionV relativeFrom="paragraph">
                  <wp:posOffset>470866</wp:posOffset>
                </wp:positionV>
                <wp:extent cx="7009130" cy="1612265"/>
                <wp:effectExtent l="0" t="0" r="1270" b="6985"/>
                <wp:wrapSquare wrapText="bothSides"/>
                <wp:docPr id="242" name="GRAPH 6" descr="Line graph. Data for graph 6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2265"/>
                          <a:chOff x="0" y="0"/>
                          <a:chExt cx="6998266" cy="1595430"/>
                        </a:xfrm>
                      </wpg:grpSpPr>
                      <wpg:grpSp>
                        <wpg:cNvPr id="243" name="Zoom">
                          <a:extLst/>
                        </wpg:cNvPr>
                        <wpg:cNvGrpSpPr/>
                        <wpg:grpSpPr>
                          <a:xfrm>
                            <a:off x="4493905" y="0"/>
                            <a:ext cx="2244052" cy="1197525"/>
                            <a:chOff x="4493905" y="0"/>
                            <a:chExt cx="2249216" cy="1177681"/>
                          </a:xfrm>
                        </wpg:grpSpPr>
                        <wps:wsp>
                          <wps:cNvPr id="244" name="Zoom Duży">
                            <a:extLst/>
                          </wps:cNvPr>
                          <wps:cNvSpPr/>
                          <wps:spPr>
                            <a:xfrm>
                              <a:off x="5570677"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45" name="Zoom Mały">
                            <a:extLst/>
                          </wps:cNvPr>
                          <wps:cNvSpPr/>
                          <wps:spPr>
                            <a:xfrm>
                              <a:off x="4493905" y="249075"/>
                              <a:ext cx="637625" cy="619979"/>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46" name="Zoom Łącznik">
                            <a:extLst/>
                          </wps:cNvPr>
                          <wps:cNvCnPr/>
                          <wps:spPr>
                            <a:xfrm flipH="1" flipV="1">
                              <a:off x="4812717" y="869054"/>
                              <a:ext cx="929660" cy="136160"/>
                            </a:xfrm>
                            <a:prstGeom prst="line">
                              <a:avLst/>
                            </a:prstGeom>
                            <a:noFill/>
                            <a:ln w="12700" cap="flat" cmpd="sng" algn="ctr">
                              <a:solidFill>
                                <a:srgbClr val="BFBFBF">
                                  <a:alpha val="50196"/>
                                </a:srgbClr>
                              </a:solidFill>
                              <a:prstDash val="solid"/>
                              <a:miter lim="800000"/>
                            </a:ln>
                            <a:effectLst/>
                          </wps:spPr>
                          <wps:bodyPr/>
                        </wps:wsp>
                        <wps:wsp>
                          <wps:cNvPr id="247" name="Zoom Łącznik">
                            <a:extLst/>
                          </wps:cNvPr>
                          <wps:cNvCnPr/>
                          <wps:spPr>
                            <a:xfrm flipH="1">
                              <a:off x="4812717" y="172467"/>
                              <a:ext cx="929660" cy="76608"/>
                            </a:xfrm>
                            <a:prstGeom prst="straightConnector1">
                              <a:avLst/>
                            </a:prstGeom>
                            <a:noFill/>
                            <a:ln w="12700" cap="flat" cmpd="sng" algn="ctr">
                              <a:solidFill>
                                <a:srgbClr val="BFBFBF">
                                  <a:alpha val="50196"/>
                                </a:srgbClr>
                              </a:solidFill>
                              <a:prstDash val="solid"/>
                              <a:miter lim="800000"/>
                            </a:ln>
                            <a:effectLst/>
                          </wps:spPr>
                          <wps:bodyPr/>
                        </wps:wsp>
                      </wpg:grpSp>
                      <wpg:graphicFrame>
                        <wpg:cNvPr id="248" name="GRAPH 6B" descr="Line graph. Data for graph 6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36"/>
                          </a:graphicData>
                        </a:graphic>
                      </wpg:graphicFrame>
                      <wpg:graphicFrame>
                        <wpg:cNvPr id="249" name="GRAPH 6A" descr="Line graph. Data for graph 6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37"/>
                          </a:graphicData>
                        </a:graphic>
                      </wpg:graphicFrame>
                    </wpg:wgp>
                  </a:graphicData>
                </a:graphic>
              </wp:anchor>
            </w:drawing>
          </mc:Choice>
          <mc:Fallback>
            <w:pict>
              <v:group w14:anchorId="1A264D98" id="GRAPH 6" o:spid="_x0000_s1026" alt="Line graph. Data for graph 6 are in XLSX file entitled: Business tendency - August 2026. Data for graphs in XLSX format" style="position:absolute;margin-left:.3pt;margin-top:37.1pt;width:551.9pt;height:126.95pt;z-index:254992384"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" fillcolor="#d9d9d9" strokecolor="#bfbfbf" strokeweight="1pt">
                    <v:fill opacity="32896f"/>
                    <v:stroke opacity="32896f" joinstyle="miter"/>
                  </v:oval>
                  <v:oval id="Zoom Mały" o:spid="_x0000_s1029" style="position:absolute;left:44939;top:2490;width:6376;height:6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" fillcolor="#d9d9d9" strokecolor="#bfbfbf" strokeweight="1pt">
                    <v:fill opacity="32896f"/>
                    <v:stroke opacity="32896f" joinstyle="miter"/>
                  </v:oval>
                  <v:line id="Zoom Łącznik" o:spid="_x0000_s1030" style="position:absolute;flip:x y;visibility:visible;mso-wrap-style:square" from="48127,8690"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" strokecolor="#bfbfbf" strokeweight="1pt">
                    <v:stroke opacity="32896f" joinstyle="miter"/>
                  </v:line>
                  <v:shape id="Zoom Łącznik" o:spid="_x0000_s1031" type="#_x0000_t32" style="position:absolute;left:48127;top:1724;width:9296;height: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" strokecolor="#bfbfbf" strokeweight="1pt">
                    <v:stroke opacity="32896f" joinstyle="miter"/>
                  </v:shape>
                </v:group>
                <v:shape id="GRAPH 6B" o:spid="_x0000_s1032" type="#_x0000_t75" alt="Line graph. Data for graph 6 are in XLSX file entitled: Business tendency - August 2026. Data for graphs in XLSX format" style="position:absolute;left:55996;top:1025;width:13999;height:147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">
                  <v:imagedata r:id="rId38" o:title=""/>
                  <o:lock v:ext="edit" aspectratio="f"/>
                </v:shape>
                <v:shape id="GRAPH 6A" o:spid="_x0000_s1033" type="#_x0000_t75" alt="Line graph. Data for graph 6 are in XLSX file entitled: Business tendency - August 2026. Data for graphs in XLSX format" style="position:absolute;left:730;top:1146;width:50275;height:13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">
                  <v:imagedata r:id="rId39" o:title=""/>
                  <o:lock v:ext="edit" aspectratio="f"/>
                </v:shape>
                <w10:wrap type="square"/>
              </v:group>
            </w:pict>
          </mc:Fallback>
        </mc:AlternateContent>
      </w:r>
      <w:r w:rsidR="0094569E" w:rsidRPr="00B1541F">
        <w:rPr>
          <w:rFonts w:ascii="Fira Sans" w:hAnsi="Fira Sans"/>
          <w:sz w:val="19"/>
          <w:szCs w:val="19"/>
          <w:lang w:val="en-GB"/>
        </w:rPr>
        <w:t xml:space="preserve">In </w:t>
      </w:r>
      <w:r w:rsidR="00B6567E">
        <w:rPr>
          <w:rFonts w:ascii="Fira Sans" w:hAnsi="Fira Sans"/>
          <w:sz w:val="19"/>
          <w:szCs w:val="19"/>
          <w:lang w:val="en-GB"/>
        </w:rPr>
        <w:t>August</w:t>
      </w:r>
      <w:r w:rsidR="00504DA2" w:rsidRPr="00B1541F">
        <w:rPr>
          <w:rFonts w:ascii="Fira Sans" w:hAnsi="Fira Sans"/>
          <w:sz w:val="19"/>
          <w:szCs w:val="19"/>
          <w:lang w:val="en-GB"/>
        </w:rPr>
        <w:t>,</w:t>
      </w:r>
      <w:r w:rsidR="0094569E"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0094569E" w:rsidRPr="00B1541F">
        <w:rPr>
          <w:rFonts w:ascii="Fira Sans" w:hAnsi="Fira Sans"/>
          <w:sz w:val="19"/>
          <w:szCs w:val="19"/>
          <w:lang w:val="en-GB"/>
        </w:rPr>
        <w:t xml:space="preserve"> </w:t>
      </w:r>
      <w:r w:rsidR="004E6AD7">
        <w:rPr>
          <w:rFonts w:ascii="Fira Sans" w:hAnsi="Fira Sans"/>
          <w:sz w:val="19"/>
          <w:szCs w:val="19"/>
          <w:lang w:val="en-GB"/>
        </w:rPr>
        <w:t>7.0</w:t>
      </w:r>
      <w:r w:rsidR="00DA44B5" w:rsidRPr="00B1541F">
        <w:rPr>
          <w:rFonts w:ascii="Fira Sans" w:hAnsi="Fira Sans"/>
          <w:sz w:val="19"/>
          <w:szCs w:val="19"/>
          <w:lang w:val="en-GB"/>
        </w:rPr>
        <w:t xml:space="preserve"> (</w:t>
      </w:r>
      <w:r w:rsidR="00587627">
        <w:rPr>
          <w:rFonts w:ascii="Fira Sans" w:hAnsi="Fira Sans"/>
          <w:sz w:val="19"/>
          <w:szCs w:val="19"/>
          <w:lang w:val="en-GB"/>
        </w:rPr>
        <w:t>plus</w:t>
      </w:r>
      <w:r w:rsidR="00DA44B5" w:rsidRPr="00B1541F">
        <w:rPr>
          <w:rFonts w:ascii="Fira Sans" w:hAnsi="Fira Sans"/>
          <w:sz w:val="19"/>
          <w:szCs w:val="19"/>
          <w:lang w:val="en-GB"/>
        </w:rPr>
        <w:t xml:space="preserve"> </w:t>
      </w:r>
      <w:r w:rsidR="00E7341B">
        <w:rPr>
          <w:rFonts w:ascii="Fira Sans" w:hAnsi="Fira Sans"/>
          <w:sz w:val="19"/>
          <w:szCs w:val="19"/>
          <w:lang w:val="en-GB"/>
        </w:rPr>
        <w:t>21.2</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3016D7FE" w:rsidR="00FF7224" w:rsidRPr="00B1541F" w:rsidRDefault="00137F8B"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4" w:name="_Hlk95286290"/>
      <w:r w:rsidRPr="00B1541F">
        <w:rPr>
          <w:rFonts w:ascii="Fira Sans" w:hAnsi="Fira Sans"/>
          <w:b/>
          <w:bCs/>
          <w:noProof/>
          <w:spacing w:val="-2"/>
          <w:szCs w:val="19"/>
          <w:lang w:eastAsia="pl-PL"/>
        </w:rPr>
        <w:drawing>
          <wp:anchor distT="0" distB="0" distL="114300" distR="114300" simplePos="0" relativeHeight="252240896" behindDoc="1" locked="0" layoutInCell="1" allowOverlap="1" wp14:anchorId="5CB22272" wp14:editId="280C4290">
            <wp:simplePos x="0" y="0"/>
            <wp:positionH relativeFrom="column">
              <wp:posOffset>-99060</wp:posOffset>
            </wp:positionH>
            <wp:positionV relativeFrom="paragraph">
              <wp:posOffset>1944701</wp:posOffset>
            </wp:positionV>
            <wp:extent cx="611505" cy="611505"/>
            <wp:effectExtent l="0" t="0" r="0" b="0"/>
            <wp:wrapTight wrapText="bothSides">
              <wp:wrapPolygon edited="0">
                <wp:start x="0" y="0"/>
                <wp:lineTo x="0" y="20860"/>
                <wp:lineTo x="20860" y="20860"/>
                <wp:lineTo x="20860" y="0"/>
                <wp:lineTo x="0" y="0"/>
              </wp:wrapPolygon>
            </wp:wrapTight>
            <wp:docPr id="20" name="Obraz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6BF33ECA" w14:textId="21287AFC" w:rsidR="00E011CF" w:rsidRPr="00B1541F" w:rsidRDefault="00B17BDC" w:rsidP="007F2342">
      <w:pPr>
        <w:pStyle w:val="Nagwek1"/>
        <w:rPr>
          <w:spacing w:val="-4"/>
          <w:lang w:val="en-GB"/>
        </w:rPr>
      </w:pPr>
      <w:r w:rsidRPr="00B1541F">
        <w:rPr>
          <w:rFonts w:ascii="Fira Sans" w:hAnsi="Fira Sans"/>
          <w:b/>
          <w:spacing w:val="-2"/>
          <w:szCs w:val="19"/>
          <w:lang w:val="en-GB"/>
        </w:rPr>
        <w:t xml:space="preserve">Information and communication </w:t>
      </w:r>
      <w:bookmarkEnd w:id="4"/>
      <w:r w:rsidRPr="00B1541F">
        <w:rPr>
          <w:rFonts w:ascii="Fira Sans" w:hAnsi="Fira Sans"/>
          <w:b/>
          <w:spacing w:val="-2"/>
          <w:szCs w:val="19"/>
          <w:lang w:val="en-GB"/>
        </w:rPr>
        <w:t>(graph 7)</w:t>
      </w:r>
      <w:r w:rsidR="00790964" w:rsidRPr="00B1541F">
        <w:rPr>
          <w:lang w:val="en-GB"/>
        </w:rPr>
        <w:t xml:space="preserve"> </w:t>
      </w:r>
    </w:p>
    <w:p w14:paraId="6DBCCD28" w14:textId="17BDB522" w:rsidR="00E011CF" w:rsidRPr="00B1541F" w:rsidRDefault="00504DA2" w:rsidP="00D22F97">
      <w:pPr>
        <w:spacing w:before="120" w:after="120"/>
        <w:ind w:left="851"/>
        <w:rPr>
          <w:rFonts w:ascii="Fira Sans" w:hAnsi="Fira Sans"/>
          <w:b/>
          <w:strike/>
          <w:spacing w:val="-2"/>
          <w:sz w:val="19"/>
          <w:szCs w:val="19"/>
          <w:lang w:val="en-GB"/>
        </w:rPr>
      </w:pPr>
      <w:r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22783A">
        <w:rPr>
          <w:rFonts w:ascii="Fira Sans" w:hAnsi="Fira Sans"/>
          <w:sz w:val="19"/>
          <w:szCs w:val="19"/>
          <w:lang w:val="en-GB"/>
        </w:rPr>
        <w:t>9.9</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w:t>
      </w:r>
      <w:r w:rsidR="004E6AD7">
        <w:rPr>
          <w:rFonts w:ascii="Fira Sans" w:hAnsi="Fira Sans"/>
          <w:sz w:val="19"/>
          <w:szCs w:val="19"/>
          <w:lang w:val="en-GB"/>
        </w:rPr>
        <w:t>as</w:t>
      </w:r>
      <w:r w:rsidR="00587627">
        <w:rPr>
          <w:rFonts w:ascii="Fira Sans" w:hAnsi="Fira Sans"/>
          <w:sz w:val="19"/>
          <w:szCs w:val="19"/>
          <w:lang w:val="en-GB"/>
        </w:rPr>
        <w:t xml:space="preserve"> </w:t>
      </w:r>
      <w:r w:rsidR="007A000E" w:rsidRPr="00B1541F">
        <w:rPr>
          <w:rFonts w:ascii="Fira Sans" w:hAnsi="Fira Sans"/>
          <w:sz w:val="19"/>
          <w:szCs w:val="19"/>
          <w:lang w:val="en-GB"/>
        </w:rPr>
        <w:t xml:space="preserve">in </w:t>
      </w:r>
      <w:r w:rsidR="00B6567E">
        <w:rPr>
          <w:rFonts w:ascii="Fira Sans" w:hAnsi="Fira Sans"/>
          <w:sz w:val="19"/>
          <w:szCs w:val="19"/>
          <w:lang w:val="en-GB"/>
        </w:rPr>
        <w:t>July</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643A36E5" w:rsidR="00CB082F" w:rsidRPr="00B1541F" w:rsidRDefault="00F116ED" w:rsidP="00E011CF">
      <w:pPr>
        <w:spacing w:before="120" w:after="120"/>
        <w:rPr>
          <w:rFonts w:ascii="Fira Sans SemiBold" w:eastAsia="Times New Roman" w:hAnsi="Fira Sans SemiBold" w:cs="Times New Roman"/>
          <w:b/>
          <w:bCs/>
          <w:color w:val="001D77"/>
          <w:spacing w:val="-2"/>
          <w:sz w:val="19"/>
          <w:szCs w:val="19"/>
          <w:lang w:val="en-GB" w:eastAsia="pl-PL"/>
        </w:rPr>
      </w:pPr>
      <w:r>
        <w:rPr>
          <w:noProof/>
          <w:lang w:eastAsia="pl-PL"/>
        </w:rPr>
        <mc:AlternateContent>
          <mc:Choice Requires="wpg">
            <w:drawing>
              <wp:anchor distT="0" distB="0" distL="114300" distR="114300" simplePos="0" relativeHeight="254994432" behindDoc="0" locked="0" layoutInCell="1" allowOverlap="1" wp14:anchorId="2002C403" wp14:editId="79625830">
                <wp:simplePos x="0" y="0"/>
                <wp:positionH relativeFrom="column">
                  <wp:posOffset>3810</wp:posOffset>
                </wp:positionH>
                <wp:positionV relativeFrom="paragraph">
                  <wp:posOffset>152069</wp:posOffset>
                </wp:positionV>
                <wp:extent cx="7007225" cy="1614170"/>
                <wp:effectExtent l="0" t="0" r="3175" b="5080"/>
                <wp:wrapSquare wrapText="bothSides"/>
                <wp:docPr id="250" name="GRAPH 7" descr="Line graph. Data for graph 7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7225" cy="1614170"/>
                          <a:chOff x="0" y="0"/>
                          <a:chExt cx="6998266" cy="1595430"/>
                        </a:xfrm>
                      </wpg:grpSpPr>
                      <wpg:grpSp>
                        <wpg:cNvPr id="251" name="Zoom">
                          <a:extLst/>
                        </wpg:cNvPr>
                        <wpg:cNvGrpSpPr/>
                        <wpg:grpSpPr>
                          <a:xfrm>
                            <a:off x="4523764" y="0"/>
                            <a:ext cx="2214218" cy="1197525"/>
                            <a:chOff x="4523764" y="0"/>
                            <a:chExt cx="2219312" cy="1177681"/>
                          </a:xfrm>
                        </wpg:grpSpPr>
                        <wps:wsp>
                          <wps:cNvPr id="252" name="Zoom Duży">
                            <a:extLst/>
                          </wps:cNvPr>
                          <wps:cNvSpPr/>
                          <wps:spPr>
                            <a:xfrm>
                              <a:off x="5570632"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53" name="Zoom Mały">
                            <a:extLst/>
                          </wps:cNvPr>
                          <wps:cNvSpPr/>
                          <wps:spPr>
                            <a:xfrm>
                              <a:off x="4523764" y="352956"/>
                              <a:ext cx="637798" cy="6174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54" name="Zoom Łącznik">
                            <a:extLst/>
                          </wps:cNvPr>
                          <wps:cNvCnPr/>
                          <wps:spPr>
                            <a:xfrm flipH="1" flipV="1">
                              <a:off x="4842663" y="970437"/>
                              <a:ext cx="899670" cy="34776"/>
                            </a:xfrm>
                            <a:prstGeom prst="line">
                              <a:avLst/>
                            </a:prstGeom>
                            <a:noFill/>
                            <a:ln w="12700" cap="flat" cmpd="sng" algn="ctr">
                              <a:solidFill>
                                <a:srgbClr val="BFBFBF">
                                  <a:alpha val="50196"/>
                                </a:srgbClr>
                              </a:solidFill>
                              <a:prstDash val="solid"/>
                              <a:miter lim="800000"/>
                            </a:ln>
                            <a:effectLst/>
                          </wps:spPr>
                          <wps:bodyPr/>
                        </wps:wsp>
                        <wps:wsp>
                          <wps:cNvPr id="255" name="Zoom Łącznik">
                            <a:extLst/>
                          </wps:cNvPr>
                          <wps:cNvCnPr/>
                          <wps:spPr>
                            <a:xfrm flipH="1">
                              <a:off x="4842663" y="172468"/>
                              <a:ext cx="899670" cy="180488"/>
                            </a:xfrm>
                            <a:prstGeom prst="straightConnector1">
                              <a:avLst/>
                            </a:prstGeom>
                            <a:noFill/>
                            <a:ln w="12700" cap="flat" cmpd="sng" algn="ctr">
                              <a:solidFill>
                                <a:srgbClr val="BFBFBF">
                                  <a:alpha val="50196"/>
                                </a:srgbClr>
                              </a:solidFill>
                              <a:prstDash val="solid"/>
                              <a:miter lim="800000"/>
                            </a:ln>
                            <a:effectLst/>
                          </wps:spPr>
                          <wps:bodyPr/>
                        </wps:wsp>
                      </wpg:grpSp>
                      <wpg:graphicFrame>
                        <wpg:cNvPr id="256" name="GRAPH 7B" descr="Line graph. Data for graph 7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41"/>
                          </a:graphicData>
                        </a:graphic>
                      </wpg:graphicFrame>
                      <wpg:graphicFrame>
                        <wpg:cNvPr id="257" name="GRAPH 7A" descr="Line graph. Data for graph 7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42"/>
                          </a:graphicData>
                        </a:graphic>
                      </wpg:graphicFrame>
                    </wpg:wgp>
                  </a:graphicData>
                </a:graphic>
              </wp:anchor>
            </w:drawing>
          </mc:Choice>
          <mc:Fallback>
            <w:pict>
              <v:group w14:anchorId="11ADA20F" id="GRAPH 7" o:spid="_x0000_s1026" alt="Line graph. Data for graph 7 are in XLSX file entitled: Business tendency - August 2026. Data for graphs in XLSX format" style="position:absolute;margin-left:.3pt;margin-top:11.95pt;width:551.75pt;height:127.1pt;z-index:254994432"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">
                <v:group id="Zoom" o:spid="_x0000_s1027" style="position:absolute;left:45237;width:22142;height:11975" coordorigin="45237" coordsize="22193,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oval id="Zoom Duży" o:spid="_x0000_s1028" style="position:absolute;left:55706;width:11724;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" fillcolor="#d9d9d9" strokecolor="#bfbfbf" strokeweight="1pt">
                    <v:fill opacity="32896f"/>
                    <v:stroke opacity="32896f" joinstyle="miter"/>
                  </v:oval>
                  <v:oval id="Zoom Mały" o:spid="_x0000_s1029" style="position:absolute;left:45237;top:3529;width:6378;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" fillcolor="#d9d9d9" strokecolor="#bfbfbf" strokeweight="1pt">
                    <v:fill opacity="32896f"/>
                    <v:stroke opacity="32896f" joinstyle="miter"/>
                  </v:oval>
                  <v:line id="Zoom Łącznik" o:spid="_x0000_s1030" style="position:absolute;flip:x y;visibility:visible;mso-wrap-style:square" from="48426,9704"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" strokecolor="#bfbfbf" strokeweight="1pt">
                    <v:stroke opacity="32896f" joinstyle="miter"/>
                  </v:line>
                  <v:shape id="Zoom Łącznik" o:spid="_x0000_s1031" type="#_x0000_t32" style="position:absolute;left:48426;top:1724;width:8997;height:18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" strokecolor="#bfbfbf" strokeweight="1pt">
                    <v:stroke opacity="32896f" joinstyle="miter"/>
                  </v:shape>
                </v:group>
                <v:shape id="GRAPH 7B" o:spid="_x0000_s1032" type="#_x0000_t75" alt="Line graph. Data for graph 7 are in XLSX file entitled: Business tendency - August 2026. Data for graphs in XLSX format" style="position:absolute;left:55950;top:1024;width:14003;height:14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">
                  <v:imagedata r:id="rId43" o:title=""/>
                  <o:lock v:ext="edit" aspectratio="f"/>
                </v:shape>
                <v:shape id="GRAPH 7A" o:spid="_x0000_s1033" type="#_x0000_t75" alt="Line graph. Data for graph 7 are in XLSX file entitled: Business tendency - August 2026. Data for graphs in XLSX format" style="position:absolute;left:791;top:1144;width:50167;height:134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">
                  <v:imagedata r:id="rId44" o:title=""/>
                  <o:lock v:ext="edit" aspectratio="f"/>
                </v:shape>
                <w10:wrap type="square"/>
              </v:group>
            </w:pict>
          </mc:Fallback>
        </mc:AlternateContent>
      </w:r>
    </w:p>
    <w:p w14:paraId="400ED36D" w14:textId="2E7077E0"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bookmarkStart w:id="5" w:name="_Hlk95286327"/>
    <w:p w14:paraId="383BB4C9" w14:textId="517F473B" w:rsidR="00E011CF" w:rsidRPr="00B1541F" w:rsidRDefault="0034614D" w:rsidP="007F2342">
      <w:pPr>
        <w:pStyle w:val="Nagwek1"/>
        <w:rPr>
          <w:spacing w:val="-4"/>
          <w:lang w:val="en-GB"/>
        </w:rPr>
      </w:pPr>
      <w:r>
        <w:rPr>
          <w:rFonts w:ascii="Fira Sans" w:hAnsi="Fira Sans"/>
          <w:b/>
          <w:bCs w:val="0"/>
          <w:noProof/>
          <w:spacing w:val="-2"/>
          <w:szCs w:val="19"/>
        </w:rPr>
        <w:lastRenderedPageBreak/>
        <mc:AlternateContent>
          <mc:Choice Requires="wps">
            <w:drawing>
              <wp:anchor distT="0" distB="0" distL="114300" distR="114300" simplePos="0" relativeHeight="255014912" behindDoc="0" locked="0" layoutInCell="1" allowOverlap="1" wp14:anchorId="76515461" wp14:editId="3DB12FB0">
                <wp:simplePos x="0" y="0"/>
                <wp:positionH relativeFrom="column">
                  <wp:posOffset>5237430</wp:posOffset>
                </wp:positionH>
                <wp:positionV relativeFrom="paragraph">
                  <wp:posOffset>-158008</wp:posOffset>
                </wp:positionV>
                <wp:extent cx="1907540" cy="692590"/>
                <wp:effectExtent l="0" t="0" r="0" b="12700"/>
                <wp:wrapNone/>
                <wp:docPr id="275" name="Pole tekstowe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692590"/>
                        </a:xfrm>
                        <a:prstGeom prst="rect">
                          <a:avLst/>
                        </a:prstGeom>
                        <a:noFill/>
                        <a:ln w="9525">
                          <a:noFill/>
                          <a:miter lim="800000"/>
                          <a:headEnd/>
                          <a:tailEnd/>
                        </a:ln>
                      </wps:spPr>
                      <wps:txbx>
                        <w:txbxContent>
                          <w:p w14:paraId="0A6DBB1B" w14:textId="4C620AE8"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p>
                          <w:p w14:paraId="2EAFBC5F"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non-seasonally adjusted indicator (NSA)</w:t>
                            </w:r>
                          </w:p>
                          <w:p w14:paraId="26DA5FE1"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diagnostic component (NSA)</w:t>
                            </w:r>
                          </w:p>
                          <w:p w14:paraId="229D0CA3"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 (NSA)</w:t>
                            </w:r>
                          </w:p>
                        </w:txbxContent>
                      </wps:txbx>
                      <wps:bodyPr rot="0" vert="horz" wrap="square" lIns="91440" tIns="0" rIns="91440" bIns="0" anchor="t" anchorCtr="0">
                        <a:noAutofit/>
                      </wps:bodyPr>
                    </wps:wsp>
                  </a:graphicData>
                </a:graphic>
              </wp:anchor>
            </w:drawing>
          </mc:Choice>
          <mc:Fallback>
            <w:pict>
              <v:shape w14:anchorId="76515461" id="Pole tekstowe 275" o:spid="_x0000_s1045" type="#_x0000_t202" style="position:absolute;margin-left:412.4pt;margin-top:-12.45pt;width:150.2pt;height:54.55pt;z-index:2550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" filled="f" stroked="f">
                <v:textbox inset=",0,,0">
                  <w:txbxContent>
                    <w:p w14:paraId="0A6DBB1B" w14:textId="4C620AE8"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Pr>
                          <w:rFonts w:ascii="Fira Sans" w:eastAsia="Times New Roman" w:hAnsi="Fira Sans" w:cs="Times New Roman"/>
                          <w:bCs/>
                          <w:sz w:val="14"/>
                          <w:szCs w:val="14"/>
                          <w:lang w:val="en-GB" w:eastAsia="pl-PL"/>
                        </w:rPr>
                        <w:t xml:space="preserve"> </w:t>
                      </w:r>
                    </w:p>
                    <w:p w14:paraId="2EAFBC5F"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non-seasonally adjusted indicator (NSA)</w:t>
                      </w:r>
                    </w:p>
                    <w:p w14:paraId="26DA5FE1"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diagnostic component (NSA)</w:t>
                      </w:r>
                    </w:p>
                    <w:p w14:paraId="229D0CA3" w14:textId="77777777" w:rsidR="0034614D" w:rsidRPr="0034614D" w:rsidRDefault="0034614D" w:rsidP="0034614D">
                      <w:pPr>
                        <w:spacing w:after="0"/>
                        <w:rPr>
                          <w:rFonts w:ascii="Fira Sans" w:eastAsia="Times New Roman" w:hAnsi="Fira Sans" w:cs="Times New Roman"/>
                          <w:bCs/>
                          <w:sz w:val="12"/>
                          <w:szCs w:val="12"/>
                          <w:lang w:val="en-GB" w:eastAsia="pl-PL"/>
                        </w:rPr>
                      </w:pPr>
                      <w:r w:rsidRPr="0034614D">
                        <w:rPr>
                          <w:rFonts w:ascii="Fira Sans" w:eastAsia="Times New Roman" w:hAnsi="Fira Sans" w:cs="Times New Roman"/>
                          <w:bCs/>
                          <w:sz w:val="14"/>
                          <w:szCs w:val="14"/>
                          <w:lang w:val="en-GB" w:eastAsia="pl-PL"/>
                        </w:rPr>
                        <w:t xml:space="preserve">            </w:t>
                      </w:r>
                      <w:r w:rsidRPr="0034614D">
                        <w:rPr>
                          <w:rFonts w:ascii="Fira Sans" w:eastAsia="Times New Roman" w:hAnsi="Fira Sans" w:cs="Times New Roman"/>
                          <w:bCs/>
                          <w:sz w:val="12"/>
                          <w:szCs w:val="12"/>
                          <w:lang w:val="en-GB" w:eastAsia="pl-PL"/>
                        </w:rPr>
                        <w:t>forecasting component (NSA)</w:t>
                      </w:r>
                    </w:p>
                  </w:txbxContent>
                </v:textbox>
              </v:shape>
            </w:pict>
          </mc:Fallback>
        </mc:AlternateContent>
      </w:r>
      <w:r>
        <w:rPr>
          <w:rFonts w:ascii="Fira Sans" w:hAnsi="Fira Sans"/>
          <w:b/>
          <w:bCs w:val="0"/>
          <w:noProof/>
          <w:spacing w:val="-2"/>
          <w:szCs w:val="19"/>
        </w:rPr>
        <mc:AlternateContent>
          <mc:Choice Requires="wps">
            <w:drawing>
              <wp:anchor distT="0" distB="0" distL="114300" distR="114300" simplePos="0" relativeHeight="255016960" behindDoc="0" locked="0" layoutInCell="1" allowOverlap="1" wp14:anchorId="3160F69A" wp14:editId="1ADC898A">
                <wp:simplePos x="0" y="0"/>
                <wp:positionH relativeFrom="column">
                  <wp:posOffset>5312028</wp:posOffset>
                </wp:positionH>
                <wp:positionV relativeFrom="paragraph">
                  <wp:posOffset>110453</wp:posOffset>
                </wp:positionV>
                <wp:extent cx="252000" cy="0"/>
                <wp:effectExtent l="0" t="0" r="0" b="0"/>
                <wp:wrapNone/>
                <wp:docPr id="277" name="Łącznik prosty 277"/>
                <wp:cNvGraphicFramePr/>
                <a:graphic xmlns:a="http://schemas.openxmlformats.org/drawingml/2006/main">
                  <a:graphicData uri="http://schemas.microsoft.com/office/word/2010/wordprocessingShape">
                    <wps:wsp>
                      <wps:cNvCnPr/>
                      <wps:spPr>
                        <a:xfrm>
                          <a:off x="0" y="0"/>
                          <a:ext cx="252000" cy="0"/>
                        </a:xfrm>
                        <a:prstGeom prst="line">
                          <a:avLst/>
                        </a:prstGeom>
                        <a:ln w="19050">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55C717" id="Łącznik prosty 277" o:spid="_x0000_s1026" style="position:absolute;z-index:255016960;visibility:visible;mso-wrap-style:square;mso-wrap-distance-left:9pt;mso-wrap-distance-top:0;mso-wrap-distance-right:9pt;mso-wrap-distance-bottom:0;mso-position-horizontal:absolute;mso-position-horizontal-relative:text;mso-position-vertical:absolute;mso-position-vertical-relative:text" from="418.25pt,8.7pt" to="438.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" strokecolor="#001d77" strokeweight="1.5pt">
                <v:stroke joinstyle="miter"/>
              </v:line>
            </w:pict>
          </mc:Fallback>
        </mc:AlternateContent>
      </w:r>
      <w:r>
        <w:rPr>
          <w:rFonts w:ascii="Fira Sans" w:hAnsi="Fira Sans"/>
          <w:b/>
          <w:bCs w:val="0"/>
          <w:noProof/>
          <w:spacing w:val="-2"/>
          <w:szCs w:val="19"/>
        </w:rPr>
        <mc:AlternateContent>
          <mc:Choice Requires="wps">
            <w:drawing>
              <wp:anchor distT="0" distB="0" distL="114300" distR="114300" simplePos="0" relativeHeight="255017984" behindDoc="0" locked="0" layoutInCell="1" allowOverlap="1" wp14:anchorId="60EFABFA" wp14:editId="01C32F15">
                <wp:simplePos x="0" y="0"/>
                <wp:positionH relativeFrom="column">
                  <wp:posOffset>5312028</wp:posOffset>
                </wp:positionH>
                <wp:positionV relativeFrom="paragraph">
                  <wp:posOffset>257565</wp:posOffset>
                </wp:positionV>
                <wp:extent cx="252000" cy="0"/>
                <wp:effectExtent l="0" t="0" r="0" b="0"/>
                <wp:wrapNone/>
                <wp:docPr id="278" name="Łącznik prosty 278"/>
                <wp:cNvGraphicFramePr/>
                <a:graphic xmlns:a="http://schemas.openxmlformats.org/drawingml/2006/main">
                  <a:graphicData uri="http://schemas.microsoft.com/office/word/2010/wordprocessingShape">
                    <wps:wsp>
                      <wps:cNvCnPr/>
                      <wps:spPr>
                        <a:xfrm>
                          <a:off x="0" y="0"/>
                          <a:ext cx="252000" cy="0"/>
                        </a:xfrm>
                        <a:prstGeom prst="line">
                          <a:avLst/>
                        </a:prstGeom>
                        <a:ln w="19050">
                          <a:solidFill>
                            <a:srgbClr val="001D77"/>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312F91" id="Łącznik prosty 278" o:spid="_x0000_s1026" style="position:absolute;z-index:255017984;visibility:visible;mso-wrap-style:square;mso-wrap-distance-left:9pt;mso-wrap-distance-top:0;mso-wrap-distance-right:9pt;mso-wrap-distance-bottom:0;mso-position-horizontal:absolute;mso-position-horizontal-relative:text;mso-position-vertical:absolute;mso-position-vertical-relative:text" from="418.25pt,20.3pt" to="438.1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" strokecolor="#001d77" strokeweight="1.5pt">
                <v:stroke dashstyle="1 1" joinstyle="miter"/>
              </v:line>
            </w:pict>
          </mc:Fallback>
        </mc:AlternateContent>
      </w:r>
      <w:r w:rsidR="00C572E1" w:rsidRPr="00B1541F">
        <w:rPr>
          <w:rFonts w:ascii="Fira Sans" w:hAnsi="Fira Sans"/>
          <w:b/>
          <w:bCs w:val="0"/>
          <w:noProof/>
          <w:spacing w:val="-2"/>
          <w:szCs w:val="19"/>
        </w:rPr>
        <w:drawing>
          <wp:anchor distT="0" distB="0" distL="114300" distR="114300" simplePos="0" relativeHeight="252241920" behindDoc="1" locked="0" layoutInCell="1" allowOverlap="1" wp14:anchorId="752CFC5D" wp14:editId="79ABC13B">
            <wp:simplePos x="0" y="0"/>
            <wp:positionH relativeFrom="margin">
              <wp:posOffset>-25400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26" name="Obraz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Financial and insurance activities </w:t>
      </w:r>
      <w:bookmarkEnd w:id="5"/>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0BC67ABF" w:rsidR="00B9442F" w:rsidRPr="00B1541F" w:rsidRDefault="0034614D" w:rsidP="00B9442F">
      <w:pPr>
        <w:spacing w:before="120" w:after="120"/>
        <w:ind w:left="851"/>
        <w:rPr>
          <w:rFonts w:ascii="Fira Sans" w:hAnsi="Fira Sans"/>
          <w:sz w:val="19"/>
          <w:szCs w:val="19"/>
          <w:lang w:val="en-GB"/>
        </w:rPr>
      </w:pPr>
      <w:r>
        <w:rPr>
          <w:noProof/>
          <w:lang w:eastAsia="pl-PL"/>
        </w:rPr>
        <mc:AlternateContent>
          <mc:Choice Requires="wps">
            <w:drawing>
              <wp:anchor distT="0" distB="0" distL="114300" distR="114300" simplePos="0" relativeHeight="255019008" behindDoc="0" locked="0" layoutInCell="1" allowOverlap="1" wp14:anchorId="585FB7D1" wp14:editId="559CE942">
                <wp:simplePos x="0" y="0"/>
                <wp:positionH relativeFrom="column">
                  <wp:posOffset>5312028</wp:posOffset>
                </wp:positionH>
                <wp:positionV relativeFrom="paragraph">
                  <wp:posOffset>186581</wp:posOffset>
                </wp:positionV>
                <wp:extent cx="252000" cy="0"/>
                <wp:effectExtent l="0" t="0" r="0" b="0"/>
                <wp:wrapNone/>
                <wp:docPr id="279" name="Łącznik prosty 279"/>
                <wp:cNvGraphicFramePr/>
                <a:graphic xmlns:a="http://schemas.openxmlformats.org/drawingml/2006/main">
                  <a:graphicData uri="http://schemas.microsoft.com/office/word/2010/wordprocessingShape">
                    <wps:wsp>
                      <wps:cNvCnPr/>
                      <wps:spPr>
                        <a:xfrm>
                          <a:off x="0" y="0"/>
                          <a:ext cx="252000" cy="0"/>
                        </a:xfrm>
                        <a:prstGeom prst="line">
                          <a:avLst/>
                        </a:prstGeom>
                        <a:ln w="19050">
                          <a:solidFill>
                            <a:srgbClr val="001D77">
                              <a:alpha val="25000"/>
                            </a:srgb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D9C6F5" id="Łącznik prosty 279" o:spid="_x0000_s1026" style="position:absolute;z-index:255019008;visibility:visible;mso-wrap-style:square;mso-wrap-distance-left:9pt;mso-wrap-distance-top:0;mso-wrap-distance-right:9pt;mso-wrap-distance-bottom:0;mso-position-horizontal:absolute;mso-position-horizontal-relative:text;mso-position-vertical:absolute;mso-position-vertical-relative:text" from="418.25pt,14.7pt" to="438.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" strokecolor="#001d77" strokeweight="1.5pt">
                <v:stroke dashstyle="1 1" opacity="16448f" joinstyle="miter"/>
              </v:line>
            </w:pict>
          </mc:Fallback>
        </mc:AlternateContent>
      </w:r>
      <w:r w:rsidR="002E2386">
        <w:rPr>
          <w:noProof/>
          <w:lang w:eastAsia="pl-PL"/>
        </w:rPr>
        <mc:AlternateContent>
          <mc:Choice Requires="wpg">
            <w:drawing>
              <wp:anchor distT="0" distB="0" distL="114300" distR="114300" simplePos="0" relativeHeight="254996480" behindDoc="0" locked="0" layoutInCell="1" allowOverlap="1" wp14:anchorId="1913B96F" wp14:editId="04AC1F16">
                <wp:simplePos x="0" y="0"/>
                <wp:positionH relativeFrom="column">
                  <wp:posOffset>3810</wp:posOffset>
                </wp:positionH>
                <wp:positionV relativeFrom="paragraph">
                  <wp:posOffset>519430</wp:posOffset>
                </wp:positionV>
                <wp:extent cx="7009130" cy="1619885"/>
                <wp:effectExtent l="0" t="0" r="1270" b="0"/>
                <wp:wrapSquare wrapText="bothSides"/>
                <wp:docPr id="259" name="GRAPH 8" descr="Line graph. Data for graph 8 are in XLSX file entitled: Business tendency - August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60" name="Zoom">
                          <a:extLst/>
                        </wpg:cNvPr>
                        <wpg:cNvGrpSpPr/>
                        <wpg:grpSpPr>
                          <a:xfrm>
                            <a:off x="4493905" y="0"/>
                            <a:ext cx="2244052" cy="1197525"/>
                            <a:chOff x="4493905" y="0"/>
                            <a:chExt cx="2249216" cy="1177681"/>
                          </a:xfrm>
                        </wpg:grpSpPr>
                        <wps:wsp>
                          <wps:cNvPr id="261" name="Zoom Duży">
                            <a:extLst/>
                          </wps:cNvPr>
                          <wps:cNvSpPr/>
                          <wps:spPr>
                            <a:xfrm>
                              <a:off x="5570677" y="0"/>
                              <a:ext cx="1172444" cy="1177681"/>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62" name="Zoom Mały">
                            <a:extLst/>
                          </wps:cNvPr>
                          <wps:cNvSpPr/>
                          <wps:spPr>
                            <a:xfrm>
                              <a:off x="4493905" y="175284"/>
                              <a:ext cx="756504" cy="732108"/>
                            </a:xfrm>
                            <a:prstGeom prst="ellipse">
                              <a:avLst/>
                            </a:prstGeom>
                            <a:solidFill>
                              <a:sysClr val="window" lastClr="FFFFFF">
                                <a:lumMod val="85000"/>
                                <a:alpha val="50000"/>
                              </a:sysClr>
                            </a:solidFill>
                            <a:ln w="12700" cap="flat" cmpd="sng" algn="ctr">
                              <a:solidFill>
                                <a:srgbClr val="BFBFBF">
                                  <a:alpha val="50000"/>
                                </a:srgbClr>
                              </a:solidFill>
                              <a:prstDash val="solid"/>
                              <a:miter lim="800000"/>
                            </a:ln>
                            <a:effectLst/>
                          </wps:spPr>
                          <wps:bodyPr rtlCol="0" anchor="t"/>
                        </wps:wsp>
                        <wps:wsp>
                          <wps:cNvPr id="263" name="Zoom Łącznik">
                            <a:extLst/>
                          </wps:cNvPr>
                          <wps:cNvCnPr/>
                          <wps:spPr>
                            <a:xfrm flipH="1" flipV="1">
                              <a:off x="4872157" y="907393"/>
                              <a:ext cx="1284742" cy="270288"/>
                            </a:xfrm>
                            <a:prstGeom prst="line">
                              <a:avLst/>
                            </a:prstGeom>
                            <a:noFill/>
                            <a:ln w="12700" cap="flat" cmpd="sng" algn="ctr">
                              <a:solidFill>
                                <a:srgbClr val="BFBFBF">
                                  <a:alpha val="50196"/>
                                </a:srgbClr>
                              </a:solidFill>
                              <a:prstDash val="solid"/>
                              <a:miter lim="800000"/>
                            </a:ln>
                            <a:effectLst/>
                          </wps:spPr>
                          <wps:bodyPr/>
                        </wps:wsp>
                        <wps:wsp>
                          <wps:cNvPr id="264" name="Zoom Łącznik">
                            <a:extLst/>
                          </wps:cNvPr>
                          <wps:cNvCnPr/>
                          <wps:spPr>
                            <a:xfrm flipH="1">
                              <a:off x="4872157" y="0"/>
                              <a:ext cx="1388354" cy="175284"/>
                            </a:xfrm>
                            <a:prstGeom prst="straightConnector1">
                              <a:avLst/>
                            </a:prstGeom>
                            <a:noFill/>
                            <a:ln w="12700" cap="flat" cmpd="sng" algn="ctr">
                              <a:solidFill>
                                <a:srgbClr val="BFBFBF">
                                  <a:alpha val="50196"/>
                                </a:srgbClr>
                              </a:solidFill>
                              <a:prstDash val="solid"/>
                              <a:miter lim="800000"/>
                            </a:ln>
                            <a:effectLst/>
                          </wps:spPr>
                          <wps:bodyPr/>
                        </wps:wsp>
                      </wpg:grpSp>
                      <wpg:graphicFrame>
                        <wpg:cNvPr id="265" name="GRAPH 8B" descr="Line graph. Data for graph 8 are in XLSX file entitled: Business tendency - August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46"/>
                          </a:graphicData>
                        </a:graphic>
                      </wpg:graphicFrame>
                      <wpg:graphicFrame>
                        <wpg:cNvPr id="266" name="GRAPH 8A" descr="Line graph. Data for graph 8 are in XLSX file entitled: Business tendency - August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47"/>
                          </a:graphicData>
                        </a:graphic>
                      </wpg:graphicFrame>
                    </wpg:wgp>
                  </a:graphicData>
                </a:graphic>
              </wp:anchor>
            </w:drawing>
          </mc:Choice>
          <mc:Fallback>
            <w:pict>
              <v:group w14:anchorId="71A48F4D" id="GRAPH 8" o:spid="_x0000_s1026" alt="Line graph. Data for graph 8 are in XLSX file entitled: Business tendency - August 2026. Data for graphs in XLSX format" style="position:absolute;margin-left:.3pt;margin-top:40.9pt;width:551.9pt;height:127.55pt;z-index:254996480"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" fillcolor="#d9d9d9" strokecolor="#bfbfbf" strokeweight="1pt">
                    <v:fill opacity="32896f"/>
                    <v:stroke opacity="32896f" joinstyle="miter"/>
                  </v:oval>
                  <v:oval id="Zoom Mały" o:spid="_x0000_s1029" style="position:absolute;left:44939;top:1752;width:7565;height:7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" fillcolor="#d9d9d9" strokecolor="#bfbfbf" strokeweight="1pt">
                    <v:fill opacity="32896f"/>
                    <v:stroke opacity="32896f" joinstyle="miter"/>
                  </v:oval>
                  <v:line id="Zoom Łącznik" o:spid="_x0000_s1030" style="position:absolute;flip:x y;visibility:visible;mso-wrap-style:square" from="48721,9073" to="61568,11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" strokecolor="#bfbfbf" strokeweight="1pt">
                    <v:stroke opacity="32896f" joinstyle="miter"/>
                  </v:line>
                  <v:shape id="Zoom Łącznik" o:spid="_x0000_s1031" type="#_x0000_t32" style="position:absolute;left:48721;width:13884;height:17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" strokecolor="#bfbfbf" strokeweight="1pt">
                    <v:stroke opacity="32896f" joinstyle="miter"/>
                  </v:shape>
                </v:group>
                <v:shape id="GRAPH 8B" o:spid="_x0000_s1032" type="#_x0000_t75" alt="Line graph. Data for graph 8 are in XLSX file entitled: Business tendency - August 2026. Data for graphs in XLSX format" style="position:absolute;left:55996;top:1020;width:13999;height:14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">
                  <v:imagedata r:id="rId48" o:title=""/>
                  <o:lock v:ext="edit" aspectratio="f"/>
                </v:shape>
                <v:shape id="GRAPH 8A" o:spid="_x0000_s1033" type="#_x0000_t75" alt="Line graph. Data for graph 8 are in XLSX file entitled: Business tendency - August 2026. Data for graphs in XLSX format" style="position:absolute;left:730;top:1140;width:50214;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">
                  <v:imagedata r:id="rId49" o:title=""/>
                  <o:lock v:ext="edit" aspectratio="f"/>
                </v:shape>
                <w10:wrap type="square"/>
              </v:group>
            </w:pict>
          </mc:Fallback>
        </mc:AlternateContent>
      </w:r>
      <w:r w:rsidR="0094569E" w:rsidRPr="00B1541F">
        <w:rPr>
          <w:rFonts w:ascii="Fira Sans" w:hAnsi="Fira Sans"/>
          <w:sz w:val="19"/>
          <w:szCs w:val="19"/>
          <w:lang w:val="en-GB"/>
        </w:rPr>
        <w:t xml:space="preserve">In </w:t>
      </w:r>
      <w:r w:rsidR="00B6567E">
        <w:rPr>
          <w:rFonts w:ascii="Fira Sans" w:hAnsi="Fira Sans"/>
          <w:sz w:val="19"/>
          <w:szCs w:val="19"/>
          <w:lang w:val="en-GB"/>
        </w:rPr>
        <w:t>August</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0094569E"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90259D">
        <w:rPr>
          <w:rFonts w:ascii="Fira Sans" w:hAnsi="Fira Sans"/>
          <w:sz w:val="19"/>
          <w:szCs w:val="19"/>
          <w:lang w:val="en-GB"/>
        </w:rPr>
        <w:t>2</w:t>
      </w:r>
      <w:r w:rsidR="004E6AD7">
        <w:rPr>
          <w:rFonts w:ascii="Fira Sans" w:hAnsi="Fira Sans"/>
          <w:sz w:val="19"/>
          <w:szCs w:val="19"/>
          <w:lang w:val="en-GB"/>
        </w:rPr>
        <w:t>8.0</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E7341B">
        <w:rPr>
          <w:rFonts w:ascii="Fira Sans" w:hAnsi="Fira Sans"/>
          <w:sz w:val="19"/>
          <w:szCs w:val="19"/>
          <w:lang w:val="en-GB"/>
        </w:rPr>
        <w:t>27</w:t>
      </w:r>
      <w:r w:rsidR="003879A4">
        <w:rPr>
          <w:rFonts w:ascii="Fira Sans" w:hAnsi="Fira Sans"/>
          <w:sz w:val="19"/>
          <w:szCs w:val="19"/>
          <w:lang w:val="en-GB"/>
        </w:rPr>
        <w:t>.4</w:t>
      </w:r>
      <w:r w:rsidR="00B053E6" w:rsidRPr="00B1541F">
        <w:rPr>
          <w:rFonts w:ascii="Fira Sans" w:hAnsi="Fira Sans"/>
          <w:sz w:val="19"/>
          <w:szCs w:val="19"/>
          <w:lang w:val="en-GB"/>
        </w:rPr>
        <w:t xml:space="preserve"> in </w:t>
      </w:r>
      <w:r w:rsidR="00B6567E">
        <w:rPr>
          <w:rFonts w:ascii="Fira Sans" w:hAnsi="Fira Sans"/>
          <w:sz w:val="19"/>
          <w:szCs w:val="19"/>
          <w:lang w:val="en-GB"/>
        </w:rPr>
        <w:t>July</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73A9FF3E" w:rsidR="00B06328" w:rsidRPr="00B1541F" w:rsidRDefault="00B06328" w:rsidP="005F0585">
      <w:pPr>
        <w:rPr>
          <w:sz w:val="18"/>
          <w:szCs w:val="18"/>
          <w:lang w:val="en-GB" w:eastAsia="pl-PL"/>
        </w:rPr>
      </w:pPr>
    </w:p>
    <w:p w14:paraId="53F234C8" w14:textId="28E51375"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6"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7" w:name="_Hlk95286692"/>
      <w:bookmarkEnd w:id="6"/>
      <w:r w:rsidRPr="00B1541F">
        <w:rPr>
          <w:rFonts w:ascii="Fira Sans" w:hAnsi="Fira Sans"/>
          <w:b/>
          <w:color w:val="auto"/>
          <w:spacing w:val="-2"/>
          <w:szCs w:val="19"/>
          <w:lang w:val="en-GB"/>
        </w:rPr>
        <w:t>by kind of activity</w:t>
      </w:r>
      <w:bookmarkEnd w:id="7"/>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693"/>
        <w:gridCol w:w="1276"/>
        <w:gridCol w:w="850"/>
        <w:gridCol w:w="851"/>
        <w:gridCol w:w="973"/>
      </w:tblGrid>
      <w:tr w:rsidR="000A20AE" w:rsidRPr="00B1541F" w14:paraId="6CC83DE6" w14:textId="77777777" w:rsidTr="00FD2F1A">
        <w:trPr>
          <w:trHeight w:val="1099"/>
        </w:trPr>
        <w:tc>
          <w:tcPr>
            <w:tcW w:w="4111"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1276" w:type="dxa"/>
            <w:tcBorders>
              <w:top w:val="nil"/>
              <w:left w:val="single" w:sz="4" w:space="0" w:color="001D77"/>
              <w:bottom w:val="single" w:sz="12" w:space="0" w:color="001D77"/>
              <w:right w:val="single" w:sz="4" w:space="0" w:color="001D77"/>
            </w:tcBorders>
            <w:shd w:val="clear" w:color="auto" w:fill="auto"/>
          </w:tcPr>
          <w:p w14:paraId="5AF8B157" w14:textId="662ABC8C" w:rsidR="000A20AE" w:rsidRPr="00B1541F" w:rsidRDefault="001A430F" w:rsidP="008C2B12">
            <w:pPr>
              <w:spacing w:before="120" w:after="120"/>
              <w:jc w:val="center"/>
              <w:rPr>
                <w:rFonts w:ascii="Fira Sans" w:hAnsi="Fira Sans"/>
                <w:sz w:val="14"/>
                <w:szCs w:val="14"/>
                <w:lang w:val="en-GB"/>
              </w:rPr>
            </w:pPr>
            <w:bookmarkStart w:id="8" w:name="_Hlk95286882"/>
            <w:r>
              <w:rPr>
                <w:rFonts w:ascii="Fira Sans" w:hAnsi="Fira Sans"/>
                <w:sz w:val="14"/>
                <w:szCs w:val="14"/>
                <w:lang w:val="en-GB"/>
              </w:rPr>
              <w:t>Corresponding</w:t>
            </w:r>
            <w:r w:rsidR="000A20AE" w:rsidRPr="00B1541F">
              <w:rPr>
                <w:rFonts w:ascii="Fira Sans" w:hAnsi="Fira Sans"/>
                <w:sz w:val="14"/>
                <w:szCs w:val="14"/>
                <w:lang w:val="en-GB"/>
              </w:rPr>
              <w:t xml:space="preserve"> month of the previous year</w:t>
            </w:r>
            <w:bookmarkEnd w:id="8"/>
          </w:p>
        </w:tc>
        <w:tc>
          <w:tcPr>
            <w:tcW w:w="850"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1"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973"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9" w:name="_Hlk95286904"/>
            <w:r w:rsidRPr="00B1541F">
              <w:rPr>
                <w:rFonts w:ascii="Fira Sans" w:hAnsi="Fira Sans"/>
                <w:sz w:val="14"/>
                <w:szCs w:val="14"/>
                <w:lang w:val="en-GB"/>
              </w:rPr>
              <w:t xml:space="preserve">Long-term </w:t>
            </w:r>
            <w:bookmarkEnd w:id="9"/>
            <w:r w:rsidR="00BC1EC0" w:rsidRPr="00B1541F">
              <w:rPr>
                <w:rFonts w:ascii="Fira Sans" w:hAnsi="Fira Sans"/>
                <w:sz w:val="14"/>
                <w:szCs w:val="14"/>
                <w:lang w:val="en-GB"/>
              </w:rPr>
              <w:t>mean</w:t>
            </w:r>
          </w:p>
        </w:tc>
      </w:tr>
      <w:tr w:rsidR="00C61B3D" w:rsidRPr="00B1541F" w14:paraId="52E9EA55" w14:textId="77777777" w:rsidTr="00A80EDC">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C61B3D" w:rsidRPr="00B1541F" w:rsidRDefault="00C61B3D" w:rsidP="00C61B3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98528" behindDoc="0" locked="0" layoutInCell="1" allowOverlap="1" wp14:anchorId="7AD8E17A" wp14:editId="5A314072">
                  <wp:simplePos x="0" y="0"/>
                  <wp:positionH relativeFrom="column">
                    <wp:posOffset>157480</wp:posOffset>
                  </wp:positionH>
                  <wp:positionV relativeFrom="paragraph">
                    <wp:posOffset>214934</wp:posOffset>
                  </wp:positionV>
                  <wp:extent cx="333375" cy="333375"/>
                  <wp:effectExtent l="0" t="0" r="9525" b="9525"/>
                  <wp:wrapTopAndBottom/>
                  <wp:docPr id="200" name="Obraz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693" w:type="dxa"/>
            <w:tcBorders>
              <w:top w:val="single" w:sz="12" w:space="0" w:color="001D77"/>
              <w:left w:val="nil"/>
              <w:bottom w:val="single" w:sz="4" w:space="0" w:color="001D77"/>
            </w:tcBorders>
            <w:vAlign w:val="center"/>
          </w:tcPr>
          <w:p w14:paraId="462B1D0E"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12" w:space="0" w:color="001D77"/>
              <w:bottom w:val="single" w:sz="4" w:space="0" w:color="001D77"/>
            </w:tcBorders>
            <w:vAlign w:val="center"/>
          </w:tcPr>
          <w:p w14:paraId="7F06740E" w14:textId="34943C21"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-7</w:t>
            </w:r>
            <w:r w:rsidR="000741FB">
              <w:rPr>
                <w:rFonts w:ascii="Fira Sans" w:hAnsi="Fira Sans" w:cs="Calibri"/>
                <w:color w:val="000000"/>
                <w:sz w:val="12"/>
                <w:szCs w:val="12"/>
              </w:rPr>
              <w:t>.</w:t>
            </w:r>
            <w:r w:rsidRPr="00F552E5">
              <w:rPr>
                <w:rFonts w:ascii="Fira Sans" w:hAnsi="Fira Sans" w:cs="Calibri"/>
                <w:color w:val="000000"/>
                <w:sz w:val="12"/>
                <w:szCs w:val="12"/>
              </w:rPr>
              <w:t>5</w:t>
            </w:r>
          </w:p>
        </w:tc>
        <w:tc>
          <w:tcPr>
            <w:tcW w:w="850" w:type="dxa"/>
            <w:tcBorders>
              <w:top w:val="single" w:sz="12" w:space="0" w:color="001D77"/>
              <w:bottom w:val="single" w:sz="4" w:space="0" w:color="001D77"/>
            </w:tcBorders>
            <w:vAlign w:val="center"/>
          </w:tcPr>
          <w:p w14:paraId="359F325A" w14:textId="0F3CBB3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-6</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1" w:type="dxa"/>
            <w:tcBorders>
              <w:top w:val="single" w:sz="12" w:space="0" w:color="001D77"/>
              <w:bottom w:val="single" w:sz="4" w:space="0" w:color="001D77"/>
            </w:tcBorders>
            <w:vAlign w:val="center"/>
          </w:tcPr>
          <w:p w14:paraId="375B6483" w14:textId="7A4A62A0"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-6</w:t>
            </w:r>
            <w:r w:rsidR="000741FB">
              <w:rPr>
                <w:rFonts w:ascii="Fira Sans" w:hAnsi="Fira Sans" w:cs="Calibri"/>
                <w:b/>
                <w:color w:val="000000"/>
                <w:sz w:val="12"/>
                <w:szCs w:val="12"/>
              </w:rPr>
              <w:t>.</w:t>
            </w:r>
            <w:r w:rsidRPr="00F552E5">
              <w:rPr>
                <w:rFonts w:ascii="Fira Sans" w:hAnsi="Fira Sans" w:cs="Calibri"/>
                <w:b/>
                <w:color w:val="000000"/>
                <w:sz w:val="12"/>
                <w:szCs w:val="12"/>
              </w:rPr>
              <w:t>9</w:t>
            </w:r>
          </w:p>
        </w:tc>
        <w:tc>
          <w:tcPr>
            <w:tcW w:w="973" w:type="dxa"/>
            <w:tcBorders>
              <w:top w:val="single" w:sz="12" w:space="0" w:color="001D77"/>
              <w:bottom w:val="single" w:sz="4" w:space="0" w:color="001D77"/>
              <w:right w:val="nil"/>
            </w:tcBorders>
            <w:vAlign w:val="center"/>
          </w:tcPr>
          <w:p w14:paraId="482BC9CF" w14:textId="0298BE81"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3</w:t>
            </w:r>
          </w:p>
        </w:tc>
      </w:tr>
      <w:tr w:rsidR="00C61B3D" w:rsidRPr="00B1541F" w14:paraId="1B448D23" w14:textId="77777777" w:rsidTr="00A80EDC">
        <w:trPr>
          <w:trHeight w:hRule="exact" w:val="255"/>
        </w:trPr>
        <w:tc>
          <w:tcPr>
            <w:tcW w:w="1418" w:type="dxa"/>
            <w:vMerge/>
            <w:tcBorders>
              <w:top w:val="single" w:sz="4" w:space="0" w:color="001D77"/>
              <w:left w:val="nil"/>
              <w:bottom w:val="single" w:sz="4" w:space="0" w:color="001D77"/>
              <w:right w:val="nil"/>
            </w:tcBorders>
          </w:tcPr>
          <w:p w14:paraId="72CF9A70"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164B98B"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02ED0E7" w14:textId="464E1AB8"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-5</w:t>
            </w:r>
            <w:r w:rsidR="000741FB">
              <w:rPr>
                <w:rFonts w:ascii="Fira Sans" w:hAnsi="Fira Sans" w:cs="Calibri"/>
                <w:color w:val="000000"/>
                <w:sz w:val="12"/>
                <w:szCs w:val="12"/>
              </w:rPr>
              <w:t>.</w:t>
            </w:r>
            <w:r w:rsidRPr="00F552E5">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center"/>
          </w:tcPr>
          <w:p w14:paraId="0F110BBB" w14:textId="3DDB14C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-5</w:t>
            </w:r>
            <w:r w:rsidR="000741FB">
              <w:rPr>
                <w:rFonts w:ascii="Fira Sans" w:hAnsi="Fira Sans" w:cs="Calibri"/>
                <w:color w:val="000000"/>
                <w:sz w:val="12"/>
                <w:szCs w:val="12"/>
              </w:rPr>
              <w:t>.</w:t>
            </w:r>
            <w:r w:rsidRPr="00F552E5">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center"/>
          </w:tcPr>
          <w:p w14:paraId="1BFBC84C" w14:textId="22EB39A1"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-5</w:t>
            </w:r>
            <w:r w:rsidR="000741FB">
              <w:rPr>
                <w:rFonts w:ascii="Fira Sans" w:hAnsi="Fira Sans" w:cs="Calibri"/>
                <w:b/>
                <w:color w:val="000000"/>
                <w:sz w:val="12"/>
                <w:szCs w:val="12"/>
              </w:rPr>
              <w:t>.</w:t>
            </w:r>
            <w:r w:rsidRPr="00F552E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center"/>
          </w:tcPr>
          <w:p w14:paraId="253FCA67" w14:textId="0C2D207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4</w:t>
            </w:r>
          </w:p>
        </w:tc>
      </w:tr>
      <w:tr w:rsidR="00C61B3D" w:rsidRPr="00B1541F" w14:paraId="1BCE0CBD" w14:textId="77777777" w:rsidTr="00A80EDC">
        <w:trPr>
          <w:trHeight w:hRule="exact" w:val="255"/>
        </w:trPr>
        <w:tc>
          <w:tcPr>
            <w:tcW w:w="1418" w:type="dxa"/>
            <w:vMerge/>
            <w:tcBorders>
              <w:top w:val="single" w:sz="4" w:space="0" w:color="001D77"/>
              <w:left w:val="nil"/>
              <w:bottom w:val="single" w:sz="4" w:space="0" w:color="001D77"/>
              <w:right w:val="nil"/>
            </w:tcBorders>
          </w:tcPr>
          <w:p w14:paraId="2FE748A4"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6DA75A6" w14:textId="5DEE560F"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5E03261" w14:textId="14D20DD9"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-10</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center"/>
          </w:tcPr>
          <w:p w14:paraId="54F97B3E" w14:textId="50C2B0B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-6</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01F9E8B9" w14:textId="689CF171"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-7</w:t>
            </w:r>
            <w:r w:rsidR="000741FB">
              <w:rPr>
                <w:rFonts w:ascii="Fira Sans" w:hAnsi="Fira Sans" w:cs="Calibri"/>
                <w:b/>
                <w:color w:val="000000"/>
                <w:sz w:val="12"/>
                <w:szCs w:val="12"/>
              </w:rPr>
              <w:t>.</w:t>
            </w:r>
            <w:r w:rsidRPr="00F552E5">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center"/>
          </w:tcPr>
          <w:p w14:paraId="6B61A399" w14:textId="32B9C7C6"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8</w:t>
            </w:r>
          </w:p>
        </w:tc>
      </w:tr>
      <w:tr w:rsidR="00C61B3D" w:rsidRPr="00B1541F" w14:paraId="4E4EE45A" w14:textId="77777777" w:rsidTr="00A80EDC">
        <w:trPr>
          <w:trHeight w:hRule="exact" w:val="255"/>
        </w:trPr>
        <w:tc>
          <w:tcPr>
            <w:tcW w:w="1418" w:type="dxa"/>
            <w:vMerge/>
            <w:tcBorders>
              <w:top w:val="single" w:sz="4" w:space="0" w:color="001D77"/>
              <w:left w:val="nil"/>
              <w:bottom w:val="single" w:sz="4" w:space="0" w:color="001D77"/>
              <w:right w:val="nil"/>
            </w:tcBorders>
          </w:tcPr>
          <w:p w14:paraId="4ACB6548"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7F964F4" w14:textId="09340AD8"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5A2D0C3" w14:textId="3DCCAB1E"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422FA6E0" w14:textId="39ADD15E"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w:t>
            </w:r>
            <w:r w:rsidR="000741FB">
              <w:rPr>
                <w:rFonts w:ascii="Fira Sans" w:hAnsi="Fira Sans" w:cs="Calibri"/>
                <w:color w:val="000000"/>
                <w:sz w:val="12"/>
                <w:szCs w:val="12"/>
              </w:rPr>
              <w:t>.</w:t>
            </w:r>
            <w:r w:rsidRPr="00F552E5">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3921B7A4" w14:textId="7BBACFEE"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-2</w:t>
            </w:r>
            <w:r w:rsidR="000741FB">
              <w:rPr>
                <w:rFonts w:ascii="Fira Sans" w:hAnsi="Fira Sans" w:cs="Calibri"/>
                <w:b/>
                <w:color w:val="000000"/>
                <w:sz w:val="12"/>
                <w:szCs w:val="12"/>
              </w:rPr>
              <w:t>.</w:t>
            </w:r>
            <w:r w:rsidRPr="00F552E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5D8EE75E" w14:textId="33B5755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w:t>
            </w:r>
            <w:r w:rsidR="000741FB">
              <w:rPr>
                <w:rFonts w:ascii="Fira Sans" w:hAnsi="Fira Sans" w:cs="Calibri"/>
                <w:color w:val="000000"/>
                <w:sz w:val="12"/>
                <w:szCs w:val="12"/>
              </w:rPr>
              <w:t>.</w:t>
            </w:r>
            <w:r w:rsidRPr="00F552E5">
              <w:rPr>
                <w:rFonts w:ascii="Fira Sans" w:hAnsi="Fira Sans" w:cs="Calibri"/>
                <w:color w:val="000000"/>
                <w:sz w:val="12"/>
                <w:szCs w:val="12"/>
              </w:rPr>
              <w:t>5</w:t>
            </w:r>
          </w:p>
        </w:tc>
      </w:tr>
      <w:tr w:rsidR="00C61B3D" w:rsidRPr="00B1541F" w14:paraId="4623A68C" w14:textId="77777777" w:rsidTr="00A80EDC">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C61B3D" w:rsidRPr="00B1541F" w:rsidRDefault="00C61B3D" w:rsidP="00C61B3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99552" behindDoc="0" locked="0" layoutInCell="1" allowOverlap="1" wp14:anchorId="0A65E516" wp14:editId="2E822AC2">
                  <wp:simplePos x="0" y="0"/>
                  <wp:positionH relativeFrom="column">
                    <wp:posOffset>157480</wp:posOffset>
                  </wp:positionH>
                  <wp:positionV relativeFrom="paragraph">
                    <wp:posOffset>213691</wp:posOffset>
                  </wp:positionV>
                  <wp:extent cx="325755" cy="325755"/>
                  <wp:effectExtent l="0" t="0" r="0" b="0"/>
                  <wp:wrapTopAndBottom/>
                  <wp:docPr id="201" name="Obraz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693" w:type="dxa"/>
            <w:tcBorders>
              <w:top w:val="single" w:sz="4" w:space="0" w:color="001D77"/>
              <w:left w:val="nil"/>
              <w:bottom w:val="single" w:sz="4" w:space="0" w:color="001D77"/>
              <w:right w:val="single" w:sz="4" w:space="0" w:color="001D77"/>
            </w:tcBorders>
            <w:vAlign w:val="center"/>
          </w:tcPr>
          <w:p w14:paraId="358FFADA"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6F9753E3" w14:textId="3AEE364F"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-6</w:t>
            </w:r>
            <w:r w:rsidR="000741FB">
              <w:rPr>
                <w:rFonts w:ascii="Fira Sans" w:hAnsi="Fira Sans" w:cs="Calibri"/>
                <w:color w:val="000000"/>
                <w:sz w:val="12"/>
                <w:szCs w:val="12"/>
              </w:rPr>
              <w:t>.</w:t>
            </w:r>
            <w:r w:rsidRPr="00F552E5">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center"/>
          </w:tcPr>
          <w:p w14:paraId="1B7A0B60" w14:textId="09E37886"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center"/>
          </w:tcPr>
          <w:p w14:paraId="34132889" w14:textId="1044000A"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-2</w:t>
            </w:r>
            <w:r w:rsidR="000741FB">
              <w:rPr>
                <w:rFonts w:ascii="Fira Sans" w:hAnsi="Fira Sans" w:cs="Calibri"/>
                <w:b/>
                <w:color w:val="000000"/>
                <w:sz w:val="12"/>
                <w:szCs w:val="12"/>
              </w:rPr>
              <w:t>.</w:t>
            </w:r>
            <w:r w:rsidRPr="00F552E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5E06CE42" w14:textId="076B659A"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w:t>
            </w:r>
            <w:r w:rsidR="000741FB">
              <w:rPr>
                <w:rFonts w:ascii="Fira Sans" w:hAnsi="Fira Sans" w:cs="Calibri"/>
                <w:color w:val="000000"/>
                <w:sz w:val="12"/>
                <w:szCs w:val="12"/>
              </w:rPr>
              <w:t>.</w:t>
            </w:r>
            <w:r w:rsidRPr="00F552E5">
              <w:rPr>
                <w:rFonts w:ascii="Fira Sans" w:hAnsi="Fira Sans" w:cs="Calibri"/>
                <w:color w:val="000000"/>
                <w:sz w:val="12"/>
                <w:szCs w:val="12"/>
              </w:rPr>
              <w:t>6</w:t>
            </w:r>
          </w:p>
        </w:tc>
      </w:tr>
      <w:tr w:rsidR="00C61B3D" w:rsidRPr="00B1541F" w14:paraId="4447AB54" w14:textId="77777777" w:rsidTr="00A80EDC">
        <w:trPr>
          <w:trHeight w:hRule="exact" w:val="255"/>
        </w:trPr>
        <w:tc>
          <w:tcPr>
            <w:tcW w:w="1418" w:type="dxa"/>
            <w:vMerge/>
            <w:tcBorders>
              <w:top w:val="single" w:sz="4" w:space="0" w:color="001D77"/>
              <w:left w:val="nil"/>
              <w:bottom w:val="single" w:sz="4" w:space="0" w:color="001D77"/>
              <w:right w:val="nil"/>
            </w:tcBorders>
          </w:tcPr>
          <w:p w14:paraId="60B92A44"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A9751A3"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5A23B95F" w14:textId="3ED4558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278B6594" w14:textId="79C11AFA"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center"/>
          </w:tcPr>
          <w:p w14:paraId="29C4A01B" w14:textId="0A4C4C60"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-0</w:t>
            </w:r>
            <w:r w:rsidR="000741FB">
              <w:rPr>
                <w:rFonts w:ascii="Fira Sans" w:hAnsi="Fira Sans" w:cs="Calibri"/>
                <w:b/>
                <w:color w:val="000000"/>
                <w:sz w:val="12"/>
                <w:szCs w:val="12"/>
              </w:rPr>
              <w:t>.</w:t>
            </w:r>
            <w:r w:rsidRPr="00F552E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center"/>
          </w:tcPr>
          <w:p w14:paraId="773EEE44" w14:textId="19A30AF1"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w:t>
            </w:r>
            <w:r w:rsidR="000741FB">
              <w:rPr>
                <w:rFonts w:ascii="Fira Sans" w:hAnsi="Fira Sans" w:cs="Calibri"/>
                <w:color w:val="000000"/>
                <w:sz w:val="12"/>
                <w:szCs w:val="12"/>
              </w:rPr>
              <w:t>.</w:t>
            </w:r>
            <w:r w:rsidRPr="00F552E5">
              <w:rPr>
                <w:rFonts w:ascii="Fira Sans" w:hAnsi="Fira Sans" w:cs="Calibri"/>
                <w:color w:val="000000"/>
                <w:sz w:val="12"/>
                <w:szCs w:val="12"/>
              </w:rPr>
              <w:t>6</w:t>
            </w:r>
          </w:p>
        </w:tc>
      </w:tr>
      <w:tr w:rsidR="00C61B3D" w:rsidRPr="00B1541F" w14:paraId="6F18D135" w14:textId="77777777" w:rsidTr="00A80EDC">
        <w:trPr>
          <w:trHeight w:hRule="exact" w:val="255"/>
        </w:trPr>
        <w:tc>
          <w:tcPr>
            <w:tcW w:w="1418" w:type="dxa"/>
            <w:vMerge/>
            <w:tcBorders>
              <w:top w:val="single" w:sz="4" w:space="0" w:color="001D77"/>
              <w:left w:val="nil"/>
              <w:bottom w:val="single" w:sz="4" w:space="0" w:color="001D77"/>
              <w:right w:val="nil"/>
            </w:tcBorders>
          </w:tcPr>
          <w:p w14:paraId="0C847C7A"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1A80852" w14:textId="5EA3AFE3"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6540DE0" w14:textId="32555CB5"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w:t>
            </w:r>
            <w:r w:rsidR="000741FB">
              <w:rPr>
                <w:rFonts w:ascii="Fira Sans" w:hAnsi="Fira Sans" w:cs="Calibri"/>
                <w:color w:val="000000"/>
                <w:sz w:val="12"/>
                <w:szCs w:val="12"/>
              </w:rPr>
              <w:t>.</w:t>
            </w:r>
            <w:r w:rsidRPr="00F552E5">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center"/>
          </w:tcPr>
          <w:p w14:paraId="51A52D48" w14:textId="1652512A"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48C6F401" w14:textId="7F8F1D41"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0</w:t>
            </w:r>
            <w:r w:rsidR="000741FB">
              <w:rPr>
                <w:rFonts w:ascii="Fira Sans" w:hAnsi="Fira Sans" w:cs="Calibri"/>
                <w:b/>
                <w:color w:val="000000"/>
                <w:sz w:val="12"/>
                <w:szCs w:val="12"/>
              </w:rPr>
              <w:t>.</w:t>
            </w:r>
            <w:r w:rsidRPr="00F552E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center"/>
          </w:tcPr>
          <w:p w14:paraId="138BA3D5" w14:textId="4207B6E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-6</w:t>
            </w:r>
            <w:r w:rsidR="000741FB">
              <w:rPr>
                <w:rFonts w:ascii="Fira Sans" w:hAnsi="Fira Sans" w:cs="Calibri"/>
                <w:color w:val="000000"/>
                <w:sz w:val="12"/>
                <w:szCs w:val="12"/>
              </w:rPr>
              <w:t>.</w:t>
            </w:r>
            <w:r w:rsidRPr="00F552E5">
              <w:rPr>
                <w:rFonts w:ascii="Fira Sans" w:hAnsi="Fira Sans" w:cs="Calibri"/>
                <w:color w:val="000000"/>
                <w:sz w:val="12"/>
                <w:szCs w:val="12"/>
              </w:rPr>
              <w:t>1</w:t>
            </w:r>
          </w:p>
        </w:tc>
      </w:tr>
      <w:tr w:rsidR="00C61B3D" w:rsidRPr="00B1541F" w14:paraId="73AC6C23" w14:textId="77777777" w:rsidTr="00A80EDC">
        <w:trPr>
          <w:trHeight w:hRule="exact" w:val="255"/>
        </w:trPr>
        <w:tc>
          <w:tcPr>
            <w:tcW w:w="1418" w:type="dxa"/>
            <w:vMerge/>
            <w:tcBorders>
              <w:top w:val="single" w:sz="4" w:space="0" w:color="001D77"/>
              <w:left w:val="nil"/>
              <w:bottom w:val="single" w:sz="4" w:space="0" w:color="001D77"/>
              <w:right w:val="nil"/>
            </w:tcBorders>
          </w:tcPr>
          <w:p w14:paraId="261ECC40"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68E7F9B" w14:textId="2BFD9EA4"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23C2144F" w14:textId="721B152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6791DA9C" w14:textId="1AFC92CF"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617C908D" w14:textId="10CCB1DB"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-0</w:t>
            </w:r>
            <w:r w:rsidR="000741FB">
              <w:rPr>
                <w:rFonts w:ascii="Fira Sans" w:hAnsi="Fira Sans" w:cs="Calibri"/>
                <w:b/>
                <w:color w:val="000000"/>
                <w:sz w:val="12"/>
                <w:szCs w:val="12"/>
              </w:rPr>
              <w:t>.</w:t>
            </w:r>
            <w:r w:rsidRPr="00F552E5">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center"/>
          </w:tcPr>
          <w:p w14:paraId="02C2510F" w14:textId="19F8DD9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0</w:t>
            </w:r>
          </w:p>
        </w:tc>
      </w:tr>
      <w:tr w:rsidR="00C61B3D" w:rsidRPr="00B1541F" w14:paraId="11CB85AB" w14:textId="77777777" w:rsidTr="00A80EDC">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C61B3D" w:rsidRPr="00B1541F" w:rsidRDefault="00C61B3D" w:rsidP="00C61B3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5000576" behindDoc="0" locked="0" layoutInCell="1" allowOverlap="1" wp14:anchorId="0CBDD595" wp14:editId="52AF2A0B">
                  <wp:simplePos x="0" y="0"/>
                  <wp:positionH relativeFrom="column">
                    <wp:posOffset>156845</wp:posOffset>
                  </wp:positionH>
                  <wp:positionV relativeFrom="paragraph">
                    <wp:posOffset>223851</wp:posOffset>
                  </wp:positionV>
                  <wp:extent cx="309880" cy="309880"/>
                  <wp:effectExtent l="0" t="0" r="0" b="0"/>
                  <wp:wrapTopAndBottom/>
                  <wp:docPr id="202" name="Obraz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693" w:type="dxa"/>
            <w:tcBorders>
              <w:top w:val="single" w:sz="4" w:space="0" w:color="001D77"/>
              <w:left w:val="nil"/>
              <w:bottom w:val="single" w:sz="4" w:space="0" w:color="001D77"/>
              <w:right w:val="single" w:sz="4" w:space="0" w:color="001D77"/>
            </w:tcBorders>
            <w:vAlign w:val="center"/>
          </w:tcPr>
          <w:p w14:paraId="54A65A23"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0CDCCC95" w14:textId="55C56031"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center"/>
          </w:tcPr>
          <w:p w14:paraId="0DA117C5" w14:textId="1F5D607A"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center"/>
          </w:tcPr>
          <w:p w14:paraId="78199769" w14:textId="437F3D80"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1</w:t>
            </w:r>
            <w:r w:rsidR="000741FB">
              <w:rPr>
                <w:rFonts w:ascii="Fira Sans" w:hAnsi="Fira Sans" w:cs="Calibri"/>
                <w:b/>
                <w:color w:val="000000"/>
                <w:sz w:val="12"/>
                <w:szCs w:val="12"/>
              </w:rPr>
              <w:t>.</w:t>
            </w:r>
            <w:r w:rsidRPr="00F552E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center"/>
          </w:tcPr>
          <w:p w14:paraId="08D295DA" w14:textId="274FFA2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3</w:t>
            </w:r>
          </w:p>
        </w:tc>
      </w:tr>
      <w:tr w:rsidR="00C61B3D" w:rsidRPr="00B1541F" w14:paraId="61342E41" w14:textId="77777777" w:rsidTr="00A80EDC">
        <w:trPr>
          <w:trHeight w:hRule="exact" w:val="255"/>
        </w:trPr>
        <w:tc>
          <w:tcPr>
            <w:tcW w:w="1418" w:type="dxa"/>
            <w:vMerge/>
            <w:tcBorders>
              <w:top w:val="single" w:sz="4" w:space="0" w:color="001D77"/>
              <w:left w:val="nil"/>
              <w:bottom w:val="single" w:sz="4" w:space="0" w:color="001D77"/>
              <w:right w:val="nil"/>
            </w:tcBorders>
          </w:tcPr>
          <w:p w14:paraId="47D3B0CF"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32DE2D"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7D822A2D" w14:textId="7D4EEE5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05990BA5" w14:textId="65227588"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center"/>
          </w:tcPr>
          <w:p w14:paraId="5B605FD4" w14:textId="0BF4450C"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2</w:t>
            </w:r>
            <w:r w:rsidR="000741FB">
              <w:rPr>
                <w:rFonts w:ascii="Fira Sans" w:hAnsi="Fira Sans" w:cs="Calibri"/>
                <w:b/>
                <w:color w:val="000000"/>
                <w:sz w:val="12"/>
                <w:szCs w:val="12"/>
              </w:rPr>
              <w:t>.</w:t>
            </w:r>
            <w:r w:rsidRPr="00F552E5">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1B492C46" w14:textId="4DF191CA"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4</w:t>
            </w:r>
          </w:p>
        </w:tc>
      </w:tr>
      <w:tr w:rsidR="00C61B3D" w:rsidRPr="00B1541F" w14:paraId="56C63D75" w14:textId="77777777" w:rsidTr="00A80EDC">
        <w:trPr>
          <w:trHeight w:hRule="exact" w:val="255"/>
        </w:trPr>
        <w:tc>
          <w:tcPr>
            <w:tcW w:w="1418" w:type="dxa"/>
            <w:vMerge/>
            <w:tcBorders>
              <w:top w:val="single" w:sz="4" w:space="0" w:color="001D77"/>
              <w:left w:val="nil"/>
              <w:bottom w:val="single" w:sz="4" w:space="0" w:color="001D77"/>
              <w:right w:val="nil"/>
            </w:tcBorders>
          </w:tcPr>
          <w:p w14:paraId="29DF4FA0"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6FE890F" w14:textId="50E22C0B"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DDCFFC9" w14:textId="1A67B48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center"/>
          </w:tcPr>
          <w:p w14:paraId="424D74E5" w14:textId="4CE426C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w:t>
            </w:r>
            <w:r w:rsidR="000741FB">
              <w:rPr>
                <w:rFonts w:ascii="Fira Sans" w:hAnsi="Fira Sans" w:cs="Calibri"/>
                <w:color w:val="000000"/>
                <w:sz w:val="12"/>
                <w:szCs w:val="12"/>
              </w:rPr>
              <w:t>.</w:t>
            </w:r>
            <w:r w:rsidRPr="00F552E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308A5BD8" w14:textId="1456B8F8"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3</w:t>
            </w:r>
            <w:r w:rsidR="000741FB">
              <w:rPr>
                <w:rFonts w:ascii="Fira Sans" w:hAnsi="Fira Sans" w:cs="Calibri"/>
                <w:b/>
                <w:color w:val="000000"/>
                <w:sz w:val="12"/>
                <w:szCs w:val="12"/>
              </w:rPr>
              <w:t>.</w:t>
            </w:r>
            <w:r w:rsidRPr="00F552E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46F24177" w14:textId="2CB6C8C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7</w:t>
            </w:r>
            <w:r w:rsidR="000741FB">
              <w:rPr>
                <w:rFonts w:ascii="Fira Sans" w:hAnsi="Fira Sans" w:cs="Calibri"/>
                <w:color w:val="000000"/>
                <w:sz w:val="12"/>
                <w:szCs w:val="12"/>
              </w:rPr>
              <w:t>.</w:t>
            </w:r>
            <w:r w:rsidRPr="00F552E5">
              <w:rPr>
                <w:rFonts w:ascii="Fira Sans" w:hAnsi="Fira Sans" w:cs="Calibri"/>
                <w:color w:val="000000"/>
                <w:sz w:val="12"/>
                <w:szCs w:val="12"/>
              </w:rPr>
              <w:t>4</w:t>
            </w:r>
          </w:p>
        </w:tc>
      </w:tr>
      <w:tr w:rsidR="00C61B3D" w:rsidRPr="00B1541F" w14:paraId="5952DAEA" w14:textId="77777777" w:rsidTr="00A80EDC">
        <w:trPr>
          <w:trHeight w:hRule="exact" w:val="255"/>
        </w:trPr>
        <w:tc>
          <w:tcPr>
            <w:tcW w:w="1418" w:type="dxa"/>
            <w:vMerge/>
            <w:tcBorders>
              <w:top w:val="single" w:sz="4" w:space="0" w:color="001D77"/>
              <w:left w:val="nil"/>
              <w:bottom w:val="single" w:sz="4" w:space="0" w:color="001D77"/>
              <w:right w:val="nil"/>
            </w:tcBorders>
          </w:tcPr>
          <w:p w14:paraId="0E30996F"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97AE853" w14:textId="6935B190"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7B2FB069" w14:textId="1062DAC6"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center"/>
          </w:tcPr>
          <w:p w14:paraId="6F8F9A83" w14:textId="43100A1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732782DB" w14:textId="698562DA"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1</w:t>
            </w:r>
            <w:r w:rsidR="000741FB">
              <w:rPr>
                <w:rFonts w:ascii="Fira Sans" w:hAnsi="Fira Sans" w:cs="Calibri"/>
                <w:b/>
                <w:color w:val="000000"/>
                <w:sz w:val="12"/>
                <w:szCs w:val="12"/>
              </w:rPr>
              <w:t>.</w:t>
            </w:r>
            <w:r w:rsidRPr="00F552E5">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center"/>
          </w:tcPr>
          <w:p w14:paraId="4DD401B8" w14:textId="2F12DAC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7</w:t>
            </w:r>
          </w:p>
        </w:tc>
      </w:tr>
      <w:tr w:rsidR="00C61B3D" w:rsidRPr="00B1541F" w14:paraId="088D1627" w14:textId="77777777" w:rsidTr="00A80EDC">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C61B3D" w:rsidRPr="00B1541F" w:rsidRDefault="00C61B3D" w:rsidP="00C61B3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5001600" behindDoc="0" locked="0" layoutInCell="1" allowOverlap="1" wp14:anchorId="3D431ED1" wp14:editId="24ECD279">
                  <wp:simplePos x="0" y="0"/>
                  <wp:positionH relativeFrom="column">
                    <wp:posOffset>133985</wp:posOffset>
                  </wp:positionH>
                  <wp:positionV relativeFrom="paragraph">
                    <wp:posOffset>195249</wp:posOffset>
                  </wp:positionV>
                  <wp:extent cx="333375" cy="333375"/>
                  <wp:effectExtent l="0" t="0" r="9525" b="9525"/>
                  <wp:wrapTopAndBottom/>
                  <wp:docPr id="203" name="Obraz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693" w:type="dxa"/>
            <w:tcBorders>
              <w:top w:val="single" w:sz="4" w:space="0" w:color="001D77"/>
              <w:left w:val="nil"/>
              <w:bottom w:val="single" w:sz="4" w:space="0" w:color="001D77"/>
              <w:right w:val="single" w:sz="4" w:space="0" w:color="001D77"/>
            </w:tcBorders>
            <w:vAlign w:val="center"/>
          </w:tcPr>
          <w:p w14:paraId="0E8F3D22"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2828F2A8" w14:textId="78DC3CC8"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45F1DE70" w14:textId="1C16061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6AEF4C7F" w14:textId="397E95D1"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0</w:t>
            </w:r>
            <w:r w:rsidR="000741FB">
              <w:rPr>
                <w:rFonts w:ascii="Fira Sans" w:hAnsi="Fira Sans" w:cs="Calibri"/>
                <w:b/>
                <w:color w:val="000000"/>
                <w:sz w:val="12"/>
                <w:szCs w:val="12"/>
              </w:rPr>
              <w:t>.</w:t>
            </w:r>
            <w:r w:rsidRPr="00F552E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center"/>
          </w:tcPr>
          <w:p w14:paraId="79568DDB" w14:textId="4BA870A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w:t>
            </w:r>
            <w:r w:rsidR="000741FB">
              <w:rPr>
                <w:rFonts w:ascii="Fira Sans" w:hAnsi="Fira Sans" w:cs="Calibri"/>
                <w:color w:val="000000"/>
                <w:sz w:val="12"/>
                <w:szCs w:val="12"/>
              </w:rPr>
              <w:t>.</w:t>
            </w:r>
            <w:r w:rsidRPr="00F552E5">
              <w:rPr>
                <w:rFonts w:ascii="Fira Sans" w:hAnsi="Fira Sans" w:cs="Calibri"/>
                <w:color w:val="000000"/>
                <w:sz w:val="12"/>
                <w:szCs w:val="12"/>
              </w:rPr>
              <w:t>0</w:t>
            </w:r>
          </w:p>
        </w:tc>
      </w:tr>
      <w:tr w:rsidR="00C61B3D" w:rsidRPr="00B1541F" w14:paraId="4003F912" w14:textId="77777777" w:rsidTr="00A80EDC">
        <w:trPr>
          <w:trHeight w:hRule="exact" w:val="255"/>
        </w:trPr>
        <w:tc>
          <w:tcPr>
            <w:tcW w:w="1418" w:type="dxa"/>
            <w:vMerge/>
            <w:tcBorders>
              <w:top w:val="single" w:sz="4" w:space="0" w:color="001D77"/>
              <w:left w:val="nil"/>
              <w:bottom w:val="single" w:sz="4" w:space="0" w:color="001D77"/>
              <w:right w:val="nil"/>
            </w:tcBorders>
          </w:tcPr>
          <w:p w14:paraId="279798EE"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DD2B63A"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7A5D21F" w14:textId="416CC58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center"/>
          </w:tcPr>
          <w:p w14:paraId="4F7ABD43" w14:textId="2473622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32BB908D" w14:textId="3E9E5EB7"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0</w:t>
            </w:r>
            <w:r w:rsidR="000741FB">
              <w:rPr>
                <w:rFonts w:ascii="Fira Sans" w:hAnsi="Fira Sans" w:cs="Calibri"/>
                <w:b/>
                <w:color w:val="000000"/>
                <w:sz w:val="12"/>
                <w:szCs w:val="12"/>
              </w:rPr>
              <w:t>.</w:t>
            </w:r>
            <w:r w:rsidRPr="00F552E5">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center"/>
          </w:tcPr>
          <w:p w14:paraId="60A54990" w14:textId="298EE67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w:t>
            </w:r>
            <w:r w:rsidR="000741FB">
              <w:rPr>
                <w:rFonts w:ascii="Fira Sans" w:hAnsi="Fira Sans" w:cs="Calibri"/>
                <w:color w:val="000000"/>
                <w:sz w:val="12"/>
                <w:szCs w:val="12"/>
              </w:rPr>
              <w:t>.</w:t>
            </w:r>
            <w:r w:rsidRPr="00F552E5">
              <w:rPr>
                <w:rFonts w:ascii="Fira Sans" w:hAnsi="Fira Sans" w:cs="Calibri"/>
                <w:color w:val="000000"/>
                <w:sz w:val="12"/>
                <w:szCs w:val="12"/>
              </w:rPr>
              <w:t>0</w:t>
            </w:r>
          </w:p>
        </w:tc>
      </w:tr>
      <w:tr w:rsidR="00C61B3D" w:rsidRPr="00B1541F" w14:paraId="2B2F5950" w14:textId="77777777" w:rsidTr="00A80EDC">
        <w:trPr>
          <w:trHeight w:hRule="exact" w:val="255"/>
        </w:trPr>
        <w:tc>
          <w:tcPr>
            <w:tcW w:w="1418" w:type="dxa"/>
            <w:vMerge/>
            <w:tcBorders>
              <w:top w:val="single" w:sz="4" w:space="0" w:color="001D77"/>
              <w:left w:val="nil"/>
              <w:bottom w:val="single" w:sz="4" w:space="0" w:color="001D77"/>
              <w:right w:val="nil"/>
            </w:tcBorders>
          </w:tcPr>
          <w:p w14:paraId="7377069F"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845EEDC" w14:textId="357EF26E"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6DE93361" w14:textId="3B0511AE"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center"/>
          </w:tcPr>
          <w:p w14:paraId="2664F8B1" w14:textId="048623C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0AA559DF" w14:textId="78C0030D"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3</w:t>
            </w:r>
            <w:r w:rsidR="000741FB">
              <w:rPr>
                <w:rFonts w:ascii="Fira Sans" w:hAnsi="Fira Sans" w:cs="Calibri"/>
                <w:b/>
                <w:color w:val="000000"/>
                <w:sz w:val="12"/>
                <w:szCs w:val="12"/>
              </w:rPr>
              <w:t>.</w:t>
            </w:r>
            <w:r w:rsidRPr="00F552E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04758300" w14:textId="722541A4"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w:t>
            </w:r>
            <w:r w:rsidR="000741FB">
              <w:rPr>
                <w:rFonts w:ascii="Fira Sans" w:hAnsi="Fira Sans" w:cs="Calibri"/>
                <w:color w:val="000000"/>
                <w:sz w:val="12"/>
                <w:szCs w:val="12"/>
              </w:rPr>
              <w:t>.</w:t>
            </w:r>
            <w:r w:rsidRPr="00F552E5">
              <w:rPr>
                <w:rFonts w:ascii="Fira Sans" w:hAnsi="Fira Sans" w:cs="Calibri"/>
                <w:color w:val="000000"/>
                <w:sz w:val="12"/>
                <w:szCs w:val="12"/>
              </w:rPr>
              <w:t>0</w:t>
            </w:r>
          </w:p>
        </w:tc>
      </w:tr>
      <w:tr w:rsidR="00C61B3D" w:rsidRPr="00B1541F" w14:paraId="51ECAE30" w14:textId="77777777" w:rsidTr="00A80EDC">
        <w:trPr>
          <w:trHeight w:hRule="exact" w:val="255"/>
        </w:trPr>
        <w:tc>
          <w:tcPr>
            <w:tcW w:w="1418" w:type="dxa"/>
            <w:vMerge/>
            <w:tcBorders>
              <w:top w:val="single" w:sz="4" w:space="0" w:color="001D77"/>
              <w:left w:val="nil"/>
              <w:bottom w:val="single" w:sz="4" w:space="0" w:color="001D77"/>
              <w:right w:val="nil"/>
            </w:tcBorders>
          </w:tcPr>
          <w:p w14:paraId="52822263"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656DFF03" w14:textId="1568BCED"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7DD0821" w14:textId="276AE23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058DC55D" w14:textId="2B3C5AF2"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center"/>
          </w:tcPr>
          <w:p w14:paraId="2AD93F6D" w14:textId="6CA85658"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-1</w:t>
            </w:r>
            <w:r w:rsidR="000741FB">
              <w:rPr>
                <w:rFonts w:ascii="Fira Sans" w:hAnsi="Fira Sans" w:cs="Calibri"/>
                <w:b/>
                <w:color w:val="000000"/>
                <w:sz w:val="12"/>
                <w:szCs w:val="12"/>
              </w:rPr>
              <w:t>.</w:t>
            </w:r>
            <w:r w:rsidRPr="00F552E5">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6B630CBD" w14:textId="161E99CE"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-5</w:t>
            </w:r>
            <w:r w:rsidR="000741FB">
              <w:rPr>
                <w:rFonts w:ascii="Fira Sans" w:hAnsi="Fira Sans" w:cs="Calibri"/>
                <w:color w:val="000000"/>
                <w:sz w:val="12"/>
                <w:szCs w:val="12"/>
              </w:rPr>
              <w:t>.</w:t>
            </w:r>
            <w:r w:rsidRPr="00F552E5">
              <w:rPr>
                <w:rFonts w:ascii="Fira Sans" w:hAnsi="Fira Sans" w:cs="Calibri"/>
                <w:color w:val="000000"/>
                <w:sz w:val="12"/>
                <w:szCs w:val="12"/>
              </w:rPr>
              <w:t>1</w:t>
            </w:r>
          </w:p>
        </w:tc>
      </w:tr>
      <w:tr w:rsidR="00C61B3D" w:rsidRPr="00B1541F" w14:paraId="4FAED346" w14:textId="77777777" w:rsidTr="00A80EDC">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C61B3D" w:rsidRPr="00B1541F" w:rsidRDefault="00C61B3D" w:rsidP="00C61B3D">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5002624" behindDoc="0" locked="0" layoutInCell="1" allowOverlap="1" wp14:anchorId="12E8ECF0" wp14:editId="2C5323B5">
                  <wp:simplePos x="0" y="0"/>
                  <wp:positionH relativeFrom="column">
                    <wp:posOffset>172720</wp:posOffset>
                  </wp:positionH>
                  <wp:positionV relativeFrom="paragraph">
                    <wp:posOffset>275894</wp:posOffset>
                  </wp:positionV>
                  <wp:extent cx="285750" cy="260985"/>
                  <wp:effectExtent l="0" t="0" r="0" b="5715"/>
                  <wp:wrapTopAndBottom/>
                  <wp:docPr id="204" name="Obraz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693" w:type="dxa"/>
            <w:tcBorders>
              <w:top w:val="single" w:sz="4" w:space="0" w:color="001D77"/>
              <w:left w:val="nil"/>
              <w:bottom w:val="single" w:sz="4" w:space="0" w:color="001D77"/>
              <w:right w:val="single" w:sz="4" w:space="0" w:color="001D77"/>
            </w:tcBorders>
            <w:vAlign w:val="center"/>
          </w:tcPr>
          <w:p w14:paraId="4D32081E"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36E5007" w14:textId="0D409D7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0A00C9F4" w14:textId="5F2A6A48"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5B504BF6" w14:textId="153C9CC9"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-0</w:t>
            </w:r>
            <w:r w:rsidR="000741FB">
              <w:rPr>
                <w:rFonts w:ascii="Fira Sans" w:hAnsi="Fira Sans" w:cs="Calibri"/>
                <w:b/>
                <w:color w:val="000000"/>
                <w:sz w:val="12"/>
                <w:szCs w:val="12"/>
              </w:rPr>
              <w:t>.</w:t>
            </w:r>
            <w:r w:rsidRPr="00F552E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center"/>
          </w:tcPr>
          <w:p w14:paraId="327F10A8" w14:textId="27AA7CA2"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9</w:t>
            </w:r>
          </w:p>
        </w:tc>
      </w:tr>
      <w:tr w:rsidR="00C61B3D" w:rsidRPr="00B1541F" w14:paraId="5557BB60" w14:textId="77777777" w:rsidTr="00A80EDC">
        <w:trPr>
          <w:trHeight w:hRule="exact" w:val="255"/>
        </w:trPr>
        <w:tc>
          <w:tcPr>
            <w:tcW w:w="1418" w:type="dxa"/>
            <w:vMerge/>
            <w:tcBorders>
              <w:top w:val="single" w:sz="4" w:space="0" w:color="001D77"/>
              <w:left w:val="nil"/>
              <w:bottom w:val="single" w:sz="4" w:space="0" w:color="001D77"/>
              <w:right w:val="nil"/>
            </w:tcBorders>
          </w:tcPr>
          <w:p w14:paraId="00EC00E5"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B0A35"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6BF39C39" w14:textId="7F78233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center"/>
          </w:tcPr>
          <w:p w14:paraId="7BBD1D95" w14:textId="123A6B35"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2124C61B" w14:textId="4B94E3CC"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1</w:t>
            </w:r>
            <w:r w:rsidR="000741FB">
              <w:rPr>
                <w:rFonts w:ascii="Fira Sans" w:hAnsi="Fira Sans" w:cs="Calibri"/>
                <w:b/>
                <w:color w:val="000000"/>
                <w:sz w:val="12"/>
                <w:szCs w:val="12"/>
              </w:rPr>
              <w:t>.</w:t>
            </w:r>
            <w:r w:rsidRPr="00F552E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center"/>
          </w:tcPr>
          <w:p w14:paraId="1AD0BFB8" w14:textId="0ED1995F"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9</w:t>
            </w:r>
          </w:p>
        </w:tc>
      </w:tr>
      <w:tr w:rsidR="00C61B3D" w:rsidRPr="00B1541F" w14:paraId="5C232999" w14:textId="77777777" w:rsidTr="00A80EDC">
        <w:trPr>
          <w:trHeight w:hRule="exact" w:val="255"/>
        </w:trPr>
        <w:tc>
          <w:tcPr>
            <w:tcW w:w="1418" w:type="dxa"/>
            <w:vMerge/>
            <w:tcBorders>
              <w:top w:val="single" w:sz="4" w:space="0" w:color="001D77"/>
              <w:left w:val="nil"/>
              <w:bottom w:val="single" w:sz="4" w:space="0" w:color="001D77"/>
              <w:right w:val="nil"/>
            </w:tcBorders>
          </w:tcPr>
          <w:p w14:paraId="21BC414C"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E21B7E8" w14:textId="007EA3D4"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7E991B11" w14:textId="7C68BF2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w:t>
            </w:r>
            <w:r w:rsidR="000741FB">
              <w:rPr>
                <w:rFonts w:ascii="Fira Sans" w:hAnsi="Fira Sans" w:cs="Calibri"/>
                <w:color w:val="000000"/>
                <w:sz w:val="12"/>
                <w:szCs w:val="12"/>
              </w:rPr>
              <w:t>.</w:t>
            </w:r>
            <w:r w:rsidRPr="00F552E5">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center"/>
          </w:tcPr>
          <w:p w14:paraId="52B04892" w14:textId="4341464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w:t>
            </w:r>
            <w:r w:rsidR="000741FB">
              <w:rPr>
                <w:rFonts w:ascii="Fira Sans" w:hAnsi="Fira Sans" w:cs="Calibri"/>
                <w:color w:val="000000"/>
                <w:sz w:val="12"/>
                <w:szCs w:val="12"/>
              </w:rPr>
              <w:t>.</w:t>
            </w:r>
            <w:r w:rsidRPr="00F552E5">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center"/>
          </w:tcPr>
          <w:p w14:paraId="4FDCEA5F" w14:textId="3F031058"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5</w:t>
            </w:r>
            <w:r w:rsidR="000741FB">
              <w:rPr>
                <w:rFonts w:ascii="Fira Sans" w:hAnsi="Fira Sans" w:cs="Calibri"/>
                <w:b/>
                <w:color w:val="000000"/>
                <w:sz w:val="12"/>
                <w:szCs w:val="12"/>
              </w:rPr>
              <w:t>.</w:t>
            </w:r>
            <w:r w:rsidRPr="00F552E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6918167A" w14:textId="7F64F264"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8</w:t>
            </w:r>
          </w:p>
        </w:tc>
      </w:tr>
      <w:tr w:rsidR="00C61B3D" w:rsidRPr="00B1541F" w14:paraId="56F59414" w14:textId="77777777" w:rsidTr="00A80EDC">
        <w:trPr>
          <w:trHeight w:hRule="exact" w:val="255"/>
        </w:trPr>
        <w:tc>
          <w:tcPr>
            <w:tcW w:w="1418" w:type="dxa"/>
            <w:vMerge/>
            <w:tcBorders>
              <w:top w:val="single" w:sz="4" w:space="0" w:color="001D77"/>
              <w:left w:val="nil"/>
              <w:bottom w:val="single" w:sz="4" w:space="0" w:color="001D77"/>
              <w:right w:val="nil"/>
            </w:tcBorders>
          </w:tcPr>
          <w:p w14:paraId="4BFFC645"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E66304A" w14:textId="14A551E3"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21575DF4" w14:textId="35A2CC89"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w:t>
            </w:r>
            <w:r w:rsidR="000741FB">
              <w:rPr>
                <w:rFonts w:ascii="Fira Sans" w:hAnsi="Fira Sans" w:cs="Calibri"/>
                <w:color w:val="000000"/>
                <w:sz w:val="12"/>
                <w:szCs w:val="12"/>
              </w:rPr>
              <w:t>.</w:t>
            </w:r>
            <w:r w:rsidRPr="00F552E5">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center"/>
          </w:tcPr>
          <w:p w14:paraId="2FBC0FAA" w14:textId="69EDD44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-5</w:t>
            </w:r>
            <w:r w:rsidR="000741FB">
              <w:rPr>
                <w:rFonts w:ascii="Fira Sans" w:hAnsi="Fira Sans" w:cs="Calibri"/>
                <w:color w:val="000000"/>
                <w:sz w:val="12"/>
                <w:szCs w:val="12"/>
              </w:rPr>
              <w:t>.</w:t>
            </w:r>
            <w:r w:rsidRPr="00F552E5">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center"/>
          </w:tcPr>
          <w:p w14:paraId="5CB1C52C" w14:textId="031E1884"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-3</w:t>
            </w:r>
            <w:r w:rsidR="000741FB">
              <w:rPr>
                <w:rFonts w:ascii="Fira Sans" w:hAnsi="Fira Sans" w:cs="Calibri"/>
                <w:b/>
                <w:color w:val="000000"/>
                <w:sz w:val="12"/>
                <w:szCs w:val="12"/>
              </w:rPr>
              <w:t>.</w:t>
            </w:r>
            <w:r w:rsidRPr="00F552E5">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center"/>
          </w:tcPr>
          <w:p w14:paraId="2AE60FB6" w14:textId="5C875D7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6</w:t>
            </w:r>
          </w:p>
        </w:tc>
      </w:tr>
      <w:tr w:rsidR="00C61B3D" w:rsidRPr="00B1541F" w14:paraId="61D9F859" w14:textId="77777777" w:rsidTr="00A80EDC">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C61B3D" w:rsidRPr="00B1541F" w:rsidRDefault="00C61B3D" w:rsidP="00C61B3D">
            <w:pPr>
              <w:spacing w:line="240"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5003648" behindDoc="0" locked="0" layoutInCell="1" allowOverlap="1" wp14:anchorId="17B1BEFE" wp14:editId="0C8D8FA1">
                  <wp:simplePos x="0" y="0"/>
                  <wp:positionH relativeFrom="column">
                    <wp:posOffset>164465</wp:posOffset>
                  </wp:positionH>
                  <wp:positionV relativeFrom="paragraph">
                    <wp:posOffset>326086</wp:posOffset>
                  </wp:positionV>
                  <wp:extent cx="294005" cy="285750"/>
                  <wp:effectExtent l="0" t="0" r="0" b="0"/>
                  <wp:wrapTopAndBottom/>
                  <wp:docPr id="205" name="Obraz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693" w:type="dxa"/>
            <w:tcBorders>
              <w:top w:val="single" w:sz="4" w:space="0" w:color="001D77"/>
              <w:left w:val="nil"/>
              <w:bottom w:val="single" w:sz="4" w:space="0" w:color="001D77"/>
              <w:right w:val="single" w:sz="4" w:space="0" w:color="001D77"/>
            </w:tcBorders>
            <w:vAlign w:val="center"/>
          </w:tcPr>
          <w:p w14:paraId="4E0F0499"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130356E" w14:textId="1AEFB958"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6</w:t>
            </w:r>
            <w:r w:rsidR="000741FB">
              <w:rPr>
                <w:rFonts w:ascii="Fira Sans" w:hAnsi="Fira Sans" w:cs="Calibri"/>
                <w:color w:val="000000"/>
                <w:sz w:val="12"/>
                <w:szCs w:val="12"/>
              </w:rPr>
              <w:t>.</w:t>
            </w:r>
            <w:r w:rsidRPr="00F552E5">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center"/>
          </w:tcPr>
          <w:p w14:paraId="217E7A41" w14:textId="754C505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12</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vAlign w:val="center"/>
          </w:tcPr>
          <w:p w14:paraId="0C24D96C" w14:textId="6F767D04"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4</w:t>
            </w:r>
            <w:r w:rsidR="000741FB">
              <w:rPr>
                <w:rFonts w:ascii="Fira Sans" w:hAnsi="Fira Sans" w:cs="Calibri"/>
                <w:b/>
                <w:color w:val="000000"/>
                <w:sz w:val="12"/>
                <w:szCs w:val="12"/>
              </w:rPr>
              <w:t>.</w:t>
            </w:r>
            <w:r w:rsidRPr="00F552E5">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7CB5B47C" w14:textId="316083E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3</w:t>
            </w:r>
          </w:p>
        </w:tc>
      </w:tr>
      <w:tr w:rsidR="00C61B3D" w:rsidRPr="00B1541F" w14:paraId="6F9932FB" w14:textId="77777777" w:rsidTr="00A80EDC">
        <w:trPr>
          <w:trHeight w:hRule="exact" w:val="255"/>
        </w:trPr>
        <w:tc>
          <w:tcPr>
            <w:tcW w:w="1418" w:type="dxa"/>
            <w:vMerge/>
            <w:tcBorders>
              <w:top w:val="single" w:sz="4" w:space="0" w:color="001D77"/>
              <w:left w:val="nil"/>
              <w:bottom w:val="single" w:sz="4" w:space="0" w:color="001D77"/>
              <w:right w:val="nil"/>
            </w:tcBorders>
          </w:tcPr>
          <w:p w14:paraId="02195F8E"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273694F"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09BC14F" w14:textId="61440924"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8</w:t>
            </w:r>
            <w:r w:rsidR="000741FB">
              <w:rPr>
                <w:rFonts w:ascii="Fira Sans" w:hAnsi="Fira Sans" w:cs="Calibri"/>
                <w:color w:val="000000"/>
                <w:sz w:val="12"/>
                <w:szCs w:val="12"/>
              </w:rPr>
              <w:t>.</w:t>
            </w:r>
            <w:r w:rsidRPr="00F552E5">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center"/>
          </w:tcPr>
          <w:p w14:paraId="3253DABA" w14:textId="7759716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21</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55FAE20B" w14:textId="5B3ACE40"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7</w:t>
            </w:r>
            <w:r w:rsidR="000741FB">
              <w:rPr>
                <w:rFonts w:ascii="Fira Sans" w:hAnsi="Fira Sans" w:cs="Calibri"/>
                <w:b/>
                <w:color w:val="000000"/>
                <w:sz w:val="12"/>
                <w:szCs w:val="12"/>
              </w:rPr>
              <w:t>.</w:t>
            </w:r>
            <w:r w:rsidRPr="00F552E5">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center"/>
          </w:tcPr>
          <w:p w14:paraId="14BE9CFC" w14:textId="07D405C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3</w:t>
            </w:r>
          </w:p>
        </w:tc>
      </w:tr>
      <w:tr w:rsidR="00C61B3D" w:rsidRPr="00B1541F" w14:paraId="78C00A6C" w14:textId="77777777" w:rsidTr="00A80EDC">
        <w:trPr>
          <w:trHeight w:hRule="exact" w:val="255"/>
        </w:trPr>
        <w:tc>
          <w:tcPr>
            <w:tcW w:w="1418" w:type="dxa"/>
            <w:vMerge/>
            <w:tcBorders>
              <w:top w:val="single" w:sz="4" w:space="0" w:color="001D77"/>
              <w:left w:val="nil"/>
              <w:bottom w:val="single" w:sz="4" w:space="0" w:color="001D77"/>
              <w:right w:val="nil"/>
            </w:tcBorders>
          </w:tcPr>
          <w:p w14:paraId="6345B34E"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3FC9560" w14:textId="17006998"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0BFB35C8" w14:textId="2FEB679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17</w:t>
            </w:r>
            <w:r w:rsidR="000741FB">
              <w:rPr>
                <w:rFonts w:ascii="Fira Sans" w:hAnsi="Fira Sans" w:cs="Calibri"/>
                <w:color w:val="000000"/>
                <w:sz w:val="12"/>
                <w:szCs w:val="12"/>
              </w:rPr>
              <w:t>.</w:t>
            </w:r>
            <w:r w:rsidRPr="00F552E5">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3F4AEC15" w14:textId="11A958A8"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9</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384FC4D6" w14:textId="26ED986A"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17</w:t>
            </w:r>
            <w:r w:rsidR="000741FB">
              <w:rPr>
                <w:rFonts w:ascii="Fira Sans" w:hAnsi="Fira Sans" w:cs="Calibri"/>
                <w:b/>
                <w:color w:val="000000"/>
                <w:sz w:val="12"/>
                <w:szCs w:val="12"/>
              </w:rPr>
              <w:t>.</w:t>
            </w:r>
            <w:r w:rsidRPr="00F552E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673F0C19" w14:textId="14AACBE5"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6</w:t>
            </w:r>
          </w:p>
        </w:tc>
      </w:tr>
      <w:tr w:rsidR="00C61B3D" w:rsidRPr="00B1541F" w14:paraId="35DE1B79" w14:textId="77777777" w:rsidTr="00A80EDC">
        <w:trPr>
          <w:trHeight w:hRule="exact" w:val="255"/>
        </w:trPr>
        <w:tc>
          <w:tcPr>
            <w:tcW w:w="1418" w:type="dxa"/>
            <w:vMerge/>
            <w:tcBorders>
              <w:top w:val="single" w:sz="4" w:space="0" w:color="001D77"/>
              <w:left w:val="nil"/>
              <w:bottom w:val="single" w:sz="4" w:space="0" w:color="auto"/>
              <w:right w:val="nil"/>
            </w:tcBorders>
          </w:tcPr>
          <w:p w14:paraId="7A5CCE49"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562CCDD" w14:textId="6E043816"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A5A2E59" w14:textId="3D1BC52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-0</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center"/>
          </w:tcPr>
          <w:p w14:paraId="00B0F409" w14:textId="4A2A2B5C"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33</w:t>
            </w:r>
            <w:r w:rsidR="000741FB">
              <w:rPr>
                <w:rFonts w:ascii="Fira Sans" w:hAnsi="Fira Sans" w:cs="Calibri"/>
                <w:color w:val="000000"/>
                <w:sz w:val="12"/>
                <w:szCs w:val="12"/>
              </w:rPr>
              <w:t>.</w:t>
            </w:r>
            <w:r w:rsidRPr="00F552E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1F8EBFBC" w14:textId="58F65FD7"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-3</w:t>
            </w:r>
            <w:r w:rsidR="000741FB">
              <w:rPr>
                <w:rFonts w:ascii="Fira Sans" w:hAnsi="Fira Sans" w:cs="Calibri"/>
                <w:b/>
                <w:color w:val="000000"/>
                <w:sz w:val="12"/>
                <w:szCs w:val="12"/>
              </w:rPr>
              <w:t>.</w:t>
            </w:r>
            <w:r w:rsidRPr="00F552E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425E4732" w14:textId="4A8A0F8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0</w:t>
            </w:r>
          </w:p>
        </w:tc>
      </w:tr>
      <w:tr w:rsidR="00C61B3D" w:rsidRPr="00B1541F" w14:paraId="0A19E05F" w14:textId="77777777" w:rsidTr="00A80EDC">
        <w:trPr>
          <w:trHeight w:hRule="exact" w:val="255"/>
        </w:trPr>
        <w:tc>
          <w:tcPr>
            <w:tcW w:w="1418" w:type="dxa"/>
            <w:vMerge w:val="restart"/>
            <w:tcBorders>
              <w:left w:val="nil"/>
              <w:right w:val="nil"/>
            </w:tcBorders>
          </w:tcPr>
          <w:p w14:paraId="24D0CC12" w14:textId="77777777" w:rsidR="00C61B3D" w:rsidRPr="00B1541F" w:rsidRDefault="00C61B3D" w:rsidP="00C61B3D">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5004672" behindDoc="0" locked="0" layoutInCell="1" allowOverlap="1" wp14:anchorId="1EDE9434" wp14:editId="2DCBC1CC">
                  <wp:simplePos x="0" y="0"/>
                  <wp:positionH relativeFrom="column">
                    <wp:posOffset>189230</wp:posOffset>
                  </wp:positionH>
                  <wp:positionV relativeFrom="paragraph">
                    <wp:posOffset>277826</wp:posOffset>
                  </wp:positionV>
                  <wp:extent cx="269875" cy="269875"/>
                  <wp:effectExtent l="0" t="0" r="0" b="0"/>
                  <wp:wrapTopAndBottom/>
                  <wp:docPr id="213" name="Obraz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693" w:type="dxa"/>
            <w:tcBorders>
              <w:top w:val="single" w:sz="4" w:space="0" w:color="001D77"/>
              <w:left w:val="nil"/>
              <w:bottom w:val="single" w:sz="4" w:space="0" w:color="001D77"/>
              <w:right w:val="single" w:sz="4" w:space="0" w:color="001D77"/>
            </w:tcBorders>
            <w:vAlign w:val="center"/>
          </w:tcPr>
          <w:p w14:paraId="7931A394"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005D6B31" w14:textId="5926A424"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9</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center"/>
          </w:tcPr>
          <w:p w14:paraId="1AE5E52F" w14:textId="0B26F3C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9</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vAlign w:val="center"/>
          </w:tcPr>
          <w:p w14:paraId="00960044" w14:textId="710CC342"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9</w:t>
            </w:r>
            <w:r w:rsidR="000741FB">
              <w:rPr>
                <w:rFonts w:ascii="Fira Sans" w:hAnsi="Fira Sans" w:cs="Calibri"/>
                <w:b/>
                <w:color w:val="000000"/>
                <w:sz w:val="12"/>
                <w:szCs w:val="12"/>
              </w:rPr>
              <w:t>.</w:t>
            </w:r>
            <w:r w:rsidRPr="00F552E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1594D772" w14:textId="00E5CBBE"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17</w:t>
            </w:r>
            <w:r w:rsidR="000741FB">
              <w:rPr>
                <w:rFonts w:ascii="Fira Sans" w:hAnsi="Fira Sans" w:cs="Calibri"/>
                <w:color w:val="000000"/>
                <w:sz w:val="12"/>
                <w:szCs w:val="12"/>
              </w:rPr>
              <w:t>.</w:t>
            </w:r>
            <w:r w:rsidRPr="00F552E5">
              <w:rPr>
                <w:rFonts w:ascii="Fira Sans" w:hAnsi="Fira Sans" w:cs="Calibri"/>
                <w:color w:val="000000"/>
                <w:sz w:val="12"/>
                <w:szCs w:val="12"/>
              </w:rPr>
              <w:t>1</w:t>
            </w:r>
          </w:p>
        </w:tc>
      </w:tr>
      <w:tr w:rsidR="00C61B3D" w:rsidRPr="00B1541F" w14:paraId="6F507E7C" w14:textId="77777777" w:rsidTr="00A80EDC">
        <w:trPr>
          <w:trHeight w:hRule="exact" w:val="255"/>
        </w:trPr>
        <w:tc>
          <w:tcPr>
            <w:tcW w:w="1418" w:type="dxa"/>
            <w:vMerge/>
            <w:tcBorders>
              <w:left w:val="nil"/>
              <w:right w:val="nil"/>
            </w:tcBorders>
          </w:tcPr>
          <w:p w14:paraId="1DC16515"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4F9A2E"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BDA93BD" w14:textId="65B7815F"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10</w:t>
            </w:r>
            <w:r w:rsidR="000741FB">
              <w:rPr>
                <w:rFonts w:ascii="Fira Sans" w:hAnsi="Fira Sans" w:cs="Calibri"/>
                <w:color w:val="000000"/>
                <w:sz w:val="12"/>
                <w:szCs w:val="12"/>
              </w:rPr>
              <w:t>.</w:t>
            </w:r>
            <w:r w:rsidRPr="00F552E5">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center"/>
          </w:tcPr>
          <w:p w14:paraId="1B62A49F" w14:textId="102EBDC4"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9</w:t>
            </w:r>
            <w:r w:rsidR="000741FB">
              <w:rPr>
                <w:rFonts w:ascii="Fira Sans" w:hAnsi="Fira Sans" w:cs="Calibri"/>
                <w:color w:val="000000"/>
                <w:sz w:val="12"/>
                <w:szCs w:val="12"/>
              </w:rPr>
              <w:t>.</w:t>
            </w:r>
            <w:r w:rsidRPr="00F552E5">
              <w:rPr>
                <w:rFonts w:ascii="Fira Sans" w:hAnsi="Fira Sans" w:cs="Calibri"/>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vAlign w:val="center"/>
          </w:tcPr>
          <w:p w14:paraId="32523996" w14:textId="74DD6B46"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9</w:t>
            </w:r>
            <w:r w:rsidR="000741FB">
              <w:rPr>
                <w:rFonts w:ascii="Fira Sans" w:hAnsi="Fira Sans" w:cs="Calibri"/>
                <w:b/>
                <w:color w:val="000000"/>
                <w:sz w:val="12"/>
                <w:szCs w:val="12"/>
              </w:rPr>
              <w:t>.</w:t>
            </w:r>
            <w:r w:rsidRPr="00F552E5">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center"/>
          </w:tcPr>
          <w:p w14:paraId="1777F075" w14:textId="79CF35B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17</w:t>
            </w:r>
            <w:r w:rsidR="000741FB">
              <w:rPr>
                <w:rFonts w:ascii="Fira Sans" w:hAnsi="Fira Sans" w:cs="Calibri"/>
                <w:color w:val="000000"/>
                <w:sz w:val="12"/>
                <w:szCs w:val="12"/>
              </w:rPr>
              <w:t>.</w:t>
            </w:r>
            <w:r w:rsidRPr="00F552E5">
              <w:rPr>
                <w:rFonts w:ascii="Fira Sans" w:hAnsi="Fira Sans" w:cs="Calibri"/>
                <w:color w:val="000000"/>
                <w:sz w:val="12"/>
                <w:szCs w:val="12"/>
              </w:rPr>
              <w:t>1</w:t>
            </w:r>
          </w:p>
        </w:tc>
      </w:tr>
      <w:tr w:rsidR="00C61B3D" w:rsidRPr="00B1541F" w14:paraId="3BCEC07B" w14:textId="77777777" w:rsidTr="00A80EDC">
        <w:trPr>
          <w:trHeight w:hRule="exact" w:val="255"/>
        </w:trPr>
        <w:tc>
          <w:tcPr>
            <w:tcW w:w="1418" w:type="dxa"/>
            <w:vMerge/>
            <w:tcBorders>
              <w:left w:val="nil"/>
              <w:right w:val="nil"/>
            </w:tcBorders>
          </w:tcPr>
          <w:p w14:paraId="7E114DE9"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6CF03" w14:textId="007E1418"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9A0B188" w14:textId="4422D78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18</w:t>
            </w:r>
            <w:r w:rsidR="000741FB">
              <w:rPr>
                <w:rFonts w:ascii="Fira Sans" w:hAnsi="Fira Sans" w:cs="Calibri"/>
                <w:color w:val="000000"/>
                <w:sz w:val="12"/>
                <w:szCs w:val="12"/>
              </w:rPr>
              <w:t>.</w:t>
            </w:r>
            <w:r w:rsidRPr="00F552E5">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center"/>
          </w:tcPr>
          <w:p w14:paraId="34C78998" w14:textId="2071F000"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17</w:t>
            </w:r>
            <w:r w:rsidR="000741FB">
              <w:rPr>
                <w:rFonts w:ascii="Fira Sans" w:hAnsi="Fira Sans" w:cs="Calibri"/>
                <w:color w:val="000000"/>
                <w:sz w:val="12"/>
                <w:szCs w:val="12"/>
              </w:rPr>
              <w:t>.</w:t>
            </w:r>
            <w:r w:rsidRPr="00F552E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65F6683B" w14:textId="7901F058"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17</w:t>
            </w:r>
            <w:r w:rsidR="000741FB">
              <w:rPr>
                <w:rFonts w:ascii="Fira Sans" w:hAnsi="Fira Sans" w:cs="Calibri"/>
                <w:b/>
                <w:color w:val="000000"/>
                <w:sz w:val="12"/>
                <w:szCs w:val="12"/>
              </w:rPr>
              <w:t>.</w:t>
            </w:r>
            <w:r w:rsidRPr="00F552E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39097B5F" w14:textId="54448E25"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25</w:t>
            </w:r>
            <w:r w:rsidR="000741FB">
              <w:rPr>
                <w:rFonts w:ascii="Fira Sans" w:hAnsi="Fira Sans" w:cs="Calibri"/>
                <w:color w:val="000000"/>
                <w:sz w:val="12"/>
                <w:szCs w:val="12"/>
              </w:rPr>
              <w:t>.</w:t>
            </w:r>
            <w:r w:rsidRPr="00F552E5">
              <w:rPr>
                <w:rFonts w:ascii="Fira Sans" w:hAnsi="Fira Sans" w:cs="Calibri"/>
                <w:color w:val="000000"/>
                <w:sz w:val="12"/>
                <w:szCs w:val="12"/>
              </w:rPr>
              <w:t>1</w:t>
            </w:r>
          </w:p>
        </w:tc>
      </w:tr>
      <w:tr w:rsidR="00C61B3D" w:rsidRPr="00B1541F" w14:paraId="1C1E8BFE" w14:textId="77777777" w:rsidTr="00A80EDC">
        <w:trPr>
          <w:trHeight w:hRule="exact" w:val="255"/>
        </w:trPr>
        <w:tc>
          <w:tcPr>
            <w:tcW w:w="1418" w:type="dxa"/>
            <w:vMerge/>
            <w:tcBorders>
              <w:left w:val="nil"/>
              <w:bottom w:val="single" w:sz="4" w:space="0" w:color="auto"/>
              <w:right w:val="nil"/>
            </w:tcBorders>
          </w:tcPr>
          <w:p w14:paraId="05BB07C7"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3260FA4" w14:textId="40D2AB46"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633092E" w14:textId="67844743"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w:t>
            </w:r>
            <w:r w:rsidR="000741FB">
              <w:rPr>
                <w:rFonts w:ascii="Fira Sans" w:hAnsi="Fira Sans" w:cs="Calibri"/>
                <w:color w:val="000000"/>
                <w:sz w:val="12"/>
                <w:szCs w:val="12"/>
              </w:rPr>
              <w:t>.</w:t>
            </w:r>
            <w:r w:rsidRPr="00F552E5">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center"/>
          </w:tcPr>
          <w:p w14:paraId="3EF3F444" w14:textId="43158BC4"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w:t>
            </w:r>
            <w:r w:rsidR="000741FB">
              <w:rPr>
                <w:rFonts w:ascii="Fira Sans" w:hAnsi="Fira Sans" w:cs="Calibri"/>
                <w:color w:val="000000"/>
                <w:sz w:val="12"/>
                <w:szCs w:val="12"/>
              </w:rPr>
              <w:t>.</w:t>
            </w:r>
            <w:r w:rsidRPr="00F552E5">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center"/>
          </w:tcPr>
          <w:p w14:paraId="2FEEA447" w14:textId="08A055F0"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2</w:t>
            </w:r>
            <w:r w:rsidR="000741FB">
              <w:rPr>
                <w:rFonts w:ascii="Fira Sans" w:hAnsi="Fira Sans" w:cs="Calibri"/>
                <w:b/>
                <w:color w:val="000000"/>
                <w:sz w:val="12"/>
                <w:szCs w:val="12"/>
              </w:rPr>
              <w:t>.</w:t>
            </w:r>
            <w:r w:rsidRPr="00F552E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center"/>
          </w:tcPr>
          <w:p w14:paraId="71210DE2" w14:textId="4277C42A"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9</w:t>
            </w:r>
            <w:r w:rsidR="000741FB">
              <w:rPr>
                <w:rFonts w:ascii="Fira Sans" w:hAnsi="Fira Sans" w:cs="Calibri"/>
                <w:color w:val="000000"/>
                <w:sz w:val="12"/>
                <w:szCs w:val="12"/>
              </w:rPr>
              <w:t>.</w:t>
            </w:r>
            <w:r w:rsidRPr="00F552E5">
              <w:rPr>
                <w:rFonts w:ascii="Fira Sans" w:hAnsi="Fira Sans" w:cs="Calibri"/>
                <w:color w:val="000000"/>
                <w:sz w:val="12"/>
                <w:szCs w:val="12"/>
              </w:rPr>
              <w:t>1</w:t>
            </w:r>
          </w:p>
        </w:tc>
      </w:tr>
      <w:tr w:rsidR="00C61B3D" w:rsidRPr="00B1541F" w14:paraId="77E4A96A" w14:textId="77777777" w:rsidTr="00A80EDC">
        <w:trPr>
          <w:trHeight w:hRule="exact" w:val="255"/>
        </w:trPr>
        <w:tc>
          <w:tcPr>
            <w:tcW w:w="1418" w:type="dxa"/>
            <w:vMerge w:val="restart"/>
            <w:tcBorders>
              <w:left w:val="nil"/>
              <w:bottom w:val="nil"/>
              <w:right w:val="nil"/>
            </w:tcBorders>
          </w:tcPr>
          <w:p w14:paraId="5AED5089" w14:textId="77777777" w:rsidR="00C61B3D" w:rsidRPr="00B1541F" w:rsidRDefault="00C61B3D" w:rsidP="00C61B3D">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5005696" behindDoc="0" locked="0" layoutInCell="1" allowOverlap="1" wp14:anchorId="7B9C9B68" wp14:editId="7CD66C53">
                  <wp:simplePos x="0" y="0"/>
                  <wp:positionH relativeFrom="column">
                    <wp:posOffset>180340</wp:posOffset>
                  </wp:positionH>
                  <wp:positionV relativeFrom="paragraph">
                    <wp:posOffset>269544</wp:posOffset>
                  </wp:positionV>
                  <wp:extent cx="278130" cy="278130"/>
                  <wp:effectExtent l="0" t="0" r="7620" b="7620"/>
                  <wp:wrapTopAndBottom/>
                  <wp:docPr id="215" name="Obraz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693" w:type="dxa"/>
            <w:tcBorders>
              <w:top w:val="single" w:sz="4" w:space="0" w:color="001D77"/>
              <w:left w:val="nil"/>
              <w:bottom w:val="single" w:sz="4" w:space="0" w:color="001D77"/>
              <w:right w:val="single" w:sz="4" w:space="0" w:color="001D77"/>
            </w:tcBorders>
            <w:vAlign w:val="center"/>
          </w:tcPr>
          <w:p w14:paraId="5D3779A0" w14:textId="3F43A137" w:rsidR="00C61B3D" w:rsidRPr="00B1541F" w:rsidRDefault="00C61B3D" w:rsidP="00C61B3D">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1276" w:type="dxa"/>
            <w:tcBorders>
              <w:top w:val="single" w:sz="4" w:space="0" w:color="001D77"/>
              <w:left w:val="single" w:sz="4" w:space="0" w:color="001D77"/>
              <w:bottom w:val="single" w:sz="4" w:space="0" w:color="001D77"/>
              <w:right w:val="single" w:sz="4" w:space="0" w:color="001D77"/>
            </w:tcBorders>
            <w:vAlign w:val="center"/>
          </w:tcPr>
          <w:p w14:paraId="3441D182" w14:textId="59544B02" w:rsidR="00C61B3D" w:rsidRPr="00B1541F" w:rsidRDefault="00C61B3D" w:rsidP="00C61B3D">
            <w:pPr>
              <w:spacing w:before="40" w:after="40" w:line="259" w:lineRule="auto"/>
              <w:jc w:val="right"/>
              <w:rPr>
                <w:rFonts w:ascii="Fira Sans" w:hAnsi="Fira Sans"/>
                <w:sz w:val="12"/>
                <w:szCs w:val="12"/>
                <w:lang w:val="en-GB"/>
              </w:rPr>
            </w:pPr>
            <w:bookmarkStart w:id="10" w:name="RANGE!C36"/>
            <w:r w:rsidRPr="00F552E5">
              <w:rPr>
                <w:rFonts w:ascii="Fira Sans" w:hAnsi="Fira Sans" w:cs="Calibri"/>
                <w:color w:val="000000"/>
                <w:sz w:val="12"/>
                <w:szCs w:val="12"/>
              </w:rPr>
              <w:t>.</w:t>
            </w:r>
            <w:bookmarkEnd w:id="10"/>
          </w:p>
        </w:tc>
        <w:tc>
          <w:tcPr>
            <w:tcW w:w="850" w:type="dxa"/>
            <w:tcBorders>
              <w:top w:val="single" w:sz="4" w:space="0" w:color="001D77"/>
              <w:left w:val="single" w:sz="4" w:space="0" w:color="001D77"/>
              <w:bottom w:val="single" w:sz="4" w:space="0" w:color="001D77"/>
              <w:right w:val="single" w:sz="4" w:space="0" w:color="001D77"/>
            </w:tcBorders>
            <w:vAlign w:val="center"/>
          </w:tcPr>
          <w:p w14:paraId="5C0F2EA8" w14:textId="3AC147CF"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w:t>
            </w:r>
          </w:p>
        </w:tc>
        <w:tc>
          <w:tcPr>
            <w:tcW w:w="851" w:type="dxa"/>
            <w:tcBorders>
              <w:top w:val="single" w:sz="4" w:space="0" w:color="001D77"/>
              <w:left w:val="single" w:sz="4" w:space="0" w:color="001D77"/>
              <w:bottom w:val="single" w:sz="4" w:space="0" w:color="001D77"/>
              <w:right w:val="single" w:sz="4" w:space="0" w:color="001D77"/>
            </w:tcBorders>
            <w:vAlign w:val="center"/>
          </w:tcPr>
          <w:p w14:paraId="4D7DD958" w14:textId="467B3361"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w:t>
            </w:r>
          </w:p>
        </w:tc>
        <w:tc>
          <w:tcPr>
            <w:tcW w:w="973" w:type="dxa"/>
            <w:tcBorders>
              <w:top w:val="single" w:sz="4" w:space="0" w:color="001D77"/>
              <w:left w:val="single" w:sz="4" w:space="0" w:color="001D77"/>
              <w:bottom w:val="single" w:sz="4" w:space="0" w:color="001D77"/>
              <w:right w:val="nil"/>
            </w:tcBorders>
            <w:vAlign w:val="center"/>
          </w:tcPr>
          <w:p w14:paraId="7007D78A" w14:textId="5AF4AB82"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w:t>
            </w:r>
          </w:p>
        </w:tc>
      </w:tr>
      <w:tr w:rsidR="00C61B3D" w:rsidRPr="00B1541F" w14:paraId="163B7D48" w14:textId="77777777" w:rsidTr="00A80EDC">
        <w:trPr>
          <w:trHeight w:hRule="exact" w:val="255"/>
        </w:trPr>
        <w:tc>
          <w:tcPr>
            <w:tcW w:w="1418" w:type="dxa"/>
            <w:vMerge/>
            <w:tcBorders>
              <w:left w:val="nil"/>
              <w:bottom w:val="nil"/>
              <w:right w:val="nil"/>
            </w:tcBorders>
          </w:tcPr>
          <w:p w14:paraId="1A443116"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51BC9EC" w14:textId="77777777"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561E2DA9" w14:textId="22596D92"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26</w:t>
            </w:r>
            <w:r w:rsidR="000741FB">
              <w:rPr>
                <w:rFonts w:ascii="Fira Sans" w:hAnsi="Fira Sans" w:cs="Calibri"/>
                <w:color w:val="000000"/>
                <w:sz w:val="12"/>
                <w:szCs w:val="12"/>
              </w:rPr>
              <w:t>.</w:t>
            </w:r>
            <w:r w:rsidRPr="00F552E5">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center"/>
          </w:tcPr>
          <w:p w14:paraId="5ECA9ECF" w14:textId="6E851701"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27</w:t>
            </w:r>
            <w:r w:rsidR="000741FB">
              <w:rPr>
                <w:rFonts w:ascii="Fira Sans" w:hAnsi="Fira Sans" w:cs="Calibri"/>
                <w:color w:val="000000"/>
                <w:sz w:val="12"/>
                <w:szCs w:val="12"/>
              </w:rPr>
              <w:t>.</w:t>
            </w:r>
            <w:r w:rsidRPr="00F552E5">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1E3B530D" w14:textId="10F6ACCE"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28</w:t>
            </w:r>
            <w:r w:rsidR="000741FB">
              <w:rPr>
                <w:rFonts w:ascii="Fira Sans" w:hAnsi="Fira Sans" w:cs="Calibri"/>
                <w:b/>
                <w:color w:val="000000"/>
                <w:sz w:val="12"/>
                <w:szCs w:val="12"/>
              </w:rPr>
              <w:t>.</w:t>
            </w:r>
            <w:r w:rsidRPr="00F552E5">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center"/>
          </w:tcPr>
          <w:p w14:paraId="64EDEA1E" w14:textId="38276EDD"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25</w:t>
            </w:r>
            <w:r w:rsidR="000741FB">
              <w:rPr>
                <w:rFonts w:ascii="Fira Sans" w:hAnsi="Fira Sans" w:cs="Calibri"/>
                <w:color w:val="000000"/>
                <w:sz w:val="12"/>
                <w:szCs w:val="12"/>
              </w:rPr>
              <w:t>.</w:t>
            </w:r>
            <w:r w:rsidRPr="00F552E5">
              <w:rPr>
                <w:rFonts w:ascii="Fira Sans" w:hAnsi="Fira Sans" w:cs="Calibri"/>
                <w:color w:val="000000"/>
                <w:sz w:val="12"/>
                <w:szCs w:val="12"/>
              </w:rPr>
              <w:t>4</w:t>
            </w:r>
          </w:p>
        </w:tc>
      </w:tr>
      <w:tr w:rsidR="00C61B3D" w:rsidRPr="00B1541F" w14:paraId="410D85B6" w14:textId="77777777" w:rsidTr="00A80EDC">
        <w:trPr>
          <w:trHeight w:hRule="exact" w:val="255"/>
        </w:trPr>
        <w:tc>
          <w:tcPr>
            <w:tcW w:w="1418" w:type="dxa"/>
            <w:vMerge/>
            <w:tcBorders>
              <w:left w:val="nil"/>
              <w:bottom w:val="nil"/>
              <w:right w:val="nil"/>
            </w:tcBorders>
          </w:tcPr>
          <w:p w14:paraId="0341FAB8"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53C03DE" w14:textId="427A6313"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A6D16C5" w14:textId="0FBDB5F6"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41</w:t>
            </w:r>
            <w:r w:rsidR="000741FB">
              <w:rPr>
                <w:rFonts w:ascii="Fira Sans" w:hAnsi="Fira Sans" w:cs="Calibri"/>
                <w:color w:val="000000"/>
                <w:sz w:val="12"/>
                <w:szCs w:val="12"/>
              </w:rPr>
              <w:t>.</w:t>
            </w:r>
            <w:r w:rsidRPr="00F552E5">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060F5A1D" w14:textId="4BDAEBE2"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48</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1600B625" w14:textId="6F0DDDB3"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47</w:t>
            </w:r>
            <w:r w:rsidR="000741FB">
              <w:rPr>
                <w:rFonts w:ascii="Fira Sans" w:hAnsi="Fira Sans" w:cs="Calibri"/>
                <w:b/>
                <w:color w:val="000000"/>
                <w:sz w:val="12"/>
                <w:szCs w:val="12"/>
              </w:rPr>
              <w:t>.</w:t>
            </w:r>
            <w:r w:rsidRPr="00F552E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34587858" w14:textId="337A8EB7"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33</w:t>
            </w:r>
            <w:r w:rsidR="000741FB">
              <w:rPr>
                <w:rFonts w:ascii="Fira Sans" w:hAnsi="Fira Sans" w:cs="Calibri"/>
                <w:color w:val="000000"/>
                <w:sz w:val="12"/>
                <w:szCs w:val="12"/>
              </w:rPr>
              <w:t>.</w:t>
            </w:r>
            <w:r w:rsidRPr="00F552E5">
              <w:rPr>
                <w:rFonts w:ascii="Fira Sans" w:hAnsi="Fira Sans" w:cs="Calibri"/>
                <w:color w:val="000000"/>
                <w:sz w:val="12"/>
                <w:szCs w:val="12"/>
              </w:rPr>
              <w:t>9</w:t>
            </w:r>
          </w:p>
        </w:tc>
      </w:tr>
      <w:tr w:rsidR="00C61B3D" w:rsidRPr="00B1541F" w14:paraId="7F870638" w14:textId="77777777" w:rsidTr="00A80EDC">
        <w:trPr>
          <w:trHeight w:val="255"/>
        </w:trPr>
        <w:tc>
          <w:tcPr>
            <w:tcW w:w="1418" w:type="dxa"/>
            <w:vMerge/>
            <w:tcBorders>
              <w:left w:val="nil"/>
              <w:bottom w:val="nil"/>
              <w:right w:val="nil"/>
            </w:tcBorders>
          </w:tcPr>
          <w:p w14:paraId="3ECF645E" w14:textId="77777777" w:rsidR="00C61B3D" w:rsidRPr="00B1541F" w:rsidRDefault="00C61B3D" w:rsidP="00C61B3D">
            <w:pPr>
              <w:spacing w:before="120" w:after="120"/>
              <w:rPr>
                <w:rFonts w:ascii="Fira Sans" w:hAnsi="Fira Sans"/>
                <w:sz w:val="14"/>
                <w:szCs w:val="14"/>
                <w:lang w:val="en-GB"/>
              </w:rPr>
            </w:pPr>
          </w:p>
        </w:tc>
        <w:tc>
          <w:tcPr>
            <w:tcW w:w="2693" w:type="dxa"/>
            <w:tcBorders>
              <w:top w:val="single" w:sz="4" w:space="0" w:color="001D77"/>
              <w:left w:val="nil"/>
              <w:bottom w:val="nil"/>
              <w:right w:val="single" w:sz="4" w:space="0" w:color="001D77"/>
            </w:tcBorders>
            <w:vAlign w:val="center"/>
          </w:tcPr>
          <w:p w14:paraId="354A4E67" w14:textId="30187CF2" w:rsidR="00C61B3D" w:rsidRPr="00B1541F" w:rsidRDefault="00C61B3D" w:rsidP="00C61B3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nil"/>
              <w:right w:val="single" w:sz="4" w:space="0" w:color="001D77"/>
            </w:tcBorders>
            <w:vAlign w:val="center"/>
          </w:tcPr>
          <w:p w14:paraId="7EAEA09A" w14:textId="4A060BC9"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10</w:t>
            </w:r>
            <w:r w:rsidR="000741FB">
              <w:rPr>
                <w:rFonts w:ascii="Fira Sans" w:hAnsi="Fira Sans" w:cs="Calibri"/>
                <w:color w:val="000000"/>
                <w:sz w:val="12"/>
                <w:szCs w:val="12"/>
              </w:rPr>
              <w:t>.</w:t>
            </w:r>
            <w:r w:rsidRPr="00F552E5">
              <w:rPr>
                <w:rFonts w:ascii="Fira Sans" w:hAnsi="Fira Sans" w:cs="Calibri"/>
                <w:color w:val="000000"/>
                <w:sz w:val="12"/>
                <w:szCs w:val="12"/>
              </w:rPr>
              <w:t>7</w:t>
            </w:r>
          </w:p>
        </w:tc>
        <w:tc>
          <w:tcPr>
            <w:tcW w:w="850" w:type="dxa"/>
            <w:tcBorders>
              <w:top w:val="single" w:sz="4" w:space="0" w:color="001D77"/>
              <w:left w:val="single" w:sz="4" w:space="0" w:color="001D77"/>
              <w:bottom w:val="nil"/>
              <w:right w:val="single" w:sz="4" w:space="0" w:color="001D77"/>
            </w:tcBorders>
            <w:vAlign w:val="center"/>
          </w:tcPr>
          <w:p w14:paraId="0C543653" w14:textId="236F107E"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6</w:t>
            </w:r>
            <w:r w:rsidR="000741FB">
              <w:rPr>
                <w:rFonts w:ascii="Fira Sans" w:hAnsi="Fira Sans" w:cs="Calibri"/>
                <w:color w:val="000000"/>
                <w:sz w:val="12"/>
                <w:szCs w:val="12"/>
              </w:rPr>
              <w:t>.</w:t>
            </w:r>
            <w:r w:rsidRPr="00F552E5">
              <w:rPr>
                <w:rFonts w:ascii="Fira Sans" w:hAnsi="Fira Sans" w:cs="Calibri"/>
                <w:color w:val="000000"/>
                <w:sz w:val="12"/>
                <w:szCs w:val="12"/>
              </w:rPr>
              <w:t>0</w:t>
            </w:r>
          </w:p>
        </w:tc>
        <w:tc>
          <w:tcPr>
            <w:tcW w:w="851" w:type="dxa"/>
            <w:tcBorders>
              <w:top w:val="single" w:sz="4" w:space="0" w:color="001D77"/>
              <w:left w:val="single" w:sz="4" w:space="0" w:color="001D77"/>
              <w:bottom w:val="nil"/>
              <w:right w:val="single" w:sz="4" w:space="0" w:color="001D77"/>
            </w:tcBorders>
            <w:vAlign w:val="center"/>
          </w:tcPr>
          <w:p w14:paraId="15B4C3BB" w14:textId="6BB3203D" w:rsidR="00C61B3D" w:rsidRPr="00B1541F" w:rsidRDefault="00C61B3D" w:rsidP="00C61B3D">
            <w:pPr>
              <w:spacing w:before="40" w:after="40" w:line="259" w:lineRule="auto"/>
              <w:jc w:val="right"/>
              <w:rPr>
                <w:rFonts w:ascii="Fira Sans" w:hAnsi="Fira Sans"/>
                <w:b/>
                <w:sz w:val="12"/>
                <w:szCs w:val="12"/>
                <w:lang w:val="en-GB"/>
              </w:rPr>
            </w:pPr>
            <w:r w:rsidRPr="00F552E5">
              <w:rPr>
                <w:rFonts w:ascii="Fira Sans" w:hAnsi="Fira Sans" w:cs="Calibri"/>
                <w:b/>
                <w:color w:val="000000"/>
                <w:sz w:val="12"/>
                <w:szCs w:val="12"/>
              </w:rPr>
              <w:t>8</w:t>
            </w:r>
            <w:r w:rsidR="000741FB">
              <w:rPr>
                <w:rFonts w:ascii="Fira Sans" w:hAnsi="Fira Sans" w:cs="Calibri"/>
                <w:b/>
                <w:color w:val="000000"/>
                <w:sz w:val="12"/>
                <w:szCs w:val="12"/>
              </w:rPr>
              <w:t>.</w:t>
            </w:r>
            <w:r w:rsidRPr="00F552E5">
              <w:rPr>
                <w:rFonts w:ascii="Fira Sans" w:hAnsi="Fira Sans" w:cs="Calibri"/>
                <w:b/>
                <w:color w:val="000000"/>
                <w:sz w:val="12"/>
                <w:szCs w:val="12"/>
              </w:rPr>
              <w:t>7</w:t>
            </w:r>
          </w:p>
        </w:tc>
        <w:tc>
          <w:tcPr>
            <w:tcW w:w="973" w:type="dxa"/>
            <w:tcBorders>
              <w:top w:val="single" w:sz="4" w:space="0" w:color="001D77"/>
              <w:left w:val="single" w:sz="4" w:space="0" w:color="001D77"/>
              <w:bottom w:val="nil"/>
              <w:right w:val="nil"/>
            </w:tcBorders>
            <w:vAlign w:val="center"/>
          </w:tcPr>
          <w:p w14:paraId="52C58B8A" w14:textId="6A34F05B" w:rsidR="00C61B3D" w:rsidRPr="00B1541F" w:rsidRDefault="00C61B3D" w:rsidP="00C61B3D">
            <w:pPr>
              <w:spacing w:before="40" w:after="40" w:line="259" w:lineRule="auto"/>
              <w:jc w:val="right"/>
              <w:rPr>
                <w:rFonts w:ascii="Fira Sans" w:hAnsi="Fira Sans"/>
                <w:sz w:val="12"/>
                <w:szCs w:val="12"/>
                <w:lang w:val="en-GB"/>
              </w:rPr>
            </w:pPr>
            <w:r w:rsidRPr="00F552E5">
              <w:rPr>
                <w:rFonts w:ascii="Fira Sans" w:hAnsi="Fira Sans" w:cs="Calibri"/>
                <w:color w:val="000000"/>
                <w:sz w:val="12"/>
                <w:szCs w:val="12"/>
              </w:rPr>
              <w:t>16</w:t>
            </w:r>
            <w:r w:rsidR="000741FB">
              <w:rPr>
                <w:rFonts w:ascii="Fira Sans" w:hAnsi="Fira Sans" w:cs="Calibri"/>
                <w:color w:val="000000"/>
                <w:sz w:val="12"/>
                <w:szCs w:val="12"/>
              </w:rPr>
              <w:t>.</w:t>
            </w:r>
            <w:r w:rsidRPr="00F552E5">
              <w:rPr>
                <w:rFonts w:ascii="Fira Sans" w:hAnsi="Fira Sans" w:cs="Calibri"/>
                <w:color w:val="000000"/>
                <w:sz w:val="12"/>
                <w:szCs w:val="12"/>
              </w:rPr>
              <w:t>9</w:t>
            </w:r>
          </w:p>
        </w:tc>
      </w:tr>
    </w:tbl>
    <w:p w14:paraId="5E1B939B" w14:textId="1EEBBC73" w:rsidR="00451330" w:rsidRPr="00B1541F" w:rsidRDefault="00451330" w:rsidP="00B478FE">
      <w:pPr>
        <w:pStyle w:val="tytuinformacji"/>
        <w:rPr>
          <w:sz w:val="14"/>
          <w:szCs w:val="14"/>
          <w:lang w:val="en-GB"/>
        </w:rPr>
      </w:pPr>
    </w:p>
    <w:p w14:paraId="31C74BA8" w14:textId="77777777" w:rsidR="00CB5568" w:rsidRDefault="00CB5568">
      <w:pPr>
        <w:spacing w:line="259" w:lineRule="auto"/>
        <w:rPr>
          <w:rFonts w:ascii="Fira Sans Extra Condensed SemiB" w:hAnsi="Fira Sans Extra Condensed SemiB"/>
          <w:sz w:val="28"/>
          <w:szCs w:val="28"/>
          <w:lang w:val="en-GB"/>
        </w:rPr>
      </w:pPr>
      <w:r>
        <w:rPr>
          <w:sz w:val="28"/>
          <w:szCs w:val="28"/>
          <w:lang w:val="en-GB"/>
        </w:rPr>
        <w:br w:type="page"/>
      </w:r>
    </w:p>
    <w:p w14:paraId="466F1F91" w14:textId="5BC50E6D"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163633"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2F91A649" w:rsidR="00F13B7E" w:rsidRPr="00B1541F" w:rsidRDefault="00F13B7E" w:rsidP="00163633">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w:t>
            </w:r>
            <w:r w:rsidR="00163633">
              <w:rPr>
                <w:rFonts w:ascii="Fira Sans" w:hAnsi="Fira Sans"/>
                <w:color w:val="000000" w:themeColor="text1"/>
                <w:sz w:val="14"/>
                <w:szCs w:val="14"/>
                <w:lang w:val="en-GB"/>
              </w:rPr>
              <w:t>can</w:t>
            </w:r>
            <w:r w:rsidRPr="00B1541F">
              <w:rPr>
                <w:rFonts w:ascii="Fira Sans" w:hAnsi="Fira Sans"/>
                <w:color w:val="000000" w:themeColor="text1"/>
                <w:sz w:val="14"/>
                <w:szCs w:val="14"/>
                <w:lang w:val="en-GB"/>
              </w:rPr>
              <w:t xml:space="preserve"> </w:t>
            </w:r>
            <w:r w:rsidR="00E04B6D" w:rsidRPr="00B1541F">
              <w:rPr>
                <w:rFonts w:ascii="Fira Sans" w:hAnsi="Fira Sans"/>
                <w:color w:val="000000" w:themeColor="text1"/>
                <w:sz w:val="14"/>
                <w:szCs w:val="14"/>
                <w:lang w:val="en-GB"/>
              </w:rPr>
              <w:t xml:space="preserve">be </w:t>
            </w:r>
            <w:r w:rsidR="00163633">
              <w:rPr>
                <w:rFonts w:ascii="Fira Sans" w:hAnsi="Fira Sans"/>
                <w:color w:val="000000" w:themeColor="text1"/>
                <w:sz w:val="14"/>
                <w:szCs w:val="14"/>
                <w:lang w:val="en-GB"/>
              </w:rPr>
              <w:t>different from</w:t>
            </w:r>
            <w:r w:rsidRPr="00B1541F">
              <w:rPr>
                <w:rFonts w:ascii="Fira Sans" w:hAnsi="Fira Sans"/>
                <w:color w:val="000000" w:themeColor="text1"/>
                <w:sz w:val="14"/>
                <w:szCs w:val="14"/>
                <w:lang w:val="en-GB"/>
              </w:rPr>
              <w:t xml:space="preserve"> 100%. As regards single choice questions, the sum is 100%.</w:t>
            </w:r>
          </w:p>
        </w:tc>
      </w:tr>
    </w:tbl>
    <w:p w14:paraId="70AEDFB8" w14:textId="15B1E117" w:rsidR="00951FDC" w:rsidRPr="00B1541F" w:rsidRDefault="00951FDC" w:rsidP="00951FDC">
      <w:pPr>
        <w:pStyle w:val="Nagwek1"/>
        <w:rPr>
          <w:rFonts w:ascii="Fira Sans" w:hAnsi="Fira Sans"/>
          <w:b/>
          <w:color w:val="auto"/>
          <w:spacing w:val="-2"/>
          <w:szCs w:val="19"/>
          <w:lang w:val="en-GB"/>
        </w:rPr>
      </w:pPr>
      <w:bookmarkStart w:id="11" w:name="_Hlk95286970"/>
      <w:r w:rsidRPr="00B1541F">
        <w:rPr>
          <w:rFonts w:ascii="Fira Sans" w:hAnsi="Fira Sans"/>
          <w:b/>
          <w:color w:val="auto"/>
          <w:spacing w:val="-2"/>
          <w:szCs w:val="19"/>
          <w:lang w:val="en-GB"/>
        </w:rPr>
        <w:t xml:space="preserve">Table 2. </w:t>
      </w:r>
      <w:bookmarkEnd w:id="11"/>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Additional questions about the current economic issues "/>
        <w:tblDescription w:val="Additional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CE6700" w:rsidRPr="00D72411" w14:paraId="231F1AC5" w14:textId="77777777" w:rsidTr="00A80EDC">
        <w:tc>
          <w:tcPr>
            <w:tcW w:w="2552" w:type="dxa"/>
            <w:tcBorders>
              <w:top w:val="nil"/>
              <w:left w:val="nil"/>
              <w:bottom w:val="single" w:sz="2" w:space="0" w:color="001D77"/>
              <w:right w:val="single" w:sz="2" w:space="0" w:color="001D77"/>
            </w:tcBorders>
            <w:vAlign w:val="center"/>
          </w:tcPr>
          <w:p w14:paraId="7B41A12F" w14:textId="77777777" w:rsidR="00CE6700" w:rsidRPr="0059047B" w:rsidRDefault="00CE6700" w:rsidP="00A80EDC">
            <w:pPr>
              <w:spacing w:line="259" w:lineRule="auto"/>
              <w:jc w:val="center"/>
              <w:rPr>
                <w:rFonts w:ascii="Fira Sans" w:hAnsi="Fira Sans"/>
                <w:sz w:val="13"/>
                <w:szCs w:val="13"/>
              </w:rPr>
            </w:pPr>
            <w:r w:rsidRPr="00D17623">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1FD16F7A"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67808" behindDoc="0" locked="0" layoutInCell="1" allowOverlap="1" wp14:anchorId="21D397BB" wp14:editId="4906955A">
                  <wp:simplePos x="0" y="0"/>
                  <wp:positionH relativeFrom="column">
                    <wp:posOffset>635</wp:posOffset>
                  </wp:positionH>
                  <wp:positionV relativeFrom="paragraph">
                    <wp:posOffset>108585</wp:posOffset>
                  </wp:positionV>
                  <wp:extent cx="514350" cy="514350"/>
                  <wp:effectExtent l="0" t="0" r="0" b="0"/>
                  <wp:wrapSquare wrapText="bothSides"/>
                  <wp:docPr id="31" name="Obraz 31"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40AE6846"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7DE30DCF"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68832" behindDoc="0" locked="0" layoutInCell="1" allowOverlap="1" wp14:anchorId="733F4EB6" wp14:editId="1C9C7870">
                  <wp:simplePos x="0" y="0"/>
                  <wp:positionH relativeFrom="column">
                    <wp:posOffset>-3810</wp:posOffset>
                  </wp:positionH>
                  <wp:positionV relativeFrom="paragraph">
                    <wp:posOffset>108585</wp:posOffset>
                  </wp:positionV>
                  <wp:extent cx="492760" cy="492760"/>
                  <wp:effectExtent l="0" t="0" r="2540" b="2540"/>
                  <wp:wrapSquare wrapText="bothSides"/>
                  <wp:docPr id="32" name="Obraz 32"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0A95A9E0"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2AA2AA9A"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69856" behindDoc="0" locked="0" layoutInCell="1" allowOverlap="1" wp14:anchorId="5B04AE97" wp14:editId="39C512E4">
                  <wp:simplePos x="0" y="0"/>
                  <wp:positionH relativeFrom="column">
                    <wp:posOffset>0</wp:posOffset>
                  </wp:positionH>
                  <wp:positionV relativeFrom="paragraph">
                    <wp:posOffset>108585</wp:posOffset>
                  </wp:positionV>
                  <wp:extent cx="402590" cy="402590"/>
                  <wp:effectExtent l="0" t="0" r="0" b="0"/>
                  <wp:wrapSquare wrapText="bothSides"/>
                  <wp:docPr id="33" name="Obraz 33"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3D77A093" w14:textId="77777777" w:rsidR="00CE6700" w:rsidRDefault="00CE6700" w:rsidP="00A80EDC">
            <w:pPr>
              <w:spacing w:line="259" w:lineRule="auto"/>
              <w:jc w:val="center"/>
              <w:rPr>
                <w:rFonts w:ascii="Fira Sans" w:hAnsi="Fira Sans"/>
                <w:sz w:val="12"/>
                <w:szCs w:val="12"/>
              </w:rPr>
            </w:pPr>
          </w:p>
          <w:p w14:paraId="3157FDF2"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17B5FEE3"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70880" behindDoc="0" locked="0" layoutInCell="1" allowOverlap="1" wp14:anchorId="7BCD25DB" wp14:editId="58728321">
                  <wp:simplePos x="0" y="0"/>
                  <wp:positionH relativeFrom="column">
                    <wp:posOffset>-4445</wp:posOffset>
                  </wp:positionH>
                  <wp:positionV relativeFrom="paragraph">
                    <wp:posOffset>108585</wp:posOffset>
                  </wp:positionV>
                  <wp:extent cx="493395" cy="493395"/>
                  <wp:effectExtent l="0" t="0" r="1905" b="1905"/>
                  <wp:wrapSquare wrapText="bothSides"/>
                  <wp:docPr id="209" name="Obraz 209"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3C00195D"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6AD9E8E3"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71904" behindDoc="0" locked="0" layoutInCell="1" allowOverlap="1" wp14:anchorId="0791CEB2" wp14:editId="3C1D5BB6">
                  <wp:simplePos x="0" y="0"/>
                  <wp:positionH relativeFrom="column">
                    <wp:posOffset>-5715</wp:posOffset>
                  </wp:positionH>
                  <wp:positionV relativeFrom="paragraph">
                    <wp:posOffset>108585</wp:posOffset>
                  </wp:positionV>
                  <wp:extent cx="492760" cy="492760"/>
                  <wp:effectExtent l="0" t="0" r="2540" b="2540"/>
                  <wp:wrapSquare wrapText="bothSides"/>
                  <wp:docPr id="210" name="Obraz 210"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44C84014"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514F2398" w14:textId="77777777" w:rsidR="00CE6700" w:rsidRPr="000E2850" w:rsidRDefault="00CE6700" w:rsidP="00A80EDC">
            <w:pPr>
              <w:spacing w:line="259" w:lineRule="auto"/>
              <w:jc w:val="center"/>
              <w:rPr>
                <w:rFonts w:ascii="Fira Sans" w:hAnsi="Fira Sans"/>
                <w:sz w:val="12"/>
                <w:szCs w:val="12"/>
                <w:lang w:val="en-US"/>
              </w:rPr>
            </w:pPr>
            <w:r w:rsidRPr="00A042C8">
              <w:rPr>
                <w:rFonts w:ascii="Fira Sans" w:hAnsi="Fira Sans"/>
                <w:noProof/>
                <w:sz w:val="12"/>
                <w:szCs w:val="12"/>
                <w:lang w:eastAsia="pl-PL"/>
              </w:rPr>
              <w:drawing>
                <wp:anchor distT="0" distB="0" distL="114300" distR="114300" simplePos="0" relativeHeight="254972928" behindDoc="0" locked="0" layoutInCell="1" allowOverlap="1" wp14:anchorId="1AB4E34B" wp14:editId="4D541CF9">
                  <wp:simplePos x="0" y="0"/>
                  <wp:positionH relativeFrom="column">
                    <wp:posOffset>-1905</wp:posOffset>
                  </wp:positionH>
                  <wp:positionV relativeFrom="paragraph">
                    <wp:posOffset>108585</wp:posOffset>
                  </wp:positionV>
                  <wp:extent cx="447675" cy="447675"/>
                  <wp:effectExtent l="0" t="0" r="9525" b="9525"/>
                  <wp:wrapSquare wrapText="bothSides"/>
                  <wp:docPr id="211" name="Obraz 211"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6415605F" w14:textId="77777777" w:rsidR="00CE6700" w:rsidRPr="00AC7EEF" w:rsidRDefault="00CE6700" w:rsidP="00A80EDC">
            <w:pPr>
              <w:spacing w:line="259" w:lineRule="auto"/>
              <w:jc w:val="center"/>
              <w:rPr>
                <w:rFonts w:ascii="Fira Sans" w:hAnsi="Fira Sans"/>
                <w:sz w:val="12"/>
                <w:szCs w:val="12"/>
                <w:lang w:val="en-US"/>
              </w:rPr>
            </w:pPr>
            <w:r w:rsidRPr="00D17623">
              <w:rPr>
                <w:rFonts w:ascii="Fira Sans" w:hAnsi="Fira Sans"/>
                <w:sz w:val="12"/>
                <w:szCs w:val="12"/>
                <w:lang w:val="en-GB"/>
              </w:rPr>
              <w:t>Accommodation and food service activities</w:t>
            </w:r>
          </w:p>
        </w:tc>
      </w:tr>
      <w:tr w:rsidR="00CE6700" w:rsidRPr="006B3A7A" w14:paraId="2DD77267" w14:textId="77777777" w:rsidTr="00A80EDC">
        <w:tc>
          <w:tcPr>
            <w:tcW w:w="8096" w:type="dxa"/>
            <w:gridSpan w:val="7"/>
            <w:tcBorders>
              <w:top w:val="single" w:sz="4" w:space="0" w:color="C4CBF5"/>
              <w:left w:val="nil"/>
              <w:bottom w:val="nil"/>
              <w:right w:val="nil"/>
            </w:tcBorders>
            <w:shd w:val="clear" w:color="auto" w:fill="F2F2F2" w:themeFill="background1" w:themeFillShade="F2"/>
          </w:tcPr>
          <w:p w14:paraId="7B52AD83" w14:textId="77777777" w:rsidR="00CE6700" w:rsidRPr="006B3A7A" w:rsidRDefault="00CE6700" w:rsidP="00A80EDC">
            <w:pPr>
              <w:tabs>
                <w:tab w:val="left" w:pos="176"/>
              </w:tabs>
              <w:spacing w:before="60" w:after="60" w:line="259" w:lineRule="auto"/>
              <w:ind w:left="176" w:hanging="176"/>
              <w:jc w:val="center"/>
              <w:rPr>
                <w:rFonts w:ascii="Fira Sans" w:hAnsi="Fira Sans"/>
                <w:b/>
                <w:sz w:val="14"/>
                <w:szCs w:val="14"/>
              </w:rPr>
            </w:pPr>
            <w:r>
              <w:rPr>
                <w:rFonts w:ascii="Fira Sans" w:hAnsi="Fira Sans"/>
                <w:b/>
                <w:sz w:val="14"/>
                <w:szCs w:val="14"/>
              </w:rPr>
              <w:t>INVESTMENTS</w:t>
            </w:r>
          </w:p>
        </w:tc>
      </w:tr>
      <w:tr w:rsidR="00CE6700" w:rsidRPr="0059047B" w14:paraId="3F556161" w14:textId="77777777" w:rsidTr="00A80EDC">
        <w:trPr>
          <w:trHeight w:val="170"/>
        </w:trPr>
        <w:tc>
          <w:tcPr>
            <w:tcW w:w="8096" w:type="dxa"/>
            <w:gridSpan w:val="7"/>
            <w:tcBorders>
              <w:top w:val="single" w:sz="2" w:space="0" w:color="001D77"/>
              <w:left w:val="nil"/>
              <w:bottom w:val="single" w:sz="4" w:space="0" w:color="C4CBF5"/>
              <w:right w:val="nil"/>
            </w:tcBorders>
            <w:shd w:val="clear" w:color="auto" w:fill="C4CBF5"/>
          </w:tcPr>
          <w:p w14:paraId="3D4C9DFA" w14:textId="77777777" w:rsidR="00CE6700" w:rsidRPr="00C75009" w:rsidRDefault="00CE6700" w:rsidP="00A80EDC">
            <w:pPr>
              <w:spacing w:line="240" w:lineRule="auto"/>
              <w:rPr>
                <w:rFonts w:ascii="Fira Sans" w:hAnsi="Fira Sans"/>
                <w:b/>
                <w:sz w:val="14"/>
                <w:szCs w:val="14"/>
              </w:rPr>
            </w:pPr>
          </w:p>
        </w:tc>
      </w:tr>
      <w:tr w:rsidR="00CE6700" w:rsidRPr="00D72411" w14:paraId="2375524E" w14:textId="77777777" w:rsidTr="00A80EDC">
        <w:tc>
          <w:tcPr>
            <w:tcW w:w="8096" w:type="dxa"/>
            <w:gridSpan w:val="7"/>
            <w:tcBorders>
              <w:top w:val="single" w:sz="4" w:space="0" w:color="C4CBF5"/>
              <w:left w:val="nil"/>
              <w:bottom w:val="single" w:sz="4" w:space="0" w:color="001D77"/>
              <w:right w:val="nil"/>
            </w:tcBorders>
          </w:tcPr>
          <w:p w14:paraId="49858CBF" w14:textId="77777777" w:rsidR="00CE6700" w:rsidRPr="00253EFD" w:rsidRDefault="00CE6700" w:rsidP="00A80EDC">
            <w:pPr>
              <w:tabs>
                <w:tab w:val="left" w:pos="176"/>
              </w:tabs>
              <w:spacing w:before="40" w:after="40" w:line="259" w:lineRule="auto"/>
              <w:ind w:left="176" w:hanging="176"/>
              <w:rPr>
                <w:rFonts w:ascii="Fira Sans" w:hAnsi="Fira Sans"/>
                <w:b/>
                <w:sz w:val="14"/>
                <w:szCs w:val="14"/>
                <w:lang w:val="en-US"/>
              </w:rPr>
            </w:pPr>
            <w:r w:rsidRPr="00144D22">
              <w:rPr>
                <w:rFonts w:ascii="Fira Sans" w:hAnsi="Fira Sans"/>
                <w:b/>
                <w:sz w:val="14"/>
                <w:szCs w:val="14"/>
                <w:lang w:val="en-US"/>
              </w:rPr>
              <w:t>1</w:t>
            </w:r>
            <w:r w:rsidRPr="00253EFD">
              <w:rPr>
                <w:rFonts w:ascii="Fira Sans" w:hAnsi="Fira Sans"/>
                <w:b/>
                <w:sz w:val="14"/>
                <w:szCs w:val="14"/>
                <w:lang w:val="en-US"/>
              </w:rPr>
              <w:t>. What are your current predictions on your compan</w:t>
            </w:r>
            <w:r>
              <w:rPr>
                <w:rFonts w:ascii="Fira Sans" w:hAnsi="Fira Sans"/>
                <w:b/>
                <w:sz w:val="14"/>
                <w:szCs w:val="14"/>
                <w:lang w:val="en-US"/>
              </w:rPr>
              <w:t>y’s level of investments in 2026</w:t>
            </w:r>
            <w:r w:rsidRPr="00253EFD">
              <w:rPr>
                <w:rFonts w:ascii="Fira Sans" w:hAnsi="Fira Sans"/>
                <w:b/>
                <w:sz w:val="14"/>
                <w:szCs w:val="14"/>
                <w:lang w:val="en-US"/>
              </w:rPr>
              <w:t xml:space="preserve"> with refer</w:t>
            </w:r>
            <w:r>
              <w:rPr>
                <w:rFonts w:ascii="Fira Sans" w:hAnsi="Fira Sans"/>
                <w:b/>
                <w:sz w:val="14"/>
                <w:szCs w:val="14"/>
                <w:lang w:val="en-US"/>
              </w:rPr>
              <w:t>ence to investments made in 2025</w:t>
            </w:r>
            <w:r w:rsidRPr="00253EFD">
              <w:rPr>
                <w:rFonts w:ascii="Fira Sans" w:hAnsi="Fira Sans"/>
                <w:b/>
                <w:sz w:val="14"/>
                <w:szCs w:val="14"/>
                <w:lang w:val="en-US"/>
              </w:rPr>
              <w:t>?</w:t>
            </w:r>
          </w:p>
        </w:tc>
      </w:tr>
      <w:tr w:rsidR="00C61B3D" w:rsidRPr="006B3A7A" w14:paraId="1A0A958D" w14:textId="77777777" w:rsidTr="00A80EDC">
        <w:tc>
          <w:tcPr>
            <w:tcW w:w="2552" w:type="dxa"/>
            <w:tcBorders>
              <w:top w:val="single" w:sz="2" w:space="0" w:color="001D77"/>
              <w:left w:val="nil"/>
              <w:bottom w:val="single" w:sz="2" w:space="0" w:color="001D77"/>
              <w:right w:val="single" w:sz="4" w:space="0" w:color="001D77"/>
            </w:tcBorders>
            <w:vAlign w:val="center"/>
          </w:tcPr>
          <w:p w14:paraId="66E348C9" w14:textId="77777777" w:rsidR="00C61B3D" w:rsidRPr="00D17623" w:rsidRDefault="00C61B3D" w:rsidP="00C61B3D">
            <w:pPr>
              <w:spacing w:before="40" w:after="40" w:line="259" w:lineRule="auto"/>
              <w:rPr>
                <w:rFonts w:ascii="Fira Sans" w:hAnsi="Fira Sans"/>
                <w:sz w:val="12"/>
                <w:szCs w:val="12"/>
                <w:lang w:val="en-GB"/>
              </w:rPr>
            </w:pPr>
            <w:r w:rsidRPr="00B86E84">
              <w:rPr>
                <w:rFonts w:ascii="Fira Sans" w:hAnsi="Fira Sans"/>
                <w:sz w:val="12"/>
                <w:szCs w:val="12"/>
                <w:lang w:val="en-GB"/>
              </w:rPr>
              <w:t>decrease in investments</w:t>
            </w:r>
          </w:p>
        </w:tc>
        <w:tc>
          <w:tcPr>
            <w:tcW w:w="847" w:type="dxa"/>
            <w:tcBorders>
              <w:top w:val="single" w:sz="4" w:space="0" w:color="001D77"/>
              <w:left w:val="single" w:sz="4" w:space="0" w:color="001D77"/>
              <w:bottom w:val="single" w:sz="2" w:space="0" w:color="001D77"/>
              <w:right w:val="single" w:sz="4" w:space="0" w:color="001D77"/>
            </w:tcBorders>
            <w:vAlign w:val="center"/>
          </w:tcPr>
          <w:p w14:paraId="386C27AE" w14:textId="6FFBAB6A"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29</w:t>
            </w:r>
            <w:r w:rsidR="000741FB">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2" w:space="0" w:color="001D77"/>
              <w:right w:val="single" w:sz="4" w:space="0" w:color="001D77"/>
            </w:tcBorders>
            <w:vAlign w:val="center"/>
          </w:tcPr>
          <w:p w14:paraId="283AFDD4" w14:textId="0CDF56BB"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26</w:t>
            </w:r>
            <w:r w:rsidR="000741FB">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2" w:space="0" w:color="001D77"/>
              <w:right w:val="single" w:sz="4" w:space="0" w:color="001D77"/>
            </w:tcBorders>
            <w:vAlign w:val="center"/>
          </w:tcPr>
          <w:p w14:paraId="7A2869A8" w14:textId="2FA8C11D"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25</w:t>
            </w:r>
            <w:r w:rsidR="000741FB">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2" w:space="0" w:color="001D77"/>
              <w:right w:val="single" w:sz="4" w:space="0" w:color="001D77"/>
            </w:tcBorders>
            <w:vAlign w:val="center"/>
          </w:tcPr>
          <w:p w14:paraId="7B6A4258" w14:textId="7ED426C4"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26</w:t>
            </w:r>
            <w:r w:rsidR="000741FB">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2" w:space="0" w:color="001D77"/>
              <w:right w:val="single" w:sz="4" w:space="0" w:color="001D77"/>
            </w:tcBorders>
            <w:vAlign w:val="center"/>
          </w:tcPr>
          <w:p w14:paraId="368034F6" w14:textId="5434A9C4"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24</w:t>
            </w:r>
            <w:r w:rsidR="000741FB">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2" w:space="0" w:color="001D77"/>
              <w:right w:val="nil"/>
            </w:tcBorders>
            <w:vAlign w:val="center"/>
          </w:tcPr>
          <w:p w14:paraId="6F7C991B" w14:textId="547CEC35"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27</w:t>
            </w:r>
            <w:r w:rsidR="000741FB">
              <w:rPr>
                <w:rFonts w:ascii="Fira Sans" w:hAnsi="Fira Sans" w:cs="Calibri"/>
                <w:color w:val="000000"/>
                <w:sz w:val="12"/>
                <w:szCs w:val="12"/>
              </w:rPr>
              <w:t>.</w:t>
            </w:r>
            <w:r>
              <w:rPr>
                <w:rFonts w:ascii="Fira Sans" w:hAnsi="Fira Sans" w:cs="Calibri"/>
                <w:color w:val="000000"/>
                <w:sz w:val="12"/>
                <w:szCs w:val="12"/>
              </w:rPr>
              <w:t>0</w:t>
            </w:r>
          </w:p>
        </w:tc>
      </w:tr>
      <w:tr w:rsidR="00C61B3D" w:rsidRPr="006B3A7A" w14:paraId="24399217" w14:textId="77777777" w:rsidTr="00A80EDC">
        <w:tc>
          <w:tcPr>
            <w:tcW w:w="2552" w:type="dxa"/>
            <w:tcBorders>
              <w:top w:val="single" w:sz="2" w:space="0" w:color="001D77"/>
              <w:left w:val="nil"/>
              <w:bottom w:val="single" w:sz="2" w:space="0" w:color="001D77"/>
              <w:right w:val="single" w:sz="4" w:space="0" w:color="001D77"/>
            </w:tcBorders>
            <w:vAlign w:val="center"/>
          </w:tcPr>
          <w:p w14:paraId="2317F5B3" w14:textId="77777777" w:rsidR="00C61B3D" w:rsidRPr="00D17623" w:rsidRDefault="00C61B3D" w:rsidP="00C61B3D">
            <w:pPr>
              <w:spacing w:before="40" w:after="40" w:line="259" w:lineRule="auto"/>
              <w:ind w:firstLine="176"/>
              <w:rPr>
                <w:rFonts w:ascii="Fira Sans" w:hAnsi="Fira Sans"/>
                <w:sz w:val="12"/>
                <w:szCs w:val="12"/>
                <w:lang w:val="en-GB"/>
              </w:rPr>
            </w:pP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center"/>
          </w:tcPr>
          <w:p w14:paraId="6939A5B2" w14:textId="2EDD3531"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17</w:t>
            </w:r>
            <w:r w:rsidR="000741FB">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2" w:space="0" w:color="001D77"/>
              <w:left w:val="single" w:sz="4" w:space="0" w:color="001D77"/>
              <w:bottom w:val="single" w:sz="2" w:space="0" w:color="001D77"/>
              <w:right w:val="single" w:sz="4" w:space="0" w:color="001D77"/>
            </w:tcBorders>
            <w:vAlign w:val="center"/>
          </w:tcPr>
          <w:p w14:paraId="63969D6A" w14:textId="1332A190"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11</w:t>
            </w:r>
            <w:r w:rsidR="000741FB">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center"/>
          </w:tcPr>
          <w:p w14:paraId="2421E019" w14:textId="1E7E99CD"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center"/>
          </w:tcPr>
          <w:p w14:paraId="429EEAD6" w14:textId="7C8D2C6D"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center"/>
          </w:tcPr>
          <w:p w14:paraId="65A3DFB8" w14:textId="285A707F"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center"/>
          </w:tcPr>
          <w:p w14:paraId="5ACA76BA" w14:textId="327AB10A"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11</w:t>
            </w:r>
            <w:r w:rsidR="000741FB">
              <w:rPr>
                <w:rFonts w:ascii="Fira Sans" w:hAnsi="Fira Sans" w:cs="Calibri"/>
                <w:color w:val="000000"/>
                <w:sz w:val="12"/>
                <w:szCs w:val="12"/>
              </w:rPr>
              <w:t>.</w:t>
            </w:r>
            <w:r>
              <w:rPr>
                <w:rFonts w:ascii="Fira Sans" w:hAnsi="Fira Sans" w:cs="Calibri"/>
                <w:color w:val="000000"/>
                <w:sz w:val="12"/>
                <w:szCs w:val="12"/>
              </w:rPr>
              <w:t>8</w:t>
            </w:r>
          </w:p>
        </w:tc>
      </w:tr>
      <w:tr w:rsidR="00C61B3D" w:rsidRPr="006B3A7A" w14:paraId="6A33521C" w14:textId="77777777" w:rsidTr="00A80EDC">
        <w:tc>
          <w:tcPr>
            <w:tcW w:w="2552" w:type="dxa"/>
            <w:tcBorders>
              <w:top w:val="single" w:sz="2" w:space="0" w:color="001D77"/>
              <w:left w:val="nil"/>
              <w:bottom w:val="single" w:sz="2" w:space="0" w:color="001D77"/>
              <w:right w:val="single" w:sz="4" w:space="0" w:color="001D77"/>
            </w:tcBorders>
            <w:vAlign w:val="center"/>
          </w:tcPr>
          <w:p w14:paraId="4FA651FF" w14:textId="77777777" w:rsidR="00C61B3D" w:rsidRPr="00D17623" w:rsidRDefault="00C61B3D" w:rsidP="00C61B3D">
            <w:pPr>
              <w:spacing w:before="40" w:after="40" w:line="259" w:lineRule="auto"/>
              <w:ind w:firstLine="176"/>
              <w:rPr>
                <w:rFonts w:ascii="Fira Sans" w:hAnsi="Fira Sans"/>
                <w:sz w:val="12"/>
                <w:szCs w:val="12"/>
                <w:lang w:val="en-GB"/>
              </w:rPr>
            </w:pPr>
            <w:r>
              <w:rPr>
                <w:rFonts w:ascii="Fira Sans" w:hAnsi="Fira Sans"/>
                <w:sz w:val="12"/>
                <w:szCs w:val="12"/>
                <w:lang w:val="en-GB"/>
              </w:rPr>
              <w:t>in</w:t>
            </w: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center"/>
          </w:tcPr>
          <w:p w14:paraId="3AA49514" w14:textId="55CCAA4B"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12</w:t>
            </w:r>
            <w:r w:rsidR="000741FB">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center"/>
          </w:tcPr>
          <w:p w14:paraId="56F7FA41" w14:textId="547F0661"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2" w:space="0" w:color="001D77"/>
              <w:left w:val="single" w:sz="4" w:space="0" w:color="001D77"/>
              <w:bottom w:val="single" w:sz="2" w:space="0" w:color="001D77"/>
              <w:right w:val="single" w:sz="4" w:space="0" w:color="001D77"/>
            </w:tcBorders>
            <w:vAlign w:val="center"/>
          </w:tcPr>
          <w:p w14:paraId="02486F3A" w14:textId="1C9F6C4C"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2" w:space="0" w:color="001D77"/>
              <w:left w:val="single" w:sz="4" w:space="0" w:color="001D77"/>
              <w:bottom w:val="single" w:sz="2" w:space="0" w:color="001D77"/>
              <w:right w:val="single" w:sz="4" w:space="0" w:color="001D77"/>
            </w:tcBorders>
            <w:vAlign w:val="center"/>
          </w:tcPr>
          <w:p w14:paraId="2FDFAEDB" w14:textId="45A0EA7C"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12</w:t>
            </w:r>
            <w:r w:rsidR="000741FB">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center"/>
          </w:tcPr>
          <w:p w14:paraId="3343D689" w14:textId="2D01F1E8"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2" w:space="0" w:color="001D77"/>
              <w:left w:val="single" w:sz="4" w:space="0" w:color="001D77"/>
              <w:bottom w:val="single" w:sz="2" w:space="0" w:color="001D77"/>
              <w:right w:val="nil"/>
            </w:tcBorders>
            <w:vAlign w:val="center"/>
          </w:tcPr>
          <w:p w14:paraId="4C8A217B" w14:textId="1FE94596"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2</w:t>
            </w:r>
          </w:p>
        </w:tc>
      </w:tr>
      <w:tr w:rsidR="00C61B3D" w:rsidRPr="006B3A7A" w14:paraId="5D7F5BBB" w14:textId="77777777" w:rsidTr="00A80EDC">
        <w:tc>
          <w:tcPr>
            <w:tcW w:w="2552" w:type="dxa"/>
            <w:tcBorders>
              <w:top w:val="single" w:sz="2" w:space="0" w:color="001D77"/>
              <w:left w:val="nil"/>
              <w:bottom w:val="single" w:sz="2" w:space="0" w:color="001D77"/>
              <w:right w:val="single" w:sz="4" w:space="0" w:color="001D77"/>
            </w:tcBorders>
            <w:vAlign w:val="center"/>
          </w:tcPr>
          <w:p w14:paraId="4DE1E1A0" w14:textId="77777777" w:rsidR="00C61B3D" w:rsidRPr="00D17623" w:rsidRDefault="00C61B3D" w:rsidP="00C61B3D">
            <w:pPr>
              <w:spacing w:before="40" w:after="40" w:line="259" w:lineRule="auto"/>
              <w:rPr>
                <w:rFonts w:ascii="Fira Sans" w:hAnsi="Fira Sans" w:cs="Fira Sans"/>
                <w:color w:val="000000"/>
                <w:sz w:val="12"/>
                <w:szCs w:val="12"/>
                <w:lang w:val="en-GB"/>
              </w:rPr>
            </w:pPr>
            <w:r w:rsidRPr="00B86E84">
              <w:rPr>
                <w:rFonts w:ascii="Fira Sans" w:hAnsi="Fira Sans" w:cs="Fira Sans"/>
                <w:color w:val="000000"/>
                <w:sz w:val="12"/>
                <w:szCs w:val="12"/>
                <w:lang w:val="en-GB"/>
              </w:rPr>
              <w:t>maintenance of level of investments</w:t>
            </w:r>
          </w:p>
        </w:tc>
        <w:tc>
          <w:tcPr>
            <w:tcW w:w="847" w:type="dxa"/>
            <w:tcBorders>
              <w:top w:val="single" w:sz="2" w:space="0" w:color="001D77"/>
              <w:left w:val="single" w:sz="4" w:space="0" w:color="001D77"/>
              <w:bottom w:val="single" w:sz="2" w:space="0" w:color="001D77"/>
              <w:right w:val="single" w:sz="4" w:space="0" w:color="001D77"/>
            </w:tcBorders>
            <w:vAlign w:val="center"/>
          </w:tcPr>
          <w:p w14:paraId="6D998EB7" w14:textId="70AB62AB"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45</w:t>
            </w:r>
            <w:r w:rsidR="000741FB">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2" w:space="0" w:color="001D77"/>
              <w:left w:val="single" w:sz="4" w:space="0" w:color="001D77"/>
              <w:bottom w:val="single" w:sz="2" w:space="0" w:color="001D77"/>
              <w:right w:val="single" w:sz="4" w:space="0" w:color="001D77"/>
            </w:tcBorders>
            <w:vAlign w:val="center"/>
          </w:tcPr>
          <w:p w14:paraId="3704E948" w14:textId="4E4D052D"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59</w:t>
            </w:r>
            <w:r w:rsidR="000741FB">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2" w:space="0" w:color="001D77"/>
              <w:left w:val="single" w:sz="4" w:space="0" w:color="001D77"/>
              <w:bottom w:val="single" w:sz="2" w:space="0" w:color="001D77"/>
              <w:right w:val="single" w:sz="4" w:space="0" w:color="001D77"/>
            </w:tcBorders>
            <w:vAlign w:val="center"/>
          </w:tcPr>
          <w:p w14:paraId="52765116" w14:textId="69DB3FE7"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64</w:t>
            </w:r>
            <w:r w:rsidR="000741FB">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center"/>
          </w:tcPr>
          <w:p w14:paraId="2011A258" w14:textId="0714E3F9"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63</w:t>
            </w:r>
            <w:r w:rsidR="000741FB">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2" w:space="0" w:color="001D77"/>
              <w:left w:val="single" w:sz="4" w:space="0" w:color="001D77"/>
              <w:bottom w:val="single" w:sz="2" w:space="0" w:color="001D77"/>
              <w:right w:val="single" w:sz="4" w:space="0" w:color="001D77"/>
            </w:tcBorders>
            <w:vAlign w:val="center"/>
          </w:tcPr>
          <w:p w14:paraId="5F8DCC47" w14:textId="42912010"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58</w:t>
            </w:r>
            <w:r w:rsidR="000741FB">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center"/>
          </w:tcPr>
          <w:p w14:paraId="5DE2B67A" w14:textId="7BB2DA4D"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60</w:t>
            </w:r>
            <w:r w:rsidR="000741FB">
              <w:rPr>
                <w:rFonts w:ascii="Fira Sans" w:hAnsi="Fira Sans" w:cs="Calibri"/>
                <w:color w:val="000000"/>
                <w:sz w:val="12"/>
                <w:szCs w:val="12"/>
              </w:rPr>
              <w:t>.</w:t>
            </w:r>
            <w:r>
              <w:rPr>
                <w:rFonts w:ascii="Fira Sans" w:hAnsi="Fira Sans" w:cs="Calibri"/>
                <w:color w:val="000000"/>
                <w:sz w:val="12"/>
                <w:szCs w:val="12"/>
              </w:rPr>
              <w:t>5</w:t>
            </w:r>
          </w:p>
        </w:tc>
      </w:tr>
      <w:tr w:rsidR="00C61B3D" w:rsidRPr="006B3A7A" w14:paraId="2C664EB8" w14:textId="77777777" w:rsidTr="00A80EDC">
        <w:tc>
          <w:tcPr>
            <w:tcW w:w="2552" w:type="dxa"/>
            <w:tcBorders>
              <w:top w:val="single" w:sz="2" w:space="0" w:color="001D77"/>
              <w:left w:val="nil"/>
              <w:bottom w:val="single" w:sz="2" w:space="0" w:color="001D77"/>
              <w:right w:val="single" w:sz="4" w:space="0" w:color="001D77"/>
            </w:tcBorders>
            <w:vAlign w:val="center"/>
          </w:tcPr>
          <w:p w14:paraId="79EF06F9" w14:textId="77777777" w:rsidR="00C61B3D" w:rsidRPr="00D17623" w:rsidRDefault="00C61B3D" w:rsidP="00C61B3D">
            <w:pPr>
              <w:spacing w:before="40" w:after="40" w:line="259" w:lineRule="auto"/>
              <w:rPr>
                <w:rFonts w:ascii="Fira Sans" w:hAnsi="Fira Sans"/>
                <w:sz w:val="12"/>
                <w:szCs w:val="12"/>
                <w:lang w:val="en-GB"/>
              </w:rPr>
            </w:pPr>
            <w:r w:rsidRPr="00B86E84">
              <w:rPr>
                <w:rFonts w:ascii="Fira Sans" w:hAnsi="Fira Sans"/>
                <w:sz w:val="12"/>
                <w:szCs w:val="12"/>
                <w:lang w:val="en-GB"/>
              </w:rPr>
              <w:t>increase in investments</w:t>
            </w:r>
          </w:p>
        </w:tc>
        <w:tc>
          <w:tcPr>
            <w:tcW w:w="847" w:type="dxa"/>
            <w:tcBorders>
              <w:top w:val="single" w:sz="2" w:space="0" w:color="001D77"/>
              <w:left w:val="single" w:sz="4" w:space="0" w:color="001D77"/>
              <w:bottom w:val="single" w:sz="2" w:space="0" w:color="001D77"/>
              <w:right w:val="single" w:sz="4" w:space="0" w:color="001D77"/>
            </w:tcBorders>
            <w:vAlign w:val="center"/>
          </w:tcPr>
          <w:p w14:paraId="61EB69D4" w14:textId="6896938F"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25</w:t>
            </w:r>
            <w:r w:rsidR="000741FB">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2" w:space="0" w:color="001D77"/>
              <w:left w:val="single" w:sz="4" w:space="0" w:color="001D77"/>
              <w:bottom w:val="single" w:sz="2" w:space="0" w:color="001D77"/>
              <w:right w:val="single" w:sz="4" w:space="0" w:color="001D77"/>
            </w:tcBorders>
            <w:vAlign w:val="center"/>
          </w:tcPr>
          <w:p w14:paraId="1F47CF19" w14:textId="035F27C2"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2" w:space="0" w:color="001D77"/>
              <w:left w:val="single" w:sz="4" w:space="0" w:color="001D77"/>
              <w:bottom w:val="single" w:sz="2" w:space="0" w:color="001D77"/>
              <w:right w:val="single" w:sz="4" w:space="0" w:color="001D77"/>
            </w:tcBorders>
            <w:vAlign w:val="center"/>
          </w:tcPr>
          <w:p w14:paraId="20E0A6D5" w14:textId="28BB2DBB"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2" w:space="0" w:color="001D77"/>
              <w:left w:val="single" w:sz="4" w:space="0" w:color="001D77"/>
              <w:bottom w:val="single" w:sz="2" w:space="0" w:color="001D77"/>
              <w:right w:val="single" w:sz="4" w:space="0" w:color="001D77"/>
            </w:tcBorders>
            <w:vAlign w:val="center"/>
          </w:tcPr>
          <w:p w14:paraId="656D0E6C" w14:textId="46F3E51F"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2" w:space="0" w:color="001D77"/>
              <w:left w:val="single" w:sz="4" w:space="0" w:color="001D77"/>
              <w:bottom w:val="single" w:sz="2" w:space="0" w:color="001D77"/>
              <w:right w:val="single" w:sz="4" w:space="0" w:color="001D77"/>
            </w:tcBorders>
            <w:vAlign w:val="center"/>
          </w:tcPr>
          <w:p w14:paraId="23CF254B" w14:textId="29236F23"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17</w:t>
            </w:r>
            <w:r w:rsidR="000741FB">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2" w:space="0" w:color="001D77"/>
              <w:left w:val="single" w:sz="4" w:space="0" w:color="001D77"/>
              <w:bottom w:val="single" w:sz="2" w:space="0" w:color="001D77"/>
              <w:right w:val="nil"/>
            </w:tcBorders>
            <w:vAlign w:val="center"/>
          </w:tcPr>
          <w:p w14:paraId="5CD682D7" w14:textId="65048F89"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12</w:t>
            </w:r>
            <w:r w:rsidR="000741FB">
              <w:rPr>
                <w:rFonts w:ascii="Fira Sans" w:hAnsi="Fira Sans" w:cs="Calibri"/>
                <w:color w:val="000000"/>
                <w:sz w:val="12"/>
                <w:szCs w:val="12"/>
              </w:rPr>
              <w:t>.</w:t>
            </w:r>
            <w:r>
              <w:rPr>
                <w:rFonts w:ascii="Fira Sans" w:hAnsi="Fira Sans" w:cs="Calibri"/>
                <w:color w:val="000000"/>
                <w:sz w:val="12"/>
                <w:szCs w:val="12"/>
              </w:rPr>
              <w:t>5</w:t>
            </w:r>
          </w:p>
        </w:tc>
      </w:tr>
      <w:tr w:rsidR="00C61B3D" w:rsidRPr="006B3A7A" w14:paraId="75D073F3" w14:textId="77777777" w:rsidTr="00A80EDC">
        <w:tc>
          <w:tcPr>
            <w:tcW w:w="2552" w:type="dxa"/>
            <w:tcBorders>
              <w:top w:val="single" w:sz="2" w:space="0" w:color="001D77"/>
              <w:left w:val="nil"/>
              <w:bottom w:val="single" w:sz="2" w:space="0" w:color="001D77"/>
              <w:right w:val="single" w:sz="4" w:space="0" w:color="001D77"/>
            </w:tcBorders>
            <w:vAlign w:val="center"/>
          </w:tcPr>
          <w:p w14:paraId="6BE6AFCC" w14:textId="77777777" w:rsidR="00C61B3D" w:rsidRPr="00D17623" w:rsidRDefault="00C61B3D" w:rsidP="00C61B3D">
            <w:pPr>
              <w:spacing w:before="40" w:after="40" w:line="259" w:lineRule="auto"/>
              <w:ind w:firstLine="176"/>
              <w:rPr>
                <w:rFonts w:ascii="Fira Sans" w:hAnsi="Fira Sans"/>
                <w:sz w:val="12"/>
                <w:szCs w:val="12"/>
                <w:lang w:val="en-GB"/>
              </w:rPr>
            </w:pPr>
            <w:r>
              <w:rPr>
                <w:rFonts w:ascii="Fira Sans" w:hAnsi="Fira Sans"/>
                <w:sz w:val="12"/>
                <w:szCs w:val="12"/>
                <w:lang w:val="en-GB"/>
              </w:rPr>
              <w:t>in</w:t>
            </w: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center"/>
          </w:tcPr>
          <w:p w14:paraId="0BF325D7" w14:textId="4BAEE0E0"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2" w:space="0" w:color="001D77"/>
              <w:left w:val="single" w:sz="4" w:space="0" w:color="001D77"/>
              <w:bottom w:val="single" w:sz="2" w:space="0" w:color="001D77"/>
              <w:right w:val="single" w:sz="4" w:space="0" w:color="001D77"/>
            </w:tcBorders>
            <w:vAlign w:val="center"/>
          </w:tcPr>
          <w:p w14:paraId="09FF5EFC" w14:textId="0767C44F"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11</w:t>
            </w:r>
            <w:r w:rsidR="000741FB">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2" w:space="0" w:color="001D77"/>
              <w:left w:val="single" w:sz="4" w:space="0" w:color="001D77"/>
              <w:bottom w:val="single" w:sz="2" w:space="0" w:color="001D77"/>
              <w:right w:val="single" w:sz="4" w:space="0" w:color="001D77"/>
            </w:tcBorders>
            <w:vAlign w:val="center"/>
          </w:tcPr>
          <w:p w14:paraId="24EB8DAA" w14:textId="41EB3BE5"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w:t>
            </w:r>
            <w:r w:rsidR="000741FB">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2" w:space="0" w:color="001D77"/>
              <w:left w:val="single" w:sz="4" w:space="0" w:color="001D77"/>
              <w:bottom w:val="single" w:sz="2" w:space="0" w:color="001D77"/>
              <w:right w:val="single" w:sz="4" w:space="0" w:color="001D77"/>
            </w:tcBorders>
            <w:vAlign w:val="center"/>
          </w:tcPr>
          <w:p w14:paraId="7BA67B5C" w14:textId="6E7C636F"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7</w:t>
            </w:r>
            <w:r w:rsidR="000741FB">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center"/>
          </w:tcPr>
          <w:p w14:paraId="3CD77900" w14:textId="4D3B9B95"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2" w:space="0" w:color="001D77"/>
              <w:left w:val="single" w:sz="4" w:space="0" w:color="001D77"/>
              <w:bottom w:val="single" w:sz="2" w:space="0" w:color="001D77"/>
              <w:right w:val="nil"/>
            </w:tcBorders>
            <w:vAlign w:val="center"/>
          </w:tcPr>
          <w:p w14:paraId="3149C327" w14:textId="79F726DB"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2</w:t>
            </w:r>
          </w:p>
        </w:tc>
      </w:tr>
      <w:tr w:rsidR="00C61B3D" w:rsidRPr="006B3A7A" w14:paraId="0B1D4FE6" w14:textId="77777777" w:rsidTr="00A80EDC">
        <w:tc>
          <w:tcPr>
            <w:tcW w:w="2552" w:type="dxa"/>
            <w:tcBorders>
              <w:top w:val="single" w:sz="2" w:space="0" w:color="001D77"/>
              <w:left w:val="nil"/>
              <w:bottom w:val="single" w:sz="2" w:space="0" w:color="001D77"/>
              <w:right w:val="single" w:sz="4" w:space="0" w:color="001D77"/>
            </w:tcBorders>
            <w:vAlign w:val="center"/>
          </w:tcPr>
          <w:p w14:paraId="58FD27BD" w14:textId="77777777" w:rsidR="00C61B3D" w:rsidRPr="00D17623" w:rsidRDefault="00C61B3D" w:rsidP="00C61B3D">
            <w:pPr>
              <w:spacing w:before="40" w:after="40" w:line="259" w:lineRule="auto"/>
              <w:ind w:firstLine="176"/>
              <w:rPr>
                <w:rFonts w:ascii="Fira Sans" w:hAnsi="Fira Sans"/>
                <w:sz w:val="12"/>
                <w:szCs w:val="12"/>
                <w:lang w:val="en-GB"/>
              </w:rPr>
            </w:pP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center"/>
          </w:tcPr>
          <w:p w14:paraId="02EA5E3F" w14:textId="5D4BB4F1"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8</w:t>
            </w:r>
            <w:r w:rsidR="000741FB">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2" w:space="0" w:color="001D77"/>
              <w:left w:val="single" w:sz="4" w:space="0" w:color="001D77"/>
              <w:bottom w:val="single" w:sz="2" w:space="0" w:color="001D77"/>
              <w:right w:val="single" w:sz="4" w:space="0" w:color="001D77"/>
            </w:tcBorders>
            <w:vAlign w:val="center"/>
          </w:tcPr>
          <w:p w14:paraId="742E4F88" w14:textId="30850145"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w:t>
            </w:r>
            <w:r w:rsidR="000741FB">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2" w:space="0" w:color="001D77"/>
              <w:left w:val="single" w:sz="4" w:space="0" w:color="001D77"/>
              <w:bottom w:val="single" w:sz="2" w:space="0" w:color="001D77"/>
              <w:right w:val="single" w:sz="4" w:space="0" w:color="001D77"/>
            </w:tcBorders>
            <w:vAlign w:val="center"/>
          </w:tcPr>
          <w:p w14:paraId="2FADFA8A" w14:textId="6A37CDDC"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center"/>
          </w:tcPr>
          <w:p w14:paraId="40713A5A" w14:textId="56CF408A"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w:t>
            </w:r>
            <w:r w:rsidR="000741FB">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center"/>
          </w:tcPr>
          <w:p w14:paraId="52D86DB4" w14:textId="5E154E17"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w:t>
            </w:r>
            <w:r w:rsidR="000741FB">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center"/>
          </w:tcPr>
          <w:p w14:paraId="53F57884" w14:textId="27C8DC21" w:rsidR="00C61B3D" w:rsidRPr="00BB70AF" w:rsidRDefault="00C61B3D" w:rsidP="00C61B3D">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w:t>
            </w:r>
            <w:r w:rsidR="000741FB">
              <w:rPr>
                <w:rFonts w:ascii="Fira Sans" w:hAnsi="Fira Sans" w:cs="Calibri"/>
                <w:color w:val="000000"/>
                <w:sz w:val="12"/>
                <w:szCs w:val="12"/>
              </w:rPr>
              <w:t>.</w:t>
            </w:r>
            <w:r>
              <w:rPr>
                <w:rFonts w:ascii="Fira Sans" w:hAnsi="Fira Sans" w:cs="Calibri"/>
                <w:color w:val="000000"/>
                <w:sz w:val="12"/>
                <w:szCs w:val="12"/>
              </w:rPr>
              <w:t>3</w:t>
            </w:r>
          </w:p>
        </w:tc>
      </w:tr>
      <w:tr w:rsidR="00CE6700" w:rsidRPr="0059047B" w14:paraId="4C0AD201" w14:textId="77777777" w:rsidTr="00A80EDC">
        <w:trPr>
          <w:trHeight w:val="170"/>
        </w:trPr>
        <w:tc>
          <w:tcPr>
            <w:tcW w:w="8096" w:type="dxa"/>
            <w:gridSpan w:val="7"/>
            <w:tcBorders>
              <w:top w:val="single" w:sz="2" w:space="0" w:color="001D77"/>
              <w:left w:val="nil"/>
              <w:bottom w:val="single" w:sz="4" w:space="0" w:color="C4CBF5"/>
              <w:right w:val="nil"/>
            </w:tcBorders>
            <w:shd w:val="clear" w:color="auto" w:fill="C4CBF5"/>
          </w:tcPr>
          <w:p w14:paraId="7E8EEC43" w14:textId="77777777" w:rsidR="00CE6700" w:rsidRPr="00C75009" w:rsidRDefault="00CE6700" w:rsidP="00A80EDC">
            <w:pPr>
              <w:spacing w:line="240" w:lineRule="auto"/>
              <w:rPr>
                <w:rFonts w:ascii="Fira Sans" w:hAnsi="Fira Sans"/>
                <w:b/>
                <w:sz w:val="14"/>
                <w:szCs w:val="14"/>
              </w:rPr>
            </w:pPr>
          </w:p>
        </w:tc>
      </w:tr>
      <w:tr w:rsidR="00CE6700" w:rsidRPr="00D72411" w14:paraId="3FA95848" w14:textId="77777777" w:rsidTr="00A80EDC">
        <w:tc>
          <w:tcPr>
            <w:tcW w:w="8096" w:type="dxa"/>
            <w:gridSpan w:val="7"/>
            <w:tcBorders>
              <w:top w:val="single" w:sz="4" w:space="0" w:color="C4CBF5"/>
              <w:left w:val="nil"/>
              <w:bottom w:val="single" w:sz="4" w:space="0" w:color="001D77"/>
              <w:right w:val="nil"/>
            </w:tcBorders>
          </w:tcPr>
          <w:p w14:paraId="56276061" w14:textId="77777777" w:rsidR="00CE6700" w:rsidRPr="00253EFD" w:rsidRDefault="00CE6700" w:rsidP="00A80EDC">
            <w:pPr>
              <w:tabs>
                <w:tab w:val="left" w:pos="176"/>
              </w:tabs>
              <w:spacing w:before="40" w:after="40" w:line="259" w:lineRule="auto"/>
              <w:ind w:left="176" w:hanging="176"/>
              <w:rPr>
                <w:rFonts w:ascii="Fira Sans" w:hAnsi="Fira Sans"/>
                <w:sz w:val="14"/>
                <w:szCs w:val="14"/>
                <w:lang w:val="en-US"/>
              </w:rPr>
            </w:pPr>
            <w:r>
              <w:rPr>
                <w:rFonts w:ascii="Fira Sans" w:hAnsi="Fira Sans"/>
                <w:b/>
                <w:sz w:val="14"/>
                <w:szCs w:val="14"/>
                <w:lang w:val="en-US"/>
              </w:rPr>
              <w:t>2</w:t>
            </w:r>
            <w:r w:rsidRPr="00253EFD">
              <w:rPr>
                <w:rFonts w:ascii="Fira Sans" w:hAnsi="Fira Sans"/>
                <w:b/>
                <w:sz w:val="14"/>
                <w:szCs w:val="14"/>
                <w:lang w:val="en-US"/>
              </w:rPr>
              <w:t>. What are the main investment directions of your company in the current year?</w:t>
            </w:r>
          </w:p>
        </w:tc>
      </w:tr>
      <w:tr w:rsidR="00C61B3D" w:rsidRPr="0059047B" w14:paraId="74BCDCC9" w14:textId="77777777" w:rsidTr="00A80EDC">
        <w:tc>
          <w:tcPr>
            <w:tcW w:w="2552" w:type="dxa"/>
            <w:tcBorders>
              <w:top w:val="single" w:sz="2" w:space="0" w:color="001D77"/>
              <w:left w:val="nil"/>
              <w:bottom w:val="single" w:sz="2" w:space="0" w:color="001D77"/>
              <w:right w:val="single" w:sz="2" w:space="0" w:color="001D77"/>
            </w:tcBorders>
            <w:vAlign w:val="center"/>
          </w:tcPr>
          <w:p w14:paraId="5EACA356"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organisational/business processes</w:t>
            </w:r>
          </w:p>
        </w:tc>
        <w:tc>
          <w:tcPr>
            <w:tcW w:w="847" w:type="dxa"/>
            <w:tcBorders>
              <w:top w:val="single" w:sz="4" w:space="0" w:color="001D77"/>
              <w:left w:val="single" w:sz="2" w:space="0" w:color="001D77"/>
              <w:bottom w:val="single" w:sz="4" w:space="0" w:color="001D77"/>
              <w:right w:val="single" w:sz="4" w:space="0" w:color="001D77"/>
            </w:tcBorders>
            <w:vAlign w:val="center"/>
          </w:tcPr>
          <w:p w14:paraId="20030AA3" w14:textId="3D9BAC12"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center"/>
          </w:tcPr>
          <w:p w14:paraId="2FBBD460" w14:textId="5F2F8960"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center"/>
          </w:tcPr>
          <w:p w14:paraId="53CF3373" w14:textId="0C7D835C"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center"/>
          </w:tcPr>
          <w:p w14:paraId="4EF5B50B" w14:textId="18C0E17C"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center"/>
          </w:tcPr>
          <w:p w14:paraId="432F40E9" w14:textId="53000635"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center"/>
          </w:tcPr>
          <w:p w14:paraId="06DA034A" w14:textId="322A1445"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5</w:t>
            </w:r>
          </w:p>
        </w:tc>
      </w:tr>
      <w:tr w:rsidR="00C61B3D" w:rsidRPr="0059047B" w14:paraId="643A2DB6" w14:textId="77777777" w:rsidTr="00A80EDC">
        <w:tc>
          <w:tcPr>
            <w:tcW w:w="2552" w:type="dxa"/>
            <w:tcBorders>
              <w:top w:val="single" w:sz="2" w:space="0" w:color="001D77"/>
              <w:left w:val="nil"/>
              <w:bottom w:val="single" w:sz="2" w:space="0" w:color="001D77"/>
              <w:right w:val="single" w:sz="2" w:space="0" w:color="001D77"/>
            </w:tcBorders>
            <w:vAlign w:val="center"/>
          </w:tcPr>
          <w:p w14:paraId="0C6EFFFC"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staff training</w:t>
            </w:r>
          </w:p>
        </w:tc>
        <w:tc>
          <w:tcPr>
            <w:tcW w:w="847" w:type="dxa"/>
            <w:tcBorders>
              <w:top w:val="single" w:sz="4" w:space="0" w:color="001D77"/>
              <w:left w:val="single" w:sz="2" w:space="0" w:color="001D77"/>
              <w:bottom w:val="single" w:sz="4" w:space="0" w:color="001D77"/>
              <w:right w:val="single" w:sz="4" w:space="0" w:color="001D77"/>
            </w:tcBorders>
            <w:vAlign w:val="center"/>
          </w:tcPr>
          <w:p w14:paraId="195F2EDB" w14:textId="4219CA82"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center"/>
          </w:tcPr>
          <w:p w14:paraId="739545E5" w14:textId="674CAA2D"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center"/>
          </w:tcPr>
          <w:p w14:paraId="40A76730" w14:textId="66A91BC2"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center"/>
          </w:tcPr>
          <w:p w14:paraId="712E8629" w14:textId="506EFD48"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center"/>
          </w:tcPr>
          <w:p w14:paraId="20DDB80D" w14:textId="523BF500"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0741FB">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center"/>
          </w:tcPr>
          <w:p w14:paraId="74EA8696" w14:textId="7A2157D2"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0741FB">
              <w:rPr>
                <w:rFonts w:ascii="Fira Sans" w:hAnsi="Fira Sans" w:cs="Calibri"/>
                <w:color w:val="000000"/>
                <w:sz w:val="12"/>
                <w:szCs w:val="12"/>
              </w:rPr>
              <w:t>.</w:t>
            </w:r>
            <w:r>
              <w:rPr>
                <w:rFonts w:ascii="Fira Sans" w:hAnsi="Fira Sans" w:cs="Calibri"/>
                <w:color w:val="000000"/>
                <w:sz w:val="12"/>
                <w:szCs w:val="12"/>
              </w:rPr>
              <w:t>2</w:t>
            </w:r>
          </w:p>
        </w:tc>
      </w:tr>
      <w:tr w:rsidR="00C61B3D" w:rsidRPr="0059047B" w14:paraId="33460ABF" w14:textId="77777777" w:rsidTr="00A80EDC">
        <w:tc>
          <w:tcPr>
            <w:tcW w:w="2552" w:type="dxa"/>
            <w:tcBorders>
              <w:top w:val="single" w:sz="2" w:space="0" w:color="001D77"/>
              <w:left w:val="nil"/>
              <w:bottom w:val="single" w:sz="2" w:space="0" w:color="001D77"/>
              <w:right w:val="single" w:sz="2" w:space="0" w:color="001D77"/>
            </w:tcBorders>
            <w:vAlign w:val="center"/>
          </w:tcPr>
          <w:p w14:paraId="26F89DD3"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copyrights, related proprietary rights, licenses, concessions (incl. software)</w:t>
            </w:r>
          </w:p>
        </w:tc>
        <w:tc>
          <w:tcPr>
            <w:tcW w:w="847" w:type="dxa"/>
            <w:tcBorders>
              <w:top w:val="single" w:sz="4" w:space="0" w:color="001D77"/>
              <w:left w:val="single" w:sz="2" w:space="0" w:color="001D77"/>
              <w:bottom w:val="single" w:sz="4" w:space="0" w:color="001D77"/>
              <w:right w:val="single" w:sz="4" w:space="0" w:color="001D77"/>
            </w:tcBorders>
            <w:vAlign w:val="center"/>
          </w:tcPr>
          <w:p w14:paraId="2ACB610D" w14:textId="7F37923D"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0741FB">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center"/>
          </w:tcPr>
          <w:p w14:paraId="5756E871" w14:textId="149E63E1"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center"/>
          </w:tcPr>
          <w:p w14:paraId="3C202426" w14:textId="5A5DD420"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0741FB">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center"/>
          </w:tcPr>
          <w:p w14:paraId="38178B44" w14:textId="782BBE3F"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0741FB">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center"/>
          </w:tcPr>
          <w:p w14:paraId="7A4671C9" w14:textId="2F001AA7"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0741FB">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center"/>
          </w:tcPr>
          <w:p w14:paraId="7B883429" w14:textId="751051ED"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0741FB">
              <w:rPr>
                <w:rFonts w:ascii="Fira Sans" w:hAnsi="Fira Sans" w:cs="Calibri"/>
                <w:color w:val="000000"/>
                <w:sz w:val="12"/>
                <w:szCs w:val="12"/>
              </w:rPr>
              <w:t>.</w:t>
            </w:r>
            <w:r>
              <w:rPr>
                <w:rFonts w:ascii="Fira Sans" w:hAnsi="Fira Sans" w:cs="Calibri"/>
                <w:color w:val="000000"/>
                <w:sz w:val="12"/>
                <w:szCs w:val="12"/>
              </w:rPr>
              <w:t>9</w:t>
            </w:r>
          </w:p>
        </w:tc>
      </w:tr>
      <w:tr w:rsidR="00C61B3D" w:rsidRPr="0059047B" w14:paraId="5F18A207" w14:textId="77777777" w:rsidTr="00A80EDC">
        <w:tc>
          <w:tcPr>
            <w:tcW w:w="2552" w:type="dxa"/>
            <w:tcBorders>
              <w:top w:val="single" w:sz="2" w:space="0" w:color="001D77"/>
              <w:left w:val="nil"/>
              <w:bottom w:val="single" w:sz="2" w:space="0" w:color="001D77"/>
              <w:right w:val="single" w:sz="2" w:space="0" w:color="001D77"/>
            </w:tcBorders>
            <w:vAlign w:val="center"/>
          </w:tcPr>
          <w:p w14:paraId="211712FC"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computer and telecommunications equipment</w:t>
            </w:r>
          </w:p>
        </w:tc>
        <w:tc>
          <w:tcPr>
            <w:tcW w:w="847" w:type="dxa"/>
            <w:tcBorders>
              <w:top w:val="single" w:sz="4" w:space="0" w:color="001D77"/>
              <w:left w:val="single" w:sz="2" w:space="0" w:color="001D77"/>
              <w:bottom w:val="single" w:sz="4" w:space="0" w:color="001D77"/>
              <w:right w:val="single" w:sz="4" w:space="0" w:color="001D77"/>
            </w:tcBorders>
            <w:vAlign w:val="center"/>
          </w:tcPr>
          <w:p w14:paraId="0D401FF9" w14:textId="10B3EDC4"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center"/>
          </w:tcPr>
          <w:p w14:paraId="70173F70" w14:textId="7D4E2FE8"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center"/>
          </w:tcPr>
          <w:p w14:paraId="46E99D6E" w14:textId="3E87E324"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center"/>
          </w:tcPr>
          <w:p w14:paraId="0B49549D" w14:textId="6F46DECA"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0741FB">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center"/>
          </w:tcPr>
          <w:p w14:paraId="173FC1BC" w14:textId="369882C7"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center"/>
          </w:tcPr>
          <w:p w14:paraId="03F813B4" w14:textId="41376A84"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8</w:t>
            </w:r>
          </w:p>
        </w:tc>
      </w:tr>
      <w:tr w:rsidR="00C61B3D" w:rsidRPr="0059047B" w14:paraId="4006BAD5" w14:textId="77777777" w:rsidTr="00A80EDC">
        <w:tc>
          <w:tcPr>
            <w:tcW w:w="2552" w:type="dxa"/>
            <w:tcBorders>
              <w:top w:val="single" w:sz="2" w:space="0" w:color="001D77"/>
              <w:left w:val="nil"/>
              <w:bottom w:val="single" w:sz="2" w:space="0" w:color="001D77"/>
              <w:right w:val="single" w:sz="2" w:space="0" w:color="001D77"/>
            </w:tcBorders>
            <w:vAlign w:val="center"/>
          </w:tcPr>
          <w:p w14:paraId="4F0CC4E1"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R&amp;D (research and experimental development)</w:t>
            </w:r>
          </w:p>
        </w:tc>
        <w:tc>
          <w:tcPr>
            <w:tcW w:w="847" w:type="dxa"/>
            <w:tcBorders>
              <w:top w:val="single" w:sz="4" w:space="0" w:color="001D77"/>
              <w:left w:val="single" w:sz="2" w:space="0" w:color="001D77"/>
              <w:bottom w:val="single" w:sz="4" w:space="0" w:color="001D77"/>
              <w:right w:val="single" w:sz="4" w:space="0" w:color="001D77"/>
            </w:tcBorders>
            <w:vAlign w:val="center"/>
          </w:tcPr>
          <w:p w14:paraId="37E9B984" w14:textId="03B27D46"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center"/>
          </w:tcPr>
          <w:p w14:paraId="1C7EC543" w14:textId="52C79ADC"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0741FB">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center"/>
          </w:tcPr>
          <w:p w14:paraId="466259AE" w14:textId="0A69D411"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0741FB">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center"/>
          </w:tcPr>
          <w:p w14:paraId="461746D8" w14:textId="2C96FB7F"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0741FB">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center"/>
          </w:tcPr>
          <w:p w14:paraId="0605B61F" w14:textId="708592CD"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0741FB">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center"/>
          </w:tcPr>
          <w:p w14:paraId="24287B16" w14:textId="56C3A97B"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3</w:t>
            </w:r>
          </w:p>
        </w:tc>
      </w:tr>
      <w:tr w:rsidR="00C61B3D" w:rsidRPr="0059047B" w14:paraId="390BDA9C" w14:textId="77777777" w:rsidTr="00A80EDC">
        <w:tc>
          <w:tcPr>
            <w:tcW w:w="2552" w:type="dxa"/>
            <w:tcBorders>
              <w:top w:val="single" w:sz="2" w:space="0" w:color="001D77"/>
              <w:left w:val="nil"/>
              <w:bottom w:val="single" w:sz="2" w:space="0" w:color="001D77"/>
              <w:right w:val="single" w:sz="2" w:space="0" w:color="001D77"/>
            </w:tcBorders>
            <w:vAlign w:val="center"/>
          </w:tcPr>
          <w:p w14:paraId="5D3A4DED"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machinery, technical equipment and tools</w:t>
            </w:r>
          </w:p>
        </w:tc>
        <w:tc>
          <w:tcPr>
            <w:tcW w:w="847" w:type="dxa"/>
            <w:tcBorders>
              <w:top w:val="single" w:sz="4" w:space="0" w:color="001D77"/>
              <w:left w:val="single" w:sz="2" w:space="0" w:color="001D77"/>
              <w:bottom w:val="single" w:sz="4" w:space="0" w:color="001D77"/>
              <w:right w:val="single" w:sz="4" w:space="0" w:color="001D77"/>
            </w:tcBorders>
            <w:vAlign w:val="center"/>
          </w:tcPr>
          <w:p w14:paraId="20CC610E" w14:textId="43482E39"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0741FB">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center"/>
          </w:tcPr>
          <w:p w14:paraId="5BB41566" w14:textId="105847E7"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0741FB">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center"/>
          </w:tcPr>
          <w:p w14:paraId="26A5D68D" w14:textId="7D23F3D1"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0741FB">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center"/>
          </w:tcPr>
          <w:p w14:paraId="4324B9A9" w14:textId="247D1565"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0741FB">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center"/>
          </w:tcPr>
          <w:p w14:paraId="72F36B72" w14:textId="40319837"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0741FB">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center"/>
          </w:tcPr>
          <w:p w14:paraId="7F6DF98F" w14:textId="7F11C0D6"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0741FB">
              <w:rPr>
                <w:rFonts w:ascii="Fira Sans" w:hAnsi="Fira Sans" w:cs="Calibri"/>
                <w:color w:val="000000"/>
                <w:sz w:val="12"/>
                <w:szCs w:val="12"/>
              </w:rPr>
              <w:t>.</w:t>
            </w:r>
            <w:r>
              <w:rPr>
                <w:rFonts w:ascii="Fira Sans" w:hAnsi="Fira Sans" w:cs="Calibri"/>
                <w:color w:val="000000"/>
                <w:sz w:val="12"/>
                <w:szCs w:val="12"/>
              </w:rPr>
              <w:t>8</w:t>
            </w:r>
          </w:p>
        </w:tc>
      </w:tr>
      <w:tr w:rsidR="00C61B3D" w:rsidRPr="0059047B" w14:paraId="796DDFFE" w14:textId="77777777" w:rsidTr="00A80EDC">
        <w:tc>
          <w:tcPr>
            <w:tcW w:w="2552" w:type="dxa"/>
            <w:tcBorders>
              <w:top w:val="single" w:sz="2" w:space="0" w:color="001D77"/>
              <w:left w:val="nil"/>
              <w:bottom w:val="single" w:sz="2" w:space="0" w:color="001D77"/>
              <w:right w:val="single" w:sz="2" w:space="0" w:color="001D77"/>
            </w:tcBorders>
            <w:vAlign w:val="center"/>
          </w:tcPr>
          <w:p w14:paraId="16CE6FA9"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land, buildings and structures</w:t>
            </w:r>
          </w:p>
        </w:tc>
        <w:tc>
          <w:tcPr>
            <w:tcW w:w="847" w:type="dxa"/>
            <w:tcBorders>
              <w:top w:val="single" w:sz="4" w:space="0" w:color="001D77"/>
              <w:left w:val="single" w:sz="2" w:space="0" w:color="001D77"/>
              <w:bottom w:val="single" w:sz="4" w:space="0" w:color="001D77"/>
              <w:right w:val="single" w:sz="4" w:space="0" w:color="001D77"/>
            </w:tcBorders>
            <w:vAlign w:val="center"/>
          </w:tcPr>
          <w:p w14:paraId="089E69D5" w14:textId="4BFC74B1"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0741FB">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center"/>
          </w:tcPr>
          <w:p w14:paraId="404ED623" w14:textId="6ABFA51D"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0741FB">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center"/>
          </w:tcPr>
          <w:p w14:paraId="2B79DAAD" w14:textId="6A401B4E"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center"/>
          </w:tcPr>
          <w:p w14:paraId="7CC6F024" w14:textId="0207C81C"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0741FB">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center"/>
          </w:tcPr>
          <w:p w14:paraId="76F79859" w14:textId="034CB0FD"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0741FB">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center"/>
          </w:tcPr>
          <w:p w14:paraId="139C9787" w14:textId="04ED20E7"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0741FB">
              <w:rPr>
                <w:rFonts w:ascii="Fira Sans" w:hAnsi="Fira Sans" w:cs="Calibri"/>
                <w:color w:val="000000"/>
                <w:sz w:val="12"/>
                <w:szCs w:val="12"/>
              </w:rPr>
              <w:t>.</w:t>
            </w:r>
            <w:r>
              <w:rPr>
                <w:rFonts w:ascii="Fira Sans" w:hAnsi="Fira Sans" w:cs="Calibri"/>
                <w:color w:val="000000"/>
                <w:sz w:val="12"/>
                <w:szCs w:val="12"/>
              </w:rPr>
              <w:t>3</w:t>
            </w:r>
          </w:p>
        </w:tc>
      </w:tr>
      <w:tr w:rsidR="00C61B3D" w:rsidRPr="0059047B" w14:paraId="1B6284BB" w14:textId="77777777" w:rsidTr="00A80EDC">
        <w:tc>
          <w:tcPr>
            <w:tcW w:w="2552" w:type="dxa"/>
            <w:tcBorders>
              <w:top w:val="single" w:sz="2" w:space="0" w:color="001D77"/>
              <w:left w:val="nil"/>
              <w:bottom w:val="single" w:sz="2" w:space="0" w:color="001D77"/>
              <w:right w:val="single" w:sz="2" w:space="0" w:color="001D77"/>
            </w:tcBorders>
            <w:vAlign w:val="center"/>
          </w:tcPr>
          <w:p w14:paraId="07371E32"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means of transport</w:t>
            </w:r>
          </w:p>
        </w:tc>
        <w:tc>
          <w:tcPr>
            <w:tcW w:w="847" w:type="dxa"/>
            <w:tcBorders>
              <w:top w:val="single" w:sz="4" w:space="0" w:color="001D77"/>
              <w:left w:val="single" w:sz="2" w:space="0" w:color="001D77"/>
              <w:bottom w:val="single" w:sz="4" w:space="0" w:color="001D77"/>
              <w:right w:val="single" w:sz="4" w:space="0" w:color="001D77"/>
            </w:tcBorders>
            <w:vAlign w:val="center"/>
          </w:tcPr>
          <w:p w14:paraId="688E0EA5" w14:textId="4EFE2E6D"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center"/>
          </w:tcPr>
          <w:p w14:paraId="2CD4CFC5" w14:textId="484B3618"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0741FB">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center"/>
          </w:tcPr>
          <w:p w14:paraId="7B338DC2" w14:textId="746635F5"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center"/>
          </w:tcPr>
          <w:p w14:paraId="03D2397A" w14:textId="3D61EC75"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0741FB">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center"/>
          </w:tcPr>
          <w:p w14:paraId="32F3A34F" w14:textId="098E7EFB"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0741FB">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center"/>
          </w:tcPr>
          <w:p w14:paraId="47CCEB0F" w14:textId="290370C7"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0</w:t>
            </w:r>
          </w:p>
        </w:tc>
      </w:tr>
      <w:tr w:rsidR="00C61B3D" w:rsidRPr="0059047B" w14:paraId="506DDD67" w14:textId="77777777" w:rsidTr="00A80EDC">
        <w:tc>
          <w:tcPr>
            <w:tcW w:w="2552" w:type="dxa"/>
            <w:tcBorders>
              <w:top w:val="single" w:sz="2" w:space="0" w:color="001D77"/>
              <w:left w:val="nil"/>
              <w:bottom w:val="single" w:sz="2" w:space="0" w:color="001D77"/>
              <w:right w:val="single" w:sz="2" w:space="0" w:color="001D77"/>
            </w:tcBorders>
            <w:vAlign w:val="center"/>
          </w:tcPr>
          <w:p w14:paraId="2D8AAB17" w14:textId="77777777" w:rsidR="00C61B3D" w:rsidRPr="004835AC" w:rsidRDefault="00C61B3D" w:rsidP="00C61B3D">
            <w:pPr>
              <w:spacing w:before="40" w:after="40" w:line="259" w:lineRule="auto"/>
              <w:rPr>
                <w:rFonts w:ascii="Fira Sans" w:hAnsi="Fira Sans"/>
                <w:sz w:val="12"/>
                <w:szCs w:val="12"/>
                <w:lang w:val="en-GB"/>
              </w:rPr>
            </w:pPr>
            <w:r w:rsidRPr="004835AC">
              <w:rPr>
                <w:rFonts w:ascii="Fira Sans" w:hAnsi="Fira Sans"/>
                <w:sz w:val="12"/>
                <w:szCs w:val="12"/>
                <w:lang w:val="en-GB"/>
              </w:rPr>
              <w:t>no investment plans</w:t>
            </w:r>
          </w:p>
        </w:tc>
        <w:tc>
          <w:tcPr>
            <w:tcW w:w="847" w:type="dxa"/>
            <w:tcBorders>
              <w:top w:val="single" w:sz="4" w:space="0" w:color="001D77"/>
              <w:left w:val="single" w:sz="2" w:space="0" w:color="001D77"/>
              <w:bottom w:val="single" w:sz="4" w:space="0" w:color="001D77"/>
              <w:right w:val="single" w:sz="4" w:space="0" w:color="001D77"/>
            </w:tcBorders>
            <w:vAlign w:val="center"/>
          </w:tcPr>
          <w:p w14:paraId="3BD24AD3" w14:textId="18E57F69"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center"/>
          </w:tcPr>
          <w:p w14:paraId="0D8D66B5" w14:textId="6AFD5760"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0741FB">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center"/>
          </w:tcPr>
          <w:p w14:paraId="04A9F05E" w14:textId="77E4967E"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0741FB">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center"/>
          </w:tcPr>
          <w:p w14:paraId="06770BFC" w14:textId="7EE67CD7"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0741FB">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center"/>
          </w:tcPr>
          <w:p w14:paraId="2013811D" w14:textId="7F459471"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0741FB">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center"/>
          </w:tcPr>
          <w:p w14:paraId="274D02B7" w14:textId="1FA3075C" w:rsidR="00C61B3D" w:rsidRPr="004835AC" w:rsidRDefault="00C61B3D" w:rsidP="00C61B3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44</w:t>
            </w:r>
            <w:r w:rsidR="000741FB">
              <w:rPr>
                <w:rFonts w:ascii="Fira Sans" w:hAnsi="Fira Sans" w:cs="Calibri"/>
                <w:color w:val="000000"/>
                <w:sz w:val="12"/>
                <w:szCs w:val="12"/>
              </w:rPr>
              <w:t>.</w:t>
            </w:r>
            <w:r>
              <w:rPr>
                <w:rFonts w:ascii="Fira Sans" w:hAnsi="Fira Sans" w:cs="Calibri"/>
                <w:color w:val="000000"/>
                <w:sz w:val="12"/>
                <w:szCs w:val="12"/>
              </w:rPr>
              <w:t>0</w:t>
            </w:r>
          </w:p>
        </w:tc>
      </w:tr>
    </w:tbl>
    <w:p w14:paraId="795D02C9" w14:textId="6646996B" w:rsidR="002A683F" w:rsidRDefault="002A683F" w:rsidP="00E34FF4">
      <w:pPr>
        <w:pStyle w:val="tytuinformacji"/>
        <w:rPr>
          <w:rFonts w:ascii="Fira Sans" w:hAnsi="Fira Sans"/>
          <w:b/>
          <w:spacing w:val="-2"/>
          <w:sz w:val="19"/>
          <w:szCs w:val="19"/>
          <w:lang w:val="en-GB"/>
        </w:rPr>
      </w:pPr>
    </w:p>
    <w:p w14:paraId="3D787F6E" w14:textId="77777777" w:rsidR="002A683F" w:rsidRDefault="002A683F">
      <w:pPr>
        <w:spacing w:line="259" w:lineRule="auto"/>
        <w:rPr>
          <w:rFonts w:ascii="Fira Sans" w:hAnsi="Fira Sans"/>
          <w:b/>
          <w:color w:val="000000" w:themeColor="text1"/>
          <w:spacing w:val="-2"/>
          <w:sz w:val="19"/>
          <w:szCs w:val="19"/>
          <w:lang w:val="en-GB"/>
        </w:rPr>
      </w:pPr>
      <w:r>
        <w:rPr>
          <w:rFonts w:ascii="Fira Sans" w:hAnsi="Fira Sans"/>
          <w:b/>
          <w:spacing w:val="-2"/>
          <w:sz w:val="19"/>
          <w:szCs w:val="19"/>
          <w:lang w:val="en-GB"/>
        </w:rPr>
        <w:br w:type="page"/>
      </w:r>
    </w:p>
    <w:p w14:paraId="46EA8383" w14:textId="09BBD19C" w:rsidR="002A683F" w:rsidRPr="00B1541F" w:rsidRDefault="002A683F" w:rsidP="002A683F">
      <w:pPr>
        <w:pStyle w:val="tytuinformacji"/>
        <w:rPr>
          <w:sz w:val="14"/>
          <w:szCs w:val="14"/>
          <w:lang w:val="en-GB"/>
        </w:rPr>
      </w:pPr>
      <w:r w:rsidRPr="00B1541F">
        <w:rPr>
          <w:rFonts w:ascii="Fira Sans" w:hAnsi="Fira Sans"/>
          <w:b/>
          <w:spacing w:val="-2"/>
          <w:sz w:val="19"/>
          <w:szCs w:val="19"/>
          <w:lang w:val="en-GB"/>
        </w:rPr>
        <w:lastRenderedPageBreak/>
        <w:t xml:space="preserve">Table 2. </w:t>
      </w:r>
      <w:r w:rsidR="007775C3">
        <w:rPr>
          <w:rFonts w:ascii="Fira Sans" w:hAnsi="Fira Sans"/>
          <w:b/>
          <w:spacing w:val="-2"/>
          <w:sz w:val="19"/>
          <w:szCs w:val="19"/>
          <w:lang w:val="en-GB"/>
        </w:rPr>
        <w:t>Additional</w:t>
      </w:r>
      <w:r w:rsidRPr="00B1541F">
        <w:rPr>
          <w:rFonts w:ascii="Fira Sans" w:hAnsi="Fira Sans"/>
          <w:b/>
          <w:spacing w:val="-2"/>
          <w:sz w:val="19"/>
          <w:szCs w:val="19"/>
          <w:lang w:val="en-GB"/>
        </w:rPr>
        <w:t xml:space="preserve"> questions about the current economic issues (cont.)</w:t>
      </w:r>
    </w:p>
    <w:tbl>
      <w:tblPr>
        <w:tblStyle w:val="Tabela-Siatka"/>
        <w:tblW w:w="8096" w:type="dxa"/>
        <w:tblLayout w:type="fixed"/>
        <w:tblLook w:val="04A0" w:firstRow="1" w:lastRow="0" w:firstColumn="1" w:lastColumn="0" w:noHBand="0" w:noVBand="1"/>
        <w:tblCaption w:val="Table 2. Additional questions about the current economic issues (cont.)"/>
        <w:tblDescription w:val="Additional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CE6700" w:rsidRPr="00D72411" w14:paraId="32977DBB" w14:textId="77777777" w:rsidTr="00A80EDC">
        <w:tc>
          <w:tcPr>
            <w:tcW w:w="2552" w:type="dxa"/>
            <w:tcBorders>
              <w:top w:val="nil"/>
              <w:left w:val="nil"/>
              <w:bottom w:val="single" w:sz="2" w:space="0" w:color="001D77"/>
              <w:right w:val="single" w:sz="2" w:space="0" w:color="001D77"/>
            </w:tcBorders>
            <w:vAlign w:val="center"/>
          </w:tcPr>
          <w:p w14:paraId="0BD99241" w14:textId="77777777" w:rsidR="00CE6700" w:rsidRPr="0059047B" w:rsidRDefault="00CE6700" w:rsidP="00A80EDC">
            <w:pPr>
              <w:spacing w:line="259" w:lineRule="auto"/>
              <w:jc w:val="center"/>
              <w:rPr>
                <w:rFonts w:ascii="Fira Sans" w:hAnsi="Fira Sans"/>
                <w:sz w:val="13"/>
                <w:szCs w:val="13"/>
              </w:rPr>
            </w:pPr>
            <w:r w:rsidRPr="00D17623">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34CC7146"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74976" behindDoc="0" locked="0" layoutInCell="1" allowOverlap="1" wp14:anchorId="38ACA715" wp14:editId="2EE85DB7">
                  <wp:simplePos x="0" y="0"/>
                  <wp:positionH relativeFrom="column">
                    <wp:posOffset>635</wp:posOffset>
                  </wp:positionH>
                  <wp:positionV relativeFrom="paragraph">
                    <wp:posOffset>108585</wp:posOffset>
                  </wp:positionV>
                  <wp:extent cx="514350" cy="514350"/>
                  <wp:effectExtent l="0" t="0" r="0" b="0"/>
                  <wp:wrapSquare wrapText="bothSides"/>
                  <wp:docPr id="212" name="Obraz 212"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222263F9"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1C61FD42"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76000" behindDoc="0" locked="0" layoutInCell="1" allowOverlap="1" wp14:anchorId="5E2CE014" wp14:editId="2360067B">
                  <wp:simplePos x="0" y="0"/>
                  <wp:positionH relativeFrom="column">
                    <wp:posOffset>-3810</wp:posOffset>
                  </wp:positionH>
                  <wp:positionV relativeFrom="paragraph">
                    <wp:posOffset>108585</wp:posOffset>
                  </wp:positionV>
                  <wp:extent cx="492760" cy="492760"/>
                  <wp:effectExtent l="0" t="0" r="2540" b="2540"/>
                  <wp:wrapSquare wrapText="bothSides"/>
                  <wp:docPr id="214" name="Obraz 214"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763D907C"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32DCD823"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77024" behindDoc="0" locked="0" layoutInCell="1" allowOverlap="1" wp14:anchorId="7C5F9595" wp14:editId="35E55DB9">
                  <wp:simplePos x="0" y="0"/>
                  <wp:positionH relativeFrom="column">
                    <wp:posOffset>0</wp:posOffset>
                  </wp:positionH>
                  <wp:positionV relativeFrom="paragraph">
                    <wp:posOffset>108585</wp:posOffset>
                  </wp:positionV>
                  <wp:extent cx="402590" cy="402590"/>
                  <wp:effectExtent l="0" t="0" r="0" b="0"/>
                  <wp:wrapSquare wrapText="bothSides"/>
                  <wp:docPr id="216" name="Obraz 216"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5D5C908D" w14:textId="77777777" w:rsidR="00CE6700" w:rsidRDefault="00CE6700" w:rsidP="00A80EDC">
            <w:pPr>
              <w:spacing w:line="259" w:lineRule="auto"/>
              <w:jc w:val="center"/>
              <w:rPr>
                <w:rFonts w:ascii="Fira Sans" w:hAnsi="Fira Sans"/>
                <w:sz w:val="12"/>
                <w:szCs w:val="12"/>
              </w:rPr>
            </w:pPr>
          </w:p>
          <w:p w14:paraId="43226942"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1A2CE25E"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78048" behindDoc="0" locked="0" layoutInCell="1" allowOverlap="1" wp14:anchorId="15FBAC15" wp14:editId="3B494F29">
                  <wp:simplePos x="0" y="0"/>
                  <wp:positionH relativeFrom="column">
                    <wp:posOffset>-4445</wp:posOffset>
                  </wp:positionH>
                  <wp:positionV relativeFrom="paragraph">
                    <wp:posOffset>108585</wp:posOffset>
                  </wp:positionV>
                  <wp:extent cx="493395" cy="493395"/>
                  <wp:effectExtent l="0" t="0" r="1905" b="1905"/>
                  <wp:wrapSquare wrapText="bothSides"/>
                  <wp:docPr id="219" name="Obraz 219"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46F4FE60"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3FCF74A1" w14:textId="77777777" w:rsidR="00CE6700" w:rsidRPr="00A042C8" w:rsidRDefault="00CE6700" w:rsidP="00A80EDC">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979072" behindDoc="0" locked="0" layoutInCell="1" allowOverlap="1" wp14:anchorId="2D7F4B6A" wp14:editId="066EA047">
                  <wp:simplePos x="0" y="0"/>
                  <wp:positionH relativeFrom="column">
                    <wp:posOffset>-5715</wp:posOffset>
                  </wp:positionH>
                  <wp:positionV relativeFrom="paragraph">
                    <wp:posOffset>108585</wp:posOffset>
                  </wp:positionV>
                  <wp:extent cx="492760" cy="492760"/>
                  <wp:effectExtent l="0" t="0" r="2540" b="2540"/>
                  <wp:wrapSquare wrapText="bothSides"/>
                  <wp:docPr id="34" name="Obraz 34"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14BA1078" w14:textId="77777777" w:rsidR="00CE6700" w:rsidRPr="00A042C8" w:rsidRDefault="00CE6700" w:rsidP="00A80EDC">
            <w:pPr>
              <w:spacing w:line="259" w:lineRule="auto"/>
              <w:jc w:val="center"/>
              <w:rPr>
                <w:rFonts w:ascii="Fira Sans" w:hAnsi="Fira Sans"/>
                <w:sz w:val="12"/>
                <w:szCs w:val="12"/>
              </w:rPr>
            </w:pPr>
            <w:r w:rsidRPr="00D17623">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4116861D" w14:textId="77777777" w:rsidR="00CE6700" w:rsidRPr="00A23CC5" w:rsidRDefault="00CE6700" w:rsidP="00A80EDC">
            <w:pPr>
              <w:spacing w:line="259" w:lineRule="auto"/>
              <w:jc w:val="center"/>
              <w:rPr>
                <w:rFonts w:ascii="Fira Sans" w:hAnsi="Fira Sans"/>
                <w:sz w:val="12"/>
                <w:szCs w:val="12"/>
                <w:lang w:val="en-GB"/>
              </w:rPr>
            </w:pPr>
            <w:r w:rsidRPr="00A042C8">
              <w:rPr>
                <w:rFonts w:ascii="Fira Sans" w:hAnsi="Fira Sans"/>
                <w:noProof/>
                <w:sz w:val="12"/>
                <w:szCs w:val="12"/>
                <w:lang w:eastAsia="pl-PL"/>
              </w:rPr>
              <w:drawing>
                <wp:anchor distT="0" distB="0" distL="114300" distR="114300" simplePos="0" relativeHeight="254980096" behindDoc="0" locked="0" layoutInCell="1" allowOverlap="1" wp14:anchorId="5F3C6897" wp14:editId="5D07891A">
                  <wp:simplePos x="0" y="0"/>
                  <wp:positionH relativeFrom="column">
                    <wp:posOffset>-1905</wp:posOffset>
                  </wp:positionH>
                  <wp:positionV relativeFrom="paragraph">
                    <wp:posOffset>108585</wp:posOffset>
                  </wp:positionV>
                  <wp:extent cx="447675" cy="447675"/>
                  <wp:effectExtent l="0" t="0" r="9525" b="9525"/>
                  <wp:wrapSquare wrapText="bothSides"/>
                  <wp:docPr id="37" name="Obraz 37"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1823DB0F" w14:textId="77777777" w:rsidR="00CE6700" w:rsidRPr="00A23CC5" w:rsidRDefault="00CE6700" w:rsidP="00A80EDC">
            <w:pPr>
              <w:spacing w:line="259" w:lineRule="auto"/>
              <w:jc w:val="center"/>
              <w:rPr>
                <w:rFonts w:ascii="Fira Sans" w:hAnsi="Fira Sans"/>
                <w:sz w:val="12"/>
                <w:szCs w:val="12"/>
                <w:lang w:val="en-GB"/>
              </w:rPr>
            </w:pPr>
            <w:r w:rsidRPr="00D17623">
              <w:rPr>
                <w:rFonts w:ascii="Fira Sans" w:hAnsi="Fira Sans"/>
                <w:sz w:val="12"/>
                <w:szCs w:val="12"/>
                <w:lang w:val="en-GB"/>
              </w:rPr>
              <w:t>Accommodation and food service activities</w:t>
            </w:r>
          </w:p>
        </w:tc>
      </w:tr>
      <w:tr w:rsidR="00CE6700" w:rsidRPr="006B3A7A" w14:paraId="5B215F14" w14:textId="77777777" w:rsidTr="00A80EDC">
        <w:tc>
          <w:tcPr>
            <w:tcW w:w="8096" w:type="dxa"/>
            <w:gridSpan w:val="7"/>
            <w:tcBorders>
              <w:top w:val="single" w:sz="4" w:space="0" w:color="C4CBF5"/>
              <w:left w:val="nil"/>
              <w:bottom w:val="nil"/>
              <w:right w:val="nil"/>
            </w:tcBorders>
            <w:shd w:val="clear" w:color="auto" w:fill="F2F2F2" w:themeFill="background1" w:themeFillShade="F2"/>
          </w:tcPr>
          <w:p w14:paraId="78BF3A02" w14:textId="77777777" w:rsidR="00CE6700" w:rsidRPr="006B3A7A" w:rsidRDefault="00CE6700" w:rsidP="00A80EDC">
            <w:pPr>
              <w:tabs>
                <w:tab w:val="left" w:pos="176"/>
              </w:tabs>
              <w:spacing w:before="60" w:after="60" w:line="259" w:lineRule="auto"/>
              <w:ind w:left="176" w:hanging="176"/>
              <w:jc w:val="center"/>
              <w:rPr>
                <w:rFonts w:ascii="Fira Sans" w:hAnsi="Fira Sans"/>
                <w:b/>
                <w:sz w:val="14"/>
                <w:szCs w:val="14"/>
              </w:rPr>
            </w:pPr>
            <w:r>
              <w:rPr>
                <w:rFonts w:ascii="Fira Sans" w:hAnsi="Fira Sans"/>
                <w:b/>
                <w:sz w:val="14"/>
                <w:szCs w:val="14"/>
              </w:rPr>
              <w:t>INVESTMENTS</w:t>
            </w:r>
          </w:p>
        </w:tc>
      </w:tr>
      <w:tr w:rsidR="00CE6700" w:rsidRPr="0059047B" w14:paraId="5C3F7F64" w14:textId="77777777" w:rsidTr="00A80EDC">
        <w:trPr>
          <w:trHeight w:val="170"/>
        </w:trPr>
        <w:tc>
          <w:tcPr>
            <w:tcW w:w="8096" w:type="dxa"/>
            <w:gridSpan w:val="7"/>
            <w:tcBorders>
              <w:top w:val="single" w:sz="2" w:space="0" w:color="001D77"/>
              <w:left w:val="nil"/>
              <w:bottom w:val="single" w:sz="4" w:space="0" w:color="C4CBF5"/>
              <w:right w:val="nil"/>
            </w:tcBorders>
            <w:shd w:val="clear" w:color="auto" w:fill="C4CBF5"/>
          </w:tcPr>
          <w:p w14:paraId="2A4961F3" w14:textId="77777777" w:rsidR="00CE6700" w:rsidRPr="00C75009" w:rsidRDefault="00CE6700" w:rsidP="00A80EDC">
            <w:pPr>
              <w:spacing w:line="240" w:lineRule="auto"/>
              <w:rPr>
                <w:rFonts w:ascii="Fira Sans" w:hAnsi="Fira Sans"/>
                <w:b/>
                <w:sz w:val="14"/>
                <w:szCs w:val="14"/>
              </w:rPr>
            </w:pPr>
          </w:p>
        </w:tc>
      </w:tr>
      <w:tr w:rsidR="00CE6700" w:rsidRPr="00D72411" w14:paraId="29128FF2" w14:textId="77777777" w:rsidTr="00A80EDC">
        <w:tc>
          <w:tcPr>
            <w:tcW w:w="8096" w:type="dxa"/>
            <w:gridSpan w:val="7"/>
            <w:tcBorders>
              <w:top w:val="single" w:sz="4" w:space="0" w:color="C4CBF5"/>
              <w:left w:val="nil"/>
              <w:bottom w:val="single" w:sz="4" w:space="0" w:color="001D77"/>
              <w:right w:val="nil"/>
            </w:tcBorders>
          </w:tcPr>
          <w:p w14:paraId="0B07108C" w14:textId="77777777" w:rsidR="00CE6700" w:rsidRPr="00A23CC5" w:rsidRDefault="00CE6700" w:rsidP="00A80EDC">
            <w:pPr>
              <w:tabs>
                <w:tab w:val="left" w:pos="176"/>
              </w:tabs>
              <w:spacing w:before="40" w:after="40" w:line="259" w:lineRule="auto"/>
              <w:ind w:left="176" w:hanging="176"/>
              <w:rPr>
                <w:rFonts w:ascii="Fira Sans" w:hAnsi="Fira Sans"/>
                <w:sz w:val="14"/>
                <w:szCs w:val="14"/>
                <w:lang w:val="en-GB"/>
              </w:rPr>
            </w:pPr>
            <w:r>
              <w:rPr>
                <w:rFonts w:ascii="Fira Sans" w:hAnsi="Fira Sans"/>
                <w:b/>
                <w:sz w:val="14"/>
                <w:szCs w:val="14"/>
                <w:lang w:val="en-US"/>
              </w:rPr>
              <w:t>3</w:t>
            </w:r>
            <w:r w:rsidRPr="00AC7EEF">
              <w:rPr>
                <w:rFonts w:ascii="Fira Sans" w:hAnsi="Fira Sans"/>
                <w:b/>
                <w:sz w:val="14"/>
                <w:szCs w:val="14"/>
                <w:lang w:val="en-US"/>
              </w:rPr>
              <w:t>. Which of the following factors have the biggest impact on limiting of your company’s investments in the current year?</w:t>
            </w:r>
          </w:p>
        </w:tc>
      </w:tr>
      <w:tr w:rsidR="00C61B3D" w:rsidRPr="0059047B" w14:paraId="1071BB01" w14:textId="77777777" w:rsidTr="00A80EDC">
        <w:tc>
          <w:tcPr>
            <w:tcW w:w="2552" w:type="dxa"/>
            <w:tcBorders>
              <w:top w:val="single" w:sz="2" w:space="0" w:color="001D77"/>
              <w:left w:val="nil"/>
              <w:bottom w:val="single" w:sz="2" w:space="0" w:color="001D77"/>
              <w:right w:val="single" w:sz="2" w:space="0" w:color="001D77"/>
            </w:tcBorders>
            <w:vAlign w:val="center"/>
          </w:tcPr>
          <w:p w14:paraId="4828FC86"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high costs of investments</w:t>
            </w:r>
          </w:p>
        </w:tc>
        <w:tc>
          <w:tcPr>
            <w:tcW w:w="847" w:type="dxa"/>
            <w:tcBorders>
              <w:top w:val="single" w:sz="4" w:space="0" w:color="001D77"/>
              <w:left w:val="single" w:sz="2" w:space="0" w:color="001D77"/>
              <w:bottom w:val="single" w:sz="4" w:space="0" w:color="001D77"/>
              <w:right w:val="single" w:sz="4" w:space="0" w:color="001D77"/>
            </w:tcBorders>
            <w:vAlign w:val="center"/>
          </w:tcPr>
          <w:p w14:paraId="676C70B3" w14:textId="52754548"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51</w:t>
            </w:r>
            <w:r w:rsidR="000741FB">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center"/>
          </w:tcPr>
          <w:p w14:paraId="462C82EE" w14:textId="41F6CCB2"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0741FB">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center"/>
          </w:tcPr>
          <w:p w14:paraId="34A7C0A0" w14:textId="0B8DEBD9"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0741FB">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center"/>
          </w:tcPr>
          <w:p w14:paraId="22957DA3" w14:textId="5D9D5090"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50</w:t>
            </w:r>
            <w:r w:rsidR="000741FB">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center"/>
          </w:tcPr>
          <w:p w14:paraId="5C01A2F1" w14:textId="672BF375"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0741FB">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center"/>
          </w:tcPr>
          <w:p w14:paraId="45D4D164" w14:textId="3E58246D"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0741FB">
              <w:rPr>
                <w:rFonts w:ascii="Fira Sans" w:hAnsi="Fira Sans" w:cs="Calibri"/>
                <w:color w:val="000000"/>
                <w:sz w:val="12"/>
                <w:szCs w:val="12"/>
              </w:rPr>
              <w:t>.</w:t>
            </w:r>
            <w:r>
              <w:rPr>
                <w:rFonts w:ascii="Fira Sans" w:hAnsi="Fira Sans" w:cs="Calibri"/>
                <w:color w:val="000000"/>
                <w:sz w:val="12"/>
                <w:szCs w:val="12"/>
              </w:rPr>
              <w:t>1</w:t>
            </w:r>
          </w:p>
        </w:tc>
      </w:tr>
      <w:tr w:rsidR="00C61B3D" w:rsidRPr="0059047B" w14:paraId="2933FE58" w14:textId="77777777" w:rsidTr="00A80EDC">
        <w:tc>
          <w:tcPr>
            <w:tcW w:w="2552" w:type="dxa"/>
            <w:tcBorders>
              <w:top w:val="single" w:sz="2" w:space="0" w:color="001D77"/>
              <w:left w:val="nil"/>
              <w:bottom w:val="single" w:sz="2" w:space="0" w:color="001D77"/>
              <w:right w:val="single" w:sz="2" w:space="0" w:color="001D77"/>
            </w:tcBorders>
            <w:vAlign w:val="center"/>
          </w:tcPr>
          <w:p w14:paraId="761FC863"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difficulties in obtaining external sources of financing</w:t>
            </w:r>
          </w:p>
        </w:tc>
        <w:tc>
          <w:tcPr>
            <w:tcW w:w="847" w:type="dxa"/>
            <w:tcBorders>
              <w:top w:val="single" w:sz="4" w:space="0" w:color="001D77"/>
              <w:left w:val="single" w:sz="2" w:space="0" w:color="001D77"/>
              <w:bottom w:val="single" w:sz="4" w:space="0" w:color="001D77"/>
              <w:right w:val="single" w:sz="4" w:space="0" w:color="001D77"/>
            </w:tcBorders>
            <w:vAlign w:val="center"/>
          </w:tcPr>
          <w:p w14:paraId="3C57728E" w14:textId="2B68B223"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0741FB">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center"/>
          </w:tcPr>
          <w:p w14:paraId="01D27D58" w14:textId="4CC62B92"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center"/>
          </w:tcPr>
          <w:p w14:paraId="031F3E96" w14:textId="49CD1241"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center"/>
          </w:tcPr>
          <w:p w14:paraId="60B0BB03" w14:textId="1269380F"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center"/>
          </w:tcPr>
          <w:p w14:paraId="77034D9B" w14:textId="1284F784"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center"/>
          </w:tcPr>
          <w:p w14:paraId="54C51E9B" w14:textId="449F7AA2"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0741FB">
              <w:rPr>
                <w:rFonts w:ascii="Fira Sans" w:hAnsi="Fira Sans" w:cs="Calibri"/>
                <w:color w:val="000000"/>
                <w:sz w:val="12"/>
                <w:szCs w:val="12"/>
              </w:rPr>
              <w:t>.</w:t>
            </w:r>
            <w:r>
              <w:rPr>
                <w:rFonts w:ascii="Fira Sans" w:hAnsi="Fira Sans" w:cs="Calibri"/>
                <w:color w:val="000000"/>
                <w:sz w:val="12"/>
                <w:szCs w:val="12"/>
              </w:rPr>
              <w:t>5</w:t>
            </w:r>
          </w:p>
        </w:tc>
      </w:tr>
      <w:tr w:rsidR="00C61B3D" w:rsidRPr="0059047B" w14:paraId="1B9FBB35" w14:textId="77777777" w:rsidTr="00A80EDC">
        <w:tc>
          <w:tcPr>
            <w:tcW w:w="2552" w:type="dxa"/>
            <w:tcBorders>
              <w:top w:val="single" w:sz="2" w:space="0" w:color="001D77"/>
              <w:left w:val="nil"/>
              <w:bottom w:val="single" w:sz="2" w:space="0" w:color="001D77"/>
              <w:right w:val="single" w:sz="2" w:space="0" w:color="001D77"/>
            </w:tcBorders>
            <w:vAlign w:val="center"/>
          </w:tcPr>
          <w:p w14:paraId="4AB14E3C"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lengthy procedures for obtaining permission to invest</w:t>
            </w:r>
          </w:p>
        </w:tc>
        <w:tc>
          <w:tcPr>
            <w:tcW w:w="847" w:type="dxa"/>
            <w:tcBorders>
              <w:top w:val="single" w:sz="4" w:space="0" w:color="001D77"/>
              <w:left w:val="single" w:sz="2" w:space="0" w:color="001D77"/>
              <w:bottom w:val="single" w:sz="4" w:space="0" w:color="001D77"/>
              <w:right w:val="single" w:sz="4" w:space="0" w:color="001D77"/>
            </w:tcBorders>
            <w:vAlign w:val="center"/>
          </w:tcPr>
          <w:p w14:paraId="0F132C97" w14:textId="2141E43B"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center"/>
          </w:tcPr>
          <w:p w14:paraId="6DA259B2" w14:textId="042CCFB3"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0741FB">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center"/>
          </w:tcPr>
          <w:p w14:paraId="0857EE64" w14:textId="20A3FB18"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center"/>
          </w:tcPr>
          <w:p w14:paraId="30611505" w14:textId="527C31A5"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0741FB">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center"/>
          </w:tcPr>
          <w:p w14:paraId="17703E7B" w14:textId="0E80A843"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0741FB">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center"/>
          </w:tcPr>
          <w:p w14:paraId="4819AA1B" w14:textId="0B156E41"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6</w:t>
            </w:r>
          </w:p>
        </w:tc>
      </w:tr>
      <w:tr w:rsidR="00C61B3D" w:rsidRPr="0059047B" w14:paraId="3C538D22" w14:textId="77777777" w:rsidTr="00A80EDC">
        <w:tc>
          <w:tcPr>
            <w:tcW w:w="2552" w:type="dxa"/>
            <w:tcBorders>
              <w:top w:val="single" w:sz="2" w:space="0" w:color="001D77"/>
              <w:left w:val="nil"/>
              <w:bottom w:val="single" w:sz="2" w:space="0" w:color="001D77"/>
              <w:right w:val="single" w:sz="2" w:space="0" w:color="001D77"/>
            </w:tcBorders>
            <w:vAlign w:val="center"/>
          </w:tcPr>
          <w:p w14:paraId="59DD9B39"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problems with employing personnel</w:t>
            </w:r>
          </w:p>
        </w:tc>
        <w:tc>
          <w:tcPr>
            <w:tcW w:w="847" w:type="dxa"/>
            <w:tcBorders>
              <w:top w:val="single" w:sz="4" w:space="0" w:color="001D77"/>
              <w:left w:val="single" w:sz="2" w:space="0" w:color="001D77"/>
              <w:bottom w:val="single" w:sz="4" w:space="0" w:color="001D77"/>
              <w:right w:val="single" w:sz="4" w:space="0" w:color="001D77"/>
            </w:tcBorders>
            <w:vAlign w:val="center"/>
          </w:tcPr>
          <w:p w14:paraId="2598B1AD" w14:textId="622B8AD0"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0741FB">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center"/>
          </w:tcPr>
          <w:p w14:paraId="6DE4F6C3" w14:textId="3724EFD3"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4" w:space="0" w:color="001D77"/>
              <w:left w:val="single" w:sz="4" w:space="0" w:color="001D77"/>
              <w:bottom w:val="single" w:sz="4" w:space="0" w:color="001D77"/>
              <w:right w:val="single" w:sz="4" w:space="0" w:color="001D77"/>
            </w:tcBorders>
            <w:vAlign w:val="center"/>
          </w:tcPr>
          <w:p w14:paraId="03DB8A88" w14:textId="75227719"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0741FB">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center"/>
          </w:tcPr>
          <w:p w14:paraId="185E4845" w14:textId="1E9CDDD7"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center"/>
          </w:tcPr>
          <w:p w14:paraId="74072FC4" w14:textId="615861E9"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0741FB">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center"/>
          </w:tcPr>
          <w:p w14:paraId="52C074F4" w14:textId="2213DDE2"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21</w:t>
            </w:r>
            <w:r w:rsidR="000741FB">
              <w:rPr>
                <w:rFonts w:ascii="Fira Sans" w:hAnsi="Fira Sans" w:cs="Calibri"/>
                <w:color w:val="000000"/>
                <w:sz w:val="12"/>
                <w:szCs w:val="12"/>
              </w:rPr>
              <w:t>.</w:t>
            </w:r>
            <w:r>
              <w:rPr>
                <w:rFonts w:ascii="Fira Sans" w:hAnsi="Fira Sans" w:cs="Calibri"/>
                <w:color w:val="000000"/>
                <w:sz w:val="12"/>
                <w:szCs w:val="12"/>
              </w:rPr>
              <w:t>0</w:t>
            </w:r>
          </w:p>
        </w:tc>
      </w:tr>
      <w:tr w:rsidR="00C61B3D" w:rsidRPr="0059047B" w14:paraId="5E704253" w14:textId="77777777" w:rsidTr="00A80EDC">
        <w:tc>
          <w:tcPr>
            <w:tcW w:w="2552" w:type="dxa"/>
            <w:tcBorders>
              <w:top w:val="single" w:sz="2" w:space="0" w:color="001D77"/>
              <w:left w:val="nil"/>
              <w:bottom w:val="single" w:sz="2" w:space="0" w:color="001D77"/>
              <w:right w:val="single" w:sz="2" w:space="0" w:color="001D77"/>
            </w:tcBorders>
            <w:vAlign w:val="center"/>
          </w:tcPr>
          <w:p w14:paraId="6C5A18AE"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broken supply chains</w:t>
            </w:r>
          </w:p>
        </w:tc>
        <w:tc>
          <w:tcPr>
            <w:tcW w:w="847" w:type="dxa"/>
            <w:tcBorders>
              <w:top w:val="single" w:sz="4" w:space="0" w:color="001D77"/>
              <w:left w:val="single" w:sz="2" w:space="0" w:color="001D77"/>
              <w:bottom w:val="single" w:sz="4" w:space="0" w:color="001D77"/>
              <w:right w:val="single" w:sz="4" w:space="0" w:color="001D77"/>
            </w:tcBorders>
            <w:vAlign w:val="center"/>
          </w:tcPr>
          <w:p w14:paraId="5771C86A" w14:textId="37E9FCAC"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center"/>
          </w:tcPr>
          <w:p w14:paraId="4322786E" w14:textId="5E95B2F6"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0741FB">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center"/>
          </w:tcPr>
          <w:p w14:paraId="1C72D959" w14:textId="730D4240"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0741FB">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center"/>
          </w:tcPr>
          <w:p w14:paraId="7D08E672" w14:textId="296CE610"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0741FB">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center"/>
          </w:tcPr>
          <w:p w14:paraId="597DAFAE" w14:textId="364794A6"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center"/>
          </w:tcPr>
          <w:p w14:paraId="45C98140" w14:textId="6FE93081"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0741FB">
              <w:rPr>
                <w:rFonts w:ascii="Fira Sans" w:hAnsi="Fira Sans" w:cs="Calibri"/>
                <w:color w:val="000000"/>
                <w:sz w:val="12"/>
                <w:szCs w:val="12"/>
              </w:rPr>
              <w:t>.</w:t>
            </w:r>
            <w:r>
              <w:rPr>
                <w:rFonts w:ascii="Fira Sans" w:hAnsi="Fira Sans" w:cs="Calibri"/>
                <w:color w:val="000000"/>
                <w:sz w:val="12"/>
                <w:szCs w:val="12"/>
              </w:rPr>
              <w:t>2</w:t>
            </w:r>
          </w:p>
        </w:tc>
      </w:tr>
      <w:tr w:rsidR="00C61B3D" w:rsidRPr="0059047B" w14:paraId="19363200" w14:textId="77777777" w:rsidTr="00A80EDC">
        <w:tc>
          <w:tcPr>
            <w:tcW w:w="2552" w:type="dxa"/>
            <w:tcBorders>
              <w:top w:val="single" w:sz="2" w:space="0" w:color="001D77"/>
              <w:left w:val="nil"/>
              <w:bottom w:val="single" w:sz="2" w:space="0" w:color="001D77"/>
              <w:right w:val="single" w:sz="2" w:space="0" w:color="001D77"/>
            </w:tcBorders>
            <w:vAlign w:val="center"/>
          </w:tcPr>
          <w:p w14:paraId="13AD4E56"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high inflation</w:t>
            </w:r>
          </w:p>
        </w:tc>
        <w:tc>
          <w:tcPr>
            <w:tcW w:w="847" w:type="dxa"/>
            <w:tcBorders>
              <w:top w:val="single" w:sz="4" w:space="0" w:color="001D77"/>
              <w:left w:val="single" w:sz="2" w:space="0" w:color="001D77"/>
              <w:bottom w:val="single" w:sz="4" w:space="0" w:color="001D77"/>
              <w:right w:val="single" w:sz="4" w:space="0" w:color="001D77"/>
            </w:tcBorders>
            <w:vAlign w:val="center"/>
          </w:tcPr>
          <w:p w14:paraId="7AA2E718" w14:textId="1732831A"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0741FB">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center"/>
          </w:tcPr>
          <w:p w14:paraId="56888A37" w14:textId="24BCE731"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center"/>
          </w:tcPr>
          <w:p w14:paraId="4F2B3B9E" w14:textId="1866F3B6"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center"/>
          </w:tcPr>
          <w:p w14:paraId="489AFBDB" w14:textId="5F08D6D2"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0741FB">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center"/>
          </w:tcPr>
          <w:p w14:paraId="7CBCEA21" w14:textId="5DD241D0"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center"/>
          </w:tcPr>
          <w:p w14:paraId="766EF191" w14:textId="66DB9039"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4</w:t>
            </w:r>
          </w:p>
        </w:tc>
      </w:tr>
      <w:tr w:rsidR="00C61B3D" w:rsidRPr="0059047B" w14:paraId="59CA1820" w14:textId="77777777" w:rsidTr="00A80EDC">
        <w:tc>
          <w:tcPr>
            <w:tcW w:w="2552" w:type="dxa"/>
            <w:tcBorders>
              <w:top w:val="single" w:sz="2" w:space="0" w:color="001D77"/>
              <w:left w:val="nil"/>
              <w:bottom w:val="single" w:sz="2" w:space="0" w:color="001D77"/>
              <w:right w:val="single" w:sz="2" w:space="0" w:color="001D77"/>
            </w:tcBorders>
            <w:vAlign w:val="center"/>
          </w:tcPr>
          <w:p w14:paraId="4F28FA3F"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unclear and unstable legal regulations</w:t>
            </w:r>
          </w:p>
        </w:tc>
        <w:tc>
          <w:tcPr>
            <w:tcW w:w="847" w:type="dxa"/>
            <w:tcBorders>
              <w:top w:val="single" w:sz="4" w:space="0" w:color="001D77"/>
              <w:left w:val="single" w:sz="2" w:space="0" w:color="001D77"/>
              <w:bottom w:val="single" w:sz="4" w:space="0" w:color="001D77"/>
              <w:right w:val="single" w:sz="4" w:space="0" w:color="001D77"/>
            </w:tcBorders>
            <w:vAlign w:val="center"/>
          </w:tcPr>
          <w:p w14:paraId="72153154" w14:textId="6FFF30A4"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0741FB">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center"/>
          </w:tcPr>
          <w:p w14:paraId="321259AE" w14:textId="30FCE694"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0741FB">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center"/>
          </w:tcPr>
          <w:p w14:paraId="05072CED" w14:textId="6D357049"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0741FB">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center"/>
          </w:tcPr>
          <w:p w14:paraId="7F5322DC" w14:textId="3F319838"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0741FB">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center"/>
          </w:tcPr>
          <w:p w14:paraId="336D5CEA" w14:textId="3AD1AA23"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0741FB">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center"/>
          </w:tcPr>
          <w:p w14:paraId="059254C1" w14:textId="6E17DA42"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5</w:t>
            </w:r>
          </w:p>
        </w:tc>
      </w:tr>
      <w:tr w:rsidR="00C61B3D" w:rsidRPr="0059047B" w14:paraId="13C4D7CE" w14:textId="77777777" w:rsidTr="00A80EDC">
        <w:tc>
          <w:tcPr>
            <w:tcW w:w="2552" w:type="dxa"/>
            <w:tcBorders>
              <w:top w:val="single" w:sz="2" w:space="0" w:color="001D77"/>
              <w:left w:val="nil"/>
              <w:bottom w:val="single" w:sz="2" w:space="0" w:color="001D77"/>
              <w:right w:val="single" w:sz="2" w:space="0" w:color="001D77"/>
            </w:tcBorders>
            <w:vAlign w:val="center"/>
          </w:tcPr>
          <w:p w14:paraId="390C5D51"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uncertain macroeconomic situation</w:t>
            </w:r>
          </w:p>
        </w:tc>
        <w:tc>
          <w:tcPr>
            <w:tcW w:w="847" w:type="dxa"/>
            <w:tcBorders>
              <w:top w:val="single" w:sz="4" w:space="0" w:color="001D77"/>
              <w:left w:val="single" w:sz="2" w:space="0" w:color="001D77"/>
              <w:bottom w:val="single" w:sz="4" w:space="0" w:color="001D77"/>
              <w:right w:val="single" w:sz="4" w:space="0" w:color="001D77"/>
            </w:tcBorders>
            <w:vAlign w:val="center"/>
          </w:tcPr>
          <w:p w14:paraId="2A64B02A" w14:textId="07BE18EE"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0741FB">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center"/>
          </w:tcPr>
          <w:p w14:paraId="73C6F686" w14:textId="0032AB37"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0741FB">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center"/>
          </w:tcPr>
          <w:p w14:paraId="32EC6685" w14:textId="2FD26959"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0741FB">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4" w:space="0" w:color="001D77"/>
              <w:right w:val="single" w:sz="4" w:space="0" w:color="001D77"/>
            </w:tcBorders>
            <w:vAlign w:val="center"/>
          </w:tcPr>
          <w:p w14:paraId="3225CF43" w14:textId="0D235C31"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0741FB">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center"/>
          </w:tcPr>
          <w:p w14:paraId="6F8D1A19" w14:textId="7B7147CC"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0741FB">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center"/>
          </w:tcPr>
          <w:p w14:paraId="132F2C58" w14:textId="76C10592"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27</w:t>
            </w:r>
            <w:r w:rsidR="000741FB">
              <w:rPr>
                <w:rFonts w:ascii="Fira Sans" w:hAnsi="Fira Sans" w:cs="Calibri"/>
                <w:color w:val="000000"/>
                <w:sz w:val="12"/>
                <w:szCs w:val="12"/>
              </w:rPr>
              <w:t>.</w:t>
            </w:r>
            <w:r>
              <w:rPr>
                <w:rFonts w:ascii="Fira Sans" w:hAnsi="Fira Sans" w:cs="Calibri"/>
                <w:color w:val="000000"/>
                <w:sz w:val="12"/>
                <w:szCs w:val="12"/>
              </w:rPr>
              <w:t>2</w:t>
            </w:r>
          </w:p>
        </w:tc>
      </w:tr>
      <w:tr w:rsidR="00C61B3D" w:rsidRPr="0059047B" w14:paraId="7C1936FB" w14:textId="77777777" w:rsidTr="00A80EDC">
        <w:tc>
          <w:tcPr>
            <w:tcW w:w="2552" w:type="dxa"/>
            <w:tcBorders>
              <w:top w:val="single" w:sz="2" w:space="0" w:color="001D77"/>
              <w:left w:val="nil"/>
              <w:bottom w:val="single" w:sz="2" w:space="0" w:color="001D77"/>
              <w:right w:val="single" w:sz="2" w:space="0" w:color="001D77"/>
            </w:tcBorders>
            <w:vAlign w:val="center"/>
          </w:tcPr>
          <w:p w14:paraId="0197B748"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insufficient demand on products/services offered by the company</w:t>
            </w:r>
          </w:p>
        </w:tc>
        <w:tc>
          <w:tcPr>
            <w:tcW w:w="847" w:type="dxa"/>
            <w:tcBorders>
              <w:top w:val="single" w:sz="4" w:space="0" w:color="001D77"/>
              <w:left w:val="single" w:sz="2" w:space="0" w:color="001D77"/>
              <w:bottom w:val="single" w:sz="4" w:space="0" w:color="001D77"/>
              <w:right w:val="single" w:sz="4" w:space="0" w:color="001D77"/>
            </w:tcBorders>
            <w:vAlign w:val="center"/>
          </w:tcPr>
          <w:p w14:paraId="345EF689" w14:textId="1A6C089E"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0741FB">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center"/>
          </w:tcPr>
          <w:p w14:paraId="3A24B425" w14:textId="5B13F4DC"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center"/>
          </w:tcPr>
          <w:p w14:paraId="2D1FD4A2" w14:textId="1183ECF0"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center"/>
          </w:tcPr>
          <w:p w14:paraId="392D1D46" w14:textId="6FDA6E2D"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center"/>
          </w:tcPr>
          <w:p w14:paraId="12C8D8C7" w14:textId="052A4E91"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0741FB">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center"/>
          </w:tcPr>
          <w:p w14:paraId="3E3115AC" w14:textId="0CAD9540"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4</w:t>
            </w:r>
          </w:p>
        </w:tc>
      </w:tr>
      <w:tr w:rsidR="00C61B3D" w:rsidRPr="0059047B" w14:paraId="38D0E4D6" w14:textId="77777777" w:rsidTr="00A80EDC">
        <w:tc>
          <w:tcPr>
            <w:tcW w:w="2552" w:type="dxa"/>
            <w:tcBorders>
              <w:top w:val="single" w:sz="2" w:space="0" w:color="001D77"/>
              <w:left w:val="nil"/>
              <w:bottom w:val="single" w:sz="2" w:space="0" w:color="001D77"/>
              <w:right w:val="single" w:sz="2" w:space="0" w:color="001D77"/>
            </w:tcBorders>
            <w:vAlign w:val="center"/>
          </w:tcPr>
          <w:p w14:paraId="6E5F30AB" w14:textId="77777777" w:rsidR="00C61B3D" w:rsidRPr="0018240D" w:rsidRDefault="00C61B3D" w:rsidP="00C61B3D">
            <w:pPr>
              <w:spacing w:before="40" w:after="40" w:line="259" w:lineRule="auto"/>
              <w:rPr>
                <w:rFonts w:ascii="Fira Sans" w:hAnsi="Fira Sans"/>
                <w:sz w:val="12"/>
                <w:szCs w:val="12"/>
                <w:lang w:val="en-GB"/>
              </w:rPr>
            </w:pPr>
            <w:r w:rsidRPr="0018240D">
              <w:rPr>
                <w:rFonts w:ascii="Fira Sans" w:hAnsi="Fira Sans"/>
                <w:sz w:val="12"/>
                <w:szCs w:val="12"/>
                <w:lang w:val="en-GB"/>
              </w:rPr>
              <w:t>none</w:t>
            </w:r>
          </w:p>
        </w:tc>
        <w:tc>
          <w:tcPr>
            <w:tcW w:w="847" w:type="dxa"/>
            <w:tcBorders>
              <w:top w:val="single" w:sz="4" w:space="0" w:color="001D77"/>
              <w:left w:val="single" w:sz="2" w:space="0" w:color="001D77"/>
              <w:bottom w:val="single" w:sz="4" w:space="0" w:color="001D77"/>
              <w:right w:val="single" w:sz="4" w:space="0" w:color="001D77"/>
            </w:tcBorders>
            <w:vAlign w:val="center"/>
          </w:tcPr>
          <w:p w14:paraId="54DB0921" w14:textId="0A03D3AA"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0741FB">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center"/>
          </w:tcPr>
          <w:p w14:paraId="71FA1E50" w14:textId="40D9C2EA"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0741FB">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center"/>
          </w:tcPr>
          <w:p w14:paraId="2369CF69" w14:textId="06E35ABB"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0741FB">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4" w:space="0" w:color="001D77"/>
              <w:right w:val="single" w:sz="4" w:space="0" w:color="001D77"/>
            </w:tcBorders>
            <w:vAlign w:val="center"/>
          </w:tcPr>
          <w:p w14:paraId="2D46BBCC" w14:textId="6BA4F493"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0741FB">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center"/>
          </w:tcPr>
          <w:p w14:paraId="0D9F53FC" w14:textId="7F4D908E"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0741FB">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center"/>
          </w:tcPr>
          <w:p w14:paraId="346599FA" w14:textId="36393CB8" w:rsidR="00C61B3D" w:rsidRPr="0018240D" w:rsidRDefault="00C61B3D" w:rsidP="00C61B3D">
            <w:pPr>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0741FB">
              <w:rPr>
                <w:rFonts w:ascii="Fira Sans" w:hAnsi="Fira Sans" w:cs="Calibri"/>
                <w:color w:val="000000"/>
                <w:sz w:val="12"/>
                <w:szCs w:val="12"/>
              </w:rPr>
              <w:t>.</w:t>
            </w:r>
            <w:r>
              <w:rPr>
                <w:rFonts w:ascii="Fira Sans" w:hAnsi="Fira Sans" w:cs="Calibri"/>
                <w:color w:val="000000"/>
                <w:sz w:val="12"/>
                <w:szCs w:val="12"/>
              </w:rPr>
              <w:t>8</w:t>
            </w:r>
          </w:p>
        </w:tc>
      </w:tr>
      <w:tr w:rsidR="00CE6700" w:rsidRPr="0059047B" w14:paraId="147716C5" w14:textId="77777777" w:rsidTr="00A80EDC">
        <w:trPr>
          <w:trHeight w:val="170"/>
        </w:trPr>
        <w:tc>
          <w:tcPr>
            <w:tcW w:w="8096" w:type="dxa"/>
            <w:gridSpan w:val="7"/>
            <w:tcBorders>
              <w:top w:val="single" w:sz="2" w:space="0" w:color="001D77"/>
              <w:left w:val="nil"/>
              <w:bottom w:val="single" w:sz="4" w:space="0" w:color="C4CBF5"/>
              <w:right w:val="nil"/>
            </w:tcBorders>
            <w:shd w:val="clear" w:color="auto" w:fill="C4CBF5"/>
          </w:tcPr>
          <w:p w14:paraId="40E7B77D" w14:textId="77777777" w:rsidR="00CE6700" w:rsidRPr="00C75009" w:rsidRDefault="00CE6700" w:rsidP="00A80EDC">
            <w:pPr>
              <w:spacing w:line="240" w:lineRule="auto"/>
              <w:rPr>
                <w:rFonts w:ascii="Fira Sans" w:hAnsi="Fira Sans"/>
                <w:b/>
                <w:sz w:val="14"/>
                <w:szCs w:val="14"/>
              </w:rPr>
            </w:pPr>
          </w:p>
        </w:tc>
      </w:tr>
      <w:tr w:rsidR="00CE6700" w:rsidRPr="00D72411" w14:paraId="27FD8B9D" w14:textId="77777777" w:rsidTr="00A80EDC">
        <w:tc>
          <w:tcPr>
            <w:tcW w:w="8096" w:type="dxa"/>
            <w:gridSpan w:val="7"/>
            <w:tcBorders>
              <w:top w:val="single" w:sz="4" w:space="0" w:color="C4CBF5"/>
              <w:left w:val="nil"/>
              <w:bottom w:val="single" w:sz="4" w:space="0" w:color="001D77"/>
              <w:right w:val="nil"/>
            </w:tcBorders>
          </w:tcPr>
          <w:p w14:paraId="37B14DAC" w14:textId="77777777" w:rsidR="00CE6700" w:rsidRPr="00A23CC5" w:rsidRDefault="00CE6700" w:rsidP="00A80EDC">
            <w:pPr>
              <w:tabs>
                <w:tab w:val="left" w:pos="176"/>
              </w:tabs>
              <w:spacing w:before="40" w:after="40" w:line="259" w:lineRule="auto"/>
              <w:ind w:left="176" w:hanging="176"/>
              <w:rPr>
                <w:rFonts w:ascii="Fira Sans" w:hAnsi="Fira Sans"/>
                <w:sz w:val="14"/>
                <w:szCs w:val="14"/>
                <w:lang w:val="en-GB"/>
              </w:rPr>
            </w:pPr>
            <w:r>
              <w:rPr>
                <w:rFonts w:ascii="Fira Sans" w:hAnsi="Fira Sans"/>
                <w:b/>
                <w:sz w:val="14"/>
                <w:szCs w:val="14"/>
                <w:lang w:val="en-US"/>
              </w:rPr>
              <w:t>4</w:t>
            </w:r>
            <w:r w:rsidRPr="00AC7EEF">
              <w:rPr>
                <w:rFonts w:ascii="Fira Sans" w:hAnsi="Fira Sans"/>
                <w:b/>
                <w:sz w:val="14"/>
                <w:szCs w:val="14"/>
                <w:lang w:val="en-US"/>
              </w:rPr>
              <w:t>. How do current changes in the situation of your company as well as market environment affect the willingness to invest?</w:t>
            </w:r>
          </w:p>
        </w:tc>
      </w:tr>
      <w:tr w:rsidR="00C61B3D" w:rsidRPr="0059047B" w14:paraId="7E58F4B1" w14:textId="77777777" w:rsidTr="00A80EDC">
        <w:tc>
          <w:tcPr>
            <w:tcW w:w="2552" w:type="dxa"/>
            <w:tcBorders>
              <w:top w:val="single" w:sz="2" w:space="0" w:color="001D77"/>
              <w:left w:val="nil"/>
              <w:bottom w:val="single" w:sz="2" w:space="0" w:color="001D77"/>
              <w:right w:val="single" w:sz="2" w:space="0" w:color="001D77"/>
            </w:tcBorders>
            <w:vAlign w:val="center"/>
          </w:tcPr>
          <w:p w14:paraId="44E1CE7E" w14:textId="77777777" w:rsidR="00C61B3D" w:rsidRPr="006E0C9A" w:rsidRDefault="00C61B3D" w:rsidP="00C61B3D">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positively</w:t>
            </w:r>
          </w:p>
        </w:tc>
        <w:tc>
          <w:tcPr>
            <w:tcW w:w="847" w:type="dxa"/>
            <w:tcBorders>
              <w:top w:val="single" w:sz="4" w:space="0" w:color="001D77"/>
              <w:left w:val="single" w:sz="2" w:space="0" w:color="001D77"/>
              <w:bottom w:val="single" w:sz="4" w:space="0" w:color="001D77"/>
              <w:right w:val="single" w:sz="4" w:space="0" w:color="001D77"/>
            </w:tcBorders>
            <w:vAlign w:val="center"/>
          </w:tcPr>
          <w:p w14:paraId="25BB840D" w14:textId="0CDEB401"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4</w:t>
            </w:r>
            <w:r w:rsidR="000741FB">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center"/>
          </w:tcPr>
          <w:p w14:paraId="25C5BD1E" w14:textId="2B98F294"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center"/>
          </w:tcPr>
          <w:p w14:paraId="2DF4EBEF" w14:textId="59496B49"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center"/>
          </w:tcPr>
          <w:p w14:paraId="280C06F8" w14:textId="22D42CC1"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3</w:t>
            </w:r>
            <w:r w:rsidR="000741FB">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center"/>
          </w:tcPr>
          <w:p w14:paraId="70741515" w14:textId="79E8AAC3"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w:t>
            </w:r>
            <w:r w:rsidR="000741FB">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center"/>
          </w:tcPr>
          <w:p w14:paraId="3059C14A" w14:textId="11836150"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5</w:t>
            </w:r>
            <w:r w:rsidR="000741FB">
              <w:rPr>
                <w:rFonts w:ascii="Fira Sans" w:hAnsi="Fira Sans" w:cs="Calibri"/>
                <w:color w:val="000000"/>
                <w:sz w:val="12"/>
                <w:szCs w:val="12"/>
              </w:rPr>
              <w:t>.</w:t>
            </w:r>
            <w:r>
              <w:rPr>
                <w:rFonts w:ascii="Fira Sans" w:hAnsi="Fira Sans" w:cs="Calibri"/>
                <w:color w:val="000000"/>
                <w:sz w:val="12"/>
                <w:szCs w:val="12"/>
              </w:rPr>
              <w:t>6</w:t>
            </w:r>
          </w:p>
        </w:tc>
      </w:tr>
      <w:tr w:rsidR="00C61B3D" w:rsidRPr="0059047B" w14:paraId="6ABDAD4B" w14:textId="77777777" w:rsidTr="00A80EDC">
        <w:tc>
          <w:tcPr>
            <w:tcW w:w="2552" w:type="dxa"/>
            <w:tcBorders>
              <w:top w:val="single" w:sz="2" w:space="0" w:color="001D77"/>
              <w:left w:val="nil"/>
              <w:bottom w:val="single" w:sz="2" w:space="0" w:color="001D77"/>
              <w:right w:val="single" w:sz="2" w:space="0" w:color="001D77"/>
            </w:tcBorders>
            <w:vAlign w:val="center"/>
          </w:tcPr>
          <w:p w14:paraId="35B02F13" w14:textId="77777777" w:rsidR="00C61B3D" w:rsidRPr="006E0C9A" w:rsidRDefault="00C61B3D" w:rsidP="00C61B3D">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neutrally</w:t>
            </w:r>
          </w:p>
        </w:tc>
        <w:tc>
          <w:tcPr>
            <w:tcW w:w="847" w:type="dxa"/>
            <w:tcBorders>
              <w:top w:val="single" w:sz="4" w:space="0" w:color="001D77"/>
              <w:left w:val="single" w:sz="2" w:space="0" w:color="001D77"/>
              <w:bottom w:val="single" w:sz="4" w:space="0" w:color="001D77"/>
              <w:right w:val="single" w:sz="4" w:space="0" w:color="001D77"/>
            </w:tcBorders>
            <w:vAlign w:val="center"/>
          </w:tcPr>
          <w:p w14:paraId="430AC0A5" w14:textId="3EC92D18"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69</w:t>
            </w:r>
            <w:r w:rsidR="000741FB">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center"/>
          </w:tcPr>
          <w:p w14:paraId="0E8D647E" w14:textId="445D93D5"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76</w:t>
            </w:r>
            <w:r w:rsidR="000741FB">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center"/>
          </w:tcPr>
          <w:p w14:paraId="6154F47D" w14:textId="0D518C25"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71</w:t>
            </w:r>
            <w:r w:rsidR="000741FB">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center"/>
          </w:tcPr>
          <w:p w14:paraId="13343A87" w14:textId="419B8FBC"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72</w:t>
            </w:r>
            <w:r w:rsidR="000741FB">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center"/>
          </w:tcPr>
          <w:p w14:paraId="55B5FBB9" w14:textId="1D9639C0"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76</w:t>
            </w:r>
            <w:r w:rsidR="000741FB">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center"/>
          </w:tcPr>
          <w:p w14:paraId="4186C844" w14:textId="4CFBA388"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81</w:t>
            </w:r>
            <w:r w:rsidR="000741FB">
              <w:rPr>
                <w:rFonts w:ascii="Fira Sans" w:hAnsi="Fira Sans" w:cs="Calibri"/>
                <w:color w:val="000000"/>
                <w:sz w:val="12"/>
                <w:szCs w:val="12"/>
              </w:rPr>
              <w:t>.</w:t>
            </w:r>
            <w:r>
              <w:rPr>
                <w:rFonts w:ascii="Fira Sans" w:hAnsi="Fira Sans" w:cs="Calibri"/>
                <w:color w:val="000000"/>
                <w:sz w:val="12"/>
                <w:szCs w:val="12"/>
              </w:rPr>
              <w:t>1</w:t>
            </w:r>
          </w:p>
        </w:tc>
      </w:tr>
      <w:tr w:rsidR="00C61B3D" w:rsidRPr="0059047B" w14:paraId="692B2EBB" w14:textId="77777777" w:rsidTr="00A80EDC">
        <w:tc>
          <w:tcPr>
            <w:tcW w:w="2552" w:type="dxa"/>
            <w:tcBorders>
              <w:top w:val="single" w:sz="2" w:space="0" w:color="001D77"/>
              <w:left w:val="nil"/>
              <w:bottom w:val="single" w:sz="2" w:space="0" w:color="001D77"/>
              <w:right w:val="single" w:sz="2" w:space="0" w:color="001D77"/>
            </w:tcBorders>
            <w:vAlign w:val="center"/>
          </w:tcPr>
          <w:p w14:paraId="09AE1939" w14:textId="77777777" w:rsidR="00C61B3D" w:rsidRPr="006E0C9A" w:rsidRDefault="00C61B3D" w:rsidP="00C61B3D">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negatively</w:t>
            </w:r>
          </w:p>
        </w:tc>
        <w:tc>
          <w:tcPr>
            <w:tcW w:w="847" w:type="dxa"/>
            <w:tcBorders>
              <w:top w:val="single" w:sz="4" w:space="0" w:color="001D77"/>
              <w:left w:val="single" w:sz="2" w:space="0" w:color="001D77"/>
              <w:bottom w:val="single" w:sz="4" w:space="0" w:color="001D77"/>
              <w:right w:val="single" w:sz="4" w:space="0" w:color="001D77"/>
            </w:tcBorders>
            <w:vAlign w:val="center"/>
          </w:tcPr>
          <w:p w14:paraId="770A66A9" w14:textId="3CF6D3FD"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25</w:t>
            </w:r>
            <w:r w:rsidR="000741FB">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center"/>
          </w:tcPr>
          <w:p w14:paraId="6511621F" w14:textId="07B2355C"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20</w:t>
            </w:r>
            <w:r w:rsidR="000741FB">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center"/>
          </w:tcPr>
          <w:p w14:paraId="66EE1B7F" w14:textId="0A5CA58E"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25</w:t>
            </w:r>
            <w:r w:rsidR="000741FB">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center"/>
          </w:tcPr>
          <w:p w14:paraId="57A1C7FA" w14:textId="27DE54F7"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24</w:t>
            </w:r>
            <w:r w:rsidR="000741FB">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center"/>
          </w:tcPr>
          <w:p w14:paraId="7481B0C9" w14:textId="7E8B47C3"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21</w:t>
            </w:r>
            <w:r w:rsidR="000741FB">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4" w:space="0" w:color="001D77"/>
              <w:right w:val="nil"/>
            </w:tcBorders>
            <w:vAlign w:val="center"/>
          </w:tcPr>
          <w:p w14:paraId="2E680F99" w14:textId="6572EDCF" w:rsidR="00C61B3D" w:rsidRDefault="00C61B3D" w:rsidP="00C61B3D">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13</w:t>
            </w:r>
            <w:r w:rsidR="000741FB">
              <w:rPr>
                <w:rFonts w:ascii="Fira Sans" w:hAnsi="Fira Sans" w:cs="Calibri"/>
                <w:color w:val="000000"/>
                <w:sz w:val="12"/>
                <w:szCs w:val="12"/>
              </w:rPr>
              <w:t>.</w:t>
            </w:r>
            <w:r>
              <w:rPr>
                <w:rFonts w:ascii="Fira Sans" w:hAnsi="Fira Sans" w:cs="Calibri"/>
                <w:color w:val="000000"/>
                <w:sz w:val="12"/>
                <w:szCs w:val="12"/>
              </w:rPr>
              <w:t>3</w:t>
            </w:r>
          </w:p>
        </w:tc>
      </w:tr>
    </w:tbl>
    <w:p w14:paraId="5476A28B" w14:textId="77777777" w:rsidR="00E34FF4" w:rsidRDefault="00E34FF4" w:rsidP="00E34FF4">
      <w:pPr>
        <w:pStyle w:val="tytuinformacji"/>
        <w:rPr>
          <w:rFonts w:ascii="Fira Sans" w:hAnsi="Fira Sans"/>
          <w:b/>
          <w:spacing w:val="-2"/>
          <w:sz w:val="19"/>
          <w:szCs w:val="19"/>
          <w:lang w:val="en-GB"/>
        </w:rPr>
      </w:pPr>
    </w:p>
    <w:p w14:paraId="6A7F5FA4" w14:textId="77777777" w:rsidR="005A194E" w:rsidRDefault="005A194E" w:rsidP="001B66DD">
      <w:pPr>
        <w:spacing w:after="0" w:line="240" w:lineRule="auto"/>
        <w:rPr>
          <w:rFonts w:ascii="Fira Sans" w:hAnsi="Fira Sans"/>
          <w:sz w:val="19"/>
          <w:szCs w:val="19"/>
          <w:lang w:val="en-US"/>
        </w:rPr>
      </w:pPr>
    </w:p>
    <w:p w14:paraId="72752069" w14:textId="77777777" w:rsidR="00A57111" w:rsidRDefault="00A57111" w:rsidP="001B66DD">
      <w:pPr>
        <w:spacing w:after="0" w:line="240" w:lineRule="auto"/>
        <w:rPr>
          <w:rFonts w:ascii="Fira Sans" w:hAnsi="Fira Sans"/>
          <w:sz w:val="19"/>
          <w:szCs w:val="19"/>
          <w:lang w:val="en-US"/>
        </w:rPr>
      </w:pPr>
    </w:p>
    <w:p w14:paraId="6E96A155" w14:textId="77777777" w:rsidR="00A57111" w:rsidRDefault="00A57111" w:rsidP="001B66DD">
      <w:pPr>
        <w:spacing w:after="0" w:line="240" w:lineRule="auto"/>
        <w:rPr>
          <w:rFonts w:ascii="Fira Sans" w:hAnsi="Fira Sans"/>
          <w:sz w:val="19"/>
          <w:szCs w:val="19"/>
          <w:lang w:val="en-US"/>
        </w:rPr>
      </w:pPr>
    </w:p>
    <w:p w14:paraId="23B83A62" w14:textId="77777777" w:rsidR="00A57111" w:rsidRDefault="00A57111" w:rsidP="001B66DD">
      <w:pPr>
        <w:spacing w:after="0" w:line="240" w:lineRule="auto"/>
        <w:rPr>
          <w:rFonts w:ascii="Fira Sans" w:hAnsi="Fira Sans"/>
          <w:sz w:val="19"/>
          <w:szCs w:val="19"/>
          <w:lang w:val="en-US"/>
        </w:rPr>
      </w:pPr>
    </w:p>
    <w:p w14:paraId="6DA488DB" w14:textId="77777777" w:rsidR="00A57111" w:rsidRDefault="00A57111" w:rsidP="001B66DD">
      <w:pPr>
        <w:spacing w:after="0" w:line="240" w:lineRule="auto"/>
        <w:rPr>
          <w:rFonts w:ascii="Fira Sans" w:hAnsi="Fira Sans"/>
          <w:sz w:val="19"/>
          <w:szCs w:val="19"/>
          <w:lang w:val="en-US"/>
        </w:rPr>
      </w:pPr>
    </w:p>
    <w:p w14:paraId="5C232FCB" w14:textId="77777777" w:rsidR="00A57111" w:rsidRDefault="00A57111" w:rsidP="001B66DD">
      <w:pPr>
        <w:spacing w:after="0" w:line="240" w:lineRule="auto"/>
        <w:rPr>
          <w:rFonts w:ascii="Fira Sans" w:hAnsi="Fira Sans"/>
          <w:sz w:val="19"/>
          <w:szCs w:val="19"/>
          <w:lang w:val="en-US"/>
        </w:rPr>
      </w:pPr>
    </w:p>
    <w:p w14:paraId="4CED70DD" w14:textId="77777777" w:rsidR="00A57111" w:rsidRDefault="00A57111" w:rsidP="001B66DD">
      <w:pPr>
        <w:spacing w:after="0" w:line="240" w:lineRule="auto"/>
        <w:rPr>
          <w:rFonts w:ascii="Fira Sans" w:hAnsi="Fira Sans"/>
          <w:sz w:val="19"/>
          <w:szCs w:val="19"/>
          <w:lang w:val="en-US"/>
        </w:rPr>
      </w:pPr>
    </w:p>
    <w:p w14:paraId="4C0F9A43" w14:textId="77777777" w:rsidR="00A57111" w:rsidRDefault="00A57111" w:rsidP="001B66DD">
      <w:pPr>
        <w:spacing w:after="0" w:line="240" w:lineRule="auto"/>
        <w:rPr>
          <w:rFonts w:ascii="Fira Sans" w:hAnsi="Fira Sans"/>
          <w:sz w:val="19"/>
          <w:szCs w:val="19"/>
          <w:lang w:val="en-US"/>
        </w:rPr>
      </w:pPr>
    </w:p>
    <w:p w14:paraId="0D9DDD3A" w14:textId="77777777" w:rsidR="00A57111" w:rsidRDefault="00A57111" w:rsidP="001B66DD">
      <w:pPr>
        <w:spacing w:after="0" w:line="240" w:lineRule="auto"/>
        <w:rPr>
          <w:rFonts w:ascii="Fira Sans" w:hAnsi="Fira Sans"/>
          <w:sz w:val="19"/>
          <w:szCs w:val="19"/>
          <w:lang w:val="en-US"/>
        </w:rPr>
      </w:pPr>
    </w:p>
    <w:p w14:paraId="7C3CA839" w14:textId="77777777" w:rsidR="00A57111" w:rsidRDefault="00A57111" w:rsidP="001B66DD">
      <w:pPr>
        <w:spacing w:after="0" w:line="240" w:lineRule="auto"/>
        <w:rPr>
          <w:rFonts w:ascii="Fira Sans" w:hAnsi="Fira Sans"/>
          <w:sz w:val="19"/>
          <w:szCs w:val="19"/>
          <w:lang w:val="en-US"/>
        </w:rPr>
      </w:pPr>
    </w:p>
    <w:p w14:paraId="3E0E8EB7" w14:textId="77777777" w:rsidR="00A57111" w:rsidRDefault="00A57111" w:rsidP="001B66DD">
      <w:pPr>
        <w:spacing w:after="0" w:line="240" w:lineRule="auto"/>
        <w:rPr>
          <w:rFonts w:ascii="Fira Sans" w:hAnsi="Fira Sans"/>
          <w:sz w:val="19"/>
          <w:szCs w:val="19"/>
          <w:lang w:val="en-US"/>
        </w:rPr>
      </w:pPr>
    </w:p>
    <w:p w14:paraId="4F85CDA2" w14:textId="77777777" w:rsidR="00A57111" w:rsidRDefault="00A57111" w:rsidP="001B66DD">
      <w:pPr>
        <w:spacing w:after="0" w:line="240" w:lineRule="auto"/>
        <w:rPr>
          <w:rFonts w:ascii="Fira Sans" w:hAnsi="Fira Sans"/>
          <w:sz w:val="19"/>
          <w:szCs w:val="19"/>
          <w:lang w:val="en-US"/>
        </w:rPr>
      </w:pPr>
    </w:p>
    <w:p w14:paraId="5B2EA0CF" w14:textId="77777777" w:rsidR="00A57111" w:rsidRDefault="00A57111" w:rsidP="001B66DD">
      <w:pPr>
        <w:spacing w:after="0" w:line="240" w:lineRule="auto"/>
        <w:rPr>
          <w:rFonts w:ascii="Fira Sans" w:hAnsi="Fira Sans"/>
          <w:sz w:val="19"/>
          <w:szCs w:val="19"/>
          <w:lang w:val="en-US"/>
        </w:rPr>
      </w:pPr>
    </w:p>
    <w:p w14:paraId="26DC00B0" w14:textId="77777777" w:rsidR="00A57111" w:rsidRDefault="00A57111" w:rsidP="001B66DD">
      <w:pPr>
        <w:spacing w:after="0" w:line="240" w:lineRule="auto"/>
        <w:rPr>
          <w:rFonts w:ascii="Fira Sans" w:hAnsi="Fira Sans"/>
          <w:sz w:val="19"/>
          <w:szCs w:val="19"/>
          <w:lang w:val="en-US"/>
        </w:rPr>
      </w:pPr>
    </w:p>
    <w:p w14:paraId="61133175" w14:textId="77777777" w:rsidR="00A57111" w:rsidRDefault="00A57111" w:rsidP="001B66DD">
      <w:pPr>
        <w:spacing w:after="0" w:line="240" w:lineRule="auto"/>
        <w:rPr>
          <w:rFonts w:ascii="Fira Sans" w:hAnsi="Fira Sans"/>
          <w:sz w:val="19"/>
          <w:szCs w:val="19"/>
          <w:lang w:val="en-US"/>
        </w:rPr>
      </w:pPr>
    </w:p>
    <w:p w14:paraId="385D4752" w14:textId="77777777" w:rsidR="00A57111" w:rsidRDefault="00A57111" w:rsidP="001B66DD">
      <w:pPr>
        <w:spacing w:after="0" w:line="240" w:lineRule="auto"/>
        <w:rPr>
          <w:rFonts w:ascii="Fira Sans" w:hAnsi="Fira Sans"/>
          <w:sz w:val="19"/>
          <w:szCs w:val="19"/>
          <w:lang w:val="en-US"/>
        </w:rPr>
      </w:pPr>
    </w:p>
    <w:p w14:paraId="6D85EB41" w14:textId="77777777" w:rsidR="00A57111" w:rsidRDefault="00A57111" w:rsidP="001B66DD">
      <w:pPr>
        <w:spacing w:after="0" w:line="240" w:lineRule="auto"/>
        <w:rPr>
          <w:rFonts w:ascii="Fira Sans" w:hAnsi="Fira Sans"/>
          <w:sz w:val="19"/>
          <w:szCs w:val="19"/>
          <w:lang w:val="en-US"/>
        </w:rPr>
      </w:pPr>
    </w:p>
    <w:p w14:paraId="459F0DFB" w14:textId="77777777" w:rsidR="00A57111" w:rsidRDefault="00A57111" w:rsidP="001B66DD">
      <w:pPr>
        <w:spacing w:after="0" w:line="240" w:lineRule="auto"/>
        <w:rPr>
          <w:rFonts w:ascii="Fira Sans" w:hAnsi="Fira Sans"/>
          <w:sz w:val="19"/>
          <w:szCs w:val="19"/>
          <w:lang w:val="en-US"/>
        </w:rPr>
      </w:pPr>
    </w:p>
    <w:p w14:paraId="01E82948" w14:textId="77777777" w:rsidR="00A57111" w:rsidRDefault="00A57111" w:rsidP="001B66DD">
      <w:pPr>
        <w:spacing w:after="0" w:line="240" w:lineRule="auto"/>
        <w:rPr>
          <w:rFonts w:ascii="Fira Sans" w:hAnsi="Fira Sans"/>
          <w:sz w:val="19"/>
          <w:szCs w:val="19"/>
          <w:lang w:val="en-US"/>
        </w:rPr>
      </w:pPr>
    </w:p>
    <w:p w14:paraId="4284737E" w14:textId="77777777" w:rsidR="00A57111" w:rsidRDefault="00A57111" w:rsidP="001B66DD">
      <w:pPr>
        <w:spacing w:after="0" w:line="240" w:lineRule="auto"/>
        <w:rPr>
          <w:rFonts w:ascii="Fira Sans" w:hAnsi="Fira Sans"/>
          <w:sz w:val="19"/>
          <w:szCs w:val="19"/>
          <w:lang w:val="en-US"/>
        </w:rPr>
      </w:pPr>
    </w:p>
    <w:p w14:paraId="6E4F756D" w14:textId="77777777" w:rsidR="00A57111" w:rsidRDefault="00A57111" w:rsidP="001B66DD">
      <w:pPr>
        <w:spacing w:after="0" w:line="240" w:lineRule="auto"/>
        <w:rPr>
          <w:rFonts w:ascii="Fira Sans" w:hAnsi="Fira Sans"/>
          <w:sz w:val="19"/>
          <w:szCs w:val="19"/>
          <w:lang w:val="en-US"/>
        </w:rPr>
      </w:pPr>
    </w:p>
    <w:p w14:paraId="7958C078" w14:textId="77777777" w:rsidR="00A57111" w:rsidRDefault="00A57111" w:rsidP="001B66DD">
      <w:pPr>
        <w:spacing w:after="0" w:line="240" w:lineRule="auto"/>
        <w:rPr>
          <w:rFonts w:ascii="Fira Sans" w:hAnsi="Fira Sans"/>
          <w:sz w:val="19"/>
          <w:szCs w:val="19"/>
          <w:lang w:val="en-US"/>
        </w:rPr>
      </w:pPr>
    </w:p>
    <w:p w14:paraId="5CDCAEC2" w14:textId="77777777" w:rsidR="00A57111" w:rsidRDefault="00A57111" w:rsidP="001B66DD">
      <w:pPr>
        <w:spacing w:after="0" w:line="240" w:lineRule="auto"/>
        <w:rPr>
          <w:rFonts w:ascii="Fira Sans" w:hAnsi="Fira Sans"/>
          <w:sz w:val="19"/>
          <w:szCs w:val="19"/>
          <w:lang w:val="en-US"/>
        </w:rPr>
      </w:pPr>
    </w:p>
    <w:p w14:paraId="1929295D" w14:textId="77777777" w:rsidR="00A57111" w:rsidRDefault="00A57111" w:rsidP="001B66DD">
      <w:pPr>
        <w:spacing w:after="0" w:line="240" w:lineRule="auto"/>
        <w:rPr>
          <w:rFonts w:ascii="Fira Sans" w:hAnsi="Fira Sans"/>
          <w:sz w:val="19"/>
          <w:szCs w:val="19"/>
          <w:lang w:val="en-US"/>
        </w:rPr>
      </w:pPr>
    </w:p>
    <w:p w14:paraId="5B2482F1" w14:textId="77777777" w:rsidR="00A57111" w:rsidRDefault="00A57111" w:rsidP="001B66DD">
      <w:pPr>
        <w:spacing w:after="0" w:line="240" w:lineRule="auto"/>
        <w:rPr>
          <w:rFonts w:ascii="Fira Sans" w:hAnsi="Fira Sans"/>
          <w:sz w:val="19"/>
          <w:szCs w:val="19"/>
          <w:lang w:val="en-US"/>
        </w:rPr>
      </w:pPr>
    </w:p>
    <w:p w14:paraId="22C02D32" w14:textId="77777777" w:rsidR="00A57111" w:rsidRDefault="00A57111" w:rsidP="001B66DD">
      <w:pPr>
        <w:spacing w:after="0" w:line="240" w:lineRule="auto"/>
        <w:rPr>
          <w:rFonts w:ascii="Fira Sans" w:hAnsi="Fira Sans"/>
          <w:sz w:val="19"/>
          <w:szCs w:val="19"/>
          <w:lang w:val="en-US"/>
        </w:rPr>
      </w:pPr>
    </w:p>
    <w:p w14:paraId="4192A23E" w14:textId="77777777" w:rsidR="00A57111" w:rsidRDefault="00A57111" w:rsidP="001B66DD">
      <w:pPr>
        <w:spacing w:after="0" w:line="240" w:lineRule="auto"/>
        <w:rPr>
          <w:rFonts w:ascii="Fira Sans" w:hAnsi="Fira Sans"/>
          <w:sz w:val="19"/>
          <w:szCs w:val="19"/>
          <w:lang w:val="en-US"/>
        </w:rPr>
      </w:pPr>
    </w:p>
    <w:p w14:paraId="3166FE83" w14:textId="77777777" w:rsidR="00A57111" w:rsidRDefault="00A57111" w:rsidP="001B66DD">
      <w:pPr>
        <w:spacing w:after="0" w:line="240" w:lineRule="auto"/>
        <w:rPr>
          <w:rFonts w:ascii="Fira Sans" w:hAnsi="Fira Sans"/>
          <w:sz w:val="19"/>
          <w:szCs w:val="19"/>
          <w:lang w:val="en-US"/>
        </w:rPr>
      </w:pPr>
    </w:p>
    <w:p w14:paraId="573EC732" w14:textId="77777777" w:rsidR="00A57111" w:rsidRDefault="00A57111" w:rsidP="001B66DD">
      <w:pPr>
        <w:spacing w:after="0" w:line="240" w:lineRule="auto"/>
        <w:rPr>
          <w:rFonts w:ascii="Fira Sans" w:hAnsi="Fira Sans"/>
          <w:sz w:val="19"/>
          <w:szCs w:val="19"/>
          <w:lang w:val="en-US"/>
        </w:rPr>
      </w:pPr>
    </w:p>
    <w:p w14:paraId="1E6CC0AD" w14:textId="77777777" w:rsidR="00A57111" w:rsidRDefault="00A57111" w:rsidP="001B66DD">
      <w:pPr>
        <w:spacing w:after="0" w:line="240" w:lineRule="auto"/>
        <w:rPr>
          <w:rFonts w:ascii="Fira Sans" w:hAnsi="Fira Sans"/>
          <w:sz w:val="19"/>
          <w:szCs w:val="19"/>
          <w:lang w:val="en-US"/>
        </w:rPr>
      </w:pPr>
    </w:p>
    <w:p w14:paraId="4D287BD2" w14:textId="77777777" w:rsidR="00A57111" w:rsidRDefault="00A57111" w:rsidP="001B66DD">
      <w:pPr>
        <w:spacing w:after="0" w:line="240" w:lineRule="auto"/>
        <w:rPr>
          <w:rFonts w:ascii="Fira Sans" w:hAnsi="Fira Sans"/>
          <w:sz w:val="19"/>
          <w:szCs w:val="19"/>
          <w:lang w:val="en-US"/>
        </w:rPr>
      </w:pPr>
    </w:p>
    <w:p w14:paraId="2523125D" w14:textId="77777777" w:rsidR="00A57111" w:rsidRDefault="00A57111" w:rsidP="001B66DD">
      <w:pPr>
        <w:spacing w:after="0" w:line="240" w:lineRule="auto"/>
        <w:rPr>
          <w:rFonts w:ascii="Fira Sans" w:hAnsi="Fira Sans"/>
          <w:sz w:val="19"/>
          <w:szCs w:val="19"/>
          <w:lang w:val="en-US"/>
        </w:rPr>
      </w:pPr>
    </w:p>
    <w:p w14:paraId="6607EFA2" w14:textId="77777777" w:rsidR="00A57111" w:rsidRPr="005A194E" w:rsidRDefault="00A57111" w:rsidP="001B66DD">
      <w:pPr>
        <w:spacing w:after="0" w:line="240" w:lineRule="auto"/>
        <w:rPr>
          <w:rFonts w:ascii="Fira Sans" w:hAnsi="Fira Sans"/>
          <w:sz w:val="19"/>
          <w:szCs w:val="19"/>
          <w:lang w:val="en-US"/>
        </w:rPr>
      </w:pPr>
    </w:p>
    <w:p w14:paraId="6893A7BE" w14:textId="09FF6314" w:rsidR="00951FDC" w:rsidRPr="00245632" w:rsidRDefault="00951FDC" w:rsidP="00245632">
      <w:pPr>
        <w:spacing w:line="259" w:lineRule="auto"/>
        <w:rPr>
          <w:rFonts w:ascii="Fira Sans" w:eastAsia="Times New Roman" w:hAnsi="Fira Sans" w:cs="Times New Roman"/>
          <w:b/>
          <w:bCs/>
          <w:color w:val="000000" w:themeColor="text1"/>
          <w:sz w:val="19"/>
          <w:szCs w:val="19"/>
          <w:lang w:val="en-US" w:eastAsia="pl-PL"/>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64"/>
          <w:footerReference w:type="default" r:id="rId65"/>
          <w:headerReference w:type="first" r:id="rId66"/>
          <w:footerReference w:type="first" r:id="rId67"/>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D72411"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7910D45F" w:rsidR="0063024D" w:rsidRPr="00B1541F" w:rsidRDefault="00CD4EB3" w:rsidP="002C6A92">
            <w:pPr>
              <w:spacing w:line="276" w:lineRule="auto"/>
              <w:rPr>
                <w:rFonts w:ascii="Fira Sans" w:hAnsi="Fira Sans" w:cs="Arial"/>
                <w:b/>
                <w:color w:val="000000" w:themeColor="text1"/>
                <w:sz w:val="20"/>
                <w:lang w:val="en-GB"/>
              </w:rPr>
            </w:pPr>
            <w:r w:rsidRPr="00CD4EB3">
              <w:rPr>
                <w:rFonts w:ascii="Fira Sans" w:hAnsi="Fira Sans" w:cs="Arial"/>
                <w:b/>
                <w:color w:val="000000" w:themeColor="text1"/>
                <w:sz w:val="20"/>
                <w:lang w:val="en-GB"/>
              </w:rPr>
              <w:t>Enterprise Statistics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Katarzyna Walkowska-Macias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CD5F07">
              <w:rPr>
                <w:rFonts w:ascii="Fira Sans" w:hAnsi="Fira Sans"/>
                <w:b/>
                <w:color w:val="1F4E79" w:themeColor="accent1" w:themeShade="80"/>
                <w:sz w:val="20"/>
                <w:szCs w:val="20"/>
                <w:lang w:val="it-IT"/>
              </w:rPr>
              <w:t>e-mail:</w:t>
            </w:r>
            <w:r w:rsidRPr="003F10DA">
              <w:rPr>
                <w:rFonts w:ascii="Fira Sans" w:hAnsi="Fira Sans"/>
                <w:sz w:val="20"/>
                <w:szCs w:val="20"/>
                <w:lang w:val="it-IT"/>
              </w:rPr>
              <w:t xml:space="preserve"> </w:t>
            </w:r>
            <w:hyperlink r:id="rId68"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C6391E" w:rsidRPr="00B1541F" w14:paraId="28FEE8B6" w14:textId="77777777" w:rsidTr="0016456E">
        <w:trPr>
          <w:trHeight w:val="418"/>
        </w:trPr>
        <w:tc>
          <w:tcPr>
            <w:tcW w:w="4926" w:type="dxa"/>
            <w:vMerge w:val="restart"/>
          </w:tcPr>
          <w:p w14:paraId="68F9A59B" w14:textId="77777777" w:rsidR="00C6391E" w:rsidRPr="003F10DA" w:rsidRDefault="00C6391E" w:rsidP="00C6391E">
            <w:pPr>
              <w:spacing w:before="120" w:after="120"/>
              <w:rPr>
                <w:sz w:val="18"/>
                <w:lang w:val="it-IT"/>
              </w:rPr>
            </w:pPr>
          </w:p>
        </w:tc>
        <w:tc>
          <w:tcPr>
            <w:tcW w:w="4927" w:type="dxa"/>
            <w:vAlign w:val="center"/>
          </w:tcPr>
          <w:p w14:paraId="4C530BF7" w14:textId="09627C2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43904" behindDoc="0" locked="0" layoutInCell="1" allowOverlap="1" wp14:anchorId="2241BB50" wp14:editId="052384F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0" w:history="1">
              <w:r w:rsidRPr="00C6391E">
                <w:rPr>
                  <w:rStyle w:val="Hipercze"/>
                  <w:rFonts w:ascii="Fira Sans" w:hAnsi="Fira Sans" w:cstheme="minorBidi"/>
                  <w:sz w:val="20"/>
                </w:rPr>
                <w:t>stat.gov.pl/en/</w:t>
              </w:r>
              <w:r w:rsidRPr="00C6391E">
                <w:rPr>
                  <w:rStyle w:val="Hipercze"/>
                  <w:rFonts w:ascii="Fira Sans" w:hAnsi="Fira Sans" w:cstheme="minorBidi"/>
                  <w:sz w:val="18"/>
                </w:rPr>
                <w:t xml:space="preserve">    </w:t>
              </w:r>
            </w:hyperlink>
            <w:r w:rsidRPr="00C6391E">
              <w:rPr>
                <w:rFonts w:ascii="Fira Sans" w:hAnsi="Fira Sans"/>
                <w:sz w:val="18"/>
              </w:rPr>
              <w:t xml:space="preserve"> </w:t>
            </w:r>
          </w:p>
        </w:tc>
      </w:tr>
      <w:tr w:rsidR="00C6391E" w:rsidRPr="00B1541F" w14:paraId="7A1A5B4C" w14:textId="77777777" w:rsidTr="0016456E">
        <w:trPr>
          <w:trHeight w:val="418"/>
        </w:trPr>
        <w:tc>
          <w:tcPr>
            <w:tcW w:w="4926" w:type="dxa"/>
            <w:vMerge/>
          </w:tcPr>
          <w:p w14:paraId="563249C2" w14:textId="77777777" w:rsidR="00C6391E" w:rsidRPr="00B1541F" w:rsidRDefault="00C6391E" w:rsidP="00C6391E">
            <w:pPr>
              <w:rPr>
                <w:b/>
                <w:sz w:val="20"/>
                <w:lang w:val="en-GB"/>
              </w:rPr>
            </w:pPr>
          </w:p>
        </w:tc>
        <w:tc>
          <w:tcPr>
            <w:tcW w:w="4927" w:type="dxa"/>
            <w:vAlign w:val="center"/>
          </w:tcPr>
          <w:p w14:paraId="624487CB" w14:textId="1AD23A5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44928" behindDoc="0" locked="0" layoutInCell="1" allowOverlap="1" wp14:anchorId="0E14F30D" wp14:editId="3EB0950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2" w:history="1">
              <w:r w:rsidRPr="00C6391E">
                <w:rPr>
                  <w:rStyle w:val="Hipercze"/>
                  <w:rFonts w:ascii="Fira Sans" w:hAnsi="Fira Sans" w:cstheme="minorBidi"/>
                  <w:sz w:val="20"/>
                </w:rPr>
                <w:t>@</w:t>
              </w:r>
              <w:proofErr w:type="spellStart"/>
              <w:r w:rsidRPr="00C6391E">
                <w:rPr>
                  <w:rStyle w:val="Hipercze"/>
                  <w:rFonts w:ascii="Fira Sans" w:hAnsi="Fira Sans" w:cstheme="minorBidi"/>
                  <w:noProof/>
                  <w:sz w:val="20"/>
                  <w:lang w:eastAsia="pl-PL"/>
                </w:rPr>
                <w:t>StatPoland</w:t>
              </w:r>
              <w:proofErr w:type="spellEnd"/>
            </w:hyperlink>
          </w:p>
        </w:tc>
      </w:tr>
      <w:tr w:rsidR="00C6391E" w:rsidRPr="00B1541F" w14:paraId="12EBAB66" w14:textId="77777777" w:rsidTr="0016456E">
        <w:trPr>
          <w:trHeight w:val="480"/>
        </w:trPr>
        <w:tc>
          <w:tcPr>
            <w:tcW w:w="4926" w:type="dxa"/>
            <w:vMerge/>
          </w:tcPr>
          <w:p w14:paraId="602D69AB" w14:textId="77777777" w:rsidR="00C6391E" w:rsidRPr="00B1541F" w:rsidRDefault="00C6391E" w:rsidP="00C6391E">
            <w:pPr>
              <w:rPr>
                <w:b/>
                <w:sz w:val="20"/>
                <w:lang w:val="en-GB"/>
              </w:rPr>
            </w:pPr>
          </w:p>
        </w:tc>
        <w:tc>
          <w:tcPr>
            <w:tcW w:w="4927" w:type="dxa"/>
          </w:tcPr>
          <w:p w14:paraId="493BB716" w14:textId="37C31057"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45952" behindDoc="0" locked="0" layoutInCell="1" allowOverlap="1" wp14:anchorId="5156A2F6" wp14:editId="1752083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4"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GlownyUrzadStatystyczny</w:t>
              </w:r>
              <w:proofErr w:type="spellEnd"/>
            </w:hyperlink>
            <w:r w:rsidRPr="00C6391E">
              <w:rPr>
                <w:rFonts w:ascii="Fira Sans" w:hAnsi="Fira Sans"/>
                <w:noProof/>
                <w:sz w:val="20"/>
                <w:lang w:eastAsia="pl-PL"/>
              </w:rPr>
              <w:t xml:space="preserve"> </w:t>
            </w:r>
          </w:p>
        </w:tc>
      </w:tr>
      <w:tr w:rsidR="00C6391E" w:rsidRPr="00B1541F" w14:paraId="2704F481" w14:textId="77777777" w:rsidTr="0016456E">
        <w:trPr>
          <w:trHeight w:val="480"/>
        </w:trPr>
        <w:tc>
          <w:tcPr>
            <w:tcW w:w="4926" w:type="dxa"/>
          </w:tcPr>
          <w:p w14:paraId="761B2AD0" w14:textId="77777777" w:rsidR="00C6391E" w:rsidRPr="00B1541F" w:rsidRDefault="00C6391E" w:rsidP="00C6391E">
            <w:pPr>
              <w:rPr>
                <w:b/>
                <w:sz w:val="20"/>
                <w:lang w:val="en-GB"/>
              </w:rPr>
            </w:pPr>
          </w:p>
        </w:tc>
        <w:tc>
          <w:tcPr>
            <w:tcW w:w="4927" w:type="dxa"/>
          </w:tcPr>
          <w:p w14:paraId="0B4667B3" w14:textId="1270E039"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46976" behindDoc="0" locked="0" layoutInCell="1" allowOverlap="1" wp14:anchorId="0F569798" wp14:editId="4111AADA">
                  <wp:simplePos x="0" y="0"/>
                  <wp:positionH relativeFrom="column">
                    <wp:posOffset>82550</wp:posOffset>
                  </wp:positionH>
                  <wp:positionV relativeFrom="paragraph">
                    <wp:posOffset>12700</wp:posOffset>
                  </wp:positionV>
                  <wp:extent cx="251460" cy="251460"/>
                  <wp:effectExtent l="0" t="0" r="0" b="0"/>
                  <wp:wrapNone/>
                  <wp:docPr id="236" name="Obraz 23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6"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gus_stat</w:t>
              </w:r>
              <w:proofErr w:type="spellEnd"/>
            </w:hyperlink>
          </w:p>
        </w:tc>
      </w:tr>
      <w:tr w:rsidR="00C6391E" w:rsidRPr="00B1541F" w14:paraId="1332433C" w14:textId="77777777" w:rsidTr="0016456E">
        <w:trPr>
          <w:trHeight w:val="480"/>
        </w:trPr>
        <w:tc>
          <w:tcPr>
            <w:tcW w:w="4926" w:type="dxa"/>
          </w:tcPr>
          <w:p w14:paraId="0424AE5E" w14:textId="77777777" w:rsidR="00C6391E" w:rsidRPr="00B1541F" w:rsidRDefault="00C6391E" w:rsidP="00C6391E">
            <w:pPr>
              <w:rPr>
                <w:b/>
                <w:sz w:val="20"/>
                <w:lang w:val="en-GB"/>
              </w:rPr>
            </w:pPr>
          </w:p>
        </w:tc>
        <w:tc>
          <w:tcPr>
            <w:tcW w:w="4927" w:type="dxa"/>
          </w:tcPr>
          <w:p w14:paraId="0E41F3CA" w14:textId="40F478AD"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48000" behindDoc="0" locked="0" layoutInCell="1" allowOverlap="1" wp14:anchorId="7DC65398" wp14:editId="5DD43F9D">
                  <wp:simplePos x="0" y="0"/>
                  <wp:positionH relativeFrom="column">
                    <wp:posOffset>82550</wp:posOffset>
                  </wp:positionH>
                  <wp:positionV relativeFrom="paragraph">
                    <wp:posOffset>13970</wp:posOffset>
                  </wp:positionV>
                  <wp:extent cx="251460" cy="251460"/>
                  <wp:effectExtent l="0" t="0" r="0" b="0"/>
                  <wp:wrapNone/>
                  <wp:docPr id="237" name="Obraz 23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8"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GłównyUrządStatystycznyGUS</w:t>
              </w:r>
              <w:proofErr w:type="spellEnd"/>
            </w:hyperlink>
          </w:p>
        </w:tc>
      </w:tr>
      <w:tr w:rsidR="00C6391E" w:rsidRPr="00B1541F" w14:paraId="7ECA7405" w14:textId="77777777" w:rsidTr="0016456E">
        <w:trPr>
          <w:trHeight w:val="953"/>
        </w:trPr>
        <w:tc>
          <w:tcPr>
            <w:tcW w:w="4926" w:type="dxa"/>
          </w:tcPr>
          <w:p w14:paraId="0A4A06C7" w14:textId="77777777" w:rsidR="00C6391E" w:rsidRPr="00B1541F" w:rsidRDefault="00C6391E" w:rsidP="00C6391E">
            <w:pPr>
              <w:rPr>
                <w:b/>
                <w:sz w:val="20"/>
                <w:lang w:val="en-GB"/>
              </w:rPr>
            </w:pPr>
          </w:p>
        </w:tc>
        <w:tc>
          <w:tcPr>
            <w:tcW w:w="4927" w:type="dxa"/>
          </w:tcPr>
          <w:p w14:paraId="54F2B9B0" w14:textId="27FDF6C5" w:rsidR="00C6391E" w:rsidRPr="00C6391E" w:rsidRDefault="005067C2" w:rsidP="00C6391E">
            <w:pPr>
              <w:spacing w:before="120" w:after="120"/>
              <w:ind w:firstLine="680"/>
              <w:rPr>
                <w:rFonts w:ascii="Fira Sans" w:hAnsi="Fira Sans"/>
                <w:sz w:val="20"/>
                <w:lang w:val="en-GB"/>
              </w:rPr>
            </w:pPr>
            <w:hyperlink r:id="rId79" w:history="1">
              <w:r w:rsidR="00C6391E" w:rsidRPr="00C6391E">
                <w:rPr>
                  <w:rStyle w:val="Hipercze"/>
                  <w:rFonts w:ascii="Fira Sans" w:hAnsi="Fira Sans" w:cstheme="minorBidi"/>
                  <w:noProof/>
                  <w:sz w:val="20"/>
                  <w:lang w:eastAsia="pl-PL"/>
                </w:rPr>
                <w:t>@Glówny Urząd Statystyczny</w:t>
              </w:r>
            </w:hyperlink>
            <w:r w:rsidR="00C6391E" w:rsidRPr="00C6391E">
              <w:rPr>
                <w:rFonts w:ascii="Fira Sans" w:hAnsi="Fira Sans"/>
                <w:noProof/>
                <w:sz w:val="20"/>
                <w:lang w:eastAsia="pl-PL"/>
              </w:rPr>
              <w:drawing>
                <wp:anchor distT="0" distB="0" distL="114300" distR="114300" simplePos="0" relativeHeight="254849024" behindDoc="0" locked="0" layoutInCell="1" allowOverlap="1" wp14:anchorId="54F0BD8E" wp14:editId="329962BF">
                  <wp:simplePos x="0" y="0"/>
                  <wp:positionH relativeFrom="column">
                    <wp:posOffset>82550</wp:posOffset>
                  </wp:positionH>
                  <wp:positionV relativeFrom="paragraph">
                    <wp:posOffset>15240</wp:posOffset>
                  </wp:positionV>
                  <wp:extent cx="251460" cy="251460"/>
                  <wp:effectExtent l="0" t="0" r="0" b="0"/>
                  <wp:wrapNone/>
                  <wp:docPr id="238" name="Obraz 23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81" w:history="1">
              <w:r w:rsidRPr="00B1541F">
                <w:rPr>
                  <w:rStyle w:val="Hipercze"/>
                  <w:rFonts w:ascii="Fira Sans" w:hAnsi="Fira Sans"/>
                  <w:sz w:val="18"/>
                  <w:szCs w:val="18"/>
                  <w:lang w:val="en-GB"/>
                </w:rPr>
                <w:t>Business tendency survey - methodological report</w:t>
              </w:r>
            </w:hyperlink>
            <w:hyperlink r:id="rId82"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83"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5067C2" w:rsidP="0016456E">
            <w:pPr>
              <w:spacing w:before="120" w:after="120"/>
              <w:rPr>
                <w:rStyle w:val="Hipercze"/>
                <w:rFonts w:ascii="Fira Sans" w:hAnsi="Fira Sans" w:cstheme="minorBidi"/>
                <w:sz w:val="19"/>
                <w:lang w:val="en-GB"/>
              </w:rPr>
            </w:pPr>
            <w:hyperlink r:id="rId84"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63CF5361" w:rsidR="00D261A2" w:rsidRPr="00B1541F" w:rsidRDefault="00BE25E8" w:rsidP="001646C1">
      <w:pPr>
        <w:rPr>
          <w:sz w:val="18"/>
          <w:lang w:val="en-GB"/>
        </w:rPr>
      </w:pPr>
      <w:r w:rsidRPr="00B1541F">
        <w:rPr>
          <w:noProof/>
          <w:sz w:val="18"/>
          <w:lang w:eastAsia="pl-PL"/>
        </w:rPr>
        <mc:AlternateContent>
          <mc:Choice Requires="wps">
            <w:drawing>
              <wp:anchor distT="0" distB="0" distL="114300" distR="114300" simplePos="0" relativeHeight="253169664" behindDoc="0" locked="0" layoutInCell="1" allowOverlap="1" wp14:anchorId="490DFA7B" wp14:editId="416E04C4">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60F6DB59" w:rsidR="00DF6EC7" w:rsidRPr="00697405" w:rsidRDefault="00DF6EC7"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46" type="#_x0000_t202" style="position:absolute;margin-left:167.6pt;margin-top:21.5pt;width:347.2pt;height:55.85pt;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" filled="f" stroked="f" strokeweight=".5pt">
                <v:textbox>
                  <w:txbxContent>
                    <w:p w14:paraId="0747B62D" w14:textId="60F6DB59" w:rsidR="00DF6EC7" w:rsidRPr="00697405" w:rsidRDefault="00DF6EC7"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v:textbox>
              </v:shape>
            </w:pict>
          </mc:Fallback>
        </mc:AlternateContent>
      </w:r>
      <w:r w:rsidRPr="00B1541F">
        <w:rPr>
          <w:noProof/>
          <w:sz w:val="18"/>
          <w:lang w:eastAsia="pl-PL"/>
        </w:rPr>
        <w:drawing>
          <wp:anchor distT="0" distB="0" distL="114300" distR="114300" simplePos="0" relativeHeight="253170688" behindDoc="0" locked="0" layoutInCell="1" allowOverlap="1" wp14:anchorId="507C7889" wp14:editId="34B9A2B4">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85">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86"/>
      <w:footerReference w:type="default" r:id="rId8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961A6" w14:textId="77777777" w:rsidR="005067C2" w:rsidRDefault="005067C2" w:rsidP="000662E2">
      <w:pPr>
        <w:spacing w:after="0" w:line="240" w:lineRule="auto"/>
      </w:pPr>
      <w:r>
        <w:separator/>
      </w:r>
    </w:p>
  </w:endnote>
  <w:endnote w:type="continuationSeparator" w:id="0">
    <w:p w14:paraId="5DE846BA" w14:textId="77777777" w:rsidR="005067C2" w:rsidRDefault="005067C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DF6EC7" w:rsidRPr="00B7359B" w:rsidRDefault="00DF6EC7"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sidR="0009006A">
          <w:rPr>
            <w:rFonts w:ascii="Fira Sans" w:hAnsi="Fira Sans"/>
            <w:noProof/>
            <w:sz w:val="19"/>
            <w:szCs w:val="19"/>
          </w:rPr>
          <w:t>6</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DF6EC7" w:rsidRPr="002B1A65" w:rsidRDefault="00DF6EC7"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sidR="0009006A">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9"/>
        <w:szCs w:val="19"/>
      </w:rPr>
      <w:id w:val="-1745636839"/>
      <w:docPartObj>
        <w:docPartGallery w:val="Page Numbers (Bottom of Page)"/>
        <w:docPartUnique/>
      </w:docPartObj>
    </w:sdtPr>
    <w:sdtEndPr/>
    <w:sdtContent>
      <w:p w14:paraId="01EF478C" w14:textId="77777777" w:rsidR="00DF6EC7" w:rsidRPr="0096020B" w:rsidRDefault="00DF6EC7" w:rsidP="000A013E">
        <w:pPr>
          <w:pStyle w:val="Stopka"/>
          <w:jc w:val="center"/>
          <w:rPr>
            <w:sz w:val="19"/>
            <w:szCs w:val="19"/>
          </w:rPr>
        </w:pPr>
        <w:r w:rsidRPr="0096020B">
          <w:rPr>
            <w:sz w:val="19"/>
            <w:szCs w:val="19"/>
          </w:rPr>
          <w:fldChar w:fldCharType="begin"/>
        </w:r>
        <w:r w:rsidRPr="0096020B">
          <w:rPr>
            <w:sz w:val="19"/>
            <w:szCs w:val="19"/>
          </w:rPr>
          <w:instrText>PAGE   \* MERGEFORMAT</w:instrText>
        </w:r>
        <w:r w:rsidRPr="0096020B">
          <w:rPr>
            <w:sz w:val="19"/>
            <w:szCs w:val="19"/>
          </w:rPr>
          <w:fldChar w:fldCharType="separate"/>
        </w:r>
        <w:r w:rsidR="0009006A">
          <w:rPr>
            <w:noProof/>
            <w:sz w:val="19"/>
            <w:szCs w:val="19"/>
          </w:rPr>
          <w:t>7</w:t>
        </w:r>
        <w:r w:rsidRPr="0096020B">
          <w:rPr>
            <w:sz w:val="19"/>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4FAEE" w14:textId="77777777" w:rsidR="005067C2" w:rsidRDefault="005067C2" w:rsidP="000662E2">
      <w:pPr>
        <w:spacing w:after="0" w:line="240" w:lineRule="auto"/>
      </w:pPr>
      <w:r>
        <w:separator/>
      </w:r>
    </w:p>
  </w:footnote>
  <w:footnote w:type="continuationSeparator" w:id="0">
    <w:p w14:paraId="7F604EFB" w14:textId="77777777" w:rsidR="005067C2" w:rsidRDefault="005067C2" w:rsidP="000662E2">
      <w:pPr>
        <w:spacing w:after="0" w:line="240" w:lineRule="auto"/>
      </w:pPr>
      <w:r>
        <w:continuationSeparator/>
      </w:r>
    </w:p>
  </w:footnote>
  <w:footnote w:id="1">
    <w:p w14:paraId="7FBC75E5" w14:textId="77777777" w:rsidR="00DF6EC7" w:rsidRPr="00494645" w:rsidRDefault="00DF6EC7" w:rsidP="00E07244">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Pr="00A018F0">
        <w:rPr>
          <w:lang w:val="en-US"/>
        </w:rPr>
        <w:t xml:space="preserve"> </w:t>
      </w:r>
    </w:p>
  </w:footnote>
  <w:footnote w:id="2">
    <w:p w14:paraId="7C03D084" w14:textId="77777777" w:rsidR="00DF6EC7" w:rsidRPr="003B65EC" w:rsidRDefault="00DF6EC7" w:rsidP="00E07244">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DF6EC7" w:rsidRPr="00494645" w:rsidRDefault="00DF6EC7">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DF6EC7" w:rsidRPr="00184CD3" w:rsidRDefault="00DF6EC7">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DF6EC7" w:rsidRPr="00151B3B" w:rsidRDefault="00DF6EC7">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B122" w14:textId="77777777" w:rsidR="00DF6EC7" w:rsidRDefault="00DF6EC7">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DF6EC7" w:rsidRDefault="00DF6EC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4637" w14:textId="77777777" w:rsidR="00DF6EC7" w:rsidRDefault="00DF6EC7">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18FA5A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DF6EC7" w:rsidRPr="000201D2" w:rsidRDefault="00DF6EC7"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47"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DF6EC7" w:rsidRPr="000201D2" w:rsidRDefault="00DF6EC7"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6223F85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4BB1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DF6EC7" w:rsidRDefault="00DF6EC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7922B0C1">
              <wp:simplePos x="0" y="0"/>
              <wp:positionH relativeFrom="column">
                <wp:posOffset>5219395</wp:posOffset>
              </wp:positionH>
              <wp:positionV relativeFrom="paragraph">
                <wp:posOffset>222301</wp:posOffset>
              </wp:positionV>
              <wp:extent cx="1682496" cy="336589"/>
              <wp:effectExtent l="0" t="0" r="0" b="6350"/>
              <wp:wrapNone/>
              <wp:docPr id="8" name="Pole tekstowe 2" descr="21.08.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37D96718" w:rsidR="00DF6EC7" w:rsidRDefault="00DF6EC7" w:rsidP="00F37172">
                          <w:pPr>
                            <w:jc w:val="both"/>
                            <w:rPr>
                              <w:rFonts w:ascii="Fira Sans SemiBold" w:hAnsi="Fira Sans SemiBold"/>
                              <w:color w:val="001D77"/>
                              <w:sz w:val="19"/>
                              <w:szCs w:val="19"/>
                            </w:rPr>
                          </w:pPr>
                          <w:r>
                            <w:rPr>
                              <w:rFonts w:ascii="Fira Sans SemiBold" w:hAnsi="Fira Sans SemiBold"/>
                              <w:color w:val="001D77"/>
                              <w:sz w:val="19"/>
                              <w:szCs w:val="19"/>
                            </w:rPr>
                            <w:t>21.08.2026</w:t>
                          </w:r>
                        </w:p>
                        <w:p w14:paraId="5562F976" w14:textId="77777777" w:rsidR="00DF6EC7" w:rsidRPr="000201D2" w:rsidRDefault="00DF6EC7"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48" type="#_x0000_t202" alt="21.08.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" filled="f" stroked="f">
              <v:textbox>
                <w:txbxContent>
                  <w:p w14:paraId="65574E30" w14:textId="37D96718" w:rsidR="00DF6EC7" w:rsidRDefault="00DF6EC7" w:rsidP="00F37172">
                    <w:pPr>
                      <w:jc w:val="both"/>
                      <w:rPr>
                        <w:rFonts w:ascii="Fira Sans SemiBold" w:hAnsi="Fira Sans SemiBold"/>
                        <w:color w:val="001D77"/>
                        <w:sz w:val="19"/>
                        <w:szCs w:val="19"/>
                      </w:rPr>
                    </w:pPr>
                    <w:r>
                      <w:rPr>
                        <w:rFonts w:ascii="Fira Sans SemiBold" w:hAnsi="Fira Sans SemiBold"/>
                        <w:color w:val="001D77"/>
                        <w:sz w:val="19"/>
                        <w:szCs w:val="19"/>
                      </w:rPr>
                      <w:t>21.08.2026</w:t>
                    </w:r>
                  </w:p>
                  <w:p w14:paraId="5562F976" w14:textId="77777777" w:rsidR="00DF6EC7" w:rsidRPr="000201D2" w:rsidRDefault="00DF6EC7"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3392" w14:textId="77777777" w:rsidR="00DF6EC7" w:rsidRDefault="00DF6EC7">
    <w:pPr>
      <w:pStyle w:val="Nagwek"/>
    </w:pPr>
  </w:p>
  <w:p w14:paraId="42A3550F" w14:textId="77777777" w:rsidR="00DF6EC7" w:rsidRDefault="00DF6EC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23.2pt;height:125.2pt;visibility:visible;mso-wrap-style:square" o:bullet="t">
        <v:imagedata r:id="rId1" o:title=""/>
      </v:shape>
    </w:pict>
  </w:numPicBullet>
  <w:numPicBullet w:numPicBulletId="1">
    <w:pict>
      <v:shape id="_x0000_i1079" type="#_x0000_t75" style="width:124pt;height:125.2pt;visibility:visible;mso-wrap-style:square" o:bullet="t">
        <v:imagedata r:id="rId2" o:title=""/>
      </v:shape>
    </w:pict>
  </w:numPicBullet>
  <w:numPicBullet w:numPicBulletId="2">
    <w:pict>
      <v:shape id="_x0000_i1080" type="#_x0000_t75" style="width:25.6pt;height:2pt;visibility:visible;mso-wrap-style:square" o:bullet="t">
        <v:imagedata r:id="rId3"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DA0"/>
    <w:rsid w:val="00000EF5"/>
    <w:rsid w:val="00001652"/>
    <w:rsid w:val="0000185D"/>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3275"/>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2EE3"/>
    <w:rsid w:val="00043314"/>
    <w:rsid w:val="000435C1"/>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4A44"/>
    <w:rsid w:val="0006559D"/>
    <w:rsid w:val="000662E2"/>
    <w:rsid w:val="000666EB"/>
    <w:rsid w:val="00066876"/>
    <w:rsid w:val="00066883"/>
    <w:rsid w:val="0006735D"/>
    <w:rsid w:val="00070CAD"/>
    <w:rsid w:val="00071F28"/>
    <w:rsid w:val="0007237D"/>
    <w:rsid w:val="0007237F"/>
    <w:rsid w:val="0007255E"/>
    <w:rsid w:val="00072871"/>
    <w:rsid w:val="00073A9C"/>
    <w:rsid w:val="00073F59"/>
    <w:rsid w:val="0007413E"/>
    <w:rsid w:val="000741FB"/>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0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2CD7"/>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3AE"/>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364"/>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6E6"/>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4E9"/>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4C7B"/>
    <w:rsid w:val="00124F4A"/>
    <w:rsid w:val="001252D3"/>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37F8B"/>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AB3"/>
    <w:rsid w:val="00150BC6"/>
    <w:rsid w:val="001513E6"/>
    <w:rsid w:val="00151760"/>
    <w:rsid w:val="00151B3B"/>
    <w:rsid w:val="001521BF"/>
    <w:rsid w:val="001523FD"/>
    <w:rsid w:val="00152A08"/>
    <w:rsid w:val="00153321"/>
    <w:rsid w:val="00153ABA"/>
    <w:rsid w:val="001540EE"/>
    <w:rsid w:val="001548D6"/>
    <w:rsid w:val="00154C41"/>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633"/>
    <w:rsid w:val="00163A79"/>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056F"/>
    <w:rsid w:val="0018164D"/>
    <w:rsid w:val="00182114"/>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BE4"/>
    <w:rsid w:val="00192E72"/>
    <w:rsid w:val="00193BDE"/>
    <w:rsid w:val="00193FC5"/>
    <w:rsid w:val="00194409"/>
    <w:rsid w:val="001946A8"/>
    <w:rsid w:val="00194A1C"/>
    <w:rsid w:val="00194FED"/>
    <w:rsid w:val="001951DA"/>
    <w:rsid w:val="00195733"/>
    <w:rsid w:val="001962C2"/>
    <w:rsid w:val="001972BA"/>
    <w:rsid w:val="001A049A"/>
    <w:rsid w:val="001A0555"/>
    <w:rsid w:val="001A0F3E"/>
    <w:rsid w:val="001A119F"/>
    <w:rsid w:val="001A1652"/>
    <w:rsid w:val="001A1B86"/>
    <w:rsid w:val="001A1D09"/>
    <w:rsid w:val="001A2108"/>
    <w:rsid w:val="001A25AA"/>
    <w:rsid w:val="001A26F9"/>
    <w:rsid w:val="001A3EF8"/>
    <w:rsid w:val="001A42E2"/>
    <w:rsid w:val="001A430F"/>
    <w:rsid w:val="001A4489"/>
    <w:rsid w:val="001A48E3"/>
    <w:rsid w:val="001A5C5E"/>
    <w:rsid w:val="001A5DA3"/>
    <w:rsid w:val="001A698E"/>
    <w:rsid w:val="001A6DF7"/>
    <w:rsid w:val="001A6FD0"/>
    <w:rsid w:val="001A75FB"/>
    <w:rsid w:val="001A7C61"/>
    <w:rsid w:val="001A7E57"/>
    <w:rsid w:val="001B0E62"/>
    <w:rsid w:val="001B0EA4"/>
    <w:rsid w:val="001B215C"/>
    <w:rsid w:val="001B24E0"/>
    <w:rsid w:val="001B3142"/>
    <w:rsid w:val="001B4361"/>
    <w:rsid w:val="001B45B1"/>
    <w:rsid w:val="001B48F9"/>
    <w:rsid w:val="001B56B5"/>
    <w:rsid w:val="001B64F3"/>
    <w:rsid w:val="001B66DD"/>
    <w:rsid w:val="001B74AF"/>
    <w:rsid w:val="001C0393"/>
    <w:rsid w:val="001C13B2"/>
    <w:rsid w:val="001C2275"/>
    <w:rsid w:val="001C274F"/>
    <w:rsid w:val="001C2A88"/>
    <w:rsid w:val="001C3269"/>
    <w:rsid w:val="001C35CF"/>
    <w:rsid w:val="001C3783"/>
    <w:rsid w:val="001C3AD4"/>
    <w:rsid w:val="001C3E58"/>
    <w:rsid w:val="001C49ED"/>
    <w:rsid w:val="001C541A"/>
    <w:rsid w:val="001C5728"/>
    <w:rsid w:val="001C59D7"/>
    <w:rsid w:val="001C5B34"/>
    <w:rsid w:val="001C714F"/>
    <w:rsid w:val="001D17C5"/>
    <w:rsid w:val="001D1DB4"/>
    <w:rsid w:val="001D21C4"/>
    <w:rsid w:val="001D29EE"/>
    <w:rsid w:val="001D3B9B"/>
    <w:rsid w:val="001D468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35D"/>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291F"/>
    <w:rsid w:val="0020416B"/>
    <w:rsid w:val="0020428C"/>
    <w:rsid w:val="00204369"/>
    <w:rsid w:val="002048D9"/>
    <w:rsid w:val="002053BC"/>
    <w:rsid w:val="00205545"/>
    <w:rsid w:val="00205BC2"/>
    <w:rsid w:val="00205DCD"/>
    <w:rsid w:val="00205F35"/>
    <w:rsid w:val="0020608F"/>
    <w:rsid w:val="00206752"/>
    <w:rsid w:val="002072E5"/>
    <w:rsid w:val="00207ECF"/>
    <w:rsid w:val="00207ED8"/>
    <w:rsid w:val="0021045E"/>
    <w:rsid w:val="002105E1"/>
    <w:rsid w:val="00211044"/>
    <w:rsid w:val="002112C0"/>
    <w:rsid w:val="002120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08CD"/>
    <w:rsid w:val="002213DC"/>
    <w:rsid w:val="0022144F"/>
    <w:rsid w:val="00221ABB"/>
    <w:rsid w:val="002221B7"/>
    <w:rsid w:val="00222263"/>
    <w:rsid w:val="002230ED"/>
    <w:rsid w:val="002236F6"/>
    <w:rsid w:val="002238A0"/>
    <w:rsid w:val="00223BC5"/>
    <w:rsid w:val="00223D5A"/>
    <w:rsid w:val="00223E88"/>
    <w:rsid w:val="00224708"/>
    <w:rsid w:val="002248CD"/>
    <w:rsid w:val="00224BF7"/>
    <w:rsid w:val="00224FBD"/>
    <w:rsid w:val="00225411"/>
    <w:rsid w:val="00226FED"/>
    <w:rsid w:val="002273B5"/>
    <w:rsid w:val="0022783A"/>
    <w:rsid w:val="0023025B"/>
    <w:rsid w:val="00230385"/>
    <w:rsid w:val="002308C9"/>
    <w:rsid w:val="00230A7E"/>
    <w:rsid w:val="002313AD"/>
    <w:rsid w:val="002322D3"/>
    <w:rsid w:val="00232A7A"/>
    <w:rsid w:val="00232B31"/>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632"/>
    <w:rsid w:val="0024583B"/>
    <w:rsid w:val="00245D43"/>
    <w:rsid w:val="002465B0"/>
    <w:rsid w:val="00246E51"/>
    <w:rsid w:val="00247359"/>
    <w:rsid w:val="002476AC"/>
    <w:rsid w:val="00250150"/>
    <w:rsid w:val="0025028F"/>
    <w:rsid w:val="00250845"/>
    <w:rsid w:val="002509DC"/>
    <w:rsid w:val="00250B60"/>
    <w:rsid w:val="00250CFE"/>
    <w:rsid w:val="002514D2"/>
    <w:rsid w:val="0025237B"/>
    <w:rsid w:val="00252628"/>
    <w:rsid w:val="00252E6F"/>
    <w:rsid w:val="002537A7"/>
    <w:rsid w:val="00254299"/>
    <w:rsid w:val="002556CB"/>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29FD"/>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04E7"/>
    <w:rsid w:val="00291043"/>
    <w:rsid w:val="002914E4"/>
    <w:rsid w:val="0029232E"/>
    <w:rsid w:val="0029253E"/>
    <w:rsid w:val="002926DF"/>
    <w:rsid w:val="00293330"/>
    <w:rsid w:val="00293563"/>
    <w:rsid w:val="0029447C"/>
    <w:rsid w:val="002946A4"/>
    <w:rsid w:val="00295183"/>
    <w:rsid w:val="00295870"/>
    <w:rsid w:val="00296697"/>
    <w:rsid w:val="00296C9A"/>
    <w:rsid w:val="00296F29"/>
    <w:rsid w:val="0029795E"/>
    <w:rsid w:val="00297E16"/>
    <w:rsid w:val="00297F2C"/>
    <w:rsid w:val="002A09BC"/>
    <w:rsid w:val="002A0BF6"/>
    <w:rsid w:val="002A1648"/>
    <w:rsid w:val="002A199A"/>
    <w:rsid w:val="002A2FF1"/>
    <w:rsid w:val="002A366A"/>
    <w:rsid w:val="002A37B7"/>
    <w:rsid w:val="002A3C8F"/>
    <w:rsid w:val="002A3D0C"/>
    <w:rsid w:val="002A43E2"/>
    <w:rsid w:val="002A48A9"/>
    <w:rsid w:val="002A53F5"/>
    <w:rsid w:val="002A5BE7"/>
    <w:rsid w:val="002A6130"/>
    <w:rsid w:val="002A6510"/>
    <w:rsid w:val="002A683F"/>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33E"/>
    <w:rsid w:val="002D4A5C"/>
    <w:rsid w:val="002D4C87"/>
    <w:rsid w:val="002D56D7"/>
    <w:rsid w:val="002D5776"/>
    <w:rsid w:val="002D599E"/>
    <w:rsid w:val="002D5A7F"/>
    <w:rsid w:val="002D6846"/>
    <w:rsid w:val="002D7299"/>
    <w:rsid w:val="002D7440"/>
    <w:rsid w:val="002E1503"/>
    <w:rsid w:val="002E2386"/>
    <w:rsid w:val="002E25EF"/>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03AB"/>
    <w:rsid w:val="003010C8"/>
    <w:rsid w:val="003015E6"/>
    <w:rsid w:val="00301633"/>
    <w:rsid w:val="00301BC0"/>
    <w:rsid w:val="00301C9E"/>
    <w:rsid w:val="00302562"/>
    <w:rsid w:val="00302649"/>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1722D"/>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14D"/>
    <w:rsid w:val="003462B6"/>
    <w:rsid w:val="003469A3"/>
    <w:rsid w:val="00346D76"/>
    <w:rsid w:val="0034734A"/>
    <w:rsid w:val="00347A0E"/>
    <w:rsid w:val="00347D72"/>
    <w:rsid w:val="00347FE6"/>
    <w:rsid w:val="00350660"/>
    <w:rsid w:val="00350D50"/>
    <w:rsid w:val="00350F9A"/>
    <w:rsid w:val="00351097"/>
    <w:rsid w:val="00351469"/>
    <w:rsid w:val="00351577"/>
    <w:rsid w:val="00351BD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94C"/>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748"/>
    <w:rsid w:val="00371C76"/>
    <w:rsid w:val="003728C8"/>
    <w:rsid w:val="003737EA"/>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07"/>
    <w:rsid w:val="003877F6"/>
    <w:rsid w:val="003879A4"/>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103"/>
    <w:rsid w:val="003C53E9"/>
    <w:rsid w:val="003C550E"/>
    <w:rsid w:val="003C59E0"/>
    <w:rsid w:val="003C6AF9"/>
    <w:rsid w:val="003C6C8D"/>
    <w:rsid w:val="003C7969"/>
    <w:rsid w:val="003C7B22"/>
    <w:rsid w:val="003C7BEE"/>
    <w:rsid w:val="003C7C25"/>
    <w:rsid w:val="003D208F"/>
    <w:rsid w:val="003D2AA3"/>
    <w:rsid w:val="003D2D75"/>
    <w:rsid w:val="003D2F16"/>
    <w:rsid w:val="003D4289"/>
    <w:rsid w:val="003D4A91"/>
    <w:rsid w:val="003D4F95"/>
    <w:rsid w:val="003D590D"/>
    <w:rsid w:val="003D5EA6"/>
    <w:rsid w:val="003D5F42"/>
    <w:rsid w:val="003D60A9"/>
    <w:rsid w:val="003D681A"/>
    <w:rsid w:val="003D6F28"/>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905"/>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A2F"/>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5911"/>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B5D"/>
    <w:rsid w:val="00416E1C"/>
    <w:rsid w:val="004171F7"/>
    <w:rsid w:val="004203A3"/>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6D7"/>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434"/>
    <w:rsid w:val="0045269C"/>
    <w:rsid w:val="0045286A"/>
    <w:rsid w:val="004537F0"/>
    <w:rsid w:val="004538E8"/>
    <w:rsid w:val="00453E1F"/>
    <w:rsid w:val="004540BA"/>
    <w:rsid w:val="00454346"/>
    <w:rsid w:val="004546ED"/>
    <w:rsid w:val="00454A5C"/>
    <w:rsid w:val="004553E8"/>
    <w:rsid w:val="004553FF"/>
    <w:rsid w:val="0045625C"/>
    <w:rsid w:val="004569D8"/>
    <w:rsid w:val="00457611"/>
    <w:rsid w:val="00457990"/>
    <w:rsid w:val="00457AF0"/>
    <w:rsid w:val="00457C4E"/>
    <w:rsid w:val="004600F1"/>
    <w:rsid w:val="00460B52"/>
    <w:rsid w:val="004614BC"/>
    <w:rsid w:val="00461CA9"/>
    <w:rsid w:val="0046264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4C55"/>
    <w:rsid w:val="004853D3"/>
    <w:rsid w:val="00485D34"/>
    <w:rsid w:val="00486BAE"/>
    <w:rsid w:val="00486C8A"/>
    <w:rsid w:val="00487B8C"/>
    <w:rsid w:val="0049009C"/>
    <w:rsid w:val="00490BA1"/>
    <w:rsid w:val="004924B0"/>
    <w:rsid w:val="004936BD"/>
    <w:rsid w:val="00493813"/>
    <w:rsid w:val="00494645"/>
    <w:rsid w:val="00494887"/>
    <w:rsid w:val="00494C9C"/>
    <w:rsid w:val="00495545"/>
    <w:rsid w:val="00495D50"/>
    <w:rsid w:val="0049621B"/>
    <w:rsid w:val="00496A9E"/>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BAE"/>
    <w:rsid w:val="004B4C59"/>
    <w:rsid w:val="004B50F3"/>
    <w:rsid w:val="004B5159"/>
    <w:rsid w:val="004B5323"/>
    <w:rsid w:val="004B54B6"/>
    <w:rsid w:val="004B553F"/>
    <w:rsid w:val="004B56AF"/>
    <w:rsid w:val="004B7384"/>
    <w:rsid w:val="004B7A63"/>
    <w:rsid w:val="004C0840"/>
    <w:rsid w:val="004C0E8B"/>
    <w:rsid w:val="004C0F48"/>
    <w:rsid w:val="004C1895"/>
    <w:rsid w:val="004C1C80"/>
    <w:rsid w:val="004C2190"/>
    <w:rsid w:val="004C21B2"/>
    <w:rsid w:val="004C3DCE"/>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9"/>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AD7"/>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7C2"/>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16C"/>
    <w:rsid w:val="00523DD7"/>
    <w:rsid w:val="00524732"/>
    <w:rsid w:val="005247C0"/>
    <w:rsid w:val="005249BD"/>
    <w:rsid w:val="00524C83"/>
    <w:rsid w:val="00524CB2"/>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5DD5"/>
    <w:rsid w:val="00536792"/>
    <w:rsid w:val="00536B04"/>
    <w:rsid w:val="005372AF"/>
    <w:rsid w:val="00537332"/>
    <w:rsid w:val="00537860"/>
    <w:rsid w:val="0053793F"/>
    <w:rsid w:val="00541069"/>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08D7"/>
    <w:rsid w:val="00561127"/>
    <w:rsid w:val="00561218"/>
    <w:rsid w:val="00561308"/>
    <w:rsid w:val="0056260D"/>
    <w:rsid w:val="00562F8C"/>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7A1"/>
    <w:rsid w:val="005809E4"/>
    <w:rsid w:val="00581CFC"/>
    <w:rsid w:val="00582408"/>
    <w:rsid w:val="005828BF"/>
    <w:rsid w:val="00582D48"/>
    <w:rsid w:val="00582FF7"/>
    <w:rsid w:val="00583108"/>
    <w:rsid w:val="005835B6"/>
    <w:rsid w:val="0058396B"/>
    <w:rsid w:val="00584C7E"/>
    <w:rsid w:val="00584F9C"/>
    <w:rsid w:val="0058585A"/>
    <w:rsid w:val="0058590C"/>
    <w:rsid w:val="005864BA"/>
    <w:rsid w:val="005864EC"/>
    <w:rsid w:val="005865E4"/>
    <w:rsid w:val="0058685D"/>
    <w:rsid w:val="005872C9"/>
    <w:rsid w:val="00587477"/>
    <w:rsid w:val="0058762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4E"/>
    <w:rsid w:val="005A19C5"/>
    <w:rsid w:val="005A1C1A"/>
    <w:rsid w:val="005A1FA2"/>
    <w:rsid w:val="005A23D2"/>
    <w:rsid w:val="005A35EF"/>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0E67"/>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147D"/>
    <w:rsid w:val="005C200B"/>
    <w:rsid w:val="005C23CF"/>
    <w:rsid w:val="005C3289"/>
    <w:rsid w:val="005C4C57"/>
    <w:rsid w:val="005C4F00"/>
    <w:rsid w:val="005C5053"/>
    <w:rsid w:val="005C5F3B"/>
    <w:rsid w:val="005C614C"/>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5BE"/>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1F8"/>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6C5A"/>
    <w:rsid w:val="00617632"/>
    <w:rsid w:val="00617A94"/>
    <w:rsid w:val="00617CFB"/>
    <w:rsid w:val="0062145C"/>
    <w:rsid w:val="006218D3"/>
    <w:rsid w:val="00621CE5"/>
    <w:rsid w:val="00622167"/>
    <w:rsid w:val="0062229D"/>
    <w:rsid w:val="006238FF"/>
    <w:rsid w:val="00623AEC"/>
    <w:rsid w:val="00623FF8"/>
    <w:rsid w:val="00624891"/>
    <w:rsid w:val="0062564E"/>
    <w:rsid w:val="006260AF"/>
    <w:rsid w:val="006263B1"/>
    <w:rsid w:val="006264A0"/>
    <w:rsid w:val="00626EC3"/>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47A45"/>
    <w:rsid w:val="006509FA"/>
    <w:rsid w:val="006516CF"/>
    <w:rsid w:val="00651D76"/>
    <w:rsid w:val="00652262"/>
    <w:rsid w:val="00652FE9"/>
    <w:rsid w:val="00653428"/>
    <w:rsid w:val="0065356C"/>
    <w:rsid w:val="006538F0"/>
    <w:rsid w:val="0065487B"/>
    <w:rsid w:val="00655305"/>
    <w:rsid w:val="00655530"/>
    <w:rsid w:val="00655B16"/>
    <w:rsid w:val="0065648D"/>
    <w:rsid w:val="00657054"/>
    <w:rsid w:val="006570D0"/>
    <w:rsid w:val="0065710D"/>
    <w:rsid w:val="006571A6"/>
    <w:rsid w:val="006571B8"/>
    <w:rsid w:val="00657272"/>
    <w:rsid w:val="00657FAE"/>
    <w:rsid w:val="00657FB7"/>
    <w:rsid w:val="00660457"/>
    <w:rsid w:val="00660B3A"/>
    <w:rsid w:val="0066100E"/>
    <w:rsid w:val="00661299"/>
    <w:rsid w:val="00661814"/>
    <w:rsid w:val="00661D83"/>
    <w:rsid w:val="00661F39"/>
    <w:rsid w:val="00662902"/>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5DE"/>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299"/>
    <w:rsid w:val="006A5CF8"/>
    <w:rsid w:val="006A5E74"/>
    <w:rsid w:val="006A6511"/>
    <w:rsid w:val="006A66EB"/>
    <w:rsid w:val="006A6E22"/>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15B"/>
    <w:rsid w:val="006D6347"/>
    <w:rsid w:val="006D6BB7"/>
    <w:rsid w:val="006D7274"/>
    <w:rsid w:val="006D74BB"/>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2B3F"/>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562"/>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345"/>
    <w:rsid w:val="00737ADD"/>
    <w:rsid w:val="0074035E"/>
    <w:rsid w:val="0074156C"/>
    <w:rsid w:val="00741968"/>
    <w:rsid w:val="00742691"/>
    <w:rsid w:val="00742D1C"/>
    <w:rsid w:val="00743A08"/>
    <w:rsid w:val="00743F79"/>
    <w:rsid w:val="00744587"/>
    <w:rsid w:val="00744B64"/>
    <w:rsid w:val="00744F20"/>
    <w:rsid w:val="00745912"/>
    <w:rsid w:val="00746187"/>
    <w:rsid w:val="00746DCD"/>
    <w:rsid w:val="00747448"/>
    <w:rsid w:val="00747D0E"/>
    <w:rsid w:val="0075019F"/>
    <w:rsid w:val="00750305"/>
    <w:rsid w:val="00750641"/>
    <w:rsid w:val="00751A0A"/>
    <w:rsid w:val="00752B07"/>
    <w:rsid w:val="0075304E"/>
    <w:rsid w:val="00754106"/>
    <w:rsid w:val="00754C63"/>
    <w:rsid w:val="00755FD3"/>
    <w:rsid w:val="00756392"/>
    <w:rsid w:val="007568F6"/>
    <w:rsid w:val="0075744D"/>
    <w:rsid w:val="00757455"/>
    <w:rsid w:val="00757DB0"/>
    <w:rsid w:val="007612C6"/>
    <w:rsid w:val="007615BC"/>
    <w:rsid w:val="00761E26"/>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5C3"/>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0E90"/>
    <w:rsid w:val="00791106"/>
    <w:rsid w:val="00791FC6"/>
    <w:rsid w:val="007922A3"/>
    <w:rsid w:val="00792830"/>
    <w:rsid w:val="00792ACE"/>
    <w:rsid w:val="00792F29"/>
    <w:rsid w:val="007935AF"/>
    <w:rsid w:val="0079514B"/>
    <w:rsid w:val="00795E1C"/>
    <w:rsid w:val="00796224"/>
    <w:rsid w:val="00796872"/>
    <w:rsid w:val="00797A85"/>
    <w:rsid w:val="007A000E"/>
    <w:rsid w:val="007A12AF"/>
    <w:rsid w:val="007A13B4"/>
    <w:rsid w:val="007A214A"/>
    <w:rsid w:val="007A2A71"/>
    <w:rsid w:val="007A2DC1"/>
    <w:rsid w:val="007A3C6F"/>
    <w:rsid w:val="007A3E4B"/>
    <w:rsid w:val="007A5569"/>
    <w:rsid w:val="007A60A9"/>
    <w:rsid w:val="007A6C9F"/>
    <w:rsid w:val="007A7090"/>
    <w:rsid w:val="007A7478"/>
    <w:rsid w:val="007A7C0E"/>
    <w:rsid w:val="007B067C"/>
    <w:rsid w:val="007B07BD"/>
    <w:rsid w:val="007B1307"/>
    <w:rsid w:val="007B16A3"/>
    <w:rsid w:val="007B1B50"/>
    <w:rsid w:val="007B2B15"/>
    <w:rsid w:val="007B2B88"/>
    <w:rsid w:val="007B3145"/>
    <w:rsid w:val="007B31AD"/>
    <w:rsid w:val="007B34A9"/>
    <w:rsid w:val="007B3C94"/>
    <w:rsid w:val="007B49FA"/>
    <w:rsid w:val="007B5103"/>
    <w:rsid w:val="007B5251"/>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69E5"/>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894"/>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3C4"/>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C11"/>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16D"/>
    <w:rsid w:val="0085330F"/>
    <w:rsid w:val="00854334"/>
    <w:rsid w:val="008547CC"/>
    <w:rsid w:val="00854901"/>
    <w:rsid w:val="008564F6"/>
    <w:rsid w:val="00857998"/>
    <w:rsid w:val="00860135"/>
    <w:rsid w:val="00860202"/>
    <w:rsid w:val="00860B40"/>
    <w:rsid w:val="00860E71"/>
    <w:rsid w:val="008611C0"/>
    <w:rsid w:val="00861F28"/>
    <w:rsid w:val="00863A12"/>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EFA"/>
    <w:rsid w:val="00872FFA"/>
    <w:rsid w:val="008744B3"/>
    <w:rsid w:val="0087455B"/>
    <w:rsid w:val="008758BD"/>
    <w:rsid w:val="00875949"/>
    <w:rsid w:val="00875D1F"/>
    <w:rsid w:val="00876C34"/>
    <w:rsid w:val="00877459"/>
    <w:rsid w:val="0087751C"/>
    <w:rsid w:val="00877A02"/>
    <w:rsid w:val="008800C9"/>
    <w:rsid w:val="00880870"/>
    <w:rsid w:val="008809F3"/>
    <w:rsid w:val="00881888"/>
    <w:rsid w:val="0088188F"/>
    <w:rsid w:val="008821A3"/>
    <w:rsid w:val="0088258A"/>
    <w:rsid w:val="00882850"/>
    <w:rsid w:val="00882BCA"/>
    <w:rsid w:val="00882E6D"/>
    <w:rsid w:val="00883AA9"/>
    <w:rsid w:val="00884578"/>
    <w:rsid w:val="00884717"/>
    <w:rsid w:val="008851C8"/>
    <w:rsid w:val="008857A4"/>
    <w:rsid w:val="00885B0F"/>
    <w:rsid w:val="00885B56"/>
    <w:rsid w:val="00885EA7"/>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07"/>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C79B3"/>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146B"/>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59D"/>
    <w:rsid w:val="00902896"/>
    <w:rsid w:val="009028DC"/>
    <w:rsid w:val="00902EBD"/>
    <w:rsid w:val="00903EC3"/>
    <w:rsid w:val="009046CB"/>
    <w:rsid w:val="00904947"/>
    <w:rsid w:val="0090522F"/>
    <w:rsid w:val="0090526A"/>
    <w:rsid w:val="00905FA3"/>
    <w:rsid w:val="00906029"/>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2FF2"/>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DE9"/>
    <w:rsid w:val="00944FF4"/>
    <w:rsid w:val="00945268"/>
    <w:rsid w:val="0094569E"/>
    <w:rsid w:val="009464F7"/>
    <w:rsid w:val="00947859"/>
    <w:rsid w:val="00947B68"/>
    <w:rsid w:val="00951FDC"/>
    <w:rsid w:val="00952C3E"/>
    <w:rsid w:val="009530DB"/>
    <w:rsid w:val="00953676"/>
    <w:rsid w:val="00954019"/>
    <w:rsid w:val="0095419D"/>
    <w:rsid w:val="00956321"/>
    <w:rsid w:val="0095725C"/>
    <w:rsid w:val="00957274"/>
    <w:rsid w:val="0096020B"/>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27"/>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39DE"/>
    <w:rsid w:val="009A3C79"/>
    <w:rsid w:val="009A40B0"/>
    <w:rsid w:val="009A45B4"/>
    <w:rsid w:val="009A46DC"/>
    <w:rsid w:val="009A50CD"/>
    <w:rsid w:val="009A5C20"/>
    <w:rsid w:val="009A63B4"/>
    <w:rsid w:val="009A6C2A"/>
    <w:rsid w:val="009A742C"/>
    <w:rsid w:val="009A7B12"/>
    <w:rsid w:val="009B0519"/>
    <w:rsid w:val="009B068E"/>
    <w:rsid w:val="009B0F69"/>
    <w:rsid w:val="009B1DF2"/>
    <w:rsid w:val="009B2865"/>
    <w:rsid w:val="009B2884"/>
    <w:rsid w:val="009B2B3F"/>
    <w:rsid w:val="009B3390"/>
    <w:rsid w:val="009B37E2"/>
    <w:rsid w:val="009B3E90"/>
    <w:rsid w:val="009B4CC8"/>
    <w:rsid w:val="009B5808"/>
    <w:rsid w:val="009B5C56"/>
    <w:rsid w:val="009B7051"/>
    <w:rsid w:val="009B7DBC"/>
    <w:rsid w:val="009C0165"/>
    <w:rsid w:val="009C042F"/>
    <w:rsid w:val="009C05B4"/>
    <w:rsid w:val="009C0950"/>
    <w:rsid w:val="009C0C4D"/>
    <w:rsid w:val="009C1335"/>
    <w:rsid w:val="009C1AB2"/>
    <w:rsid w:val="009C1E9B"/>
    <w:rsid w:val="009C22CC"/>
    <w:rsid w:val="009C2E43"/>
    <w:rsid w:val="009C2F8B"/>
    <w:rsid w:val="009C3376"/>
    <w:rsid w:val="009C35F4"/>
    <w:rsid w:val="009C40F2"/>
    <w:rsid w:val="009C5032"/>
    <w:rsid w:val="009C55CE"/>
    <w:rsid w:val="009C5C55"/>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D63A4"/>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24"/>
    <w:rsid w:val="009F2D5E"/>
    <w:rsid w:val="009F2EEC"/>
    <w:rsid w:val="009F40B2"/>
    <w:rsid w:val="009F419B"/>
    <w:rsid w:val="009F46AA"/>
    <w:rsid w:val="009F4927"/>
    <w:rsid w:val="009F49CD"/>
    <w:rsid w:val="009F4C96"/>
    <w:rsid w:val="009F4DF2"/>
    <w:rsid w:val="009F60EF"/>
    <w:rsid w:val="009F6125"/>
    <w:rsid w:val="009F62B9"/>
    <w:rsid w:val="009F6F42"/>
    <w:rsid w:val="009F7BAC"/>
    <w:rsid w:val="00A00489"/>
    <w:rsid w:val="00A007BA"/>
    <w:rsid w:val="00A014C6"/>
    <w:rsid w:val="00A018F0"/>
    <w:rsid w:val="00A02C7B"/>
    <w:rsid w:val="00A02E58"/>
    <w:rsid w:val="00A0402E"/>
    <w:rsid w:val="00A049C6"/>
    <w:rsid w:val="00A051F6"/>
    <w:rsid w:val="00A052BA"/>
    <w:rsid w:val="00A052BE"/>
    <w:rsid w:val="00A05405"/>
    <w:rsid w:val="00A0682F"/>
    <w:rsid w:val="00A068AA"/>
    <w:rsid w:val="00A06BD8"/>
    <w:rsid w:val="00A070CB"/>
    <w:rsid w:val="00A074FB"/>
    <w:rsid w:val="00A075B1"/>
    <w:rsid w:val="00A07600"/>
    <w:rsid w:val="00A07C9C"/>
    <w:rsid w:val="00A07F49"/>
    <w:rsid w:val="00A1099E"/>
    <w:rsid w:val="00A110E5"/>
    <w:rsid w:val="00A113C8"/>
    <w:rsid w:val="00A118DA"/>
    <w:rsid w:val="00A11D43"/>
    <w:rsid w:val="00A12912"/>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2747"/>
    <w:rsid w:val="00A33452"/>
    <w:rsid w:val="00A339A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0C21"/>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0E84"/>
    <w:rsid w:val="00A521CD"/>
    <w:rsid w:val="00A53132"/>
    <w:rsid w:val="00A54264"/>
    <w:rsid w:val="00A542CE"/>
    <w:rsid w:val="00A54A10"/>
    <w:rsid w:val="00A563F2"/>
    <w:rsid w:val="00A566E8"/>
    <w:rsid w:val="00A57111"/>
    <w:rsid w:val="00A57A69"/>
    <w:rsid w:val="00A57F9A"/>
    <w:rsid w:val="00A607D6"/>
    <w:rsid w:val="00A6121D"/>
    <w:rsid w:val="00A616CB"/>
    <w:rsid w:val="00A61AE6"/>
    <w:rsid w:val="00A61DB5"/>
    <w:rsid w:val="00A62657"/>
    <w:rsid w:val="00A643BB"/>
    <w:rsid w:val="00A643D5"/>
    <w:rsid w:val="00A652B4"/>
    <w:rsid w:val="00A65579"/>
    <w:rsid w:val="00A65DDB"/>
    <w:rsid w:val="00A6679B"/>
    <w:rsid w:val="00A667AB"/>
    <w:rsid w:val="00A66A57"/>
    <w:rsid w:val="00A66C2E"/>
    <w:rsid w:val="00A66EAC"/>
    <w:rsid w:val="00A67615"/>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7CA"/>
    <w:rsid w:val="00A77C8C"/>
    <w:rsid w:val="00A77CA4"/>
    <w:rsid w:val="00A801C6"/>
    <w:rsid w:val="00A80582"/>
    <w:rsid w:val="00A80EDC"/>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152"/>
    <w:rsid w:val="00A93B2D"/>
    <w:rsid w:val="00A946D8"/>
    <w:rsid w:val="00A94A12"/>
    <w:rsid w:val="00A94D3D"/>
    <w:rsid w:val="00A9528F"/>
    <w:rsid w:val="00A95C5A"/>
    <w:rsid w:val="00A961C1"/>
    <w:rsid w:val="00A962BB"/>
    <w:rsid w:val="00A96559"/>
    <w:rsid w:val="00A967FA"/>
    <w:rsid w:val="00A96959"/>
    <w:rsid w:val="00A96B0B"/>
    <w:rsid w:val="00A96B6F"/>
    <w:rsid w:val="00A96CFD"/>
    <w:rsid w:val="00A970D6"/>
    <w:rsid w:val="00AA1034"/>
    <w:rsid w:val="00AA10E6"/>
    <w:rsid w:val="00AA2306"/>
    <w:rsid w:val="00AA2636"/>
    <w:rsid w:val="00AA32ED"/>
    <w:rsid w:val="00AA34FD"/>
    <w:rsid w:val="00AA35C3"/>
    <w:rsid w:val="00AA3E4F"/>
    <w:rsid w:val="00AA5736"/>
    <w:rsid w:val="00AA6722"/>
    <w:rsid w:val="00AA6925"/>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58D"/>
    <w:rsid w:val="00AC0B46"/>
    <w:rsid w:val="00AC1219"/>
    <w:rsid w:val="00AC275D"/>
    <w:rsid w:val="00AC2BAC"/>
    <w:rsid w:val="00AC3527"/>
    <w:rsid w:val="00AC4737"/>
    <w:rsid w:val="00AC4962"/>
    <w:rsid w:val="00AC4CB0"/>
    <w:rsid w:val="00AC4CDB"/>
    <w:rsid w:val="00AC5D3F"/>
    <w:rsid w:val="00AC720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1D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381"/>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231"/>
    <w:rsid w:val="00B24362"/>
    <w:rsid w:val="00B24A8B"/>
    <w:rsid w:val="00B24BD8"/>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37E80"/>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B70"/>
    <w:rsid w:val="00B60C8B"/>
    <w:rsid w:val="00B60CAA"/>
    <w:rsid w:val="00B60EB4"/>
    <w:rsid w:val="00B60F5D"/>
    <w:rsid w:val="00B61694"/>
    <w:rsid w:val="00B616D3"/>
    <w:rsid w:val="00B61CA0"/>
    <w:rsid w:val="00B61F50"/>
    <w:rsid w:val="00B62F14"/>
    <w:rsid w:val="00B653AB"/>
    <w:rsid w:val="00B653BB"/>
    <w:rsid w:val="00B6567E"/>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2566"/>
    <w:rsid w:val="00B83409"/>
    <w:rsid w:val="00B83884"/>
    <w:rsid w:val="00B84278"/>
    <w:rsid w:val="00B84643"/>
    <w:rsid w:val="00B84817"/>
    <w:rsid w:val="00B84893"/>
    <w:rsid w:val="00B852AB"/>
    <w:rsid w:val="00B85F24"/>
    <w:rsid w:val="00B86633"/>
    <w:rsid w:val="00B86A7A"/>
    <w:rsid w:val="00B86E84"/>
    <w:rsid w:val="00B8712B"/>
    <w:rsid w:val="00B8740D"/>
    <w:rsid w:val="00B87B08"/>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779"/>
    <w:rsid w:val="00BA2BA1"/>
    <w:rsid w:val="00BA2C1D"/>
    <w:rsid w:val="00BA355F"/>
    <w:rsid w:val="00BA3887"/>
    <w:rsid w:val="00BA3C3E"/>
    <w:rsid w:val="00BA437D"/>
    <w:rsid w:val="00BA529D"/>
    <w:rsid w:val="00BA59AA"/>
    <w:rsid w:val="00BA5FF5"/>
    <w:rsid w:val="00BA6BDA"/>
    <w:rsid w:val="00BA6C2E"/>
    <w:rsid w:val="00BB01E0"/>
    <w:rsid w:val="00BB127F"/>
    <w:rsid w:val="00BB312D"/>
    <w:rsid w:val="00BB3400"/>
    <w:rsid w:val="00BB388F"/>
    <w:rsid w:val="00BB451A"/>
    <w:rsid w:val="00BB62DB"/>
    <w:rsid w:val="00BB6D91"/>
    <w:rsid w:val="00BB6F68"/>
    <w:rsid w:val="00BB76D5"/>
    <w:rsid w:val="00BC0C0A"/>
    <w:rsid w:val="00BC11BA"/>
    <w:rsid w:val="00BC1CC5"/>
    <w:rsid w:val="00BC1EC0"/>
    <w:rsid w:val="00BC3B92"/>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AE"/>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B04"/>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D57"/>
    <w:rsid w:val="00C04FA3"/>
    <w:rsid w:val="00C051EF"/>
    <w:rsid w:val="00C06507"/>
    <w:rsid w:val="00C06C4F"/>
    <w:rsid w:val="00C0762E"/>
    <w:rsid w:val="00C1106D"/>
    <w:rsid w:val="00C1140D"/>
    <w:rsid w:val="00C11462"/>
    <w:rsid w:val="00C11798"/>
    <w:rsid w:val="00C11BC4"/>
    <w:rsid w:val="00C12AE5"/>
    <w:rsid w:val="00C137DD"/>
    <w:rsid w:val="00C13FC9"/>
    <w:rsid w:val="00C1417A"/>
    <w:rsid w:val="00C15235"/>
    <w:rsid w:val="00C158B4"/>
    <w:rsid w:val="00C159B4"/>
    <w:rsid w:val="00C17180"/>
    <w:rsid w:val="00C1789D"/>
    <w:rsid w:val="00C17BB9"/>
    <w:rsid w:val="00C17FE1"/>
    <w:rsid w:val="00C203BF"/>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18C"/>
    <w:rsid w:val="00C36D37"/>
    <w:rsid w:val="00C37C05"/>
    <w:rsid w:val="00C40550"/>
    <w:rsid w:val="00C40D4F"/>
    <w:rsid w:val="00C40F7F"/>
    <w:rsid w:val="00C41277"/>
    <w:rsid w:val="00C41510"/>
    <w:rsid w:val="00C41968"/>
    <w:rsid w:val="00C41F88"/>
    <w:rsid w:val="00C4213C"/>
    <w:rsid w:val="00C4426F"/>
    <w:rsid w:val="00C4555A"/>
    <w:rsid w:val="00C457B3"/>
    <w:rsid w:val="00C464F5"/>
    <w:rsid w:val="00C467BD"/>
    <w:rsid w:val="00C4751D"/>
    <w:rsid w:val="00C47C99"/>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2E1"/>
    <w:rsid w:val="00C57837"/>
    <w:rsid w:val="00C60C4B"/>
    <w:rsid w:val="00C611F4"/>
    <w:rsid w:val="00C61654"/>
    <w:rsid w:val="00C61679"/>
    <w:rsid w:val="00C6168D"/>
    <w:rsid w:val="00C61B3D"/>
    <w:rsid w:val="00C61CFF"/>
    <w:rsid w:val="00C61F86"/>
    <w:rsid w:val="00C632C1"/>
    <w:rsid w:val="00C63888"/>
    <w:rsid w:val="00C63893"/>
    <w:rsid w:val="00C6391E"/>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0E5"/>
    <w:rsid w:val="00CB34B0"/>
    <w:rsid w:val="00CB3FB7"/>
    <w:rsid w:val="00CB5568"/>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188"/>
    <w:rsid w:val="00CC44CE"/>
    <w:rsid w:val="00CC45BC"/>
    <w:rsid w:val="00CC4D5F"/>
    <w:rsid w:val="00CC4F14"/>
    <w:rsid w:val="00CC51F3"/>
    <w:rsid w:val="00CC5331"/>
    <w:rsid w:val="00CC5D7D"/>
    <w:rsid w:val="00CC6160"/>
    <w:rsid w:val="00CC63CF"/>
    <w:rsid w:val="00CC65E6"/>
    <w:rsid w:val="00CC6743"/>
    <w:rsid w:val="00CC739E"/>
    <w:rsid w:val="00CC769F"/>
    <w:rsid w:val="00CC7CC1"/>
    <w:rsid w:val="00CC7CC2"/>
    <w:rsid w:val="00CC7D6C"/>
    <w:rsid w:val="00CD055F"/>
    <w:rsid w:val="00CD110A"/>
    <w:rsid w:val="00CD18F0"/>
    <w:rsid w:val="00CD1DBD"/>
    <w:rsid w:val="00CD22FE"/>
    <w:rsid w:val="00CD2740"/>
    <w:rsid w:val="00CD42E6"/>
    <w:rsid w:val="00CD4A33"/>
    <w:rsid w:val="00CD4EB3"/>
    <w:rsid w:val="00CD5246"/>
    <w:rsid w:val="00CD58B7"/>
    <w:rsid w:val="00CD59E9"/>
    <w:rsid w:val="00CD5F07"/>
    <w:rsid w:val="00CD74B1"/>
    <w:rsid w:val="00CE05F5"/>
    <w:rsid w:val="00CE06F1"/>
    <w:rsid w:val="00CE1B54"/>
    <w:rsid w:val="00CE1C34"/>
    <w:rsid w:val="00CE20F9"/>
    <w:rsid w:val="00CE3B5E"/>
    <w:rsid w:val="00CE3D3E"/>
    <w:rsid w:val="00CE418D"/>
    <w:rsid w:val="00CE4421"/>
    <w:rsid w:val="00CE4890"/>
    <w:rsid w:val="00CE52F5"/>
    <w:rsid w:val="00CE6700"/>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031"/>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B8B"/>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6CA"/>
    <w:rsid w:val="00D67B21"/>
    <w:rsid w:val="00D701FC"/>
    <w:rsid w:val="00D7043F"/>
    <w:rsid w:val="00D7099F"/>
    <w:rsid w:val="00D70EF7"/>
    <w:rsid w:val="00D715DF"/>
    <w:rsid w:val="00D71AA7"/>
    <w:rsid w:val="00D71EC5"/>
    <w:rsid w:val="00D720C0"/>
    <w:rsid w:val="00D72411"/>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1E9"/>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32"/>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494"/>
    <w:rsid w:val="00DD2981"/>
    <w:rsid w:val="00DD4D9D"/>
    <w:rsid w:val="00DD511F"/>
    <w:rsid w:val="00DD54A4"/>
    <w:rsid w:val="00DD5B56"/>
    <w:rsid w:val="00DD637D"/>
    <w:rsid w:val="00DD6B30"/>
    <w:rsid w:val="00DD6C42"/>
    <w:rsid w:val="00DD6FFB"/>
    <w:rsid w:val="00DD72DE"/>
    <w:rsid w:val="00DD7954"/>
    <w:rsid w:val="00DE0352"/>
    <w:rsid w:val="00DE14E6"/>
    <w:rsid w:val="00DE20DF"/>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ACB"/>
    <w:rsid w:val="00DF3B68"/>
    <w:rsid w:val="00DF4ADC"/>
    <w:rsid w:val="00DF4B29"/>
    <w:rsid w:val="00DF516E"/>
    <w:rsid w:val="00DF539F"/>
    <w:rsid w:val="00DF5991"/>
    <w:rsid w:val="00DF618B"/>
    <w:rsid w:val="00DF6A12"/>
    <w:rsid w:val="00DF6EC7"/>
    <w:rsid w:val="00DF7B76"/>
    <w:rsid w:val="00E00298"/>
    <w:rsid w:val="00E00AB5"/>
    <w:rsid w:val="00E011CF"/>
    <w:rsid w:val="00E01436"/>
    <w:rsid w:val="00E017C4"/>
    <w:rsid w:val="00E01FBA"/>
    <w:rsid w:val="00E01FC3"/>
    <w:rsid w:val="00E03983"/>
    <w:rsid w:val="00E045BD"/>
    <w:rsid w:val="00E04B6D"/>
    <w:rsid w:val="00E063E1"/>
    <w:rsid w:val="00E0664E"/>
    <w:rsid w:val="00E06DD1"/>
    <w:rsid w:val="00E07244"/>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5EB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0FEA"/>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4FF4"/>
    <w:rsid w:val="00E3508C"/>
    <w:rsid w:val="00E35319"/>
    <w:rsid w:val="00E3648B"/>
    <w:rsid w:val="00E364A0"/>
    <w:rsid w:val="00E36561"/>
    <w:rsid w:val="00E36AD5"/>
    <w:rsid w:val="00E36B28"/>
    <w:rsid w:val="00E36D86"/>
    <w:rsid w:val="00E37117"/>
    <w:rsid w:val="00E40333"/>
    <w:rsid w:val="00E4126C"/>
    <w:rsid w:val="00E41F99"/>
    <w:rsid w:val="00E42131"/>
    <w:rsid w:val="00E4232D"/>
    <w:rsid w:val="00E42FF9"/>
    <w:rsid w:val="00E4382B"/>
    <w:rsid w:val="00E44479"/>
    <w:rsid w:val="00E445D5"/>
    <w:rsid w:val="00E4474A"/>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0BAC"/>
    <w:rsid w:val="00E7165D"/>
    <w:rsid w:val="00E7180B"/>
    <w:rsid w:val="00E71AE6"/>
    <w:rsid w:val="00E71CE1"/>
    <w:rsid w:val="00E7221A"/>
    <w:rsid w:val="00E72C42"/>
    <w:rsid w:val="00E732B6"/>
    <w:rsid w:val="00E732CA"/>
    <w:rsid w:val="00E7341B"/>
    <w:rsid w:val="00E73560"/>
    <w:rsid w:val="00E73BFD"/>
    <w:rsid w:val="00E747FA"/>
    <w:rsid w:val="00E74945"/>
    <w:rsid w:val="00E74A4E"/>
    <w:rsid w:val="00E74B3C"/>
    <w:rsid w:val="00E74DEC"/>
    <w:rsid w:val="00E75C6F"/>
    <w:rsid w:val="00E75CDF"/>
    <w:rsid w:val="00E7604D"/>
    <w:rsid w:val="00E76851"/>
    <w:rsid w:val="00E76D26"/>
    <w:rsid w:val="00E76F7C"/>
    <w:rsid w:val="00E77CC5"/>
    <w:rsid w:val="00E77D0C"/>
    <w:rsid w:val="00E77D17"/>
    <w:rsid w:val="00E810ED"/>
    <w:rsid w:val="00E81475"/>
    <w:rsid w:val="00E81B58"/>
    <w:rsid w:val="00E81C6F"/>
    <w:rsid w:val="00E839A4"/>
    <w:rsid w:val="00E85848"/>
    <w:rsid w:val="00E85B6E"/>
    <w:rsid w:val="00E8732E"/>
    <w:rsid w:val="00E875D3"/>
    <w:rsid w:val="00E876CA"/>
    <w:rsid w:val="00E90D24"/>
    <w:rsid w:val="00E925F9"/>
    <w:rsid w:val="00E932C0"/>
    <w:rsid w:val="00E93307"/>
    <w:rsid w:val="00E9359E"/>
    <w:rsid w:val="00E93A2E"/>
    <w:rsid w:val="00E94708"/>
    <w:rsid w:val="00E95012"/>
    <w:rsid w:val="00E95292"/>
    <w:rsid w:val="00E95726"/>
    <w:rsid w:val="00E9628D"/>
    <w:rsid w:val="00E9716F"/>
    <w:rsid w:val="00E97741"/>
    <w:rsid w:val="00EA0278"/>
    <w:rsid w:val="00EA0396"/>
    <w:rsid w:val="00EA0B04"/>
    <w:rsid w:val="00EA0E1F"/>
    <w:rsid w:val="00EA1D9A"/>
    <w:rsid w:val="00EA1FFF"/>
    <w:rsid w:val="00EA20B8"/>
    <w:rsid w:val="00EA2195"/>
    <w:rsid w:val="00EA22C7"/>
    <w:rsid w:val="00EA2762"/>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938"/>
    <w:rsid w:val="00ED5DE8"/>
    <w:rsid w:val="00ED5F55"/>
    <w:rsid w:val="00ED682B"/>
    <w:rsid w:val="00ED6C70"/>
    <w:rsid w:val="00ED6FDF"/>
    <w:rsid w:val="00ED75D8"/>
    <w:rsid w:val="00ED7B22"/>
    <w:rsid w:val="00ED7F3A"/>
    <w:rsid w:val="00EE034C"/>
    <w:rsid w:val="00EE06F7"/>
    <w:rsid w:val="00EE096A"/>
    <w:rsid w:val="00EE0A11"/>
    <w:rsid w:val="00EE0D4C"/>
    <w:rsid w:val="00EE0F10"/>
    <w:rsid w:val="00EE0F7F"/>
    <w:rsid w:val="00EE1147"/>
    <w:rsid w:val="00EE1679"/>
    <w:rsid w:val="00EE208E"/>
    <w:rsid w:val="00EE2376"/>
    <w:rsid w:val="00EE24B6"/>
    <w:rsid w:val="00EE24BB"/>
    <w:rsid w:val="00EE2508"/>
    <w:rsid w:val="00EE285B"/>
    <w:rsid w:val="00EE29B6"/>
    <w:rsid w:val="00EE3356"/>
    <w:rsid w:val="00EE4180"/>
    <w:rsid w:val="00EE41D5"/>
    <w:rsid w:val="00EE4374"/>
    <w:rsid w:val="00EE4E65"/>
    <w:rsid w:val="00EE50A4"/>
    <w:rsid w:val="00EE572C"/>
    <w:rsid w:val="00EE5EB0"/>
    <w:rsid w:val="00EE5FD2"/>
    <w:rsid w:val="00EE63FB"/>
    <w:rsid w:val="00EE6521"/>
    <w:rsid w:val="00EE7023"/>
    <w:rsid w:val="00EE74AF"/>
    <w:rsid w:val="00EE7B26"/>
    <w:rsid w:val="00EE7E96"/>
    <w:rsid w:val="00EF0B51"/>
    <w:rsid w:val="00EF1025"/>
    <w:rsid w:val="00EF1428"/>
    <w:rsid w:val="00EF2B73"/>
    <w:rsid w:val="00EF4652"/>
    <w:rsid w:val="00EF5060"/>
    <w:rsid w:val="00EF55D2"/>
    <w:rsid w:val="00EF6153"/>
    <w:rsid w:val="00EF7291"/>
    <w:rsid w:val="00EF7854"/>
    <w:rsid w:val="00F026D9"/>
    <w:rsid w:val="00F02986"/>
    <w:rsid w:val="00F037A4"/>
    <w:rsid w:val="00F03938"/>
    <w:rsid w:val="00F042D0"/>
    <w:rsid w:val="00F0474B"/>
    <w:rsid w:val="00F049CD"/>
    <w:rsid w:val="00F05069"/>
    <w:rsid w:val="00F06417"/>
    <w:rsid w:val="00F070E2"/>
    <w:rsid w:val="00F073DA"/>
    <w:rsid w:val="00F077F5"/>
    <w:rsid w:val="00F07A6E"/>
    <w:rsid w:val="00F109B0"/>
    <w:rsid w:val="00F10EB2"/>
    <w:rsid w:val="00F116ED"/>
    <w:rsid w:val="00F117FA"/>
    <w:rsid w:val="00F12453"/>
    <w:rsid w:val="00F12BB9"/>
    <w:rsid w:val="00F1337D"/>
    <w:rsid w:val="00F137FC"/>
    <w:rsid w:val="00F13B7E"/>
    <w:rsid w:val="00F14ECF"/>
    <w:rsid w:val="00F158AE"/>
    <w:rsid w:val="00F158D7"/>
    <w:rsid w:val="00F1661C"/>
    <w:rsid w:val="00F21234"/>
    <w:rsid w:val="00F22408"/>
    <w:rsid w:val="00F224C3"/>
    <w:rsid w:val="00F22EAD"/>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34AA"/>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33B"/>
    <w:rsid w:val="00FB151F"/>
    <w:rsid w:val="00FB1C8F"/>
    <w:rsid w:val="00FB2667"/>
    <w:rsid w:val="00FB34BF"/>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2F1A"/>
    <w:rsid w:val="00FD3438"/>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B4B"/>
    <w:rsid w:val="00FE7CDE"/>
    <w:rsid w:val="00FF177D"/>
    <w:rsid w:val="00FF2627"/>
    <w:rsid w:val="00FF26C7"/>
    <w:rsid w:val="00FF3E52"/>
    <w:rsid w:val="00FF4716"/>
    <w:rsid w:val="00FF48A8"/>
    <w:rsid w:val="00FF48C8"/>
    <w:rsid w:val="00FF5373"/>
    <w:rsid w:val="00FF5543"/>
    <w:rsid w:val="00FF6172"/>
    <w:rsid w:val="00FF691B"/>
    <w:rsid w:val="00FF6BEB"/>
    <w:rsid w:val="00FF7224"/>
    <w:rsid w:val="00FF758A"/>
    <w:rsid w:val="00FF7B66"/>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chart" Target="charts/chart5.xml"/><Relationship Id="rId42" Type="http://schemas.openxmlformats.org/officeDocument/2006/relationships/chart" Target="charts/chart14.xml"/><Relationship Id="rId47" Type="http://schemas.openxmlformats.org/officeDocument/2006/relationships/chart" Target="charts/chart16.xml"/><Relationship Id="rId63" Type="http://schemas.openxmlformats.org/officeDocument/2006/relationships/image" Target="media/image41.png"/><Relationship Id="rId68" Type="http://schemas.openxmlformats.org/officeDocument/2006/relationships/hyperlink" Target="mailto:obslugaprasowa@stat.gov.pl" TargetMode="External"/><Relationship Id="rId84" Type="http://schemas.openxmlformats.org/officeDocument/2006/relationships/hyperlink" Target="https://stat.gov.pl/en/metainformation/glossary/terms-used-in-official-statistics/2076,term.html" TargetMode="External"/><Relationship Id="rId89" Type="http://schemas.openxmlformats.org/officeDocument/2006/relationships/theme" Target="theme/theme1.xml"/><Relationship Id="rId16" Type="http://schemas.openxmlformats.org/officeDocument/2006/relationships/chart" Target="charts/chart3.xml"/><Relationship Id="rId11" Type="http://schemas.openxmlformats.org/officeDocument/2006/relationships/chart" Target="charts/chart1.xml"/><Relationship Id="rId32" Type="http://schemas.openxmlformats.org/officeDocument/2006/relationships/chart" Target="charts/chart10.xml"/><Relationship Id="rId37" Type="http://schemas.openxmlformats.org/officeDocument/2006/relationships/chart" Target="charts/chart12.xml"/><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hyperlink" Target="https://www.facebook.com/GlownyUrzadStatystyczny" TargetMode="External"/><Relationship Id="rId79" Type="http://schemas.openxmlformats.org/officeDocument/2006/relationships/hyperlink" Target="https://www.linkedin.com/company/glownyurzadstatystyczny/" TargetMode="External"/><Relationship Id="rId5" Type="http://schemas.openxmlformats.org/officeDocument/2006/relationships/styles" Target="styles.xml"/><Relationship Id="rId14" Type="http://schemas.openxmlformats.org/officeDocument/2006/relationships/image" Target="media/image6.png"/><Relationship Id="rId22" Type="http://schemas.openxmlformats.org/officeDocument/2006/relationships/chart" Target="charts/chart6.xml"/><Relationship Id="rId27" Type="http://schemas.openxmlformats.org/officeDocument/2006/relationships/chart" Target="charts/chart8.xml"/><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image" Target="media/image23.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header" Target="header1.xml"/><Relationship Id="rId69" Type="http://schemas.openxmlformats.org/officeDocument/2006/relationships/image" Target="media/image43.png"/><Relationship Id="rId77" Type="http://schemas.openxmlformats.org/officeDocument/2006/relationships/image" Target="media/image47.png"/><Relationship Id="rId8" Type="http://schemas.openxmlformats.org/officeDocument/2006/relationships/footnotes" Target="footnotes.xml"/><Relationship Id="rId51" Type="http://schemas.openxmlformats.org/officeDocument/2006/relationships/image" Target="media/image29.png"/><Relationship Id="rId72" Type="http://schemas.openxmlformats.org/officeDocument/2006/relationships/hyperlink" Target="https://x.com/StatPoland" TargetMode="External"/><Relationship Id="rId80" Type="http://schemas.openxmlformats.org/officeDocument/2006/relationships/image" Target="media/image48.png"/><Relationship Id="rId85" Type="http://schemas.openxmlformats.org/officeDocument/2006/relationships/image" Target="media/image49.png"/><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chart" Target="charts/chart15.xml"/><Relationship Id="rId59" Type="http://schemas.openxmlformats.org/officeDocument/2006/relationships/image" Target="media/image37.png"/><Relationship Id="rId67"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chart" Target="charts/chart13.xml"/><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hyperlink" Target="https://new.stat.gov.pl/en" TargetMode="External"/><Relationship Id="rId75" Type="http://schemas.openxmlformats.org/officeDocument/2006/relationships/image" Target="media/image46.png"/><Relationship Id="rId83" Type="http://schemas.openxmlformats.org/officeDocument/2006/relationships/hyperlink" Target="https://bdm.stat.gov.p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chart" Target="charts/chart11.xml"/><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image" Target="media/image4.png"/><Relationship Id="rId31" Type="http://schemas.openxmlformats.org/officeDocument/2006/relationships/chart" Target="charts/chart9.xml"/><Relationship Id="rId44" Type="http://schemas.openxmlformats.org/officeDocument/2006/relationships/image" Target="media/image24.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footer" Target="footer1.xml"/><Relationship Id="rId73" Type="http://schemas.openxmlformats.org/officeDocument/2006/relationships/image" Target="media/image45.png"/><Relationship Id="rId78" Type="http://schemas.openxmlformats.org/officeDocument/2006/relationships/hyperlink" Target="https://youtube.com/@glownyurzadstatystycznygus?si=IgHa1awoYniiJyQI" TargetMode="External"/><Relationship Id="rId81" Type="http://schemas.openxmlformats.org/officeDocument/2006/relationships/hyperlink" Target="https://stat.gov.pl/en/topics/business-tendency/business-tendency/business-tendency-survey-methodological-report,4,1.html" TargetMode="External"/><Relationship Id="rId86"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1.png"/><Relationship Id="rId34" Type="http://schemas.openxmlformats.org/officeDocument/2006/relationships/image" Target="media/image18.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hyperlink" Target="https://www.instagram.com/gus_stat/?next" TargetMode="External"/><Relationship Id="rId7" Type="http://schemas.openxmlformats.org/officeDocument/2006/relationships/webSettings" Target="webSettings.xml"/><Relationship Id="rId71" Type="http://schemas.openxmlformats.org/officeDocument/2006/relationships/image" Target="media/image44.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2.png"/><Relationship Id="rId40" Type="http://schemas.openxmlformats.org/officeDocument/2006/relationships/image" Target="media/image22.png"/><Relationship Id="rId45" Type="http://schemas.openxmlformats.org/officeDocument/2006/relationships/image" Target="media/image25.png"/><Relationship Id="rId66" Type="http://schemas.openxmlformats.org/officeDocument/2006/relationships/header" Target="header2.xml"/><Relationship Id="rId87" Type="http://schemas.openxmlformats.org/officeDocument/2006/relationships/footer" Target="footer3.xml"/><Relationship Id="rId61" Type="http://schemas.openxmlformats.org/officeDocument/2006/relationships/image" Target="media/image39.png"/><Relationship Id="rId82" Type="http://schemas.openxmlformats.org/officeDocument/2006/relationships/hyperlink" Target="https://stat.gov.pl/" TargetMode="External"/><Relationship Id="rId19"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42.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gontarzl\Desktop\202608_informacja_wykresy.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gontarzl\Desktop\202608_informacja_wykresy.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gontarzl\Desktop\202608_informacja_wykresy.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gontarzl\Desktop\202608_informacja_wykresy.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gontarzl\Desktop\202608_informacja_wykresy.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gontarzl\Desktop\202608_informacja_wykresy.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gontarzl\Desktop\202608_informacja_wykresy.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gontarzl\Desktop\202608_informacja_wykresy.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gontarzl\Desktop\202608_informacja_wykres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gontarzl\Desktop\202608_informacja_wykres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gontarzl\Desktop\202608_informacja_wykres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gontarzl\Desktop\202608_informacja_wykres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gontarzl\Desktop\202608_informacja_wykres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gontarzl\Desktop\202608_informacja_wykres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gontarzl\Desktop\202608_informacja_wykresy.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gontarzl\Desktop\202608_informacja_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niewyrównany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wykresy!$D$321:$D$326</c:f>
              <c:numCache>
                <c:formatCode>0.0</c:formatCode>
                <c:ptCount val="6"/>
                <c:pt idx="0">
                  <c:v>-5.2</c:v>
                </c:pt>
                <c:pt idx="1">
                  <c:v>-4.4000000000000004</c:v>
                </c:pt>
                <c:pt idx="2">
                  <c:v>-4.0999999999999996</c:v>
                </c:pt>
                <c:pt idx="3">
                  <c:v>-6</c:v>
                </c:pt>
                <c:pt idx="4">
                  <c:v>-5.3</c:v>
                </c:pt>
                <c:pt idx="5">
                  <c:v>-5.0999999999999996</c:v>
                </c:pt>
              </c:numCache>
            </c:numRef>
          </c:val>
          <c:smooth val="0"/>
          <c:extLst>
            <c:ext xmlns:c16="http://schemas.microsoft.com/office/drawing/2014/chart" uri="{C3380CC4-5D6E-409C-BE32-E72D297353CC}">
              <c16:uniqueId val="{00000000-77B3-482F-BA8F-20D9D79F4EC2}"/>
            </c:ext>
          </c:extLst>
        </c:ser>
        <c:dLbls>
          <c:showLegendKey val="0"/>
          <c:showVal val="0"/>
          <c:showCatName val="0"/>
          <c:showSerName val="0"/>
          <c:showPercent val="0"/>
          <c:showBubbleSize val="0"/>
        </c:dLbls>
        <c:marker val="1"/>
        <c:smooth val="0"/>
        <c:axId val="257323392"/>
        <c:axId val="257323936"/>
      </c:lineChart>
      <c:lineChart>
        <c:grouping val="standard"/>
        <c:varyColors val="0"/>
        <c:ser>
          <c:idx val="1"/>
          <c:order val="0"/>
          <c:tx>
            <c:v>wyrównany</c:v>
          </c:tx>
          <c:spPr>
            <a:ln w="19050" cap="rnd" cmpd="sng" algn="ctr">
              <a:solidFill>
                <a:srgbClr val="008542"/>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wykresy!$C$321:$C$326</c:f>
              <c:numCache>
                <c:formatCode>0.0</c:formatCode>
                <c:ptCount val="6"/>
                <c:pt idx="0">
                  <c:v>-6.1</c:v>
                </c:pt>
                <c:pt idx="1">
                  <c:v>-6.8</c:v>
                </c:pt>
                <c:pt idx="2">
                  <c:v>-6.8</c:v>
                </c:pt>
                <c:pt idx="3">
                  <c:v>-7.3</c:v>
                </c:pt>
                <c:pt idx="4">
                  <c:v>-6.2</c:v>
                </c:pt>
                <c:pt idx="5">
                  <c:v>-6.9</c:v>
                </c:pt>
              </c:numCache>
            </c:numRef>
          </c:val>
          <c:smooth val="0"/>
          <c:extLst>
            <c:ext xmlns:c16="http://schemas.microsoft.com/office/drawing/2014/chart" uri="{C3380CC4-5D6E-409C-BE32-E72D297353CC}">
              <c16:uniqueId val="{00000001-77B3-482F-BA8F-20D9D79F4EC2}"/>
            </c:ext>
          </c:extLst>
        </c:ser>
        <c:ser>
          <c:idx val="0"/>
          <c:order val="2"/>
          <c:tx>
            <c:v>diagnostyczna</c:v>
          </c:tx>
          <c:spPr>
            <a:ln w="19050" cap="rnd" cmpd="sng" algn="ctr">
              <a:solidFill>
                <a:srgbClr val="001D77"/>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wykresy!$E$321:$E$326</c:f>
              <c:numCache>
                <c:formatCode>0.0</c:formatCode>
                <c:ptCount val="6"/>
                <c:pt idx="0">
                  <c:v>-8</c:v>
                </c:pt>
                <c:pt idx="1">
                  <c:v>-5.4</c:v>
                </c:pt>
                <c:pt idx="2">
                  <c:v>-6.8</c:v>
                </c:pt>
                <c:pt idx="3">
                  <c:v>-9</c:v>
                </c:pt>
                <c:pt idx="4">
                  <c:v>-6.2</c:v>
                </c:pt>
                <c:pt idx="5">
                  <c:v>-7.8</c:v>
                </c:pt>
              </c:numCache>
            </c:numRef>
          </c:val>
          <c:smooth val="0"/>
          <c:extLst>
            <c:ext xmlns:c16="http://schemas.microsoft.com/office/drawing/2014/chart" uri="{C3380CC4-5D6E-409C-BE32-E72D297353CC}">
              <c16:uniqueId val="{00000002-77B3-482F-BA8F-20D9D79F4EC2}"/>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wykresy!$F$321:$F$326</c:f>
              <c:numCache>
                <c:formatCode>0.0</c:formatCode>
                <c:ptCount val="6"/>
                <c:pt idx="0">
                  <c:v>-2.4</c:v>
                </c:pt>
                <c:pt idx="1">
                  <c:v>-3.4</c:v>
                </c:pt>
                <c:pt idx="2">
                  <c:v>-1.4</c:v>
                </c:pt>
                <c:pt idx="3">
                  <c:v>-3</c:v>
                </c:pt>
                <c:pt idx="4">
                  <c:v>-4.4000000000000004</c:v>
                </c:pt>
                <c:pt idx="5">
                  <c:v>-2.4</c:v>
                </c:pt>
              </c:numCache>
            </c:numRef>
          </c:val>
          <c:smooth val="0"/>
          <c:extLst>
            <c:ext xmlns:c16="http://schemas.microsoft.com/office/drawing/2014/chart" uri="{C3380CC4-5D6E-409C-BE32-E72D297353CC}">
              <c16:uniqueId val="{00000003-77B3-482F-BA8F-20D9D79F4EC2}"/>
            </c:ext>
          </c:extLst>
        </c:ser>
        <c:dLbls>
          <c:showLegendKey val="0"/>
          <c:showVal val="0"/>
          <c:showCatName val="0"/>
          <c:showSerName val="0"/>
          <c:showPercent val="0"/>
          <c:showBubbleSize val="0"/>
        </c:dLbls>
        <c:marker val="1"/>
        <c:smooth val="0"/>
        <c:axId val="257331008"/>
        <c:axId val="257328288"/>
      </c:lineChart>
      <c:catAx>
        <c:axId val="257323392"/>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257323936"/>
        <c:crosses val="autoZero"/>
        <c:auto val="1"/>
        <c:lblAlgn val="ctr"/>
        <c:lblOffset val="100"/>
        <c:noMultiLvlLbl val="1"/>
      </c:catAx>
      <c:valAx>
        <c:axId val="257323936"/>
        <c:scaling>
          <c:orientation val="minMax"/>
          <c:max val="13"/>
          <c:min val="-10"/>
        </c:scaling>
        <c:delete val="1"/>
        <c:axPos val="l"/>
        <c:numFmt formatCode="0.0" sourceLinked="1"/>
        <c:majorTickMark val="out"/>
        <c:minorTickMark val="none"/>
        <c:tickLblPos val="nextTo"/>
        <c:crossAx val="257323392"/>
        <c:crosses val="autoZero"/>
        <c:crossBetween val="between"/>
        <c:majorUnit val="10"/>
      </c:valAx>
      <c:valAx>
        <c:axId val="257328288"/>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257331008"/>
        <c:crosses val="max"/>
        <c:crossBetween val="between"/>
        <c:majorUnit val="10"/>
      </c:valAx>
      <c:catAx>
        <c:axId val="257331008"/>
        <c:scaling>
          <c:orientation val="minMax"/>
        </c:scaling>
        <c:delete val="1"/>
        <c:axPos val="b"/>
        <c:numFmt formatCode="General" sourceLinked="1"/>
        <c:majorTickMark val="out"/>
        <c:minorTickMark val="none"/>
        <c:tickLblPos val="none"/>
        <c:crossAx val="257328288"/>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wykresy!$S$259:$S$326</c:f>
              <c:numCache>
                <c:formatCode>0.0</c:formatCode>
                <c:ptCount val="68"/>
                <c:pt idx="0">
                  <c:v>-5.9</c:v>
                </c:pt>
                <c:pt idx="1">
                  <c:v>-2.2999999999999998</c:v>
                </c:pt>
                <c:pt idx="2">
                  <c:v>-2.1</c:v>
                </c:pt>
                <c:pt idx="3">
                  <c:v>-1.5</c:v>
                </c:pt>
                <c:pt idx="4">
                  <c:v>1.9</c:v>
                </c:pt>
                <c:pt idx="5">
                  <c:v>4.0999999999999996</c:v>
                </c:pt>
                <c:pt idx="6">
                  <c:v>4.8</c:v>
                </c:pt>
                <c:pt idx="7">
                  <c:v>3.9</c:v>
                </c:pt>
                <c:pt idx="8">
                  <c:v>2.8</c:v>
                </c:pt>
                <c:pt idx="9">
                  <c:v>3</c:v>
                </c:pt>
                <c:pt idx="10">
                  <c:v>3.1</c:v>
                </c:pt>
                <c:pt idx="11">
                  <c:v>0.3</c:v>
                </c:pt>
                <c:pt idx="12">
                  <c:v>-4.2</c:v>
                </c:pt>
                <c:pt idx="13">
                  <c:v>-5.2</c:v>
                </c:pt>
                <c:pt idx="14">
                  <c:v>-14.2</c:v>
                </c:pt>
                <c:pt idx="15">
                  <c:v>-6.3</c:v>
                </c:pt>
                <c:pt idx="16">
                  <c:v>-7.1</c:v>
                </c:pt>
                <c:pt idx="17">
                  <c:v>-7.4</c:v>
                </c:pt>
                <c:pt idx="18">
                  <c:v>-7.7</c:v>
                </c:pt>
                <c:pt idx="19">
                  <c:v>-7.6</c:v>
                </c:pt>
                <c:pt idx="20">
                  <c:v>-8.6</c:v>
                </c:pt>
                <c:pt idx="21">
                  <c:v>-7.3</c:v>
                </c:pt>
                <c:pt idx="22">
                  <c:v>-6.6</c:v>
                </c:pt>
                <c:pt idx="23">
                  <c:v>-5.2</c:v>
                </c:pt>
                <c:pt idx="24">
                  <c:v>-5</c:v>
                </c:pt>
                <c:pt idx="25">
                  <c:v>-4.8</c:v>
                </c:pt>
                <c:pt idx="26">
                  <c:v>-4.5999999999999996</c:v>
                </c:pt>
                <c:pt idx="27">
                  <c:v>-3.5</c:v>
                </c:pt>
                <c:pt idx="28">
                  <c:v>-6.1</c:v>
                </c:pt>
                <c:pt idx="29">
                  <c:v>-4.7</c:v>
                </c:pt>
                <c:pt idx="30">
                  <c:v>-5</c:v>
                </c:pt>
                <c:pt idx="31">
                  <c:v>-4.3</c:v>
                </c:pt>
                <c:pt idx="32">
                  <c:v>-3.8</c:v>
                </c:pt>
                <c:pt idx="33">
                  <c:v>-1.2</c:v>
                </c:pt>
                <c:pt idx="34">
                  <c:v>-2.9</c:v>
                </c:pt>
                <c:pt idx="35">
                  <c:v>-1.9</c:v>
                </c:pt>
                <c:pt idx="36">
                  <c:v>-2</c:v>
                </c:pt>
                <c:pt idx="37">
                  <c:v>-3.9</c:v>
                </c:pt>
                <c:pt idx="38">
                  <c:v>-3.7</c:v>
                </c:pt>
                <c:pt idx="39">
                  <c:v>-3.5</c:v>
                </c:pt>
                <c:pt idx="40">
                  <c:v>-2.4</c:v>
                </c:pt>
                <c:pt idx="41">
                  <c:v>-1.9</c:v>
                </c:pt>
                <c:pt idx="42">
                  <c:v>-4.5</c:v>
                </c:pt>
                <c:pt idx="43">
                  <c:v>-5.4</c:v>
                </c:pt>
                <c:pt idx="44">
                  <c:v>-3</c:v>
                </c:pt>
                <c:pt idx="45">
                  <c:v>-4.2</c:v>
                </c:pt>
                <c:pt idx="46">
                  <c:v>-3.1</c:v>
                </c:pt>
                <c:pt idx="47">
                  <c:v>-4.5</c:v>
                </c:pt>
                <c:pt idx="48">
                  <c:v>-2.8</c:v>
                </c:pt>
                <c:pt idx="49">
                  <c:v>-2.2999999999999998</c:v>
                </c:pt>
                <c:pt idx="50">
                  <c:v>-1.6</c:v>
                </c:pt>
                <c:pt idx="51">
                  <c:v>0.1</c:v>
                </c:pt>
                <c:pt idx="52">
                  <c:v>-2.2000000000000002</c:v>
                </c:pt>
                <c:pt idx="53">
                  <c:v>-2.2999999999999998</c:v>
                </c:pt>
                <c:pt idx="54">
                  <c:v>-0.1</c:v>
                </c:pt>
                <c:pt idx="55">
                  <c:v>-1.5</c:v>
                </c:pt>
                <c:pt idx="56">
                  <c:v>-0.7</c:v>
                </c:pt>
                <c:pt idx="57">
                  <c:v>-2.1</c:v>
                </c:pt>
                <c:pt idx="58">
                  <c:v>-1.7</c:v>
                </c:pt>
                <c:pt idx="59">
                  <c:v>-0.6</c:v>
                </c:pt>
                <c:pt idx="60">
                  <c:v>0.7</c:v>
                </c:pt>
                <c:pt idx="61">
                  <c:v>0</c:v>
                </c:pt>
                <c:pt idx="62">
                  <c:v>-2.2999999999999998</c:v>
                </c:pt>
                <c:pt idx="63">
                  <c:v>-5.6</c:v>
                </c:pt>
                <c:pt idx="64">
                  <c:v>-1.9</c:v>
                </c:pt>
                <c:pt idx="65">
                  <c:v>-2.1</c:v>
                </c:pt>
                <c:pt idx="66">
                  <c:v>-1.4</c:v>
                </c:pt>
                <c:pt idx="67">
                  <c:v>-0.1</c:v>
                </c:pt>
              </c:numCache>
            </c:numRef>
          </c:val>
          <c:smooth val="0"/>
          <c:extLst>
            <c:ext xmlns:c16="http://schemas.microsoft.com/office/drawing/2014/chart" uri="{C3380CC4-5D6E-409C-BE32-E72D297353CC}">
              <c16:uniqueId val="{00000000-6FBC-4E50-99CD-38473ACB00B1}"/>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wykresy!$T$259:$T$326</c:f>
              <c:numCache>
                <c:formatCode>0.0</c:formatCode>
                <c:ptCount val="68"/>
                <c:pt idx="0">
                  <c:v>-7.8</c:v>
                </c:pt>
                <c:pt idx="1">
                  <c:v>-2.7</c:v>
                </c:pt>
                <c:pt idx="2">
                  <c:v>-2.9</c:v>
                </c:pt>
                <c:pt idx="3">
                  <c:v>-0.8</c:v>
                </c:pt>
                <c:pt idx="4">
                  <c:v>3.1</c:v>
                </c:pt>
                <c:pt idx="5">
                  <c:v>5.9</c:v>
                </c:pt>
                <c:pt idx="6">
                  <c:v>6.2</c:v>
                </c:pt>
                <c:pt idx="7">
                  <c:v>5.3</c:v>
                </c:pt>
                <c:pt idx="8">
                  <c:v>4.2</c:v>
                </c:pt>
                <c:pt idx="9">
                  <c:v>2.7</c:v>
                </c:pt>
                <c:pt idx="10">
                  <c:v>2.2000000000000002</c:v>
                </c:pt>
                <c:pt idx="11">
                  <c:v>-2.9</c:v>
                </c:pt>
                <c:pt idx="12">
                  <c:v>-6</c:v>
                </c:pt>
                <c:pt idx="13">
                  <c:v>-5.7</c:v>
                </c:pt>
                <c:pt idx="14">
                  <c:v>-15.2</c:v>
                </c:pt>
                <c:pt idx="15">
                  <c:v>-5.8</c:v>
                </c:pt>
                <c:pt idx="16">
                  <c:v>-6.1</c:v>
                </c:pt>
                <c:pt idx="17">
                  <c:v>-5.7</c:v>
                </c:pt>
                <c:pt idx="18">
                  <c:v>-6.5</c:v>
                </c:pt>
                <c:pt idx="19">
                  <c:v>-6.3</c:v>
                </c:pt>
                <c:pt idx="20">
                  <c:v>-7.2</c:v>
                </c:pt>
                <c:pt idx="21">
                  <c:v>-7.5</c:v>
                </c:pt>
                <c:pt idx="22">
                  <c:v>-7.4</c:v>
                </c:pt>
                <c:pt idx="23">
                  <c:v>-8.3000000000000007</c:v>
                </c:pt>
                <c:pt idx="24">
                  <c:v>-6.5</c:v>
                </c:pt>
                <c:pt idx="25">
                  <c:v>-5.2</c:v>
                </c:pt>
                <c:pt idx="26">
                  <c:v>-5.6</c:v>
                </c:pt>
                <c:pt idx="27">
                  <c:v>-3</c:v>
                </c:pt>
                <c:pt idx="28">
                  <c:v>-5.2</c:v>
                </c:pt>
                <c:pt idx="29">
                  <c:v>-3</c:v>
                </c:pt>
                <c:pt idx="30">
                  <c:v>-3.8</c:v>
                </c:pt>
                <c:pt idx="31">
                  <c:v>-3.1</c:v>
                </c:pt>
                <c:pt idx="32">
                  <c:v>-2.2999999999999998</c:v>
                </c:pt>
                <c:pt idx="33">
                  <c:v>-1.4</c:v>
                </c:pt>
                <c:pt idx="34">
                  <c:v>-3.7</c:v>
                </c:pt>
                <c:pt idx="35">
                  <c:v>-4.9000000000000004</c:v>
                </c:pt>
                <c:pt idx="36">
                  <c:v>-3.3</c:v>
                </c:pt>
                <c:pt idx="37">
                  <c:v>-4.2</c:v>
                </c:pt>
                <c:pt idx="38">
                  <c:v>-4.7</c:v>
                </c:pt>
                <c:pt idx="39">
                  <c:v>-3.2</c:v>
                </c:pt>
                <c:pt idx="40">
                  <c:v>-1.5</c:v>
                </c:pt>
                <c:pt idx="41">
                  <c:v>-0.3</c:v>
                </c:pt>
                <c:pt idx="42">
                  <c:v>-3.3</c:v>
                </c:pt>
                <c:pt idx="43">
                  <c:v>-4.3</c:v>
                </c:pt>
                <c:pt idx="44">
                  <c:v>-1.4</c:v>
                </c:pt>
                <c:pt idx="45">
                  <c:v>-4.4000000000000004</c:v>
                </c:pt>
                <c:pt idx="46">
                  <c:v>-3.9</c:v>
                </c:pt>
                <c:pt idx="47">
                  <c:v>-7.5</c:v>
                </c:pt>
                <c:pt idx="48">
                  <c:v>-4</c:v>
                </c:pt>
                <c:pt idx="49">
                  <c:v>-2.5</c:v>
                </c:pt>
                <c:pt idx="50">
                  <c:v>-2.7</c:v>
                </c:pt>
                <c:pt idx="51">
                  <c:v>0.3</c:v>
                </c:pt>
                <c:pt idx="52">
                  <c:v>-1.4</c:v>
                </c:pt>
                <c:pt idx="53">
                  <c:v>-0.8</c:v>
                </c:pt>
                <c:pt idx="54">
                  <c:v>1.1000000000000001</c:v>
                </c:pt>
                <c:pt idx="55">
                  <c:v>-0.4</c:v>
                </c:pt>
                <c:pt idx="56">
                  <c:v>1</c:v>
                </c:pt>
                <c:pt idx="57">
                  <c:v>-2.2999999999999998</c:v>
                </c:pt>
                <c:pt idx="58">
                  <c:v>-2.5</c:v>
                </c:pt>
                <c:pt idx="59">
                  <c:v>-3.6</c:v>
                </c:pt>
                <c:pt idx="60">
                  <c:v>-0.4</c:v>
                </c:pt>
                <c:pt idx="61">
                  <c:v>-0.1</c:v>
                </c:pt>
                <c:pt idx="62">
                  <c:v>-3.4</c:v>
                </c:pt>
                <c:pt idx="63">
                  <c:v>-5.6</c:v>
                </c:pt>
                <c:pt idx="64">
                  <c:v>-1.1000000000000001</c:v>
                </c:pt>
                <c:pt idx="65">
                  <c:v>-0.6</c:v>
                </c:pt>
                <c:pt idx="66">
                  <c:v>-0.2</c:v>
                </c:pt>
                <c:pt idx="67">
                  <c:v>1.1000000000000001</c:v>
                </c:pt>
              </c:numCache>
            </c:numRef>
          </c:val>
          <c:smooth val="0"/>
          <c:extLst>
            <c:ext xmlns:c16="http://schemas.microsoft.com/office/drawing/2014/chart" uri="{C3380CC4-5D6E-409C-BE32-E72D297353CC}">
              <c16:uniqueId val="{00000001-6FBC-4E50-99CD-38473ACB00B1}"/>
            </c:ext>
          </c:extLst>
        </c:ser>
        <c:ser>
          <c:idx val="2"/>
          <c:order val="2"/>
          <c:tx>
            <c:v>diagnostyczna</c:v>
          </c:tx>
          <c:spPr>
            <a:ln w="12700" cap="rnd">
              <a:solidFill>
                <a:srgbClr val="001D77"/>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wykresy!$U$259:$U$326</c:f>
              <c:numCache>
                <c:formatCode>0.0</c:formatCode>
                <c:ptCount val="68"/>
                <c:pt idx="0">
                  <c:v>0.1</c:v>
                </c:pt>
                <c:pt idx="1">
                  <c:v>-0.1</c:v>
                </c:pt>
                <c:pt idx="2">
                  <c:v>-0.9</c:v>
                </c:pt>
                <c:pt idx="3">
                  <c:v>1.5</c:v>
                </c:pt>
                <c:pt idx="4">
                  <c:v>1.9</c:v>
                </c:pt>
                <c:pt idx="5">
                  <c:v>8</c:v>
                </c:pt>
                <c:pt idx="6">
                  <c:v>6.1</c:v>
                </c:pt>
                <c:pt idx="7">
                  <c:v>8.9</c:v>
                </c:pt>
                <c:pt idx="8">
                  <c:v>7</c:v>
                </c:pt>
                <c:pt idx="9">
                  <c:v>7.6</c:v>
                </c:pt>
                <c:pt idx="10">
                  <c:v>10.9</c:v>
                </c:pt>
                <c:pt idx="11">
                  <c:v>6.5</c:v>
                </c:pt>
                <c:pt idx="12">
                  <c:v>3.9</c:v>
                </c:pt>
                <c:pt idx="13">
                  <c:v>1.4</c:v>
                </c:pt>
                <c:pt idx="14">
                  <c:v>-2</c:v>
                </c:pt>
                <c:pt idx="15">
                  <c:v>1.6</c:v>
                </c:pt>
                <c:pt idx="16">
                  <c:v>1.7</c:v>
                </c:pt>
                <c:pt idx="17">
                  <c:v>2.4</c:v>
                </c:pt>
                <c:pt idx="18">
                  <c:v>2.5</c:v>
                </c:pt>
                <c:pt idx="19">
                  <c:v>0.4</c:v>
                </c:pt>
                <c:pt idx="20">
                  <c:v>0.8</c:v>
                </c:pt>
                <c:pt idx="21">
                  <c:v>1.8</c:v>
                </c:pt>
                <c:pt idx="22">
                  <c:v>1.2</c:v>
                </c:pt>
                <c:pt idx="23">
                  <c:v>2</c:v>
                </c:pt>
                <c:pt idx="24">
                  <c:v>3.4</c:v>
                </c:pt>
                <c:pt idx="25">
                  <c:v>1.3</c:v>
                </c:pt>
                <c:pt idx="26">
                  <c:v>0.5</c:v>
                </c:pt>
                <c:pt idx="27">
                  <c:v>1</c:v>
                </c:pt>
                <c:pt idx="28">
                  <c:v>-2.9</c:v>
                </c:pt>
                <c:pt idx="29">
                  <c:v>0.6</c:v>
                </c:pt>
                <c:pt idx="30">
                  <c:v>0.2</c:v>
                </c:pt>
                <c:pt idx="31">
                  <c:v>1.1000000000000001</c:v>
                </c:pt>
                <c:pt idx="32">
                  <c:v>1.5</c:v>
                </c:pt>
                <c:pt idx="33">
                  <c:v>2.2000000000000002</c:v>
                </c:pt>
                <c:pt idx="34">
                  <c:v>0.9</c:v>
                </c:pt>
                <c:pt idx="35">
                  <c:v>2.2999999999999998</c:v>
                </c:pt>
                <c:pt idx="36">
                  <c:v>3.2</c:v>
                </c:pt>
                <c:pt idx="37">
                  <c:v>-2.8</c:v>
                </c:pt>
                <c:pt idx="38">
                  <c:v>-3</c:v>
                </c:pt>
                <c:pt idx="39">
                  <c:v>-2.2999999999999998</c:v>
                </c:pt>
                <c:pt idx="40">
                  <c:v>0.1</c:v>
                </c:pt>
                <c:pt idx="41">
                  <c:v>2.2999999999999998</c:v>
                </c:pt>
                <c:pt idx="42">
                  <c:v>0.5</c:v>
                </c:pt>
                <c:pt idx="43">
                  <c:v>-2.6</c:v>
                </c:pt>
                <c:pt idx="44">
                  <c:v>0.7</c:v>
                </c:pt>
                <c:pt idx="45">
                  <c:v>-0.2</c:v>
                </c:pt>
                <c:pt idx="46">
                  <c:v>1.9</c:v>
                </c:pt>
                <c:pt idx="47">
                  <c:v>-1.6</c:v>
                </c:pt>
                <c:pt idx="48">
                  <c:v>3.9</c:v>
                </c:pt>
                <c:pt idx="49">
                  <c:v>1.9</c:v>
                </c:pt>
                <c:pt idx="50">
                  <c:v>0.3</c:v>
                </c:pt>
                <c:pt idx="51">
                  <c:v>3.2</c:v>
                </c:pt>
                <c:pt idx="52">
                  <c:v>1.3</c:v>
                </c:pt>
                <c:pt idx="53">
                  <c:v>2.9</c:v>
                </c:pt>
                <c:pt idx="54">
                  <c:v>8.1</c:v>
                </c:pt>
                <c:pt idx="55">
                  <c:v>3.3</c:v>
                </c:pt>
                <c:pt idx="56">
                  <c:v>5.8</c:v>
                </c:pt>
                <c:pt idx="57">
                  <c:v>2.6</c:v>
                </c:pt>
                <c:pt idx="58">
                  <c:v>2.1</c:v>
                </c:pt>
                <c:pt idx="59">
                  <c:v>2</c:v>
                </c:pt>
                <c:pt idx="60">
                  <c:v>6</c:v>
                </c:pt>
                <c:pt idx="61">
                  <c:v>0.9</c:v>
                </c:pt>
                <c:pt idx="62">
                  <c:v>-1.2</c:v>
                </c:pt>
                <c:pt idx="63">
                  <c:v>-1.3</c:v>
                </c:pt>
                <c:pt idx="64">
                  <c:v>0</c:v>
                </c:pt>
                <c:pt idx="65">
                  <c:v>3.1</c:v>
                </c:pt>
                <c:pt idx="66">
                  <c:v>4.5999999999999996</c:v>
                </c:pt>
                <c:pt idx="67">
                  <c:v>5.2</c:v>
                </c:pt>
              </c:numCache>
            </c:numRef>
          </c:val>
          <c:smooth val="0"/>
          <c:extLst>
            <c:ext xmlns:c16="http://schemas.microsoft.com/office/drawing/2014/chart" uri="{C3380CC4-5D6E-409C-BE32-E72D297353CC}">
              <c16:uniqueId val="{00000002-6FBC-4E50-99CD-38473ACB00B1}"/>
            </c:ext>
          </c:extLst>
        </c:ser>
        <c:ser>
          <c:idx val="3"/>
          <c:order val="3"/>
          <c:tx>
            <c:v>prognostyczna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wykresy!$V$259:$V$326</c:f>
              <c:numCache>
                <c:formatCode>0.0</c:formatCode>
                <c:ptCount val="68"/>
                <c:pt idx="0">
                  <c:v>-15.7</c:v>
                </c:pt>
                <c:pt idx="1">
                  <c:v>-5.3</c:v>
                </c:pt>
                <c:pt idx="2">
                  <c:v>-4.8</c:v>
                </c:pt>
                <c:pt idx="3">
                  <c:v>-3.1</c:v>
                </c:pt>
                <c:pt idx="4">
                  <c:v>4.2</c:v>
                </c:pt>
                <c:pt idx="5">
                  <c:v>3.8</c:v>
                </c:pt>
                <c:pt idx="6">
                  <c:v>6.3</c:v>
                </c:pt>
                <c:pt idx="7">
                  <c:v>1.7</c:v>
                </c:pt>
                <c:pt idx="8">
                  <c:v>1.3</c:v>
                </c:pt>
                <c:pt idx="9">
                  <c:v>-2.2999999999999998</c:v>
                </c:pt>
                <c:pt idx="10">
                  <c:v>-6.6</c:v>
                </c:pt>
                <c:pt idx="11">
                  <c:v>-12.2</c:v>
                </c:pt>
                <c:pt idx="12">
                  <c:v>-15.8</c:v>
                </c:pt>
                <c:pt idx="13">
                  <c:v>-12.7</c:v>
                </c:pt>
                <c:pt idx="14">
                  <c:v>-28.3</c:v>
                </c:pt>
                <c:pt idx="15">
                  <c:v>-13.2</c:v>
                </c:pt>
                <c:pt idx="16">
                  <c:v>-13.8</c:v>
                </c:pt>
                <c:pt idx="17">
                  <c:v>-13.8</c:v>
                </c:pt>
                <c:pt idx="18">
                  <c:v>-15.5</c:v>
                </c:pt>
                <c:pt idx="19">
                  <c:v>-12.9</c:v>
                </c:pt>
                <c:pt idx="20">
                  <c:v>-15.2</c:v>
                </c:pt>
                <c:pt idx="21">
                  <c:v>-16.7</c:v>
                </c:pt>
                <c:pt idx="22">
                  <c:v>-16</c:v>
                </c:pt>
                <c:pt idx="23">
                  <c:v>-18.5</c:v>
                </c:pt>
                <c:pt idx="24">
                  <c:v>-16.399999999999999</c:v>
                </c:pt>
                <c:pt idx="25">
                  <c:v>-11.6</c:v>
                </c:pt>
                <c:pt idx="26">
                  <c:v>-11.7</c:v>
                </c:pt>
                <c:pt idx="27">
                  <c:v>-6.9</c:v>
                </c:pt>
                <c:pt idx="28">
                  <c:v>-7.5</c:v>
                </c:pt>
                <c:pt idx="29">
                  <c:v>-6.5</c:v>
                </c:pt>
                <c:pt idx="30">
                  <c:v>-7.8</c:v>
                </c:pt>
                <c:pt idx="31">
                  <c:v>-7.3</c:v>
                </c:pt>
                <c:pt idx="32">
                  <c:v>-6.1</c:v>
                </c:pt>
                <c:pt idx="33">
                  <c:v>-4.9000000000000004</c:v>
                </c:pt>
                <c:pt idx="34">
                  <c:v>-8.3000000000000007</c:v>
                </c:pt>
                <c:pt idx="35">
                  <c:v>-12</c:v>
                </c:pt>
                <c:pt idx="36">
                  <c:v>-9.6999999999999993</c:v>
                </c:pt>
                <c:pt idx="37">
                  <c:v>-5.5</c:v>
                </c:pt>
                <c:pt idx="38">
                  <c:v>-6.3</c:v>
                </c:pt>
                <c:pt idx="39">
                  <c:v>-4.0999999999999996</c:v>
                </c:pt>
                <c:pt idx="40">
                  <c:v>-3.1</c:v>
                </c:pt>
                <c:pt idx="41">
                  <c:v>-2.8</c:v>
                </c:pt>
                <c:pt idx="42">
                  <c:v>-7</c:v>
                </c:pt>
                <c:pt idx="43">
                  <c:v>-5.9</c:v>
                </c:pt>
                <c:pt idx="44">
                  <c:v>-3.4</c:v>
                </c:pt>
                <c:pt idx="45">
                  <c:v>-8.6</c:v>
                </c:pt>
                <c:pt idx="46">
                  <c:v>-9.6</c:v>
                </c:pt>
                <c:pt idx="47">
                  <c:v>-13.3</c:v>
                </c:pt>
                <c:pt idx="48">
                  <c:v>-11.9</c:v>
                </c:pt>
                <c:pt idx="49">
                  <c:v>-6.9</c:v>
                </c:pt>
                <c:pt idx="50">
                  <c:v>-5.6</c:v>
                </c:pt>
                <c:pt idx="51">
                  <c:v>-2.6</c:v>
                </c:pt>
                <c:pt idx="52">
                  <c:v>-4.0999999999999996</c:v>
                </c:pt>
                <c:pt idx="53">
                  <c:v>-4.5</c:v>
                </c:pt>
                <c:pt idx="54">
                  <c:v>-5.9</c:v>
                </c:pt>
                <c:pt idx="55">
                  <c:v>-4.0999999999999996</c:v>
                </c:pt>
                <c:pt idx="56">
                  <c:v>-3.9</c:v>
                </c:pt>
                <c:pt idx="57">
                  <c:v>-7.1</c:v>
                </c:pt>
                <c:pt idx="58">
                  <c:v>-7.1</c:v>
                </c:pt>
                <c:pt idx="59">
                  <c:v>-9.1</c:v>
                </c:pt>
                <c:pt idx="60">
                  <c:v>-6.7</c:v>
                </c:pt>
                <c:pt idx="61">
                  <c:v>-1.1000000000000001</c:v>
                </c:pt>
                <c:pt idx="62">
                  <c:v>-5.5</c:v>
                </c:pt>
                <c:pt idx="63">
                  <c:v>-9.8000000000000007</c:v>
                </c:pt>
                <c:pt idx="64">
                  <c:v>-2.1</c:v>
                </c:pt>
                <c:pt idx="65">
                  <c:v>-4.3</c:v>
                </c:pt>
                <c:pt idx="66">
                  <c:v>-5</c:v>
                </c:pt>
                <c:pt idx="67">
                  <c:v>-3</c:v>
                </c:pt>
              </c:numCache>
            </c:numRef>
          </c:val>
          <c:smooth val="0"/>
          <c:extLst>
            <c:ext xmlns:c16="http://schemas.microsoft.com/office/drawing/2014/chart" uri="{C3380CC4-5D6E-409C-BE32-E72D297353CC}">
              <c16:uniqueId val="{00000003-6FBC-4E50-99CD-38473ACB00B1}"/>
            </c:ext>
          </c:extLst>
        </c:ser>
        <c:dLbls>
          <c:showLegendKey val="0"/>
          <c:showVal val="0"/>
          <c:showCatName val="0"/>
          <c:showSerName val="0"/>
          <c:showPercent val="0"/>
          <c:showBubbleSize val="0"/>
        </c:dLbls>
        <c:smooth val="0"/>
        <c:axId val="317680176"/>
        <c:axId val="317682896"/>
      </c:lineChart>
      <c:catAx>
        <c:axId val="317680176"/>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2896"/>
        <c:crosses val="autoZero"/>
        <c:auto val="1"/>
        <c:lblAlgn val="ctr"/>
        <c:lblOffset val="100"/>
        <c:noMultiLvlLbl val="0"/>
      </c:catAx>
      <c:valAx>
        <c:axId val="317682896"/>
        <c:scaling>
          <c:orientation val="minMax"/>
          <c:max val="2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0176"/>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wykresy!$X$321:$X$326</c:f>
              <c:numCache>
                <c:formatCode>0.0</c:formatCode>
                <c:ptCount val="6"/>
                <c:pt idx="0">
                  <c:v>3.7</c:v>
                </c:pt>
                <c:pt idx="1">
                  <c:v>10.199999999999999</c:v>
                </c:pt>
                <c:pt idx="2">
                  <c:v>14.7</c:v>
                </c:pt>
                <c:pt idx="3">
                  <c:v>19.7</c:v>
                </c:pt>
                <c:pt idx="4">
                  <c:v>21.2</c:v>
                </c:pt>
                <c:pt idx="5">
                  <c:v>7</c:v>
                </c:pt>
              </c:numCache>
            </c:numRef>
          </c:val>
          <c:smooth val="0"/>
          <c:extLst>
            <c:ext xmlns:c16="http://schemas.microsoft.com/office/drawing/2014/chart" uri="{C3380CC4-5D6E-409C-BE32-E72D297353CC}">
              <c16:uniqueId val="{00000000-DC8E-4D23-84AD-ACE01A2EBA74}"/>
            </c:ext>
          </c:extLst>
        </c:ser>
        <c:dLbls>
          <c:showLegendKey val="0"/>
          <c:showVal val="0"/>
          <c:showCatName val="0"/>
          <c:showSerName val="0"/>
          <c:showPercent val="0"/>
          <c:showBubbleSize val="0"/>
        </c:dLbls>
        <c:marker val="1"/>
        <c:smooth val="0"/>
        <c:axId val="317683440"/>
        <c:axId val="317684528"/>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wykresy!$W$321:$W$326</c:f>
              <c:numCache>
                <c:formatCode>0.0</c:formatCode>
                <c:ptCount val="6"/>
                <c:pt idx="0">
                  <c:v>4.4000000000000004</c:v>
                </c:pt>
                <c:pt idx="1">
                  <c:v>5.3</c:v>
                </c:pt>
                <c:pt idx="2">
                  <c:v>6.4</c:v>
                </c:pt>
                <c:pt idx="3">
                  <c:v>10.1</c:v>
                </c:pt>
                <c:pt idx="4">
                  <c:v>12.9</c:v>
                </c:pt>
                <c:pt idx="5">
                  <c:v>4.5999999999999996</c:v>
                </c:pt>
              </c:numCache>
            </c:numRef>
          </c:val>
          <c:smooth val="0"/>
          <c:extLst>
            <c:ext xmlns:c16="http://schemas.microsoft.com/office/drawing/2014/chart" uri="{C3380CC4-5D6E-409C-BE32-E72D297353CC}">
              <c16:uniqueId val="{00000001-DC8E-4D23-84AD-ACE01A2EBA74}"/>
            </c:ext>
          </c:extLst>
        </c:ser>
        <c:ser>
          <c:idx val="0"/>
          <c:order val="2"/>
          <c:tx>
            <c:v>diagnostyczna</c:v>
          </c:tx>
          <c:spPr>
            <a:ln w="19050" cap="rnd" cmpd="sng" algn="ctr">
              <a:solidFill>
                <a:srgbClr val="001D77"/>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wykresy!$Y$321:$Y$326</c:f>
              <c:numCache>
                <c:formatCode>0.0</c:formatCode>
                <c:ptCount val="6"/>
                <c:pt idx="0">
                  <c:v>-3.4</c:v>
                </c:pt>
                <c:pt idx="1">
                  <c:v>2.2000000000000002</c:v>
                </c:pt>
                <c:pt idx="2">
                  <c:v>7.7</c:v>
                </c:pt>
                <c:pt idx="3">
                  <c:v>10.5</c:v>
                </c:pt>
                <c:pt idx="4">
                  <c:v>9.1999999999999993</c:v>
                </c:pt>
                <c:pt idx="5">
                  <c:v>17.2</c:v>
                </c:pt>
              </c:numCache>
            </c:numRef>
          </c:val>
          <c:smooth val="0"/>
          <c:extLst>
            <c:ext xmlns:c16="http://schemas.microsoft.com/office/drawing/2014/chart" uri="{C3380CC4-5D6E-409C-BE32-E72D297353CC}">
              <c16:uniqueId val="{00000002-DC8E-4D23-84AD-ACE01A2EBA74}"/>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wykresy!$Z$321:$Z$326</c:f>
              <c:numCache>
                <c:formatCode>0.0</c:formatCode>
                <c:ptCount val="6"/>
                <c:pt idx="0">
                  <c:v>10.7</c:v>
                </c:pt>
                <c:pt idx="1">
                  <c:v>18.2</c:v>
                </c:pt>
                <c:pt idx="2">
                  <c:v>21.6</c:v>
                </c:pt>
                <c:pt idx="3">
                  <c:v>28.8</c:v>
                </c:pt>
                <c:pt idx="4">
                  <c:v>33.1</c:v>
                </c:pt>
                <c:pt idx="5">
                  <c:v>-3.2</c:v>
                </c:pt>
              </c:numCache>
            </c:numRef>
          </c:val>
          <c:smooth val="0"/>
          <c:extLst>
            <c:ext xmlns:c16="http://schemas.microsoft.com/office/drawing/2014/chart" uri="{C3380CC4-5D6E-409C-BE32-E72D297353CC}">
              <c16:uniqueId val="{00000003-DC8E-4D23-84AD-ACE01A2EBA74}"/>
            </c:ext>
          </c:extLst>
        </c:ser>
        <c:dLbls>
          <c:showLegendKey val="0"/>
          <c:showVal val="0"/>
          <c:showCatName val="0"/>
          <c:showSerName val="0"/>
          <c:showPercent val="0"/>
          <c:showBubbleSize val="0"/>
        </c:dLbls>
        <c:marker val="1"/>
        <c:smooth val="0"/>
        <c:axId val="317685616"/>
        <c:axId val="317685072"/>
      </c:lineChart>
      <c:catAx>
        <c:axId val="317683440"/>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84528"/>
        <c:crosses val="autoZero"/>
        <c:auto val="1"/>
        <c:lblAlgn val="ctr"/>
        <c:lblOffset val="100"/>
        <c:noMultiLvlLbl val="1"/>
      </c:catAx>
      <c:valAx>
        <c:axId val="317684528"/>
        <c:scaling>
          <c:orientation val="minMax"/>
          <c:max val="43"/>
          <c:min val="-10"/>
        </c:scaling>
        <c:delete val="1"/>
        <c:axPos val="l"/>
        <c:numFmt formatCode="0.0" sourceLinked="1"/>
        <c:majorTickMark val="out"/>
        <c:minorTickMark val="none"/>
        <c:tickLblPos val="nextTo"/>
        <c:crossAx val="317683440"/>
        <c:crosses val="autoZero"/>
        <c:crossBetween val="between"/>
        <c:majorUnit val="10"/>
      </c:valAx>
      <c:valAx>
        <c:axId val="317685072"/>
        <c:scaling>
          <c:orientation val="minMax"/>
          <c:max val="4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85616"/>
        <c:crosses val="max"/>
        <c:crossBetween val="between"/>
        <c:majorUnit val="10"/>
      </c:valAx>
      <c:catAx>
        <c:axId val="317685616"/>
        <c:scaling>
          <c:orientation val="minMax"/>
        </c:scaling>
        <c:delete val="1"/>
        <c:axPos val="b"/>
        <c:numFmt formatCode="General" sourceLinked="1"/>
        <c:majorTickMark val="out"/>
        <c:minorTickMark val="none"/>
        <c:tickLblPos val="none"/>
        <c:crossAx val="317685072"/>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wykresy!$W$259:$W$326</c:f>
              <c:numCache>
                <c:formatCode>0.0</c:formatCode>
                <c:ptCount val="68"/>
                <c:pt idx="0">
                  <c:v>-45.3</c:v>
                </c:pt>
                <c:pt idx="1">
                  <c:v>-36.200000000000003</c:v>
                </c:pt>
                <c:pt idx="2">
                  <c:v>-33.5</c:v>
                </c:pt>
                <c:pt idx="3">
                  <c:v>-44.1</c:v>
                </c:pt>
                <c:pt idx="4">
                  <c:v>-21.3</c:v>
                </c:pt>
                <c:pt idx="5">
                  <c:v>-6</c:v>
                </c:pt>
                <c:pt idx="6">
                  <c:v>-2.7</c:v>
                </c:pt>
                <c:pt idx="7">
                  <c:v>-9.4</c:v>
                </c:pt>
                <c:pt idx="8">
                  <c:v>-8.5</c:v>
                </c:pt>
                <c:pt idx="9">
                  <c:v>-6.5</c:v>
                </c:pt>
                <c:pt idx="10">
                  <c:v>-11.4</c:v>
                </c:pt>
                <c:pt idx="11">
                  <c:v>-12.3</c:v>
                </c:pt>
                <c:pt idx="12">
                  <c:v>-12.2</c:v>
                </c:pt>
                <c:pt idx="13">
                  <c:v>-11.3</c:v>
                </c:pt>
                <c:pt idx="14">
                  <c:v>-12.5</c:v>
                </c:pt>
                <c:pt idx="15">
                  <c:v>-8.9</c:v>
                </c:pt>
                <c:pt idx="16">
                  <c:v>-3.1</c:v>
                </c:pt>
                <c:pt idx="17">
                  <c:v>-7.6</c:v>
                </c:pt>
                <c:pt idx="18">
                  <c:v>-6.9</c:v>
                </c:pt>
                <c:pt idx="19">
                  <c:v>-7.6</c:v>
                </c:pt>
                <c:pt idx="20">
                  <c:v>-16.2</c:v>
                </c:pt>
                <c:pt idx="21">
                  <c:v>-17</c:v>
                </c:pt>
                <c:pt idx="22">
                  <c:v>-13.6</c:v>
                </c:pt>
                <c:pt idx="23">
                  <c:v>-12.2</c:v>
                </c:pt>
                <c:pt idx="24">
                  <c:v>-16.600000000000001</c:v>
                </c:pt>
                <c:pt idx="25">
                  <c:v>-17.899999999999999</c:v>
                </c:pt>
                <c:pt idx="26">
                  <c:v>-12.9</c:v>
                </c:pt>
                <c:pt idx="27">
                  <c:v>-10.199999999999999</c:v>
                </c:pt>
                <c:pt idx="28">
                  <c:v>-11.3</c:v>
                </c:pt>
                <c:pt idx="29">
                  <c:v>-11.1</c:v>
                </c:pt>
                <c:pt idx="30">
                  <c:v>-9.6</c:v>
                </c:pt>
                <c:pt idx="31">
                  <c:v>-6.7</c:v>
                </c:pt>
                <c:pt idx="32">
                  <c:v>-4.4000000000000004</c:v>
                </c:pt>
                <c:pt idx="33">
                  <c:v>-1.8</c:v>
                </c:pt>
                <c:pt idx="34">
                  <c:v>-3.6</c:v>
                </c:pt>
                <c:pt idx="35">
                  <c:v>0.7</c:v>
                </c:pt>
                <c:pt idx="36">
                  <c:v>-5.0999999999999996</c:v>
                </c:pt>
                <c:pt idx="37">
                  <c:v>-1.6</c:v>
                </c:pt>
                <c:pt idx="38">
                  <c:v>3.4</c:v>
                </c:pt>
                <c:pt idx="39">
                  <c:v>-1.1000000000000001</c:v>
                </c:pt>
                <c:pt idx="40">
                  <c:v>-2.6</c:v>
                </c:pt>
                <c:pt idx="41">
                  <c:v>2</c:v>
                </c:pt>
                <c:pt idx="42">
                  <c:v>-0.1</c:v>
                </c:pt>
                <c:pt idx="43">
                  <c:v>-2.7</c:v>
                </c:pt>
                <c:pt idx="44">
                  <c:v>0.7</c:v>
                </c:pt>
                <c:pt idx="45">
                  <c:v>-3.2</c:v>
                </c:pt>
                <c:pt idx="46">
                  <c:v>-1.4</c:v>
                </c:pt>
                <c:pt idx="47">
                  <c:v>2.4</c:v>
                </c:pt>
                <c:pt idx="48">
                  <c:v>7.7</c:v>
                </c:pt>
                <c:pt idx="49">
                  <c:v>5</c:v>
                </c:pt>
                <c:pt idx="50">
                  <c:v>8.9</c:v>
                </c:pt>
                <c:pt idx="51">
                  <c:v>6.5</c:v>
                </c:pt>
                <c:pt idx="52">
                  <c:v>5.2</c:v>
                </c:pt>
                <c:pt idx="53">
                  <c:v>7.8</c:v>
                </c:pt>
                <c:pt idx="54">
                  <c:v>3.3</c:v>
                </c:pt>
                <c:pt idx="55">
                  <c:v>6</c:v>
                </c:pt>
                <c:pt idx="56">
                  <c:v>7.4</c:v>
                </c:pt>
                <c:pt idx="57">
                  <c:v>5</c:v>
                </c:pt>
                <c:pt idx="58">
                  <c:v>6.6</c:v>
                </c:pt>
                <c:pt idx="59">
                  <c:v>7</c:v>
                </c:pt>
                <c:pt idx="60">
                  <c:v>9.6999999999999993</c:v>
                </c:pt>
                <c:pt idx="61">
                  <c:v>12.3</c:v>
                </c:pt>
                <c:pt idx="62">
                  <c:v>4.4000000000000004</c:v>
                </c:pt>
                <c:pt idx="63">
                  <c:v>5.3</c:v>
                </c:pt>
                <c:pt idx="64">
                  <c:v>6.4</c:v>
                </c:pt>
                <c:pt idx="65">
                  <c:v>10.1</c:v>
                </c:pt>
                <c:pt idx="66">
                  <c:v>12.9</c:v>
                </c:pt>
                <c:pt idx="67">
                  <c:v>4.5999999999999996</c:v>
                </c:pt>
              </c:numCache>
            </c:numRef>
          </c:val>
          <c:smooth val="0"/>
          <c:extLst>
            <c:ext xmlns:c16="http://schemas.microsoft.com/office/drawing/2014/chart" uri="{C3380CC4-5D6E-409C-BE32-E72D297353CC}">
              <c16:uniqueId val="{00000000-43BF-4BB0-B015-B01EC9C0FE89}"/>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wykresy!$X$259:$X$326</c:f>
              <c:numCache>
                <c:formatCode>0.0</c:formatCode>
                <c:ptCount val="68"/>
                <c:pt idx="0">
                  <c:v>-52.1</c:v>
                </c:pt>
                <c:pt idx="1">
                  <c:v>-40.6</c:v>
                </c:pt>
                <c:pt idx="2">
                  <c:v>-34.4</c:v>
                </c:pt>
                <c:pt idx="3">
                  <c:v>-39.200000000000003</c:v>
                </c:pt>
                <c:pt idx="4">
                  <c:v>-12.9</c:v>
                </c:pt>
                <c:pt idx="5">
                  <c:v>3.1</c:v>
                </c:pt>
                <c:pt idx="6">
                  <c:v>5.3</c:v>
                </c:pt>
                <c:pt idx="7">
                  <c:v>-6.7</c:v>
                </c:pt>
                <c:pt idx="8">
                  <c:v>-10.9</c:v>
                </c:pt>
                <c:pt idx="9">
                  <c:v>-12.3</c:v>
                </c:pt>
                <c:pt idx="10">
                  <c:v>-17</c:v>
                </c:pt>
                <c:pt idx="11">
                  <c:v>-19.600000000000001</c:v>
                </c:pt>
                <c:pt idx="12">
                  <c:v>-19.100000000000001</c:v>
                </c:pt>
                <c:pt idx="13">
                  <c:v>-15.8</c:v>
                </c:pt>
                <c:pt idx="14">
                  <c:v>-13.4</c:v>
                </c:pt>
                <c:pt idx="15">
                  <c:v>-4</c:v>
                </c:pt>
                <c:pt idx="16">
                  <c:v>5.4</c:v>
                </c:pt>
                <c:pt idx="17">
                  <c:v>1.7</c:v>
                </c:pt>
                <c:pt idx="18">
                  <c:v>1.2</c:v>
                </c:pt>
                <c:pt idx="19">
                  <c:v>-4.9000000000000004</c:v>
                </c:pt>
                <c:pt idx="20">
                  <c:v>-18.600000000000001</c:v>
                </c:pt>
                <c:pt idx="21">
                  <c:v>-22.9</c:v>
                </c:pt>
                <c:pt idx="22">
                  <c:v>-19.3</c:v>
                </c:pt>
                <c:pt idx="23">
                  <c:v>-19.5</c:v>
                </c:pt>
                <c:pt idx="24">
                  <c:v>-23.5</c:v>
                </c:pt>
                <c:pt idx="25">
                  <c:v>-22.4</c:v>
                </c:pt>
                <c:pt idx="26">
                  <c:v>-13.7</c:v>
                </c:pt>
                <c:pt idx="27">
                  <c:v>-5.3</c:v>
                </c:pt>
                <c:pt idx="28">
                  <c:v>-2.9</c:v>
                </c:pt>
                <c:pt idx="29">
                  <c:v>-1.7</c:v>
                </c:pt>
                <c:pt idx="30">
                  <c:v>-1.5</c:v>
                </c:pt>
                <c:pt idx="31">
                  <c:v>-4.0999999999999996</c:v>
                </c:pt>
                <c:pt idx="32">
                  <c:v>-6.8</c:v>
                </c:pt>
                <c:pt idx="33">
                  <c:v>-7.8</c:v>
                </c:pt>
                <c:pt idx="34">
                  <c:v>-9.4</c:v>
                </c:pt>
                <c:pt idx="35">
                  <c:v>-6.5</c:v>
                </c:pt>
                <c:pt idx="36">
                  <c:v>-11.9</c:v>
                </c:pt>
                <c:pt idx="37">
                  <c:v>-6</c:v>
                </c:pt>
                <c:pt idx="38">
                  <c:v>2.7</c:v>
                </c:pt>
                <c:pt idx="39">
                  <c:v>3.8</c:v>
                </c:pt>
                <c:pt idx="40">
                  <c:v>5.8</c:v>
                </c:pt>
                <c:pt idx="41">
                  <c:v>11.4</c:v>
                </c:pt>
                <c:pt idx="42">
                  <c:v>8.1</c:v>
                </c:pt>
                <c:pt idx="43">
                  <c:v>-0.2</c:v>
                </c:pt>
                <c:pt idx="44">
                  <c:v>-1.7</c:v>
                </c:pt>
                <c:pt idx="45">
                  <c:v>-9.3000000000000007</c:v>
                </c:pt>
                <c:pt idx="46">
                  <c:v>-7.3</c:v>
                </c:pt>
                <c:pt idx="47">
                  <c:v>-4.9000000000000004</c:v>
                </c:pt>
                <c:pt idx="48">
                  <c:v>1</c:v>
                </c:pt>
                <c:pt idx="49">
                  <c:v>0.7</c:v>
                </c:pt>
                <c:pt idx="50">
                  <c:v>8.1999999999999993</c:v>
                </c:pt>
                <c:pt idx="51">
                  <c:v>11.4</c:v>
                </c:pt>
                <c:pt idx="52">
                  <c:v>13.5</c:v>
                </c:pt>
                <c:pt idx="53">
                  <c:v>17.3</c:v>
                </c:pt>
                <c:pt idx="54">
                  <c:v>11.5</c:v>
                </c:pt>
                <c:pt idx="55">
                  <c:v>8.4</c:v>
                </c:pt>
                <c:pt idx="56">
                  <c:v>5</c:v>
                </c:pt>
                <c:pt idx="57">
                  <c:v>-1.2</c:v>
                </c:pt>
                <c:pt idx="58">
                  <c:v>0.7</c:v>
                </c:pt>
                <c:pt idx="59">
                  <c:v>-0.3</c:v>
                </c:pt>
                <c:pt idx="60">
                  <c:v>3</c:v>
                </c:pt>
                <c:pt idx="61">
                  <c:v>8.1</c:v>
                </c:pt>
                <c:pt idx="62">
                  <c:v>3.7</c:v>
                </c:pt>
                <c:pt idx="63">
                  <c:v>10.199999999999999</c:v>
                </c:pt>
                <c:pt idx="64">
                  <c:v>14.7</c:v>
                </c:pt>
                <c:pt idx="65">
                  <c:v>19.7</c:v>
                </c:pt>
                <c:pt idx="66">
                  <c:v>21.2</c:v>
                </c:pt>
                <c:pt idx="67">
                  <c:v>7</c:v>
                </c:pt>
              </c:numCache>
            </c:numRef>
          </c:val>
          <c:smooth val="0"/>
          <c:extLst>
            <c:ext xmlns:c16="http://schemas.microsoft.com/office/drawing/2014/chart" uri="{C3380CC4-5D6E-409C-BE32-E72D297353CC}">
              <c16:uniqueId val="{00000001-43BF-4BB0-B015-B01EC9C0FE89}"/>
            </c:ext>
          </c:extLst>
        </c:ser>
        <c:ser>
          <c:idx val="2"/>
          <c:order val="2"/>
          <c:tx>
            <c:v>diagnostyczna</c:v>
          </c:tx>
          <c:spPr>
            <a:ln w="12700" cap="rnd">
              <a:solidFill>
                <a:srgbClr val="001D77"/>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wykresy!$Y$259:$Y$326</c:f>
              <c:numCache>
                <c:formatCode>0.0</c:formatCode>
                <c:ptCount val="68"/>
                <c:pt idx="0">
                  <c:v>-59.2</c:v>
                </c:pt>
                <c:pt idx="1">
                  <c:v>-55.2</c:v>
                </c:pt>
                <c:pt idx="2">
                  <c:v>-51.5</c:v>
                </c:pt>
                <c:pt idx="3">
                  <c:v>-58.4</c:v>
                </c:pt>
                <c:pt idx="4">
                  <c:v>-50</c:v>
                </c:pt>
                <c:pt idx="5">
                  <c:v>-32.6</c:v>
                </c:pt>
                <c:pt idx="6">
                  <c:v>-19.7</c:v>
                </c:pt>
                <c:pt idx="7">
                  <c:v>-9.5</c:v>
                </c:pt>
                <c:pt idx="8">
                  <c:v>-4.8</c:v>
                </c:pt>
                <c:pt idx="9">
                  <c:v>0.7</c:v>
                </c:pt>
                <c:pt idx="10">
                  <c:v>-5.8</c:v>
                </c:pt>
                <c:pt idx="11">
                  <c:v>-8.9</c:v>
                </c:pt>
                <c:pt idx="12">
                  <c:v>-10.5</c:v>
                </c:pt>
                <c:pt idx="13">
                  <c:v>-14.4</c:v>
                </c:pt>
                <c:pt idx="14">
                  <c:v>-14.4</c:v>
                </c:pt>
                <c:pt idx="15">
                  <c:v>-9.9</c:v>
                </c:pt>
                <c:pt idx="16">
                  <c:v>-3.8</c:v>
                </c:pt>
                <c:pt idx="17">
                  <c:v>-3.4</c:v>
                </c:pt>
                <c:pt idx="18">
                  <c:v>1</c:v>
                </c:pt>
                <c:pt idx="19">
                  <c:v>0</c:v>
                </c:pt>
                <c:pt idx="20">
                  <c:v>-4.4000000000000004</c:v>
                </c:pt>
                <c:pt idx="21">
                  <c:v>-4.7</c:v>
                </c:pt>
                <c:pt idx="22">
                  <c:v>-6.6</c:v>
                </c:pt>
                <c:pt idx="23">
                  <c:v>-9.8000000000000007</c:v>
                </c:pt>
                <c:pt idx="24">
                  <c:v>-10.9</c:v>
                </c:pt>
                <c:pt idx="25">
                  <c:v>-22.5</c:v>
                </c:pt>
                <c:pt idx="26">
                  <c:v>-14.2</c:v>
                </c:pt>
                <c:pt idx="27">
                  <c:v>-12.9</c:v>
                </c:pt>
                <c:pt idx="28">
                  <c:v>-8.3000000000000007</c:v>
                </c:pt>
                <c:pt idx="29">
                  <c:v>-4.9000000000000004</c:v>
                </c:pt>
                <c:pt idx="30">
                  <c:v>0.3</c:v>
                </c:pt>
                <c:pt idx="31">
                  <c:v>1.7</c:v>
                </c:pt>
                <c:pt idx="32">
                  <c:v>5.4</c:v>
                </c:pt>
                <c:pt idx="33">
                  <c:v>8.1999999999999993</c:v>
                </c:pt>
                <c:pt idx="34">
                  <c:v>0.1</c:v>
                </c:pt>
                <c:pt idx="35">
                  <c:v>-3.6</c:v>
                </c:pt>
                <c:pt idx="36">
                  <c:v>-7.9</c:v>
                </c:pt>
                <c:pt idx="37">
                  <c:v>-3.2</c:v>
                </c:pt>
                <c:pt idx="38">
                  <c:v>0.6</c:v>
                </c:pt>
                <c:pt idx="39">
                  <c:v>-3.2</c:v>
                </c:pt>
                <c:pt idx="40">
                  <c:v>-2.9</c:v>
                </c:pt>
                <c:pt idx="41">
                  <c:v>4.8</c:v>
                </c:pt>
                <c:pt idx="42">
                  <c:v>7.3</c:v>
                </c:pt>
                <c:pt idx="43">
                  <c:v>6.3</c:v>
                </c:pt>
                <c:pt idx="44">
                  <c:v>10.9</c:v>
                </c:pt>
                <c:pt idx="45">
                  <c:v>3.5</c:v>
                </c:pt>
                <c:pt idx="46">
                  <c:v>0.5</c:v>
                </c:pt>
                <c:pt idx="47">
                  <c:v>1.1000000000000001</c:v>
                </c:pt>
                <c:pt idx="48">
                  <c:v>9.3000000000000007</c:v>
                </c:pt>
                <c:pt idx="49">
                  <c:v>4.0999999999999996</c:v>
                </c:pt>
                <c:pt idx="50">
                  <c:v>10.4</c:v>
                </c:pt>
                <c:pt idx="51">
                  <c:v>6.2</c:v>
                </c:pt>
                <c:pt idx="52">
                  <c:v>8.8000000000000007</c:v>
                </c:pt>
                <c:pt idx="53">
                  <c:v>16.3</c:v>
                </c:pt>
                <c:pt idx="54">
                  <c:v>11.8</c:v>
                </c:pt>
                <c:pt idx="55">
                  <c:v>17.5</c:v>
                </c:pt>
                <c:pt idx="56">
                  <c:v>14.7</c:v>
                </c:pt>
                <c:pt idx="57">
                  <c:v>7.4</c:v>
                </c:pt>
                <c:pt idx="58">
                  <c:v>4.9000000000000004</c:v>
                </c:pt>
                <c:pt idx="59">
                  <c:v>1.6</c:v>
                </c:pt>
                <c:pt idx="60">
                  <c:v>5.8</c:v>
                </c:pt>
                <c:pt idx="61">
                  <c:v>4.8</c:v>
                </c:pt>
                <c:pt idx="62">
                  <c:v>-3.4</c:v>
                </c:pt>
                <c:pt idx="63">
                  <c:v>2.2000000000000002</c:v>
                </c:pt>
                <c:pt idx="64">
                  <c:v>7.7</c:v>
                </c:pt>
                <c:pt idx="65">
                  <c:v>10.5</c:v>
                </c:pt>
                <c:pt idx="66">
                  <c:v>9.1999999999999993</c:v>
                </c:pt>
                <c:pt idx="67">
                  <c:v>17.2</c:v>
                </c:pt>
              </c:numCache>
            </c:numRef>
          </c:val>
          <c:smooth val="0"/>
          <c:extLst>
            <c:ext xmlns:c16="http://schemas.microsoft.com/office/drawing/2014/chart" uri="{C3380CC4-5D6E-409C-BE32-E72D297353CC}">
              <c16:uniqueId val="{00000002-43BF-4BB0-B015-B01EC9C0FE89}"/>
            </c:ext>
          </c:extLst>
        </c:ser>
        <c:ser>
          <c:idx val="3"/>
          <c:order val="3"/>
          <c:tx>
            <c:v>prognostyczna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wykresy!$Z$259:$Z$326</c:f>
              <c:numCache>
                <c:formatCode>0.0</c:formatCode>
                <c:ptCount val="68"/>
                <c:pt idx="0">
                  <c:v>-45</c:v>
                </c:pt>
                <c:pt idx="1">
                  <c:v>-25.9</c:v>
                </c:pt>
                <c:pt idx="2">
                  <c:v>-17.2</c:v>
                </c:pt>
                <c:pt idx="3">
                  <c:v>-20</c:v>
                </c:pt>
                <c:pt idx="4">
                  <c:v>24.3</c:v>
                </c:pt>
                <c:pt idx="5">
                  <c:v>38.799999999999997</c:v>
                </c:pt>
                <c:pt idx="6">
                  <c:v>30.2</c:v>
                </c:pt>
                <c:pt idx="7">
                  <c:v>-3.8</c:v>
                </c:pt>
                <c:pt idx="8">
                  <c:v>-16.899999999999999</c:v>
                </c:pt>
                <c:pt idx="9">
                  <c:v>-25.3</c:v>
                </c:pt>
                <c:pt idx="10">
                  <c:v>-28.2</c:v>
                </c:pt>
                <c:pt idx="11">
                  <c:v>-30.2</c:v>
                </c:pt>
                <c:pt idx="12">
                  <c:v>-27.7</c:v>
                </c:pt>
                <c:pt idx="13">
                  <c:v>-17.100000000000001</c:v>
                </c:pt>
                <c:pt idx="14">
                  <c:v>-12.3</c:v>
                </c:pt>
                <c:pt idx="15">
                  <c:v>2</c:v>
                </c:pt>
                <c:pt idx="16">
                  <c:v>14.5</c:v>
                </c:pt>
                <c:pt idx="17">
                  <c:v>6.8</c:v>
                </c:pt>
                <c:pt idx="18">
                  <c:v>1.3</c:v>
                </c:pt>
                <c:pt idx="19">
                  <c:v>-9.6999999999999993</c:v>
                </c:pt>
                <c:pt idx="20">
                  <c:v>-32.700000000000003</c:v>
                </c:pt>
                <c:pt idx="21">
                  <c:v>-41.1</c:v>
                </c:pt>
                <c:pt idx="22">
                  <c:v>-31.9</c:v>
                </c:pt>
                <c:pt idx="23">
                  <c:v>-29.2</c:v>
                </c:pt>
                <c:pt idx="24">
                  <c:v>-36</c:v>
                </c:pt>
                <c:pt idx="25">
                  <c:v>-22.2</c:v>
                </c:pt>
                <c:pt idx="26">
                  <c:v>-13.1</c:v>
                </c:pt>
                <c:pt idx="27">
                  <c:v>2.4</c:v>
                </c:pt>
                <c:pt idx="28">
                  <c:v>2.6</c:v>
                </c:pt>
                <c:pt idx="29">
                  <c:v>1.5</c:v>
                </c:pt>
                <c:pt idx="30">
                  <c:v>-3.2</c:v>
                </c:pt>
                <c:pt idx="31">
                  <c:v>-9.9</c:v>
                </c:pt>
                <c:pt idx="32">
                  <c:v>-18.899999999999999</c:v>
                </c:pt>
                <c:pt idx="33">
                  <c:v>-23.7</c:v>
                </c:pt>
                <c:pt idx="34">
                  <c:v>-18.899999999999999</c:v>
                </c:pt>
                <c:pt idx="35">
                  <c:v>-9.4</c:v>
                </c:pt>
                <c:pt idx="36">
                  <c:v>-15.9</c:v>
                </c:pt>
                <c:pt idx="37">
                  <c:v>-8.6999999999999993</c:v>
                </c:pt>
                <c:pt idx="38">
                  <c:v>4.8</c:v>
                </c:pt>
                <c:pt idx="39">
                  <c:v>10.8</c:v>
                </c:pt>
                <c:pt idx="40">
                  <c:v>14.5</c:v>
                </c:pt>
                <c:pt idx="41">
                  <c:v>17.899999999999999</c:v>
                </c:pt>
                <c:pt idx="42">
                  <c:v>8.9</c:v>
                </c:pt>
                <c:pt idx="43">
                  <c:v>-6.6</c:v>
                </c:pt>
                <c:pt idx="44">
                  <c:v>-14.2</c:v>
                </c:pt>
                <c:pt idx="45">
                  <c:v>-22</c:v>
                </c:pt>
                <c:pt idx="46">
                  <c:v>-15</c:v>
                </c:pt>
                <c:pt idx="47">
                  <c:v>-10.9</c:v>
                </c:pt>
                <c:pt idx="48">
                  <c:v>-7.3</c:v>
                </c:pt>
                <c:pt idx="49">
                  <c:v>-2.7</c:v>
                </c:pt>
                <c:pt idx="50">
                  <c:v>5.9</c:v>
                </c:pt>
                <c:pt idx="51">
                  <c:v>16.5</c:v>
                </c:pt>
                <c:pt idx="52">
                  <c:v>18.100000000000001</c:v>
                </c:pt>
                <c:pt idx="53">
                  <c:v>18.2</c:v>
                </c:pt>
                <c:pt idx="54">
                  <c:v>11.1</c:v>
                </c:pt>
                <c:pt idx="55">
                  <c:v>-0.7</c:v>
                </c:pt>
                <c:pt idx="56">
                  <c:v>-4.8</c:v>
                </c:pt>
                <c:pt idx="57">
                  <c:v>-9.6999999999999993</c:v>
                </c:pt>
                <c:pt idx="58">
                  <c:v>-3.6</c:v>
                </c:pt>
                <c:pt idx="59">
                  <c:v>-2.1</c:v>
                </c:pt>
                <c:pt idx="60">
                  <c:v>0.1</c:v>
                </c:pt>
                <c:pt idx="61">
                  <c:v>11.3</c:v>
                </c:pt>
                <c:pt idx="62">
                  <c:v>10.7</c:v>
                </c:pt>
                <c:pt idx="63">
                  <c:v>18.2</c:v>
                </c:pt>
                <c:pt idx="64">
                  <c:v>21.6</c:v>
                </c:pt>
                <c:pt idx="65">
                  <c:v>28.8</c:v>
                </c:pt>
                <c:pt idx="66">
                  <c:v>33.1</c:v>
                </c:pt>
                <c:pt idx="67">
                  <c:v>-3.2</c:v>
                </c:pt>
              </c:numCache>
            </c:numRef>
          </c:val>
          <c:smooth val="0"/>
          <c:extLst>
            <c:ext xmlns:c16="http://schemas.microsoft.com/office/drawing/2014/chart" uri="{C3380CC4-5D6E-409C-BE32-E72D297353CC}">
              <c16:uniqueId val="{00000003-43BF-4BB0-B015-B01EC9C0FE89}"/>
            </c:ext>
          </c:extLst>
        </c:ser>
        <c:dLbls>
          <c:showLegendKey val="0"/>
          <c:showVal val="0"/>
          <c:showCatName val="0"/>
          <c:showSerName val="0"/>
          <c:showPercent val="0"/>
          <c:showBubbleSize val="0"/>
        </c:dLbls>
        <c:smooth val="0"/>
        <c:axId val="262643904"/>
        <c:axId val="262646080"/>
      </c:lineChart>
      <c:catAx>
        <c:axId val="262643904"/>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262646080"/>
        <c:crosses val="autoZero"/>
        <c:auto val="1"/>
        <c:lblAlgn val="ctr"/>
        <c:lblOffset val="100"/>
        <c:noMultiLvlLbl val="0"/>
      </c:catAx>
      <c:valAx>
        <c:axId val="262646080"/>
        <c:scaling>
          <c:orientation val="minMax"/>
          <c:max val="40"/>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262643904"/>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wykresy!$AB$321:$AB$326</c:f>
              <c:numCache>
                <c:formatCode>0.0</c:formatCode>
                <c:ptCount val="6"/>
                <c:pt idx="0">
                  <c:v>10.7</c:v>
                </c:pt>
                <c:pt idx="1">
                  <c:v>9.6</c:v>
                </c:pt>
                <c:pt idx="2">
                  <c:v>8.1</c:v>
                </c:pt>
                <c:pt idx="3">
                  <c:v>10.199999999999999</c:v>
                </c:pt>
                <c:pt idx="4">
                  <c:v>9.9</c:v>
                </c:pt>
                <c:pt idx="5">
                  <c:v>9.9</c:v>
                </c:pt>
              </c:numCache>
            </c:numRef>
          </c:val>
          <c:smooth val="0"/>
          <c:extLst>
            <c:ext xmlns:c16="http://schemas.microsoft.com/office/drawing/2014/chart" uri="{C3380CC4-5D6E-409C-BE32-E72D297353CC}">
              <c16:uniqueId val="{00000000-A7C7-4953-B9A6-AA1FCBD22D65}"/>
            </c:ext>
          </c:extLst>
        </c:ser>
        <c:dLbls>
          <c:showLegendKey val="0"/>
          <c:showVal val="0"/>
          <c:showCatName val="0"/>
          <c:showSerName val="0"/>
          <c:showPercent val="0"/>
          <c:showBubbleSize val="0"/>
        </c:dLbls>
        <c:marker val="1"/>
        <c:smooth val="0"/>
        <c:axId val="262640096"/>
        <c:axId val="262644992"/>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wykresy!$AA$321:$AA$326</c:f>
              <c:numCache>
                <c:formatCode>0.0</c:formatCode>
                <c:ptCount val="6"/>
                <c:pt idx="0">
                  <c:v>11.1</c:v>
                </c:pt>
                <c:pt idx="1">
                  <c:v>9.4</c:v>
                </c:pt>
                <c:pt idx="2">
                  <c:v>8.8000000000000007</c:v>
                </c:pt>
                <c:pt idx="3">
                  <c:v>10.4</c:v>
                </c:pt>
                <c:pt idx="4">
                  <c:v>9.9</c:v>
                </c:pt>
                <c:pt idx="5">
                  <c:v>9.4</c:v>
                </c:pt>
              </c:numCache>
            </c:numRef>
          </c:val>
          <c:smooth val="0"/>
          <c:extLst>
            <c:ext xmlns:c16="http://schemas.microsoft.com/office/drawing/2014/chart" uri="{C3380CC4-5D6E-409C-BE32-E72D297353CC}">
              <c16:uniqueId val="{00000001-A7C7-4953-B9A6-AA1FCBD22D65}"/>
            </c:ext>
          </c:extLst>
        </c:ser>
        <c:ser>
          <c:idx val="0"/>
          <c:order val="2"/>
          <c:tx>
            <c:v>diagnostyczna</c:v>
          </c:tx>
          <c:spPr>
            <a:ln w="19050" cap="rnd" cmpd="sng" algn="ctr">
              <a:solidFill>
                <a:srgbClr val="001D77"/>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wykresy!$AC$321:$AC$326</c:f>
              <c:numCache>
                <c:formatCode>0.0</c:formatCode>
                <c:ptCount val="6"/>
                <c:pt idx="0">
                  <c:v>18</c:v>
                </c:pt>
                <c:pt idx="1">
                  <c:v>16.399999999999999</c:v>
                </c:pt>
                <c:pt idx="2">
                  <c:v>15.7</c:v>
                </c:pt>
                <c:pt idx="3">
                  <c:v>16.7</c:v>
                </c:pt>
                <c:pt idx="4">
                  <c:v>17.2</c:v>
                </c:pt>
                <c:pt idx="5">
                  <c:v>17.399999999999999</c:v>
                </c:pt>
              </c:numCache>
            </c:numRef>
          </c:val>
          <c:smooth val="0"/>
          <c:extLst>
            <c:ext xmlns:c16="http://schemas.microsoft.com/office/drawing/2014/chart" uri="{C3380CC4-5D6E-409C-BE32-E72D297353CC}">
              <c16:uniqueId val="{00000002-A7C7-4953-B9A6-AA1FCBD22D65}"/>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wykresy!$AD$321:$AD$326</c:f>
              <c:numCache>
                <c:formatCode>0.0</c:formatCode>
                <c:ptCount val="6"/>
                <c:pt idx="0">
                  <c:v>3.4</c:v>
                </c:pt>
                <c:pt idx="1">
                  <c:v>2.7</c:v>
                </c:pt>
                <c:pt idx="2">
                  <c:v>0.4</c:v>
                </c:pt>
                <c:pt idx="3">
                  <c:v>3.7</c:v>
                </c:pt>
                <c:pt idx="4">
                  <c:v>2.5</c:v>
                </c:pt>
                <c:pt idx="5">
                  <c:v>2.2999999999999998</c:v>
                </c:pt>
              </c:numCache>
            </c:numRef>
          </c:val>
          <c:smooth val="0"/>
          <c:extLst>
            <c:ext xmlns:c16="http://schemas.microsoft.com/office/drawing/2014/chart" uri="{C3380CC4-5D6E-409C-BE32-E72D297353CC}">
              <c16:uniqueId val="{00000003-A7C7-4953-B9A6-AA1FCBD22D65}"/>
            </c:ext>
          </c:extLst>
        </c:ser>
        <c:dLbls>
          <c:showLegendKey val="0"/>
          <c:showVal val="0"/>
          <c:showCatName val="0"/>
          <c:showSerName val="0"/>
          <c:showPercent val="0"/>
          <c:showBubbleSize val="0"/>
        </c:dLbls>
        <c:marker val="1"/>
        <c:smooth val="0"/>
        <c:axId val="262648800"/>
        <c:axId val="262639552"/>
      </c:lineChart>
      <c:catAx>
        <c:axId val="262640096"/>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262644992"/>
        <c:crosses val="autoZero"/>
        <c:auto val="1"/>
        <c:lblAlgn val="ctr"/>
        <c:lblOffset val="100"/>
        <c:noMultiLvlLbl val="1"/>
      </c:catAx>
      <c:valAx>
        <c:axId val="262644992"/>
        <c:scaling>
          <c:orientation val="minMax"/>
          <c:max val="23"/>
          <c:min val="-10"/>
        </c:scaling>
        <c:delete val="1"/>
        <c:axPos val="l"/>
        <c:numFmt formatCode="0.0" sourceLinked="1"/>
        <c:majorTickMark val="out"/>
        <c:minorTickMark val="none"/>
        <c:tickLblPos val="nextTo"/>
        <c:crossAx val="262640096"/>
        <c:crosses val="autoZero"/>
        <c:crossBetween val="between"/>
        <c:majorUnit val="10"/>
      </c:valAx>
      <c:valAx>
        <c:axId val="262639552"/>
        <c:scaling>
          <c:orientation val="minMax"/>
          <c:max val="2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262648800"/>
        <c:crosses val="max"/>
        <c:crossBetween val="between"/>
        <c:majorUnit val="10"/>
      </c:valAx>
      <c:catAx>
        <c:axId val="262648800"/>
        <c:scaling>
          <c:orientation val="minMax"/>
        </c:scaling>
        <c:delete val="1"/>
        <c:axPos val="b"/>
        <c:numFmt formatCode="General" sourceLinked="1"/>
        <c:majorTickMark val="out"/>
        <c:minorTickMark val="none"/>
        <c:tickLblPos val="none"/>
        <c:crossAx val="262639552"/>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wykresy!$AA$259:$AA$326</c:f>
              <c:numCache>
                <c:formatCode>0.0</c:formatCode>
                <c:ptCount val="68"/>
                <c:pt idx="0">
                  <c:v>6.7</c:v>
                </c:pt>
                <c:pt idx="1">
                  <c:v>7.6</c:v>
                </c:pt>
                <c:pt idx="2">
                  <c:v>12.5</c:v>
                </c:pt>
                <c:pt idx="3">
                  <c:v>10.9</c:v>
                </c:pt>
                <c:pt idx="4">
                  <c:v>13.2</c:v>
                </c:pt>
                <c:pt idx="5">
                  <c:v>14.4</c:v>
                </c:pt>
                <c:pt idx="6">
                  <c:v>14.6</c:v>
                </c:pt>
                <c:pt idx="7">
                  <c:v>13.1</c:v>
                </c:pt>
                <c:pt idx="8">
                  <c:v>15.3</c:v>
                </c:pt>
                <c:pt idx="9">
                  <c:v>16.5</c:v>
                </c:pt>
                <c:pt idx="10">
                  <c:v>14.7</c:v>
                </c:pt>
                <c:pt idx="11">
                  <c:v>14.9</c:v>
                </c:pt>
                <c:pt idx="12">
                  <c:v>12</c:v>
                </c:pt>
                <c:pt idx="13">
                  <c:v>12.6</c:v>
                </c:pt>
                <c:pt idx="14">
                  <c:v>9.9</c:v>
                </c:pt>
                <c:pt idx="15">
                  <c:v>13.4</c:v>
                </c:pt>
                <c:pt idx="16">
                  <c:v>13</c:v>
                </c:pt>
                <c:pt idx="17">
                  <c:v>11.8</c:v>
                </c:pt>
                <c:pt idx="18">
                  <c:v>12.2</c:v>
                </c:pt>
                <c:pt idx="19">
                  <c:v>11.3</c:v>
                </c:pt>
                <c:pt idx="20">
                  <c:v>10.1</c:v>
                </c:pt>
                <c:pt idx="21">
                  <c:v>8.8000000000000007</c:v>
                </c:pt>
                <c:pt idx="22">
                  <c:v>9.6</c:v>
                </c:pt>
                <c:pt idx="23">
                  <c:v>9.1</c:v>
                </c:pt>
                <c:pt idx="24">
                  <c:v>9.6999999999999993</c:v>
                </c:pt>
                <c:pt idx="25">
                  <c:v>10.1</c:v>
                </c:pt>
                <c:pt idx="26">
                  <c:v>10.8</c:v>
                </c:pt>
                <c:pt idx="27">
                  <c:v>11.6</c:v>
                </c:pt>
                <c:pt idx="28">
                  <c:v>11.1</c:v>
                </c:pt>
                <c:pt idx="29">
                  <c:v>11</c:v>
                </c:pt>
                <c:pt idx="30">
                  <c:v>11.1</c:v>
                </c:pt>
                <c:pt idx="31">
                  <c:v>12.5</c:v>
                </c:pt>
                <c:pt idx="32">
                  <c:v>10.7</c:v>
                </c:pt>
                <c:pt idx="33">
                  <c:v>11.7</c:v>
                </c:pt>
                <c:pt idx="34">
                  <c:v>14</c:v>
                </c:pt>
                <c:pt idx="35">
                  <c:v>13</c:v>
                </c:pt>
                <c:pt idx="36">
                  <c:v>11</c:v>
                </c:pt>
                <c:pt idx="37">
                  <c:v>10.9</c:v>
                </c:pt>
                <c:pt idx="38">
                  <c:v>9.9</c:v>
                </c:pt>
                <c:pt idx="39">
                  <c:v>9.4</c:v>
                </c:pt>
                <c:pt idx="40">
                  <c:v>10.1</c:v>
                </c:pt>
                <c:pt idx="41">
                  <c:v>9.1999999999999993</c:v>
                </c:pt>
                <c:pt idx="42">
                  <c:v>11</c:v>
                </c:pt>
                <c:pt idx="43">
                  <c:v>10.1</c:v>
                </c:pt>
                <c:pt idx="44">
                  <c:v>9.9</c:v>
                </c:pt>
                <c:pt idx="45">
                  <c:v>10.3</c:v>
                </c:pt>
                <c:pt idx="46">
                  <c:v>9.1</c:v>
                </c:pt>
                <c:pt idx="47">
                  <c:v>9.8000000000000007</c:v>
                </c:pt>
                <c:pt idx="48">
                  <c:v>9.6</c:v>
                </c:pt>
                <c:pt idx="49">
                  <c:v>8.8000000000000007</c:v>
                </c:pt>
                <c:pt idx="50">
                  <c:v>8.5</c:v>
                </c:pt>
                <c:pt idx="51">
                  <c:v>9.1999999999999993</c:v>
                </c:pt>
                <c:pt idx="52">
                  <c:v>9.4</c:v>
                </c:pt>
                <c:pt idx="53">
                  <c:v>9.5</c:v>
                </c:pt>
                <c:pt idx="54">
                  <c:v>8.9</c:v>
                </c:pt>
                <c:pt idx="55">
                  <c:v>9.6999999999999993</c:v>
                </c:pt>
                <c:pt idx="56">
                  <c:v>9.6</c:v>
                </c:pt>
                <c:pt idx="57">
                  <c:v>10.199999999999999</c:v>
                </c:pt>
                <c:pt idx="58">
                  <c:v>10</c:v>
                </c:pt>
                <c:pt idx="59">
                  <c:v>10.4</c:v>
                </c:pt>
                <c:pt idx="60">
                  <c:v>11.3</c:v>
                </c:pt>
                <c:pt idx="61">
                  <c:v>11.3</c:v>
                </c:pt>
                <c:pt idx="62">
                  <c:v>11.1</c:v>
                </c:pt>
                <c:pt idx="63">
                  <c:v>9.4</c:v>
                </c:pt>
                <c:pt idx="64">
                  <c:v>8.8000000000000007</c:v>
                </c:pt>
                <c:pt idx="65">
                  <c:v>10.4</c:v>
                </c:pt>
                <c:pt idx="66">
                  <c:v>9.9</c:v>
                </c:pt>
                <c:pt idx="67">
                  <c:v>9.4</c:v>
                </c:pt>
              </c:numCache>
            </c:numRef>
          </c:val>
          <c:smooth val="0"/>
          <c:extLst>
            <c:ext xmlns:c16="http://schemas.microsoft.com/office/drawing/2014/chart" uri="{C3380CC4-5D6E-409C-BE32-E72D297353CC}">
              <c16:uniqueId val="{00000000-421E-49F4-88B3-75CED52A7DD8}"/>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wykresy!$AB$259:$AB$326</c:f>
              <c:numCache>
                <c:formatCode>0.0</c:formatCode>
                <c:ptCount val="68"/>
                <c:pt idx="0">
                  <c:v>7.4</c:v>
                </c:pt>
                <c:pt idx="1">
                  <c:v>7.9</c:v>
                </c:pt>
                <c:pt idx="2">
                  <c:v>12.5</c:v>
                </c:pt>
                <c:pt idx="3">
                  <c:v>11.7</c:v>
                </c:pt>
                <c:pt idx="4">
                  <c:v>13</c:v>
                </c:pt>
                <c:pt idx="5">
                  <c:v>14.2</c:v>
                </c:pt>
                <c:pt idx="6">
                  <c:v>14.5</c:v>
                </c:pt>
                <c:pt idx="7">
                  <c:v>13.4</c:v>
                </c:pt>
                <c:pt idx="8">
                  <c:v>16</c:v>
                </c:pt>
                <c:pt idx="9">
                  <c:v>16.8</c:v>
                </c:pt>
                <c:pt idx="10">
                  <c:v>13.9</c:v>
                </c:pt>
                <c:pt idx="11">
                  <c:v>13.7</c:v>
                </c:pt>
                <c:pt idx="12">
                  <c:v>12.5</c:v>
                </c:pt>
                <c:pt idx="13">
                  <c:v>12.8</c:v>
                </c:pt>
                <c:pt idx="14">
                  <c:v>9.6</c:v>
                </c:pt>
                <c:pt idx="15">
                  <c:v>14.1</c:v>
                </c:pt>
                <c:pt idx="16">
                  <c:v>12.8</c:v>
                </c:pt>
                <c:pt idx="17">
                  <c:v>11.6</c:v>
                </c:pt>
                <c:pt idx="18">
                  <c:v>12.2</c:v>
                </c:pt>
                <c:pt idx="19">
                  <c:v>11.8</c:v>
                </c:pt>
                <c:pt idx="20">
                  <c:v>10.6</c:v>
                </c:pt>
                <c:pt idx="21">
                  <c:v>9.1</c:v>
                </c:pt>
                <c:pt idx="22">
                  <c:v>8.9</c:v>
                </c:pt>
                <c:pt idx="23">
                  <c:v>8</c:v>
                </c:pt>
                <c:pt idx="24">
                  <c:v>10.199999999999999</c:v>
                </c:pt>
                <c:pt idx="25">
                  <c:v>10.3</c:v>
                </c:pt>
                <c:pt idx="26">
                  <c:v>10.4</c:v>
                </c:pt>
                <c:pt idx="27">
                  <c:v>12.2</c:v>
                </c:pt>
                <c:pt idx="28">
                  <c:v>10.7</c:v>
                </c:pt>
                <c:pt idx="29">
                  <c:v>10.7</c:v>
                </c:pt>
                <c:pt idx="30">
                  <c:v>11.2</c:v>
                </c:pt>
                <c:pt idx="31">
                  <c:v>13.1</c:v>
                </c:pt>
                <c:pt idx="32">
                  <c:v>11.1</c:v>
                </c:pt>
                <c:pt idx="33">
                  <c:v>12.1</c:v>
                </c:pt>
                <c:pt idx="34">
                  <c:v>13.5</c:v>
                </c:pt>
                <c:pt idx="35">
                  <c:v>12.1</c:v>
                </c:pt>
                <c:pt idx="36">
                  <c:v>11.6</c:v>
                </c:pt>
                <c:pt idx="37">
                  <c:v>11.1</c:v>
                </c:pt>
                <c:pt idx="38">
                  <c:v>9.4</c:v>
                </c:pt>
                <c:pt idx="39">
                  <c:v>9.8000000000000007</c:v>
                </c:pt>
                <c:pt idx="40">
                  <c:v>9.6</c:v>
                </c:pt>
                <c:pt idx="41">
                  <c:v>8.9</c:v>
                </c:pt>
                <c:pt idx="42">
                  <c:v>11.1</c:v>
                </c:pt>
                <c:pt idx="43">
                  <c:v>10.7</c:v>
                </c:pt>
                <c:pt idx="44">
                  <c:v>10.3</c:v>
                </c:pt>
                <c:pt idx="45">
                  <c:v>10.7</c:v>
                </c:pt>
                <c:pt idx="46">
                  <c:v>8.6</c:v>
                </c:pt>
                <c:pt idx="47">
                  <c:v>9</c:v>
                </c:pt>
                <c:pt idx="48">
                  <c:v>10.4</c:v>
                </c:pt>
                <c:pt idx="49">
                  <c:v>9.1</c:v>
                </c:pt>
                <c:pt idx="50">
                  <c:v>8</c:v>
                </c:pt>
                <c:pt idx="51">
                  <c:v>9.5</c:v>
                </c:pt>
                <c:pt idx="52">
                  <c:v>8.6999999999999993</c:v>
                </c:pt>
                <c:pt idx="53">
                  <c:v>9.1999999999999993</c:v>
                </c:pt>
                <c:pt idx="54">
                  <c:v>9</c:v>
                </c:pt>
                <c:pt idx="55">
                  <c:v>10.3</c:v>
                </c:pt>
                <c:pt idx="56">
                  <c:v>9.9</c:v>
                </c:pt>
                <c:pt idx="57">
                  <c:v>10.6</c:v>
                </c:pt>
                <c:pt idx="58">
                  <c:v>9.4</c:v>
                </c:pt>
                <c:pt idx="59">
                  <c:v>9.6</c:v>
                </c:pt>
                <c:pt idx="60">
                  <c:v>12.1</c:v>
                </c:pt>
                <c:pt idx="61">
                  <c:v>11.7</c:v>
                </c:pt>
                <c:pt idx="62">
                  <c:v>10.7</c:v>
                </c:pt>
                <c:pt idx="63">
                  <c:v>9.6</c:v>
                </c:pt>
                <c:pt idx="64">
                  <c:v>8.1</c:v>
                </c:pt>
                <c:pt idx="65">
                  <c:v>10.199999999999999</c:v>
                </c:pt>
                <c:pt idx="66">
                  <c:v>9.9</c:v>
                </c:pt>
                <c:pt idx="67">
                  <c:v>9.9</c:v>
                </c:pt>
              </c:numCache>
            </c:numRef>
          </c:val>
          <c:smooth val="0"/>
          <c:extLst>
            <c:ext xmlns:c16="http://schemas.microsoft.com/office/drawing/2014/chart" uri="{C3380CC4-5D6E-409C-BE32-E72D297353CC}">
              <c16:uniqueId val="{00000001-421E-49F4-88B3-75CED52A7DD8}"/>
            </c:ext>
          </c:extLst>
        </c:ser>
        <c:ser>
          <c:idx val="2"/>
          <c:order val="2"/>
          <c:tx>
            <c:v>diagnostyczna</c:v>
          </c:tx>
          <c:spPr>
            <a:ln w="12700" cap="rnd">
              <a:solidFill>
                <a:srgbClr val="001D77"/>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wykresy!$AC$259:$AC$326</c:f>
              <c:numCache>
                <c:formatCode>0.0</c:formatCode>
                <c:ptCount val="68"/>
                <c:pt idx="0">
                  <c:v>24.6</c:v>
                </c:pt>
                <c:pt idx="1">
                  <c:v>24.3</c:v>
                </c:pt>
                <c:pt idx="2">
                  <c:v>26.2</c:v>
                </c:pt>
                <c:pt idx="3">
                  <c:v>25.3</c:v>
                </c:pt>
                <c:pt idx="4">
                  <c:v>25.3</c:v>
                </c:pt>
                <c:pt idx="5">
                  <c:v>25.4</c:v>
                </c:pt>
                <c:pt idx="6">
                  <c:v>27.2</c:v>
                </c:pt>
                <c:pt idx="7">
                  <c:v>27.7</c:v>
                </c:pt>
                <c:pt idx="8">
                  <c:v>29.5</c:v>
                </c:pt>
                <c:pt idx="9">
                  <c:v>28.3</c:v>
                </c:pt>
                <c:pt idx="10">
                  <c:v>26.7</c:v>
                </c:pt>
                <c:pt idx="11">
                  <c:v>28.6</c:v>
                </c:pt>
                <c:pt idx="12">
                  <c:v>28.2</c:v>
                </c:pt>
                <c:pt idx="13">
                  <c:v>28.3</c:v>
                </c:pt>
                <c:pt idx="14">
                  <c:v>26.1</c:v>
                </c:pt>
                <c:pt idx="15">
                  <c:v>29</c:v>
                </c:pt>
                <c:pt idx="16">
                  <c:v>26.8</c:v>
                </c:pt>
                <c:pt idx="17">
                  <c:v>25.8</c:v>
                </c:pt>
                <c:pt idx="18">
                  <c:v>26.4</c:v>
                </c:pt>
                <c:pt idx="19">
                  <c:v>23.9</c:v>
                </c:pt>
                <c:pt idx="20">
                  <c:v>26.3</c:v>
                </c:pt>
                <c:pt idx="21">
                  <c:v>26</c:v>
                </c:pt>
                <c:pt idx="22">
                  <c:v>24.7</c:v>
                </c:pt>
                <c:pt idx="23">
                  <c:v>23.8</c:v>
                </c:pt>
                <c:pt idx="24">
                  <c:v>27.4</c:v>
                </c:pt>
                <c:pt idx="25">
                  <c:v>24.9</c:v>
                </c:pt>
                <c:pt idx="26">
                  <c:v>24.4</c:v>
                </c:pt>
                <c:pt idx="27">
                  <c:v>26.2</c:v>
                </c:pt>
                <c:pt idx="28">
                  <c:v>23.2</c:v>
                </c:pt>
                <c:pt idx="29">
                  <c:v>25.2</c:v>
                </c:pt>
                <c:pt idx="30">
                  <c:v>24.8</c:v>
                </c:pt>
                <c:pt idx="31">
                  <c:v>27</c:v>
                </c:pt>
                <c:pt idx="32">
                  <c:v>23.9</c:v>
                </c:pt>
                <c:pt idx="33">
                  <c:v>24.1</c:v>
                </c:pt>
                <c:pt idx="34">
                  <c:v>26.6</c:v>
                </c:pt>
                <c:pt idx="35">
                  <c:v>25.7</c:v>
                </c:pt>
                <c:pt idx="36">
                  <c:v>22.8</c:v>
                </c:pt>
                <c:pt idx="37">
                  <c:v>21.9</c:v>
                </c:pt>
                <c:pt idx="38">
                  <c:v>19.600000000000001</c:v>
                </c:pt>
                <c:pt idx="39">
                  <c:v>19.2</c:v>
                </c:pt>
                <c:pt idx="40">
                  <c:v>19</c:v>
                </c:pt>
                <c:pt idx="41">
                  <c:v>18.2</c:v>
                </c:pt>
                <c:pt idx="42">
                  <c:v>21.3</c:v>
                </c:pt>
                <c:pt idx="43">
                  <c:v>21.5</c:v>
                </c:pt>
                <c:pt idx="44">
                  <c:v>19.3</c:v>
                </c:pt>
                <c:pt idx="45">
                  <c:v>17.5</c:v>
                </c:pt>
                <c:pt idx="46">
                  <c:v>16.2</c:v>
                </c:pt>
                <c:pt idx="47">
                  <c:v>17.399999999999999</c:v>
                </c:pt>
                <c:pt idx="48">
                  <c:v>20.9</c:v>
                </c:pt>
                <c:pt idx="49">
                  <c:v>17.899999999999999</c:v>
                </c:pt>
                <c:pt idx="50">
                  <c:v>18.399999999999999</c:v>
                </c:pt>
                <c:pt idx="51">
                  <c:v>20.100000000000001</c:v>
                </c:pt>
                <c:pt idx="52">
                  <c:v>18</c:v>
                </c:pt>
                <c:pt idx="53">
                  <c:v>19</c:v>
                </c:pt>
                <c:pt idx="54">
                  <c:v>18.5</c:v>
                </c:pt>
                <c:pt idx="55">
                  <c:v>18.8</c:v>
                </c:pt>
                <c:pt idx="56">
                  <c:v>16.899999999999999</c:v>
                </c:pt>
                <c:pt idx="57">
                  <c:v>17.399999999999999</c:v>
                </c:pt>
                <c:pt idx="58">
                  <c:v>15.2</c:v>
                </c:pt>
                <c:pt idx="59">
                  <c:v>17.100000000000001</c:v>
                </c:pt>
                <c:pt idx="60">
                  <c:v>21.8</c:v>
                </c:pt>
                <c:pt idx="61">
                  <c:v>19.600000000000001</c:v>
                </c:pt>
                <c:pt idx="62">
                  <c:v>18</c:v>
                </c:pt>
                <c:pt idx="63">
                  <c:v>16.399999999999999</c:v>
                </c:pt>
                <c:pt idx="64">
                  <c:v>15.7</c:v>
                </c:pt>
                <c:pt idx="65">
                  <c:v>16.7</c:v>
                </c:pt>
                <c:pt idx="66">
                  <c:v>17.2</c:v>
                </c:pt>
                <c:pt idx="67">
                  <c:v>17.399999999999999</c:v>
                </c:pt>
              </c:numCache>
            </c:numRef>
          </c:val>
          <c:smooth val="0"/>
          <c:extLst>
            <c:ext xmlns:c16="http://schemas.microsoft.com/office/drawing/2014/chart" uri="{C3380CC4-5D6E-409C-BE32-E72D297353CC}">
              <c16:uniqueId val="{00000002-421E-49F4-88B3-75CED52A7DD8}"/>
            </c:ext>
          </c:extLst>
        </c:ser>
        <c:ser>
          <c:idx val="3"/>
          <c:order val="3"/>
          <c:tx>
            <c:v>prognostyczna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wykresy!$AD$259:$AD$326</c:f>
              <c:numCache>
                <c:formatCode>0.0</c:formatCode>
                <c:ptCount val="68"/>
                <c:pt idx="0">
                  <c:v>-9.9</c:v>
                </c:pt>
                <c:pt idx="1">
                  <c:v>-8.6</c:v>
                </c:pt>
                <c:pt idx="2">
                  <c:v>-1.3</c:v>
                </c:pt>
                <c:pt idx="3">
                  <c:v>-1.9</c:v>
                </c:pt>
                <c:pt idx="4">
                  <c:v>0.7</c:v>
                </c:pt>
                <c:pt idx="5">
                  <c:v>2.9</c:v>
                </c:pt>
                <c:pt idx="6">
                  <c:v>1.7</c:v>
                </c:pt>
                <c:pt idx="7">
                  <c:v>-0.9</c:v>
                </c:pt>
                <c:pt idx="8">
                  <c:v>2.4</c:v>
                </c:pt>
                <c:pt idx="9">
                  <c:v>5.2</c:v>
                </c:pt>
                <c:pt idx="10">
                  <c:v>1.1000000000000001</c:v>
                </c:pt>
                <c:pt idx="11">
                  <c:v>-1.2</c:v>
                </c:pt>
                <c:pt idx="12">
                  <c:v>-3.3</c:v>
                </c:pt>
                <c:pt idx="13">
                  <c:v>-2.7</c:v>
                </c:pt>
                <c:pt idx="14">
                  <c:v>-6.9</c:v>
                </c:pt>
                <c:pt idx="15">
                  <c:v>-0.8</c:v>
                </c:pt>
                <c:pt idx="16">
                  <c:v>-1.3</c:v>
                </c:pt>
                <c:pt idx="17">
                  <c:v>-2.6</c:v>
                </c:pt>
                <c:pt idx="18">
                  <c:v>-2</c:v>
                </c:pt>
                <c:pt idx="19">
                  <c:v>-0.4</c:v>
                </c:pt>
                <c:pt idx="20">
                  <c:v>-5.2</c:v>
                </c:pt>
                <c:pt idx="21">
                  <c:v>-7.8</c:v>
                </c:pt>
                <c:pt idx="22">
                  <c:v>-6.9</c:v>
                </c:pt>
                <c:pt idx="23">
                  <c:v>-7.8</c:v>
                </c:pt>
                <c:pt idx="24">
                  <c:v>-7.1</c:v>
                </c:pt>
                <c:pt idx="25">
                  <c:v>-4.4000000000000004</c:v>
                </c:pt>
                <c:pt idx="26">
                  <c:v>-3.7</c:v>
                </c:pt>
                <c:pt idx="27">
                  <c:v>-1.8</c:v>
                </c:pt>
                <c:pt idx="28">
                  <c:v>-1.9</c:v>
                </c:pt>
                <c:pt idx="29">
                  <c:v>-3.8</c:v>
                </c:pt>
                <c:pt idx="30">
                  <c:v>-2.4</c:v>
                </c:pt>
                <c:pt idx="31">
                  <c:v>-0.8</c:v>
                </c:pt>
                <c:pt idx="32">
                  <c:v>-1.7</c:v>
                </c:pt>
                <c:pt idx="33">
                  <c:v>0.1</c:v>
                </c:pt>
                <c:pt idx="34">
                  <c:v>0.4</c:v>
                </c:pt>
                <c:pt idx="35">
                  <c:v>-1.5</c:v>
                </c:pt>
                <c:pt idx="36">
                  <c:v>0.4</c:v>
                </c:pt>
                <c:pt idx="37">
                  <c:v>0.3</c:v>
                </c:pt>
                <c:pt idx="38">
                  <c:v>-0.9</c:v>
                </c:pt>
                <c:pt idx="39">
                  <c:v>0.4</c:v>
                </c:pt>
                <c:pt idx="40">
                  <c:v>0.2</c:v>
                </c:pt>
                <c:pt idx="41">
                  <c:v>-0.5</c:v>
                </c:pt>
                <c:pt idx="42">
                  <c:v>0.9</c:v>
                </c:pt>
                <c:pt idx="43">
                  <c:v>-0.2</c:v>
                </c:pt>
                <c:pt idx="44">
                  <c:v>1.2</c:v>
                </c:pt>
                <c:pt idx="45">
                  <c:v>3.9</c:v>
                </c:pt>
                <c:pt idx="46">
                  <c:v>1</c:v>
                </c:pt>
                <c:pt idx="47">
                  <c:v>0.5</c:v>
                </c:pt>
                <c:pt idx="48">
                  <c:v>-0.2</c:v>
                </c:pt>
                <c:pt idx="49">
                  <c:v>0.3</c:v>
                </c:pt>
                <c:pt idx="50">
                  <c:v>-2.4</c:v>
                </c:pt>
                <c:pt idx="51">
                  <c:v>-1.1000000000000001</c:v>
                </c:pt>
                <c:pt idx="52">
                  <c:v>-0.6</c:v>
                </c:pt>
                <c:pt idx="53">
                  <c:v>-0.7</c:v>
                </c:pt>
                <c:pt idx="54">
                  <c:v>-0.5</c:v>
                </c:pt>
                <c:pt idx="55">
                  <c:v>1.8</c:v>
                </c:pt>
                <c:pt idx="56">
                  <c:v>2.8</c:v>
                </c:pt>
                <c:pt idx="57">
                  <c:v>3.7</c:v>
                </c:pt>
                <c:pt idx="58">
                  <c:v>3.6</c:v>
                </c:pt>
                <c:pt idx="59">
                  <c:v>2</c:v>
                </c:pt>
                <c:pt idx="60">
                  <c:v>2.2999999999999998</c:v>
                </c:pt>
                <c:pt idx="61">
                  <c:v>3.7</c:v>
                </c:pt>
                <c:pt idx="62">
                  <c:v>3.4</c:v>
                </c:pt>
                <c:pt idx="63">
                  <c:v>2.7</c:v>
                </c:pt>
                <c:pt idx="64">
                  <c:v>0.4</c:v>
                </c:pt>
                <c:pt idx="65">
                  <c:v>3.7</c:v>
                </c:pt>
                <c:pt idx="66">
                  <c:v>2.5</c:v>
                </c:pt>
                <c:pt idx="67">
                  <c:v>2.2999999999999998</c:v>
                </c:pt>
              </c:numCache>
            </c:numRef>
          </c:val>
          <c:smooth val="0"/>
          <c:extLst>
            <c:ext xmlns:c16="http://schemas.microsoft.com/office/drawing/2014/chart" uri="{C3380CC4-5D6E-409C-BE32-E72D297353CC}">
              <c16:uniqueId val="{00000003-421E-49F4-88B3-75CED52A7DD8}"/>
            </c:ext>
          </c:extLst>
        </c:ser>
        <c:dLbls>
          <c:showLegendKey val="0"/>
          <c:showVal val="0"/>
          <c:showCatName val="0"/>
          <c:showSerName val="0"/>
          <c:showPercent val="0"/>
          <c:showBubbleSize val="0"/>
        </c:dLbls>
        <c:smooth val="0"/>
        <c:axId val="262637376"/>
        <c:axId val="262649888"/>
      </c:lineChart>
      <c:catAx>
        <c:axId val="262637376"/>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262649888"/>
        <c:crosses val="autoZero"/>
        <c:auto val="1"/>
        <c:lblAlgn val="ctr"/>
        <c:lblOffset val="100"/>
        <c:noMultiLvlLbl val="0"/>
      </c:catAx>
      <c:valAx>
        <c:axId val="262649888"/>
        <c:scaling>
          <c:orientation val="minMax"/>
          <c:max val="30"/>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262637376"/>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ysDot"/>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wykresy!$AG$321:$AG$326</c:f>
              <c:numCache>
                <c:formatCode>0.0</c:formatCode>
                <c:ptCount val="6"/>
                <c:pt idx="0">
                  <c:v>44.5</c:v>
                </c:pt>
                <c:pt idx="1">
                  <c:v>49.5</c:v>
                </c:pt>
                <c:pt idx="2">
                  <c:v>46.1</c:v>
                </c:pt>
                <c:pt idx="3">
                  <c:v>46.2</c:v>
                </c:pt>
                <c:pt idx="4">
                  <c:v>48.7</c:v>
                </c:pt>
                <c:pt idx="5">
                  <c:v>47.2</c:v>
                </c:pt>
              </c:numCache>
            </c:numRef>
          </c:val>
          <c:smooth val="0"/>
          <c:extLst>
            <c:ext xmlns:c16="http://schemas.microsoft.com/office/drawing/2014/chart" uri="{C3380CC4-5D6E-409C-BE32-E72D297353CC}">
              <c16:uniqueId val="{00000000-C0B8-450F-8603-502B70D03299}"/>
            </c:ext>
          </c:extLst>
        </c:ser>
        <c:dLbls>
          <c:showLegendKey val="0"/>
          <c:showVal val="0"/>
          <c:showCatName val="0"/>
          <c:showSerName val="0"/>
          <c:showPercent val="0"/>
          <c:showBubbleSize val="0"/>
        </c:dLbls>
        <c:marker val="1"/>
        <c:smooth val="0"/>
        <c:axId val="262645536"/>
        <c:axId val="262641184"/>
      </c:lineChart>
      <c:lineChart>
        <c:grouping val="standard"/>
        <c:varyColors val="0"/>
        <c:ser>
          <c:idx val="1"/>
          <c:order val="0"/>
          <c:tx>
            <c:v>niewyrównany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wykresy!$AF$321:$AF$326</c:f>
              <c:numCache>
                <c:formatCode>0.0</c:formatCode>
                <c:ptCount val="6"/>
                <c:pt idx="0">
                  <c:v>26.8</c:v>
                </c:pt>
                <c:pt idx="1">
                  <c:v>29.3</c:v>
                </c:pt>
                <c:pt idx="2">
                  <c:v>26.6</c:v>
                </c:pt>
                <c:pt idx="3">
                  <c:v>24.4</c:v>
                </c:pt>
                <c:pt idx="4">
                  <c:v>27.4</c:v>
                </c:pt>
                <c:pt idx="5">
                  <c:v>28</c:v>
                </c:pt>
              </c:numCache>
            </c:numRef>
          </c:val>
          <c:smooth val="0"/>
          <c:extLst>
            <c:ext xmlns:c16="http://schemas.microsoft.com/office/drawing/2014/chart" uri="{C3380CC4-5D6E-409C-BE32-E72D297353CC}">
              <c16:uniqueId val="{00000001-C0B8-450F-8603-502B70D03299}"/>
            </c:ext>
          </c:extLst>
        </c:ser>
        <c:ser>
          <c:idx val="0"/>
          <c:order val="2"/>
          <c:tx>
            <c:v>diagnostyczna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wykresy!$AH$321:$AH$326</c:f>
              <c:numCache>
                <c:formatCode>0.0</c:formatCode>
                <c:ptCount val="6"/>
                <c:pt idx="0">
                  <c:v>9.1</c:v>
                </c:pt>
                <c:pt idx="1">
                  <c:v>9</c:v>
                </c:pt>
                <c:pt idx="2">
                  <c:v>7.1</c:v>
                </c:pt>
                <c:pt idx="3">
                  <c:v>2.5</c:v>
                </c:pt>
                <c:pt idx="4">
                  <c:v>6</c:v>
                </c:pt>
                <c:pt idx="5">
                  <c:v>8.6999999999999993</c:v>
                </c:pt>
              </c:numCache>
            </c:numRef>
          </c:val>
          <c:smooth val="0"/>
          <c:extLst>
            <c:ext xmlns:c16="http://schemas.microsoft.com/office/drawing/2014/chart" uri="{C3380CC4-5D6E-409C-BE32-E72D297353CC}">
              <c16:uniqueId val="{00000002-C0B8-450F-8603-502B70D03299}"/>
            </c:ext>
          </c:extLst>
        </c:ser>
        <c:dLbls>
          <c:showLegendKey val="0"/>
          <c:showVal val="0"/>
          <c:showCatName val="0"/>
          <c:showSerName val="0"/>
          <c:showPercent val="0"/>
          <c:showBubbleSize val="0"/>
        </c:dLbls>
        <c:marker val="1"/>
        <c:smooth val="0"/>
        <c:axId val="262636832"/>
        <c:axId val="262639008"/>
      </c:lineChart>
      <c:catAx>
        <c:axId val="262645536"/>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262641184"/>
        <c:crosses val="autoZero"/>
        <c:auto val="1"/>
        <c:lblAlgn val="ctr"/>
        <c:lblOffset val="100"/>
        <c:noMultiLvlLbl val="1"/>
      </c:catAx>
      <c:valAx>
        <c:axId val="262641184"/>
        <c:scaling>
          <c:orientation val="minMax"/>
          <c:max val="53"/>
          <c:min val="-10"/>
        </c:scaling>
        <c:delete val="1"/>
        <c:axPos val="l"/>
        <c:numFmt formatCode="0.0" sourceLinked="1"/>
        <c:majorTickMark val="out"/>
        <c:minorTickMark val="none"/>
        <c:tickLblPos val="nextTo"/>
        <c:crossAx val="262645536"/>
        <c:crosses val="autoZero"/>
        <c:crossBetween val="between"/>
        <c:majorUnit val="10"/>
      </c:valAx>
      <c:valAx>
        <c:axId val="262639008"/>
        <c:scaling>
          <c:orientation val="minMax"/>
          <c:max val="5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262636832"/>
        <c:crosses val="max"/>
        <c:crossBetween val="between"/>
        <c:majorUnit val="10"/>
      </c:valAx>
      <c:catAx>
        <c:axId val="262636832"/>
        <c:scaling>
          <c:orientation val="minMax"/>
        </c:scaling>
        <c:delete val="1"/>
        <c:axPos val="b"/>
        <c:numFmt formatCode="General" sourceLinked="1"/>
        <c:majorTickMark val="out"/>
        <c:minorTickMark val="none"/>
        <c:tickLblPos val="none"/>
        <c:crossAx val="262639008"/>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wykresy!$AF$259:$AF$326</c:f>
              <c:numCache>
                <c:formatCode>0.0</c:formatCode>
                <c:ptCount val="68"/>
                <c:pt idx="0">
                  <c:v>-3.6</c:v>
                </c:pt>
                <c:pt idx="1">
                  <c:v>-2.2999999999999998</c:v>
                </c:pt>
                <c:pt idx="2">
                  <c:v>-1.7</c:v>
                </c:pt>
                <c:pt idx="3">
                  <c:v>0.2</c:v>
                </c:pt>
                <c:pt idx="4">
                  <c:v>5.6</c:v>
                </c:pt>
                <c:pt idx="5">
                  <c:v>10.3</c:v>
                </c:pt>
                <c:pt idx="6">
                  <c:v>11.7</c:v>
                </c:pt>
                <c:pt idx="7">
                  <c:v>12.2</c:v>
                </c:pt>
                <c:pt idx="8">
                  <c:v>11.4</c:v>
                </c:pt>
                <c:pt idx="9">
                  <c:v>13.3</c:v>
                </c:pt>
                <c:pt idx="10">
                  <c:v>15.1</c:v>
                </c:pt>
                <c:pt idx="11">
                  <c:v>15</c:v>
                </c:pt>
                <c:pt idx="12">
                  <c:v>16.100000000000001</c:v>
                </c:pt>
                <c:pt idx="13">
                  <c:v>17</c:v>
                </c:pt>
                <c:pt idx="14">
                  <c:v>9.4</c:v>
                </c:pt>
                <c:pt idx="15">
                  <c:v>13.9</c:v>
                </c:pt>
                <c:pt idx="16">
                  <c:v>18.399999999999999</c:v>
                </c:pt>
                <c:pt idx="17">
                  <c:v>14.1</c:v>
                </c:pt>
                <c:pt idx="18">
                  <c:v>14.1</c:v>
                </c:pt>
                <c:pt idx="19">
                  <c:v>9.1999999999999993</c:v>
                </c:pt>
                <c:pt idx="20">
                  <c:v>11.1</c:v>
                </c:pt>
                <c:pt idx="21">
                  <c:v>9.3000000000000007</c:v>
                </c:pt>
                <c:pt idx="22">
                  <c:v>10.5</c:v>
                </c:pt>
                <c:pt idx="23">
                  <c:v>9.9</c:v>
                </c:pt>
                <c:pt idx="24">
                  <c:v>11.7</c:v>
                </c:pt>
                <c:pt idx="25">
                  <c:v>13.7</c:v>
                </c:pt>
                <c:pt idx="26">
                  <c:v>15.3</c:v>
                </c:pt>
                <c:pt idx="27">
                  <c:v>16.8</c:v>
                </c:pt>
                <c:pt idx="28">
                  <c:v>17.899999999999999</c:v>
                </c:pt>
                <c:pt idx="29">
                  <c:v>18.100000000000001</c:v>
                </c:pt>
                <c:pt idx="30">
                  <c:v>18.8</c:v>
                </c:pt>
                <c:pt idx="31">
                  <c:v>18.8</c:v>
                </c:pt>
                <c:pt idx="32">
                  <c:v>17.399999999999999</c:v>
                </c:pt>
                <c:pt idx="33">
                  <c:v>16.399999999999999</c:v>
                </c:pt>
                <c:pt idx="34">
                  <c:v>17.8</c:v>
                </c:pt>
                <c:pt idx="35">
                  <c:v>18.899999999999999</c:v>
                </c:pt>
                <c:pt idx="36">
                  <c:v>19</c:v>
                </c:pt>
                <c:pt idx="37">
                  <c:v>18.899999999999999</c:v>
                </c:pt>
                <c:pt idx="38">
                  <c:v>21.3</c:v>
                </c:pt>
                <c:pt idx="39">
                  <c:v>20.8</c:v>
                </c:pt>
                <c:pt idx="40">
                  <c:v>22.4</c:v>
                </c:pt>
                <c:pt idx="41">
                  <c:v>19.899999999999999</c:v>
                </c:pt>
                <c:pt idx="42">
                  <c:v>21.4</c:v>
                </c:pt>
                <c:pt idx="43">
                  <c:v>21.6</c:v>
                </c:pt>
                <c:pt idx="44">
                  <c:v>21.9</c:v>
                </c:pt>
                <c:pt idx="45">
                  <c:v>22.1</c:v>
                </c:pt>
                <c:pt idx="46">
                  <c:v>21.4</c:v>
                </c:pt>
                <c:pt idx="47">
                  <c:v>22.1</c:v>
                </c:pt>
                <c:pt idx="48">
                  <c:v>26.8</c:v>
                </c:pt>
                <c:pt idx="49">
                  <c:v>25.3</c:v>
                </c:pt>
                <c:pt idx="50">
                  <c:v>23.2</c:v>
                </c:pt>
                <c:pt idx="51">
                  <c:v>25.1</c:v>
                </c:pt>
                <c:pt idx="52">
                  <c:v>22.6</c:v>
                </c:pt>
                <c:pt idx="53">
                  <c:v>25.3</c:v>
                </c:pt>
                <c:pt idx="54">
                  <c:v>24.6</c:v>
                </c:pt>
                <c:pt idx="55">
                  <c:v>26.1</c:v>
                </c:pt>
                <c:pt idx="56">
                  <c:v>24.9</c:v>
                </c:pt>
                <c:pt idx="57">
                  <c:v>23.6</c:v>
                </c:pt>
                <c:pt idx="58">
                  <c:v>24.4</c:v>
                </c:pt>
                <c:pt idx="59">
                  <c:v>23.6</c:v>
                </c:pt>
                <c:pt idx="60">
                  <c:v>25.4</c:v>
                </c:pt>
                <c:pt idx="61">
                  <c:v>25.1</c:v>
                </c:pt>
                <c:pt idx="62">
                  <c:v>26.8</c:v>
                </c:pt>
                <c:pt idx="63">
                  <c:v>29.3</c:v>
                </c:pt>
                <c:pt idx="64">
                  <c:v>26.6</c:v>
                </c:pt>
                <c:pt idx="65">
                  <c:v>24.4</c:v>
                </c:pt>
                <c:pt idx="66">
                  <c:v>27.4</c:v>
                </c:pt>
                <c:pt idx="67">
                  <c:v>28</c:v>
                </c:pt>
              </c:numCache>
            </c:numRef>
          </c:val>
          <c:smooth val="0"/>
          <c:extLst>
            <c:ext xmlns:c16="http://schemas.microsoft.com/office/drawing/2014/chart" uri="{C3380CC4-5D6E-409C-BE32-E72D297353CC}">
              <c16:uniqueId val="{00000000-C9C7-4470-9320-76115A52B1A0}"/>
            </c:ext>
          </c:extLst>
        </c:ser>
        <c:ser>
          <c:idx val="1"/>
          <c:order val="1"/>
          <c:tx>
            <c:v>niewyrównany</c:v>
          </c:tx>
          <c:spPr>
            <a:ln w="12700" cap="rnd" cmpd="sng" algn="ctr">
              <a:solidFill>
                <a:srgbClr val="001D77"/>
              </a:solidFill>
              <a:prstDash val="sysDot"/>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wykresy!$AG$259:$AG$326</c:f>
              <c:numCache>
                <c:formatCode>0.0</c:formatCode>
                <c:ptCount val="68"/>
                <c:pt idx="0">
                  <c:v>12.5</c:v>
                </c:pt>
                <c:pt idx="1">
                  <c:v>13.5</c:v>
                </c:pt>
                <c:pt idx="2">
                  <c:v>13</c:v>
                </c:pt>
                <c:pt idx="3">
                  <c:v>13.5</c:v>
                </c:pt>
                <c:pt idx="4">
                  <c:v>15.2</c:v>
                </c:pt>
                <c:pt idx="5">
                  <c:v>17.7</c:v>
                </c:pt>
                <c:pt idx="6">
                  <c:v>20.2</c:v>
                </c:pt>
                <c:pt idx="7">
                  <c:v>20.100000000000001</c:v>
                </c:pt>
                <c:pt idx="8">
                  <c:v>21.7</c:v>
                </c:pt>
                <c:pt idx="9">
                  <c:v>22.1</c:v>
                </c:pt>
                <c:pt idx="10">
                  <c:v>21.5</c:v>
                </c:pt>
                <c:pt idx="11">
                  <c:v>24.1</c:v>
                </c:pt>
                <c:pt idx="12">
                  <c:v>24.5</c:v>
                </c:pt>
                <c:pt idx="13">
                  <c:v>24.7</c:v>
                </c:pt>
                <c:pt idx="14">
                  <c:v>24.6</c:v>
                </c:pt>
                <c:pt idx="15">
                  <c:v>25.5</c:v>
                </c:pt>
                <c:pt idx="16">
                  <c:v>30.4</c:v>
                </c:pt>
                <c:pt idx="17">
                  <c:v>29.2</c:v>
                </c:pt>
                <c:pt idx="18">
                  <c:v>29.9</c:v>
                </c:pt>
                <c:pt idx="19">
                  <c:v>27.4</c:v>
                </c:pt>
                <c:pt idx="20">
                  <c:v>27.3</c:v>
                </c:pt>
                <c:pt idx="21">
                  <c:v>25</c:v>
                </c:pt>
                <c:pt idx="22">
                  <c:v>25.6</c:v>
                </c:pt>
                <c:pt idx="23">
                  <c:v>26.7</c:v>
                </c:pt>
                <c:pt idx="24">
                  <c:v>35.4</c:v>
                </c:pt>
                <c:pt idx="25">
                  <c:v>35.799999999999997</c:v>
                </c:pt>
                <c:pt idx="26">
                  <c:v>35.1</c:v>
                </c:pt>
                <c:pt idx="27">
                  <c:v>34.299999999999997</c:v>
                </c:pt>
                <c:pt idx="28">
                  <c:v>36.1</c:v>
                </c:pt>
                <c:pt idx="29">
                  <c:v>34.200000000000003</c:v>
                </c:pt>
                <c:pt idx="30">
                  <c:v>35.1</c:v>
                </c:pt>
                <c:pt idx="31">
                  <c:v>31.7</c:v>
                </c:pt>
                <c:pt idx="32">
                  <c:v>35.6</c:v>
                </c:pt>
                <c:pt idx="33">
                  <c:v>34.9</c:v>
                </c:pt>
                <c:pt idx="34">
                  <c:v>34.799999999999997</c:v>
                </c:pt>
                <c:pt idx="35">
                  <c:v>35.4</c:v>
                </c:pt>
                <c:pt idx="36">
                  <c:v>34.9</c:v>
                </c:pt>
                <c:pt idx="37">
                  <c:v>34.9</c:v>
                </c:pt>
                <c:pt idx="38">
                  <c:v>36</c:v>
                </c:pt>
                <c:pt idx="39">
                  <c:v>37.6</c:v>
                </c:pt>
                <c:pt idx="40">
                  <c:v>38.799999999999997</c:v>
                </c:pt>
                <c:pt idx="41">
                  <c:v>35.4</c:v>
                </c:pt>
                <c:pt idx="42">
                  <c:v>35.799999999999997</c:v>
                </c:pt>
                <c:pt idx="43">
                  <c:v>37.5</c:v>
                </c:pt>
                <c:pt idx="44">
                  <c:v>38.1</c:v>
                </c:pt>
                <c:pt idx="45">
                  <c:v>39</c:v>
                </c:pt>
                <c:pt idx="46">
                  <c:v>38.9</c:v>
                </c:pt>
                <c:pt idx="47">
                  <c:v>39.4</c:v>
                </c:pt>
                <c:pt idx="48">
                  <c:v>43.2</c:v>
                </c:pt>
                <c:pt idx="49">
                  <c:v>43.4</c:v>
                </c:pt>
                <c:pt idx="50">
                  <c:v>39.6</c:v>
                </c:pt>
                <c:pt idx="51">
                  <c:v>42</c:v>
                </c:pt>
                <c:pt idx="52">
                  <c:v>41.8</c:v>
                </c:pt>
                <c:pt idx="53">
                  <c:v>45.8</c:v>
                </c:pt>
                <c:pt idx="54">
                  <c:v>42.5</c:v>
                </c:pt>
                <c:pt idx="55">
                  <c:v>41.5</c:v>
                </c:pt>
                <c:pt idx="56">
                  <c:v>42</c:v>
                </c:pt>
                <c:pt idx="57">
                  <c:v>42.3</c:v>
                </c:pt>
                <c:pt idx="58">
                  <c:v>42.7</c:v>
                </c:pt>
                <c:pt idx="59">
                  <c:v>45.2</c:v>
                </c:pt>
                <c:pt idx="60">
                  <c:v>45</c:v>
                </c:pt>
                <c:pt idx="61">
                  <c:v>44.7</c:v>
                </c:pt>
                <c:pt idx="62">
                  <c:v>44.5</c:v>
                </c:pt>
                <c:pt idx="63">
                  <c:v>49.5</c:v>
                </c:pt>
                <c:pt idx="64">
                  <c:v>46.1</c:v>
                </c:pt>
                <c:pt idx="65">
                  <c:v>46.2</c:v>
                </c:pt>
                <c:pt idx="66">
                  <c:v>48.7</c:v>
                </c:pt>
                <c:pt idx="67">
                  <c:v>47.2</c:v>
                </c:pt>
              </c:numCache>
            </c:numRef>
          </c:val>
          <c:smooth val="0"/>
          <c:extLst>
            <c:ext xmlns:c16="http://schemas.microsoft.com/office/drawing/2014/chart" uri="{C3380CC4-5D6E-409C-BE32-E72D297353CC}">
              <c16:uniqueId val="{00000001-C9C7-4470-9320-76115A52B1A0}"/>
            </c:ext>
          </c:extLst>
        </c:ser>
        <c:ser>
          <c:idx val="2"/>
          <c:order val="2"/>
          <c:tx>
            <c:v>diagnostyczna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wykresy!$AH$259:$AH$326</c:f>
              <c:numCache>
                <c:formatCode>0.0</c:formatCode>
                <c:ptCount val="68"/>
                <c:pt idx="0">
                  <c:v>-19.600000000000001</c:v>
                </c:pt>
                <c:pt idx="1">
                  <c:v>-18.100000000000001</c:v>
                </c:pt>
                <c:pt idx="2">
                  <c:v>-16.3</c:v>
                </c:pt>
                <c:pt idx="3">
                  <c:v>-13.2</c:v>
                </c:pt>
                <c:pt idx="4">
                  <c:v>-4.0999999999999996</c:v>
                </c:pt>
                <c:pt idx="5">
                  <c:v>2.9</c:v>
                </c:pt>
                <c:pt idx="6">
                  <c:v>3.2</c:v>
                </c:pt>
                <c:pt idx="7">
                  <c:v>4.3</c:v>
                </c:pt>
                <c:pt idx="8">
                  <c:v>1.1000000000000001</c:v>
                </c:pt>
                <c:pt idx="9">
                  <c:v>4.5</c:v>
                </c:pt>
                <c:pt idx="10">
                  <c:v>8.6</c:v>
                </c:pt>
                <c:pt idx="11">
                  <c:v>5.9</c:v>
                </c:pt>
                <c:pt idx="12">
                  <c:v>7.6</c:v>
                </c:pt>
                <c:pt idx="13">
                  <c:v>9.1999999999999993</c:v>
                </c:pt>
                <c:pt idx="14">
                  <c:v>-5.9</c:v>
                </c:pt>
                <c:pt idx="15">
                  <c:v>2.2999999999999998</c:v>
                </c:pt>
                <c:pt idx="16">
                  <c:v>6.4</c:v>
                </c:pt>
                <c:pt idx="17">
                  <c:v>-1</c:v>
                </c:pt>
                <c:pt idx="18">
                  <c:v>-1.7</c:v>
                </c:pt>
                <c:pt idx="19">
                  <c:v>-9.1</c:v>
                </c:pt>
                <c:pt idx="20">
                  <c:v>-5.2</c:v>
                </c:pt>
                <c:pt idx="21">
                  <c:v>-6.4</c:v>
                </c:pt>
                <c:pt idx="22">
                  <c:v>-4.5999999999999996</c:v>
                </c:pt>
                <c:pt idx="23">
                  <c:v>-6.9</c:v>
                </c:pt>
                <c:pt idx="24">
                  <c:v>-12</c:v>
                </c:pt>
                <c:pt idx="25">
                  <c:v>-8.4</c:v>
                </c:pt>
                <c:pt idx="26">
                  <c:v>-4.5</c:v>
                </c:pt>
                <c:pt idx="27">
                  <c:v>-0.7</c:v>
                </c:pt>
                <c:pt idx="28">
                  <c:v>-0.3</c:v>
                </c:pt>
                <c:pt idx="29">
                  <c:v>1.9</c:v>
                </c:pt>
                <c:pt idx="30">
                  <c:v>2.4</c:v>
                </c:pt>
                <c:pt idx="31">
                  <c:v>5.8</c:v>
                </c:pt>
                <c:pt idx="32">
                  <c:v>-0.8</c:v>
                </c:pt>
                <c:pt idx="33">
                  <c:v>-2.1</c:v>
                </c:pt>
                <c:pt idx="34">
                  <c:v>0.8</c:v>
                </c:pt>
                <c:pt idx="35">
                  <c:v>2.4</c:v>
                </c:pt>
                <c:pt idx="36">
                  <c:v>3.1</c:v>
                </c:pt>
                <c:pt idx="37">
                  <c:v>2.9</c:v>
                </c:pt>
                <c:pt idx="38">
                  <c:v>6.6</c:v>
                </c:pt>
                <c:pt idx="39">
                  <c:v>3.9</c:v>
                </c:pt>
                <c:pt idx="40">
                  <c:v>6</c:v>
                </c:pt>
                <c:pt idx="41">
                  <c:v>4.3</c:v>
                </c:pt>
                <c:pt idx="42">
                  <c:v>7</c:v>
                </c:pt>
                <c:pt idx="43">
                  <c:v>5.7</c:v>
                </c:pt>
                <c:pt idx="44">
                  <c:v>5.7</c:v>
                </c:pt>
                <c:pt idx="45">
                  <c:v>5.2</c:v>
                </c:pt>
                <c:pt idx="46">
                  <c:v>3.9</c:v>
                </c:pt>
                <c:pt idx="47">
                  <c:v>4.8</c:v>
                </c:pt>
                <c:pt idx="48">
                  <c:v>10.4</c:v>
                </c:pt>
                <c:pt idx="49">
                  <c:v>7.1</c:v>
                </c:pt>
                <c:pt idx="50">
                  <c:v>6.8</c:v>
                </c:pt>
                <c:pt idx="51">
                  <c:v>8.1999999999999993</c:v>
                </c:pt>
                <c:pt idx="52">
                  <c:v>3.4</c:v>
                </c:pt>
                <c:pt idx="53">
                  <c:v>4.7</c:v>
                </c:pt>
                <c:pt idx="54">
                  <c:v>6.6</c:v>
                </c:pt>
                <c:pt idx="55">
                  <c:v>10.7</c:v>
                </c:pt>
                <c:pt idx="56">
                  <c:v>7.8</c:v>
                </c:pt>
                <c:pt idx="57">
                  <c:v>4.9000000000000004</c:v>
                </c:pt>
                <c:pt idx="58">
                  <c:v>6.1</c:v>
                </c:pt>
                <c:pt idx="59">
                  <c:v>1.9</c:v>
                </c:pt>
                <c:pt idx="60">
                  <c:v>5.8</c:v>
                </c:pt>
                <c:pt idx="61">
                  <c:v>5.5</c:v>
                </c:pt>
                <c:pt idx="62">
                  <c:v>9.1</c:v>
                </c:pt>
                <c:pt idx="63">
                  <c:v>9</c:v>
                </c:pt>
                <c:pt idx="64">
                  <c:v>7.1</c:v>
                </c:pt>
                <c:pt idx="65">
                  <c:v>2.5</c:v>
                </c:pt>
                <c:pt idx="66">
                  <c:v>6</c:v>
                </c:pt>
                <c:pt idx="67">
                  <c:v>8.6999999999999993</c:v>
                </c:pt>
              </c:numCache>
            </c:numRef>
          </c:val>
          <c:smooth val="0"/>
          <c:extLst>
            <c:ext xmlns:c16="http://schemas.microsoft.com/office/drawing/2014/chart" uri="{C3380CC4-5D6E-409C-BE32-E72D297353CC}">
              <c16:uniqueId val="{00000002-C9C7-4470-9320-76115A52B1A0}"/>
            </c:ext>
          </c:extLst>
        </c:ser>
        <c:dLbls>
          <c:showLegendKey val="0"/>
          <c:showVal val="0"/>
          <c:showCatName val="0"/>
          <c:showSerName val="0"/>
          <c:showPercent val="0"/>
          <c:showBubbleSize val="0"/>
        </c:dLbls>
        <c:smooth val="0"/>
        <c:axId val="262635744"/>
        <c:axId val="262647712"/>
      </c:lineChart>
      <c:catAx>
        <c:axId val="262635744"/>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262647712"/>
        <c:crosses val="autoZero"/>
        <c:auto val="1"/>
        <c:lblAlgn val="ctr"/>
        <c:lblOffset val="100"/>
        <c:noMultiLvlLbl val="0"/>
      </c:catAx>
      <c:valAx>
        <c:axId val="262647712"/>
        <c:scaling>
          <c:orientation val="minMax"/>
          <c:max val="50"/>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262635744"/>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wykresy!$C$259:$C$326</c:f>
              <c:numCache>
                <c:formatCode>0.0</c:formatCode>
                <c:ptCount val="68"/>
                <c:pt idx="0">
                  <c:v>-8.4</c:v>
                </c:pt>
                <c:pt idx="1">
                  <c:v>-8.5</c:v>
                </c:pt>
                <c:pt idx="2">
                  <c:v>-7.3</c:v>
                </c:pt>
                <c:pt idx="3">
                  <c:v>-6.6</c:v>
                </c:pt>
                <c:pt idx="4">
                  <c:v>-3.2</c:v>
                </c:pt>
                <c:pt idx="5">
                  <c:v>-2.2999999999999998</c:v>
                </c:pt>
                <c:pt idx="6">
                  <c:v>-2.7</c:v>
                </c:pt>
                <c:pt idx="7">
                  <c:v>-3</c:v>
                </c:pt>
                <c:pt idx="8">
                  <c:v>-3.8</c:v>
                </c:pt>
                <c:pt idx="9">
                  <c:v>-4.3</c:v>
                </c:pt>
                <c:pt idx="10">
                  <c:v>-7.4</c:v>
                </c:pt>
                <c:pt idx="11">
                  <c:v>-7.1</c:v>
                </c:pt>
                <c:pt idx="12">
                  <c:v>-10.9</c:v>
                </c:pt>
                <c:pt idx="13">
                  <c:v>-11.1</c:v>
                </c:pt>
                <c:pt idx="14">
                  <c:v>-16.899999999999999</c:v>
                </c:pt>
                <c:pt idx="15">
                  <c:v>-14</c:v>
                </c:pt>
                <c:pt idx="16">
                  <c:v>-12.5</c:v>
                </c:pt>
                <c:pt idx="17">
                  <c:v>-14.6</c:v>
                </c:pt>
                <c:pt idx="18">
                  <c:v>-16.7</c:v>
                </c:pt>
                <c:pt idx="19">
                  <c:v>-17.2</c:v>
                </c:pt>
                <c:pt idx="20">
                  <c:v>-19</c:v>
                </c:pt>
                <c:pt idx="21">
                  <c:v>-19.100000000000001</c:v>
                </c:pt>
                <c:pt idx="22">
                  <c:v>-17.5</c:v>
                </c:pt>
                <c:pt idx="23">
                  <c:v>-14.5</c:v>
                </c:pt>
                <c:pt idx="24">
                  <c:v>-16.8</c:v>
                </c:pt>
                <c:pt idx="25">
                  <c:v>-14.5</c:v>
                </c:pt>
                <c:pt idx="26">
                  <c:v>-13.7</c:v>
                </c:pt>
                <c:pt idx="27">
                  <c:v>-13.3</c:v>
                </c:pt>
                <c:pt idx="28">
                  <c:v>-15.1</c:v>
                </c:pt>
                <c:pt idx="29">
                  <c:v>-13.4</c:v>
                </c:pt>
                <c:pt idx="30">
                  <c:v>-15</c:v>
                </c:pt>
                <c:pt idx="31">
                  <c:v>-13.9</c:v>
                </c:pt>
                <c:pt idx="32">
                  <c:v>-12.9</c:v>
                </c:pt>
                <c:pt idx="33">
                  <c:v>-11</c:v>
                </c:pt>
                <c:pt idx="34">
                  <c:v>-9.1</c:v>
                </c:pt>
                <c:pt idx="35">
                  <c:v>-9.4</c:v>
                </c:pt>
                <c:pt idx="36">
                  <c:v>-9.1999999999999993</c:v>
                </c:pt>
                <c:pt idx="37">
                  <c:v>-8.8000000000000007</c:v>
                </c:pt>
                <c:pt idx="38">
                  <c:v>-8.1</c:v>
                </c:pt>
                <c:pt idx="39">
                  <c:v>-9.4</c:v>
                </c:pt>
                <c:pt idx="40">
                  <c:v>-9</c:v>
                </c:pt>
                <c:pt idx="41">
                  <c:v>-11.5</c:v>
                </c:pt>
                <c:pt idx="42">
                  <c:v>-10.7</c:v>
                </c:pt>
                <c:pt idx="43">
                  <c:v>-10.1</c:v>
                </c:pt>
                <c:pt idx="44">
                  <c:v>-8.3000000000000007</c:v>
                </c:pt>
                <c:pt idx="45">
                  <c:v>-8.1</c:v>
                </c:pt>
                <c:pt idx="46">
                  <c:v>-8.6999999999999993</c:v>
                </c:pt>
                <c:pt idx="47">
                  <c:v>-8</c:v>
                </c:pt>
                <c:pt idx="48">
                  <c:v>-8.4</c:v>
                </c:pt>
                <c:pt idx="49">
                  <c:v>-8.6999999999999993</c:v>
                </c:pt>
                <c:pt idx="50">
                  <c:v>-7.2</c:v>
                </c:pt>
                <c:pt idx="51">
                  <c:v>-8.6999999999999993</c:v>
                </c:pt>
                <c:pt idx="52">
                  <c:v>-9.1999999999999993</c:v>
                </c:pt>
                <c:pt idx="53">
                  <c:v>-9</c:v>
                </c:pt>
                <c:pt idx="54">
                  <c:v>-8.6</c:v>
                </c:pt>
                <c:pt idx="55">
                  <c:v>-7.5</c:v>
                </c:pt>
                <c:pt idx="56">
                  <c:v>-6.7</c:v>
                </c:pt>
                <c:pt idx="57">
                  <c:v>-6.1</c:v>
                </c:pt>
                <c:pt idx="58">
                  <c:v>-5</c:v>
                </c:pt>
                <c:pt idx="59">
                  <c:v>-6.6</c:v>
                </c:pt>
                <c:pt idx="60">
                  <c:v>-3</c:v>
                </c:pt>
                <c:pt idx="61">
                  <c:v>-3.9</c:v>
                </c:pt>
                <c:pt idx="62">
                  <c:v>-6.1</c:v>
                </c:pt>
                <c:pt idx="63">
                  <c:v>-6.8</c:v>
                </c:pt>
                <c:pt idx="64">
                  <c:v>-6.8</c:v>
                </c:pt>
                <c:pt idx="65">
                  <c:v>-7.3</c:v>
                </c:pt>
                <c:pt idx="66">
                  <c:v>-6.2</c:v>
                </c:pt>
                <c:pt idx="67">
                  <c:v>-6.9</c:v>
                </c:pt>
              </c:numCache>
            </c:numRef>
          </c:val>
          <c:smooth val="0"/>
          <c:extLst>
            <c:ext xmlns:c16="http://schemas.microsoft.com/office/drawing/2014/chart" uri="{C3380CC4-5D6E-409C-BE32-E72D297353CC}">
              <c16:uniqueId val="{00000000-5646-40DC-9040-F64210333E10}"/>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wykresy!$D$259:$D$326</c:f>
              <c:numCache>
                <c:formatCode>0.0</c:formatCode>
                <c:ptCount val="68"/>
                <c:pt idx="0">
                  <c:v>-9.9</c:v>
                </c:pt>
                <c:pt idx="1">
                  <c:v>-8.3000000000000007</c:v>
                </c:pt>
                <c:pt idx="2">
                  <c:v>-6.6</c:v>
                </c:pt>
                <c:pt idx="3">
                  <c:v>-4</c:v>
                </c:pt>
                <c:pt idx="4">
                  <c:v>-0.3</c:v>
                </c:pt>
                <c:pt idx="5">
                  <c:v>-0.6</c:v>
                </c:pt>
                <c:pt idx="6">
                  <c:v>-1.4</c:v>
                </c:pt>
                <c:pt idx="7">
                  <c:v>-0.9</c:v>
                </c:pt>
                <c:pt idx="8">
                  <c:v>-3.6</c:v>
                </c:pt>
                <c:pt idx="9">
                  <c:v>-6.3</c:v>
                </c:pt>
                <c:pt idx="10">
                  <c:v>-10.5</c:v>
                </c:pt>
                <c:pt idx="11">
                  <c:v>-12.2</c:v>
                </c:pt>
                <c:pt idx="12">
                  <c:v>-12.4</c:v>
                </c:pt>
                <c:pt idx="13">
                  <c:v>-10.7</c:v>
                </c:pt>
                <c:pt idx="14">
                  <c:v>-16.2</c:v>
                </c:pt>
                <c:pt idx="15">
                  <c:v>-11.5</c:v>
                </c:pt>
                <c:pt idx="16">
                  <c:v>-9.6</c:v>
                </c:pt>
                <c:pt idx="17">
                  <c:v>-13</c:v>
                </c:pt>
                <c:pt idx="18">
                  <c:v>-15.6</c:v>
                </c:pt>
                <c:pt idx="19">
                  <c:v>-15.2</c:v>
                </c:pt>
                <c:pt idx="20">
                  <c:v>-18.8</c:v>
                </c:pt>
                <c:pt idx="21">
                  <c:v>-21.1</c:v>
                </c:pt>
                <c:pt idx="22">
                  <c:v>-20.6</c:v>
                </c:pt>
                <c:pt idx="23">
                  <c:v>-19.5</c:v>
                </c:pt>
                <c:pt idx="24">
                  <c:v>-18.2</c:v>
                </c:pt>
                <c:pt idx="25">
                  <c:v>-14</c:v>
                </c:pt>
                <c:pt idx="26">
                  <c:v>-12.9</c:v>
                </c:pt>
                <c:pt idx="27">
                  <c:v>-10.8</c:v>
                </c:pt>
                <c:pt idx="28">
                  <c:v>-12.2</c:v>
                </c:pt>
                <c:pt idx="29">
                  <c:v>-11.9</c:v>
                </c:pt>
                <c:pt idx="30">
                  <c:v>-14</c:v>
                </c:pt>
                <c:pt idx="31">
                  <c:v>-12</c:v>
                </c:pt>
                <c:pt idx="32">
                  <c:v>-12.8</c:v>
                </c:pt>
                <c:pt idx="33">
                  <c:v>-12.9</c:v>
                </c:pt>
                <c:pt idx="34">
                  <c:v>-12.1</c:v>
                </c:pt>
                <c:pt idx="35">
                  <c:v>-14.4</c:v>
                </c:pt>
                <c:pt idx="36">
                  <c:v>-10.5</c:v>
                </c:pt>
                <c:pt idx="37">
                  <c:v>-8.1999999999999993</c:v>
                </c:pt>
                <c:pt idx="38">
                  <c:v>-7.2</c:v>
                </c:pt>
                <c:pt idx="39">
                  <c:v>-6.9</c:v>
                </c:pt>
                <c:pt idx="40">
                  <c:v>-6.2</c:v>
                </c:pt>
                <c:pt idx="41">
                  <c:v>-10.1</c:v>
                </c:pt>
                <c:pt idx="42">
                  <c:v>-9.8000000000000007</c:v>
                </c:pt>
                <c:pt idx="43">
                  <c:v>-8.1999999999999993</c:v>
                </c:pt>
                <c:pt idx="44">
                  <c:v>-8.1</c:v>
                </c:pt>
                <c:pt idx="45">
                  <c:v>-10</c:v>
                </c:pt>
                <c:pt idx="46">
                  <c:v>-11.7</c:v>
                </c:pt>
                <c:pt idx="47">
                  <c:v>-13</c:v>
                </c:pt>
                <c:pt idx="48">
                  <c:v>-9.6</c:v>
                </c:pt>
                <c:pt idx="49">
                  <c:v>-8.1</c:v>
                </c:pt>
                <c:pt idx="50">
                  <c:v>-6.3</c:v>
                </c:pt>
                <c:pt idx="51">
                  <c:v>-6.2</c:v>
                </c:pt>
                <c:pt idx="52">
                  <c:v>-6.4</c:v>
                </c:pt>
                <c:pt idx="53">
                  <c:v>-7.7</c:v>
                </c:pt>
                <c:pt idx="54">
                  <c:v>-7.7</c:v>
                </c:pt>
                <c:pt idx="55">
                  <c:v>-5.6</c:v>
                </c:pt>
                <c:pt idx="56">
                  <c:v>-6.5</c:v>
                </c:pt>
                <c:pt idx="57">
                  <c:v>-8</c:v>
                </c:pt>
                <c:pt idx="58">
                  <c:v>-7.9</c:v>
                </c:pt>
                <c:pt idx="59">
                  <c:v>-11.6</c:v>
                </c:pt>
                <c:pt idx="60">
                  <c:v>-4.0999999999999996</c:v>
                </c:pt>
                <c:pt idx="61">
                  <c:v>-3.2</c:v>
                </c:pt>
                <c:pt idx="62">
                  <c:v>-5.2</c:v>
                </c:pt>
                <c:pt idx="63">
                  <c:v>-4.4000000000000004</c:v>
                </c:pt>
                <c:pt idx="64">
                  <c:v>-4.0999999999999996</c:v>
                </c:pt>
                <c:pt idx="65">
                  <c:v>-6</c:v>
                </c:pt>
                <c:pt idx="66">
                  <c:v>-5.3</c:v>
                </c:pt>
                <c:pt idx="67">
                  <c:v>-5.0999999999999996</c:v>
                </c:pt>
              </c:numCache>
            </c:numRef>
          </c:val>
          <c:smooth val="0"/>
          <c:extLst>
            <c:ext xmlns:c16="http://schemas.microsoft.com/office/drawing/2014/chart" uri="{C3380CC4-5D6E-409C-BE32-E72D297353CC}">
              <c16:uniqueId val="{00000001-5646-40DC-9040-F64210333E10}"/>
            </c:ext>
          </c:extLst>
        </c:ser>
        <c:ser>
          <c:idx val="2"/>
          <c:order val="2"/>
          <c:tx>
            <c:v>diagnostyczna</c:v>
          </c:tx>
          <c:spPr>
            <a:ln w="12700" cap="rnd">
              <a:solidFill>
                <a:srgbClr val="001D77"/>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wykresy!$E$259:$E$326</c:f>
              <c:numCache>
                <c:formatCode>0.0</c:formatCode>
                <c:ptCount val="68"/>
                <c:pt idx="0">
                  <c:v>-6</c:v>
                </c:pt>
                <c:pt idx="1">
                  <c:v>-9.1999999999999993</c:v>
                </c:pt>
                <c:pt idx="2">
                  <c:v>-9.8000000000000007</c:v>
                </c:pt>
                <c:pt idx="3">
                  <c:v>-5.0999999999999996</c:v>
                </c:pt>
                <c:pt idx="4">
                  <c:v>-2.5</c:v>
                </c:pt>
                <c:pt idx="5">
                  <c:v>-1.8</c:v>
                </c:pt>
                <c:pt idx="6">
                  <c:v>0</c:v>
                </c:pt>
                <c:pt idx="7">
                  <c:v>0.2</c:v>
                </c:pt>
                <c:pt idx="8">
                  <c:v>-1.6</c:v>
                </c:pt>
                <c:pt idx="9">
                  <c:v>-4.2</c:v>
                </c:pt>
                <c:pt idx="10">
                  <c:v>-3.2</c:v>
                </c:pt>
                <c:pt idx="11">
                  <c:v>-5.7</c:v>
                </c:pt>
                <c:pt idx="12">
                  <c:v>-7.4</c:v>
                </c:pt>
                <c:pt idx="13">
                  <c:v>-8.6999999999999993</c:v>
                </c:pt>
                <c:pt idx="14">
                  <c:v>-9.1</c:v>
                </c:pt>
                <c:pt idx="15">
                  <c:v>-8.6999999999999993</c:v>
                </c:pt>
                <c:pt idx="16">
                  <c:v>-6.9</c:v>
                </c:pt>
                <c:pt idx="17">
                  <c:v>-8.9</c:v>
                </c:pt>
                <c:pt idx="18">
                  <c:v>-10.5</c:v>
                </c:pt>
                <c:pt idx="19">
                  <c:v>-11</c:v>
                </c:pt>
                <c:pt idx="20">
                  <c:v>-13.1</c:v>
                </c:pt>
                <c:pt idx="21">
                  <c:v>-14.5</c:v>
                </c:pt>
                <c:pt idx="22">
                  <c:v>-13.5</c:v>
                </c:pt>
                <c:pt idx="23">
                  <c:v>-13.2</c:v>
                </c:pt>
                <c:pt idx="24">
                  <c:v>-12.1</c:v>
                </c:pt>
                <c:pt idx="25">
                  <c:v>-13</c:v>
                </c:pt>
                <c:pt idx="26">
                  <c:v>-14.3</c:v>
                </c:pt>
                <c:pt idx="27">
                  <c:v>-13.1</c:v>
                </c:pt>
                <c:pt idx="28">
                  <c:v>-13.4</c:v>
                </c:pt>
                <c:pt idx="29">
                  <c:v>-11.4</c:v>
                </c:pt>
                <c:pt idx="30">
                  <c:v>-14.3</c:v>
                </c:pt>
                <c:pt idx="31">
                  <c:v>-14.1</c:v>
                </c:pt>
                <c:pt idx="32">
                  <c:v>-14.9</c:v>
                </c:pt>
                <c:pt idx="33">
                  <c:v>-13.5</c:v>
                </c:pt>
                <c:pt idx="34">
                  <c:v>-10.4</c:v>
                </c:pt>
                <c:pt idx="35">
                  <c:v>-12.8</c:v>
                </c:pt>
                <c:pt idx="36">
                  <c:v>-9.8000000000000007</c:v>
                </c:pt>
                <c:pt idx="37">
                  <c:v>-11.3</c:v>
                </c:pt>
                <c:pt idx="38">
                  <c:v>-12.1</c:v>
                </c:pt>
                <c:pt idx="39">
                  <c:v>-11.3</c:v>
                </c:pt>
                <c:pt idx="40">
                  <c:v>-8.5</c:v>
                </c:pt>
                <c:pt idx="41">
                  <c:v>-11</c:v>
                </c:pt>
                <c:pt idx="42">
                  <c:v>-10.9</c:v>
                </c:pt>
                <c:pt idx="43">
                  <c:v>-11.1</c:v>
                </c:pt>
                <c:pt idx="44">
                  <c:v>-11.1</c:v>
                </c:pt>
                <c:pt idx="45">
                  <c:v>-11.5</c:v>
                </c:pt>
                <c:pt idx="46">
                  <c:v>-10.7</c:v>
                </c:pt>
                <c:pt idx="47">
                  <c:v>-11.9</c:v>
                </c:pt>
                <c:pt idx="48">
                  <c:v>-9.6999999999999993</c:v>
                </c:pt>
                <c:pt idx="49">
                  <c:v>-10.8</c:v>
                </c:pt>
                <c:pt idx="50">
                  <c:v>-10.5</c:v>
                </c:pt>
                <c:pt idx="51">
                  <c:v>-11.2</c:v>
                </c:pt>
                <c:pt idx="52">
                  <c:v>-9.3000000000000007</c:v>
                </c:pt>
                <c:pt idx="53">
                  <c:v>-10.4</c:v>
                </c:pt>
                <c:pt idx="54">
                  <c:v>-11</c:v>
                </c:pt>
                <c:pt idx="55">
                  <c:v>-10.199999999999999</c:v>
                </c:pt>
                <c:pt idx="56">
                  <c:v>-10.6</c:v>
                </c:pt>
                <c:pt idx="57">
                  <c:v>-10.8</c:v>
                </c:pt>
                <c:pt idx="58">
                  <c:v>-8.6</c:v>
                </c:pt>
                <c:pt idx="59">
                  <c:v>-10.5</c:v>
                </c:pt>
                <c:pt idx="60">
                  <c:v>-2.6</c:v>
                </c:pt>
                <c:pt idx="61">
                  <c:v>-4.8</c:v>
                </c:pt>
                <c:pt idx="62">
                  <c:v>-8</c:v>
                </c:pt>
                <c:pt idx="63">
                  <c:v>-5.4</c:v>
                </c:pt>
                <c:pt idx="64">
                  <c:v>-6.8</c:v>
                </c:pt>
                <c:pt idx="65">
                  <c:v>-9</c:v>
                </c:pt>
                <c:pt idx="66">
                  <c:v>-6.2</c:v>
                </c:pt>
                <c:pt idx="67">
                  <c:v>-7.8</c:v>
                </c:pt>
              </c:numCache>
            </c:numRef>
          </c:val>
          <c:smooth val="0"/>
          <c:extLst>
            <c:ext xmlns:c16="http://schemas.microsoft.com/office/drawing/2014/chart" uri="{C3380CC4-5D6E-409C-BE32-E72D297353CC}">
              <c16:uniqueId val="{00000002-5646-40DC-9040-F64210333E10}"/>
            </c:ext>
          </c:extLst>
        </c:ser>
        <c:ser>
          <c:idx val="3"/>
          <c:order val="3"/>
          <c:tx>
            <c:v>prognostyczna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wykresy!$F$259:$F$326</c:f>
              <c:numCache>
                <c:formatCode>0.0</c:formatCode>
                <c:ptCount val="68"/>
                <c:pt idx="0">
                  <c:v>-13.8</c:v>
                </c:pt>
                <c:pt idx="1">
                  <c:v>-7.3</c:v>
                </c:pt>
                <c:pt idx="2">
                  <c:v>-3.4</c:v>
                </c:pt>
                <c:pt idx="3">
                  <c:v>-2.8</c:v>
                </c:pt>
                <c:pt idx="4">
                  <c:v>1.9</c:v>
                </c:pt>
                <c:pt idx="5">
                  <c:v>0.6</c:v>
                </c:pt>
                <c:pt idx="6">
                  <c:v>-2.8</c:v>
                </c:pt>
                <c:pt idx="7">
                  <c:v>-1.9</c:v>
                </c:pt>
                <c:pt idx="8">
                  <c:v>-5.5</c:v>
                </c:pt>
                <c:pt idx="9">
                  <c:v>-8.4</c:v>
                </c:pt>
                <c:pt idx="10">
                  <c:v>-17.8</c:v>
                </c:pt>
                <c:pt idx="11">
                  <c:v>-18.7</c:v>
                </c:pt>
                <c:pt idx="12">
                  <c:v>-17.3</c:v>
                </c:pt>
                <c:pt idx="13">
                  <c:v>-12.7</c:v>
                </c:pt>
                <c:pt idx="14">
                  <c:v>-23.2</c:v>
                </c:pt>
                <c:pt idx="15">
                  <c:v>-14.3</c:v>
                </c:pt>
                <c:pt idx="16">
                  <c:v>-12.3</c:v>
                </c:pt>
                <c:pt idx="17">
                  <c:v>-17.100000000000001</c:v>
                </c:pt>
                <c:pt idx="18">
                  <c:v>-20.6</c:v>
                </c:pt>
                <c:pt idx="19">
                  <c:v>-19.3</c:v>
                </c:pt>
                <c:pt idx="20">
                  <c:v>-24.4</c:v>
                </c:pt>
                <c:pt idx="21">
                  <c:v>-27.6</c:v>
                </c:pt>
                <c:pt idx="22">
                  <c:v>-27.7</c:v>
                </c:pt>
                <c:pt idx="23">
                  <c:v>-25.7</c:v>
                </c:pt>
                <c:pt idx="24">
                  <c:v>-24.3</c:v>
                </c:pt>
                <c:pt idx="25">
                  <c:v>-15</c:v>
                </c:pt>
                <c:pt idx="26">
                  <c:v>-11.4</c:v>
                </c:pt>
                <c:pt idx="27">
                  <c:v>-8.4</c:v>
                </c:pt>
                <c:pt idx="28">
                  <c:v>-10.9</c:v>
                </c:pt>
                <c:pt idx="29">
                  <c:v>-12.3</c:v>
                </c:pt>
                <c:pt idx="30">
                  <c:v>-13.7</c:v>
                </c:pt>
                <c:pt idx="31">
                  <c:v>-9.9</c:v>
                </c:pt>
                <c:pt idx="32">
                  <c:v>-10.7</c:v>
                </c:pt>
                <c:pt idx="33">
                  <c:v>-12.2</c:v>
                </c:pt>
                <c:pt idx="34">
                  <c:v>-13.8</c:v>
                </c:pt>
                <c:pt idx="35">
                  <c:v>-15.9</c:v>
                </c:pt>
                <c:pt idx="36">
                  <c:v>-11.1</c:v>
                </c:pt>
                <c:pt idx="37">
                  <c:v>-5.0999999999999996</c:v>
                </c:pt>
                <c:pt idx="38">
                  <c:v>-2.2999999999999998</c:v>
                </c:pt>
                <c:pt idx="39">
                  <c:v>-2.5</c:v>
                </c:pt>
                <c:pt idx="40">
                  <c:v>-3.9</c:v>
                </c:pt>
                <c:pt idx="41">
                  <c:v>-9.1999999999999993</c:v>
                </c:pt>
                <c:pt idx="42">
                  <c:v>-8.6999999999999993</c:v>
                </c:pt>
                <c:pt idx="43">
                  <c:v>-5.2</c:v>
                </c:pt>
                <c:pt idx="44">
                  <c:v>-5</c:v>
                </c:pt>
                <c:pt idx="45">
                  <c:v>-8.4</c:v>
                </c:pt>
                <c:pt idx="46">
                  <c:v>-12.6</c:v>
                </c:pt>
                <c:pt idx="47">
                  <c:v>-14</c:v>
                </c:pt>
                <c:pt idx="48">
                  <c:v>-9.5</c:v>
                </c:pt>
                <c:pt idx="49">
                  <c:v>-5.3</c:v>
                </c:pt>
                <c:pt idx="50">
                  <c:v>-2.1</c:v>
                </c:pt>
                <c:pt idx="51">
                  <c:v>-1.2</c:v>
                </c:pt>
                <c:pt idx="52">
                  <c:v>-3.4</c:v>
                </c:pt>
                <c:pt idx="53">
                  <c:v>-4.9000000000000004</c:v>
                </c:pt>
                <c:pt idx="54">
                  <c:v>-4.3</c:v>
                </c:pt>
                <c:pt idx="55">
                  <c:v>-0.9</c:v>
                </c:pt>
                <c:pt idx="56">
                  <c:v>-2.2999999999999998</c:v>
                </c:pt>
                <c:pt idx="57">
                  <c:v>-5.2</c:v>
                </c:pt>
                <c:pt idx="58">
                  <c:v>-7.2</c:v>
                </c:pt>
                <c:pt idx="59">
                  <c:v>-12.7</c:v>
                </c:pt>
                <c:pt idx="60">
                  <c:v>-5.6</c:v>
                </c:pt>
                <c:pt idx="61">
                  <c:v>-1.5</c:v>
                </c:pt>
                <c:pt idx="62">
                  <c:v>-2.4</c:v>
                </c:pt>
                <c:pt idx="63">
                  <c:v>-3.4</c:v>
                </c:pt>
                <c:pt idx="64">
                  <c:v>-1.4</c:v>
                </c:pt>
                <c:pt idx="65">
                  <c:v>-3</c:v>
                </c:pt>
                <c:pt idx="66">
                  <c:v>-4.4000000000000004</c:v>
                </c:pt>
                <c:pt idx="67">
                  <c:v>-2.4</c:v>
                </c:pt>
              </c:numCache>
            </c:numRef>
          </c:val>
          <c:smooth val="0"/>
          <c:extLst>
            <c:ext xmlns:c16="http://schemas.microsoft.com/office/drawing/2014/chart" uri="{C3380CC4-5D6E-409C-BE32-E72D297353CC}">
              <c16:uniqueId val="{00000003-5646-40DC-9040-F64210333E10}"/>
            </c:ext>
          </c:extLst>
        </c:ser>
        <c:dLbls>
          <c:showLegendKey val="0"/>
          <c:showVal val="0"/>
          <c:showCatName val="0"/>
          <c:showSerName val="0"/>
          <c:showPercent val="0"/>
          <c:showBubbleSize val="0"/>
        </c:dLbls>
        <c:smooth val="0"/>
        <c:axId val="117752784"/>
        <c:axId val="317683984"/>
      </c:lineChart>
      <c:catAx>
        <c:axId val="117752784"/>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3984"/>
        <c:crosses val="autoZero"/>
        <c:auto val="1"/>
        <c:lblAlgn val="ctr"/>
        <c:lblOffset val="100"/>
        <c:noMultiLvlLbl val="0"/>
      </c:catAx>
      <c:valAx>
        <c:axId val="317683984"/>
        <c:scaling>
          <c:orientation val="minMax"/>
          <c:max val="1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17752784"/>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wykresy!$H$321:$H$326</c:f>
              <c:numCache>
                <c:formatCode>0.0</c:formatCode>
                <c:ptCount val="6"/>
                <c:pt idx="0">
                  <c:v>-2.8</c:v>
                </c:pt>
                <c:pt idx="1">
                  <c:v>-2.4</c:v>
                </c:pt>
                <c:pt idx="2">
                  <c:v>-1.3</c:v>
                </c:pt>
                <c:pt idx="3">
                  <c:v>-0.7</c:v>
                </c:pt>
                <c:pt idx="4">
                  <c:v>-0.3</c:v>
                </c:pt>
                <c:pt idx="5">
                  <c:v>-0.1</c:v>
                </c:pt>
              </c:numCache>
            </c:numRef>
          </c:val>
          <c:smooth val="0"/>
          <c:extLst>
            <c:ext xmlns:c16="http://schemas.microsoft.com/office/drawing/2014/chart" uri="{C3380CC4-5D6E-409C-BE32-E72D297353CC}">
              <c16:uniqueId val="{00000000-4693-47BC-BCE4-329C5E58C605}"/>
            </c:ext>
          </c:extLst>
        </c:ser>
        <c:dLbls>
          <c:showLegendKey val="0"/>
          <c:showVal val="0"/>
          <c:showCatName val="0"/>
          <c:showSerName val="0"/>
          <c:showPercent val="0"/>
          <c:showBubbleSize val="0"/>
        </c:dLbls>
        <c:marker val="1"/>
        <c:smooth val="0"/>
        <c:axId val="317679088"/>
        <c:axId val="317686160"/>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wykresy!$G$321:$G$326</c:f>
              <c:numCache>
                <c:formatCode>0.0</c:formatCode>
                <c:ptCount val="6"/>
                <c:pt idx="0">
                  <c:v>-3.7</c:v>
                </c:pt>
                <c:pt idx="1">
                  <c:v>-4</c:v>
                </c:pt>
                <c:pt idx="2">
                  <c:v>-3.5</c:v>
                </c:pt>
                <c:pt idx="3">
                  <c:v>-2.7</c:v>
                </c:pt>
                <c:pt idx="4">
                  <c:v>-2.8</c:v>
                </c:pt>
                <c:pt idx="5">
                  <c:v>-2.2000000000000002</c:v>
                </c:pt>
              </c:numCache>
            </c:numRef>
          </c:val>
          <c:smooth val="0"/>
          <c:extLst>
            <c:ext xmlns:c16="http://schemas.microsoft.com/office/drawing/2014/chart" uri="{C3380CC4-5D6E-409C-BE32-E72D297353CC}">
              <c16:uniqueId val="{00000001-4693-47BC-BCE4-329C5E58C605}"/>
            </c:ext>
          </c:extLst>
        </c:ser>
        <c:ser>
          <c:idx val="0"/>
          <c:order val="2"/>
          <c:tx>
            <c:v>diagnostyczna</c:v>
          </c:tx>
          <c:spPr>
            <a:ln w="19050" cap="rnd" cmpd="sng" algn="ctr">
              <a:solidFill>
                <a:srgbClr val="001D77"/>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wykresy!$I$321:$I$326</c:f>
              <c:numCache>
                <c:formatCode>0.0</c:formatCode>
                <c:ptCount val="6"/>
                <c:pt idx="0">
                  <c:v>-5.7</c:v>
                </c:pt>
                <c:pt idx="1">
                  <c:v>-4.4000000000000004</c:v>
                </c:pt>
                <c:pt idx="2">
                  <c:v>-3.2</c:v>
                </c:pt>
                <c:pt idx="3">
                  <c:v>-2.5</c:v>
                </c:pt>
                <c:pt idx="4">
                  <c:v>-1.7</c:v>
                </c:pt>
                <c:pt idx="5">
                  <c:v>0.3</c:v>
                </c:pt>
              </c:numCache>
            </c:numRef>
          </c:val>
          <c:smooth val="0"/>
          <c:extLst>
            <c:ext xmlns:c16="http://schemas.microsoft.com/office/drawing/2014/chart" uri="{C3380CC4-5D6E-409C-BE32-E72D297353CC}">
              <c16:uniqueId val="{00000002-4693-47BC-BCE4-329C5E58C605}"/>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wykresy!$J$321:$J$326</c:f>
              <c:numCache>
                <c:formatCode>0.0</c:formatCode>
                <c:ptCount val="6"/>
                <c:pt idx="0">
                  <c:v>0.2</c:v>
                </c:pt>
                <c:pt idx="1">
                  <c:v>-0.4</c:v>
                </c:pt>
                <c:pt idx="2">
                  <c:v>0.6</c:v>
                </c:pt>
                <c:pt idx="3">
                  <c:v>1.2</c:v>
                </c:pt>
                <c:pt idx="4">
                  <c:v>1.2</c:v>
                </c:pt>
                <c:pt idx="5">
                  <c:v>-0.5</c:v>
                </c:pt>
              </c:numCache>
            </c:numRef>
          </c:val>
          <c:smooth val="0"/>
          <c:extLst>
            <c:ext xmlns:c16="http://schemas.microsoft.com/office/drawing/2014/chart" uri="{C3380CC4-5D6E-409C-BE32-E72D297353CC}">
              <c16:uniqueId val="{00000003-4693-47BC-BCE4-329C5E58C605}"/>
            </c:ext>
          </c:extLst>
        </c:ser>
        <c:dLbls>
          <c:showLegendKey val="0"/>
          <c:showVal val="0"/>
          <c:showCatName val="0"/>
          <c:showSerName val="0"/>
          <c:showPercent val="0"/>
          <c:showBubbleSize val="0"/>
        </c:dLbls>
        <c:marker val="1"/>
        <c:smooth val="0"/>
        <c:axId val="317681264"/>
        <c:axId val="317686704"/>
      </c:lineChart>
      <c:catAx>
        <c:axId val="31767908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86160"/>
        <c:crosses val="autoZero"/>
        <c:auto val="1"/>
        <c:lblAlgn val="ctr"/>
        <c:lblOffset val="100"/>
        <c:noMultiLvlLbl val="1"/>
      </c:catAx>
      <c:valAx>
        <c:axId val="317686160"/>
        <c:scaling>
          <c:orientation val="minMax"/>
          <c:max val="13"/>
          <c:min val="-10"/>
        </c:scaling>
        <c:delete val="1"/>
        <c:axPos val="l"/>
        <c:numFmt formatCode="0.0" sourceLinked="1"/>
        <c:majorTickMark val="out"/>
        <c:minorTickMark val="none"/>
        <c:tickLblPos val="nextTo"/>
        <c:crossAx val="317679088"/>
        <c:crosses val="autoZero"/>
        <c:crossBetween val="between"/>
        <c:majorUnit val="10"/>
      </c:valAx>
      <c:valAx>
        <c:axId val="317686704"/>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81264"/>
        <c:crosses val="max"/>
        <c:crossBetween val="between"/>
        <c:majorUnit val="10"/>
      </c:valAx>
      <c:catAx>
        <c:axId val="317681264"/>
        <c:scaling>
          <c:orientation val="minMax"/>
        </c:scaling>
        <c:delete val="1"/>
        <c:axPos val="b"/>
        <c:numFmt formatCode="General" sourceLinked="1"/>
        <c:majorTickMark val="out"/>
        <c:minorTickMark val="none"/>
        <c:tickLblPos val="none"/>
        <c:crossAx val="317686704"/>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wykresy!$G$259:$G$326</c:f>
              <c:numCache>
                <c:formatCode>0.0</c:formatCode>
                <c:ptCount val="68"/>
                <c:pt idx="0">
                  <c:v>-15.2</c:v>
                </c:pt>
                <c:pt idx="1">
                  <c:v>-15.7</c:v>
                </c:pt>
                <c:pt idx="2">
                  <c:v>-13.7</c:v>
                </c:pt>
                <c:pt idx="3">
                  <c:v>-14.2</c:v>
                </c:pt>
                <c:pt idx="4">
                  <c:v>-10.4</c:v>
                </c:pt>
                <c:pt idx="5">
                  <c:v>-9.5</c:v>
                </c:pt>
                <c:pt idx="6">
                  <c:v>-9.9</c:v>
                </c:pt>
                <c:pt idx="7">
                  <c:v>-10.7</c:v>
                </c:pt>
                <c:pt idx="8">
                  <c:v>-9.6999999999999993</c:v>
                </c:pt>
                <c:pt idx="9">
                  <c:v>-9.1999999999999993</c:v>
                </c:pt>
                <c:pt idx="10">
                  <c:v>-9.6999999999999993</c:v>
                </c:pt>
                <c:pt idx="11">
                  <c:v>-10.199999999999999</c:v>
                </c:pt>
                <c:pt idx="12">
                  <c:v>-13.8</c:v>
                </c:pt>
                <c:pt idx="13">
                  <c:v>-13.4</c:v>
                </c:pt>
                <c:pt idx="14">
                  <c:v>-17.899999999999999</c:v>
                </c:pt>
                <c:pt idx="15">
                  <c:v>-16.3</c:v>
                </c:pt>
                <c:pt idx="16">
                  <c:v>-16.5</c:v>
                </c:pt>
                <c:pt idx="17">
                  <c:v>-18.600000000000001</c:v>
                </c:pt>
                <c:pt idx="18">
                  <c:v>-19.2</c:v>
                </c:pt>
                <c:pt idx="19">
                  <c:v>-18.5</c:v>
                </c:pt>
                <c:pt idx="20">
                  <c:v>-20</c:v>
                </c:pt>
                <c:pt idx="21">
                  <c:v>-20.7</c:v>
                </c:pt>
                <c:pt idx="22">
                  <c:v>-19.8</c:v>
                </c:pt>
                <c:pt idx="23">
                  <c:v>-18.600000000000001</c:v>
                </c:pt>
                <c:pt idx="24">
                  <c:v>-18.8</c:v>
                </c:pt>
                <c:pt idx="25">
                  <c:v>-18.600000000000001</c:v>
                </c:pt>
                <c:pt idx="26">
                  <c:v>-15.9</c:v>
                </c:pt>
                <c:pt idx="27">
                  <c:v>-14.3</c:v>
                </c:pt>
                <c:pt idx="28">
                  <c:v>-14</c:v>
                </c:pt>
                <c:pt idx="29">
                  <c:v>-12.5</c:v>
                </c:pt>
                <c:pt idx="30">
                  <c:v>-11.5</c:v>
                </c:pt>
                <c:pt idx="31">
                  <c:v>-10.8</c:v>
                </c:pt>
                <c:pt idx="32">
                  <c:v>-10.1</c:v>
                </c:pt>
                <c:pt idx="33">
                  <c:v>-8.9</c:v>
                </c:pt>
                <c:pt idx="34">
                  <c:v>-7.3</c:v>
                </c:pt>
                <c:pt idx="35">
                  <c:v>-7.7</c:v>
                </c:pt>
                <c:pt idx="36">
                  <c:v>-5.2</c:v>
                </c:pt>
                <c:pt idx="37">
                  <c:v>-4.5</c:v>
                </c:pt>
                <c:pt idx="38">
                  <c:v>-4.3</c:v>
                </c:pt>
                <c:pt idx="39">
                  <c:v>-4.5999999999999996</c:v>
                </c:pt>
                <c:pt idx="40">
                  <c:v>-4.8</c:v>
                </c:pt>
                <c:pt idx="41">
                  <c:v>-4.9000000000000004</c:v>
                </c:pt>
                <c:pt idx="42">
                  <c:v>-5.0999999999999996</c:v>
                </c:pt>
                <c:pt idx="43">
                  <c:v>-5.0999999999999996</c:v>
                </c:pt>
                <c:pt idx="44">
                  <c:v>-4.5</c:v>
                </c:pt>
                <c:pt idx="45">
                  <c:v>-4.5</c:v>
                </c:pt>
                <c:pt idx="46">
                  <c:v>-5.3</c:v>
                </c:pt>
                <c:pt idx="47">
                  <c:v>-5.2</c:v>
                </c:pt>
                <c:pt idx="48">
                  <c:v>-5.7</c:v>
                </c:pt>
                <c:pt idx="49">
                  <c:v>-5.9</c:v>
                </c:pt>
                <c:pt idx="50">
                  <c:v>-5.6</c:v>
                </c:pt>
                <c:pt idx="51">
                  <c:v>-5.8</c:v>
                </c:pt>
                <c:pt idx="52">
                  <c:v>-5.9</c:v>
                </c:pt>
                <c:pt idx="53">
                  <c:v>-6.6</c:v>
                </c:pt>
                <c:pt idx="54">
                  <c:v>-5.9</c:v>
                </c:pt>
                <c:pt idx="55">
                  <c:v>-6</c:v>
                </c:pt>
                <c:pt idx="56">
                  <c:v>-5.9</c:v>
                </c:pt>
                <c:pt idx="57">
                  <c:v>-5.8</c:v>
                </c:pt>
                <c:pt idx="58">
                  <c:v>-5.5</c:v>
                </c:pt>
                <c:pt idx="59">
                  <c:v>-4.8</c:v>
                </c:pt>
                <c:pt idx="60">
                  <c:v>-4.3</c:v>
                </c:pt>
                <c:pt idx="61">
                  <c:v>-4.0999999999999996</c:v>
                </c:pt>
                <c:pt idx="62">
                  <c:v>-3.7</c:v>
                </c:pt>
                <c:pt idx="63">
                  <c:v>-4</c:v>
                </c:pt>
                <c:pt idx="64">
                  <c:v>-3.5</c:v>
                </c:pt>
                <c:pt idx="65">
                  <c:v>-2.7</c:v>
                </c:pt>
                <c:pt idx="66">
                  <c:v>-2.8</c:v>
                </c:pt>
                <c:pt idx="67">
                  <c:v>-2.2000000000000002</c:v>
                </c:pt>
              </c:numCache>
            </c:numRef>
          </c:val>
          <c:smooth val="0"/>
          <c:extLst>
            <c:ext xmlns:c16="http://schemas.microsoft.com/office/drawing/2014/chart" uri="{C3380CC4-5D6E-409C-BE32-E72D297353CC}">
              <c16:uniqueId val="{00000000-ACA4-42F3-B1EC-4D9F234A0B39}"/>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wykresy!$H$259:$H$326</c:f>
              <c:numCache>
                <c:formatCode>0.0</c:formatCode>
                <c:ptCount val="68"/>
                <c:pt idx="0">
                  <c:v>-18.7</c:v>
                </c:pt>
                <c:pt idx="1">
                  <c:v>-17.7</c:v>
                </c:pt>
                <c:pt idx="2">
                  <c:v>-15.5</c:v>
                </c:pt>
                <c:pt idx="3">
                  <c:v>-13.7</c:v>
                </c:pt>
                <c:pt idx="4">
                  <c:v>-8.4</c:v>
                </c:pt>
                <c:pt idx="5">
                  <c:v>-5.5</c:v>
                </c:pt>
                <c:pt idx="6">
                  <c:v>-4.9000000000000004</c:v>
                </c:pt>
                <c:pt idx="7">
                  <c:v>-7</c:v>
                </c:pt>
                <c:pt idx="8">
                  <c:v>-7.9</c:v>
                </c:pt>
                <c:pt idx="9">
                  <c:v>-9.4</c:v>
                </c:pt>
                <c:pt idx="10">
                  <c:v>-11.9</c:v>
                </c:pt>
                <c:pt idx="11">
                  <c:v>-15.4</c:v>
                </c:pt>
                <c:pt idx="12">
                  <c:v>-17.100000000000001</c:v>
                </c:pt>
                <c:pt idx="13">
                  <c:v>-15.4</c:v>
                </c:pt>
                <c:pt idx="14">
                  <c:v>-20.100000000000001</c:v>
                </c:pt>
                <c:pt idx="15">
                  <c:v>-15.4</c:v>
                </c:pt>
                <c:pt idx="16">
                  <c:v>-14</c:v>
                </c:pt>
                <c:pt idx="17">
                  <c:v>-15.5</c:v>
                </c:pt>
                <c:pt idx="18">
                  <c:v>-15.2</c:v>
                </c:pt>
                <c:pt idx="19">
                  <c:v>-15.3</c:v>
                </c:pt>
                <c:pt idx="20">
                  <c:v>-19.100000000000001</c:v>
                </c:pt>
                <c:pt idx="21">
                  <c:v>-22.1</c:v>
                </c:pt>
                <c:pt idx="22">
                  <c:v>-22.6</c:v>
                </c:pt>
                <c:pt idx="23">
                  <c:v>-23.9</c:v>
                </c:pt>
                <c:pt idx="24">
                  <c:v>-21.7</c:v>
                </c:pt>
                <c:pt idx="25">
                  <c:v>-20.399999999999999</c:v>
                </c:pt>
                <c:pt idx="26">
                  <c:v>-16.899999999999999</c:v>
                </c:pt>
                <c:pt idx="27">
                  <c:v>-12.5</c:v>
                </c:pt>
                <c:pt idx="28">
                  <c:v>-11.4</c:v>
                </c:pt>
                <c:pt idx="29">
                  <c:v>-9.6999999999999993</c:v>
                </c:pt>
                <c:pt idx="30">
                  <c:v>-7.9</c:v>
                </c:pt>
                <c:pt idx="31">
                  <c:v>-8</c:v>
                </c:pt>
                <c:pt idx="32">
                  <c:v>-9.5</c:v>
                </c:pt>
                <c:pt idx="33">
                  <c:v>-10.4</c:v>
                </c:pt>
                <c:pt idx="34">
                  <c:v>-10.199999999999999</c:v>
                </c:pt>
                <c:pt idx="35">
                  <c:v>-13.2</c:v>
                </c:pt>
                <c:pt idx="36">
                  <c:v>-7.1</c:v>
                </c:pt>
                <c:pt idx="37">
                  <c:v>-5.5</c:v>
                </c:pt>
                <c:pt idx="38">
                  <c:v>-4</c:v>
                </c:pt>
                <c:pt idx="39">
                  <c:v>-2.6</c:v>
                </c:pt>
                <c:pt idx="40">
                  <c:v>-2.2999999999999998</c:v>
                </c:pt>
                <c:pt idx="41">
                  <c:v>-2.7</c:v>
                </c:pt>
                <c:pt idx="42">
                  <c:v>-2.2000000000000002</c:v>
                </c:pt>
                <c:pt idx="43">
                  <c:v>-2.8</c:v>
                </c:pt>
                <c:pt idx="44">
                  <c:v>-3.9</c:v>
                </c:pt>
                <c:pt idx="45">
                  <c:v>-5.9</c:v>
                </c:pt>
                <c:pt idx="46">
                  <c:v>-8.5</c:v>
                </c:pt>
                <c:pt idx="47">
                  <c:v>-10.6</c:v>
                </c:pt>
                <c:pt idx="48">
                  <c:v>-7.3</c:v>
                </c:pt>
                <c:pt idx="49">
                  <c:v>-6.8</c:v>
                </c:pt>
                <c:pt idx="50">
                  <c:v>-4.9000000000000004</c:v>
                </c:pt>
                <c:pt idx="51">
                  <c:v>-4</c:v>
                </c:pt>
                <c:pt idx="52">
                  <c:v>-3.6</c:v>
                </c:pt>
                <c:pt idx="53">
                  <c:v>-4.7</c:v>
                </c:pt>
                <c:pt idx="54">
                  <c:v>-3.3</c:v>
                </c:pt>
                <c:pt idx="55">
                  <c:v>-3.9</c:v>
                </c:pt>
                <c:pt idx="56">
                  <c:v>-5.3</c:v>
                </c:pt>
                <c:pt idx="57">
                  <c:v>-7.3</c:v>
                </c:pt>
                <c:pt idx="58">
                  <c:v>-8.9</c:v>
                </c:pt>
                <c:pt idx="59">
                  <c:v>-10</c:v>
                </c:pt>
                <c:pt idx="60">
                  <c:v>-5.6</c:v>
                </c:pt>
                <c:pt idx="61">
                  <c:v>-4.7</c:v>
                </c:pt>
                <c:pt idx="62">
                  <c:v>-2.8</c:v>
                </c:pt>
                <c:pt idx="63">
                  <c:v>-2.4</c:v>
                </c:pt>
                <c:pt idx="64">
                  <c:v>-1.3</c:v>
                </c:pt>
                <c:pt idx="65">
                  <c:v>-0.7</c:v>
                </c:pt>
                <c:pt idx="66">
                  <c:v>-0.3</c:v>
                </c:pt>
                <c:pt idx="67">
                  <c:v>-0.1</c:v>
                </c:pt>
              </c:numCache>
            </c:numRef>
          </c:val>
          <c:smooth val="0"/>
          <c:extLst>
            <c:ext xmlns:c16="http://schemas.microsoft.com/office/drawing/2014/chart" uri="{C3380CC4-5D6E-409C-BE32-E72D297353CC}">
              <c16:uniqueId val="{00000001-ACA4-42F3-B1EC-4D9F234A0B39}"/>
            </c:ext>
          </c:extLst>
        </c:ser>
        <c:ser>
          <c:idx val="2"/>
          <c:order val="2"/>
          <c:tx>
            <c:v>diagnostyczna</c:v>
          </c:tx>
          <c:spPr>
            <a:ln w="12700" cap="rnd">
              <a:solidFill>
                <a:srgbClr val="001D77"/>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wykresy!$I$259:$I$326</c:f>
              <c:numCache>
                <c:formatCode>0.0</c:formatCode>
                <c:ptCount val="68"/>
                <c:pt idx="0">
                  <c:v>-10.3</c:v>
                </c:pt>
                <c:pt idx="1">
                  <c:v>-15.1</c:v>
                </c:pt>
                <c:pt idx="2">
                  <c:v>-17.2</c:v>
                </c:pt>
                <c:pt idx="3">
                  <c:v>-15.7</c:v>
                </c:pt>
                <c:pt idx="4">
                  <c:v>-12.5</c:v>
                </c:pt>
                <c:pt idx="5">
                  <c:v>-8.9</c:v>
                </c:pt>
                <c:pt idx="6">
                  <c:v>-6.7</c:v>
                </c:pt>
                <c:pt idx="7">
                  <c:v>-7.6</c:v>
                </c:pt>
                <c:pt idx="8">
                  <c:v>-5.8</c:v>
                </c:pt>
                <c:pt idx="9">
                  <c:v>-6.7</c:v>
                </c:pt>
                <c:pt idx="10">
                  <c:v>-5.8</c:v>
                </c:pt>
                <c:pt idx="11">
                  <c:v>-7.9</c:v>
                </c:pt>
                <c:pt idx="12">
                  <c:v>-7.3</c:v>
                </c:pt>
                <c:pt idx="13">
                  <c:v>-11.5</c:v>
                </c:pt>
                <c:pt idx="14">
                  <c:v>-13.7</c:v>
                </c:pt>
                <c:pt idx="15">
                  <c:v>-12.4</c:v>
                </c:pt>
                <c:pt idx="16">
                  <c:v>-11.2</c:v>
                </c:pt>
                <c:pt idx="17">
                  <c:v>-12.5</c:v>
                </c:pt>
                <c:pt idx="18">
                  <c:v>-10.9</c:v>
                </c:pt>
                <c:pt idx="19">
                  <c:v>-10.8</c:v>
                </c:pt>
                <c:pt idx="20">
                  <c:v>-13.4</c:v>
                </c:pt>
                <c:pt idx="21">
                  <c:v>-14.5</c:v>
                </c:pt>
                <c:pt idx="22">
                  <c:v>-15.1</c:v>
                </c:pt>
                <c:pt idx="23">
                  <c:v>-14.8</c:v>
                </c:pt>
                <c:pt idx="24">
                  <c:v>-11.3</c:v>
                </c:pt>
                <c:pt idx="25">
                  <c:v>-15.6</c:v>
                </c:pt>
                <c:pt idx="26">
                  <c:v>-16.2</c:v>
                </c:pt>
                <c:pt idx="27">
                  <c:v>-14.1</c:v>
                </c:pt>
                <c:pt idx="28">
                  <c:v>-13.5</c:v>
                </c:pt>
                <c:pt idx="29">
                  <c:v>-11.5</c:v>
                </c:pt>
                <c:pt idx="30">
                  <c:v>-9.3000000000000007</c:v>
                </c:pt>
                <c:pt idx="31">
                  <c:v>-8.1</c:v>
                </c:pt>
                <c:pt idx="32">
                  <c:v>-8.6</c:v>
                </c:pt>
                <c:pt idx="33">
                  <c:v>-7.5</c:v>
                </c:pt>
                <c:pt idx="34">
                  <c:v>-6.8</c:v>
                </c:pt>
                <c:pt idx="35">
                  <c:v>-9.1</c:v>
                </c:pt>
                <c:pt idx="36">
                  <c:v>-2</c:v>
                </c:pt>
                <c:pt idx="37">
                  <c:v>-4.3</c:v>
                </c:pt>
                <c:pt idx="38">
                  <c:v>-6.3</c:v>
                </c:pt>
                <c:pt idx="39">
                  <c:v>-4.5</c:v>
                </c:pt>
                <c:pt idx="40">
                  <c:v>-3</c:v>
                </c:pt>
                <c:pt idx="41">
                  <c:v>-2.9</c:v>
                </c:pt>
                <c:pt idx="42">
                  <c:v>-1.5</c:v>
                </c:pt>
                <c:pt idx="43">
                  <c:v>-1.7</c:v>
                </c:pt>
                <c:pt idx="44">
                  <c:v>-2.2000000000000002</c:v>
                </c:pt>
                <c:pt idx="45">
                  <c:v>-3</c:v>
                </c:pt>
                <c:pt idx="46">
                  <c:v>-3.7</c:v>
                </c:pt>
                <c:pt idx="47">
                  <c:v>-5.5</c:v>
                </c:pt>
                <c:pt idx="48">
                  <c:v>-2.2999999999999998</c:v>
                </c:pt>
                <c:pt idx="49">
                  <c:v>-6.2</c:v>
                </c:pt>
                <c:pt idx="50">
                  <c:v>-7.2</c:v>
                </c:pt>
                <c:pt idx="51">
                  <c:v>-6.3</c:v>
                </c:pt>
                <c:pt idx="52">
                  <c:v>-5.9</c:v>
                </c:pt>
                <c:pt idx="53">
                  <c:v>-6</c:v>
                </c:pt>
                <c:pt idx="54">
                  <c:v>-4.5</c:v>
                </c:pt>
                <c:pt idx="55">
                  <c:v>-4.8</c:v>
                </c:pt>
                <c:pt idx="56">
                  <c:v>-4.9000000000000004</c:v>
                </c:pt>
                <c:pt idx="57">
                  <c:v>-5.2</c:v>
                </c:pt>
                <c:pt idx="58">
                  <c:v>-6.3</c:v>
                </c:pt>
                <c:pt idx="59">
                  <c:v>-6.6</c:v>
                </c:pt>
                <c:pt idx="60">
                  <c:v>-0.7</c:v>
                </c:pt>
                <c:pt idx="61">
                  <c:v>-5.0999999999999996</c:v>
                </c:pt>
                <c:pt idx="62">
                  <c:v>-5.7</c:v>
                </c:pt>
                <c:pt idx="63">
                  <c:v>-4.4000000000000004</c:v>
                </c:pt>
                <c:pt idx="64">
                  <c:v>-3.2</c:v>
                </c:pt>
                <c:pt idx="65">
                  <c:v>-2.5</c:v>
                </c:pt>
                <c:pt idx="66">
                  <c:v>-1.7</c:v>
                </c:pt>
                <c:pt idx="67">
                  <c:v>0.3</c:v>
                </c:pt>
              </c:numCache>
            </c:numRef>
          </c:val>
          <c:smooth val="0"/>
          <c:extLst>
            <c:ext xmlns:c16="http://schemas.microsoft.com/office/drawing/2014/chart" uri="{C3380CC4-5D6E-409C-BE32-E72D297353CC}">
              <c16:uniqueId val="{00000002-ACA4-42F3-B1EC-4D9F234A0B39}"/>
            </c:ext>
          </c:extLst>
        </c:ser>
        <c:ser>
          <c:idx val="3"/>
          <c:order val="3"/>
          <c:tx>
            <c:v>prognostyczna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wykresy!$J$259:$J$326</c:f>
              <c:numCache>
                <c:formatCode>0.0</c:formatCode>
                <c:ptCount val="68"/>
                <c:pt idx="0">
                  <c:v>-27</c:v>
                </c:pt>
                <c:pt idx="1">
                  <c:v>-20.3</c:v>
                </c:pt>
                <c:pt idx="2">
                  <c:v>-13.8</c:v>
                </c:pt>
                <c:pt idx="3">
                  <c:v>-11.7</c:v>
                </c:pt>
                <c:pt idx="4">
                  <c:v>-4.2</c:v>
                </c:pt>
                <c:pt idx="5">
                  <c:v>-2.1</c:v>
                </c:pt>
                <c:pt idx="6">
                  <c:v>-3.1</c:v>
                </c:pt>
                <c:pt idx="7">
                  <c:v>-6.3</c:v>
                </c:pt>
                <c:pt idx="8">
                  <c:v>-10</c:v>
                </c:pt>
                <c:pt idx="9">
                  <c:v>-12.1</c:v>
                </c:pt>
                <c:pt idx="10">
                  <c:v>-18</c:v>
                </c:pt>
                <c:pt idx="11">
                  <c:v>-22.8</c:v>
                </c:pt>
                <c:pt idx="12">
                  <c:v>-26.9</c:v>
                </c:pt>
                <c:pt idx="13">
                  <c:v>-19.3</c:v>
                </c:pt>
                <c:pt idx="14">
                  <c:v>-26.5</c:v>
                </c:pt>
                <c:pt idx="15">
                  <c:v>-18.399999999999999</c:v>
                </c:pt>
                <c:pt idx="16">
                  <c:v>-16.7</c:v>
                </c:pt>
                <c:pt idx="17">
                  <c:v>-18.399999999999999</c:v>
                </c:pt>
                <c:pt idx="18">
                  <c:v>-19.5</c:v>
                </c:pt>
                <c:pt idx="19">
                  <c:v>-19.7</c:v>
                </c:pt>
                <c:pt idx="20">
                  <c:v>-24.7</c:v>
                </c:pt>
                <c:pt idx="21">
                  <c:v>-29.6</c:v>
                </c:pt>
                <c:pt idx="22">
                  <c:v>-30.1</c:v>
                </c:pt>
                <c:pt idx="23">
                  <c:v>-32.9</c:v>
                </c:pt>
                <c:pt idx="24">
                  <c:v>-32</c:v>
                </c:pt>
                <c:pt idx="25">
                  <c:v>-25.1</c:v>
                </c:pt>
                <c:pt idx="26">
                  <c:v>-17.5</c:v>
                </c:pt>
                <c:pt idx="27">
                  <c:v>-10.9</c:v>
                </c:pt>
                <c:pt idx="28">
                  <c:v>-9.3000000000000007</c:v>
                </c:pt>
                <c:pt idx="29">
                  <c:v>-7.9</c:v>
                </c:pt>
                <c:pt idx="30">
                  <c:v>-6.5</c:v>
                </c:pt>
                <c:pt idx="31">
                  <c:v>-7.8</c:v>
                </c:pt>
                <c:pt idx="32">
                  <c:v>-10.4</c:v>
                </c:pt>
                <c:pt idx="33">
                  <c:v>-13.2</c:v>
                </c:pt>
                <c:pt idx="34">
                  <c:v>-13.6</c:v>
                </c:pt>
                <c:pt idx="35">
                  <c:v>-17.2</c:v>
                </c:pt>
                <c:pt idx="36">
                  <c:v>-12.1</c:v>
                </c:pt>
                <c:pt idx="37">
                  <c:v>-6.6</c:v>
                </c:pt>
                <c:pt idx="38">
                  <c:v>-1.6</c:v>
                </c:pt>
                <c:pt idx="39">
                  <c:v>-0.7</c:v>
                </c:pt>
                <c:pt idx="40">
                  <c:v>-1.6</c:v>
                </c:pt>
                <c:pt idx="41">
                  <c:v>-2.4</c:v>
                </c:pt>
                <c:pt idx="42">
                  <c:v>-2.9</c:v>
                </c:pt>
                <c:pt idx="43">
                  <c:v>-3.9</c:v>
                </c:pt>
                <c:pt idx="44">
                  <c:v>-5.5</c:v>
                </c:pt>
                <c:pt idx="45">
                  <c:v>-8.8000000000000007</c:v>
                </c:pt>
                <c:pt idx="46">
                  <c:v>-13.3</c:v>
                </c:pt>
                <c:pt idx="47">
                  <c:v>-15.7</c:v>
                </c:pt>
                <c:pt idx="48">
                  <c:v>-12.3</c:v>
                </c:pt>
                <c:pt idx="49">
                  <c:v>-7.3</c:v>
                </c:pt>
                <c:pt idx="50">
                  <c:v>-2.5</c:v>
                </c:pt>
                <c:pt idx="51">
                  <c:v>-1.6</c:v>
                </c:pt>
                <c:pt idx="52">
                  <c:v>-1.3</c:v>
                </c:pt>
                <c:pt idx="53">
                  <c:v>-3.3</c:v>
                </c:pt>
                <c:pt idx="54">
                  <c:v>-2.1</c:v>
                </c:pt>
                <c:pt idx="55">
                  <c:v>-2.9</c:v>
                </c:pt>
                <c:pt idx="56">
                  <c:v>-5.7</c:v>
                </c:pt>
                <c:pt idx="57">
                  <c:v>-9.3000000000000007</c:v>
                </c:pt>
                <c:pt idx="58">
                  <c:v>-11.4</c:v>
                </c:pt>
                <c:pt idx="59">
                  <c:v>-13.4</c:v>
                </c:pt>
                <c:pt idx="60">
                  <c:v>-10.5</c:v>
                </c:pt>
                <c:pt idx="61">
                  <c:v>-4.3</c:v>
                </c:pt>
                <c:pt idx="62">
                  <c:v>0.2</c:v>
                </c:pt>
                <c:pt idx="63">
                  <c:v>-0.4</c:v>
                </c:pt>
                <c:pt idx="64">
                  <c:v>0.6</c:v>
                </c:pt>
                <c:pt idx="65">
                  <c:v>1.2</c:v>
                </c:pt>
                <c:pt idx="66">
                  <c:v>1.2</c:v>
                </c:pt>
                <c:pt idx="67">
                  <c:v>-0.5</c:v>
                </c:pt>
              </c:numCache>
            </c:numRef>
          </c:val>
          <c:smooth val="0"/>
          <c:extLst>
            <c:ext xmlns:c16="http://schemas.microsoft.com/office/drawing/2014/chart" uri="{C3380CC4-5D6E-409C-BE32-E72D297353CC}">
              <c16:uniqueId val="{00000003-ACA4-42F3-B1EC-4D9F234A0B39}"/>
            </c:ext>
          </c:extLst>
        </c:ser>
        <c:dLbls>
          <c:showLegendKey val="0"/>
          <c:showVal val="0"/>
          <c:showCatName val="0"/>
          <c:showSerName val="0"/>
          <c:showPercent val="0"/>
          <c:showBubbleSize val="0"/>
        </c:dLbls>
        <c:smooth val="0"/>
        <c:axId val="317687248"/>
        <c:axId val="317688880"/>
      </c:lineChart>
      <c:catAx>
        <c:axId val="31768724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8880"/>
        <c:crosses val="autoZero"/>
        <c:auto val="1"/>
        <c:lblAlgn val="ctr"/>
        <c:lblOffset val="100"/>
        <c:noMultiLvlLbl val="0"/>
      </c:catAx>
      <c:valAx>
        <c:axId val="317688880"/>
        <c:scaling>
          <c:orientation val="minMax"/>
          <c:max val="10"/>
          <c:min val="-4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724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wykresy!$L$321:$L$326</c:f>
              <c:numCache>
                <c:formatCode>0.0</c:formatCode>
                <c:ptCount val="6"/>
                <c:pt idx="0">
                  <c:v>2.5</c:v>
                </c:pt>
                <c:pt idx="1">
                  <c:v>1.7</c:v>
                </c:pt>
                <c:pt idx="2">
                  <c:v>3</c:v>
                </c:pt>
                <c:pt idx="3">
                  <c:v>1.6</c:v>
                </c:pt>
                <c:pt idx="4">
                  <c:v>2.6</c:v>
                </c:pt>
                <c:pt idx="5">
                  <c:v>2.6</c:v>
                </c:pt>
              </c:numCache>
            </c:numRef>
          </c:val>
          <c:smooth val="0"/>
          <c:extLst>
            <c:ext xmlns:c16="http://schemas.microsoft.com/office/drawing/2014/chart" uri="{C3380CC4-5D6E-409C-BE32-E72D297353CC}">
              <c16:uniqueId val="{00000000-69EF-4B5A-83B1-9F975533CC70}"/>
            </c:ext>
          </c:extLst>
        </c:ser>
        <c:dLbls>
          <c:showLegendKey val="0"/>
          <c:showVal val="0"/>
          <c:showCatName val="0"/>
          <c:showSerName val="0"/>
          <c:showPercent val="0"/>
          <c:showBubbleSize val="0"/>
        </c:dLbls>
        <c:marker val="1"/>
        <c:smooth val="0"/>
        <c:axId val="317689424"/>
        <c:axId val="317681808"/>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wykresy!$K$321:$K$326</c:f>
              <c:numCache>
                <c:formatCode>0.0</c:formatCode>
                <c:ptCount val="6"/>
                <c:pt idx="0">
                  <c:v>1.2</c:v>
                </c:pt>
                <c:pt idx="1">
                  <c:v>0.9</c:v>
                </c:pt>
                <c:pt idx="2">
                  <c:v>1.1000000000000001</c:v>
                </c:pt>
                <c:pt idx="3">
                  <c:v>1.5</c:v>
                </c:pt>
                <c:pt idx="4">
                  <c:v>1.8</c:v>
                </c:pt>
                <c:pt idx="5">
                  <c:v>1.7</c:v>
                </c:pt>
              </c:numCache>
            </c:numRef>
          </c:val>
          <c:smooth val="0"/>
          <c:extLst>
            <c:ext xmlns:c16="http://schemas.microsoft.com/office/drawing/2014/chart" uri="{C3380CC4-5D6E-409C-BE32-E72D297353CC}">
              <c16:uniqueId val="{00000001-69EF-4B5A-83B1-9F975533CC70}"/>
            </c:ext>
          </c:extLst>
        </c:ser>
        <c:ser>
          <c:idx val="0"/>
          <c:order val="2"/>
          <c:tx>
            <c:v>diagnostyczna</c:v>
          </c:tx>
          <c:spPr>
            <a:ln w="19050" cap="rnd" cmpd="sng" algn="ctr">
              <a:solidFill>
                <a:srgbClr val="001D77"/>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wykresy!$M$321:$M$326</c:f>
              <c:numCache>
                <c:formatCode>0.0</c:formatCode>
                <c:ptCount val="6"/>
                <c:pt idx="0">
                  <c:v>2.2999999999999998</c:v>
                </c:pt>
                <c:pt idx="1">
                  <c:v>2.4</c:v>
                </c:pt>
                <c:pt idx="2">
                  <c:v>2.7</c:v>
                </c:pt>
                <c:pt idx="3">
                  <c:v>2.4</c:v>
                </c:pt>
                <c:pt idx="4">
                  <c:v>4.0999999999999996</c:v>
                </c:pt>
                <c:pt idx="5">
                  <c:v>3.4</c:v>
                </c:pt>
              </c:numCache>
            </c:numRef>
          </c:val>
          <c:smooth val="0"/>
          <c:extLst>
            <c:ext xmlns:c16="http://schemas.microsoft.com/office/drawing/2014/chart" uri="{C3380CC4-5D6E-409C-BE32-E72D297353CC}">
              <c16:uniqueId val="{00000002-69EF-4B5A-83B1-9F975533CC70}"/>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wykresy!$N$321:$N$326</c:f>
              <c:numCache>
                <c:formatCode>0.0</c:formatCode>
                <c:ptCount val="6"/>
                <c:pt idx="0">
                  <c:v>2.6</c:v>
                </c:pt>
                <c:pt idx="1">
                  <c:v>1</c:v>
                </c:pt>
                <c:pt idx="2">
                  <c:v>3.2</c:v>
                </c:pt>
                <c:pt idx="3">
                  <c:v>0.8</c:v>
                </c:pt>
                <c:pt idx="4">
                  <c:v>1.1000000000000001</c:v>
                </c:pt>
                <c:pt idx="5">
                  <c:v>1.8</c:v>
                </c:pt>
              </c:numCache>
            </c:numRef>
          </c:val>
          <c:smooth val="0"/>
          <c:extLst>
            <c:ext xmlns:c16="http://schemas.microsoft.com/office/drawing/2014/chart" uri="{C3380CC4-5D6E-409C-BE32-E72D297353CC}">
              <c16:uniqueId val="{00000003-69EF-4B5A-83B1-9F975533CC70}"/>
            </c:ext>
          </c:extLst>
        </c:ser>
        <c:dLbls>
          <c:showLegendKey val="0"/>
          <c:showVal val="0"/>
          <c:showCatName val="0"/>
          <c:showSerName val="0"/>
          <c:showPercent val="0"/>
          <c:showBubbleSize val="0"/>
        </c:dLbls>
        <c:marker val="1"/>
        <c:smooth val="0"/>
        <c:axId val="317687792"/>
        <c:axId val="317677456"/>
      </c:lineChart>
      <c:catAx>
        <c:axId val="317689424"/>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81808"/>
        <c:crosses val="autoZero"/>
        <c:auto val="1"/>
        <c:lblAlgn val="ctr"/>
        <c:lblOffset val="100"/>
        <c:noMultiLvlLbl val="1"/>
      </c:catAx>
      <c:valAx>
        <c:axId val="317681808"/>
        <c:scaling>
          <c:orientation val="minMax"/>
          <c:max val="13"/>
          <c:min val="-10"/>
        </c:scaling>
        <c:delete val="1"/>
        <c:axPos val="l"/>
        <c:numFmt formatCode="0.0" sourceLinked="1"/>
        <c:majorTickMark val="out"/>
        <c:minorTickMark val="none"/>
        <c:tickLblPos val="nextTo"/>
        <c:crossAx val="317689424"/>
        <c:crosses val="autoZero"/>
        <c:crossBetween val="between"/>
        <c:majorUnit val="10"/>
      </c:valAx>
      <c:valAx>
        <c:axId val="31767745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87792"/>
        <c:crosses val="max"/>
        <c:crossBetween val="between"/>
        <c:majorUnit val="10"/>
      </c:valAx>
      <c:catAx>
        <c:axId val="317687792"/>
        <c:scaling>
          <c:orientation val="minMax"/>
        </c:scaling>
        <c:delete val="1"/>
        <c:axPos val="b"/>
        <c:numFmt formatCode="General" sourceLinked="1"/>
        <c:majorTickMark val="out"/>
        <c:minorTickMark val="none"/>
        <c:tickLblPos val="none"/>
        <c:crossAx val="31767745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wykresy!$K$259:$K$326</c:f>
              <c:numCache>
                <c:formatCode>0.0</c:formatCode>
                <c:ptCount val="68"/>
                <c:pt idx="0">
                  <c:v>-3.7</c:v>
                </c:pt>
                <c:pt idx="1">
                  <c:v>-2.8</c:v>
                </c:pt>
                <c:pt idx="2">
                  <c:v>-0.2</c:v>
                </c:pt>
                <c:pt idx="3">
                  <c:v>0.9</c:v>
                </c:pt>
                <c:pt idx="4">
                  <c:v>2.1</c:v>
                </c:pt>
                <c:pt idx="5">
                  <c:v>7.9</c:v>
                </c:pt>
                <c:pt idx="6">
                  <c:v>3.6</c:v>
                </c:pt>
                <c:pt idx="7">
                  <c:v>3</c:v>
                </c:pt>
                <c:pt idx="8">
                  <c:v>3.5</c:v>
                </c:pt>
                <c:pt idx="9">
                  <c:v>3</c:v>
                </c:pt>
                <c:pt idx="10">
                  <c:v>2.2000000000000002</c:v>
                </c:pt>
                <c:pt idx="11">
                  <c:v>1.7</c:v>
                </c:pt>
                <c:pt idx="12">
                  <c:v>0.3</c:v>
                </c:pt>
                <c:pt idx="13">
                  <c:v>0.3</c:v>
                </c:pt>
                <c:pt idx="14">
                  <c:v>-4.9000000000000004</c:v>
                </c:pt>
                <c:pt idx="15">
                  <c:v>-0.8</c:v>
                </c:pt>
                <c:pt idx="16">
                  <c:v>-1</c:v>
                </c:pt>
                <c:pt idx="17">
                  <c:v>-2.4</c:v>
                </c:pt>
                <c:pt idx="18">
                  <c:v>-7.2</c:v>
                </c:pt>
                <c:pt idx="19">
                  <c:v>-7.7</c:v>
                </c:pt>
                <c:pt idx="20">
                  <c:v>-7.7</c:v>
                </c:pt>
                <c:pt idx="21">
                  <c:v>-7</c:v>
                </c:pt>
                <c:pt idx="22">
                  <c:v>-7.7</c:v>
                </c:pt>
                <c:pt idx="23">
                  <c:v>-7</c:v>
                </c:pt>
                <c:pt idx="24">
                  <c:v>-6.3</c:v>
                </c:pt>
                <c:pt idx="25">
                  <c:v>-5.9</c:v>
                </c:pt>
                <c:pt idx="26">
                  <c:v>-4.7</c:v>
                </c:pt>
                <c:pt idx="27">
                  <c:v>-4.3</c:v>
                </c:pt>
                <c:pt idx="28">
                  <c:v>-4.7</c:v>
                </c:pt>
                <c:pt idx="29">
                  <c:v>-2.9</c:v>
                </c:pt>
                <c:pt idx="30">
                  <c:v>-3.3</c:v>
                </c:pt>
                <c:pt idx="31">
                  <c:v>-2.7</c:v>
                </c:pt>
                <c:pt idx="32">
                  <c:v>-2.2000000000000002</c:v>
                </c:pt>
                <c:pt idx="33">
                  <c:v>-2.4</c:v>
                </c:pt>
                <c:pt idx="34">
                  <c:v>-0.5</c:v>
                </c:pt>
                <c:pt idx="35">
                  <c:v>-0.3</c:v>
                </c:pt>
                <c:pt idx="36">
                  <c:v>-1.2</c:v>
                </c:pt>
                <c:pt idx="37">
                  <c:v>-0.3</c:v>
                </c:pt>
                <c:pt idx="38">
                  <c:v>-1.3</c:v>
                </c:pt>
                <c:pt idx="39">
                  <c:v>-0.9</c:v>
                </c:pt>
                <c:pt idx="40">
                  <c:v>-1.1000000000000001</c:v>
                </c:pt>
                <c:pt idx="41">
                  <c:v>-1.3</c:v>
                </c:pt>
                <c:pt idx="42">
                  <c:v>-0.9</c:v>
                </c:pt>
                <c:pt idx="43">
                  <c:v>-0.5</c:v>
                </c:pt>
                <c:pt idx="44">
                  <c:v>-1.3</c:v>
                </c:pt>
                <c:pt idx="45">
                  <c:v>-1</c:v>
                </c:pt>
                <c:pt idx="46">
                  <c:v>-1.7</c:v>
                </c:pt>
                <c:pt idx="47">
                  <c:v>-2.2000000000000002</c:v>
                </c:pt>
                <c:pt idx="48">
                  <c:v>-1</c:v>
                </c:pt>
                <c:pt idx="49">
                  <c:v>-1.8</c:v>
                </c:pt>
                <c:pt idx="50">
                  <c:v>-1.4</c:v>
                </c:pt>
                <c:pt idx="51">
                  <c:v>-0.9</c:v>
                </c:pt>
                <c:pt idx="52">
                  <c:v>-0.3</c:v>
                </c:pt>
                <c:pt idx="53">
                  <c:v>-0.7</c:v>
                </c:pt>
                <c:pt idx="54">
                  <c:v>-0.9</c:v>
                </c:pt>
                <c:pt idx="55">
                  <c:v>-0.6</c:v>
                </c:pt>
                <c:pt idx="56">
                  <c:v>0</c:v>
                </c:pt>
                <c:pt idx="57">
                  <c:v>0.1</c:v>
                </c:pt>
                <c:pt idx="58">
                  <c:v>0.4</c:v>
                </c:pt>
                <c:pt idx="59">
                  <c:v>0.5</c:v>
                </c:pt>
                <c:pt idx="60">
                  <c:v>0.5</c:v>
                </c:pt>
                <c:pt idx="61">
                  <c:v>0.9</c:v>
                </c:pt>
                <c:pt idx="62">
                  <c:v>1.2</c:v>
                </c:pt>
                <c:pt idx="63">
                  <c:v>0.9</c:v>
                </c:pt>
                <c:pt idx="64">
                  <c:v>1.1000000000000001</c:v>
                </c:pt>
                <c:pt idx="65">
                  <c:v>1.5</c:v>
                </c:pt>
                <c:pt idx="66">
                  <c:v>1.8</c:v>
                </c:pt>
                <c:pt idx="67">
                  <c:v>1.7</c:v>
                </c:pt>
              </c:numCache>
            </c:numRef>
          </c:val>
          <c:smooth val="0"/>
          <c:extLst>
            <c:ext xmlns:c16="http://schemas.microsoft.com/office/drawing/2014/chart" uri="{C3380CC4-5D6E-409C-BE32-E72D297353CC}">
              <c16:uniqueId val="{00000000-E339-42E4-BEFF-08E1BBE0C47C}"/>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wykresy!$L$259:$L$326</c:f>
              <c:numCache>
                <c:formatCode>0.0</c:formatCode>
                <c:ptCount val="68"/>
                <c:pt idx="0">
                  <c:v>-4.2</c:v>
                </c:pt>
                <c:pt idx="1">
                  <c:v>-4.7</c:v>
                </c:pt>
                <c:pt idx="2">
                  <c:v>-2.2999999999999998</c:v>
                </c:pt>
                <c:pt idx="3">
                  <c:v>1.3</c:v>
                </c:pt>
                <c:pt idx="4">
                  <c:v>4.4000000000000004</c:v>
                </c:pt>
                <c:pt idx="5">
                  <c:v>9.6999999999999993</c:v>
                </c:pt>
                <c:pt idx="6">
                  <c:v>8.1999999999999993</c:v>
                </c:pt>
                <c:pt idx="7">
                  <c:v>6.2</c:v>
                </c:pt>
                <c:pt idx="8">
                  <c:v>5.3</c:v>
                </c:pt>
                <c:pt idx="9">
                  <c:v>2.6</c:v>
                </c:pt>
                <c:pt idx="10">
                  <c:v>0.1</c:v>
                </c:pt>
                <c:pt idx="11">
                  <c:v>-0.9</c:v>
                </c:pt>
                <c:pt idx="12">
                  <c:v>-1.5</c:v>
                </c:pt>
                <c:pt idx="13">
                  <c:v>-1.5</c:v>
                </c:pt>
                <c:pt idx="14">
                  <c:v>-5.2</c:v>
                </c:pt>
                <c:pt idx="15">
                  <c:v>0.9</c:v>
                </c:pt>
                <c:pt idx="16">
                  <c:v>0.4</c:v>
                </c:pt>
                <c:pt idx="17">
                  <c:v>-2.5</c:v>
                </c:pt>
                <c:pt idx="18">
                  <c:v>-5.0999999999999996</c:v>
                </c:pt>
                <c:pt idx="19">
                  <c:v>-7</c:v>
                </c:pt>
                <c:pt idx="20">
                  <c:v>-8.3000000000000007</c:v>
                </c:pt>
                <c:pt idx="21">
                  <c:v>-9</c:v>
                </c:pt>
                <c:pt idx="22">
                  <c:v>-10.1</c:v>
                </c:pt>
                <c:pt idx="23">
                  <c:v>-9.6</c:v>
                </c:pt>
                <c:pt idx="24">
                  <c:v>-8.1999999999999993</c:v>
                </c:pt>
                <c:pt idx="25">
                  <c:v>-5.7</c:v>
                </c:pt>
                <c:pt idx="26">
                  <c:v>-3.1</c:v>
                </c:pt>
                <c:pt idx="27">
                  <c:v>-1.1000000000000001</c:v>
                </c:pt>
                <c:pt idx="28">
                  <c:v>-3.6</c:v>
                </c:pt>
                <c:pt idx="29">
                  <c:v>-2.5</c:v>
                </c:pt>
                <c:pt idx="30">
                  <c:v>-1.8</c:v>
                </c:pt>
                <c:pt idx="31">
                  <c:v>-1.4</c:v>
                </c:pt>
                <c:pt idx="32">
                  <c:v>-3.4</c:v>
                </c:pt>
                <c:pt idx="33">
                  <c:v>-4.8</c:v>
                </c:pt>
                <c:pt idx="34">
                  <c:v>-0.9</c:v>
                </c:pt>
                <c:pt idx="35">
                  <c:v>-2.1</c:v>
                </c:pt>
                <c:pt idx="36">
                  <c:v>-1.9</c:v>
                </c:pt>
                <c:pt idx="37">
                  <c:v>0.5</c:v>
                </c:pt>
                <c:pt idx="38">
                  <c:v>-0.6</c:v>
                </c:pt>
                <c:pt idx="39">
                  <c:v>1.3</c:v>
                </c:pt>
                <c:pt idx="40">
                  <c:v>-0.1</c:v>
                </c:pt>
                <c:pt idx="41">
                  <c:v>-1.5</c:v>
                </c:pt>
                <c:pt idx="42">
                  <c:v>0.1</c:v>
                </c:pt>
                <c:pt idx="43">
                  <c:v>1.8</c:v>
                </c:pt>
                <c:pt idx="44">
                  <c:v>-1.8</c:v>
                </c:pt>
                <c:pt idx="45">
                  <c:v>-2.9</c:v>
                </c:pt>
                <c:pt idx="46">
                  <c:v>-2.9</c:v>
                </c:pt>
                <c:pt idx="47">
                  <c:v>-6.6</c:v>
                </c:pt>
                <c:pt idx="48">
                  <c:v>-2</c:v>
                </c:pt>
                <c:pt idx="49">
                  <c:v>-1.8</c:v>
                </c:pt>
                <c:pt idx="50">
                  <c:v>-0.9</c:v>
                </c:pt>
                <c:pt idx="51">
                  <c:v>0.9</c:v>
                </c:pt>
                <c:pt idx="52">
                  <c:v>2.2000000000000002</c:v>
                </c:pt>
                <c:pt idx="53">
                  <c:v>-0.5</c:v>
                </c:pt>
                <c:pt idx="54">
                  <c:v>-0.3</c:v>
                </c:pt>
                <c:pt idx="55">
                  <c:v>0.9</c:v>
                </c:pt>
                <c:pt idx="56">
                  <c:v>-0.1</c:v>
                </c:pt>
                <c:pt idx="57">
                  <c:v>-0.8</c:v>
                </c:pt>
                <c:pt idx="58">
                  <c:v>-0.2</c:v>
                </c:pt>
                <c:pt idx="59">
                  <c:v>-3.8</c:v>
                </c:pt>
                <c:pt idx="60">
                  <c:v>-0.1</c:v>
                </c:pt>
                <c:pt idx="61">
                  <c:v>1.4</c:v>
                </c:pt>
                <c:pt idx="62">
                  <c:v>2.5</c:v>
                </c:pt>
                <c:pt idx="63">
                  <c:v>1.7</c:v>
                </c:pt>
                <c:pt idx="64">
                  <c:v>3</c:v>
                </c:pt>
                <c:pt idx="65">
                  <c:v>1.6</c:v>
                </c:pt>
                <c:pt idx="66">
                  <c:v>2.6</c:v>
                </c:pt>
                <c:pt idx="67">
                  <c:v>2.6</c:v>
                </c:pt>
              </c:numCache>
            </c:numRef>
          </c:val>
          <c:smooth val="0"/>
          <c:extLst>
            <c:ext xmlns:c16="http://schemas.microsoft.com/office/drawing/2014/chart" uri="{C3380CC4-5D6E-409C-BE32-E72D297353CC}">
              <c16:uniqueId val="{00000001-E339-42E4-BEFF-08E1BBE0C47C}"/>
            </c:ext>
          </c:extLst>
        </c:ser>
        <c:ser>
          <c:idx val="2"/>
          <c:order val="2"/>
          <c:tx>
            <c:v>diagnostyczna</c:v>
          </c:tx>
          <c:spPr>
            <a:ln w="12700" cap="rnd">
              <a:solidFill>
                <a:srgbClr val="001D77"/>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wykresy!$M$259:$M$326</c:f>
              <c:numCache>
                <c:formatCode>0.0</c:formatCode>
                <c:ptCount val="68"/>
                <c:pt idx="0">
                  <c:v>7.6</c:v>
                </c:pt>
                <c:pt idx="1">
                  <c:v>4</c:v>
                </c:pt>
                <c:pt idx="2">
                  <c:v>3.8</c:v>
                </c:pt>
                <c:pt idx="3">
                  <c:v>8.1</c:v>
                </c:pt>
                <c:pt idx="4">
                  <c:v>9.1999999999999993</c:v>
                </c:pt>
                <c:pt idx="5">
                  <c:v>14.2</c:v>
                </c:pt>
                <c:pt idx="6">
                  <c:v>12.6</c:v>
                </c:pt>
                <c:pt idx="7">
                  <c:v>13.9</c:v>
                </c:pt>
                <c:pt idx="8">
                  <c:v>13.4</c:v>
                </c:pt>
                <c:pt idx="9">
                  <c:v>11.4</c:v>
                </c:pt>
                <c:pt idx="10">
                  <c:v>10.7</c:v>
                </c:pt>
                <c:pt idx="11">
                  <c:v>11</c:v>
                </c:pt>
                <c:pt idx="12">
                  <c:v>13.3</c:v>
                </c:pt>
                <c:pt idx="13">
                  <c:v>8.1999999999999993</c:v>
                </c:pt>
                <c:pt idx="14">
                  <c:v>6.8</c:v>
                </c:pt>
                <c:pt idx="15">
                  <c:v>9.9</c:v>
                </c:pt>
                <c:pt idx="16">
                  <c:v>9.6</c:v>
                </c:pt>
                <c:pt idx="17">
                  <c:v>8.6</c:v>
                </c:pt>
                <c:pt idx="18">
                  <c:v>5.6</c:v>
                </c:pt>
                <c:pt idx="19">
                  <c:v>3.4</c:v>
                </c:pt>
                <c:pt idx="20">
                  <c:v>2.8</c:v>
                </c:pt>
                <c:pt idx="21">
                  <c:v>3.6</c:v>
                </c:pt>
                <c:pt idx="22">
                  <c:v>1.9</c:v>
                </c:pt>
                <c:pt idx="23">
                  <c:v>2.7</c:v>
                </c:pt>
                <c:pt idx="24">
                  <c:v>5.7</c:v>
                </c:pt>
                <c:pt idx="25">
                  <c:v>5.7</c:v>
                </c:pt>
                <c:pt idx="26">
                  <c:v>4.3</c:v>
                </c:pt>
                <c:pt idx="27">
                  <c:v>5.0999999999999996</c:v>
                </c:pt>
                <c:pt idx="28">
                  <c:v>1.3</c:v>
                </c:pt>
                <c:pt idx="29">
                  <c:v>4.3</c:v>
                </c:pt>
                <c:pt idx="30">
                  <c:v>4.0999999999999996</c:v>
                </c:pt>
                <c:pt idx="31">
                  <c:v>4</c:v>
                </c:pt>
                <c:pt idx="32">
                  <c:v>2</c:v>
                </c:pt>
                <c:pt idx="33">
                  <c:v>1.4</c:v>
                </c:pt>
                <c:pt idx="34">
                  <c:v>4.9000000000000004</c:v>
                </c:pt>
                <c:pt idx="35">
                  <c:v>5.5</c:v>
                </c:pt>
                <c:pt idx="36">
                  <c:v>5</c:v>
                </c:pt>
                <c:pt idx="37">
                  <c:v>4.3</c:v>
                </c:pt>
                <c:pt idx="38">
                  <c:v>-0.3</c:v>
                </c:pt>
                <c:pt idx="39">
                  <c:v>1.9</c:v>
                </c:pt>
                <c:pt idx="40">
                  <c:v>1.4</c:v>
                </c:pt>
                <c:pt idx="41">
                  <c:v>-0.2</c:v>
                </c:pt>
                <c:pt idx="42">
                  <c:v>1.4</c:v>
                </c:pt>
                <c:pt idx="43">
                  <c:v>3.6</c:v>
                </c:pt>
                <c:pt idx="44">
                  <c:v>-0.4</c:v>
                </c:pt>
                <c:pt idx="45">
                  <c:v>-0.5</c:v>
                </c:pt>
                <c:pt idx="46">
                  <c:v>0.4</c:v>
                </c:pt>
                <c:pt idx="47">
                  <c:v>-1.2</c:v>
                </c:pt>
                <c:pt idx="48">
                  <c:v>3.9</c:v>
                </c:pt>
                <c:pt idx="49">
                  <c:v>0.4</c:v>
                </c:pt>
                <c:pt idx="50">
                  <c:v>-0.6</c:v>
                </c:pt>
                <c:pt idx="51">
                  <c:v>1.3</c:v>
                </c:pt>
                <c:pt idx="52">
                  <c:v>3.1</c:v>
                </c:pt>
                <c:pt idx="53">
                  <c:v>0.6</c:v>
                </c:pt>
                <c:pt idx="54">
                  <c:v>0.9</c:v>
                </c:pt>
                <c:pt idx="55">
                  <c:v>2.7</c:v>
                </c:pt>
                <c:pt idx="56">
                  <c:v>0.7</c:v>
                </c:pt>
                <c:pt idx="57">
                  <c:v>1</c:v>
                </c:pt>
                <c:pt idx="58">
                  <c:v>3.3</c:v>
                </c:pt>
                <c:pt idx="59">
                  <c:v>1.2</c:v>
                </c:pt>
                <c:pt idx="60">
                  <c:v>5.6</c:v>
                </c:pt>
                <c:pt idx="61">
                  <c:v>5.3</c:v>
                </c:pt>
                <c:pt idx="62">
                  <c:v>2.2999999999999998</c:v>
                </c:pt>
                <c:pt idx="63">
                  <c:v>2.4</c:v>
                </c:pt>
                <c:pt idx="64">
                  <c:v>2.7</c:v>
                </c:pt>
                <c:pt idx="65">
                  <c:v>2.4</c:v>
                </c:pt>
                <c:pt idx="66">
                  <c:v>4.0999999999999996</c:v>
                </c:pt>
                <c:pt idx="67">
                  <c:v>3.4</c:v>
                </c:pt>
              </c:numCache>
            </c:numRef>
          </c:val>
          <c:smooth val="0"/>
          <c:extLst>
            <c:ext xmlns:c16="http://schemas.microsoft.com/office/drawing/2014/chart" uri="{C3380CC4-5D6E-409C-BE32-E72D297353CC}">
              <c16:uniqueId val="{00000002-E339-42E4-BEFF-08E1BBE0C47C}"/>
            </c:ext>
          </c:extLst>
        </c:ser>
        <c:ser>
          <c:idx val="3"/>
          <c:order val="3"/>
          <c:tx>
            <c:v>prognostyczna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wykresy!$N$259:$N$326</c:f>
              <c:numCache>
                <c:formatCode>0.0</c:formatCode>
                <c:ptCount val="68"/>
                <c:pt idx="0">
                  <c:v>-15.9</c:v>
                </c:pt>
                <c:pt idx="1">
                  <c:v>-13.3</c:v>
                </c:pt>
                <c:pt idx="2">
                  <c:v>-8.3000000000000007</c:v>
                </c:pt>
                <c:pt idx="3">
                  <c:v>-5.6</c:v>
                </c:pt>
                <c:pt idx="4">
                  <c:v>-0.5</c:v>
                </c:pt>
                <c:pt idx="5">
                  <c:v>5.2</c:v>
                </c:pt>
                <c:pt idx="6">
                  <c:v>3.7</c:v>
                </c:pt>
                <c:pt idx="7">
                  <c:v>-1.5</c:v>
                </c:pt>
                <c:pt idx="8">
                  <c:v>-2.9</c:v>
                </c:pt>
                <c:pt idx="9">
                  <c:v>-6.2</c:v>
                </c:pt>
                <c:pt idx="10">
                  <c:v>-10.6</c:v>
                </c:pt>
                <c:pt idx="11">
                  <c:v>-12.8</c:v>
                </c:pt>
                <c:pt idx="12">
                  <c:v>-16.3</c:v>
                </c:pt>
                <c:pt idx="13">
                  <c:v>-11.2</c:v>
                </c:pt>
                <c:pt idx="14">
                  <c:v>-17.2</c:v>
                </c:pt>
                <c:pt idx="15">
                  <c:v>-8.1</c:v>
                </c:pt>
                <c:pt idx="16">
                  <c:v>-8.8000000000000007</c:v>
                </c:pt>
                <c:pt idx="17">
                  <c:v>-13.6</c:v>
                </c:pt>
                <c:pt idx="18">
                  <c:v>-15.7</c:v>
                </c:pt>
                <c:pt idx="19">
                  <c:v>-17.3</c:v>
                </c:pt>
                <c:pt idx="20">
                  <c:v>-19.399999999999999</c:v>
                </c:pt>
                <c:pt idx="21">
                  <c:v>-21.6</c:v>
                </c:pt>
                <c:pt idx="22">
                  <c:v>-22</c:v>
                </c:pt>
                <c:pt idx="23">
                  <c:v>-21.9</c:v>
                </c:pt>
                <c:pt idx="24">
                  <c:v>-22.1</c:v>
                </c:pt>
                <c:pt idx="25">
                  <c:v>-17.100000000000001</c:v>
                </c:pt>
                <c:pt idx="26">
                  <c:v>-10.4</c:v>
                </c:pt>
                <c:pt idx="27">
                  <c:v>-7.3</c:v>
                </c:pt>
                <c:pt idx="28">
                  <c:v>-8.5</c:v>
                </c:pt>
                <c:pt idx="29">
                  <c:v>-9.3000000000000007</c:v>
                </c:pt>
                <c:pt idx="30">
                  <c:v>-7.7</c:v>
                </c:pt>
                <c:pt idx="31">
                  <c:v>-6.8</c:v>
                </c:pt>
                <c:pt idx="32">
                  <c:v>-8.8000000000000007</c:v>
                </c:pt>
                <c:pt idx="33">
                  <c:v>-11</c:v>
                </c:pt>
                <c:pt idx="34">
                  <c:v>-6.7</c:v>
                </c:pt>
                <c:pt idx="35">
                  <c:v>-9.6999999999999993</c:v>
                </c:pt>
                <c:pt idx="36">
                  <c:v>-8.8000000000000007</c:v>
                </c:pt>
                <c:pt idx="37">
                  <c:v>-3.4</c:v>
                </c:pt>
                <c:pt idx="38">
                  <c:v>-0.8</c:v>
                </c:pt>
                <c:pt idx="39">
                  <c:v>0.7</c:v>
                </c:pt>
                <c:pt idx="40">
                  <c:v>-1.5</c:v>
                </c:pt>
                <c:pt idx="41">
                  <c:v>-2.7</c:v>
                </c:pt>
                <c:pt idx="42">
                  <c:v>-1.3</c:v>
                </c:pt>
                <c:pt idx="43">
                  <c:v>0</c:v>
                </c:pt>
                <c:pt idx="44">
                  <c:v>-3.1</c:v>
                </c:pt>
                <c:pt idx="45">
                  <c:v>-5.2</c:v>
                </c:pt>
                <c:pt idx="46">
                  <c:v>-6.1</c:v>
                </c:pt>
                <c:pt idx="47">
                  <c:v>-11.9</c:v>
                </c:pt>
                <c:pt idx="48">
                  <c:v>-7.8</c:v>
                </c:pt>
                <c:pt idx="49">
                  <c:v>-4</c:v>
                </c:pt>
                <c:pt idx="50">
                  <c:v>-1.2</c:v>
                </c:pt>
                <c:pt idx="51">
                  <c:v>0.4</c:v>
                </c:pt>
                <c:pt idx="52">
                  <c:v>1.2</c:v>
                </c:pt>
                <c:pt idx="53">
                  <c:v>-1.5</c:v>
                </c:pt>
                <c:pt idx="54">
                  <c:v>-1.5</c:v>
                </c:pt>
                <c:pt idx="55">
                  <c:v>-1</c:v>
                </c:pt>
                <c:pt idx="56">
                  <c:v>-0.8</c:v>
                </c:pt>
                <c:pt idx="57">
                  <c:v>-2.5</c:v>
                </c:pt>
                <c:pt idx="58">
                  <c:v>-3.7</c:v>
                </c:pt>
                <c:pt idx="59">
                  <c:v>-8.8000000000000007</c:v>
                </c:pt>
                <c:pt idx="60">
                  <c:v>-5.8</c:v>
                </c:pt>
                <c:pt idx="61">
                  <c:v>-2.6</c:v>
                </c:pt>
                <c:pt idx="62">
                  <c:v>2.6</c:v>
                </c:pt>
                <c:pt idx="63">
                  <c:v>1</c:v>
                </c:pt>
                <c:pt idx="64">
                  <c:v>3.2</c:v>
                </c:pt>
                <c:pt idx="65">
                  <c:v>0.8</c:v>
                </c:pt>
                <c:pt idx="66">
                  <c:v>1.1000000000000001</c:v>
                </c:pt>
                <c:pt idx="67">
                  <c:v>1.8</c:v>
                </c:pt>
              </c:numCache>
            </c:numRef>
          </c:val>
          <c:smooth val="0"/>
          <c:extLst>
            <c:ext xmlns:c16="http://schemas.microsoft.com/office/drawing/2014/chart" uri="{C3380CC4-5D6E-409C-BE32-E72D297353CC}">
              <c16:uniqueId val="{00000003-E339-42E4-BEFF-08E1BBE0C47C}"/>
            </c:ext>
          </c:extLst>
        </c:ser>
        <c:dLbls>
          <c:showLegendKey val="0"/>
          <c:showVal val="0"/>
          <c:showCatName val="0"/>
          <c:showSerName val="0"/>
          <c:showPercent val="0"/>
          <c:showBubbleSize val="0"/>
        </c:dLbls>
        <c:smooth val="0"/>
        <c:axId val="317688336"/>
        <c:axId val="317689968"/>
      </c:lineChart>
      <c:catAx>
        <c:axId val="317688336"/>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9968"/>
        <c:crosses val="autoZero"/>
        <c:auto val="1"/>
        <c:lblAlgn val="ctr"/>
        <c:lblOffset val="100"/>
        <c:noMultiLvlLbl val="0"/>
      </c:catAx>
      <c:valAx>
        <c:axId val="317689968"/>
        <c:scaling>
          <c:orientation val="minMax"/>
          <c:max val="2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8336"/>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wykresy!$P$321:$P$326</c:f>
              <c:numCache>
                <c:formatCode>0.0</c:formatCode>
                <c:ptCount val="6"/>
                <c:pt idx="0">
                  <c:v>-1.3</c:v>
                </c:pt>
                <c:pt idx="1">
                  <c:v>-1.3</c:v>
                </c:pt>
                <c:pt idx="2">
                  <c:v>0</c:v>
                </c:pt>
                <c:pt idx="3">
                  <c:v>-1.6</c:v>
                </c:pt>
                <c:pt idx="4">
                  <c:v>1.4</c:v>
                </c:pt>
                <c:pt idx="5">
                  <c:v>0.9</c:v>
                </c:pt>
              </c:numCache>
            </c:numRef>
          </c:val>
          <c:smooth val="0"/>
          <c:extLst>
            <c:ext xmlns:c16="http://schemas.microsoft.com/office/drawing/2014/chart" uri="{C3380CC4-5D6E-409C-BE32-E72D297353CC}">
              <c16:uniqueId val="{00000000-7FDD-459E-BD2E-ECA26863C1CA}"/>
            </c:ext>
          </c:extLst>
        </c:ser>
        <c:dLbls>
          <c:showLegendKey val="0"/>
          <c:showVal val="0"/>
          <c:showCatName val="0"/>
          <c:showSerName val="0"/>
          <c:showPercent val="0"/>
          <c:showBubbleSize val="0"/>
        </c:dLbls>
        <c:marker val="1"/>
        <c:smooth val="0"/>
        <c:axId val="317690512"/>
        <c:axId val="31769214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wykresy!$O$321:$O$326</c:f>
              <c:numCache>
                <c:formatCode>0.0</c:formatCode>
                <c:ptCount val="6"/>
                <c:pt idx="0">
                  <c:v>-0.9</c:v>
                </c:pt>
                <c:pt idx="1">
                  <c:v>-2.6</c:v>
                </c:pt>
                <c:pt idx="2">
                  <c:v>-1.8</c:v>
                </c:pt>
                <c:pt idx="3">
                  <c:v>-2.2999999999999998</c:v>
                </c:pt>
                <c:pt idx="4">
                  <c:v>0.7</c:v>
                </c:pt>
                <c:pt idx="5">
                  <c:v>0.1</c:v>
                </c:pt>
              </c:numCache>
            </c:numRef>
          </c:val>
          <c:smooth val="0"/>
          <c:extLst>
            <c:ext xmlns:c16="http://schemas.microsoft.com/office/drawing/2014/chart" uri="{C3380CC4-5D6E-409C-BE32-E72D297353CC}">
              <c16:uniqueId val="{00000001-7FDD-459E-BD2E-ECA26863C1CA}"/>
            </c:ext>
          </c:extLst>
        </c:ser>
        <c:ser>
          <c:idx val="0"/>
          <c:order val="2"/>
          <c:tx>
            <c:v>diagnostyczna</c:v>
          </c:tx>
          <c:spPr>
            <a:ln w="19050" cap="rnd" cmpd="sng" algn="ctr">
              <a:solidFill>
                <a:srgbClr val="001D77"/>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wykresy!$Q$321:$Q$326</c:f>
              <c:numCache>
                <c:formatCode>0.0</c:formatCode>
                <c:ptCount val="6"/>
                <c:pt idx="0">
                  <c:v>-0.9</c:v>
                </c:pt>
                <c:pt idx="1">
                  <c:v>0.4</c:v>
                </c:pt>
                <c:pt idx="2">
                  <c:v>1.8</c:v>
                </c:pt>
                <c:pt idx="3">
                  <c:v>0.4</c:v>
                </c:pt>
                <c:pt idx="4">
                  <c:v>3.7</c:v>
                </c:pt>
                <c:pt idx="5">
                  <c:v>3.4</c:v>
                </c:pt>
              </c:numCache>
            </c:numRef>
          </c:val>
          <c:smooth val="0"/>
          <c:extLst>
            <c:ext xmlns:c16="http://schemas.microsoft.com/office/drawing/2014/chart" uri="{C3380CC4-5D6E-409C-BE32-E72D297353CC}">
              <c16:uniqueId val="{00000002-7FDD-459E-BD2E-ECA26863C1CA}"/>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wykresy!$R$321:$R$326</c:f>
              <c:numCache>
                <c:formatCode>0.0</c:formatCode>
                <c:ptCount val="6"/>
                <c:pt idx="0">
                  <c:v>-1.6</c:v>
                </c:pt>
                <c:pt idx="1">
                  <c:v>-2.9</c:v>
                </c:pt>
                <c:pt idx="2">
                  <c:v>-1.8</c:v>
                </c:pt>
                <c:pt idx="3">
                  <c:v>-3.6</c:v>
                </c:pt>
                <c:pt idx="4">
                  <c:v>-1</c:v>
                </c:pt>
                <c:pt idx="5">
                  <c:v>-1.6</c:v>
                </c:pt>
              </c:numCache>
            </c:numRef>
          </c:val>
          <c:smooth val="0"/>
          <c:extLst>
            <c:ext xmlns:c16="http://schemas.microsoft.com/office/drawing/2014/chart" uri="{C3380CC4-5D6E-409C-BE32-E72D297353CC}">
              <c16:uniqueId val="{00000003-7FDD-459E-BD2E-ECA26863C1CA}"/>
            </c:ext>
          </c:extLst>
        </c:ser>
        <c:dLbls>
          <c:showLegendKey val="0"/>
          <c:showVal val="0"/>
          <c:showCatName val="0"/>
          <c:showSerName val="0"/>
          <c:showPercent val="0"/>
          <c:showBubbleSize val="0"/>
        </c:dLbls>
        <c:marker val="1"/>
        <c:smooth val="0"/>
        <c:axId val="317691600"/>
        <c:axId val="317691056"/>
      </c:lineChart>
      <c:catAx>
        <c:axId val="317690512"/>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92144"/>
        <c:crosses val="autoZero"/>
        <c:auto val="1"/>
        <c:lblAlgn val="ctr"/>
        <c:lblOffset val="100"/>
        <c:noMultiLvlLbl val="1"/>
      </c:catAx>
      <c:valAx>
        <c:axId val="317692144"/>
        <c:scaling>
          <c:orientation val="minMax"/>
          <c:max val="13"/>
          <c:min val="-10"/>
        </c:scaling>
        <c:delete val="1"/>
        <c:axPos val="l"/>
        <c:numFmt formatCode="0.0" sourceLinked="1"/>
        <c:majorTickMark val="out"/>
        <c:minorTickMark val="none"/>
        <c:tickLblPos val="nextTo"/>
        <c:crossAx val="317690512"/>
        <c:crosses val="autoZero"/>
        <c:crossBetween val="between"/>
        <c:majorUnit val="10"/>
      </c:valAx>
      <c:valAx>
        <c:axId val="31769105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91600"/>
        <c:crosses val="max"/>
        <c:crossBetween val="between"/>
        <c:majorUnit val="10"/>
      </c:valAx>
      <c:catAx>
        <c:axId val="317691600"/>
        <c:scaling>
          <c:orientation val="minMax"/>
        </c:scaling>
        <c:delete val="1"/>
        <c:axPos val="b"/>
        <c:numFmt formatCode="General" sourceLinked="1"/>
        <c:majorTickMark val="out"/>
        <c:minorTickMark val="none"/>
        <c:tickLblPos val="none"/>
        <c:crossAx val="31769105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wykresy!$O$259:$O$326</c:f>
              <c:numCache>
                <c:formatCode>0.0</c:formatCode>
                <c:ptCount val="68"/>
                <c:pt idx="0">
                  <c:v>-11.3</c:v>
                </c:pt>
                <c:pt idx="1">
                  <c:v>-8.5</c:v>
                </c:pt>
                <c:pt idx="2">
                  <c:v>-5.9</c:v>
                </c:pt>
                <c:pt idx="3">
                  <c:v>-10</c:v>
                </c:pt>
                <c:pt idx="4">
                  <c:v>-2.1</c:v>
                </c:pt>
                <c:pt idx="5">
                  <c:v>-0.4</c:v>
                </c:pt>
                <c:pt idx="6">
                  <c:v>-1.5</c:v>
                </c:pt>
                <c:pt idx="7">
                  <c:v>-1.6</c:v>
                </c:pt>
                <c:pt idx="8">
                  <c:v>-1.7</c:v>
                </c:pt>
                <c:pt idx="9">
                  <c:v>-1</c:v>
                </c:pt>
                <c:pt idx="10">
                  <c:v>-3.7</c:v>
                </c:pt>
                <c:pt idx="11">
                  <c:v>-4.2</c:v>
                </c:pt>
                <c:pt idx="12">
                  <c:v>-7.9</c:v>
                </c:pt>
                <c:pt idx="13">
                  <c:v>-6</c:v>
                </c:pt>
                <c:pt idx="14">
                  <c:v>-12.3</c:v>
                </c:pt>
                <c:pt idx="15">
                  <c:v>-9.1</c:v>
                </c:pt>
                <c:pt idx="16">
                  <c:v>-7.5</c:v>
                </c:pt>
                <c:pt idx="17">
                  <c:v>-7.3</c:v>
                </c:pt>
                <c:pt idx="18">
                  <c:v>-9.6</c:v>
                </c:pt>
                <c:pt idx="19">
                  <c:v>-9</c:v>
                </c:pt>
                <c:pt idx="20">
                  <c:v>-10</c:v>
                </c:pt>
                <c:pt idx="21">
                  <c:v>-11.4</c:v>
                </c:pt>
                <c:pt idx="22">
                  <c:v>-9.5</c:v>
                </c:pt>
                <c:pt idx="23">
                  <c:v>-9.4</c:v>
                </c:pt>
                <c:pt idx="24">
                  <c:v>-6.8</c:v>
                </c:pt>
                <c:pt idx="25">
                  <c:v>-7.1</c:v>
                </c:pt>
                <c:pt idx="26">
                  <c:v>-4.8</c:v>
                </c:pt>
                <c:pt idx="27">
                  <c:v>-4</c:v>
                </c:pt>
                <c:pt idx="28">
                  <c:v>-4.9000000000000004</c:v>
                </c:pt>
                <c:pt idx="29">
                  <c:v>-2.9</c:v>
                </c:pt>
                <c:pt idx="30">
                  <c:v>-3</c:v>
                </c:pt>
                <c:pt idx="31">
                  <c:v>-3.7</c:v>
                </c:pt>
                <c:pt idx="32">
                  <c:v>-3.9</c:v>
                </c:pt>
                <c:pt idx="33">
                  <c:v>-3.1</c:v>
                </c:pt>
                <c:pt idx="34">
                  <c:v>-0.6</c:v>
                </c:pt>
                <c:pt idx="35">
                  <c:v>-0.1</c:v>
                </c:pt>
                <c:pt idx="36">
                  <c:v>-1.8</c:v>
                </c:pt>
                <c:pt idx="37">
                  <c:v>-2.2999999999999998</c:v>
                </c:pt>
                <c:pt idx="38">
                  <c:v>-0.7</c:v>
                </c:pt>
                <c:pt idx="39">
                  <c:v>0</c:v>
                </c:pt>
                <c:pt idx="40">
                  <c:v>-0.9</c:v>
                </c:pt>
                <c:pt idx="41">
                  <c:v>-2.2999999999999998</c:v>
                </c:pt>
                <c:pt idx="42">
                  <c:v>-2</c:v>
                </c:pt>
                <c:pt idx="43">
                  <c:v>-1.7</c:v>
                </c:pt>
                <c:pt idx="44">
                  <c:v>-1.6</c:v>
                </c:pt>
                <c:pt idx="45">
                  <c:v>-1.1000000000000001</c:v>
                </c:pt>
                <c:pt idx="46">
                  <c:v>-2.1</c:v>
                </c:pt>
                <c:pt idx="47">
                  <c:v>-1.6</c:v>
                </c:pt>
                <c:pt idx="48">
                  <c:v>-3.3</c:v>
                </c:pt>
                <c:pt idx="49">
                  <c:v>-1.8</c:v>
                </c:pt>
                <c:pt idx="50">
                  <c:v>-1.5</c:v>
                </c:pt>
                <c:pt idx="51">
                  <c:v>-3.4</c:v>
                </c:pt>
                <c:pt idx="52">
                  <c:v>-1.6</c:v>
                </c:pt>
                <c:pt idx="53">
                  <c:v>-1.7</c:v>
                </c:pt>
                <c:pt idx="54">
                  <c:v>-4.2</c:v>
                </c:pt>
                <c:pt idx="55">
                  <c:v>-2.9</c:v>
                </c:pt>
                <c:pt idx="56">
                  <c:v>-2.8</c:v>
                </c:pt>
                <c:pt idx="57">
                  <c:v>-1.5</c:v>
                </c:pt>
                <c:pt idx="58">
                  <c:v>-2.1</c:v>
                </c:pt>
                <c:pt idx="59">
                  <c:v>-1.7</c:v>
                </c:pt>
                <c:pt idx="60">
                  <c:v>-0.2</c:v>
                </c:pt>
                <c:pt idx="61">
                  <c:v>-0.8</c:v>
                </c:pt>
                <c:pt idx="62">
                  <c:v>-0.9</c:v>
                </c:pt>
                <c:pt idx="63">
                  <c:v>-2.6</c:v>
                </c:pt>
                <c:pt idx="64">
                  <c:v>-1.8</c:v>
                </c:pt>
                <c:pt idx="65">
                  <c:v>-2.2999999999999998</c:v>
                </c:pt>
                <c:pt idx="66">
                  <c:v>0.7</c:v>
                </c:pt>
                <c:pt idx="67">
                  <c:v>0.1</c:v>
                </c:pt>
              </c:numCache>
            </c:numRef>
          </c:val>
          <c:smooth val="0"/>
          <c:extLst>
            <c:ext xmlns:c16="http://schemas.microsoft.com/office/drawing/2014/chart" uri="{C3380CC4-5D6E-409C-BE32-E72D297353CC}">
              <c16:uniqueId val="{00000000-0F9D-4D65-AD72-015BE8DAF844}"/>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wykresy!$P$259:$P$326</c:f>
              <c:numCache>
                <c:formatCode>0.0</c:formatCode>
                <c:ptCount val="68"/>
                <c:pt idx="0">
                  <c:v>-13.9</c:v>
                </c:pt>
                <c:pt idx="1">
                  <c:v>-10</c:v>
                </c:pt>
                <c:pt idx="2">
                  <c:v>-6.7</c:v>
                </c:pt>
                <c:pt idx="3">
                  <c:v>-8.3000000000000007</c:v>
                </c:pt>
                <c:pt idx="4">
                  <c:v>-0.4</c:v>
                </c:pt>
                <c:pt idx="5">
                  <c:v>0.6</c:v>
                </c:pt>
                <c:pt idx="6">
                  <c:v>-0.6</c:v>
                </c:pt>
                <c:pt idx="7">
                  <c:v>-0.6</c:v>
                </c:pt>
                <c:pt idx="8">
                  <c:v>-1</c:v>
                </c:pt>
                <c:pt idx="9">
                  <c:v>-1.2</c:v>
                </c:pt>
                <c:pt idx="10">
                  <c:v>-3.4</c:v>
                </c:pt>
                <c:pt idx="11">
                  <c:v>-6.2</c:v>
                </c:pt>
                <c:pt idx="12">
                  <c:v>-10.5</c:v>
                </c:pt>
                <c:pt idx="13">
                  <c:v>-7.5</c:v>
                </c:pt>
                <c:pt idx="14">
                  <c:v>-13.2</c:v>
                </c:pt>
                <c:pt idx="15">
                  <c:v>-7.5</c:v>
                </c:pt>
                <c:pt idx="16">
                  <c:v>-5.7</c:v>
                </c:pt>
                <c:pt idx="17">
                  <c:v>-6.2</c:v>
                </c:pt>
                <c:pt idx="18">
                  <c:v>-8.8000000000000007</c:v>
                </c:pt>
                <c:pt idx="19">
                  <c:v>-8.1</c:v>
                </c:pt>
                <c:pt idx="20">
                  <c:v>-9.5</c:v>
                </c:pt>
                <c:pt idx="21">
                  <c:v>-11.7</c:v>
                </c:pt>
                <c:pt idx="22">
                  <c:v>-9.1</c:v>
                </c:pt>
                <c:pt idx="23">
                  <c:v>-11.3</c:v>
                </c:pt>
                <c:pt idx="24">
                  <c:v>-9.4</c:v>
                </c:pt>
                <c:pt idx="25">
                  <c:v>-8.6</c:v>
                </c:pt>
                <c:pt idx="26">
                  <c:v>-5.5</c:v>
                </c:pt>
                <c:pt idx="27">
                  <c:v>-2.4</c:v>
                </c:pt>
                <c:pt idx="28">
                  <c:v>-3.1</c:v>
                </c:pt>
                <c:pt idx="29">
                  <c:v>-1.9</c:v>
                </c:pt>
                <c:pt idx="30">
                  <c:v>-2.2999999999999998</c:v>
                </c:pt>
                <c:pt idx="31">
                  <c:v>-2.9</c:v>
                </c:pt>
                <c:pt idx="32">
                  <c:v>-3.5</c:v>
                </c:pt>
                <c:pt idx="33">
                  <c:v>-3.3</c:v>
                </c:pt>
                <c:pt idx="34">
                  <c:v>-0.2</c:v>
                </c:pt>
                <c:pt idx="35">
                  <c:v>-1.9</c:v>
                </c:pt>
                <c:pt idx="36">
                  <c:v>-4.4000000000000004</c:v>
                </c:pt>
                <c:pt idx="37">
                  <c:v>-3.8</c:v>
                </c:pt>
                <c:pt idx="38">
                  <c:v>-1.2</c:v>
                </c:pt>
                <c:pt idx="39">
                  <c:v>1.5</c:v>
                </c:pt>
                <c:pt idx="40">
                  <c:v>1</c:v>
                </c:pt>
                <c:pt idx="41">
                  <c:v>-1.4</c:v>
                </c:pt>
                <c:pt idx="42">
                  <c:v>-1.4</c:v>
                </c:pt>
                <c:pt idx="43">
                  <c:v>-0.9</c:v>
                </c:pt>
                <c:pt idx="44">
                  <c:v>-1.2</c:v>
                </c:pt>
                <c:pt idx="45">
                  <c:v>-1.2</c:v>
                </c:pt>
                <c:pt idx="46">
                  <c:v>-1.7</c:v>
                </c:pt>
                <c:pt idx="47">
                  <c:v>-3.4</c:v>
                </c:pt>
                <c:pt idx="48">
                  <c:v>-5.9</c:v>
                </c:pt>
                <c:pt idx="49">
                  <c:v>-3.2</c:v>
                </c:pt>
                <c:pt idx="50">
                  <c:v>-1.9</c:v>
                </c:pt>
                <c:pt idx="51">
                  <c:v>-2</c:v>
                </c:pt>
                <c:pt idx="52">
                  <c:v>0.2</c:v>
                </c:pt>
                <c:pt idx="53">
                  <c:v>-0.9</c:v>
                </c:pt>
                <c:pt idx="54">
                  <c:v>-3.6</c:v>
                </c:pt>
                <c:pt idx="55">
                  <c:v>-2.1</c:v>
                </c:pt>
                <c:pt idx="56">
                  <c:v>-2.4</c:v>
                </c:pt>
                <c:pt idx="57">
                  <c:v>-1.6</c:v>
                </c:pt>
                <c:pt idx="58">
                  <c:v>-1.7</c:v>
                </c:pt>
                <c:pt idx="59">
                  <c:v>-3.5</c:v>
                </c:pt>
                <c:pt idx="60">
                  <c:v>-2.7</c:v>
                </c:pt>
                <c:pt idx="61">
                  <c:v>-2.1</c:v>
                </c:pt>
                <c:pt idx="62">
                  <c:v>-1.3</c:v>
                </c:pt>
                <c:pt idx="63">
                  <c:v>-1.3</c:v>
                </c:pt>
                <c:pt idx="64">
                  <c:v>0</c:v>
                </c:pt>
                <c:pt idx="65">
                  <c:v>-1.6</c:v>
                </c:pt>
                <c:pt idx="66">
                  <c:v>1.4</c:v>
                </c:pt>
                <c:pt idx="67">
                  <c:v>0.9</c:v>
                </c:pt>
              </c:numCache>
            </c:numRef>
          </c:val>
          <c:smooth val="0"/>
          <c:extLst>
            <c:ext xmlns:c16="http://schemas.microsoft.com/office/drawing/2014/chart" uri="{C3380CC4-5D6E-409C-BE32-E72D297353CC}">
              <c16:uniqueId val="{00000001-0F9D-4D65-AD72-015BE8DAF844}"/>
            </c:ext>
          </c:extLst>
        </c:ser>
        <c:ser>
          <c:idx val="2"/>
          <c:order val="2"/>
          <c:tx>
            <c:v>diagnostyczna</c:v>
          </c:tx>
          <c:spPr>
            <a:ln w="12700" cap="rnd">
              <a:solidFill>
                <a:srgbClr val="001D77"/>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wykresy!$Q$259:$Q$326</c:f>
              <c:numCache>
                <c:formatCode>0.0</c:formatCode>
                <c:ptCount val="68"/>
                <c:pt idx="0">
                  <c:v>-4.8</c:v>
                </c:pt>
                <c:pt idx="1">
                  <c:v>-5.9</c:v>
                </c:pt>
                <c:pt idx="2">
                  <c:v>-5.8</c:v>
                </c:pt>
                <c:pt idx="3">
                  <c:v>-6.9</c:v>
                </c:pt>
                <c:pt idx="4">
                  <c:v>-2.9</c:v>
                </c:pt>
                <c:pt idx="5">
                  <c:v>-2.1</c:v>
                </c:pt>
                <c:pt idx="6">
                  <c:v>1.4</c:v>
                </c:pt>
                <c:pt idx="7">
                  <c:v>0.6</c:v>
                </c:pt>
                <c:pt idx="8">
                  <c:v>2.1</c:v>
                </c:pt>
                <c:pt idx="9">
                  <c:v>1</c:v>
                </c:pt>
                <c:pt idx="10">
                  <c:v>0.8</c:v>
                </c:pt>
                <c:pt idx="11">
                  <c:v>0.3</c:v>
                </c:pt>
                <c:pt idx="12">
                  <c:v>1.1000000000000001</c:v>
                </c:pt>
                <c:pt idx="13">
                  <c:v>-0.4</c:v>
                </c:pt>
                <c:pt idx="14">
                  <c:v>-3.4</c:v>
                </c:pt>
                <c:pt idx="15">
                  <c:v>-2.6</c:v>
                </c:pt>
                <c:pt idx="16">
                  <c:v>-0.9</c:v>
                </c:pt>
                <c:pt idx="17">
                  <c:v>0.5</c:v>
                </c:pt>
                <c:pt idx="18">
                  <c:v>-0.3</c:v>
                </c:pt>
                <c:pt idx="19">
                  <c:v>-0.9</c:v>
                </c:pt>
                <c:pt idx="20">
                  <c:v>-1</c:v>
                </c:pt>
                <c:pt idx="21">
                  <c:v>-2.6</c:v>
                </c:pt>
                <c:pt idx="22">
                  <c:v>-2.2999999999999998</c:v>
                </c:pt>
                <c:pt idx="23">
                  <c:v>-3</c:v>
                </c:pt>
                <c:pt idx="24">
                  <c:v>2.1</c:v>
                </c:pt>
                <c:pt idx="25">
                  <c:v>-0.1</c:v>
                </c:pt>
                <c:pt idx="26">
                  <c:v>0.2</c:v>
                </c:pt>
                <c:pt idx="27">
                  <c:v>1</c:v>
                </c:pt>
                <c:pt idx="28">
                  <c:v>0.9</c:v>
                </c:pt>
                <c:pt idx="29">
                  <c:v>3.6</c:v>
                </c:pt>
                <c:pt idx="30">
                  <c:v>2.6</c:v>
                </c:pt>
                <c:pt idx="31">
                  <c:v>1.2</c:v>
                </c:pt>
                <c:pt idx="32">
                  <c:v>-0.4</c:v>
                </c:pt>
                <c:pt idx="33">
                  <c:v>-0.6</c:v>
                </c:pt>
                <c:pt idx="34">
                  <c:v>1.7</c:v>
                </c:pt>
                <c:pt idx="35">
                  <c:v>1.8</c:v>
                </c:pt>
                <c:pt idx="36">
                  <c:v>4.5999999999999996</c:v>
                </c:pt>
                <c:pt idx="37">
                  <c:v>2.1</c:v>
                </c:pt>
                <c:pt idx="38">
                  <c:v>0.9</c:v>
                </c:pt>
                <c:pt idx="39">
                  <c:v>4.5</c:v>
                </c:pt>
                <c:pt idx="40">
                  <c:v>3.3</c:v>
                </c:pt>
                <c:pt idx="41">
                  <c:v>1.2</c:v>
                </c:pt>
                <c:pt idx="42">
                  <c:v>2.9</c:v>
                </c:pt>
                <c:pt idx="43">
                  <c:v>2.7</c:v>
                </c:pt>
                <c:pt idx="44">
                  <c:v>1.1000000000000001</c:v>
                </c:pt>
                <c:pt idx="45">
                  <c:v>1.1000000000000001</c:v>
                </c:pt>
                <c:pt idx="46">
                  <c:v>1.6</c:v>
                </c:pt>
                <c:pt idx="47">
                  <c:v>0.7</c:v>
                </c:pt>
                <c:pt idx="48">
                  <c:v>2.8</c:v>
                </c:pt>
                <c:pt idx="49">
                  <c:v>1.2</c:v>
                </c:pt>
                <c:pt idx="50">
                  <c:v>-2.7</c:v>
                </c:pt>
                <c:pt idx="51">
                  <c:v>-1.1000000000000001</c:v>
                </c:pt>
                <c:pt idx="52">
                  <c:v>0.9</c:v>
                </c:pt>
                <c:pt idx="53">
                  <c:v>0.4</c:v>
                </c:pt>
                <c:pt idx="54">
                  <c:v>-0.6</c:v>
                </c:pt>
                <c:pt idx="55">
                  <c:v>-1.3</c:v>
                </c:pt>
                <c:pt idx="56">
                  <c:v>-0.8</c:v>
                </c:pt>
                <c:pt idx="57">
                  <c:v>-0.5</c:v>
                </c:pt>
                <c:pt idx="58">
                  <c:v>-1</c:v>
                </c:pt>
                <c:pt idx="59">
                  <c:v>-1.4</c:v>
                </c:pt>
                <c:pt idx="60">
                  <c:v>4.5</c:v>
                </c:pt>
                <c:pt idx="61">
                  <c:v>1.2</c:v>
                </c:pt>
                <c:pt idx="62">
                  <c:v>-0.9</c:v>
                </c:pt>
                <c:pt idx="63">
                  <c:v>0.4</c:v>
                </c:pt>
                <c:pt idx="64">
                  <c:v>1.8</c:v>
                </c:pt>
                <c:pt idx="65">
                  <c:v>0.4</c:v>
                </c:pt>
                <c:pt idx="66">
                  <c:v>3.7</c:v>
                </c:pt>
                <c:pt idx="67">
                  <c:v>3.4</c:v>
                </c:pt>
              </c:numCache>
            </c:numRef>
          </c:val>
          <c:smooth val="0"/>
          <c:extLst>
            <c:ext xmlns:c16="http://schemas.microsoft.com/office/drawing/2014/chart" uri="{C3380CC4-5D6E-409C-BE32-E72D297353CC}">
              <c16:uniqueId val="{00000002-0F9D-4D65-AD72-015BE8DAF844}"/>
            </c:ext>
          </c:extLst>
        </c:ser>
        <c:ser>
          <c:idx val="3"/>
          <c:order val="3"/>
          <c:tx>
            <c:v>prognostyczna</c:v>
          </c:tx>
          <c:spPr>
            <a:ln w="12700" cap="rnd">
              <a:solidFill>
                <a:srgbClr val="001D77">
                  <a:alpha val="25000"/>
                </a:srgbClr>
              </a:solidFill>
              <a:prstDash val="sysDot"/>
              <a:round/>
            </a:ln>
            <a:effectLst/>
          </c:spPr>
          <c:marker>
            <c:symbol val="none"/>
          </c:marker>
          <c:cat>
            <c:numRef>
              <c:f>wykresy!$B$259:$B$326</c:f>
              <c:numCache>
                <c:formatCode>General</c:formatCode>
                <c:ptCount val="68"/>
                <c:pt idx="0">
                  <c:v>2021</c:v>
                </c:pt>
                <c:pt idx="12">
                  <c:v>2022</c:v>
                </c:pt>
                <c:pt idx="24">
                  <c:v>2023</c:v>
                </c:pt>
                <c:pt idx="36">
                  <c:v>2024</c:v>
                </c:pt>
                <c:pt idx="48">
                  <c:v>2025</c:v>
                </c:pt>
                <c:pt idx="60">
                  <c:v>2026</c:v>
                </c:pt>
              </c:numCache>
            </c:numRef>
          </c:cat>
          <c:val>
            <c:numRef>
              <c:f>wykresy!$R$259:$R$326</c:f>
              <c:numCache>
                <c:formatCode>0.0</c:formatCode>
                <c:ptCount val="68"/>
                <c:pt idx="0">
                  <c:v>-23</c:v>
                </c:pt>
                <c:pt idx="1">
                  <c:v>-14</c:v>
                </c:pt>
                <c:pt idx="2">
                  <c:v>-7.6</c:v>
                </c:pt>
                <c:pt idx="3">
                  <c:v>-9.6</c:v>
                </c:pt>
                <c:pt idx="4">
                  <c:v>2.2000000000000002</c:v>
                </c:pt>
                <c:pt idx="5">
                  <c:v>3.2</c:v>
                </c:pt>
                <c:pt idx="6">
                  <c:v>-2.6</c:v>
                </c:pt>
                <c:pt idx="7">
                  <c:v>-1.7</c:v>
                </c:pt>
                <c:pt idx="8">
                  <c:v>-4</c:v>
                </c:pt>
                <c:pt idx="9">
                  <c:v>-3.3</c:v>
                </c:pt>
                <c:pt idx="10">
                  <c:v>-7.6</c:v>
                </c:pt>
                <c:pt idx="11">
                  <c:v>-12.7</c:v>
                </c:pt>
                <c:pt idx="12">
                  <c:v>-22</c:v>
                </c:pt>
                <c:pt idx="13">
                  <c:v>-14.5</c:v>
                </c:pt>
                <c:pt idx="14">
                  <c:v>-23</c:v>
                </c:pt>
                <c:pt idx="15">
                  <c:v>-12.3</c:v>
                </c:pt>
                <c:pt idx="16">
                  <c:v>-10.5</c:v>
                </c:pt>
                <c:pt idx="17">
                  <c:v>-12.8</c:v>
                </c:pt>
                <c:pt idx="18">
                  <c:v>-17.3</c:v>
                </c:pt>
                <c:pt idx="19">
                  <c:v>-15.2</c:v>
                </c:pt>
                <c:pt idx="20">
                  <c:v>-17.899999999999999</c:v>
                </c:pt>
                <c:pt idx="21">
                  <c:v>-20.8</c:v>
                </c:pt>
                <c:pt idx="22">
                  <c:v>-15.8</c:v>
                </c:pt>
                <c:pt idx="23">
                  <c:v>-19.5</c:v>
                </c:pt>
                <c:pt idx="24">
                  <c:v>-20.8</c:v>
                </c:pt>
                <c:pt idx="25">
                  <c:v>-17</c:v>
                </c:pt>
                <c:pt idx="26">
                  <c:v>-11.1</c:v>
                </c:pt>
                <c:pt idx="27">
                  <c:v>-5.7</c:v>
                </c:pt>
                <c:pt idx="28">
                  <c:v>-7.1</c:v>
                </c:pt>
                <c:pt idx="29">
                  <c:v>-7.3</c:v>
                </c:pt>
                <c:pt idx="30">
                  <c:v>-7.2</c:v>
                </c:pt>
                <c:pt idx="31">
                  <c:v>-7</c:v>
                </c:pt>
                <c:pt idx="32">
                  <c:v>-6.5</c:v>
                </c:pt>
                <c:pt idx="33">
                  <c:v>-5.9</c:v>
                </c:pt>
                <c:pt idx="34">
                  <c:v>-2.1</c:v>
                </c:pt>
                <c:pt idx="35">
                  <c:v>-5.5</c:v>
                </c:pt>
                <c:pt idx="36">
                  <c:v>-13.4</c:v>
                </c:pt>
                <c:pt idx="37">
                  <c:v>-9.6</c:v>
                </c:pt>
                <c:pt idx="38">
                  <c:v>-3.2</c:v>
                </c:pt>
                <c:pt idx="39">
                  <c:v>-1.5</c:v>
                </c:pt>
                <c:pt idx="40">
                  <c:v>-1.3</c:v>
                </c:pt>
                <c:pt idx="41">
                  <c:v>-3.9</c:v>
                </c:pt>
                <c:pt idx="42">
                  <c:v>-5.7</c:v>
                </c:pt>
                <c:pt idx="43">
                  <c:v>-4.5</c:v>
                </c:pt>
                <c:pt idx="44">
                  <c:v>-3.5</c:v>
                </c:pt>
                <c:pt idx="45">
                  <c:v>-3.5</c:v>
                </c:pt>
                <c:pt idx="46">
                  <c:v>-5</c:v>
                </c:pt>
                <c:pt idx="47">
                  <c:v>-7.5</c:v>
                </c:pt>
                <c:pt idx="48">
                  <c:v>-14.5</c:v>
                </c:pt>
                <c:pt idx="49">
                  <c:v>-7.5</c:v>
                </c:pt>
                <c:pt idx="50">
                  <c:v>-1.1000000000000001</c:v>
                </c:pt>
                <c:pt idx="51">
                  <c:v>-2.9</c:v>
                </c:pt>
                <c:pt idx="52">
                  <c:v>-0.6</c:v>
                </c:pt>
                <c:pt idx="53">
                  <c:v>-2.1</c:v>
                </c:pt>
                <c:pt idx="54">
                  <c:v>-6.5</c:v>
                </c:pt>
                <c:pt idx="55">
                  <c:v>-2.9</c:v>
                </c:pt>
                <c:pt idx="56">
                  <c:v>-4</c:v>
                </c:pt>
                <c:pt idx="57">
                  <c:v>-2.6</c:v>
                </c:pt>
                <c:pt idx="58">
                  <c:v>-2.2999999999999998</c:v>
                </c:pt>
                <c:pt idx="59">
                  <c:v>-5.5</c:v>
                </c:pt>
                <c:pt idx="60">
                  <c:v>-9.8000000000000007</c:v>
                </c:pt>
                <c:pt idx="61">
                  <c:v>-5.4</c:v>
                </c:pt>
                <c:pt idx="62">
                  <c:v>-1.6</c:v>
                </c:pt>
                <c:pt idx="63">
                  <c:v>-2.9</c:v>
                </c:pt>
                <c:pt idx="64">
                  <c:v>-1.8</c:v>
                </c:pt>
                <c:pt idx="65">
                  <c:v>-3.6</c:v>
                </c:pt>
                <c:pt idx="66">
                  <c:v>-1</c:v>
                </c:pt>
                <c:pt idx="67">
                  <c:v>-1.6</c:v>
                </c:pt>
              </c:numCache>
            </c:numRef>
          </c:val>
          <c:smooth val="0"/>
          <c:extLst>
            <c:ext xmlns:c16="http://schemas.microsoft.com/office/drawing/2014/chart" uri="{C3380CC4-5D6E-409C-BE32-E72D297353CC}">
              <c16:uniqueId val="{00000003-0F9D-4D65-AD72-015BE8DAF844}"/>
            </c:ext>
          </c:extLst>
        </c:ser>
        <c:dLbls>
          <c:showLegendKey val="0"/>
          <c:showVal val="0"/>
          <c:showCatName val="0"/>
          <c:showSerName val="0"/>
          <c:showPercent val="0"/>
          <c:showBubbleSize val="0"/>
        </c:dLbls>
        <c:smooth val="0"/>
        <c:axId val="317682352"/>
        <c:axId val="317692688"/>
      </c:lineChart>
      <c:catAx>
        <c:axId val="317682352"/>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92688"/>
        <c:crosses val="autoZero"/>
        <c:auto val="1"/>
        <c:lblAlgn val="ctr"/>
        <c:lblOffset val="100"/>
        <c:noMultiLvlLbl val="0"/>
      </c:catAx>
      <c:valAx>
        <c:axId val="317692688"/>
        <c:scaling>
          <c:orientation val="minMax"/>
          <c:max val="1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7682352"/>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wykresy!$T$321:$T$326</c:f>
              <c:numCache>
                <c:formatCode>0.0</c:formatCode>
                <c:ptCount val="6"/>
                <c:pt idx="0">
                  <c:v>-3.4</c:v>
                </c:pt>
                <c:pt idx="1">
                  <c:v>-5.6</c:v>
                </c:pt>
                <c:pt idx="2">
                  <c:v>-1.1000000000000001</c:v>
                </c:pt>
                <c:pt idx="3">
                  <c:v>-0.6</c:v>
                </c:pt>
                <c:pt idx="4">
                  <c:v>-0.2</c:v>
                </c:pt>
                <c:pt idx="5">
                  <c:v>1.1000000000000001</c:v>
                </c:pt>
              </c:numCache>
            </c:numRef>
          </c:val>
          <c:smooth val="0"/>
          <c:extLst>
            <c:ext xmlns:c16="http://schemas.microsoft.com/office/drawing/2014/chart" uri="{C3380CC4-5D6E-409C-BE32-E72D297353CC}">
              <c16:uniqueId val="{00000000-5EEA-40DE-9C73-48AF85E7CBE0}"/>
            </c:ext>
          </c:extLst>
        </c:ser>
        <c:dLbls>
          <c:showLegendKey val="0"/>
          <c:showVal val="0"/>
          <c:showCatName val="0"/>
          <c:showSerName val="0"/>
          <c:showPercent val="0"/>
          <c:showBubbleSize val="0"/>
        </c:dLbls>
        <c:marker val="1"/>
        <c:smooth val="0"/>
        <c:axId val="317678000"/>
        <c:axId val="31767854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wykresy!$S$321:$S$326</c:f>
              <c:numCache>
                <c:formatCode>0.0</c:formatCode>
                <c:ptCount val="6"/>
                <c:pt idx="0">
                  <c:v>-2.2999999999999998</c:v>
                </c:pt>
                <c:pt idx="1">
                  <c:v>-5.6</c:v>
                </c:pt>
                <c:pt idx="2">
                  <c:v>-1.9</c:v>
                </c:pt>
                <c:pt idx="3">
                  <c:v>-2.1</c:v>
                </c:pt>
                <c:pt idx="4">
                  <c:v>-1.4</c:v>
                </c:pt>
                <c:pt idx="5">
                  <c:v>-0.1</c:v>
                </c:pt>
              </c:numCache>
            </c:numRef>
          </c:val>
          <c:smooth val="0"/>
          <c:extLst>
            <c:ext xmlns:c16="http://schemas.microsoft.com/office/drawing/2014/chart" uri="{C3380CC4-5D6E-409C-BE32-E72D297353CC}">
              <c16:uniqueId val="{00000001-5EEA-40DE-9C73-48AF85E7CBE0}"/>
            </c:ext>
          </c:extLst>
        </c:ser>
        <c:ser>
          <c:idx val="0"/>
          <c:order val="2"/>
          <c:tx>
            <c:v>diagnostyczna</c:v>
          </c:tx>
          <c:spPr>
            <a:ln w="19050" cap="rnd" cmpd="sng" algn="ctr">
              <a:solidFill>
                <a:srgbClr val="001D77"/>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wykresy!$U$321:$U$326</c:f>
              <c:numCache>
                <c:formatCode>0.0</c:formatCode>
                <c:ptCount val="6"/>
                <c:pt idx="0">
                  <c:v>-1.2</c:v>
                </c:pt>
                <c:pt idx="1">
                  <c:v>-1.3</c:v>
                </c:pt>
                <c:pt idx="2">
                  <c:v>0</c:v>
                </c:pt>
                <c:pt idx="3">
                  <c:v>3.1</c:v>
                </c:pt>
                <c:pt idx="4">
                  <c:v>4.5999999999999996</c:v>
                </c:pt>
                <c:pt idx="5">
                  <c:v>5.2</c:v>
                </c:pt>
              </c:numCache>
            </c:numRef>
          </c:val>
          <c:smooth val="0"/>
          <c:extLst>
            <c:ext xmlns:c16="http://schemas.microsoft.com/office/drawing/2014/chart" uri="{C3380CC4-5D6E-409C-BE32-E72D297353CC}">
              <c16:uniqueId val="{00000002-5EEA-40DE-9C73-48AF85E7CBE0}"/>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wykresy!$A$321:$A$326</c:f>
              <c:strCache>
                <c:ptCount val="6"/>
                <c:pt idx="0">
                  <c:v>03 2026</c:v>
                </c:pt>
                <c:pt idx="1">
                  <c:v>04 2026</c:v>
                </c:pt>
                <c:pt idx="2">
                  <c:v>05 2026</c:v>
                </c:pt>
                <c:pt idx="3">
                  <c:v>06 2026</c:v>
                </c:pt>
                <c:pt idx="4">
                  <c:v>07 2026</c:v>
                </c:pt>
                <c:pt idx="5">
                  <c:v>08 2026</c:v>
                </c:pt>
              </c:strCache>
            </c:strRef>
          </c:cat>
          <c:val>
            <c:numRef>
              <c:f>wykresy!$V$321:$V$326</c:f>
              <c:numCache>
                <c:formatCode>0.0</c:formatCode>
                <c:ptCount val="6"/>
                <c:pt idx="0">
                  <c:v>-5.5</c:v>
                </c:pt>
                <c:pt idx="1">
                  <c:v>-9.8000000000000007</c:v>
                </c:pt>
                <c:pt idx="2">
                  <c:v>-2.1</c:v>
                </c:pt>
                <c:pt idx="3">
                  <c:v>-4.3</c:v>
                </c:pt>
                <c:pt idx="4">
                  <c:v>-5</c:v>
                </c:pt>
                <c:pt idx="5">
                  <c:v>-3</c:v>
                </c:pt>
              </c:numCache>
            </c:numRef>
          </c:val>
          <c:smooth val="0"/>
          <c:extLst>
            <c:ext xmlns:c16="http://schemas.microsoft.com/office/drawing/2014/chart" uri="{C3380CC4-5D6E-409C-BE32-E72D297353CC}">
              <c16:uniqueId val="{00000003-5EEA-40DE-9C73-48AF85E7CBE0}"/>
            </c:ext>
          </c:extLst>
        </c:ser>
        <c:dLbls>
          <c:showLegendKey val="0"/>
          <c:showVal val="0"/>
          <c:showCatName val="0"/>
          <c:showSerName val="0"/>
          <c:showPercent val="0"/>
          <c:showBubbleSize val="0"/>
        </c:dLbls>
        <c:marker val="1"/>
        <c:smooth val="0"/>
        <c:axId val="317680720"/>
        <c:axId val="317679632"/>
      </c:lineChart>
      <c:catAx>
        <c:axId val="317678000"/>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78544"/>
        <c:crosses val="autoZero"/>
        <c:auto val="1"/>
        <c:lblAlgn val="ctr"/>
        <c:lblOffset val="100"/>
        <c:noMultiLvlLbl val="1"/>
      </c:catAx>
      <c:valAx>
        <c:axId val="317678544"/>
        <c:scaling>
          <c:orientation val="minMax"/>
          <c:max val="13"/>
          <c:min val="-10"/>
        </c:scaling>
        <c:delete val="1"/>
        <c:axPos val="l"/>
        <c:numFmt formatCode="0.0" sourceLinked="1"/>
        <c:majorTickMark val="out"/>
        <c:minorTickMark val="none"/>
        <c:tickLblPos val="nextTo"/>
        <c:crossAx val="317678000"/>
        <c:crosses val="autoZero"/>
        <c:crossBetween val="between"/>
        <c:majorUnit val="10"/>
      </c:valAx>
      <c:valAx>
        <c:axId val="317679632"/>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317680720"/>
        <c:crosses val="max"/>
        <c:crossBetween val="between"/>
        <c:majorUnit val="10"/>
      </c:valAx>
      <c:catAx>
        <c:axId val="317680720"/>
        <c:scaling>
          <c:orientation val="minMax"/>
        </c:scaling>
        <c:delete val="1"/>
        <c:axPos val="b"/>
        <c:numFmt formatCode="General" sourceLinked="1"/>
        <c:majorTickMark val="out"/>
        <c:minorTickMark val="none"/>
        <c:tickLblPos val="none"/>
        <c:crossAx val="317679632"/>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06F52FD3-1FE1-413D-9B05-9A7F5D46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1409</Words>
  <Characters>8456</Characters>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Printed>2025-07-18T10:07:00Z</cp:lastPrinted>
  <dcterms:created xsi:type="dcterms:W3CDTF">2026-08-20T10:32:00Z</dcterms:created>
  <dcterms:modified xsi:type="dcterms:W3CDTF">2026-08-20T10:32:00Z</dcterms:modified>
</cp:coreProperties>
</file>