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946602D" w:rsidR="00393761" w:rsidRPr="00FA7F20" w:rsidRDefault="00A458BA" w:rsidP="00F049AB">
      <w:pPr>
        <w:pStyle w:val="Tytuinfomacjisygnalnej"/>
        <w:rPr>
          <w:lang w:val="en-GB"/>
        </w:rPr>
      </w:pPr>
      <w:r w:rsidRPr="00FA7F20">
        <w:rPr>
          <w:lang w:val="en-GB"/>
        </w:rPr>
        <w:t>Intermodal transport in Poland in 202</w:t>
      </w:r>
      <w:r w:rsidR="00396428">
        <w:rPr>
          <w:lang w:val="en-GB"/>
        </w:rPr>
        <w:t>5</w:t>
      </w:r>
      <w:r w:rsidR="00364AF9" w:rsidRPr="00FA7F20">
        <w:rPr>
          <w:sz w:val="32"/>
          <w:lang w:val="en-GB"/>
        </w:rPr>
        <w:tab/>
      </w:r>
    </w:p>
    <w:p w14:paraId="1E690351" w14:textId="0A244098" w:rsidR="00DE58F1" w:rsidRPr="00E67CF2" w:rsidRDefault="00D82FEA" w:rsidP="00D00795">
      <w:pPr>
        <w:pStyle w:val="Lead"/>
        <w:rPr>
          <w:lang w:val="en-GB"/>
        </w:rPr>
      </w:pPr>
      <w:r w:rsidRPr="00D00795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10B0CE19">
                <wp:simplePos x="0" y="0"/>
                <wp:positionH relativeFrom="margin">
                  <wp:posOffset>3810</wp:posOffset>
                </wp:positionH>
                <wp:positionV relativeFrom="paragraph">
                  <wp:posOffset>10160</wp:posOffset>
                </wp:positionV>
                <wp:extent cx="1908000" cy="1231900"/>
                <wp:effectExtent l="0" t="0" r="0" b="6350"/>
                <wp:wrapSquare wrapText="bothSides"/>
                <wp:docPr id="6" name="Pole tekstowe 2" descr="Description of the indicator&#10;&#10;Increase by 8.5% in transshipments at intermodal terminals compared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000" cy="1231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041C6" w14:textId="6F09343A" w:rsidR="00F85D98" w:rsidRPr="00F85D98" w:rsidRDefault="00F85D98" w:rsidP="00E6302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C5485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F85D98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F85D9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488C932" w14:textId="06387C4A" w:rsidR="00D82FEA" w:rsidRPr="00E41DD7" w:rsidRDefault="0068092F" w:rsidP="00E63029">
                            <w:pPr>
                              <w:pStyle w:val="Opiswskanika"/>
                              <w:ind w:left="-113"/>
                              <w:rPr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Cs w:val="20"/>
                                <w:lang w:val="en-GB"/>
                              </w:rPr>
                              <w:t>Increase</w:t>
                            </w:r>
                            <w:r w:rsidR="00A458BA" w:rsidRPr="00E41DD7">
                              <w:rPr>
                                <w:szCs w:val="20"/>
                                <w:lang w:val="en-GB"/>
                              </w:rPr>
                              <w:t xml:space="preserve"> in transshipments </w:t>
                            </w:r>
                            <w:r w:rsidR="00C54EC0" w:rsidRPr="00E41DD7">
                              <w:rPr>
                                <w:szCs w:val="20"/>
                                <w:lang w:val="en-GB"/>
                              </w:rPr>
                              <w:br/>
                            </w:r>
                            <w:r w:rsidR="00F714F5" w:rsidRPr="00E41DD7">
                              <w:rPr>
                                <w:szCs w:val="20"/>
                                <w:lang w:val="en-GB"/>
                              </w:rPr>
                              <w:t>at</w:t>
                            </w:r>
                            <w:r w:rsidR="00A458BA" w:rsidRPr="00E41DD7">
                              <w:rPr>
                                <w:szCs w:val="20"/>
                                <w:lang w:val="en-GB"/>
                              </w:rPr>
                              <w:t xml:space="preserve"> intermodal terminals </w:t>
                            </w:r>
                            <w:r w:rsidR="0092126D" w:rsidRPr="00E41DD7">
                              <w:rPr>
                                <w:szCs w:val="20"/>
                                <w:lang w:val="en-GB"/>
                              </w:rPr>
                              <w:br/>
                            </w:r>
                            <w:r w:rsidR="00A458BA" w:rsidRPr="00E41DD7">
                              <w:rPr>
                                <w:szCs w:val="20"/>
                                <w:lang w:val="en-GB"/>
                              </w:rPr>
                              <w:t>compared to 202</w:t>
                            </w:r>
                            <w:r w:rsidR="00500930">
                              <w:rPr>
                                <w:szCs w:val="20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Description of the indicator&#10;&#10;Increase by 8.5% in transshipments at intermodal terminals compared to 2024" style="position:absolute;margin-left:.3pt;margin-top:.8pt;width:150.25pt;height:97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" fillcolor="#001d77" stroked="f">
                <v:stroke joinstyle="miter"/>
                <v:textbox>
                  <w:txbxContent>
                    <w:p w14:paraId="4FF041C6" w14:textId="6F09343A" w:rsidR="00F85D98" w:rsidRPr="00F85D98" w:rsidRDefault="00F85D98" w:rsidP="00E6302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C5485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F85D98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F85D9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488C932" w14:textId="06387C4A" w:rsidR="00D82FEA" w:rsidRPr="00E41DD7" w:rsidRDefault="0068092F" w:rsidP="00E63029">
                      <w:pPr>
                        <w:pStyle w:val="Opiswskanika"/>
                        <w:ind w:left="-113"/>
                        <w:rPr>
                          <w:szCs w:val="20"/>
                          <w:lang w:val="en-GB"/>
                        </w:rPr>
                      </w:pPr>
                      <w:r>
                        <w:rPr>
                          <w:szCs w:val="20"/>
                          <w:lang w:val="en-GB"/>
                        </w:rPr>
                        <w:t>Increase</w:t>
                      </w:r>
                      <w:r w:rsidR="00A458BA" w:rsidRPr="00E41DD7">
                        <w:rPr>
                          <w:szCs w:val="20"/>
                          <w:lang w:val="en-GB"/>
                        </w:rPr>
                        <w:t xml:space="preserve"> in transshipments </w:t>
                      </w:r>
                      <w:r w:rsidR="00C54EC0" w:rsidRPr="00E41DD7">
                        <w:rPr>
                          <w:szCs w:val="20"/>
                          <w:lang w:val="en-GB"/>
                        </w:rPr>
                        <w:br/>
                      </w:r>
                      <w:r w:rsidR="00F714F5" w:rsidRPr="00E41DD7">
                        <w:rPr>
                          <w:szCs w:val="20"/>
                          <w:lang w:val="en-GB"/>
                        </w:rPr>
                        <w:t>at</w:t>
                      </w:r>
                      <w:r w:rsidR="00A458BA" w:rsidRPr="00E41DD7">
                        <w:rPr>
                          <w:szCs w:val="20"/>
                          <w:lang w:val="en-GB"/>
                        </w:rPr>
                        <w:t xml:space="preserve"> intermodal terminals </w:t>
                      </w:r>
                      <w:r w:rsidR="0092126D" w:rsidRPr="00E41DD7">
                        <w:rPr>
                          <w:szCs w:val="20"/>
                          <w:lang w:val="en-GB"/>
                        </w:rPr>
                        <w:br/>
                      </w:r>
                      <w:r w:rsidR="00A458BA" w:rsidRPr="00E41DD7">
                        <w:rPr>
                          <w:szCs w:val="20"/>
                          <w:lang w:val="en-GB"/>
                        </w:rPr>
                        <w:t>compared to 202</w:t>
                      </w:r>
                      <w:r w:rsidR="00500930">
                        <w:rPr>
                          <w:szCs w:val="20"/>
                          <w:lang w:val="en-GB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2547" w:rsidRPr="00E67CF2">
        <w:rPr>
          <w:lang w:val="en-GB"/>
        </w:rPr>
        <w:t xml:space="preserve">Intermodal transport allows to create modern transport chains that combine two or more modes </w:t>
      </w:r>
      <w:r w:rsidR="00E66E8F">
        <w:rPr>
          <w:lang w:val="en-GB"/>
        </w:rPr>
        <w:br/>
      </w:r>
      <w:r w:rsidR="00732547" w:rsidRPr="00E67CF2">
        <w:rPr>
          <w:lang w:val="en-GB"/>
        </w:rPr>
        <w:t xml:space="preserve">of transport into </w:t>
      </w:r>
      <w:r w:rsidR="005B2B3B">
        <w:rPr>
          <w:lang w:val="en-GB"/>
        </w:rPr>
        <w:t>single</w:t>
      </w:r>
      <w:r w:rsidR="005B2B3B" w:rsidRPr="00E67CF2">
        <w:rPr>
          <w:lang w:val="en-GB"/>
        </w:rPr>
        <w:t xml:space="preserve"> </w:t>
      </w:r>
      <w:r w:rsidR="00732547" w:rsidRPr="00E67CF2">
        <w:rPr>
          <w:lang w:val="en-GB"/>
        </w:rPr>
        <w:t xml:space="preserve">system. It </w:t>
      </w:r>
      <w:r w:rsidR="005B2B3B">
        <w:rPr>
          <w:lang w:val="en-GB"/>
        </w:rPr>
        <w:t>relies</w:t>
      </w:r>
      <w:r w:rsidR="00732547" w:rsidRPr="00E67CF2">
        <w:rPr>
          <w:lang w:val="en-GB"/>
        </w:rPr>
        <w:t xml:space="preserve"> on </w:t>
      </w:r>
      <w:r w:rsidR="005B2B3B">
        <w:rPr>
          <w:lang w:val="en-GB"/>
        </w:rPr>
        <w:t xml:space="preserve">a network </w:t>
      </w:r>
      <w:r w:rsidR="00C450D7">
        <w:rPr>
          <w:lang w:val="en-GB"/>
        </w:rPr>
        <w:br/>
      </w:r>
      <w:r w:rsidR="005B2B3B">
        <w:rPr>
          <w:lang w:val="en-GB"/>
        </w:rPr>
        <w:t xml:space="preserve">of </w:t>
      </w:r>
      <w:r w:rsidR="00732547" w:rsidRPr="00E67CF2">
        <w:rPr>
          <w:lang w:val="en-GB"/>
        </w:rPr>
        <w:t xml:space="preserve">nodes </w:t>
      </w:r>
      <w:r w:rsidR="005B2B3B" w:rsidRPr="0004447C">
        <w:rPr>
          <w:lang w:val="en-US"/>
        </w:rPr>
        <w:t>that connect the different modes of transport</w:t>
      </w:r>
      <w:r w:rsidR="005B2B3B" w:rsidRPr="00E67CF2" w:rsidDel="005B2B3B">
        <w:rPr>
          <w:lang w:val="en-GB"/>
        </w:rPr>
        <w:t xml:space="preserve"> </w:t>
      </w:r>
      <w:r w:rsidR="00732547" w:rsidRPr="00E67CF2">
        <w:rPr>
          <w:lang w:val="en-GB"/>
        </w:rPr>
        <w:t xml:space="preserve">involved in the transport of goods without changing the loading unit. The greater </w:t>
      </w:r>
      <w:r w:rsidR="004E2B1A">
        <w:rPr>
          <w:lang w:val="en-GB"/>
        </w:rPr>
        <w:t xml:space="preserve">the </w:t>
      </w:r>
      <w:r w:rsidR="008C2F1D" w:rsidRPr="00E67CF2">
        <w:rPr>
          <w:lang w:val="en-GB"/>
        </w:rPr>
        <w:t>n</w:t>
      </w:r>
      <w:r w:rsidR="00732547" w:rsidRPr="00E67CF2">
        <w:rPr>
          <w:lang w:val="en-GB"/>
        </w:rPr>
        <w:t xml:space="preserve">umber of nodes </w:t>
      </w:r>
      <w:r w:rsidR="00932D09">
        <w:rPr>
          <w:lang w:val="en-GB"/>
        </w:rPr>
        <w:t xml:space="preserve">including </w:t>
      </w:r>
      <w:r w:rsidR="00732547" w:rsidRPr="00E67CF2">
        <w:rPr>
          <w:lang w:val="en-GB"/>
        </w:rPr>
        <w:t xml:space="preserve">land and </w:t>
      </w:r>
      <w:r w:rsidR="00336E62" w:rsidRPr="00E67CF2">
        <w:rPr>
          <w:lang w:val="en-GB"/>
        </w:rPr>
        <w:t xml:space="preserve">maritime </w:t>
      </w:r>
      <w:r w:rsidR="00732547" w:rsidRPr="00E67CF2">
        <w:rPr>
          <w:lang w:val="en-GB"/>
        </w:rPr>
        <w:t xml:space="preserve">terminals, the easier it is to access the </w:t>
      </w:r>
      <w:r w:rsidR="00932D09">
        <w:rPr>
          <w:lang w:val="en-GB"/>
        </w:rPr>
        <w:t>transport</w:t>
      </w:r>
      <w:r w:rsidR="00932D09" w:rsidRPr="00E67CF2">
        <w:rPr>
          <w:lang w:val="en-GB"/>
        </w:rPr>
        <w:t xml:space="preserve"> </w:t>
      </w:r>
      <w:r w:rsidR="00732547" w:rsidRPr="00E67CF2">
        <w:rPr>
          <w:lang w:val="en-GB"/>
        </w:rPr>
        <w:t>network.</w:t>
      </w:r>
      <w:r w:rsidR="00DE6B58" w:rsidRPr="00E67CF2">
        <w:rPr>
          <w:lang w:val="en-GB"/>
        </w:rPr>
        <w:t xml:space="preserve"> </w:t>
      </w:r>
    </w:p>
    <w:p w14:paraId="1D653425" w14:textId="214CE522" w:rsidR="00C450D7" w:rsidRDefault="00C450D7">
      <w:pPr>
        <w:rPr>
          <w:lang w:val="en-GB"/>
        </w:rPr>
      </w:pPr>
      <w:r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BAD0B1F">
                <wp:simplePos x="0" y="0"/>
                <wp:positionH relativeFrom="column">
                  <wp:posOffset>5227422</wp:posOffset>
                </wp:positionH>
                <wp:positionV relativeFrom="paragraph">
                  <wp:posOffset>281940</wp:posOffset>
                </wp:positionV>
                <wp:extent cx="1725295" cy="68580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" name="Pole tekstowe 2" descr="In 2025, there were 42 active terminals, i.e. 2 more than in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2FA530E" w:rsidR="00D616D2" w:rsidRPr="00FA7F20" w:rsidRDefault="00EB56B2" w:rsidP="00D0079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A7F20">
                              <w:rPr>
                                <w:lang w:val="en-GB"/>
                              </w:rPr>
                              <w:t>In 202</w:t>
                            </w:r>
                            <w:r w:rsidR="005C5485">
                              <w:rPr>
                                <w:lang w:val="en-GB"/>
                              </w:rPr>
                              <w:t>5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, </w:t>
                            </w:r>
                            <w:r w:rsidR="00A10949" w:rsidRPr="00E67CF2">
                              <w:rPr>
                                <w:lang w:val="en-GB"/>
                              </w:rPr>
                              <w:t>there</w:t>
                            </w:r>
                            <w:r w:rsidR="00A10949" w:rsidRPr="00FA7F20">
                              <w:rPr>
                                <w:lang w:val="en-GB"/>
                              </w:rPr>
                              <w:t xml:space="preserve"> were </w:t>
                            </w:r>
                            <w:r w:rsidR="00F85D98">
                              <w:rPr>
                                <w:lang w:val="en-GB"/>
                              </w:rPr>
                              <w:t>4</w:t>
                            </w:r>
                            <w:r w:rsidR="005C5485">
                              <w:rPr>
                                <w:lang w:val="en-GB"/>
                              </w:rPr>
                              <w:t>2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 active terminals, i.e. </w:t>
                            </w:r>
                            <w:r w:rsidR="005C5485">
                              <w:rPr>
                                <w:lang w:val="en-GB"/>
                              </w:rPr>
                              <w:t>2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2B7362" w:rsidRPr="00FA7F20">
                              <w:rPr>
                                <w:lang w:val="en-GB"/>
                              </w:rPr>
                              <w:t>more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 than </w:t>
                            </w:r>
                            <w:r w:rsidR="006923AF" w:rsidRPr="00FA7F20">
                              <w:rPr>
                                <w:lang w:val="en-GB"/>
                              </w:rPr>
                              <w:br/>
                            </w:r>
                            <w:r w:rsidRPr="00FA7F20">
                              <w:rPr>
                                <w:lang w:val="en-GB"/>
                              </w:rPr>
                              <w:t>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5, there were 42 active terminals, i.e. 2 more than in the previous year&#10;" style="position:absolute;margin-left:411.6pt;margin-top:22.2pt;width:135.85pt;height:5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xh+gEAANQ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" filled="f" stroked="f">
                <v:textbox>
                  <w:txbxContent>
                    <w:p w14:paraId="66113316" w14:textId="52FA530E" w:rsidR="00D616D2" w:rsidRPr="00FA7F20" w:rsidRDefault="00EB56B2" w:rsidP="00D00795">
                      <w:pPr>
                        <w:pStyle w:val="tekstzboku"/>
                        <w:rPr>
                          <w:lang w:val="en-GB"/>
                        </w:rPr>
                      </w:pPr>
                      <w:r w:rsidRPr="00FA7F20">
                        <w:rPr>
                          <w:lang w:val="en-GB"/>
                        </w:rPr>
                        <w:t>In 202</w:t>
                      </w:r>
                      <w:r w:rsidR="005C5485">
                        <w:rPr>
                          <w:lang w:val="en-GB"/>
                        </w:rPr>
                        <w:t>5</w:t>
                      </w:r>
                      <w:r w:rsidRPr="00FA7F20">
                        <w:rPr>
                          <w:lang w:val="en-GB"/>
                        </w:rPr>
                        <w:t xml:space="preserve">, </w:t>
                      </w:r>
                      <w:r w:rsidR="00A10949" w:rsidRPr="00E67CF2">
                        <w:rPr>
                          <w:lang w:val="en-GB"/>
                        </w:rPr>
                        <w:t>there</w:t>
                      </w:r>
                      <w:r w:rsidR="00A10949" w:rsidRPr="00FA7F20">
                        <w:rPr>
                          <w:lang w:val="en-GB"/>
                        </w:rPr>
                        <w:t xml:space="preserve"> were </w:t>
                      </w:r>
                      <w:r w:rsidR="00F85D98">
                        <w:rPr>
                          <w:lang w:val="en-GB"/>
                        </w:rPr>
                        <w:t>4</w:t>
                      </w:r>
                      <w:r w:rsidR="005C5485">
                        <w:rPr>
                          <w:lang w:val="en-GB"/>
                        </w:rPr>
                        <w:t>2</w:t>
                      </w:r>
                      <w:r w:rsidRPr="00FA7F20">
                        <w:rPr>
                          <w:lang w:val="en-GB"/>
                        </w:rPr>
                        <w:t xml:space="preserve"> active terminals, i.e. </w:t>
                      </w:r>
                      <w:r w:rsidR="005C5485">
                        <w:rPr>
                          <w:lang w:val="en-GB"/>
                        </w:rPr>
                        <w:t>2</w:t>
                      </w:r>
                      <w:r w:rsidRPr="00FA7F20">
                        <w:rPr>
                          <w:lang w:val="en-GB"/>
                        </w:rPr>
                        <w:t xml:space="preserve"> </w:t>
                      </w:r>
                      <w:r w:rsidR="002B7362" w:rsidRPr="00FA7F20">
                        <w:rPr>
                          <w:lang w:val="en-GB"/>
                        </w:rPr>
                        <w:t>more</w:t>
                      </w:r>
                      <w:r w:rsidRPr="00FA7F20">
                        <w:rPr>
                          <w:lang w:val="en-GB"/>
                        </w:rPr>
                        <w:t xml:space="preserve"> than </w:t>
                      </w:r>
                      <w:r w:rsidR="006923AF" w:rsidRPr="00FA7F20">
                        <w:rPr>
                          <w:lang w:val="en-GB"/>
                        </w:rPr>
                        <w:br/>
                      </w:r>
                      <w:r w:rsidRPr="00FA7F20">
                        <w:rPr>
                          <w:lang w:val="en-GB"/>
                        </w:rPr>
                        <w:t>in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89446F" w14:textId="5A76F975" w:rsidR="00DE6B58" w:rsidRPr="00FA7F20" w:rsidRDefault="00CB6AD4">
      <w:pPr>
        <w:rPr>
          <w:lang w:val="en-GB"/>
        </w:rPr>
      </w:pPr>
      <w:r w:rsidRPr="00FA7F20">
        <w:rPr>
          <w:shd w:val="clear" w:color="auto" w:fill="FFFFFF"/>
          <w:lang w:val="en-GB"/>
        </w:rPr>
        <w:br/>
      </w:r>
      <w:r w:rsidR="004E2B1A" w:rsidRPr="00C450D7">
        <w:rPr>
          <w:spacing w:val="-2"/>
          <w:lang w:val="en-GB"/>
        </w:rPr>
        <w:t>An i</w:t>
      </w:r>
      <w:r w:rsidR="00732547" w:rsidRPr="00C450D7">
        <w:rPr>
          <w:spacing w:val="-2"/>
          <w:lang w:val="en-GB"/>
        </w:rPr>
        <w:t xml:space="preserve">ntermodal terminal is a </w:t>
      </w:r>
      <w:r w:rsidR="00932D09" w:rsidRPr="00C450D7">
        <w:rPr>
          <w:spacing w:val="-2"/>
          <w:lang w:val="en-GB"/>
        </w:rPr>
        <w:t xml:space="preserve">facility </w:t>
      </w:r>
      <w:r w:rsidR="00732547" w:rsidRPr="00C450D7">
        <w:rPr>
          <w:spacing w:val="-2"/>
          <w:lang w:val="en-GB"/>
        </w:rPr>
        <w:t xml:space="preserve">that </w:t>
      </w:r>
      <w:r w:rsidR="00932D09" w:rsidRPr="00C450D7">
        <w:rPr>
          <w:spacing w:val="-2"/>
          <w:lang w:val="en-GB"/>
        </w:rPr>
        <w:t>enables the</w:t>
      </w:r>
      <w:r w:rsidR="00732547" w:rsidRPr="00C450D7">
        <w:rPr>
          <w:spacing w:val="-2"/>
          <w:lang w:val="en-GB"/>
        </w:rPr>
        <w:t xml:space="preserve"> quick and safe reloading of units between</w:t>
      </w:r>
      <w:r w:rsidR="00732547" w:rsidRPr="00FA7F20">
        <w:rPr>
          <w:lang w:val="en-GB"/>
        </w:rPr>
        <w:t xml:space="preserve"> </w:t>
      </w:r>
      <w:r w:rsidR="00580E19" w:rsidRPr="00FA7F20">
        <w:rPr>
          <w:lang w:val="en-GB"/>
        </w:rPr>
        <w:t xml:space="preserve">two different </w:t>
      </w:r>
      <w:r w:rsidR="004E2B1A" w:rsidRPr="00FA7F20">
        <w:rPr>
          <w:lang w:val="en-GB"/>
        </w:rPr>
        <w:t>modes</w:t>
      </w:r>
      <w:r w:rsidR="004E2B1A" w:rsidRPr="00FA7F20" w:rsidDel="004E2B1A">
        <w:rPr>
          <w:lang w:val="en-GB"/>
        </w:rPr>
        <w:t xml:space="preserve"> </w:t>
      </w:r>
      <w:r w:rsidR="00580E19" w:rsidRPr="00FA7F20">
        <w:rPr>
          <w:lang w:val="en-GB"/>
        </w:rPr>
        <w:t>of transport</w:t>
      </w:r>
      <w:r w:rsidR="00732547" w:rsidRPr="00FA7F20">
        <w:rPr>
          <w:lang w:val="en-GB"/>
        </w:rPr>
        <w:t xml:space="preserve">. There were </w:t>
      </w:r>
      <w:r w:rsidR="00F85D98">
        <w:rPr>
          <w:lang w:val="en-GB"/>
        </w:rPr>
        <w:t>4</w:t>
      </w:r>
      <w:r w:rsidR="005C5485">
        <w:rPr>
          <w:lang w:val="en-GB"/>
        </w:rPr>
        <w:t>2</w:t>
      </w:r>
      <w:r w:rsidR="00732547" w:rsidRPr="00FA7F20">
        <w:rPr>
          <w:lang w:val="en-GB"/>
        </w:rPr>
        <w:t xml:space="preserve"> active terminals located in Poland in 202</w:t>
      </w:r>
      <w:r w:rsidR="005C5485">
        <w:rPr>
          <w:lang w:val="en-GB"/>
        </w:rPr>
        <w:t>5</w:t>
      </w:r>
      <w:r w:rsidR="00732547" w:rsidRPr="00FA7F20">
        <w:rPr>
          <w:lang w:val="en-GB"/>
        </w:rPr>
        <w:t>, including:</w:t>
      </w:r>
    </w:p>
    <w:p w14:paraId="2DEB5B62" w14:textId="6A25DD4D" w:rsidR="00732547" w:rsidRDefault="00EF632C" w:rsidP="00301E8B">
      <w:pPr>
        <w:rPr>
          <w:rStyle w:val="q4iawc"/>
          <w:lang w:val="en"/>
        </w:rPr>
      </w:pPr>
      <w:r>
        <w:rPr>
          <w:rStyle w:val="q4iawc"/>
          <w:lang w:val="en"/>
        </w:rPr>
        <w:t>–</w:t>
      </w:r>
      <w:r w:rsidR="00732547">
        <w:rPr>
          <w:rStyle w:val="q4iawc"/>
          <w:lang w:val="en"/>
        </w:rPr>
        <w:t xml:space="preserve"> </w:t>
      </w:r>
      <w:r w:rsidR="00B6312C" w:rsidRPr="00FA7F20">
        <w:rPr>
          <w:lang w:val="en-GB"/>
        </w:rPr>
        <w:t>4 handled sea-rail, sea-road shipments</w:t>
      </w:r>
      <w:r w:rsidR="00580E19" w:rsidRPr="00FA7F20">
        <w:rPr>
          <w:lang w:val="en-GB"/>
        </w:rPr>
        <w:t xml:space="preserve"> (maritime terminals),</w:t>
      </w:r>
    </w:p>
    <w:p w14:paraId="3E431564" w14:textId="0BBA23A5" w:rsidR="00732547" w:rsidRPr="00FA7F20" w:rsidRDefault="00EF632C" w:rsidP="00301E8B">
      <w:pPr>
        <w:rPr>
          <w:lang w:val="en-GB"/>
        </w:rPr>
      </w:pPr>
      <w:r>
        <w:rPr>
          <w:rStyle w:val="q4iawc"/>
          <w:lang w:val="en"/>
        </w:rPr>
        <w:t>–</w:t>
      </w:r>
      <w:r w:rsidR="00732547">
        <w:rPr>
          <w:rStyle w:val="q4iawc"/>
          <w:lang w:val="en"/>
        </w:rPr>
        <w:t xml:space="preserve"> </w:t>
      </w:r>
      <w:r w:rsidR="00732547" w:rsidRPr="00FA7F20">
        <w:rPr>
          <w:lang w:val="en-GB"/>
        </w:rPr>
        <w:t>3</w:t>
      </w:r>
      <w:r w:rsidR="005C5485">
        <w:rPr>
          <w:lang w:val="en-GB"/>
        </w:rPr>
        <w:t>8</w:t>
      </w:r>
      <w:r w:rsidR="00732547" w:rsidRPr="00FA7F20">
        <w:rPr>
          <w:lang w:val="en-GB"/>
        </w:rPr>
        <w:t xml:space="preserve"> handled rail-road </w:t>
      </w:r>
      <w:r w:rsidR="00EB56B2" w:rsidRPr="00FA7F20">
        <w:rPr>
          <w:lang w:val="en-GB"/>
        </w:rPr>
        <w:t>transports</w:t>
      </w:r>
      <w:r w:rsidR="00732547" w:rsidRPr="00FA7F20">
        <w:rPr>
          <w:lang w:val="en-GB"/>
        </w:rPr>
        <w:t xml:space="preserve"> (land terminals</w:t>
      </w:r>
      <w:r w:rsidR="00732547">
        <w:rPr>
          <w:rStyle w:val="q4iawc"/>
          <w:lang w:val="en"/>
        </w:rPr>
        <w:t>).</w:t>
      </w:r>
    </w:p>
    <w:p w14:paraId="5710B1D6" w14:textId="0C05D7A2" w:rsidR="004C4EF9" w:rsidRPr="00FA7F20" w:rsidRDefault="00583FBB" w:rsidP="00D62E3C">
      <w:pPr>
        <w:pStyle w:val="tytuwykresu"/>
        <w:rPr>
          <w:szCs w:val="19"/>
          <w:lang w:val="en-GB"/>
        </w:rPr>
      </w:pPr>
      <w:r w:rsidRPr="00FA7F20">
        <w:rPr>
          <w:szCs w:val="19"/>
          <w:lang w:val="en-GB"/>
        </w:rPr>
        <w:t>Map</w:t>
      </w:r>
      <w:r w:rsidR="004C4EF9" w:rsidRPr="00FA7F20">
        <w:rPr>
          <w:szCs w:val="19"/>
          <w:lang w:val="en-GB"/>
        </w:rPr>
        <w:t xml:space="preserve"> 1. </w:t>
      </w:r>
      <w:r w:rsidR="00EB56B2" w:rsidRPr="00FA7F20">
        <w:rPr>
          <w:szCs w:val="19"/>
          <w:lang w:val="en-GB"/>
        </w:rPr>
        <w:t>Location of intermodal terminals in 202</w:t>
      </w:r>
      <w:r w:rsidR="005C5485">
        <w:rPr>
          <w:szCs w:val="19"/>
          <w:lang w:val="en-GB"/>
        </w:rPr>
        <w:t>5</w:t>
      </w:r>
    </w:p>
    <w:p w14:paraId="60A64756" w14:textId="77777777" w:rsidR="000C7AC2" w:rsidRDefault="000C7AC2" w:rsidP="00EF62F5">
      <w:pPr>
        <w:pStyle w:val="tytuwykresu"/>
        <w:rPr>
          <w:lang w:val="en-GB"/>
        </w:rPr>
      </w:pPr>
    </w:p>
    <w:p w14:paraId="694A539B" w14:textId="7AF06ECD" w:rsidR="00BF79CC" w:rsidRDefault="00BF79CC" w:rsidP="00BF79CC">
      <w:pPr>
        <w:pStyle w:val="brakstyluakapitowego"/>
        <w:jc w:val="center"/>
      </w:pPr>
      <w:r>
        <w:rPr>
          <w:noProof/>
        </w:rPr>
        <w:drawing>
          <wp:inline distT="0" distB="0" distL="0" distR="0" wp14:anchorId="74D7B80A" wp14:editId="1877DB87">
            <wp:extent cx="3508753" cy="3312000"/>
            <wp:effectExtent l="0" t="0" r="0" b="3175"/>
            <wp:docPr id="13" name="Obraz 13" descr="Map 1. Location of intermodal terminals in 2025&#10;&#10;The most of intermodal terminals are located in the Łódzkie (8), Lubelskie, Śląskie and Mazowieckie Voivodships (5 each), and the least – in Lubuskie and Zachodniopomorskie (1 each). There are no intermodal terminals in the Kujawsko-pomorskie, Opolskie, Świętokrzyskie  and Podkarpackie Voivodshi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 1. Location of intermodal terminals in 2025&#10;&#10;The most of intermodal terminals are located in the Łódzkie (8), Lubelskie, Śląskie and Mazowieckie Voivodships (5 each), and the least – in Lubuskie and Zachodniopomorskie (1 each). There are no intermodal terminals in the Kujawsko-pomorskie, Opolskie, Świętokrzyskie  and Podkarpackie Voivodship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75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21CCB" w14:textId="77777777" w:rsidR="00A655E2" w:rsidRDefault="00A655E2" w:rsidP="00BF79CC">
      <w:pPr>
        <w:rPr>
          <w:lang w:val="en-GB"/>
        </w:rPr>
      </w:pPr>
    </w:p>
    <w:p w14:paraId="4779DAA4" w14:textId="41A8CA48" w:rsidR="00E31AA1" w:rsidRDefault="00E31AA1" w:rsidP="00BF79CC"/>
    <w:p w14:paraId="28C5A184" w14:textId="77777777" w:rsidR="00E31AA1" w:rsidRPr="00FA7F20" w:rsidRDefault="00E31AA1" w:rsidP="00BF79CC">
      <w:pPr>
        <w:rPr>
          <w:lang w:val="en-GB"/>
        </w:rPr>
      </w:pPr>
    </w:p>
    <w:p w14:paraId="5D1E959B" w14:textId="14D303B9" w:rsidR="00D5231F" w:rsidRDefault="00D5231F" w:rsidP="00BF79CC"/>
    <w:p w14:paraId="57845E4D" w14:textId="77777777" w:rsidR="00EF62F5" w:rsidRDefault="00EF62F5" w:rsidP="00BF79CC">
      <w:pPr>
        <w:rPr>
          <w:rFonts w:eastAsia="Times New Roman" w:cs="Times New Roman"/>
          <w:szCs w:val="19"/>
          <w:lang w:eastAsia="pl-PL"/>
        </w:rPr>
      </w:pPr>
    </w:p>
    <w:p w14:paraId="31EB7324" w14:textId="3F0DF621" w:rsidR="00DA331D" w:rsidRPr="00FA7F20" w:rsidRDefault="00580E19" w:rsidP="00DA331D">
      <w:pPr>
        <w:pStyle w:val="Nagwek1"/>
        <w:rPr>
          <w:rFonts w:ascii="Fira Sans" w:hAnsi="Fira Sans"/>
          <w:b/>
          <w:szCs w:val="19"/>
          <w:lang w:val="en-GB"/>
        </w:rPr>
      </w:pPr>
      <w:r w:rsidRPr="00FA7F20">
        <w:rPr>
          <w:rFonts w:ascii="Fira Sans" w:hAnsi="Fira Sans"/>
          <w:b/>
          <w:szCs w:val="19"/>
          <w:lang w:val="en-GB"/>
        </w:rPr>
        <w:lastRenderedPageBreak/>
        <w:t xml:space="preserve">Maritime </w:t>
      </w:r>
      <w:r w:rsidR="00EB56B2" w:rsidRPr="00FA7F20">
        <w:rPr>
          <w:rFonts w:ascii="Fira Sans" w:hAnsi="Fira Sans"/>
          <w:b/>
          <w:szCs w:val="19"/>
          <w:lang w:val="en-GB"/>
        </w:rPr>
        <w:t>terminals infrastructure</w:t>
      </w:r>
    </w:p>
    <w:p w14:paraId="34CFD0C6" w14:textId="17D536B8" w:rsidR="00EB56B2" w:rsidRDefault="00335A6F" w:rsidP="00E63029">
      <w:pPr>
        <w:rPr>
          <w:shd w:val="clear" w:color="auto" w:fill="FFFFFF"/>
          <w:lang w:val="en-GB"/>
        </w:rPr>
      </w:pPr>
      <w:r w:rsidRPr="00054B9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46685AD" wp14:editId="73D58B1B">
                <wp:simplePos x="0" y="0"/>
                <wp:positionH relativeFrom="column">
                  <wp:posOffset>5212080</wp:posOffset>
                </wp:positionH>
                <wp:positionV relativeFrom="paragraph">
                  <wp:posOffset>319405</wp:posOffset>
                </wp:positionV>
                <wp:extent cx="1878330" cy="979805"/>
                <wp:effectExtent l="0" t="0" r="0" b="0"/>
                <wp:wrapTight wrapText="bothSides">
                  <wp:wrapPolygon edited="0">
                    <wp:start x="657" y="0"/>
                    <wp:lineTo x="657" y="20998"/>
                    <wp:lineTo x="20811" y="20998"/>
                    <wp:lineTo x="20811" y="0"/>
                    <wp:lineTo x="657" y="0"/>
                  </wp:wrapPolygon>
                </wp:wrapTight>
                <wp:docPr id="15" name="Pole tekstowe 15" descr="The capacity of storage yards per year at maritime terminals remained at the same level throughout the year, and at land terminals increased by 6.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97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EDA54" w14:textId="2F1492BD" w:rsidR="00EF62F5" w:rsidRPr="00FA7F20" w:rsidRDefault="00EB56B2" w:rsidP="00054B94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FA7F20">
                              <w:rPr>
                                <w:lang w:val="en-GB"/>
                              </w:rPr>
                              <w:t xml:space="preserve">The </w:t>
                            </w:r>
                            <w:r w:rsidR="000343CF" w:rsidRPr="00FA7F20">
                              <w:rPr>
                                <w:lang w:val="en-GB"/>
                              </w:rPr>
                              <w:t xml:space="preserve">storage yards 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capacity </w:t>
                            </w:r>
                            <w:r w:rsidR="00F714F5" w:rsidRPr="00FA7F20">
                              <w:rPr>
                                <w:lang w:val="en-GB"/>
                              </w:rPr>
                              <w:t>at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C2F1D" w:rsidRPr="00FA7F20">
                              <w:rPr>
                                <w:lang w:val="en-GB"/>
                              </w:rPr>
                              <w:t xml:space="preserve">maritime 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terminals </w:t>
                            </w:r>
                            <w:r w:rsidR="00F85D98">
                              <w:rPr>
                                <w:lang w:val="en-GB"/>
                              </w:rPr>
                              <w:t>r</w:t>
                            </w:r>
                            <w:proofErr w:type="spellStart"/>
                            <w:r w:rsidR="00F85D98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>emained</w:t>
                            </w:r>
                            <w:proofErr w:type="spellEnd"/>
                            <w:r w:rsidR="00F85D98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 xml:space="preserve"> </w:t>
                            </w:r>
                            <w:r w:rsidR="00BF06C7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br/>
                            </w:r>
                            <w:r w:rsidR="00F85D98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>at the same level</w:t>
                            </w:r>
                            <w:r w:rsidR="002B2766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 xml:space="preserve">, </w:t>
                            </w:r>
                            <w:r w:rsidR="000343CF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 xml:space="preserve">while that </w:t>
                            </w:r>
                            <w:r w:rsidR="00E66E8F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br/>
                            </w:r>
                            <w:r w:rsidR="002B2766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 xml:space="preserve">at land terminals increased </w:t>
                            </w:r>
                            <w:r w:rsidR="00E66E8F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br/>
                            </w:r>
                            <w:r w:rsidR="002B2766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 xml:space="preserve">by </w:t>
                            </w:r>
                            <w:r w:rsidR="005C5485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>6</w:t>
                            </w:r>
                            <w:r w:rsidR="00500930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>.</w:t>
                            </w:r>
                            <w:r w:rsidR="005C5485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>1</w:t>
                            </w:r>
                            <w:r w:rsidR="002B2766">
                              <w:rPr>
                                <w:rStyle w:val="rynqvb"/>
                                <w:rFonts w:eastAsiaTheme="majorEastAsia"/>
                                <w:lang w:val="en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685AD" id="Pole tekstowe 15" o:spid="_x0000_s1028" type="#_x0000_t202" alt="The capacity of storage yards per year at maritime terminals remained at the same level throughout the year, and at land terminals increased by 6.1%&#10;" style="position:absolute;margin-left:410.4pt;margin-top:25.15pt;width:147.9pt;height:77.1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2h+wEAANQDAAAOAAAAZHJzL2Uyb0RvYy54bWysU8tu2zAQvBfoPxC815Idu7EFy0GaNEWB&#10;9AGk/QCaoiyiJJdd0pbcr++SchyjvRXVgSC13Nmd2eH6ZrCGHRQGDa7m00nJmXISGu12Nf/+7eHN&#10;k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" filled="f" stroked="f">
                <v:textbox>
                  <w:txbxContent>
                    <w:p w14:paraId="25BEDA54" w14:textId="2F1492BD" w:rsidR="00EF62F5" w:rsidRPr="00FA7F20" w:rsidRDefault="00EB56B2" w:rsidP="00054B94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FA7F20">
                        <w:rPr>
                          <w:lang w:val="en-GB"/>
                        </w:rPr>
                        <w:t xml:space="preserve">The </w:t>
                      </w:r>
                      <w:r w:rsidR="000343CF" w:rsidRPr="00FA7F20">
                        <w:rPr>
                          <w:lang w:val="en-GB"/>
                        </w:rPr>
                        <w:t xml:space="preserve">storage yards </w:t>
                      </w:r>
                      <w:r w:rsidRPr="00FA7F20">
                        <w:rPr>
                          <w:lang w:val="en-GB"/>
                        </w:rPr>
                        <w:t xml:space="preserve">capacity </w:t>
                      </w:r>
                      <w:r w:rsidR="00F714F5" w:rsidRPr="00FA7F20">
                        <w:rPr>
                          <w:lang w:val="en-GB"/>
                        </w:rPr>
                        <w:t>at</w:t>
                      </w:r>
                      <w:r w:rsidRPr="00FA7F20">
                        <w:rPr>
                          <w:lang w:val="en-GB"/>
                        </w:rPr>
                        <w:t xml:space="preserve"> </w:t>
                      </w:r>
                      <w:r w:rsidR="008C2F1D" w:rsidRPr="00FA7F20">
                        <w:rPr>
                          <w:lang w:val="en-GB"/>
                        </w:rPr>
                        <w:t xml:space="preserve">maritime </w:t>
                      </w:r>
                      <w:r w:rsidRPr="00FA7F20">
                        <w:rPr>
                          <w:lang w:val="en-GB"/>
                        </w:rPr>
                        <w:t xml:space="preserve">terminals </w:t>
                      </w:r>
                      <w:r w:rsidR="00F85D98">
                        <w:rPr>
                          <w:lang w:val="en-GB"/>
                        </w:rPr>
                        <w:t>r</w:t>
                      </w:r>
                      <w:proofErr w:type="spellStart"/>
                      <w:r w:rsidR="00F85D98">
                        <w:rPr>
                          <w:rStyle w:val="rynqvb"/>
                          <w:rFonts w:eastAsiaTheme="majorEastAsia"/>
                          <w:lang w:val="en"/>
                        </w:rPr>
                        <w:t>emained</w:t>
                      </w:r>
                      <w:proofErr w:type="spellEnd"/>
                      <w:r w:rsidR="00F85D98">
                        <w:rPr>
                          <w:rStyle w:val="rynqvb"/>
                          <w:rFonts w:eastAsiaTheme="majorEastAsia"/>
                          <w:lang w:val="en"/>
                        </w:rPr>
                        <w:t xml:space="preserve"> </w:t>
                      </w:r>
                      <w:r w:rsidR="00BF06C7">
                        <w:rPr>
                          <w:rStyle w:val="rynqvb"/>
                          <w:rFonts w:eastAsiaTheme="majorEastAsia"/>
                          <w:lang w:val="en"/>
                        </w:rPr>
                        <w:br/>
                      </w:r>
                      <w:r w:rsidR="00F85D98">
                        <w:rPr>
                          <w:rStyle w:val="rynqvb"/>
                          <w:rFonts w:eastAsiaTheme="majorEastAsia"/>
                          <w:lang w:val="en"/>
                        </w:rPr>
                        <w:t>at the same level</w:t>
                      </w:r>
                      <w:r w:rsidR="002B2766">
                        <w:rPr>
                          <w:rStyle w:val="rynqvb"/>
                          <w:rFonts w:eastAsiaTheme="majorEastAsia"/>
                          <w:lang w:val="en"/>
                        </w:rPr>
                        <w:t xml:space="preserve">, </w:t>
                      </w:r>
                      <w:r w:rsidR="000343CF">
                        <w:rPr>
                          <w:rStyle w:val="rynqvb"/>
                          <w:rFonts w:eastAsiaTheme="majorEastAsia"/>
                          <w:lang w:val="en"/>
                        </w:rPr>
                        <w:t xml:space="preserve">while that </w:t>
                      </w:r>
                      <w:r w:rsidR="00E66E8F">
                        <w:rPr>
                          <w:rStyle w:val="rynqvb"/>
                          <w:rFonts w:eastAsiaTheme="majorEastAsia"/>
                          <w:lang w:val="en"/>
                        </w:rPr>
                        <w:br/>
                      </w:r>
                      <w:r w:rsidR="002B2766">
                        <w:rPr>
                          <w:rStyle w:val="rynqvb"/>
                          <w:rFonts w:eastAsiaTheme="majorEastAsia"/>
                          <w:lang w:val="en"/>
                        </w:rPr>
                        <w:t xml:space="preserve">at land terminals increased </w:t>
                      </w:r>
                      <w:r w:rsidR="00E66E8F">
                        <w:rPr>
                          <w:rStyle w:val="rynqvb"/>
                          <w:rFonts w:eastAsiaTheme="majorEastAsia"/>
                          <w:lang w:val="en"/>
                        </w:rPr>
                        <w:br/>
                      </w:r>
                      <w:r w:rsidR="002B2766">
                        <w:rPr>
                          <w:rStyle w:val="rynqvb"/>
                          <w:rFonts w:eastAsiaTheme="majorEastAsia"/>
                          <w:lang w:val="en"/>
                        </w:rPr>
                        <w:t xml:space="preserve">by </w:t>
                      </w:r>
                      <w:r w:rsidR="005C5485">
                        <w:rPr>
                          <w:rStyle w:val="rynqvb"/>
                          <w:rFonts w:eastAsiaTheme="majorEastAsia"/>
                          <w:lang w:val="en"/>
                        </w:rPr>
                        <w:t>6</w:t>
                      </w:r>
                      <w:r w:rsidR="00500930">
                        <w:rPr>
                          <w:rStyle w:val="rynqvb"/>
                          <w:rFonts w:eastAsiaTheme="majorEastAsia"/>
                          <w:lang w:val="en"/>
                        </w:rPr>
                        <w:t>.</w:t>
                      </w:r>
                      <w:r w:rsidR="005C5485">
                        <w:rPr>
                          <w:rStyle w:val="rynqvb"/>
                          <w:rFonts w:eastAsiaTheme="majorEastAsia"/>
                          <w:lang w:val="en"/>
                        </w:rPr>
                        <w:t>1</w:t>
                      </w:r>
                      <w:r w:rsidR="002B2766">
                        <w:rPr>
                          <w:rStyle w:val="rynqvb"/>
                          <w:rFonts w:eastAsiaTheme="majorEastAsia"/>
                          <w:lang w:val="en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56B2" w:rsidRPr="00E67CF2">
        <w:rPr>
          <w:lang w:val="en-GB"/>
        </w:rPr>
        <w:t xml:space="preserve">The reloading quays </w:t>
      </w:r>
      <w:r w:rsidR="00F714F5" w:rsidRPr="00E67CF2">
        <w:rPr>
          <w:lang w:val="en-GB"/>
        </w:rPr>
        <w:t>at</w:t>
      </w:r>
      <w:r w:rsidR="00EB56B2" w:rsidRPr="00E67CF2">
        <w:rPr>
          <w:lang w:val="en-GB"/>
        </w:rPr>
        <w:t xml:space="preserve"> </w:t>
      </w:r>
      <w:r w:rsidR="00580E19" w:rsidRPr="00E67CF2">
        <w:rPr>
          <w:lang w:val="en-GB"/>
        </w:rPr>
        <w:t xml:space="preserve">maritime </w:t>
      </w:r>
      <w:r w:rsidR="00EB56B2" w:rsidRPr="00E67CF2">
        <w:rPr>
          <w:lang w:val="en-GB"/>
        </w:rPr>
        <w:t>terminals in 202</w:t>
      </w:r>
      <w:r w:rsidR="005C5485">
        <w:rPr>
          <w:lang w:val="en-GB"/>
        </w:rPr>
        <w:t>5</w:t>
      </w:r>
      <w:r w:rsidR="00EB56B2" w:rsidRPr="00E67CF2">
        <w:rPr>
          <w:lang w:val="en-GB"/>
        </w:rPr>
        <w:t xml:space="preserve"> </w:t>
      </w:r>
      <w:r w:rsidR="005B1613">
        <w:rPr>
          <w:lang w:val="en-GB"/>
        </w:rPr>
        <w:t>had</w:t>
      </w:r>
      <w:r w:rsidR="005B1613" w:rsidRPr="00E67CF2">
        <w:rPr>
          <w:lang w:val="en-GB"/>
        </w:rPr>
        <w:t xml:space="preserve"> </w:t>
      </w:r>
      <w:r w:rsidR="005B1613">
        <w:rPr>
          <w:lang w:val="en-GB"/>
        </w:rPr>
        <w:t xml:space="preserve">a </w:t>
      </w:r>
      <w:r w:rsidR="005B1613" w:rsidRPr="00E67CF2">
        <w:rPr>
          <w:lang w:val="en-GB"/>
        </w:rPr>
        <w:t>total</w:t>
      </w:r>
      <w:r w:rsidR="005B1613">
        <w:rPr>
          <w:lang w:val="en-GB"/>
        </w:rPr>
        <w:t xml:space="preserve"> </w:t>
      </w:r>
      <w:r w:rsidR="005B1613" w:rsidRPr="00E67CF2">
        <w:rPr>
          <w:lang w:val="en-GB"/>
        </w:rPr>
        <w:t xml:space="preserve">length of </w:t>
      </w:r>
      <w:r w:rsidR="005C5485">
        <w:rPr>
          <w:lang w:val="en-GB"/>
        </w:rPr>
        <w:t>6</w:t>
      </w:r>
      <w:r w:rsidR="00500930">
        <w:rPr>
          <w:lang w:val="en-GB"/>
        </w:rPr>
        <w:t>.</w:t>
      </w:r>
      <w:r w:rsidR="005C5485">
        <w:rPr>
          <w:lang w:val="en-GB"/>
        </w:rPr>
        <w:t>2</w:t>
      </w:r>
      <w:r w:rsidR="00EB56B2" w:rsidRPr="00E67CF2">
        <w:rPr>
          <w:lang w:val="en-GB"/>
        </w:rPr>
        <w:t xml:space="preserve"> km, of which </w:t>
      </w:r>
      <w:r w:rsidR="005C5485">
        <w:rPr>
          <w:lang w:val="en-GB"/>
        </w:rPr>
        <w:t>74</w:t>
      </w:r>
      <w:r w:rsidR="00500930">
        <w:rPr>
          <w:lang w:val="en-GB"/>
        </w:rPr>
        <w:t>.</w:t>
      </w:r>
      <w:r w:rsidR="005C5485">
        <w:rPr>
          <w:lang w:val="en-GB"/>
        </w:rPr>
        <w:t>8</w:t>
      </w:r>
      <w:r w:rsidR="00EB56B2" w:rsidRPr="00E67CF2">
        <w:rPr>
          <w:lang w:val="en-GB"/>
        </w:rPr>
        <w:t xml:space="preserve">% were </w:t>
      </w:r>
      <w:r w:rsidR="005B1613">
        <w:rPr>
          <w:lang w:val="en-GB"/>
        </w:rPr>
        <w:t>used</w:t>
      </w:r>
      <w:r w:rsidR="005B1613" w:rsidRPr="00E67CF2">
        <w:rPr>
          <w:lang w:val="en-GB"/>
        </w:rPr>
        <w:t xml:space="preserve"> </w:t>
      </w:r>
      <w:r w:rsidR="00EB56B2" w:rsidRPr="00E67CF2">
        <w:rPr>
          <w:lang w:val="en-GB"/>
        </w:rPr>
        <w:t>for handling cargo units in the lo-lo system</w:t>
      </w:r>
      <w:r w:rsidR="00EB56B2">
        <w:rPr>
          <w:shd w:val="clear" w:color="auto" w:fill="FFFFFF"/>
          <w:lang w:val="en-GB"/>
        </w:rPr>
        <w:t>.</w:t>
      </w:r>
    </w:p>
    <w:p w14:paraId="4F407034" w14:textId="2EDE6E03" w:rsidR="00EB56B2" w:rsidRDefault="00EB56B2" w:rsidP="00E63029">
      <w:pPr>
        <w:rPr>
          <w:rStyle w:val="q4iawc"/>
          <w:lang w:val="en"/>
        </w:rPr>
      </w:pPr>
      <w:r w:rsidRPr="00FA7F20">
        <w:rPr>
          <w:lang w:val="en-GB"/>
        </w:rPr>
        <w:t xml:space="preserve">The parking and </w:t>
      </w:r>
      <w:proofErr w:type="spellStart"/>
      <w:r w:rsidRPr="00FA7F20">
        <w:rPr>
          <w:lang w:val="en-GB"/>
        </w:rPr>
        <w:t>maneuvering</w:t>
      </w:r>
      <w:proofErr w:type="spellEnd"/>
      <w:r w:rsidRPr="00FA7F20">
        <w:rPr>
          <w:lang w:val="en-GB"/>
        </w:rPr>
        <w:t xml:space="preserve"> area </w:t>
      </w:r>
      <w:r w:rsidR="002C3654">
        <w:rPr>
          <w:lang w:val="en-GB"/>
        </w:rPr>
        <w:t xml:space="preserve">covered </w:t>
      </w:r>
      <w:r w:rsidRPr="00FA7F20">
        <w:rPr>
          <w:lang w:val="en-GB"/>
        </w:rPr>
        <w:t xml:space="preserve">6.1 ha, </w:t>
      </w:r>
      <w:r w:rsidR="005B1613">
        <w:rPr>
          <w:lang w:val="en-GB"/>
        </w:rPr>
        <w:t>while</w:t>
      </w:r>
      <w:r w:rsidR="005B1613" w:rsidRPr="00FA7F20">
        <w:rPr>
          <w:lang w:val="en-GB"/>
        </w:rPr>
        <w:t xml:space="preserve"> </w:t>
      </w:r>
      <w:r w:rsidR="005B1613">
        <w:rPr>
          <w:lang w:val="en-GB"/>
        </w:rPr>
        <w:t xml:space="preserve">the </w:t>
      </w:r>
      <w:r w:rsidR="005B1613" w:rsidRPr="00FA7F20">
        <w:rPr>
          <w:lang w:val="en-GB"/>
        </w:rPr>
        <w:t xml:space="preserve">terminals </w:t>
      </w:r>
      <w:r w:rsidR="005B1613">
        <w:rPr>
          <w:lang w:val="en-GB"/>
        </w:rPr>
        <w:t>had a</w:t>
      </w:r>
      <w:r w:rsidRPr="00FA7F20">
        <w:rPr>
          <w:lang w:val="en-GB"/>
        </w:rPr>
        <w:t xml:space="preserve"> total storage area of </w:t>
      </w:r>
      <w:r w:rsidR="005C5485">
        <w:rPr>
          <w:lang w:val="en-GB"/>
        </w:rPr>
        <w:t>172.8</w:t>
      </w:r>
      <w:r w:rsidRPr="00FA7F20">
        <w:rPr>
          <w:lang w:val="en-GB"/>
        </w:rPr>
        <w:t xml:space="preserve"> ha,</w:t>
      </w:r>
      <w:r w:rsidR="00C3393C" w:rsidRPr="00FA7F20">
        <w:rPr>
          <w:lang w:val="en-GB"/>
        </w:rPr>
        <w:t xml:space="preserve"> of which </w:t>
      </w:r>
      <w:r w:rsidR="002B7362" w:rsidRPr="00FA7F20">
        <w:rPr>
          <w:lang w:val="en-GB"/>
        </w:rPr>
        <w:t>95.</w:t>
      </w:r>
      <w:r w:rsidR="005C5485">
        <w:rPr>
          <w:lang w:val="en-GB"/>
        </w:rPr>
        <w:t>5</w:t>
      </w:r>
      <w:r w:rsidR="00C3393C" w:rsidRPr="00FA7F20">
        <w:rPr>
          <w:lang w:val="en-GB"/>
        </w:rPr>
        <w:t xml:space="preserve">% </w:t>
      </w:r>
      <w:r w:rsidR="002C3654">
        <w:rPr>
          <w:lang w:val="en-GB"/>
        </w:rPr>
        <w:t>was dedicated to</w:t>
      </w:r>
      <w:r w:rsidR="00C3393C" w:rsidRPr="00FA7F20">
        <w:rPr>
          <w:lang w:val="en-GB"/>
        </w:rPr>
        <w:t xml:space="preserve"> containerized units</w:t>
      </w:r>
      <w:r w:rsidRPr="00FA7F20">
        <w:rPr>
          <w:lang w:val="en-GB"/>
        </w:rPr>
        <w:t xml:space="preserve">. The capacity of the storage yards </w:t>
      </w:r>
      <w:r w:rsidR="002C3654">
        <w:rPr>
          <w:lang w:val="en-GB"/>
        </w:rPr>
        <w:t>amounted to</w:t>
      </w:r>
      <w:r w:rsidR="002C3654" w:rsidRPr="00FA7F20">
        <w:rPr>
          <w:lang w:val="en-GB"/>
        </w:rPr>
        <w:t xml:space="preserve"> </w:t>
      </w:r>
      <w:r w:rsidR="002B7362" w:rsidRPr="00FA7F20">
        <w:rPr>
          <w:lang w:val="en-GB"/>
        </w:rPr>
        <w:t>115.2</w:t>
      </w:r>
      <w:r w:rsidRPr="00FA7F20">
        <w:rPr>
          <w:lang w:val="en-GB"/>
        </w:rPr>
        <w:t xml:space="preserve"> thousand TEU</w:t>
      </w:r>
      <w:r>
        <w:rPr>
          <w:rStyle w:val="q4iawc"/>
          <w:lang w:val="en"/>
        </w:rPr>
        <w:t>.</w:t>
      </w:r>
    </w:p>
    <w:p w14:paraId="60538411" w14:textId="69A0EDE8" w:rsidR="00EB56B2" w:rsidRPr="00FA7F20" w:rsidRDefault="00580E19" w:rsidP="00E63029">
      <w:pPr>
        <w:rPr>
          <w:shd w:val="clear" w:color="auto" w:fill="FFFFFF"/>
          <w:lang w:val="en-GB"/>
        </w:rPr>
      </w:pPr>
      <w:r w:rsidRPr="00825286">
        <w:rPr>
          <w:spacing w:val="-2"/>
          <w:shd w:val="clear" w:color="auto" w:fill="FFFFFF"/>
          <w:lang w:val="en-GB"/>
        </w:rPr>
        <w:t xml:space="preserve">Maritime </w:t>
      </w:r>
      <w:r w:rsidR="00EB56B2" w:rsidRPr="00825286">
        <w:rPr>
          <w:spacing w:val="-2"/>
          <w:lang w:val="en-GB"/>
        </w:rPr>
        <w:t>terminals had a total of 17</w:t>
      </w:r>
      <w:r w:rsidR="0068365C" w:rsidRPr="00825286">
        <w:rPr>
          <w:spacing w:val="-2"/>
          <w:lang w:val="en-GB"/>
        </w:rPr>
        <w:t>.0</w:t>
      </w:r>
      <w:r w:rsidR="00EB56B2" w:rsidRPr="00825286">
        <w:rPr>
          <w:spacing w:val="-2"/>
          <w:lang w:val="en-GB"/>
        </w:rPr>
        <w:t xml:space="preserve"> </w:t>
      </w:r>
      <w:r w:rsidR="0098276C" w:rsidRPr="00825286">
        <w:rPr>
          <w:spacing w:val="-2"/>
          <w:lang w:val="en-GB"/>
        </w:rPr>
        <w:t>km</w:t>
      </w:r>
      <w:r w:rsidR="00EB56B2" w:rsidRPr="00825286">
        <w:rPr>
          <w:spacing w:val="-2"/>
          <w:lang w:val="en-GB"/>
        </w:rPr>
        <w:t xml:space="preserve"> of track for standard gauge railways, </w:t>
      </w:r>
      <w:r w:rsidR="002C3654" w:rsidRPr="00825286">
        <w:rPr>
          <w:spacing w:val="-2"/>
          <w:lang w:val="en-GB"/>
        </w:rPr>
        <w:t xml:space="preserve">70.7% </w:t>
      </w:r>
      <w:r w:rsidR="00EB56B2" w:rsidRPr="00825286">
        <w:rPr>
          <w:spacing w:val="-2"/>
          <w:lang w:val="en-GB"/>
        </w:rPr>
        <w:t>of which</w:t>
      </w:r>
      <w:r w:rsidR="00EB56B2" w:rsidRPr="00FA7F20">
        <w:rPr>
          <w:lang w:val="en-GB"/>
        </w:rPr>
        <w:t xml:space="preserve"> </w:t>
      </w:r>
      <w:r w:rsidR="00EB56B2" w:rsidRPr="008A0DFD">
        <w:rPr>
          <w:spacing w:val="-2"/>
          <w:lang w:val="en-GB"/>
        </w:rPr>
        <w:t xml:space="preserve">was </w:t>
      </w:r>
      <w:r w:rsidR="002C3654" w:rsidRPr="008A0DFD">
        <w:rPr>
          <w:spacing w:val="-2"/>
          <w:lang w:val="en-GB"/>
        </w:rPr>
        <w:t xml:space="preserve">dedicated </w:t>
      </w:r>
      <w:r w:rsidR="00975F03" w:rsidRPr="008A0DFD">
        <w:rPr>
          <w:spacing w:val="-2"/>
          <w:lang w:val="en-GB" w:eastAsia="pl-PL"/>
        </w:rPr>
        <w:t xml:space="preserve">directly </w:t>
      </w:r>
      <w:r w:rsidR="004E2B1A">
        <w:rPr>
          <w:spacing w:val="-2"/>
          <w:lang w:val="en-GB" w:eastAsia="pl-PL"/>
        </w:rPr>
        <w:t>to</w:t>
      </w:r>
      <w:r w:rsidR="004E2B1A" w:rsidRPr="008A0DFD">
        <w:rPr>
          <w:spacing w:val="-2"/>
          <w:lang w:val="en-GB" w:eastAsia="pl-PL"/>
        </w:rPr>
        <w:t xml:space="preserve"> </w:t>
      </w:r>
      <w:r w:rsidR="00975F03" w:rsidRPr="008A0DFD">
        <w:rPr>
          <w:spacing w:val="-2"/>
          <w:lang w:val="en-GB" w:eastAsia="pl-PL"/>
        </w:rPr>
        <w:t xml:space="preserve">loading/unloading </w:t>
      </w:r>
      <w:r w:rsidR="00EB56B2" w:rsidRPr="008A0DFD">
        <w:rPr>
          <w:spacing w:val="-2"/>
          <w:lang w:val="en-GB"/>
        </w:rPr>
        <w:t xml:space="preserve">intermodal units. The average </w:t>
      </w:r>
      <w:r w:rsidR="00EB56B2" w:rsidRPr="009A14C5">
        <w:rPr>
          <w:spacing w:val="-2"/>
          <w:lang w:val="en-GB"/>
        </w:rPr>
        <w:t xml:space="preserve">train set </w:t>
      </w:r>
      <w:r w:rsidR="00012506" w:rsidRPr="009A14C5">
        <w:rPr>
          <w:spacing w:val="-2"/>
          <w:lang w:val="en-GB"/>
        </w:rPr>
        <w:t>handled</w:t>
      </w:r>
      <w:r w:rsidR="00012506" w:rsidRPr="00FA7F20">
        <w:rPr>
          <w:spacing w:val="-2"/>
          <w:lang w:val="en-GB"/>
        </w:rPr>
        <w:t xml:space="preserve"> </w:t>
      </w:r>
      <w:r w:rsidR="00EB56B2" w:rsidRPr="00FA7F20">
        <w:rPr>
          <w:spacing w:val="-2"/>
          <w:lang w:val="en-GB"/>
        </w:rPr>
        <w:t xml:space="preserve">simultaneously at the </w:t>
      </w:r>
      <w:r w:rsidRPr="00FA7F20">
        <w:rPr>
          <w:spacing w:val="-2"/>
          <w:shd w:val="clear" w:color="auto" w:fill="FFFFFF"/>
          <w:lang w:val="en-GB"/>
        </w:rPr>
        <w:t xml:space="preserve">maritime </w:t>
      </w:r>
      <w:r w:rsidR="00EB56B2" w:rsidRPr="00F3357B">
        <w:rPr>
          <w:spacing w:val="-2"/>
          <w:lang w:val="en-GB"/>
        </w:rPr>
        <w:t>te</w:t>
      </w:r>
      <w:r w:rsidR="00EB56B2" w:rsidRPr="00215AD5">
        <w:rPr>
          <w:rStyle w:val="q4iawc"/>
          <w:spacing w:val="-2"/>
          <w:lang w:val="en-GB"/>
        </w:rPr>
        <w:t>rminal</w:t>
      </w:r>
      <w:r w:rsidR="00EB56B2" w:rsidRPr="00A534C9">
        <w:rPr>
          <w:rStyle w:val="q4iawc"/>
          <w:spacing w:val="-2"/>
          <w:lang w:val="en"/>
        </w:rPr>
        <w:t xml:space="preserve"> </w:t>
      </w:r>
      <w:r w:rsidR="00F3357B">
        <w:rPr>
          <w:rStyle w:val="q4iawc"/>
          <w:spacing w:val="-2"/>
          <w:lang w:val="en"/>
        </w:rPr>
        <w:t>consisted of</w:t>
      </w:r>
      <w:r w:rsidR="00F3357B" w:rsidRPr="00A534C9">
        <w:rPr>
          <w:rStyle w:val="q4iawc"/>
          <w:spacing w:val="-2"/>
          <w:lang w:val="en"/>
        </w:rPr>
        <w:t xml:space="preserve"> </w:t>
      </w:r>
      <w:r w:rsidR="00EB56B2" w:rsidRPr="00A534C9">
        <w:rPr>
          <w:rStyle w:val="q4iawc"/>
          <w:spacing w:val="-2"/>
          <w:lang w:val="en"/>
        </w:rPr>
        <w:t xml:space="preserve">71 </w:t>
      </w:r>
      <w:r w:rsidR="00F3357B">
        <w:rPr>
          <w:rStyle w:val="q4iawc"/>
          <w:spacing w:val="-2"/>
          <w:lang w:val="en"/>
        </w:rPr>
        <w:t>wagon</w:t>
      </w:r>
      <w:r w:rsidR="00F3357B" w:rsidRPr="00A534C9">
        <w:rPr>
          <w:rStyle w:val="q4iawc"/>
          <w:spacing w:val="-2"/>
          <w:lang w:val="en"/>
        </w:rPr>
        <w:t>s</w:t>
      </w:r>
      <w:r w:rsidR="00EB56B2">
        <w:rPr>
          <w:rStyle w:val="q4iawc"/>
          <w:lang w:val="en"/>
        </w:rPr>
        <w:t>.</w:t>
      </w:r>
    </w:p>
    <w:p w14:paraId="49E0823B" w14:textId="35617C45" w:rsidR="00EF62F5" w:rsidRPr="00FA7F20" w:rsidRDefault="005173FF" w:rsidP="00EF62F5">
      <w:pPr>
        <w:pStyle w:val="Nagwek1"/>
        <w:rPr>
          <w:rFonts w:ascii="Fira Sans" w:hAnsi="Fira Sans"/>
          <w:b/>
          <w:szCs w:val="19"/>
          <w:lang w:val="en-GB"/>
        </w:rPr>
      </w:pPr>
      <w:r w:rsidRPr="00FA7F20">
        <w:rPr>
          <w:rFonts w:ascii="Fira Sans" w:hAnsi="Fira Sans"/>
          <w:b/>
          <w:szCs w:val="19"/>
          <w:lang w:val="en-GB"/>
        </w:rPr>
        <w:t>Land terminals infrastructure</w:t>
      </w:r>
    </w:p>
    <w:p w14:paraId="4926DEDB" w14:textId="5AF027C0" w:rsidR="005173FF" w:rsidRPr="00FA7F20" w:rsidRDefault="005173FF" w:rsidP="00E63029">
      <w:pPr>
        <w:rPr>
          <w:lang w:val="en-GB"/>
        </w:rPr>
      </w:pPr>
      <w:r w:rsidRPr="00FA7F20">
        <w:rPr>
          <w:lang w:val="en-GB" w:eastAsia="pl-PL"/>
        </w:rPr>
        <w:t>In 202</w:t>
      </w:r>
      <w:r w:rsidR="005C5485">
        <w:rPr>
          <w:lang w:val="en-GB" w:eastAsia="pl-PL"/>
        </w:rPr>
        <w:t>5</w:t>
      </w:r>
      <w:r w:rsidRPr="00FA7F20">
        <w:rPr>
          <w:lang w:val="en-GB" w:eastAsia="pl-PL"/>
        </w:rPr>
        <w:t xml:space="preserve">, the parking and </w:t>
      </w:r>
      <w:proofErr w:type="spellStart"/>
      <w:r w:rsidRPr="00FA7F20">
        <w:rPr>
          <w:lang w:val="en-GB" w:eastAsia="pl-PL"/>
        </w:rPr>
        <w:t>maneuvering</w:t>
      </w:r>
      <w:proofErr w:type="spellEnd"/>
      <w:r w:rsidRPr="00FA7F20">
        <w:rPr>
          <w:lang w:val="en-GB" w:eastAsia="pl-PL"/>
        </w:rPr>
        <w:t xml:space="preserve"> area </w:t>
      </w:r>
      <w:r w:rsidR="00F714F5" w:rsidRPr="00FA7F20">
        <w:rPr>
          <w:lang w:val="en-GB" w:eastAsia="pl-PL"/>
        </w:rPr>
        <w:t>at</w:t>
      </w:r>
      <w:r w:rsidRPr="00FA7F20">
        <w:rPr>
          <w:lang w:val="en-GB" w:eastAsia="pl-PL"/>
        </w:rPr>
        <w:t xml:space="preserve"> land terminals covered a total of </w:t>
      </w:r>
      <w:r w:rsidR="005C5485">
        <w:rPr>
          <w:lang w:val="en-GB" w:eastAsia="pl-PL"/>
        </w:rPr>
        <w:t>30.2</w:t>
      </w:r>
      <w:r w:rsidRPr="00FA7F20">
        <w:rPr>
          <w:lang w:val="en-GB" w:eastAsia="pl-PL"/>
        </w:rPr>
        <w:t xml:space="preserve"> ha, and the total storage area of the terminals </w:t>
      </w:r>
      <w:r w:rsidR="00EF632C" w:rsidRPr="00FA7F20">
        <w:rPr>
          <w:lang w:val="en-GB" w:eastAsia="pl-PL"/>
        </w:rPr>
        <w:t>–</w:t>
      </w:r>
      <w:r w:rsidRPr="00FA7F20">
        <w:rPr>
          <w:lang w:val="en-GB" w:eastAsia="pl-PL"/>
        </w:rPr>
        <w:t xml:space="preserve"> </w:t>
      </w:r>
      <w:r w:rsidR="005C5485">
        <w:rPr>
          <w:lang w:val="en-GB" w:eastAsia="pl-PL"/>
        </w:rPr>
        <w:t>104.5</w:t>
      </w:r>
      <w:r w:rsidRPr="00FA7F20">
        <w:rPr>
          <w:lang w:val="en-GB" w:eastAsia="pl-PL"/>
        </w:rPr>
        <w:t xml:space="preserve"> ha</w:t>
      </w:r>
      <w:r w:rsidRPr="00FA7F20">
        <w:rPr>
          <w:lang w:val="en-GB"/>
        </w:rPr>
        <w:t>,</w:t>
      </w:r>
      <w:r w:rsidR="00C3393C" w:rsidRPr="00FA7F20">
        <w:rPr>
          <w:lang w:val="en-GB"/>
        </w:rPr>
        <w:t xml:space="preserve"> of which </w:t>
      </w:r>
      <w:r w:rsidR="005C5485">
        <w:rPr>
          <w:lang w:val="en-GB"/>
        </w:rPr>
        <w:t>81.2</w:t>
      </w:r>
      <w:r w:rsidR="00C3393C" w:rsidRPr="00FA7F20">
        <w:rPr>
          <w:lang w:val="en-GB"/>
        </w:rPr>
        <w:t xml:space="preserve">% of the area </w:t>
      </w:r>
      <w:r w:rsidR="00012506">
        <w:rPr>
          <w:lang w:val="en-GB"/>
        </w:rPr>
        <w:t xml:space="preserve">was dedicated </w:t>
      </w:r>
      <w:r w:rsidR="00825286">
        <w:rPr>
          <w:lang w:val="en-GB"/>
        </w:rPr>
        <w:br/>
      </w:r>
      <w:r w:rsidR="00012506">
        <w:rPr>
          <w:lang w:val="en-GB"/>
        </w:rPr>
        <w:t>to</w:t>
      </w:r>
      <w:r w:rsidR="00C3393C" w:rsidRPr="00FA7F20">
        <w:rPr>
          <w:lang w:val="en-GB"/>
        </w:rPr>
        <w:t xml:space="preserve"> containerized units</w:t>
      </w:r>
      <w:r w:rsidRPr="00FA7F20">
        <w:rPr>
          <w:lang w:val="en-GB"/>
        </w:rPr>
        <w:t xml:space="preserve">. The capacity of the storage yards </w:t>
      </w:r>
      <w:r w:rsidR="00012506">
        <w:rPr>
          <w:lang w:val="en-GB"/>
        </w:rPr>
        <w:t>amounted to</w:t>
      </w:r>
      <w:r w:rsidR="00012506" w:rsidRPr="00FA7F20">
        <w:rPr>
          <w:lang w:val="en-GB"/>
        </w:rPr>
        <w:t xml:space="preserve"> </w:t>
      </w:r>
      <w:r w:rsidR="005C5485">
        <w:rPr>
          <w:lang w:val="en-GB"/>
        </w:rPr>
        <w:t>144.7</w:t>
      </w:r>
      <w:r w:rsidRPr="00FA7F20">
        <w:rPr>
          <w:lang w:val="en-GB"/>
        </w:rPr>
        <w:t xml:space="preserve"> thousand TEU.</w:t>
      </w:r>
    </w:p>
    <w:p w14:paraId="4C15F678" w14:textId="5DD3DEE8" w:rsidR="005173FF" w:rsidRPr="00FA7F20" w:rsidRDefault="005173FF" w:rsidP="00E63029">
      <w:pPr>
        <w:rPr>
          <w:lang w:val="en-GB" w:eastAsia="pl-PL"/>
        </w:rPr>
      </w:pPr>
      <w:r w:rsidRPr="00FA7F20">
        <w:rPr>
          <w:lang w:val="en-GB" w:eastAsia="pl-PL"/>
        </w:rPr>
        <w:t>In 202</w:t>
      </w:r>
      <w:r w:rsidR="005C5485">
        <w:rPr>
          <w:lang w:val="en-GB" w:eastAsia="pl-PL"/>
        </w:rPr>
        <w:t>5</w:t>
      </w:r>
      <w:r w:rsidRPr="00FA7F20">
        <w:rPr>
          <w:lang w:val="en-GB" w:eastAsia="pl-PL"/>
        </w:rPr>
        <w:t xml:space="preserve">, land terminals had a total of </w:t>
      </w:r>
      <w:r w:rsidR="0005303A">
        <w:rPr>
          <w:lang w:val="en-GB" w:eastAsia="pl-PL"/>
        </w:rPr>
        <w:t>103.</w:t>
      </w:r>
      <w:r w:rsidR="005C5485">
        <w:rPr>
          <w:lang w:val="en-GB" w:eastAsia="pl-PL"/>
        </w:rPr>
        <w:t>4</w:t>
      </w:r>
      <w:r w:rsidRPr="00FA7F20">
        <w:rPr>
          <w:lang w:val="en-GB" w:eastAsia="pl-PL"/>
        </w:rPr>
        <w:t xml:space="preserve"> </w:t>
      </w:r>
      <w:r w:rsidR="0098276C" w:rsidRPr="00FA7F20">
        <w:rPr>
          <w:lang w:val="en-GB" w:eastAsia="pl-PL"/>
        </w:rPr>
        <w:t>km</w:t>
      </w:r>
      <w:r w:rsidRPr="00FA7F20">
        <w:rPr>
          <w:lang w:val="en-GB" w:eastAsia="pl-PL"/>
        </w:rPr>
        <w:t xml:space="preserve"> of standard </w:t>
      </w:r>
      <w:r w:rsidR="004E2B1A">
        <w:rPr>
          <w:lang w:val="en-GB" w:eastAsia="pl-PL"/>
        </w:rPr>
        <w:t xml:space="preserve">- </w:t>
      </w:r>
      <w:r w:rsidRPr="00FA7F20">
        <w:rPr>
          <w:lang w:val="en-GB" w:eastAsia="pl-PL"/>
        </w:rPr>
        <w:t>gauge</w:t>
      </w:r>
      <w:r w:rsidR="004E2B1A">
        <w:rPr>
          <w:lang w:val="en-GB" w:eastAsia="pl-PL"/>
        </w:rPr>
        <w:t xml:space="preserve"> </w:t>
      </w:r>
      <w:r w:rsidRPr="00FA7F20">
        <w:rPr>
          <w:lang w:val="en-GB" w:eastAsia="pl-PL"/>
        </w:rPr>
        <w:t>railways</w:t>
      </w:r>
      <w:r w:rsidR="00215AD5" w:rsidRPr="00215AD5">
        <w:rPr>
          <w:lang w:val="en-GB" w:eastAsia="pl-PL"/>
        </w:rPr>
        <w:t xml:space="preserve"> </w:t>
      </w:r>
      <w:r w:rsidR="00215AD5" w:rsidRPr="00FA7F20">
        <w:rPr>
          <w:lang w:val="en-GB" w:eastAsia="pl-PL"/>
        </w:rPr>
        <w:t>track</w:t>
      </w:r>
      <w:r w:rsidRPr="00FA7F20">
        <w:rPr>
          <w:lang w:val="en-GB" w:eastAsia="pl-PL"/>
        </w:rPr>
        <w:t xml:space="preserve">, </w:t>
      </w:r>
      <w:r w:rsidR="005C5485">
        <w:rPr>
          <w:lang w:val="en-GB" w:eastAsia="pl-PL"/>
        </w:rPr>
        <w:t>38.9</w:t>
      </w:r>
      <w:r w:rsidR="00975F03" w:rsidRPr="00FA7F20">
        <w:rPr>
          <w:lang w:val="en-GB" w:eastAsia="pl-PL"/>
        </w:rPr>
        <w:t xml:space="preserve">% </w:t>
      </w:r>
      <w:r w:rsidR="00825286">
        <w:rPr>
          <w:lang w:val="en-GB" w:eastAsia="pl-PL"/>
        </w:rPr>
        <w:br/>
      </w:r>
      <w:r w:rsidRPr="00FA7F20">
        <w:rPr>
          <w:lang w:val="en-GB" w:eastAsia="pl-PL"/>
        </w:rPr>
        <w:t xml:space="preserve">of which were </w:t>
      </w:r>
      <w:r w:rsidR="00975F03">
        <w:rPr>
          <w:lang w:val="en-GB" w:eastAsia="pl-PL"/>
        </w:rPr>
        <w:t>dedicated</w:t>
      </w:r>
      <w:r w:rsidR="00975F03" w:rsidRPr="00FA7F20">
        <w:rPr>
          <w:lang w:val="en-GB" w:eastAsia="pl-PL"/>
        </w:rPr>
        <w:t xml:space="preserve"> </w:t>
      </w:r>
      <w:r w:rsidRPr="00FA7F20">
        <w:rPr>
          <w:lang w:val="en-GB" w:eastAsia="pl-PL"/>
        </w:rPr>
        <w:t xml:space="preserve">directly </w:t>
      </w:r>
      <w:r w:rsidR="00215AD5">
        <w:rPr>
          <w:lang w:val="en-GB" w:eastAsia="pl-PL"/>
        </w:rPr>
        <w:t>to</w:t>
      </w:r>
      <w:r w:rsidR="00215AD5" w:rsidRPr="00FA7F20">
        <w:rPr>
          <w:lang w:val="en-GB" w:eastAsia="pl-PL"/>
        </w:rPr>
        <w:t xml:space="preserve"> </w:t>
      </w:r>
      <w:r w:rsidRPr="00FA7F20">
        <w:rPr>
          <w:lang w:val="en-GB" w:eastAsia="pl-PL"/>
        </w:rPr>
        <w:t xml:space="preserve">loading/unloading intermodal units. </w:t>
      </w:r>
      <w:r w:rsidR="00215AD5">
        <w:rPr>
          <w:lang w:val="en-GB" w:eastAsia="pl-PL"/>
        </w:rPr>
        <w:t>The a</w:t>
      </w:r>
      <w:r w:rsidRPr="00FA7F20">
        <w:rPr>
          <w:lang w:val="en-GB" w:eastAsia="pl-PL"/>
        </w:rPr>
        <w:t xml:space="preserve">verage train set </w:t>
      </w:r>
      <w:r w:rsidR="00975F03">
        <w:rPr>
          <w:lang w:val="en-GB" w:eastAsia="pl-PL"/>
        </w:rPr>
        <w:t>handled</w:t>
      </w:r>
      <w:r w:rsidR="00975F03" w:rsidRPr="00FA7F20">
        <w:rPr>
          <w:lang w:val="en-GB" w:eastAsia="pl-PL"/>
        </w:rPr>
        <w:t xml:space="preserve"> </w:t>
      </w:r>
      <w:r w:rsidRPr="00FA7F20">
        <w:rPr>
          <w:lang w:val="en-GB" w:eastAsia="pl-PL"/>
        </w:rPr>
        <w:t xml:space="preserve">simultaneously </w:t>
      </w:r>
      <w:r w:rsidR="00C041DC" w:rsidRPr="00FA7F20">
        <w:rPr>
          <w:lang w:val="en-GB" w:eastAsia="pl-PL"/>
        </w:rPr>
        <w:t>at</w:t>
      </w:r>
      <w:r w:rsidRPr="00FA7F20">
        <w:rPr>
          <w:lang w:val="en-GB" w:eastAsia="pl-PL"/>
        </w:rPr>
        <w:t xml:space="preserve"> the land terminal </w:t>
      </w:r>
      <w:r w:rsidR="00215AD5">
        <w:rPr>
          <w:lang w:val="en-GB" w:eastAsia="pl-PL"/>
        </w:rPr>
        <w:t>consisted of</w:t>
      </w:r>
      <w:r w:rsidR="00215AD5" w:rsidRPr="00FA7F20">
        <w:rPr>
          <w:lang w:val="en-GB" w:eastAsia="pl-PL"/>
        </w:rPr>
        <w:t xml:space="preserve"> </w:t>
      </w:r>
      <w:r w:rsidR="0005303A">
        <w:rPr>
          <w:lang w:val="en-GB" w:eastAsia="pl-PL"/>
        </w:rPr>
        <w:t>3</w:t>
      </w:r>
      <w:r w:rsidR="005C5485">
        <w:rPr>
          <w:lang w:val="en-GB" w:eastAsia="pl-PL"/>
        </w:rPr>
        <w:t xml:space="preserve">5 </w:t>
      </w:r>
      <w:r w:rsidR="00215AD5">
        <w:rPr>
          <w:lang w:val="en-GB" w:eastAsia="pl-PL"/>
        </w:rPr>
        <w:t>wagons</w:t>
      </w:r>
      <w:r w:rsidRPr="00FA7F20">
        <w:rPr>
          <w:lang w:val="en-GB" w:eastAsia="pl-PL"/>
        </w:rPr>
        <w:t>.</w:t>
      </w:r>
    </w:p>
    <w:p w14:paraId="77CABE86" w14:textId="5E3F4503" w:rsidR="0053013E" w:rsidRPr="00FA7F20" w:rsidRDefault="00EF62F5" w:rsidP="005173FF">
      <w:pPr>
        <w:pStyle w:val="Tytutablicy"/>
        <w:rPr>
          <w:lang w:val="en-GB"/>
        </w:rPr>
      </w:pPr>
      <w:r w:rsidRPr="00FA7F20">
        <w:rPr>
          <w:lang w:val="en-GB"/>
        </w:rPr>
        <w:t xml:space="preserve">Table 1. </w:t>
      </w:r>
      <w:r w:rsidR="005173FF" w:rsidRPr="00FA7F20">
        <w:rPr>
          <w:lang w:val="en-GB"/>
        </w:rPr>
        <w:t>Handling equipment at intermodal terminals in 202</w:t>
      </w:r>
      <w:r w:rsidR="006C7FD7">
        <w:rPr>
          <w:lang w:val="en-GB"/>
        </w:rPr>
        <w:t>5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e 1. Handling equipment at intermodal terminals in 2025"/>
      </w:tblPr>
      <w:tblGrid>
        <w:gridCol w:w="3686"/>
        <w:gridCol w:w="2055"/>
        <w:gridCol w:w="2056"/>
      </w:tblGrid>
      <w:tr w:rsidR="0053013E" w14:paraId="44A92216" w14:textId="77777777" w:rsidTr="00394B3E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547F9321" w14:textId="64EF2156" w:rsidR="0053013E" w:rsidRPr="000466F6" w:rsidRDefault="005152E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0466F6">
              <w:rPr>
                <w:rFonts w:ascii="Fira Sans" w:hAnsi="Fira Sans" w:cs="Arial"/>
                <w:sz w:val="19"/>
                <w:szCs w:val="19"/>
              </w:rPr>
              <w:t>Specification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3C28B6" w14:textId="4D78E92D" w:rsidR="0053013E" w:rsidRPr="008C2F1D" w:rsidRDefault="00580E19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8C2F1D">
              <w:rPr>
                <w:rFonts w:ascii="Fira Sans" w:hAnsi="Fira Sans"/>
                <w:sz w:val="19"/>
                <w:szCs w:val="19"/>
              </w:rPr>
              <w:t>Maritime</w:t>
            </w:r>
            <w:proofErr w:type="spellEnd"/>
            <w:r w:rsidRPr="008C2F1D">
              <w:rPr>
                <w:rFonts w:ascii="Fira Sans" w:hAnsi="Fira Sans"/>
                <w:sz w:val="19"/>
                <w:szCs w:val="19"/>
              </w:rPr>
              <w:t xml:space="preserve"> </w:t>
            </w:r>
            <w:proofErr w:type="spellStart"/>
            <w:r w:rsidR="005152EB" w:rsidRPr="008C2F1D">
              <w:rPr>
                <w:rFonts w:ascii="Fira Sans" w:hAnsi="Fira Sans"/>
                <w:sz w:val="19"/>
                <w:szCs w:val="19"/>
              </w:rPr>
              <w:t>terminals</w:t>
            </w:r>
            <w:proofErr w:type="spellEnd"/>
            <w:r w:rsidR="0053013E" w:rsidRPr="008C2F1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53013E" w:rsidRPr="008C2F1D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F2B225" w14:textId="715EC2B2" w:rsidR="0053013E" w:rsidRPr="008C2F1D" w:rsidRDefault="005152EB">
            <w:pPr>
              <w:spacing w:line="240" w:lineRule="exact"/>
              <w:jc w:val="center"/>
              <w:rPr>
                <w:szCs w:val="19"/>
              </w:rPr>
            </w:pPr>
            <w:r w:rsidRPr="008C2F1D">
              <w:rPr>
                <w:szCs w:val="19"/>
              </w:rPr>
              <w:t xml:space="preserve">Land </w:t>
            </w:r>
            <w:proofErr w:type="spellStart"/>
            <w:r w:rsidRPr="008C2F1D">
              <w:rPr>
                <w:szCs w:val="19"/>
              </w:rPr>
              <w:t>terminals</w:t>
            </w:r>
            <w:proofErr w:type="spellEnd"/>
            <w:r w:rsidR="0053013E" w:rsidRPr="008C2F1D">
              <w:rPr>
                <w:szCs w:val="19"/>
              </w:rPr>
              <w:t xml:space="preserve"> </w:t>
            </w:r>
            <w:r w:rsidR="0053013E" w:rsidRPr="008C2F1D">
              <w:rPr>
                <w:szCs w:val="19"/>
                <w:vertAlign w:val="superscript"/>
              </w:rPr>
              <w:t>b</w:t>
            </w:r>
          </w:p>
        </w:tc>
      </w:tr>
      <w:tr w:rsidR="0053013E" w14:paraId="75956AE6" w14:textId="77777777" w:rsidTr="00394B3E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78D8E5E" w14:textId="77777777" w:rsidR="0053013E" w:rsidRPr="000466F6" w:rsidRDefault="0053013E" w:rsidP="00B50735">
            <w:pPr>
              <w:pStyle w:val="styltekstbezrobocie"/>
              <w:spacing w:before="120" w:after="120" w:line="240" w:lineRule="exac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9B86F5" w14:textId="6FE798B5" w:rsidR="0053013E" w:rsidRPr="009E7F9E" w:rsidRDefault="005152E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Arial"/>
                <w:sz w:val="19"/>
                <w:szCs w:val="19"/>
              </w:rPr>
              <w:t xml:space="preserve">in </w:t>
            </w:r>
            <w:proofErr w:type="spellStart"/>
            <w:r w:rsidR="00F714F5">
              <w:rPr>
                <w:rFonts w:ascii="Fira Sans" w:hAnsi="Fira Sans"/>
                <w:sz w:val="20"/>
                <w:szCs w:val="20"/>
              </w:rPr>
              <w:t>units</w:t>
            </w:r>
            <w:proofErr w:type="spellEnd"/>
          </w:p>
        </w:tc>
      </w:tr>
      <w:tr w:rsidR="005C5485" w14:paraId="5D76FA7D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32EA2D" w14:textId="6FC029E4" w:rsidR="005C5485" w:rsidRPr="000466F6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0466F6">
              <w:rPr>
                <w:rFonts w:ascii="Fira Sans" w:hAnsi="Fira Sans" w:cs="Arial"/>
                <w:sz w:val="19"/>
                <w:szCs w:val="19"/>
              </w:rPr>
              <w:t>Cranes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4E7420" w14:textId="1EC9CC96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133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8C9B6CF" w14:textId="3EBA634B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18</w:t>
            </w:r>
          </w:p>
        </w:tc>
      </w:tr>
      <w:tr w:rsidR="005C5485" w14:paraId="032B4F52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47EB4" w14:textId="06E379DD" w:rsidR="005C5485" w:rsidRPr="000466F6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0466F6">
              <w:rPr>
                <w:rFonts w:ascii="Fira Sans" w:eastAsia="Times New Roman" w:hAnsi="Fira Sans"/>
                <w:sz w:val="19"/>
                <w:szCs w:val="19"/>
              </w:rPr>
              <w:t>wharf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2D8B71" w14:textId="0F80150F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33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64B55E7" w14:textId="09052A33" w:rsidR="005C5485" w:rsidRPr="00B50735" w:rsidRDefault="00500930" w:rsidP="00E6302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–</w:t>
            </w:r>
          </w:p>
        </w:tc>
      </w:tr>
      <w:tr w:rsidR="005C5485" w14:paraId="10F64AE3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8EAC72" w14:textId="021F8AAA" w:rsidR="005C5485" w:rsidRPr="000466F6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0466F6">
              <w:rPr>
                <w:rFonts w:ascii="Fira Sans" w:eastAsia="Times New Roman" w:hAnsi="Fira Sans"/>
                <w:sz w:val="19"/>
                <w:szCs w:val="19"/>
              </w:rPr>
              <w:t>gantry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7A58FA" w14:textId="0BC451FC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3B424D7" w14:textId="0589D4E4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11</w:t>
            </w:r>
          </w:p>
        </w:tc>
      </w:tr>
      <w:tr w:rsidR="005C5485" w14:paraId="2D8C682F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A3A6D4" w14:textId="07CEA2AD" w:rsidR="005C5485" w:rsidRPr="000466F6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0466F6">
              <w:rPr>
                <w:rFonts w:ascii="Fira Sans" w:eastAsia="Times New Roman" w:hAnsi="Fira Sans"/>
                <w:sz w:val="19"/>
                <w:szCs w:val="19"/>
              </w:rPr>
              <w:t>road</w:t>
            </w:r>
            <w:proofErr w:type="spellEnd"/>
            <w:r w:rsidRPr="000466F6"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proofErr w:type="spellStart"/>
            <w:r w:rsidRPr="000466F6">
              <w:rPr>
                <w:rFonts w:ascii="Fira Sans" w:eastAsia="Times New Roman" w:hAnsi="Fira Sans"/>
                <w:sz w:val="19"/>
                <w:szCs w:val="19"/>
              </w:rPr>
              <w:t>container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43EDFA" w14:textId="13B8E5FA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94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0D7D4A" w14:textId="375B75AC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7</w:t>
            </w:r>
          </w:p>
        </w:tc>
      </w:tr>
      <w:tr w:rsidR="005C5485" w14:paraId="32EB1BB1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85A6EA" w14:textId="5DA2C02F" w:rsidR="005C5485" w:rsidRPr="009E7F9E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proofErr w:type="spellStart"/>
            <w:r>
              <w:rPr>
                <w:rFonts w:ascii="Fira Sans" w:eastAsia="Times New Roman" w:hAnsi="Fira Sans"/>
                <w:sz w:val="19"/>
                <w:szCs w:val="19"/>
              </w:rPr>
              <w:t>Coastal</w:t>
            </w:r>
            <w:proofErr w:type="spellEnd"/>
            <w:r>
              <w:rPr>
                <w:rFonts w:ascii="Fira Sans" w:eastAsia="Times New Roman" w:hAnsi="Fira Sans"/>
                <w:sz w:val="19"/>
                <w:szCs w:val="19"/>
              </w:rPr>
              <w:t xml:space="preserve"> and mobile </w:t>
            </w:r>
            <w:proofErr w:type="spellStart"/>
            <w:r>
              <w:rPr>
                <w:rFonts w:ascii="Fira Sans" w:eastAsia="Times New Roman" w:hAnsi="Fira Sans"/>
                <w:sz w:val="19"/>
                <w:szCs w:val="19"/>
              </w:rPr>
              <w:t>cranes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16906" w14:textId="4ABE16C2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06FB7E" w14:textId="797BF10E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3</w:t>
            </w:r>
          </w:p>
        </w:tc>
      </w:tr>
      <w:tr w:rsidR="005C5485" w14:paraId="0CC2BA79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922627" w14:textId="3286EBB9" w:rsidR="005C5485" w:rsidRPr="009E7F9E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Trucks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CE5946" w14:textId="22DBAB76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43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4438142" w14:textId="604D8DA1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124</w:t>
            </w:r>
          </w:p>
        </w:tc>
      </w:tr>
      <w:tr w:rsidR="005C5485" w14:paraId="6FB43594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7877FE" w14:textId="53B20B17" w:rsidR="005C5485" w:rsidRPr="009E7F9E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front boom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A0226B" w14:textId="1A3F496F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25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551FDD" w14:textId="08F0E90A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100</w:t>
            </w:r>
          </w:p>
        </w:tc>
      </w:tr>
      <w:tr w:rsidR="005C5485" w14:paraId="5FC71276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7855DD" w14:textId="6EAF9086" w:rsidR="005C5485" w:rsidRPr="009E7F9E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proofErr w:type="spellStart"/>
            <w:r>
              <w:rPr>
                <w:rFonts w:ascii="Fira Sans" w:eastAsia="Times New Roman" w:hAnsi="Fira Sans"/>
                <w:sz w:val="19"/>
                <w:szCs w:val="19"/>
              </w:rPr>
              <w:t>others</w:t>
            </w:r>
            <w:proofErr w:type="spellEnd"/>
            <w:r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2FD16" w14:textId="1D28E393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A34344C" w14:textId="44AF480F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24</w:t>
            </w:r>
          </w:p>
        </w:tc>
      </w:tr>
      <w:tr w:rsidR="005C5485" w14:paraId="729680A7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1C2450" w14:textId="2BA282D0" w:rsidR="005C5485" w:rsidRPr="009E7F9E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proofErr w:type="spellStart"/>
            <w:r>
              <w:rPr>
                <w:rFonts w:ascii="Fira Sans" w:eastAsia="Times New Roman" w:hAnsi="Fira Sans"/>
                <w:sz w:val="19"/>
                <w:szCs w:val="19"/>
              </w:rPr>
              <w:t>Technological</w:t>
            </w:r>
            <w:proofErr w:type="spellEnd"/>
            <w:r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ira Sans" w:eastAsia="Times New Roman" w:hAnsi="Fira Sans"/>
                <w:sz w:val="19"/>
                <w:szCs w:val="19"/>
              </w:rPr>
              <w:t>tractors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A9FD09" w14:textId="136C3022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182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95D125F" w14:textId="387F432C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10</w:t>
            </w:r>
          </w:p>
        </w:tc>
      </w:tr>
      <w:tr w:rsidR="005C5485" w14:paraId="6A93FAFA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D28513" w14:textId="49A4E48A" w:rsidR="005C5485" w:rsidRPr="009E7F9E" w:rsidRDefault="005C5485" w:rsidP="005C5485">
            <w:pPr>
              <w:spacing w:line="240" w:lineRule="exact"/>
              <w:rPr>
                <w:rFonts w:cs="Arial"/>
              </w:rPr>
            </w:pPr>
            <w:proofErr w:type="spellStart"/>
            <w:r>
              <w:t>Low</w:t>
            </w:r>
            <w:proofErr w:type="spellEnd"/>
            <w:r>
              <w:t xml:space="preserve"> </w:t>
            </w:r>
            <w:proofErr w:type="spellStart"/>
            <w:r>
              <w:t>semi-trailers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47EDDD" w14:textId="0540B904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150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7D0776" w14:textId="1F06939D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4</w:t>
            </w:r>
          </w:p>
        </w:tc>
      </w:tr>
      <w:tr w:rsidR="005C5485" w14:paraId="74F098D9" w14:textId="77777777" w:rsidTr="00AF0227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A10431A" w14:textId="0509C36E" w:rsidR="005C5485" w:rsidRPr="009E7F9E" w:rsidRDefault="005C5485" w:rsidP="005C5485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proofErr w:type="spellStart"/>
            <w:r>
              <w:rPr>
                <w:rFonts w:ascii="Fira Sans" w:eastAsia="Times New Roman" w:hAnsi="Fira Sans"/>
                <w:sz w:val="19"/>
                <w:szCs w:val="19"/>
              </w:rPr>
              <w:t>Others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CEB2711" w14:textId="5A59BA9C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48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1446A33A" w14:textId="3F58E4F0" w:rsidR="005C5485" w:rsidRPr="00B50735" w:rsidRDefault="005C5485" w:rsidP="00E63029">
            <w:pPr>
              <w:jc w:val="right"/>
              <w:rPr>
                <w:szCs w:val="19"/>
              </w:rPr>
            </w:pPr>
            <w:r>
              <w:t>1</w:t>
            </w:r>
          </w:p>
        </w:tc>
      </w:tr>
    </w:tbl>
    <w:p w14:paraId="670E8DE5" w14:textId="2C892ED5" w:rsidR="00EF62F5" w:rsidRPr="00FA7F20" w:rsidRDefault="00EF62F5" w:rsidP="00745DCE">
      <w:pPr>
        <w:pStyle w:val="Tablicanotka"/>
        <w:spacing w:line="240" w:lineRule="exact"/>
        <w:rPr>
          <w:lang w:val="en-GB"/>
        </w:rPr>
      </w:pPr>
      <w:r w:rsidRPr="00FA7F20">
        <w:rPr>
          <w:lang w:val="en-GB"/>
        </w:rPr>
        <w:t xml:space="preserve">a </w:t>
      </w:r>
      <w:r w:rsidR="005173FF" w:rsidRPr="00FA7F20">
        <w:rPr>
          <w:lang w:val="en-GB"/>
        </w:rPr>
        <w:t xml:space="preserve">Data for 4 </w:t>
      </w:r>
      <w:r w:rsidR="003B2882" w:rsidRPr="00FA7F20">
        <w:rPr>
          <w:lang w:val="en-GB"/>
        </w:rPr>
        <w:t xml:space="preserve">maritime </w:t>
      </w:r>
      <w:r w:rsidR="005173FF" w:rsidRPr="00FA7F20">
        <w:rPr>
          <w:lang w:val="en-GB"/>
        </w:rPr>
        <w:t>terminals.</w:t>
      </w:r>
      <w:r w:rsidRPr="00FA7F20">
        <w:rPr>
          <w:lang w:val="en-GB"/>
        </w:rPr>
        <w:t xml:space="preserve"> </w:t>
      </w:r>
    </w:p>
    <w:p w14:paraId="1FE7401D" w14:textId="4D0A8BEC" w:rsidR="00EF62F5" w:rsidRPr="00FA7F20" w:rsidRDefault="00EF62F5" w:rsidP="00745DCE">
      <w:pPr>
        <w:pStyle w:val="Tablicanotka"/>
        <w:spacing w:line="240" w:lineRule="exact"/>
        <w:rPr>
          <w:lang w:val="en-GB"/>
        </w:rPr>
      </w:pPr>
      <w:r w:rsidRPr="00FA7F20">
        <w:rPr>
          <w:lang w:val="en-GB"/>
        </w:rPr>
        <w:t xml:space="preserve">b </w:t>
      </w:r>
      <w:r w:rsidR="005173FF" w:rsidRPr="00FA7F20">
        <w:rPr>
          <w:lang w:val="en-GB"/>
        </w:rPr>
        <w:t xml:space="preserve">Data for </w:t>
      </w:r>
      <w:r w:rsidR="00041193" w:rsidRPr="00BD7A49">
        <w:rPr>
          <w:lang w:val="en-GB"/>
        </w:rPr>
        <w:t>2</w:t>
      </w:r>
      <w:r w:rsidR="00BD7A49" w:rsidRPr="00BD7A49">
        <w:rPr>
          <w:lang w:val="en-GB"/>
        </w:rPr>
        <w:t>3</w:t>
      </w:r>
      <w:r w:rsidR="00041193" w:rsidRPr="00FA7F20">
        <w:rPr>
          <w:lang w:val="en-GB"/>
        </w:rPr>
        <w:t xml:space="preserve"> </w:t>
      </w:r>
      <w:r w:rsidR="005173FF" w:rsidRPr="00FA7F20">
        <w:rPr>
          <w:lang w:val="en-GB"/>
        </w:rPr>
        <w:t>land terminals.</w:t>
      </w:r>
    </w:p>
    <w:p w14:paraId="01A9604E" w14:textId="7A9ACA78" w:rsidR="00EF62F5" w:rsidRPr="00FA7F20" w:rsidRDefault="00EF62F5" w:rsidP="00745DCE">
      <w:pPr>
        <w:pStyle w:val="Tablicanotka"/>
        <w:spacing w:line="240" w:lineRule="exact"/>
        <w:rPr>
          <w:lang w:val="en-GB"/>
        </w:rPr>
      </w:pPr>
      <w:r w:rsidRPr="00FA7F20">
        <w:rPr>
          <w:lang w:val="en-GB"/>
        </w:rPr>
        <w:t xml:space="preserve">c </w:t>
      </w:r>
      <w:r w:rsidR="00EF1D6C" w:rsidRPr="00FA7F20">
        <w:rPr>
          <w:lang w:val="en-GB"/>
        </w:rPr>
        <w:t>Container shuttles, side containers, front stackers.</w:t>
      </w:r>
    </w:p>
    <w:p w14:paraId="05935ED2" w14:textId="77777777" w:rsidR="00EF62F5" w:rsidRPr="00FA7F20" w:rsidRDefault="00EF62F5" w:rsidP="00EF62F5">
      <w:pPr>
        <w:pStyle w:val="Tablicanotka"/>
        <w:rPr>
          <w:lang w:val="en-GB"/>
        </w:rPr>
      </w:pPr>
    </w:p>
    <w:p w14:paraId="63ED4119" w14:textId="77777777" w:rsidR="00EF62F5" w:rsidRPr="00FA7F20" w:rsidRDefault="00EF62F5" w:rsidP="00EF62F5">
      <w:pPr>
        <w:pStyle w:val="Tablicanotka"/>
        <w:rPr>
          <w:lang w:val="en-GB"/>
        </w:rPr>
      </w:pPr>
    </w:p>
    <w:p w14:paraId="79A7D1C1" w14:textId="31CB4BA2" w:rsidR="00EF62F5" w:rsidRPr="00FA7F20" w:rsidRDefault="00EF1D6C" w:rsidP="00EF62F5">
      <w:pPr>
        <w:pStyle w:val="Nagwek1"/>
        <w:rPr>
          <w:rFonts w:ascii="Fira Sans" w:hAnsi="Fira Sans"/>
          <w:b/>
          <w:szCs w:val="19"/>
          <w:lang w:val="en-GB"/>
        </w:rPr>
      </w:pPr>
      <w:r w:rsidRPr="00FA7F20">
        <w:rPr>
          <w:rFonts w:ascii="Fira Sans" w:hAnsi="Fira Sans"/>
          <w:b/>
          <w:szCs w:val="19"/>
          <w:lang w:val="en-GB"/>
        </w:rPr>
        <w:lastRenderedPageBreak/>
        <w:t xml:space="preserve">Transshipments </w:t>
      </w:r>
      <w:r w:rsidR="00F714F5" w:rsidRPr="00FA7F20">
        <w:rPr>
          <w:rFonts w:ascii="Fira Sans" w:hAnsi="Fira Sans"/>
          <w:b/>
          <w:szCs w:val="19"/>
          <w:lang w:val="en-GB"/>
        </w:rPr>
        <w:t>at</w:t>
      </w:r>
      <w:r w:rsidRPr="00FA7F20">
        <w:rPr>
          <w:rFonts w:ascii="Fira Sans" w:hAnsi="Fira Sans"/>
          <w:b/>
          <w:szCs w:val="19"/>
          <w:lang w:val="en-GB"/>
        </w:rPr>
        <w:t xml:space="preserve"> </w:t>
      </w:r>
      <w:r w:rsidR="002C35BD">
        <w:rPr>
          <w:shd w:val="clear" w:color="auto" w:fill="FFFFFF"/>
          <w:lang w:val="en-GB"/>
        </w:rPr>
        <w:t>m</w:t>
      </w:r>
      <w:r w:rsidR="002C35BD" w:rsidRPr="00580E19">
        <w:rPr>
          <w:shd w:val="clear" w:color="auto" w:fill="FFFFFF"/>
          <w:lang w:val="en-GB"/>
        </w:rPr>
        <w:t>aritime</w:t>
      </w:r>
      <w:r w:rsidR="002C35BD">
        <w:rPr>
          <w:shd w:val="clear" w:color="auto" w:fill="FFFFFF"/>
          <w:lang w:val="en-GB"/>
        </w:rPr>
        <w:t xml:space="preserve"> </w:t>
      </w:r>
      <w:r w:rsidRPr="00FA7F20">
        <w:rPr>
          <w:rFonts w:ascii="Fira Sans" w:hAnsi="Fira Sans"/>
          <w:b/>
          <w:szCs w:val="19"/>
          <w:lang w:val="en-GB"/>
        </w:rPr>
        <w:t>and land intermodal terminals</w:t>
      </w:r>
    </w:p>
    <w:p w14:paraId="3A4B9CDC" w14:textId="3494AEA6" w:rsidR="00EF1D6C" w:rsidRPr="00FA7F20" w:rsidRDefault="00705481">
      <w:pPr>
        <w:rPr>
          <w:lang w:val="en-GB"/>
        </w:rPr>
      </w:pPr>
      <w:r w:rsidRPr="00E63029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2CC32B16" wp14:editId="6BF76E8B">
                <wp:simplePos x="0" y="0"/>
                <wp:positionH relativeFrom="column">
                  <wp:posOffset>5194300</wp:posOffset>
                </wp:positionH>
                <wp:positionV relativeFrom="page">
                  <wp:posOffset>1136650</wp:posOffset>
                </wp:positionV>
                <wp:extent cx="1871980" cy="889635"/>
                <wp:effectExtent l="0" t="0" r="0" b="5715"/>
                <wp:wrapTight wrapText="bothSides">
                  <wp:wrapPolygon edited="0">
                    <wp:start x="659" y="0"/>
                    <wp:lineTo x="659" y="21276"/>
                    <wp:lineTo x="20882" y="21276"/>
                    <wp:lineTo x="20882" y="0"/>
                    <wp:lineTo x="659" y="0"/>
                  </wp:wrapPolygon>
                </wp:wrapTight>
                <wp:docPr id="4" name="Pole tekstowe 4" descr="In 2025, a total of 89.6 million tonnes of containerized cargo were transhipped at intermodal termina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37552" w14:textId="45CB9615" w:rsidR="00705481" w:rsidRPr="00FA7F20" w:rsidRDefault="00705481" w:rsidP="002E77E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A7F20">
                              <w:rPr>
                                <w:lang w:val="en-GB"/>
                              </w:rPr>
                              <w:t>In 202</w:t>
                            </w:r>
                            <w:r w:rsidR="005C5485">
                              <w:rPr>
                                <w:lang w:val="en-GB"/>
                              </w:rPr>
                              <w:t>5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, a total of </w:t>
                            </w:r>
                            <w:r w:rsidR="005C5485">
                              <w:rPr>
                                <w:lang w:val="en-GB"/>
                              </w:rPr>
                              <w:t>89.6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 million tonnes of containerized cargo were transhipped at intermodal terminals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2B16" id="Pole tekstowe 4" o:spid="_x0000_s1029" type="#_x0000_t202" alt="In 2025, a total of 89.6 million tonnes of containerized cargo were transhipped at intermodal terminals" style="position:absolute;margin-left:409pt;margin-top:89.5pt;width:147.4pt;height:70.0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" filled="f" stroked="f">
                <v:textbox>
                  <w:txbxContent>
                    <w:p w14:paraId="40D37552" w14:textId="45CB9615" w:rsidR="00705481" w:rsidRPr="00FA7F20" w:rsidRDefault="00705481" w:rsidP="002E77E1">
                      <w:pPr>
                        <w:pStyle w:val="tekstzboku"/>
                        <w:rPr>
                          <w:lang w:val="en-GB"/>
                        </w:rPr>
                      </w:pPr>
                      <w:r w:rsidRPr="00FA7F20">
                        <w:rPr>
                          <w:lang w:val="en-GB"/>
                        </w:rPr>
                        <w:t>In 202</w:t>
                      </w:r>
                      <w:r w:rsidR="005C5485">
                        <w:rPr>
                          <w:lang w:val="en-GB"/>
                        </w:rPr>
                        <w:t>5</w:t>
                      </w:r>
                      <w:r w:rsidRPr="00FA7F20">
                        <w:rPr>
                          <w:lang w:val="en-GB"/>
                        </w:rPr>
                        <w:t xml:space="preserve">, a total of </w:t>
                      </w:r>
                      <w:r w:rsidR="005C5485">
                        <w:rPr>
                          <w:lang w:val="en-GB"/>
                        </w:rPr>
                        <w:t>89.6</w:t>
                      </w:r>
                      <w:r w:rsidRPr="00FA7F20">
                        <w:rPr>
                          <w:lang w:val="en-GB"/>
                        </w:rPr>
                        <w:t xml:space="preserve"> million tonnes of containerized cargo were transhipped at intermodal terminals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1D6C" w:rsidRPr="00215AD5">
        <w:rPr>
          <w:lang w:val="en-GB"/>
        </w:rPr>
        <w:t xml:space="preserve">The total annual throughput capacity of intermodal transport terminals was </w:t>
      </w:r>
      <w:r w:rsidR="005C5485" w:rsidRPr="00215AD5">
        <w:rPr>
          <w:lang w:val="en-GB"/>
        </w:rPr>
        <w:t>10.8</w:t>
      </w:r>
      <w:r w:rsidR="00EF1D6C" w:rsidRPr="00215AD5">
        <w:rPr>
          <w:lang w:val="en-GB"/>
        </w:rPr>
        <w:t xml:space="preserve"> million TEU, inclu</w:t>
      </w:r>
      <w:r w:rsidR="00FD65BE" w:rsidRPr="00215AD5">
        <w:rPr>
          <w:lang w:val="en-GB"/>
        </w:rPr>
        <w:t>d</w:t>
      </w:r>
      <w:r w:rsidR="00EF1D6C" w:rsidRPr="00215AD5">
        <w:rPr>
          <w:lang w:val="en-GB"/>
        </w:rPr>
        <w:t xml:space="preserve">ing </w:t>
      </w:r>
      <w:r w:rsidR="005C5485" w:rsidRPr="00215AD5">
        <w:rPr>
          <w:lang w:val="en-GB"/>
        </w:rPr>
        <w:t>7.5</w:t>
      </w:r>
      <w:r w:rsidR="001A7327" w:rsidRPr="00215AD5">
        <w:rPr>
          <w:lang w:val="en-GB"/>
        </w:rPr>
        <w:t xml:space="preserve"> </w:t>
      </w:r>
      <w:r w:rsidR="00EF1D6C" w:rsidRPr="00215AD5">
        <w:rPr>
          <w:lang w:val="en-GB"/>
        </w:rPr>
        <w:t xml:space="preserve">million TEU </w:t>
      </w:r>
      <w:r w:rsidR="00832829" w:rsidRPr="00215AD5">
        <w:rPr>
          <w:lang w:val="en-GB"/>
        </w:rPr>
        <w:t>at</w:t>
      </w:r>
      <w:r w:rsidR="00EF1D6C" w:rsidRPr="00215AD5">
        <w:rPr>
          <w:lang w:val="en-GB"/>
        </w:rPr>
        <w:t xml:space="preserve"> </w:t>
      </w:r>
      <w:r w:rsidR="002C35BD" w:rsidRPr="00215AD5">
        <w:rPr>
          <w:lang w:val="en-GB"/>
        </w:rPr>
        <w:t xml:space="preserve">maritime </w:t>
      </w:r>
      <w:r w:rsidR="00EF1D6C" w:rsidRPr="00215AD5">
        <w:rPr>
          <w:lang w:val="en-GB"/>
        </w:rPr>
        <w:t xml:space="preserve">terminals, and </w:t>
      </w:r>
      <w:r w:rsidR="00832829" w:rsidRPr="00215AD5">
        <w:rPr>
          <w:lang w:val="en-GB"/>
        </w:rPr>
        <w:t>at</w:t>
      </w:r>
      <w:r w:rsidR="00EF1D6C" w:rsidRPr="00215AD5">
        <w:rPr>
          <w:lang w:val="en-GB"/>
        </w:rPr>
        <w:t xml:space="preserve"> land terminals </w:t>
      </w:r>
      <w:r w:rsidR="00F83649" w:rsidRPr="00215AD5">
        <w:rPr>
          <w:lang w:val="en-GB"/>
        </w:rPr>
        <w:t>–</w:t>
      </w:r>
      <w:r w:rsidR="00EF1D6C" w:rsidRPr="00215AD5">
        <w:rPr>
          <w:lang w:val="en-GB"/>
        </w:rPr>
        <w:t xml:space="preserve"> </w:t>
      </w:r>
      <w:r w:rsidR="005C5485" w:rsidRPr="00215AD5">
        <w:rPr>
          <w:lang w:val="en-GB"/>
        </w:rPr>
        <w:t>3.3</w:t>
      </w:r>
      <w:r w:rsidR="00EF1D6C" w:rsidRPr="00215AD5">
        <w:rPr>
          <w:lang w:val="en-GB"/>
        </w:rPr>
        <w:t xml:space="preserve"> million TEU</w:t>
      </w:r>
      <w:r w:rsidR="00EF1D6C" w:rsidRPr="00FA7F20">
        <w:rPr>
          <w:lang w:val="en-GB"/>
        </w:rPr>
        <w:t>.</w:t>
      </w:r>
      <w:r w:rsidRPr="00FA7F20">
        <w:rPr>
          <w:noProof/>
          <w:lang w:val="en-GB" w:eastAsia="pl-PL"/>
        </w:rPr>
        <w:t xml:space="preserve"> </w:t>
      </w:r>
    </w:p>
    <w:p w14:paraId="3F105D0D" w14:textId="54745389" w:rsidR="00E03369" w:rsidRPr="00FA7F20" w:rsidRDefault="00C67A99" w:rsidP="00E63029">
      <w:pPr>
        <w:rPr>
          <w:lang w:val="en-GB"/>
        </w:rPr>
      </w:pPr>
      <w:r w:rsidRPr="00FA7F20">
        <w:rPr>
          <w:lang w:val="en-GB"/>
        </w:rPr>
        <w:t>In 202</w:t>
      </w:r>
      <w:r w:rsidR="005C5485">
        <w:rPr>
          <w:lang w:val="en-GB"/>
        </w:rPr>
        <w:t>5</w:t>
      </w:r>
      <w:r w:rsidRPr="00FA7F20">
        <w:rPr>
          <w:lang w:val="en-GB"/>
        </w:rPr>
        <w:t xml:space="preserve">, a total of </w:t>
      </w:r>
      <w:r w:rsidR="005C5485">
        <w:rPr>
          <w:lang w:val="en-GB"/>
        </w:rPr>
        <w:t>89.6</w:t>
      </w:r>
      <w:r w:rsidRPr="00FA7F20">
        <w:rPr>
          <w:lang w:val="en-GB"/>
        </w:rPr>
        <w:t xml:space="preserve"> million tonnes of containerized cargo were transhipped at intermodal terminals, i.e. </w:t>
      </w:r>
      <w:r w:rsidR="005C5485">
        <w:rPr>
          <w:lang w:val="en-GB"/>
        </w:rPr>
        <w:t>8</w:t>
      </w:r>
      <w:r w:rsidR="00B95CF7">
        <w:rPr>
          <w:lang w:val="en-GB"/>
        </w:rPr>
        <w:t>.5</w:t>
      </w:r>
      <w:r w:rsidRPr="00FA7F20">
        <w:rPr>
          <w:lang w:val="en-GB"/>
        </w:rPr>
        <w:t xml:space="preserve">% </w:t>
      </w:r>
      <w:r w:rsidR="00B95CF7">
        <w:rPr>
          <w:lang w:val="en-GB"/>
        </w:rPr>
        <w:t>more</w:t>
      </w:r>
      <w:r w:rsidRPr="00FA7F20">
        <w:rPr>
          <w:lang w:val="en-GB"/>
        </w:rPr>
        <w:t xml:space="preserve"> than in the previous year. </w:t>
      </w:r>
    </w:p>
    <w:p w14:paraId="1AA74D9C" w14:textId="369634BD" w:rsidR="00C67A99" w:rsidRPr="00FA7F20" w:rsidRDefault="00396428" w:rsidP="00E63029">
      <w:pPr>
        <w:rPr>
          <w:lang w:val="en-GB"/>
        </w:rPr>
      </w:pPr>
      <w:r>
        <w:rPr>
          <w:spacing w:val="-4"/>
          <w:lang w:val="en-GB"/>
        </w:rPr>
        <w:t>34.6</w:t>
      </w:r>
      <w:r w:rsidR="00C67A99" w:rsidRPr="00FA7F20">
        <w:rPr>
          <w:spacing w:val="-4"/>
          <w:lang w:val="en-GB"/>
        </w:rPr>
        <w:t xml:space="preserve"> million tonnes were transported </w:t>
      </w:r>
      <w:r w:rsidR="008C248C" w:rsidRPr="00FA7F20">
        <w:rPr>
          <w:spacing w:val="-4"/>
          <w:lang w:val="en-GB"/>
        </w:rPr>
        <w:t>to</w:t>
      </w:r>
      <w:r w:rsidR="0068365C" w:rsidRPr="00FA7F20">
        <w:rPr>
          <w:spacing w:val="-4"/>
          <w:lang w:val="en-GB"/>
        </w:rPr>
        <w:t>/</w:t>
      </w:r>
      <w:r w:rsidR="008C248C" w:rsidRPr="00FA7F20">
        <w:rPr>
          <w:spacing w:val="-4"/>
          <w:lang w:val="en-GB"/>
        </w:rPr>
        <w:t xml:space="preserve">from intermodal terminals </w:t>
      </w:r>
      <w:r w:rsidR="00C67A99" w:rsidRPr="00FA7F20">
        <w:rPr>
          <w:spacing w:val="-4"/>
          <w:lang w:val="en-GB"/>
        </w:rPr>
        <w:t xml:space="preserve">by sea (which </w:t>
      </w:r>
      <w:r w:rsidR="002C35BD" w:rsidRPr="00FA7F20">
        <w:rPr>
          <w:spacing w:val="-4"/>
          <w:lang w:val="en-GB"/>
        </w:rPr>
        <w:t xml:space="preserve">amounted </w:t>
      </w:r>
      <w:r w:rsidR="00E66E8F">
        <w:rPr>
          <w:spacing w:val="-4"/>
          <w:lang w:val="en-GB"/>
        </w:rPr>
        <w:br/>
      </w:r>
      <w:r w:rsidR="002C35BD" w:rsidRPr="00FA7F20">
        <w:rPr>
          <w:spacing w:val="-4"/>
          <w:lang w:val="en-GB"/>
        </w:rPr>
        <w:t>t</w:t>
      </w:r>
      <w:r w:rsidR="002C35BD" w:rsidRPr="00FA7F20">
        <w:rPr>
          <w:lang w:val="en-GB"/>
        </w:rPr>
        <w:t>o</w:t>
      </w:r>
      <w:r w:rsidR="002C35BD" w:rsidRPr="00B50735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38.6</w:t>
      </w:r>
      <w:r w:rsidR="00C67A99" w:rsidRPr="00B50735">
        <w:rPr>
          <w:spacing w:val="-2"/>
          <w:lang w:val="en-GB"/>
        </w:rPr>
        <w:t xml:space="preserve">% of the total </w:t>
      </w:r>
      <w:r w:rsidR="00263221" w:rsidRPr="00B50735">
        <w:rPr>
          <w:spacing w:val="-2"/>
          <w:lang w:val="en-GB"/>
        </w:rPr>
        <w:t xml:space="preserve">cargo </w:t>
      </w:r>
      <w:r w:rsidR="00C67A99" w:rsidRPr="00B50735">
        <w:rPr>
          <w:spacing w:val="-2"/>
          <w:lang w:val="en-GB"/>
        </w:rPr>
        <w:t xml:space="preserve">transhipped </w:t>
      </w:r>
      <w:r w:rsidR="00832829" w:rsidRPr="00B50735">
        <w:rPr>
          <w:spacing w:val="-2"/>
          <w:lang w:val="en-GB"/>
        </w:rPr>
        <w:t>at</w:t>
      </w:r>
      <w:r w:rsidR="00C67A99" w:rsidRPr="00B50735">
        <w:rPr>
          <w:spacing w:val="-2"/>
          <w:lang w:val="en-GB"/>
        </w:rPr>
        <w:t xml:space="preserve"> </w:t>
      </w:r>
      <w:r w:rsidR="002C35BD" w:rsidRPr="00B50735">
        <w:rPr>
          <w:spacing w:val="-2"/>
          <w:lang w:val="en-GB"/>
        </w:rPr>
        <w:t>m</w:t>
      </w:r>
      <w:r w:rsidR="002C35BD" w:rsidRPr="00B50735">
        <w:rPr>
          <w:spacing w:val="-2"/>
          <w:shd w:val="clear" w:color="auto" w:fill="FFFFFF"/>
          <w:lang w:val="en-GB"/>
        </w:rPr>
        <w:t xml:space="preserve">aritime </w:t>
      </w:r>
      <w:r w:rsidR="00C67A99" w:rsidRPr="00B50735">
        <w:rPr>
          <w:spacing w:val="-2"/>
          <w:lang w:val="en-GB"/>
        </w:rPr>
        <w:t xml:space="preserve">and land terminals), by road – </w:t>
      </w:r>
      <w:r>
        <w:rPr>
          <w:spacing w:val="-2"/>
          <w:lang w:val="en-GB"/>
        </w:rPr>
        <w:t>30.3</w:t>
      </w:r>
      <w:r w:rsidR="00C67A99" w:rsidRPr="00B50735">
        <w:rPr>
          <w:spacing w:val="-2"/>
          <w:lang w:val="en-GB"/>
        </w:rPr>
        <w:t xml:space="preserve"> million </w:t>
      </w:r>
      <w:r w:rsidR="00C67A99" w:rsidRPr="00FA7F20">
        <w:rPr>
          <w:lang w:val="en-GB"/>
        </w:rPr>
        <w:t>tonnes (</w:t>
      </w:r>
      <w:r>
        <w:rPr>
          <w:lang w:val="en-GB"/>
        </w:rPr>
        <w:t>33.9</w:t>
      </w:r>
      <w:r w:rsidR="00C67A99" w:rsidRPr="00FA7F20">
        <w:rPr>
          <w:lang w:val="en-GB"/>
        </w:rPr>
        <w:t>%)</w:t>
      </w:r>
      <w:r w:rsidR="008C2B7A" w:rsidRPr="00FA7F20">
        <w:rPr>
          <w:lang w:val="en-GB"/>
        </w:rPr>
        <w:t>,</w:t>
      </w:r>
      <w:r w:rsidR="00C67A99" w:rsidRPr="00FA7F20">
        <w:rPr>
          <w:lang w:val="en-GB"/>
        </w:rPr>
        <w:t xml:space="preserve"> and by rail –</w:t>
      </w:r>
      <w:r>
        <w:rPr>
          <w:lang w:val="en-GB"/>
        </w:rPr>
        <w:t xml:space="preserve"> 24.6</w:t>
      </w:r>
      <w:r w:rsidR="00ED0DB0" w:rsidRPr="00FA7F20">
        <w:rPr>
          <w:lang w:val="en-GB"/>
        </w:rPr>
        <w:t xml:space="preserve"> </w:t>
      </w:r>
      <w:r w:rsidR="00C67A99" w:rsidRPr="00FA7F20">
        <w:rPr>
          <w:lang w:val="en-GB"/>
        </w:rPr>
        <w:t>million tonnes (</w:t>
      </w:r>
      <w:r w:rsidR="00B95CF7">
        <w:rPr>
          <w:lang w:val="en-GB"/>
        </w:rPr>
        <w:t>27.</w:t>
      </w:r>
      <w:r>
        <w:rPr>
          <w:lang w:val="en-GB"/>
        </w:rPr>
        <w:t>5</w:t>
      </w:r>
      <w:r w:rsidR="00C67A99" w:rsidRPr="00FA7F20">
        <w:rPr>
          <w:lang w:val="en-GB"/>
        </w:rPr>
        <w:t xml:space="preserve">%). </w:t>
      </w:r>
    </w:p>
    <w:p w14:paraId="1834A236" w14:textId="77777777" w:rsidR="00A3287A" w:rsidRPr="00215AD5" w:rsidRDefault="00A3287A" w:rsidP="00E63029">
      <w:pPr>
        <w:rPr>
          <w:lang w:val="en-GB"/>
        </w:rPr>
      </w:pPr>
      <w:r w:rsidRPr="00215AD5">
        <w:rPr>
          <w:lang w:val="en-GB"/>
        </w:rPr>
        <w:t>The transport structure was dominated by loaded containers, which accounted for 68.7%, while empty containers represented 31.3%. In terms of size, 40-foot containers clearly prevailed, accounting for 66.1%, whereas 20-foot containers represented 25.4%. 45-foot and larger containers accounted for 7.3%, while 30-foot containers made up only 1.2%.</w:t>
      </w:r>
    </w:p>
    <w:p w14:paraId="3DCAED7C" w14:textId="2BA2ADED" w:rsidR="00EF62F5" w:rsidRPr="00215AD5" w:rsidRDefault="000D3A5D" w:rsidP="000D3A5D">
      <w:pPr>
        <w:pStyle w:val="tytuwykresu"/>
        <w:ind w:left="709" w:hanging="709"/>
        <w:rPr>
          <w:lang w:val="en-GB"/>
        </w:rPr>
      </w:pPr>
      <w:r w:rsidRPr="00215AD5">
        <w:rPr>
          <w:lang w:val="en-GB"/>
        </w:rPr>
        <w:t xml:space="preserve">Chart 1. Structure of containers </w:t>
      </w:r>
      <w:proofErr w:type="spellStart"/>
      <w:r w:rsidRPr="00215AD5">
        <w:rPr>
          <w:lang w:val="en-GB"/>
        </w:rPr>
        <w:t>transshipped</w:t>
      </w:r>
      <w:proofErr w:type="spellEnd"/>
      <w:r w:rsidRPr="00215AD5">
        <w:rPr>
          <w:lang w:val="en-GB"/>
        </w:rPr>
        <w:t xml:space="preserve"> at intermodal terminals by size in 2025 </w:t>
      </w:r>
      <w:r w:rsidRPr="00215AD5">
        <w:rPr>
          <w:lang w:val="en-GB"/>
        </w:rPr>
        <w:br/>
        <w:t>(based on the number of tonnes)</w:t>
      </w:r>
    </w:p>
    <w:p w14:paraId="3897B56D" w14:textId="77777777" w:rsidR="00BF79CC" w:rsidRDefault="00BF79CC" w:rsidP="00E03369">
      <w:pPr>
        <w:pStyle w:val="tytuwykresu"/>
        <w:ind w:left="680" w:hanging="680"/>
        <w:rPr>
          <w:lang w:val="en-GB"/>
        </w:rPr>
      </w:pPr>
    </w:p>
    <w:p w14:paraId="590F05C0" w14:textId="3DC85DB6" w:rsidR="00812809" w:rsidRDefault="00812809" w:rsidP="00812809">
      <w:pPr>
        <w:pStyle w:val="brakstyluakapitowego"/>
      </w:pPr>
      <w:r>
        <w:rPr>
          <w:noProof/>
        </w:rPr>
        <w:drawing>
          <wp:inline distT="0" distB="0" distL="0" distR="0" wp14:anchorId="4ABFD9AC" wp14:editId="60979FDA">
            <wp:extent cx="3707900" cy="1944628"/>
            <wp:effectExtent l="0" t="0" r="6985" b="0"/>
            <wp:docPr id="17" name="Obraz 17" descr="Chart 1. Structure of containers transshipped at intermodal terminals by size in 2025 (based on the number of tonnes)&#10;&#10;Pie chart.&#10;Chart characterized in th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Chart 1. Structure of containers transshipped at intermodal terminals by size in 2025 (based on the number of tonnes)&#10;&#10;Pie chart.&#10;Chart characterized in the tex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7900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5305E" w14:textId="31243B30" w:rsidR="00DA331D" w:rsidRPr="00FA7F20" w:rsidRDefault="00C450D7" w:rsidP="000647A9">
      <w:pPr>
        <w:pStyle w:val="Nagwek1"/>
        <w:rPr>
          <w:rFonts w:ascii="Fira Sans" w:hAnsi="Fira Sans"/>
          <w:b/>
          <w:szCs w:val="19"/>
          <w:lang w:val="en-GB"/>
        </w:rPr>
      </w:pPr>
      <w:r w:rsidRPr="00301E8B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2FAAA51" wp14:editId="52C0D920">
                <wp:simplePos x="0" y="0"/>
                <wp:positionH relativeFrom="column">
                  <wp:posOffset>5171059</wp:posOffset>
                </wp:positionH>
                <wp:positionV relativeFrom="page">
                  <wp:posOffset>6215482</wp:posOffset>
                </wp:positionV>
                <wp:extent cx="1839600" cy="738000"/>
                <wp:effectExtent l="0" t="0" r="0" b="5080"/>
                <wp:wrapTight wrapText="bothSides">
                  <wp:wrapPolygon edited="0">
                    <wp:start x="671" y="0"/>
                    <wp:lineTo x="671" y="21191"/>
                    <wp:lineTo x="20802" y="21191"/>
                    <wp:lineTo x="20802" y="0"/>
                    <wp:lineTo x="671" y="0"/>
                  </wp:wrapPolygon>
                </wp:wrapTight>
                <wp:docPr id="29" name="Pole tekstowe 29" descr="In intermodal road transport, the share of national transport amounted to 96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600" cy="73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21D41" w14:textId="29B04822" w:rsidR="00D73121" w:rsidRPr="00FA7F20" w:rsidRDefault="007404CF" w:rsidP="00A44B7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A7F20">
                              <w:rPr>
                                <w:lang w:val="en-GB"/>
                              </w:rPr>
                              <w:t xml:space="preserve">In intermodal road transport, the share of </w:t>
                            </w:r>
                            <w:r w:rsidR="00055156" w:rsidRPr="00FA7F20">
                              <w:rPr>
                                <w:lang w:val="en-GB"/>
                              </w:rPr>
                              <w:t xml:space="preserve">national </w:t>
                            </w:r>
                            <w:r w:rsidRPr="00FA7F20">
                              <w:rPr>
                                <w:lang w:val="en-GB"/>
                              </w:rPr>
                              <w:t>transport am</w:t>
                            </w:r>
                            <w:r w:rsidRPr="00E67CF2">
                              <w:rPr>
                                <w:lang w:val="en-GB"/>
                              </w:rPr>
                              <w:t>o</w:t>
                            </w:r>
                            <w:r w:rsidRPr="00FA7F20">
                              <w:rPr>
                                <w:lang w:val="en-GB"/>
                              </w:rPr>
                              <w:t xml:space="preserve">unted </w:t>
                            </w:r>
                            <w:r w:rsidR="005B1613">
                              <w:rPr>
                                <w:lang w:val="en-GB"/>
                              </w:rPr>
                              <w:t xml:space="preserve">to </w:t>
                            </w:r>
                            <w:r w:rsidR="00B95CF7">
                              <w:rPr>
                                <w:lang w:val="en-GB"/>
                              </w:rPr>
                              <w:t>9</w:t>
                            </w:r>
                            <w:r w:rsidR="00AE4789">
                              <w:rPr>
                                <w:lang w:val="en-GB"/>
                              </w:rPr>
                              <w:t>6</w:t>
                            </w:r>
                            <w:r w:rsidR="00D6585E">
                              <w:rPr>
                                <w:lang w:val="en-GB"/>
                              </w:rPr>
                              <w:t>.</w:t>
                            </w:r>
                            <w:r w:rsidR="00AE4789">
                              <w:rPr>
                                <w:lang w:val="en-GB"/>
                              </w:rPr>
                              <w:t>0</w:t>
                            </w:r>
                            <w:r w:rsidRPr="00FA7F20">
                              <w:rPr>
                                <w:lang w:val="en-GB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AAA51" id="Pole tekstowe 29" o:spid="_x0000_s1030" type="#_x0000_t202" alt="In intermodal road transport, the share of national transport amounted to 96.0%" style="position:absolute;margin-left:407.15pt;margin-top:489.4pt;width:144.85pt;height:58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" filled="f" stroked="f">
                <v:textbox>
                  <w:txbxContent>
                    <w:p w14:paraId="33221D41" w14:textId="29B04822" w:rsidR="00D73121" w:rsidRPr="00FA7F20" w:rsidRDefault="007404CF" w:rsidP="00A44B79">
                      <w:pPr>
                        <w:pStyle w:val="tekstzboku"/>
                        <w:rPr>
                          <w:lang w:val="en-GB"/>
                        </w:rPr>
                      </w:pPr>
                      <w:r w:rsidRPr="00FA7F20">
                        <w:rPr>
                          <w:lang w:val="en-GB"/>
                        </w:rPr>
                        <w:t xml:space="preserve">In intermodal road transport, the share of </w:t>
                      </w:r>
                      <w:r w:rsidR="00055156" w:rsidRPr="00FA7F20">
                        <w:rPr>
                          <w:lang w:val="en-GB"/>
                        </w:rPr>
                        <w:t xml:space="preserve">national </w:t>
                      </w:r>
                      <w:r w:rsidRPr="00FA7F20">
                        <w:rPr>
                          <w:lang w:val="en-GB"/>
                        </w:rPr>
                        <w:t>transport am</w:t>
                      </w:r>
                      <w:r w:rsidRPr="00E67CF2">
                        <w:rPr>
                          <w:lang w:val="en-GB"/>
                        </w:rPr>
                        <w:t>o</w:t>
                      </w:r>
                      <w:r w:rsidRPr="00FA7F20">
                        <w:rPr>
                          <w:lang w:val="en-GB"/>
                        </w:rPr>
                        <w:t xml:space="preserve">unted </w:t>
                      </w:r>
                      <w:r w:rsidR="005B1613">
                        <w:rPr>
                          <w:lang w:val="en-GB"/>
                        </w:rPr>
                        <w:t xml:space="preserve">to </w:t>
                      </w:r>
                      <w:r w:rsidR="00B95CF7">
                        <w:rPr>
                          <w:lang w:val="en-GB"/>
                        </w:rPr>
                        <w:t>9</w:t>
                      </w:r>
                      <w:r w:rsidR="00AE4789">
                        <w:rPr>
                          <w:lang w:val="en-GB"/>
                        </w:rPr>
                        <w:t>6</w:t>
                      </w:r>
                      <w:r w:rsidR="00D6585E">
                        <w:rPr>
                          <w:lang w:val="en-GB"/>
                        </w:rPr>
                        <w:t>.</w:t>
                      </w:r>
                      <w:r w:rsidR="00AE4789">
                        <w:rPr>
                          <w:lang w:val="en-GB"/>
                        </w:rPr>
                        <w:t>0</w:t>
                      </w:r>
                      <w:r w:rsidRPr="00FA7F20">
                        <w:rPr>
                          <w:lang w:val="en-GB"/>
                        </w:rPr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1DF7" w:rsidRPr="00FA7F20">
        <w:rPr>
          <w:rFonts w:ascii="Fira Sans" w:hAnsi="Fira Sans"/>
          <w:b/>
          <w:noProof/>
          <w:spacing w:val="-2"/>
          <w:szCs w:val="19"/>
          <w:lang w:val="en-GB"/>
        </w:rPr>
        <w:t>Transport of goods in containers by intermodal road transport</w:t>
      </w:r>
    </w:p>
    <w:p w14:paraId="3F5980D4" w14:textId="2720D1FA" w:rsidR="00B95CF7" w:rsidRDefault="005F1DF7" w:rsidP="00E63029">
      <w:pPr>
        <w:rPr>
          <w:lang w:val="en-GB"/>
        </w:rPr>
      </w:pPr>
      <w:r w:rsidRPr="00FA7F20">
        <w:rPr>
          <w:lang w:val="en-GB"/>
        </w:rPr>
        <w:t>In 202</w:t>
      </w:r>
      <w:r w:rsidR="00396428">
        <w:rPr>
          <w:lang w:val="en-GB"/>
        </w:rPr>
        <w:t>5</w:t>
      </w:r>
      <w:r w:rsidRPr="00FA7F20">
        <w:rPr>
          <w:lang w:val="en-GB"/>
        </w:rPr>
        <w:t xml:space="preserve">, over </w:t>
      </w:r>
      <w:r w:rsidR="00396428">
        <w:rPr>
          <w:lang w:val="en-GB"/>
        </w:rPr>
        <w:t>30</w:t>
      </w:r>
      <w:r w:rsidR="00500930">
        <w:rPr>
          <w:lang w:val="en-GB"/>
        </w:rPr>
        <w:t>.</w:t>
      </w:r>
      <w:r w:rsidR="00396428">
        <w:rPr>
          <w:lang w:val="en-GB"/>
        </w:rPr>
        <w:t>3</w:t>
      </w:r>
      <w:r w:rsidRPr="00FA7F20">
        <w:rPr>
          <w:lang w:val="en-GB"/>
        </w:rPr>
        <w:t xml:space="preserve"> million tonnes of </w:t>
      </w:r>
      <w:r w:rsidR="00FD1569" w:rsidRPr="00FD1569">
        <w:rPr>
          <w:lang w:val="en-GB"/>
        </w:rPr>
        <w:t>containerized cargo</w:t>
      </w:r>
      <w:r w:rsidRPr="00FA7F20">
        <w:rPr>
          <w:lang w:val="en-GB"/>
        </w:rPr>
        <w:t xml:space="preserve"> were transported by intermodal road transport. The share of domestic transport amounted to </w:t>
      </w:r>
      <w:r w:rsidR="00396428">
        <w:rPr>
          <w:lang w:val="en-GB"/>
        </w:rPr>
        <w:t>96.0</w:t>
      </w:r>
      <w:r w:rsidRPr="00FA7F20">
        <w:rPr>
          <w:lang w:val="en-GB"/>
        </w:rPr>
        <w:t xml:space="preserve">%. </w:t>
      </w:r>
      <w:r w:rsidR="008539D0" w:rsidRPr="00FA7F20">
        <w:rPr>
          <w:lang w:val="en-GB"/>
        </w:rPr>
        <w:t xml:space="preserve">In national transport most </w:t>
      </w:r>
      <w:r w:rsidR="00FD1569">
        <w:rPr>
          <w:lang w:val="en-GB"/>
        </w:rPr>
        <w:t>c</w:t>
      </w:r>
      <w:r w:rsidR="00FD1569" w:rsidRPr="00B50735">
        <w:rPr>
          <w:spacing w:val="-2"/>
          <w:lang w:val="en-GB"/>
        </w:rPr>
        <w:t xml:space="preserve">argo </w:t>
      </w:r>
      <w:r w:rsidR="008539D0" w:rsidRPr="00B50735">
        <w:rPr>
          <w:spacing w:val="-2"/>
          <w:lang w:val="en-GB"/>
        </w:rPr>
        <w:t>were transported to</w:t>
      </w:r>
      <w:r w:rsidR="00A2051B" w:rsidRPr="00B50735">
        <w:rPr>
          <w:spacing w:val="-2"/>
          <w:lang w:val="en-GB"/>
        </w:rPr>
        <w:t>/</w:t>
      </w:r>
      <w:r w:rsidR="008539D0" w:rsidRPr="00B50735">
        <w:rPr>
          <w:spacing w:val="-2"/>
          <w:lang w:val="en-GB"/>
        </w:rPr>
        <w:t xml:space="preserve">from Voivodships: </w:t>
      </w:r>
      <w:proofErr w:type="spellStart"/>
      <w:r w:rsidR="00396428" w:rsidRPr="00215AD5">
        <w:rPr>
          <w:lang w:val="en-GB"/>
        </w:rPr>
        <w:t>Wielkopolskie</w:t>
      </w:r>
      <w:proofErr w:type="spellEnd"/>
      <w:r w:rsidR="00396428" w:rsidRPr="00215AD5">
        <w:rPr>
          <w:lang w:val="en-GB"/>
        </w:rPr>
        <w:t xml:space="preserve"> (17</w:t>
      </w:r>
      <w:r w:rsidR="00500930" w:rsidRPr="00215AD5">
        <w:rPr>
          <w:lang w:val="en-GB"/>
        </w:rPr>
        <w:t>.</w:t>
      </w:r>
      <w:r w:rsidR="00396428" w:rsidRPr="00215AD5">
        <w:rPr>
          <w:lang w:val="en-GB"/>
        </w:rPr>
        <w:t xml:space="preserve">0%), </w:t>
      </w:r>
      <w:proofErr w:type="spellStart"/>
      <w:r w:rsidR="00396428" w:rsidRPr="00215AD5">
        <w:rPr>
          <w:lang w:val="en-GB"/>
        </w:rPr>
        <w:t>Podkarpackie</w:t>
      </w:r>
      <w:proofErr w:type="spellEnd"/>
      <w:r w:rsidR="00396428" w:rsidRPr="00215AD5">
        <w:rPr>
          <w:lang w:val="en-GB"/>
        </w:rPr>
        <w:t xml:space="preserve"> (15</w:t>
      </w:r>
      <w:r w:rsidR="00500930" w:rsidRPr="00215AD5">
        <w:rPr>
          <w:lang w:val="en-GB"/>
        </w:rPr>
        <w:t>.</w:t>
      </w:r>
      <w:r w:rsidR="00396428" w:rsidRPr="00215AD5">
        <w:rPr>
          <w:lang w:val="en-GB"/>
        </w:rPr>
        <w:t xml:space="preserve">3%), </w:t>
      </w:r>
      <w:proofErr w:type="spellStart"/>
      <w:r w:rsidR="00396428" w:rsidRPr="00215AD5">
        <w:rPr>
          <w:lang w:val="en-GB"/>
        </w:rPr>
        <w:t>Mazowieckie</w:t>
      </w:r>
      <w:proofErr w:type="spellEnd"/>
      <w:r w:rsidR="00396428" w:rsidRPr="00215AD5">
        <w:rPr>
          <w:lang w:val="en-GB"/>
        </w:rPr>
        <w:t xml:space="preserve"> (14</w:t>
      </w:r>
      <w:r w:rsidR="00500930" w:rsidRPr="00215AD5">
        <w:rPr>
          <w:lang w:val="en-GB"/>
        </w:rPr>
        <w:t>.</w:t>
      </w:r>
      <w:r w:rsidR="00396428" w:rsidRPr="00215AD5">
        <w:rPr>
          <w:lang w:val="en-GB"/>
        </w:rPr>
        <w:t xml:space="preserve">7%) </w:t>
      </w:r>
      <w:r w:rsidR="00E63029" w:rsidRPr="00215AD5">
        <w:rPr>
          <w:lang w:val="en-GB"/>
        </w:rPr>
        <w:t>and</w:t>
      </w:r>
      <w:r w:rsidR="00396428" w:rsidRPr="00215AD5">
        <w:rPr>
          <w:lang w:val="en-GB"/>
        </w:rPr>
        <w:t xml:space="preserve"> </w:t>
      </w:r>
      <w:proofErr w:type="spellStart"/>
      <w:r w:rsidR="00396428" w:rsidRPr="00215AD5">
        <w:rPr>
          <w:lang w:val="en-GB"/>
        </w:rPr>
        <w:t>Dolnośląskie</w:t>
      </w:r>
      <w:proofErr w:type="spellEnd"/>
      <w:r w:rsidR="00396428" w:rsidRPr="00215AD5">
        <w:rPr>
          <w:lang w:val="en-GB"/>
        </w:rPr>
        <w:t xml:space="preserve"> (10</w:t>
      </w:r>
      <w:r w:rsidR="00500930" w:rsidRPr="00215AD5">
        <w:rPr>
          <w:lang w:val="en-GB"/>
        </w:rPr>
        <w:t>.</w:t>
      </w:r>
      <w:r w:rsidR="00396428" w:rsidRPr="00215AD5">
        <w:rPr>
          <w:lang w:val="en-GB"/>
        </w:rPr>
        <w:t>5%)</w:t>
      </w:r>
      <w:r w:rsidR="008539D0" w:rsidRPr="00FA7F20">
        <w:rPr>
          <w:lang w:val="en-GB"/>
        </w:rPr>
        <w:t>.</w:t>
      </w:r>
      <w:r w:rsidRPr="00FA7F20">
        <w:rPr>
          <w:lang w:val="en-GB"/>
        </w:rPr>
        <w:t xml:space="preserve"> A</w:t>
      </w:r>
      <w:r w:rsidR="002B7362" w:rsidRPr="00FA7F20">
        <w:rPr>
          <w:lang w:val="en-GB"/>
        </w:rPr>
        <w:t xml:space="preserve">n increase </w:t>
      </w:r>
      <w:r w:rsidRPr="00FA7F20">
        <w:rPr>
          <w:lang w:val="en-GB"/>
        </w:rPr>
        <w:t>in the transported ton</w:t>
      </w:r>
      <w:r w:rsidR="004E2B1A">
        <w:rPr>
          <w:lang w:val="en-GB"/>
        </w:rPr>
        <w:t>ne</w:t>
      </w:r>
      <w:r w:rsidRPr="00FA7F20">
        <w:rPr>
          <w:lang w:val="en-GB"/>
        </w:rPr>
        <w:t>s of containerized cargo compared to the previous year</w:t>
      </w:r>
      <w:r w:rsidR="007D0DE6" w:rsidRPr="00FA7F20">
        <w:rPr>
          <w:lang w:val="en-GB"/>
        </w:rPr>
        <w:t xml:space="preserve"> was recorded in the following V</w:t>
      </w:r>
      <w:r w:rsidRPr="00FA7F20">
        <w:rPr>
          <w:lang w:val="en-GB"/>
        </w:rPr>
        <w:t xml:space="preserve">oivodships: </w:t>
      </w:r>
      <w:proofErr w:type="spellStart"/>
      <w:r w:rsidR="00396428" w:rsidRPr="00215AD5">
        <w:rPr>
          <w:lang w:val="en-GB"/>
        </w:rPr>
        <w:t>Podkarpackie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Wielkopolskie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Podlaskie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Kujawsko-Pomorskie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Dolnośląskie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Zachodniopomorskie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Lubelskie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Opolskie</w:t>
      </w:r>
      <w:proofErr w:type="spellEnd"/>
      <w:r w:rsidR="00396428" w:rsidRPr="00215AD5">
        <w:rPr>
          <w:lang w:val="en-GB"/>
        </w:rPr>
        <w:t xml:space="preserve">, </w:t>
      </w:r>
      <w:proofErr w:type="spellStart"/>
      <w:r w:rsidR="00396428" w:rsidRPr="00215AD5">
        <w:rPr>
          <w:lang w:val="en-GB"/>
        </w:rPr>
        <w:t>Świętokrzyskie</w:t>
      </w:r>
      <w:proofErr w:type="spellEnd"/>
      <w:r w:rsidR="00396428" w:rsidRPr="00215AD5">
        <w:rPr>
          <w:lang w:val="en-GB"/>
        </w:rPr>
        <w:t xml:space="preserve"> </w:t>
      </w:r>
      <w:r w:rsidR="00C83138" w:rsidRPr="00215AD5">
        <w:rPr>
          <w:lang w:val="en-GB"/>
        </w:rPr>
        <w:t>and</w:t>
      </w:r>
      <w:r w:rsidR="00396428" w:rsidRPr="00215AD5">
        <w:rPr>
          <w:lang w:val="en-GB"/>
        </w:rPr>
        <w:t xml:space="preserve"> </w:t>
      </w:r>
      <w:proofErr w:type="spellStart"/>
      <w:r w:rsidR="00396428" w:rsidRPr="00215AD5">
        <w:rPr>
          <w:lang w:val="en-GB"/>
        </w:rPr>
        <w:t>Lubuskie</w:t>
      </w:r>
      <w:proofErr w:type="spellEnd"/>
      <w:r w:rsidR="00396428" w:rsidRPr="00215AD5">
        <w:rPr>
          <w:lang w:val="en-GB"/>
        </w:rPr>
        <w:t>.</w:t>
      </w:r>
    </w:p>
    <w:p w14:paraId="67B01B68" w14:textId="77777777" w:rsidR="00B95CF7" w:rsidRPr="00FA7F20" w:rsidRDefault="00B95CF7" w:rsidP="00B95CF7">
      <w:pPr>
        <w:rPr>
          <w:lang w:val="en-GB"/>
        </w:rPr>
      </w:pPr>
    </w:p>
    <w:p w14:paraId="55BCC48E" w14:textId="45CD4E15" w:rsidR="00B95CF7" w:rsidRDefault="00B95CF7" w:rsidP="004F6193">
      <w:pPr>
        <w:rPr>
          <w:lang w:val="en-GB"/>
        </w:rPr>
      </w:pPr>
    </w:p>
    <w:p w14:paraId="4570AB7E" w14:textId="77777777" w:rsidR="001073BA" w:rsidRDefault="001073BA" w:rsidP="004F6193">
      <w:pPr>
        <w:rPr>
          <w:lang w:val="en-GB"/>
        </w:rPr>
      </w:pPr>
    </w:p>
    <w:p w14:paraId="7392D12C" w14:textId="77777777" w:rsidR="001073BA" w:rsidRDefault="001073BA" w:rsidP="004F6193">
      <w:pPr>
        <w:rPr>
          <w:lang w:val="en-GB"/>
        </w:rPr>
      </w:pPr>
    </w:p>
    <w:p w14:paraId="1FA38DE6" w14:textId="77777777" w:rsidR="00812809" w:rsidRDefault="00812809" w:rsidP="004F6193">
      <w:pPr>
        <w:rPr>
          <w:lang w:val="en-GB"/>
        </w:rPr>
      </w:pPr>
    </w:p>
    <w:p w14:paraId="1A870160" w14:textId="77777777" w:rsidR="00FA7694" w:rsidRDefault="00FA7694" w:rsidP="004F6193">
      <w:pPr>
        <w:rPr>
          <w:lang w:val="en-GB"/>
        </w:rPr>
      </w:pPr>
    </w:p>
    <w:p w14:paraId="30CC55D2" w14:textId="77777777" w:rsidR="00B12A60" w:rsidRDefault="00B12A60" w:rsidP="004F6193">
      <w:pPr>
        <w:rPr>
          <w:lang w:val="en-GB"/>
        </w:rPr>
      </w:pPr>
    </w:p>
    <w:p w14:paraId="657CC9BC" w14:textId="77777777" w:rsidR="00A655E2" w:rsidRDefault="00A655E2" w:rsidP="004F6193">
      <w:pPr>
        <w:rPr>
          <w:lang w:val="en-GB"/>
        </w:rPr>
      </w:pPr>
    </w:p>
    <w:p w14:paraId="703954F1" w14:textId="77777777" w:rsidR="00B95CF7" w:rsidRDefault="00B95CF7" w:rsidP="004F6193">
      <w:pPr>
        <w:rPr>
          <w:lang w:val="en-GB"/>
        </w:rPr>
      </w:pPr>
    </w:p>
    <w:p w14:paraId="7D52B145" w14:textId="5520B18A" w:rsidR="00B16871" w:rsidRDefault="00850B7B" w:rsidP="009B3AC2">
      <w:pPr>
        <w:pStyle w:val="tytuwykresu"/>
        <w:ind w:left="709" w:hanging="709"/>
        <w:rPr>
          <w:lang w:val="en-GB"/>
        </w:rPr>
      </w:pPr>
      <w:r w:rsidRPr="00FA7F20">
        <w:rPr>
          <w:lang w:val="en-GB"/>
        </w:rPr>
        <w:lastRenderedPageBreak/>
        <w:t>Chart</w:t>
      </w:r>
      <w:r w:rsidR="00B16871" w:rsidRPr="00FA7F20">
        <w:rPr>
          <w:lang w:val="en-GB"/>
        </w:rPr>
        <w:t xml:space="preserve"> </w:t>
      </w:r>
      <w:r w:rsidR="00433F45" w:rsidRPr="00FA7F20">
        <w:rPr>
          <w:lang w:val="en-GB"/>
        </w:rPr>
        <w:t>2</w:t>
      </w:r>
      <w:r w:rsidR="00B16871" w:rsidRPr="00FA7F20">
        <w:rPr>
          <w:lang w:val="en-GB"/>
        </w:rPr>
        <w:t xml:space="preserve">. </w:t>
      </w:r>
      <w:r w:rsidR="00B12A60">
        <w:rPr>
          <w:lang w:val="en-GB"/>
        </w:rPr>
        <w:t>T</w:t>
      </w:r>
      <w:r w:rsidR="007404CF" w:rsidRPr="00FA7F20">
        <w:rPr>
          <w:lang w:val="en-GB"/>
        </w:rPr>
        <w:t xml:space="preserve">he share of transport of containerized goods by </w:t>
      </w:r>
      <w:r w:rsidR="003F51E8" w:rsidRPr="00FA7F20">
        <w:rPr>
          <w:lang w:val="en-GB"/>
        </w:rPr>
        <w:t xml:space="preserve">intermodal road transport </w:t>
      </w:r>
      <w:r w:rsidR="00B12A60">
        <w:rPr>
          <w:lang w:val="en-GB"/>
        </w:rPr>
        <w:t>in 202</w:t>
      </w:r>
      <w:r w:rsidR="00396428">
        <w:rPr>
          <w:lang w:val="en-GB"/>
        </w:rPr>
        <w:t>5</w:t>
      </w:r>
      <w:r w:rsidR="00B12A60">
        <w:rPr>
          <w:lang w:val="en-GB"/>
        </w:rPr>
        <w:t xml:space="preserve"> by voivodships </w:t>
      </w:r>
      <w:r w:rsidR="003F51E8" w:rsidRPr="00FA7F20">
        <w:rPr>
          <w:lang w:val="en-GB"/>
        </w:rPr>
        <w:t>(based on the number of tonnes)</w:t>
      </w:r>
      <w:r w:rsidR="002B1AF5" w:rsidRPr="00FA7F20">
        <w:rPr>
          <w:lang w:val="en-GB"/>
        </w:rPr>
        <w:t xml:space="preserve"> </w:t>
      </w:r>
      <w:r w:rsidR="007404CF" w:rsidRPr="00FA7F20">
        <w:rPr>
          <w:vertAlign w:val="superscript"/>
          <w:lang w:val="en-GB"/>
        </w:rPr>
        <w:t>ab</w:t>
      </w:r>
    </w:p>
    <w:p w14:paraId="5BC3B8AA" w14:textId="77777777" w:rsidR="00356433" w:rsidRPr="00356433" w:rsidRDefault="00356433" w:rsidP="009B3AC2">
      <w:pPr>
        <w:pStyle w:val="tytuwykresu"/>
        <w:ind w:left="709" w:hanging="709"/>
        <w:rPr>
          <w:lang w:val="en-GB"/>
        </w:rPr>
      </w:pPr>
    </w:p>
    <w:p w14:paraId="0E763B23" w14:textId="2F4CC0E1" w:rsidR="00BF79CC" w:rsidRDefault="00BF79CC" w:rsidP="00BF79CC">
      <w:pPr>
        <w:pStyle w:val="brakstyluakapitowego"/>
      </w:pPr>
      <w:r>
        <w:rPr>
          <w:noProof/>
        </w:rPr>
        <w:drawing>
          <wp:inline distT="0" distB="0" distL="0" distR="0" wp14:anchorId="2E90431E" wp14:editId="6E760AAA">
            <wp:extent cx="5053573" cy="2700000"/>
            <wp:effectExtent l="0" t="0" r="0" b="5715"/>
            <wp:docPr id="16" name="Obraz 16" descr="Chart 2. The share of transport of containerized goods by intermodal road transport in 2025 by voivodships (based on the number of tonnes)&#10;&#10;Bar chart.&#10;Chart characterized in the tex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Chart 2. The share of transport of containerized goods by intermodal road transport in 2025 by voivodships (based on the number of tonnes)&#10;&#10;Bar chart.&#10;Chart characterized in the text.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3573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16D07" w14:textId="77777777" w:rsidR="00824E74" w:rsidRDefault="00824E74" w:rsidP="00745DCE">
      <w:pPr>
        <w:spacing w:line="240" w:lineRule="exact"/>
        <w:rPr>
          <w:rStyle w:val="q4iawc"/>
          <w:sz w:val="16"/>
          <w:szCs w:val="16"/>
          <w:lang w:val="en"/>
        </w:rPr>
      </w:pPr>
    </w:p>
    <w:p w14:paraId="01341C94" w14:textId="6E57973A" w:rsidR="007404CF" w:rsidRPr="00745DCE" w:rsidRDefault="007404CF" w:rsidP="00745DCE">
      <w:pPr>
        <w:spacing w:line="240" w:lineRule="exact"/>
        <w:rPr>
          <w:rStyle w:val="q4iawc"/>
          <w:sz w:val="16"/>
          <w:szCs w:val="16"/>
          <w:lang w:val="en"/>
        </w:rPr>
      </w:pPr>
      <w:proofErr w:type="spellStart"/>
      <w:r w:rsidRPr="00745DCE">
        <w:rPr>
          <w:rStyle w:val="q4iawc"/>
          <w:sz w:val="16"/>
          <w:szCs w:val="16"/>
          <w:lang w:val="en"/>
        </w:rPr>
        <w:t>a</w:t>
      </w:r>
      <w:proofErr w:type="spellEnd"/>
      <w:r w:rsidRPr="00745DCE">
        <w:rPr>
          <w:rStyle w:val="q4iawc"/>
          <w:sz w:val="16"/>
          <w:szCs w:val="16"/>
          <w:lang w:val="en"/>
        </w:rPr>
        <w:t xml:space="preserve"> The data include</w:t>
      </w:r>
      <w:r w:rsidR="00975F03">
        <w:rPr>
          <w:rStyle w:val="q4iawc"/>
          <w:sz w:val="16"/>
          <w:szCs w:val="16"/>
          <w:lang w:val="en"/>
        </w:rPr>
        <w:t>s</w:t>
      </w:r>
      <w:r w:rsidRPr="00745DCE">
        <w:rPr>
          <w:rStyle w:val="q4iawc"/>
          <w:sz w:val="16"/>
          <w:szCs w:val="16"/>
          <w:lang w:val="en"/>
        </w:rPr>
        <w:t xml:space="preserve"> transport to/from intermodal terminals located in Poland. </w:t>
      </w:r>
    </w:p>
    <w:p w14:paraId="077BEF07" w14:textId="2E72B26F" w:rsidR="00433F45" w:rsidRPr="00FA7F20" w:rsidRDefault="007404CF" w:rsidP="00745DCE">
      <w:pPr>
        <w:spacing w:line="240" w:lineRule="exact"/>
        <w:rPr>
          <w:sz w:val="16"/>
          <w:szCs w:val="16"/>
          <w:lang w:val="en-GB"/>
        </w:rPr>
      </w:pPr>
      <w:r w:rsidRPr="00745DCE">
        <w:rPr>
          <w:rStyle w:val="q4iawc"/>
          <w:sz w:val="16"/>
          <w:szCs w:val="16"/>
          <w:lang w:val="en"/>
        </w:rPr>
        <w:t>b Estimated data.</w:t>
      </w:r>
    </w:p>
    <w:p w14:paraId="701493D8" w14:textId="77777777" w:rsidR="007404CF" w:rsidRPr="00FA7F20" w:rsidRDefault="007404CF" w:rsidP="00BB0ECC">
      <w:pPr>
        <w:rPr>
          <w:rFonts w:eastAsia="Times New Roman" w:cs="Times New Roman"/>
          <w:szCs w:val="19"/>
          <w:lang w:val="en-GB" w:eastAsia="pl-PL"/>
        </w:rPr>
      </w:pPr>
    </w:p>
    <w:p w14:paraId="16D184A2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7EDA0A7F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0DD1AD90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3FFC37DE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49F80F39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4C6CD3CD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06062E00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12CE7A0C" w14:textId="77777777" w:rsidR="007404CF" w:rsidRPr="00FA7F20" w:rsidRDefault="007404CF" w:rsidP="00BB0ECC">
      <w:pPr>
        <w:rPr>
          <w:rFonts w:eastAsia="Times New Roman" w:cs="Times New Roman"/>
          <w:szCs w:val="19"/>
          <w:lang w:val="en-GB" w:eastAsia="pl-PL"/>
        </w:rPr>
      </w:pPr>
    </w:p>
    <w:p w14:paraId="361F7743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702F2732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5BFF8B8B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13472D11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2C98B3A1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792FE1C8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3CF59BA2" w14:textId="77777777" w:rsidR="00745DCE" w:rsidRPr="00FA7F20" w:rsidRDefault="00745DCE" w:rsidP="00BB0ECC">
      <w:pPr>
        <w:rPr>
          <w:rFonts w:eastAsia="Times New Roman" w:cs="Times New Roman"/>
          <w:szCs w:val="19"/>
          <w:lang w:val="en-GB" w:eastAsia="pl-PL"/>
        </w:rPr>
      </w:pPr>
    </w:p>
    <w:p w14:paraId="4809D44B" w14:textId="4866251B" w:rsidR="00694AF0" w:rsidRPr="00FA7F20" w:rsidRDefault="00996435" w:rsidP="00E76D26">
      <w:pPr>
        <w:rPr>
          <w:sz w:val="18"/>
          <w:lang w:val="en-GB"/>
        </w:rPr>
      </w:pPr>
      <w:r w:rsidRPr="005B3104">
        <w:rPr>
          <w:lang w:val="en-GB" w:eastAsia="pl-PL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Poland”.</w:t>
      </w:r>
    </w:p>
    <w:p w14:paraId="3C222B0C" w14:textId="77777777" w:rsidR="00DA331D" w:rsidRPr="00FA7F20" w:rsidRDefault="00DA331D" w:rsidP="00DA331D">
      <w:pPr>
        <w:spacing w:before="360"/>
        <w:rPr>
          <w:sz w:val="18"/>
          <w:lang w:val="en-GB"/>
        </w:rPr>
        <w:sectPr w:rsidR="00DA331D" w:rsidRPr="00FA7F20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96435" w:rsidRPr="001E0FE6" w14:paraId="196D0BDA" w14:textId="77777777" w:rsidTr="009E7D31">
        <w:trPr>
          <w:trHeight w:val="1626"/>
        </w:trPr>
        <w:tc>
          <w:tcPr>
            <w:tcW w:w="4926" w:type="dxa"/>
          </w:tcPr>
          <w:p w14:paraId="299F2F72" w14:textId="77777777" w:rsidR="00996435" w:rsidRPr="000A2388" w:rsidRDefault="00996435" w:rsidP="0099643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0A2388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5AEBF4EA" w14:textId="77777777" w:rsidR="00996435" w:rsidRPr="000A2388" w:rsidRDefault="00000000" w:rsidP="0099643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15" w:tgtFrame="_blank" w:history="1">
              <w:r w:rsidR="00996435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996435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996435">
              <w:rPr>
                <w:rFonts w:cs="Arial"/>
                <w:b/>
                <w:sz w:val="20"/>
                <w:lang w:val="en-GB"/>
              </w:rPr>
              <w:t>Szczecin</w:t>
            </w:r>
          </w:p>
          <w:p w14:paraId="291FA04F" w14:textId="77777777" w:rsidR="00996435" w:rsidRPr="00AE54DC" w:rsidRDefault="00996435" w:rsidP="0099643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irector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5425F0B4" w14:textId="3D55AE5F" w:rsidR="00996435" w:rsidRPr="00AB24E4" w:rsidRDefault="00996435" w:rsidP="0099643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91)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1B0F4AC8" w14:textId="77777777" w:rsidR="00996435" w:rsidRPr="00C450D7" w:rsidRDefault="00996435" w:rsidP="00996435">
            <w:pPr>
              <w:rPr>
                <w:b/>
                <w:sz w:val="20"/>
                <w:szCs w:val="20"/>
                <w:lang w:val="en-GB"/>
              </w:rPr>
            </w:pPr>
            <w:r w:rsidRPr="00C450D7">
              <w:rPr>
                <w:rFonts w:cs="Arial"/>
                <w:sz w:val="20"/>
                <w:szCs w:val="20"/>
                <w:lang w:val="en-GB"/>
              </w:rPr>
              <w:t>Issued by:</w:t>
            </w:r>
            <w:r w:rsidRPr="00C450D7">
              <w:rPr>
                <w:rFonts w:cs="Arial"/>
                <w:sz w:val="20"/>
                <w:szCs w:val="20"/>
                <w:lang w:val="en-GB"/>
              </w:rPr>
              <w:br/>
            </w:r>
            <w:r w:rsidRPr="00C450D7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34B48D16" w14:textId="77777777" w:rsidR="00996435" w:rsidRPr="0027575B" w:rsidRDefault="00996435" w:rsidP="00996435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0D9541D6" w14:textId="77777777" w:rsidR="00996435" w:rsidRPr="0027575B" w:rsidRDefault="00996435" w:rsidP="00996435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320B751A" w14:textId="77777777" w:rsidR="00996435" w:rsidRPr="0027575B" w:rsidRDefault="00996435" w:rsidP="00996435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7C982F6C" w14:textId="77777777" w:rsidR="00996435" w:rsidRPr="00AE54DC" w:rsidRDefault="00996435" w:rsidP="0099643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77777777" w:rsidR="00996435" w:rsidRPr="00FA7F20" w:rsidRDefault="00996435" w:rsidP="00996435">
            <w:pPr>
              <w:rPr>
                <w:sz w:val="18"/>
                <w:lang w:val="en-GB"/>
              </w:rPr>
            </w:pPr>
          </w:p>
        </w:tc>
      </w:tr>
      <w:tr w:rsidR="00996435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75603F49" w14:textId="77777777" w:rsidR="00996435" w:rsidRPr="00F05FC7" w:rsidRDefault="00996435" w:rsidP="00996435">
            <w:pPr>
              <w:rPr>
                <w:sz w:val="18"/>
                <w:lang w:val="en-US"/>
              </w:rPr>
            </w:pPr>
          </w:p>
          <w:p w14:paraId="07C73DA1" w14:textId="3DFFF344" w:rsidR="00996435" w:rsidRPr="00F05FC7" w:rsidRDefault="00996435" w:rsidP="0099643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397AE75A" w:rsidR="00996435" w:rsidRDefault="00996435" w:rsidP="00996435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B0A2909" wp14:editId="0428BF7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96435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996435" w:rsidRPr="00C91687" w:rsidRDefault="00996435" w:rsidP="0099643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A0418F9" w:rsidR="00996435" w:rsidRDefault="00996435" w:rsidP="00996435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4A3ED4F5" wp14:editId="677CA64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</w:p>
        </w:tc>
      </w:tr>
      <w:tr w:rsidR="00996435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996435" w:rsidRPr="00C91687" w:rsidRDefault="00996435" w:rsidP="00996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C742FE" w:rsidR="00996435" w:rsidRDefault="00996435" w:rsidP="00996435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E61E30F" wp14:editId="6652739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6435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996435" w:rsidRPr="00C91687" w:rsidRDefault="00996435" w:rsidP="00996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7A07F553" w:rsidR="00996435" w:rsidRPr="003D5F42" w:rsidRDefault="00996435" w:rsidP="00996435">
            <w:pPr>
              <w:spacing w:line="240" w:lineRule="exact"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E5B6E36" wp14:editId="3F34C4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996435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996435" w:rsidRPr="00C91687" w:rsidRDefault="00996435" w:rsidP="00996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7447CBC0" w:rsidR="00996435" w:rsidRPr="003D5F42" w:rsidRDefault="00996435" w:rsidP="00996435">
            <w:pPr>
              <w:spacing w:line="240" w:lineRule="exact"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16071C6" wp14:editId="3C3102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996435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996435" w:rsidRPr="00C91687" w:rsidRDefault="00996435" w:rsidP="00996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6C00B5E3" w:rsidR="00996435" w:rsidRPr="003D5F42" w:rsidRDefault="00000000" w:rsidP="00996435">
            <w:pPr>
              <w:spacing w:line="240" w:lineRule="exact"/>
              <w:ind w:firstLine="680"/>
              <w:rPr>
                <w:sz w:val="20"/>
              </w:rPr>
            </w:pPr>
            <w:hyperlink r:id="rId27" w:history="1">
              <w:r w:rsidR="00996435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9964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24EA3B9" wp14:editId="181D6E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F0FDB">
        <w:trPr>
          <w:trHeight w:val="305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Default="00CA784C" w:rsidP="00725327">
            <w:pPr>
              <w:shd w:val="clear" w:color="auto" w:fill="D9D9D9" w:themeFill="background1" w:themeFillShade="D9"/>
              <w:spacing w:line="240" w:lineRule="exact"/>
              <w:rPr>
                <w:b/>
                <w:lang w:val="en-GB"/>
              </w:rPr>
            </w:pPr>
            <w:r w:rsidRPr="00FA7F20">
              <w:rPr>
                <w:b/>
                <w:lang w:val="en-GB"/>
              </w:rPr>
              <w:t>Related information</w:t>
            </w:r>
          </w:p>
          <w:p w14:paraId="6E69966B" w14:textId="6DC82FCE" w:rsidR="000A7AA9" w:rsidRPr="00215AD5" w:rsidRDefault="00996435" w:rsidP="00B50735">
            <w:pPr>
              <w:spacing w:line="240" w:lineRule="exact"/>
              <w:rPr>
                <w:rStyle w:val="Hipercze"/>
                <w:rFonts w:cstheme="minorBidi"/>
                <w:szCs w:val="19"/>
                <w:lang w:val="en-GB"/>
              </w:rPr>
            </w:pPr>
            <w:r>
              <w:rPr>
                <w:szCs w:val="19"/>
              </w:rPr>
              <w:fldChar w:fldCharType="begin"/>
            </w:r>
            <w:r w:rsidRPr="00215AD5">
              <w:rPr>
                <w:szCs w:val="19"/>
                <w:lang w:val="en-GB"/>
              </w:rPr>
              <w:instrText>HYPERLINK "https://publikacje.new.stat.gov.pl/en/publications-portal/transport-activity-results-2024" \o "Link to relase: Transport – activity results in 2024"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 w:rsidR="000A7AA9" w:rsidRPr="00215AD5">
              <w:rPr>
                <w:rStyle w:val="Hipercze"/>
                <w:rFonts w:cstheme="minorBidi"/>
                <w:szCs w:val="19"/>
                <w:lang w:val="en-GB"/>
              </w:rPr>
              <w:t>Transport – activity results in 202</w:t>
            </w:r>
            <w:r w:rsidRPr="00215AD5">
              <w:rPr>
                <w:rStyle w:val="Hipercze"/>
                <w:rFonts w:cstheme="minorBidi"/>
                <w:szCs w:val="19"/>
                <w:lang w:val="en-GB"/>
              </w:rPr>
              <w:t>4</w:t>
            </w:r>
          </w:p>
          <w:p w14:paraId="3E3B2E27" w14:textId="32176DC7" w:rsidR="00963EAC" w:rsidRDefault="00996435" w:rsidP="00725327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szCs w:val="19"/>
              </w:rPr>
              <w:fldChar w:fldCharType="end"/>
            </w:r>
            <w:r w:rsidR="00963EAC" w:rsidRPr="00FA7F20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D2EB537" w14:textId="4D989DC8" w:rsidR="006010AE" w:rsidRPr="00215AD5" w:rsidRDefault="00000000" w:rsidP="00B50735">
            <w:pPr>
              <w:spacing w:line="240" w:lineRule="exact"/>
              <w:rPr>
                <w:szCs w:val="19"/>
                <w:lang w:val="en-GB"/>
              </w:rPr>
            </w:pPr>
            <w:hyperlink r:id="rId29" w:tooltip="Link to: Knowledge Databases (DBW) – Economy – Transport" w:history="1">
              <w:r w:rsidR="006010AE" w:rsidRPr="00215AD5">
                <w:rPr>
                  <w:rStyle w:val="Hipercze"/>
                  <w:rFonts w:cstheme="minorBidi"/>
                  <w:szCs w:val="19"/>
                  <w:lang w:val="en-GB"/>
                </w:rPr>
                <w:t>Knowledge Databases (DBW) – Economy – Transport</w:t>
              </w:r>
            </w:hyperlink>
          </w:p>
          <w:p w14:paraId="179F7BAB" w14:textId="622217C6" w:rsidR="00963EAC" w:rsidRPr="00FA7F20" w:rsidRDefault="00963EAC" w:rsidP="00725327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FA7F20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FB27BB5" w14:textId="04DC4580" w:rsidR="00DE2400" w:rsidRPr="00F4042D" w:rsidRDefault="00F4042D" w:rsidP="00B50735">
            <w:pPr>
              <w:spacing w:line="240" w:lineRule="exact"/>
              <w:rPr>
                <w:rStyle w:val="Hipercze"/>
                <w:rFonts w:cs="Arial"/>
                <w:szCs w:val="19"/>
                <w:lang w:val="en-GB"/>
              </w:rPr>
            </w:pPr>
            <w:r>
              <w:rPr>
                <w:rStyle w:val="Hipercze"/>
                <w:rFonts w:cs="Arial"/>
                <w:szCs w:val="19"/>
                <w:lang w:val="en-GB"/>
              </w:rPr>
              <w:fldChar w:fldCharType="begin"/>
            </w:r>
            <w:r>
              <w:rPr>
                <w:rStyle w:val="Hipercze"/>
                <w:rFonts w:cs="Arial"/>
                <w:szCs w:val="19"/>
                <w:lang w:val="en-GB"/>
              </w:rPr>
              <w:instrText xml:space="preserve"> HYPERLINK "https://stat.gov.pl/en/metainformation/glossary/terms-used-in-official-statistics/834,term.html" \o "Link to the term: Container ISO" </w:instrText>
            </w:r>
            <w:r>
              <w:rPr>
                <w:rStyle w:val="Hipercze"/>
                <w:rFonts w:cs="Arial"/>
                <w:szCs w:val="19"/>
                <w:lang w:val="en-GB"/>
              </w:rPr>
            </w:r>
            <w:r>
              <w:rPr>
                <w:rStyle w:val="Hipercze"/>
                <w:rFonts w:cs="Arial"/>
                <w:szCs w:val="19"/>
                <w:lang w:val="en-GB"/>
              </w:rPr>
              <w:fldChar w:fldCharType="separate"/>
            </w:r>
            <w:r w:rsidR="00963EAC" w:rsidRPr="00F4042D">
              <w:rPr>
                <w:rStyle w:val="Hipercze"/>
                <w:rFonts w:cs="Arial"/>
                <w:szCs w:val="19"/>
                <w:lang w:val="en-GB"/>
              </w:rPr>
              <w:t>Container ISO</w:t>
            </w:r>
          </w:p>
          <w:p w14:paraId="59EB7117" w14:textId="133F9AFA" w:rsidR="006010AE" w:rsidRPr="00876479" w:rsidRDefault="00F4042D" w:rsidP="00B50735">
            <w:pPr>
              <w:spacing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rFonts w:cs="Arial"/>
                <w:szCs w:val="19"/>
                <w:lang w:val="en-GB"/>
              </w:rPr>
              <w:fldChar w:fldCharType="end"/>
            </w:r>
            <w:hyperlink r:id="rId30" w:tooltip="Link to the term: Intermodal terminal" w:history="1">
              <w:proofErr w:type="spellStart"/>
              <w:r w:rsidR="00E25E20" w:rsidRPr="00E25E20">
                <w:rPr>
                  <w:rStyle w:val="Hipercze"/>
                  <w:rFonts w:cs="Arial"/>
                  <w:szCs w:val="19"/>
                </w:rPr>
                <w:t>Intermodal</w:t>
              </w:r>
              <w:proofErr w:type="spellEnd"/>
              <w:r w:rsidR="00E25E20" w:rsidRPr="00E25E20">
                <w:rPr>
                  <w:rStyle w:val="Hipercze"/>
                  <w:rFonts w:cs="Arial"/>
                  <w:szCs w:val="19"/>
                </w:rPr>
                <w:t xml:space="preserve"> terminal</w:t>
              </w:r>
            </w:hyperlink>
          </w:p>
        </w:tc>
      </w:tr>
    </w:tbl>
    <w:p w14:paraId="3FD24D55" w14:textId="59FB6BDF" w:rsidR="000A7AA9" w:rsidRDefault="000A7AA9" w:rsidP="00324BD1">
      <w:pPr>
        <w:rPr>
          <w:sz w:val="18"/>
        </w:rPr>
      </w:pPr>
    </w:p>
    <w:sectPr w:rsidR="000A7AA9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A75F" w14:textId="77777777" w:rsidR="00477E34" w:rsidRDefault="00477E34" w:rsidP="000662E2">
      <w:pPr>
        <w:spacing w:after="0" w:line="240" w:lineRule="auto"/>
      </w:pPr>
      <w:r>
        <w:separator/>
      </w:r>
    </w:p>
  </w:endnote>
  <w:endnote w:type="continuationSeparator" w:id="0">
    <w:p w14:paraId="62BBBA4C" w14:textId="77777777" w:rsidR="00477E34" w:rsidRDefault="00477E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0C8D1AD-6EBE-42AD-AEA1-375242ABF71A}"/>
    <w:embedBold r:id="rId2" w:fontKey="{824DFB88-214E-40FB-8981-E3B7C1B3559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4C4AD1B-CD3B-447C-B07A-A3EA731B875C}"/>
    <w:embedBold r:id="rId4" w:fontKey="{D5ACDC71-D580-4602-8D5F-E259CD8116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6F29FA6-E3DB-40F5-B3AA-67E5CFE14EA1}"/>
    <w:embedBold r:id="rId6" w:fontKey="{8D0B7A4E-B6C7-4ED9-B286-987A9EA872B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B8D0DD8-ABDB-4D1C-923D-ED789213990F}"/>
    <w:embedBold r:id="rId8" w:fontKey="{086A4A5A-A0BC-4048-8AB9-B9715D1F9122}"/>
    <w:embedItalic r:id="rId9" w:fontKey="{C8FF5AAE-8FA9-401B-A3F7-B52F40CD962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B2CD492-6D1D-4252-A449-35A5E91DE9ED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0FB8818-F444-43C7-BB0C-82D65F5EB7A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CEBED02-3800-4C4E-AAC7-A8F8ED7D60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C3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C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C3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8E04" w14:textId="77777777" w:rsidR="00477E34" w:rsidRDefault="00477E34" w:rsidP="000662E2">
      <w:pPr>
        <w:spacing w:after="0" w:line="240" w:lineRule="auto"/>
      </w:pPr>
      <w:r>
        <w:separator/>
      </w:r>
    </w:p>
  </w:footnote>
  <w:footnote w:type="continuationSeparator" w:id="0">
    <w:p w14:paraId="136C3C20" w14:textId="77777777" w:rsidR="00477E34" w:rsidRDefault="00477E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A88B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56153B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ext: 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D10864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ext: 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D10864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2CD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EA647D">
              <wp:simplePos x="0" y="0"/>
              <wp:positionH relativeFrom="column">
                <wp:posOffset>5219407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: 31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A87410" w:rsidR="00F37172" w:rsidRPr="00A01B40" w:rsidRDefault="00133E79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DE6B58">
                            <w:t>.</w:t>
                          </w:r>
                          <w:r w:rsidR="001A391B">
                            <w:t>08</w:t>
                          </w:r>
                          <w:r w:rsidR="00DE6B58">
                            <w:t>.</w:t>
                          </w:r>
                          <w:r w:rsidR="001A391B">
                            <w:t>202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: 31.08.2026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1967FEA" w14:textId="6BA87410" w:rsidR="00F37172" w:rsidRPr="00A01B40" w:rsidRDefault="00133E79" w:rsidP="00F049AB">
                    <w:pPr>
                      <w:pStyle w:val="Datainformacjisygnalnej"/>
                    </w:pPr>
                    <w:r>
                      <w:t>31</w:t>
                    </w:r>
                    <w:r w:rsidR="00DE6B58">
                      <w:t>.</w:t>
                    </w:r>
                    <w:r w:rsidR="001A391B">
                      <w:t>08</w:t>
                    </w:r>
                    <w:r w:rsidR="00DE6B58">
                      <w:t>.</w:t>
                    </w:r>
                    <w:r w:rsidR="001A391B">
                      <w:t>202</w:t>
                    </w:r>
                    <w: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1.45pt;height:129.6pt;visibility:visible;mso-wrap-style:square" o:bullet="t">
        <v:imagedata r:id="rId1" o:title=""/>
      </v:shape>
    </w:pict>
  </w:numPicBullet>
  <w:numPicBullet w:numPicBulletId="1">
    <w:pict>
      <v:shape id="_x0000_i1058" type="#_x0000_t75" style="width:129.6pt;height:129.6pt;visibility:visible;mso-wrap-style:square" o:bullet="t">
        <v:imagedata r:id="rId2" o:title=""/>
      </v:shape>
    </w:pict>
  </w:numPicBullet>
  <w:numPicBullet w:numPicBulletId="2">
    <w:pict>
      <v:shape id="_x0000_i1059" type="#_x0000_t75" style="width:14.4pt;height:28.1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06437938">
    <w:abstractNumId w:val="4"/>
  </w:num>
  <w:num w:numId="2" w16cid:durableId="1920216979">
    <w:abstractNumId w:val="1"/>
  </w:num>
  <w:num w:numId="3" w16cid:durableId="1373070135">
    <w:abstractNumId w:val="2"/>
  </w:num>
  <w:num w:numId="4" w16cid:durableId="53747716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2005470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302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6020"/>
    <w:rsid w:val="0000709F"/>
    <w:rsid w:val="000108B8"/>
    <w:rsid w:val="00011D06"/>
    <w:rsid w:val="00012506"/>
    <w:rsid w:val="000152F5"/>
    <w:rsid w:val="00021605"/>
    <w:rsid w:val="00021CD0"/>
    <w:rsid w:val="000343CF"/>
    <w:rsid w:val="00041193"/>
    <w:rsid w:val="00044932"/>
    <w:rsid w:val="0004582E"/>
    <w:rsid w:val="000466F6"/>
    <w:rsid w:val="000470AA"/>
    <w:rsid w:val="00052298"/>
    <w:rsid w:val="0005303A"/>
    <w:rsid w:val="00054655"/>
    <w:rsid w:val="00054B94"/>
    <w:rsid w:val="00055156"/>
    <w:rsid w:val="00057CA1"/>
    <w:rsid w:val="000647A9"/>
    <w:rsid w:val="000653F4"/>
    <w:rsid w:val="00065451"/>
    <w:rsid w:val="000662E2"/>
    <w:rsid w:val="000663AC"/>
    <w:rsid w:val="00066883"/>
    <w:rsid w:val="00071B39"/>
    <w:rsid w:val="0007370A"/>
    <w:rsid w:val="00073C6F"/>
    <w:rsid w:val="00074DD8"/>
    <w:rsid w:val="00075759"/>
    <w:rsid w:val="000806F7"/>
    <w:rsid w:val="00097840"/>
    <w:rsid w:val="000A1B42"/>
    <w:rsid w:val="000A7AA9"/>
    <w:rsid w:val="000B0727"/>
    <w:rsid w:val="000B5681"/>
    <w:rsid w:val="000C135D"/>
    <w:rsid w:val="000C2CD5"/>
    <w:rsid w:val="000C7AC2"/>
    <w:rsid w:val="000D1D43"/>
    <w:rsid w:val="000D225C"/>
    <w:rsid w:val="000D2A5C"/>
    <w:rsid w:val="000D39F0"/>
    <w:rsid w:val="000D3A5D"/>
    <w:rsid w:val="000D550B"/>
    <w:rsid w:val="000E0918"/>
    <w:rsid w:val="000E79A9"/>
    <w:rsid w:val="000F0FDB"/>
    <w:rsid w:val="000F3DA0"/>
    <w:rsid w:val="000F569C"/>
    <w:rsid w:val="001011C3"/>
    <w:rsid w:val="00105E2A"/>
    <w:rsid w:val="00106DA3"/>
    <w:rsid w:val="001073BA"/>
    <w:rsid w:val="00110214"/>
    <w:rsid w:val="00110D87"/>
    <w:rsid w:val="00110FF0"/>
    <w:rsid w:val="00112399"/>
    <w:rsid w:val="00114DB9"/>
    <w:rsid w:val="00116087"/>
    <w:rsid w:val="0011748D"/>
    <w:rsid w:val="00117711"/>
    <w:rsid w:val="00130296"/>
    <w:rsid w:val="00133E79"/>
    <w:rsid w:val="00134145"/>
    <w:rsid w:val="00136736"/>
    <w:rsid w:val="00136740"/>
    <w:rsid w:val="00136D67"/>
    <w:rsid w:val="001423B6"/>
    <w:rsid w:val="001448A7"/>
    <w:rsid w:val="00146621"/>
    <w:rsid w:val="0015019B"/>
    <w:rsid w:val="0015698D"/>
    <w:rsid w:val="00156F04"/>
    <w:rsid w:val="001617E3"/>
    <w:rsid w:val="00162325"/>
    <w:rsid w:val="001625F2"/>
    <w:rsid w:val="0017228C"/>
    <w:rsid w:val="00175258"/>
    <w:rsid w:val="00177A06"/>
    <w:rsid w:val="00184373"/>
    <w:rsid w:val="00185B2A"/>
    <w:rsid w:val="001951DA"/>
    <w:rsid w:val="001A391B"/>
    <w:rsid w:val="001A47DC"/>
    <w:rsid w:val="001A7327"/>
    <w:rsid w:val="001B01E4"/>
    <w:rsid w:val="001B053D"/>
    <w:rsid w:val="001B5D8C"/>
    <w:rsid w:val="001C0F93"/>
    <w:rsid w:val="001C3269"/>
    <w:rsid w:val="001D19B6"/>
    <w:rsid w:val="001D1DB4"/>
    <w:rsid w:val="001D23F1"/>
    <w:rsid w:val="001D25F9"/>
    <w:rsid w:val="001D61ED"/>
    <w:rsid w:val="001E0FE6"/>
    <w:rsid w:val="001E5B2D"/>
    <w:rsid w:val="0020156C"/>
    <w:rsid w:val="0020197C"/>
    <w:rsid w:val="002021A6"/>
    <w:rsid w:val="00202209"/>
    <w:rsid w:val="002027E5"/>
    <w:rsid w:val="002042C0"/>
    <w:rsid w:val="00205074"/>
    <w:rsid w:val="00205C2E"/>
    <w:rsid w:val="00207D91"/>
    <w:rsid w:val="0021299E"/>
    <w:rsid w:val="00213A09"/>
    <w:rsid w:val="00215AD5"/>
    <w:rsid w:val="002161E0"/>
    <w:rsid w:val="00216634"/>
    <w:rsid w:val="00227CBA"/>
    <w:rsid w:val="002322B8"/>
    <w:rsid w:val="00232D86"/>
    <w:rsid w:val="00233606"/>
    <w:rsid w:val="00242D31"/>
    <w:rsid w:val="00242FE0"/>
    <w:rsid w:val="002435C2"/>
    <w:rsid w:val="00246922"/>
    <w:rsid w:val="0025481E"/>
    <w:rsid w:val="00255EFD"/>
    <w:rsid w:val="00257470"/>
    <w:rsid w:val="002574F9"/>
    <w:rsid w:val="0026036C"/>
    <w:rsid w:val="00260561"/>
    <w:rsid w:val="00260F7D"/>
    <w:rsid w:val="00262B61"/>
    <w:rsid w:val="00262CC6"/>
    <w:rsid w:val="00263221"/>
    <w:rsid w:val="00263E08"/>
    <w:rsid w:val="002662BA"/>
    <w:rsid w:val="002663B6"/>
    <w:rsid w:val="00276811"/>
    <w:rsid w:val="00282699"/>
    <w:rsid w:val="00283E30"/>
    <w:rsid w:val="002879FC"/>
    <w:rsid w:val="002926DF"/>
    <w:rsid w:val="00294BF5"/>
    <w:rsid w:val="00296697"/>
    <w:rsid w:val="002A2177"/>
    <w:rsid w:val="002B0472"/>
    <w:rsid w:val="002B0FAC"/>
    <w:rsid w:val="002B1AF5"/>
    <w:rsid w:val="002B2766"/>
    <w:rsid w:val="002B2BB1"/>
    <w:rsid w:val="002B4158"/>
    <w:rsid w:val="002B6771"/>
    <w:rsid w:val="002B6B12"/>
    <w:rsid w:val="002B7362"/>
    <w:rsid w:val="002B7856"/>
    <w:rsid w:val="002C21F0"/>
    <w:rsid w:val="002C35BD"/>
    <w:rsid w:val="002C3654"/>
    <w:rsid w:val="002C3D74"/>
    <w:rsid w:val="002D01DF"/>
    <w:rsid w:val="002E05B7"/>
    <w:rsid w:val="002E2973"/>
    <w:rsid w:val="002E3EB3"/>
    <w:rsid w:val="002E6140"/>
    <w:rsid w:val="002E6985"/>
    <w:rsid w:val="002E71B6"/>
    <w:rsid w:val="002E77E1"/>
    <w:rsid w:val="002F35F6"/>
    <w:rsid w:val="002F77C8"/>
    <w:rsid w:val="00301E8B"/>
    <w:rsid w:val="00304F22"/>
    <w:rsid w:val="003062DD"/>
    <w:rsid w:val="003066F7"/>
    <w:rsid w:val="00306C7C"/>
    <w:rsid w:val="0031334E"/>
    <w:rsid w:val="00314F86"/>
    <w:rsid w:val="00317F4D"/>
    <w:rsid w:val="00322EDD"/>
    <w:rsid w:val="00324BD1"/>
    <w:rsid w:val="0032613A"/>
    <w:rsid w:val="0032657E"/>
    <w:rsid w:val="003309FA"/>
    <w:rsid w:val="00332320"/>
    <w:rsid w:val="00335A6F"/>
    <w:rsid w:val="00336E62"/>
    <w:rsid w:val="003438BA"/>
    <w:rsid w:val="0034588E"/>
    <w:rsid w:val="00347D72"/>
    <w:rsid w:val="00353F45"/>
    <w:rsid w:val="00356433"/>
    <w:rsid w:val="00356B5A"/>
    <w:rsid w:val="00357611"/>
    <w:rsid w:val="0036432A"/>
    <w:rsid w:val="00364AF9"/>
    <w:rsid w:val="00367237"/>
    <w:rsid w:val="0036754A"/>
    <w:rsid w:val="00367A8B"/>
    <w:rsid w:val="0037077F"/>
    <w:rsid w:val="00372411"/>
    <w:rsid w:val="003728DB"/>
    <w:rsid w:val="0037312C"/>
    <w:rsid w:val="00373882"/>
    <w:rsid w:val="003843DB"/>
    <w:rsid w:val="0039345E"/>
    <w:rsid w:val="00393761"/>
    <w:rsid w:val="00394E26"/>
    <w:rsid w:val="00396428"/>
    <w:rsid w:val="00396691"/>
    <w:rsid w:val="0039692E"/>
    <w:rsid w:val="00397D18"/>
    <w:rsid w:val="003A1B36"/>
    <w:rsid w:val="003A5409"/>
    <w:rsid w:val="003B057E"/>
    <w:rsid w:val="003B1454"/>
    <w:rsid w:val="003B16C5"/>
    <w:rsid w:val="003B18B6"/>
    <w:rsid w:val="003B2882"/>
    <w:rsid w:val="003C0C39"/>
    <w:rsid w:val="003C161B"/>
    <w:rsid w:val="003C534B"/>
    <w:rsid w:val="003C59E0"/>
    <w:rsid w:val="003C6C8D"/>
    <w:rsid w:val="003D2656"/>
    <w:rsid w:val="003D2B2F"/>
    <w:rsid w:val="003D4F95"/>
    <w:rsid w:val="003D5F42"/>
    <w:rsid w:val="003D60A9"/>
    <w:rsid w:val="003E59DF"/>
    <w:rsid w:val="003E7AAA"/>
    <w:rsid w:val="003F4C97"/>
    <w:rsid w:val="003F51E8"/>
    <w:rsid w:val="003F666D"/>
    <w:rsid w:val="003F747A"/>
    <w:rsid w:val="003F7607"/>
    <w:rsid w:val="003F7FE6"/>
    <w:rsid w:val="00400193"/>
    <w:rsid w:val="004161C4"/>
    <w:rsid w:val="00416EAF"/>
    <w:rsid w:val="004212E7"/>
    <w:rsid w:val="004217E4"/>
    <w:rsid w:val="00423C88"/>
    <w:rsid w:val="0042446D"/>
    <w:rsid w:val="00427BF8"/>
    <w:rsid w:val="00431C02"/>
    <w:rsid w:val="00433F45"/>
    <w:rsid w:val="00437395"/>
    <w:rsid w:val="00445047"/>
    <w:rsid w:val="00446749"/>
    <w:rsid w:val="00453EB7"/>
    <w:rsid w:val="0045451F"/>
    <w:rsid w:val="00463E39"/>
    <w:rsid w:val="004657FC"/>
    <w:rsid w:val="004733F6"/>
    <w:rsid w:val="00474E69"/>
    <w:rsid w:val="00477E34"/>
    <w:rsid w:val="00483E9F"/>
    <w:rsid w:val="00485A2C"/>
    <w:rsid w:val="0049621B"/>
    <w:rsid w:val="004A1D19"/>
    <w:rsid w:val="004A5839"/>
    <w:rsid w:val="004A7FCF"/>
    <w:rsid w:val="004B5239"/>
    <w:rsid w:val="004C1895"/>
    <w:rsid w:val="004C2DDC"/>
    <w:rsid w:val="004C4EF9"/>
    <w:rsid w:val="004C6D40"/>
    <w:rsid w:val="004E2B1A"/>
    <w:rsid w:val="004E6AA8"/>
    <w:rsid w:val="004F0C3C"/>
    <w:rsid w:val="004F2280"/>
    <w:rsid w:val="004F23BB"/>
    <w:rsid w:val="004F6193"/>
    <w:rsid w:val="004F63FC"/>
    <w:rsid w:val="00500930"/>
    <w:rsid w:val="00505A92"/>
    <w:rsid w:val="00513AF0"/>
    <w:rsid w:val="005152EB"/>
    <w:rsid w:val="00515DB1"/>
    <w:rsid w:val="0051623D"/>
    <w:rsid w:val="005173FF"/>
    <w:rsid w:val="005203F1"/>
    <w:rsid w:val="00521BC3"/>
    <w:rsid w:val="0052711B"/>
    <w:rsid w:val="0053013E"/>
    <w:rsid w:val="00533613"/>
    <w:rsid w:val="00533632"/>
    <w:rsid w:val="00534013"/>
    <w:rsid w:val="00534843"/>
    <w:rsid w:val="0053605D"/>
    <w:rsid w:val="00540C5C"/>
    <w:rsid w:val="00541E6E"/>
    <w:rsid w:val="0054251F"/>
    <w:rsid w:val="00544562"/>
    <w:rsid w:val="005520D8"/>
    <w:rsid w:val="00552137"/>
    <w:rsid w:val="00555CFB"/>
    <w:rsid w:val="00556CF1"/>
    <w:rsid w:val="00560FD7"/>
    <w:rsid w:val="00563A98"/>
    <w:rsid w:val="005755A5"/>
    <w:rsid w:val="005762A7"/>
    <w:rsid w:val="00576530"/>
    <w:rsid w:val="0057677B"/>
    <w:rsid w:val="00580E19"/>
    <w:rsid w:val="00583FBB"/>
    <w:rsid w:val="00585559"/>
    <w:rsid w:val="00587CEE"/>
    <w:rsid w:val="00590ACF"/>
    <w:rsid w:val="005916D7"/>
    <w:rsid w:val="00591ACD"/>
    <w:rsid w:val="0059427F"/>
    <w:rsid w:val="005A3BC7"/>
    <w:rsid w:val="005A698C"/>
    <w:rsid w:val="005B1613"/>
    <w:rsid w:val="005B2B3B"/>
    <w:rsid w:val="005C0CAC"/>
    <w:rsid w:val="005C5485"/>
    <w:rsid w:val="005D062E"/>
    <w:rsid w:val="005D7958"/>
    <w:rsid w:val="005E0799"/>
    <w:rsid w:val="005E10F9"/>
    <w:rsid w:val="005E1200"/>
    <w:rsid w:val="005E3877"/>
    <w:rsid w:val="005E5613"/>
    <w:rsid w:val="005F1DF7"/>
    <w:rsid w:val="005F45EE"/>
    <w:rsid w:val="005F5A80"/>
    <w:rsid w:val="006010AE"/>
    <w:rsid w:val="006044FF"/>
    <w:rsid w:val="00607CC5"/>
    <w:rsid w:val="0061179B"/>
    <w:rsid w:val="006125F9"/>
    <w:rsid w:val="006142A5"/>
    <w:rsid w:val="00622262"/>
    <w:rsid w:val="0062293A"/>
    <w:rsid w:val="00622EF4"/>
    <w:rsid w:val="00625228"/>
    <w:rsid w:val="00630155"/>
    <w:rsid w:val="00633014"/>
    <w:rsid w:val="0063437B"/>
    <w:rsid w:val="00635995"/>
    <w:rsid w:val="00636A3E"/>
    <w:rsid w:val="00636EC9"/>
    <w:rsid w:val="0064017E"/>
    <w:rsid w:val="00653DC3"/>
    <w:rsid w:val="00654BB6"/>
    <w:rsid w:val="006673CA"/>
    <w:rsid w:val="00673C26"/>
    <w:rsid w:val="00674DE5"/>
    <w:rsid w:val="00677ACA"/>
    <w:rsid w:val="00680119"/>
    <w:rsid w:val="0068092F"/>
    <w:rsid w:val="006812AF"/>
    <w:rsid w:val="0068327D"/>
    <w:rsid w:val="0068365C"/>
    <w:rsid w:val="00691278"/>
    <w:rsid w:val="00691534"/>
    <w:rsid w:val="006923AF"/>
    <w:rsid w:val="00693880"/>
    <w:rsid w:val="00694AF0"/>
    <w:rsid w:val="006A4686"/>
    <w:rsid w:val="006A54D0"/>
    <w:rsid w:val="006B0E9E"/>
    <w:rsid w:val="006B1CAB"/>
    <w:rsid w:val="006B365C"/>
    <w:rsid w:val="006B486D"/>
    <w:rsid w:val="006B5AE4"/>
    <w:rsid w:val="006C197A"/>
    <w:rsid w:val="006C20D9"/>
    <w:rsid w:val="006C7FD7"/>
    <w:rsid w:val="006D13A8"/>
    <w:rsid w:val="006D1507"/>
    <w:rsid w:val="006D4054"/>
    <w:rsid w:val="006D461D"/>
    <w:rsid w:val="006D63E2"/>
    <w:rsid w:val="006E02EC"/>
    <w:rsid w:val="006E3C4F"/>
    <w:rsid w:val="006E4EF5"/>
    <w:rsid w:val="006E6F41"/>
    <w:rsid w:val="006E73E6"/>
    <w:rsid w:val="006F4144"/>
    <w:rsid w:val="00703747"/>
    <w:rsid w:val="0070538B"/>
    <w:rsid w:val="00705481"/>
    <w:rsid w:val="00710BF3"/>
    <w:rsid w:val="007201EB"/>
    <w:rsid w:val="007211B1"/>
    <w:rsid w:val="0072153C"/>
    <w:rsid w:val="00725327"/>
    <w:rsid w:val="007267B0"/>
    <w:rsid w:val="00726C19"/>
    <w:rsid w:val="007277DA"/>
    <w:rsid w:val="00727E64"/>
    <w:rsid w:val="00730D28"/>
    <w:rsid w:val="00731D27"/>
    <w:rsid w:val="00732547"/>
    <w:rsid w:val="007404CF"/>
    <w:rsid w:val="00745DCE"/>
    <w:rsid w:val="00746187"/>
    <w:rsid w:val="0075108F"/>
    <w:rsid w:val="00756893"/>
    <w:rsid w:val="0076254F"/>
    <w:rsid w:val="007726CC"/>
    <w:rsid w:val="00775B8E"/>
    <w:rsid w:val="0077683E"/>
    <w:rsid w:val="007801F5"/>
    <w:rsid w:val="00783CA4"/>
    <w:rsid w:val="007842FB"/>
    <w:rsid w:val="0078556D"/>
    <w:rsid w:val="00786124"/>
    <w:rsid w:val="0079514B"/>
    <w:rsid w:val="00795252"/>
    <w:rsid w:val="007A2DC1"/>
    <w:rsid w:val="007A5E09"/>
    <w:rsid w:val="007C13CB"/>
    <w:rsid w:val="007C2321"/>
    <w:rsid w:val="007C6758"/>
    <w:rsid w:val="007D0869"/>
    <w:rsid w:val="007D0DE6"/>
    <w:rsid w:val="007D14C4"/>
    <w:rsid w:val="007D281D"/>
    <w:rsid w:val="007D3319"/>
    <w:rsid w:val="007D335D"/>
    <w:rsid w:val="007D605C"/>
    <w:rsid w:val="007D6193"/>
    <w:rsid w:val="007E1948"/>
    <w:rsid w:val="007E281F"/>
    <w:rsid w:val="007E28D4"/>
    <w:rsid w:val="007E3314"/>
    <w:rsid w:val="007E3514"/>
    <w:rsid w:val="007E46C0"/>
    <w:rsid w:val="007E4B03"/>
    <w:rsid w:val="007E5239"/>
    <w:rsid w:val="007F324B"/>
    <w:rsid w:val="007F7123"/>
    <w:rsid w:val="0080274E"/>
    <w:rsid w:val="00803031"/>
    <w:rsid w:val="0080553C"/>
    <w:rsid w:val="00805B46"/>
    <w:rsid w:val="00805DB4"/>
    <w:rsid w:val="00812809"/>
    <w:rsid w:val="00823593"/>
    <w:rsid w:val="00824E74"/>
    <w:rsid w:val="00825286"/>
    <w:rsid w:val="00825DC2"/>
    <w:rsid w:val="00832829"/>
    <w:rsid w:val="00834AD3"/>
    <w:rsid w:val="00840C0F"/>
    <w:rsid w:val="00843795"/>
    <w:rsid w:val="0084420B"/>
    <w:rsid w:val="00844C39"/>
    <w:rsid w:val="00847F0F"/>
    <w:rsid w:val="00850B7B"/>
    <w:rsid w:val="00852448"/>
    <w:rsid w:val="008539D0"/>
    <w:rsid w:val="00860924"/>
    <w:rsid w:val="00864E33"/>
    <w:rsid w:val="0087359C"/>
    <w:rsid w:val="00877F6C"/>
    <w:rsid w:val="0088258A"/>
    <w:rsid w:val="008861D8"/>
    <w:rsid w:val="00886332"/>
    <w:rsid w:val="008871F2"/>
    <w:rsid w:val="008925F0"/>
    <w:rsid w:val="00893DBC"/>
    <w:rsid w:val="0089448A"/>
    <w:rsid w:val="00894C23"/>
    <w:rsid w:val="00897877"/>
    <w:rsid w:val="008A0DFD"/>
    <w:rsid w:val="008A26D9"/>
    <w:rsid w:val="008A7B5B"/>
    <w:rsid w:val="008B12D2"/>
    <w:rsid w:val="008B2A8F"/>
    <w:rsid w:val="008C0C29"/>
    <w:rsid w:val="008C248C"/>
    <w:rsid w:val="008C2B7A"/>
    <w:rsid w:val="008C2F1D"/>
    <w:rsid w:val="008C7047"/>
    <w:rsid w:val="008C7952"/>
    <w:rsid w:val="008D02DA"/>
    <w:rsid w:val="008D76BC"/>
    <w:rsid w:val="008E1644"/>
    <w:rsid w:val="008E7DBA"/>
    <w:rsid w:val="008F0829"/>
    <w:rsid w:val="008F3638"/>
    <w:rsid w:val="008F4441"/>
    <w:rsid w:val="008F48AA"/>
    <w:rsid w:val="008F6B20"/>
    <w:rsid w:val="008F6F31"/>
    <w:rsid w:val="008F74DF"/>
    <w:rsid w:val="00902274"/>
    <w:rsid w:val="009127BA"/>
    <w:rsid w:val="00913705"/>
    <w:rsid w:val="00914B18"/>
    <w:rsid w:val="00915F51"/>
    <w:rsid w:val="00920AAE"/>
    <w:rsid w:val="0092126D"/>
    <w:rsid w:val="009227A6"/>
    <w:rsid w:val="00927DBD"/>
    <w:rsid w:val="00932D09"/>
    <w:rsid w:val="00933EC1"/>
    <w:rsid w:val="0093577A"/>
    <w:rsid w:val="0094086B"/>
    <w:rsid w:val="009446AD"/>
    <w:rsid w:val="009460CF"/>
    <w:rsid w:val="009511FF"/>
    <w:rsid w:val="009530DB"/>
    <w:rsid w:val="00953676"/>
    <w:rsid w:val="00956F30"/>
    <w:rsid w:val="00962B00"/>
    <w:rsid w:val="00963EAC"/>
    <w:rsid w:val="00966C9A"/>
    <w:rsid w:val="009705EE"/>
    <w:rsid w:val="00970C3C"/>
    <w:rsid w:val="00975F03"/>
    <w:rsid w:val="00977927"/>
    <w:rsid w:val="0098135C"/>
    <w:rsid w:val="0098156A"/>
    <w:rsid w:val="0098276C"/>
    <w:rsid w:val="00984F82"/>
    <w:rsid w:val="00991BAC"/>
    <w:rsid w:val="00993AA9"/>
    <w:rsid w:val="00996435"/>
    <w:rsid w:val="009A093D"/>
    <w:rsid w:val="009A14C5"/>
    <w:rsid w:val="009A36EB"/>
    <w:rsid w:val="009A6EA0"/>
    <w:rsid w:val="009A787F"/>
    <w:rsid w:val="009B1EF6"/>
    <w:rsid w:val="009B3AC2"/>
    <w:rsid w:val="009B5768"/>
    <w:rsid w:val="009C1335"/>
    <w:rsid w:val="009C1574"/>
    <w:rsid w:val="009C1AB2"/>
    <w:rsid w:val="009C1D0B"/>
    <w:rsid w:val="009C3F1B"/>
    <w:rsid w:val="009C7251"/>
    <w:rsid w:val="009E2E91"/>
    <w:rsid w:val="009E7D31"/>
    <w:rsid w:val="009F0853"/>
    <w:rsid w:val="00A007BC"/>
    <w:rsid w:val="00A01B40"/>
    <w:rsid w:val="00A04958"/>
    <w:rsid w:val="00A0607A"/>
    <w:rsid w:val="00A06F84"/>
    <w:rsid w:val="00A07588"/>
    <w:rsid w:val="00A10949"/>
    <w:rsid w:val="00A139F5"/>
    <w:rsid w:val="00A2051B"/>
    <w:rsid w:val="00A3287A"/>
    <w:rsid w:val="00A32E16"/>
    <w:rsid w:val="00A3398B"/>
    <w:rsid w:val="00A365F4"/>
    <w:rsid w:val="00A4317A"/>
    <w:rsid w:val="00A44B79"/>
    <w:rsid w:val="00A458BA"/>
    <w:rsid w:val="00A47D80"/>
    <w:rsid w:val="00A53132"/>
    <w:rsid w:val="00A534C9"/>
    <w:rsid w:val="00A53ABC"/>
    <w:rsid w:val="00A54192"/>
    <w:rsid w:val="00A563F2"/>
    <w:rsid w:val="00A566E8"/>
    <w:rsid w:val="00A655E2"/>
    <w:rsid w:val="00A66347"/>
    <w:rsid w:val="00A7392B"/>
    <w:rsid w:val="00A810F9"/>
    <w:rsid w:val="00A82351"/>
    <w:rsid w:val="00A82D31"/>
    <w:rsid w:val="00A85E7E"/>
    <w:rsid w:val="00A86ECC"/>
    <w:rsid w:val="00A86FCC"/>
    <w:rsid w:val="00A90A6D"/>
    <w:rsid w:val="00A90CE3"/>
    <w:rsid w:val="00A92496"/>
    <w:rsid w:val="00A971E5"/>
    <w:rsid w:val="00AA00EE"/>
    <w:rsid w:val="00AA710D"/>
    <w:rsid w:val="00AB64F3"/>
    <w:rsid w:val="00AB6D25"/>
    <w:rsid w:val="00AB72F5"/>
    <w:rsid w:val="00AD0161"/>
    <w:rsid w:val="00AD0E56"/>
    <w:rsid w:val="00AD2779"/>
    <w:rsid w:val="00AE229B"/>
    <w:rsid w:val="00AE2D4B"/>
    <w:rsid w:val="00AE4789"/>
    <w:rsid w:val="00AE4F99"/>
    <w:rsid w:val="00AE54DC"/>
    <w:rsid w:val="00AE7C78"/>
    <w:rsid w:val="00B04F5A"/>
    <w:rsid w:val="00B11B69"/>
    <w:rsid w:val="00B12A60"/>
    <w:rsid w:val="00B14952"/>
    <w:rsid w:val="00B16871"/>
    <w:rsid w:val="00B1713D"/>
    <w:rsid w:val="00B25B45"/>
    <w:rsid w:val="00B314DE"/>
    <w:rsid w:val="00B31E5A"/>
    <w:rsid w:val="00B4182F"/>
    <w:rsid w:val="00B439BC"/>
    <w:rsid w:val="00B46857"/>
    <w:rsid w:val="00B47359"/>
    <w:rsid w:val="00B50735"/>
    <w:rsid w:val="00B60459"/>
    <w:rsid w:val="00B6312C"/>
    <w:rsid w:val="00B6438E"/>
    <w:rsid w:val="00B653AB"/>
    <w:rsid w:val="00B65F9E"/>
    <w:rsid w:val="00B66B19"/>
    <w:rsid w:val="00B6733D"/>
    <w:rsid w:val="00B81731"/>
    <w:rsid w:val="00B914E9"/>
    <w:rsid w:val="00B9368C"/>
    <w:rsid w:val="00B94AF5"/>
    <w:rsid w:val="00B956EE"/>
    <w:rsid w:val="00B95CF7"/>
    <w:rsid w:val="00BA2BA1"/>
    <w:rsid w:val="00BA3447"/>
    <w:rsid w:val="00BA3562"/>
    <w:rsid w:val="00BB0ECC"/>
    <w:rsid w:val="00BB4F09"/>
    <w:rsid w:val="00BB54B5"/>
    <w:rsid w:val="00BD4022"/>
    <w:rsid w:val="00BD4E33"/>
    <w:rsid w:val="00BD7A49"/>
    <w:rsid w:val="00BE4A30"/>
    <w:rsid w:val="00BE7E19"/>
    <w:rsid w:val="00BF06C7"/>
    <w:rsid w:val="00BF79CC"/>
    <w:rsid w:val="00C030DE"/>
    <w:rsid w:val="00C03DE4"/>
    <w:rsid w:val="00C041DC"/>
    <w:rsid w:val="00C050F0"/>
    <w:rsid w:val="00C051A8"/>
    <w:rsid w:val="00C0796B"/>
    <w:rsid w:val="00C20756"/>
    <w:rsid w:val="00C22105"/>
    <w:rsid w:val="00C24428"/>
    <w:rsid w:val="00C244B6"/>
    <w:rsid w:val="00C27BF1"/>
    <w:rsid w:val="00C27EDA"/>
    <w:rsid w:val="00C31167"/>
    <w:rsid w:val="00C3393C"/>
    <w:rsid w:val="00C3702F"/>
    <w:rsid w:val="00C376A1"/>
    <w:rsid w:val="00C4500A"/>
    <w:rsid w:val="00C450D7"/>
    <w:rsid w:val="00C54EC0"/>
    <w:rsid w:val="00C56FCA"/>
    <w:rsid w:val="00C60504"/>
    <w:rsid w:val="00C62238"/>
    <w:rsid w:val="00C64596"/>
    <w:rsid w:val="00C647A1"/>
    <w:rsid w:val="00C64A37"/>
    <w:rsid w:val="00C66259"/>
    <w:rsid w:val="00C66C01"/>
    <w:rsid w:val="00C67A99"/>
    <w:rsid w:val="00C7158E"/>
    <w:rsid w:val="00C7250B"/>
    <w:rsid w:val="00C7346B"/>
    <w:rsid w:val="00C7512F"/>
    <w:rsid w:val="00C77C0E"/>
    <w:rsid w:val="00C83138"/>
    <w:rsid w:val="00C84824"/>
    <w:rsid w:val="00C86B45"/>
    <w:rsid w:val="00C91687"/>
    <w:rsid w:val="00C924A8"/>
    <w:rsid w:val="00C941D2"/>
    <w:rsid w:val="00C945FE"/>
    <w:rsid w:val="00C96FAA"/>
    <w:rsid w:val="00C97A04"/>
    <w:rsid w:val="00CA107B"/>
    <w:rsid w:val="00CA2407"/>
    <w:rsid w:val="00CA2ED1"/>
    <w:rsid w:val="00CA484D"/>
    <w:rsid w:val="00CA4FB6"/>
    <w:rsid w:val="00CA784C"/>
    <w:rsid w:val="00CB1443"/>
    <w:rsid w:val="00CB2F90"/>
    <w:rsid w:val="00CB6AD4"/>
    <w:rsid w:val="00CC739E"/>
    <w:rsid w:val="00CD1A5B"/>
    <w:rsid w:val="00CD1EBB"/>
    <w:rsid w:val="00CD28CF"/>
    <w:rsid w:val="00CD2B04"/>
    <w:rsid w:val="00CD58B7"/>
    <w:rsid w:val="00CD7967"/>
    <w:rsid w:val="00CE1B48"/>
    <w:rsid w:val="00CF18EE"/>
    <w:rsid w:val="00CF30BD"/>
    <w:rsid w:val="00CF4099"/>
    <w:rsid w:val="00D00795"/>
    <w:rsid w:val="00D00796"/>
    <w:rsid w:val="00D01390"/>
    <w:rsid w:val="00D07584"/>
    <w:rsid w:val="00D10864"/>
    <w:rsid w:val="00D1599B"/>
    <w:rsid w:val="00D21659"/>
    <w:rsid w:val="00D261A2"/>
    <w:rsid w:val="00D30C61"/>
    <w:rsid w:val="00D35BAB"/>
    <w:rsid w:val="00D45331"/>
    <w:rsid w:val="00D5231F"/>
    <w:rsid w:val="00D616D2"/>
    <w:rsid w:val="00D62E3C"/>
    <w:rsid w:val="00D63B5F"/>
    <w:rsid w:val="00D6585E"/>
    <w:rsid w:val="00D70EF7"/>
    <w:rsid w:val="00D73121"/>
    <w:rsid w:val="00D75B1C"/>
    <w:rsid w:val="00D82FEA"/>
    <w:rsid w:val="00D8397C"/>
    <w:rsid w:val="00D94D6D"/>
    <w:rsid w:val="00D94EED"/>
    <w:rsid w:val="00D96026"/>
    <w:rsid w:val="00D972F6"/>
    <w:rsid w:val="00DA331D"/>
    <w:rsid w:val="00DA77AD"/>
    <w:rsid w:val="00DA7C1C"/>
    <w:rsid w:val="00DB147A"/>
    <w:rsid w:val="00DB1B7A"/>
    <w:rsid w:val="00DB2148"/>
    <w:rsid w:val="00DB3B78"/>
    <w:rsid w:val="00DB706E"/>
    <w:rsid w:val="00DC07DF"/>
    <w:rsid w:val="00DC6708"/>
    <w:rsid w:val="00DD011A"/>
    <w:rsid w:val="00DD6204"/>
    <w:rsid w:val="00DE1D0A"/>
    <w:rsid w:val="00DE2400"/>
    <w:rsid w:val="00DE58F1"/>
    <w:rsid w:val="00DE6B58"/>
    <w:rsid w:val="00DE7653"/>
    <w:rsid w:val="00DF04A1"/>
    <w:rsid w:val="00DF5E32"/>
    <w:rsid w:val="00E01436"/>
    <w:rsid w:val="00E03369"/>
    <w:rsid w:val="00E03E79"/>
    <w:rsid w:val="00E045BD"/>
    <w:rsid w:val="00E04D6C"/>
    <w:rsid w:val="00E119AA"/>
    <w:rsid w:val="00E13CB1"/>
    <w:rsid w:val="00E14290"/>
    <w:rsid w:val="00E17B77"/>
    <w:rsid w:val="00E2153C"/>
    <w:rsid w:val="00E231AB"/>
    <w:rsid w:val="00E23337"/>
    <w:rsid w:val="00E256C9"/>
    <w:rsid w:val="00E259EA"/>
    <w:rsid w:val="00E25D33"/>
    <w:rsid w:val="00E25E20"/>
    <w:rsid w:val="00E31AA1"/>
    <w:rsid w:val="00E32061"/>
    <w:rsid w:val="00E33F48"/>
    <w:rsid w:val="00E41DD7"/>
    <w:rsid w:val="00E42FF9"/>
    <w:rsid w:val="00E44790"/>
    <w:rsid w:val="00E45474"/>
    <w:rsid w:val="00E4714C"/>
    <w:rsid w:val="00E5178D"/>
    <w:rsid w:val="00E51AEB"/>
    <w:rsid w:val="00E522A7"/>
    <w:rsid w:val="00E5349E"/>
    <w:rsid w:val="00E54452"/>
    <w:rsid w:val="00E63029"/>
    <w:rsid w:val="00E63B0C"/>
    <w:rsid w:val="00E664C5"/>
    <w:rsid w:val="00E66E8F"/>
    <w:rsid w:val="00E671A2"/>
    <w:rsid w:val="00E67CF2"/>
    <w:rsid w:val="00E76D26"/>
    <w:rsid w:val="00E76EE5"/>
    <w:rsid w:val="00E81CA0"/>
    <w:rsid w:val="00E91D6D"/>
    <w:rsid w:val="00E95036"/>
    <w:rsid w:val="00E95B8E"/>
    <w:rsid w:val="00EA3DD0"/>
    <w:rsid w:val="00EB1390"/>
    <w:rsid w:val="00EB2C71"/>
    <w:rsid w:val="00EB32DE"/>
    <w:rsid w:val="00EB3333"/>
    <w:rsid w:val="00EB4340"/>
    <w:rsid w:val="00EB556D"/>
    <w:rsid w:val="00EB56B2"/>
    <w:rsid w:val="00EB5A7D"/>
    <w:rsid w:val="00EB64BB"/>
    <w:rsid w:val="00EB7009"/>
    <w:rsid w:val="00EC1106"/>
    <w:rsid w:val="00ED0DB0"/>
    <w:rsid w:val="00ED55C0"/>
    <w:rsid w:val="00ED682B"/>
    <w:rsid w:val="00EE41D5"/>
    <w:rsid w:val="00EE437E"/>
    <w:rsid w:val="00EF1D6C"/>
    <w:rsid w:val="00EF3DB2"/>
    <w:rsid w:val="00EF62F5"/>
    <w:rsid w:val="00EF632C"/>
    <w:rsid w:val="00F00586"/>
    <w:rsid w:val="00F0166F"/>
    <w:rsid w:val="00F02B66"/>
    <w:rsid w:val="00F037A4"/>
    <w:rsid w:val="00F03A47"/>
    <w:rsid w:val="00F03C50"/>
    <w:rsid w:val="00F049AB"/>
    <w:rsid w:val="00F142DB"/>
    <w:rsid w:val="00F27C8F"/>
    <w:rsid w:val="00F32749"/>
    <w:rsid w:val="00F3357B"/>
    <w:rsid w:val="00F351D1"/>
    <w:rsid w:val="00F37172"/>
    <w:rsid w:val="00F4042D"/>
    <w:rsid w:val="00F41CA7"/>
    <w:rsid w:val="00F4477E"/>
    <w:rsid w:val="00F46269"/>
    <w:rsid w:val="00F47E3B"/>
    <w:rsid w:val="00F56BD3"/>
    <w:rsid w:val="00F60BA8"/>
    <w:rsid w:val="00F67178"/>
    <w:rsid w:val="00F67D8F"/>
    <w:rsid w:val="00F714F5"/>
    <w:rsid w:val="00F77AAD"/>
    <w:rsid w:val="00F802BE"/>
    <w:rsid w:val="00F80E93"/>
    <w:rsid w:val="00F83649"/>
    <w:rsid w:val="00F84069"/>
    <w:rsid w:val="00F85CE9"/>
    <w:rsid w:val="00F85D98"/>
    <w:rsid w:val="00F86024"/>
    <w:rsid w:val="00F8611A"/>
    <w:rsid w:val="00F92912"/>
    <w:rsid w:val="00F93B67"/>
    <w:rsid w:val="00F94BE8"/>
    <w:rsid w:val="00FA4D6D"/>
    <w:rsid w:val="00FA5128"/>
    <w:rsid w:val="00FA7694"/>
    <w:rsid w:val="00FA7F20"/>
    <w:rsid w:val="00FB42D4"/>
    <w:rsid w:val="00FB5906"/>
    <w:rsid w:val="00FB60EE"/>
    <w:rsid w:val="00FB762F"/>
    <w:rsid w:val="00FC22F9"/>
    <w:rsid w:val="00FC2AED"/>
    <w:rsid w:val="00FC550C"/>
    <w:rsid w:val="00FD1569"/>
    <w:rsid w:val="00FD5BE2"/>
    <w:rsid w:val="00FD5EA7"/>
    <w:rsid w:val="00FD65BE"/>
    <w:rsid w:val="00FE2258"/>
    <w:rsid w:val="00FE36CF"/>
    <w:rsid w:val="00FE3C02"/>
    <w:rsid w:val="00FE4FC5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662BA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D2B04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92126D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92126D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B3AC2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B3AC2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tyltekstbezrobocie">
    <w:name w:val="styl_tekst (bezrobocie)"/>
    <w:basedOn w:val="Normalny"/>
    <w:uiPriority w:val="99"/>
    <w:rsid w:val="0053013E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danetablica">
    <w:name w:val="dane tablica"/>
    <w:basedOn w:val="styltekstbezrobocie"/>
    <w:qFormat/>
    <w:rsid w:val="00C66C01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customStyle="1" w:styleId="Default">
    <w:name w:val="Default"/>
    <w:rsid w:val="00433F4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brak stylu akapitowego"/>
    <w:basedOn w:val="tytuwykresu"/>
    <w:qFormat/>
    <w:rsid w:val="00FE4FC5"/>
    <w:pPr>
      <w:spacing w:before="0" w:after="0"/>
    </w:pPr>
    <w:rPr>
      <w:b w:val="0"/>
      <w:shd w:val="clear" w:color="auto" w:fill="FFFFFF"/>
      <w:lang w:val="en-GB"/>
    </w:rPr>
  </w:style>
  <w:style w:type="character" w:customStyle="1" w:styleId="q4iawc">
    <w:name w:val="q4iawc"/>
    <w:basedOn w:val="Domylnaczcionkaakapitu"/>
    <w:rsid w:val="00732547"/>
  </w:style>
  <w:style w:type="character" w:customStyle="1" w:styleId="viiyi">
    <w:name w:val="viiyi"/>
    <w:basedOn w:val="Domylnaczcionkaakapitu"/>
    <w:rsid w:val="00EB56B2"/>
  </w:style>
  <w:style w:type="paragraph" w:styleId="Poprawka">
    <w:name w:val="Revision"/>
    <w:hidden/>
    <w:uiPriority w:val="99"/>
    <w:semiHidden/>
    <w:rsid w:val="005D7958"/>
    <w:pPr>
      <w:spacing w:after="0" w:line="240" w:lineRule="auto"/>
    </w:pPr>
    <w:rPr>
      <w:rFonts w:ascii="Fira Sans" w:hAnsi="Fira Sans"/>
      <w:sz w:val="19"/>
    </w:rPr>
  </w:style>
  <w:style w:type="character" w:customStyle="1" w:styleId="rynqvb">
    <w:name w:val="rynqvb"/>
    <w:basedOn w:val="Domylnaczcionkaakapitu"/>
    <w:rsid w:val="00F85D98"/>
  </w:style>
  <w:style w:type="character" w:styleId="UyteHipercze">
    <w:name w:val="FollowedHyperlink"/>
    <w:basedOn w:val="Domylnaczcionkaakapitu"/>
    <w:uiPriority w:val="99"/>
    <w:semiHidden/>
    <w:unhideWhenUsed/>
    <w:rsid w:val="00324BD1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new.stat.gov.pl/en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hyperlink" Target="https://dbw.stat.gov.pl/en/baza-dany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arszawa.stat.gov.pl/en/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image" Target="media/image6.png"/><Relationship Id="rId19" Type="http://schemas.openxmlformats.org/officeDocument/2006/relationships/image" Target="media/image9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en/metainformation/glossary/terms-used-in-official-statistics/4648,term.html" TargetMode="External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AA5D-DC52-478B-B786-37F3FF1E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922</Words>
  <Characters>5537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Intermodal transport in Poland in 2025</dc:title>
  <dc:subject/>
  <dc:creator>Statistics Poland</dc:creator>
  <cp:keywords/>
  <dc:description/>
  <cp:lastModifiedBy/>
  <dcterms:created xsi:type="dcterms:W3CDTF">2026-08-26T12:37:00Z</dcterms:created>
  <dcterms:modified xsi:type="dcterms:W3CDTF">2026-08-26T12:37:00Z</dcterms:modified>
</cp:coreProperties>
</file>