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91563" w14:textId="2411F6E5" w:rsidR="004A6066" w:rsidRPr="006D5085" w:rsidRDefault="006D5085" w:rsidP="0065420E">
      <w:pPr>
        <w:pStyle w:val="tytuinformacji"/>
        <w:spacing w:after="360"/>
        <w:rPr>
          <w:rStyle w:val="tytuinformacjiZnak"/>
          <w:color w:val="auto"/>
          <w:lang w:val="en-GB"/>
        </w:rPr>
      </w:pPr>
      <w:r w:rsidRPr="006D5085">
        <w:rPr>
          <w:rStyle w:val="tytuinformacjiZnak"/>
          <w:color w:val="auto"/>
          <w:lang w:val="en-GB"/>
        </w:rPr>
        <w:t>Persons perfor</w:t>
      </w:r>
      <w:r w:rsidR="00E300D7">
        <w:rPr>
          <w:rStyle w:val="tytuinformacjiZnak"/>
          <w:color w:val="auto"/>
          <w:lang w:val="en-GB"/>
        </w:rPr>
        <w:t xml:space="preserve">ming work only under civil law contracts </w:t>
      </w:r>
      <w:r w:rsidRPr="006D5085">
        <w:rPr>
          <w:rStyle w:val="tytuinformacjiZnak"/>
          <w:color w:val="auto"/>
          <w:lang w:val="en-GB"/>
        </w:rPr>
        <w:t>in Poland in March 2026</w:t>
      </w:r>
    </w:p>
    <w:p w14:paraId="129B51BB" w14:textId="6039680F" w:rsidR="00292DE7" w:rsidRPr="00FA11F9" w:rsidRDefault="009573EF" w:rsidP="0065420E">
      <w:pPr>
        <w:pStyle w:val="Lead"/>
        <w:spacing w:before="0" w:after="480"/>
        <w:rPr>
          <w:lang w:val="en-GB"/>
        </w:rPr>
      </w:pPr>
      <w:r w:rsidRPr="001A7450">
        <w:rPr>
          <w:color w:val="000000" w:themeColor="text1"/>
          <w:shd w:val="clear" w:color="auto" w:fill="FFFFFF"/>
        </w:rPr>
        <mc:AlternateContent>
          <mc:Choice Requires="wps">
            <w:drawing>
              <wp:anchor distT="45720" distB="45720" distL="114300" distR="114300" simplePos="0" relativeHeight="251738112" behindDoc="0" locked="0" layoutInCell="1" allowOverlap="1" wp14:anchorId="6C74DD9A" wp14:editId="1E64FF42">
                <wp:simplePos x="0" y="0"/>
                <wp:positionH relativeFrom="margin">
                  <wp:posOffset>-59690</wp:posOffset>
                </wp:positionH>
                <wp:positionV relativeFrom="paragraph">
                  <wp:posOffset>8890</wp:posOffset>
                </wp:positionV>
                <wp:extent cx="2952750" cy="2281555"/>
                <wp:effectExtent l="0" t="0" r="0" b="4445"/>
                <wp:wrapSquare wrapText="bothSides"/>
                <wp:docPr id="13" name="Pole tekstowe 2" descr="1.5 million - number of persons performing work only under contracts of mandate and related contracts in Poland as at 31 March 2026&#10;20.3 thousand - number of persons performing work only under contracts to perform a specified task in Poland in March 20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228155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3892FE" w14:textId="0439CDEC" w:rsidR="00C12C15" w:rsidRPr="00C622FC" w:rsidRDefault="00C12C15" w:rsidP="004A6066">
                            <w:pPr>
                              <w:pStyle w:val="tekstzboku"/>
                              <w:spacing w:before="0" w:line="240" w:lineRule="auto"/>
                              <w:rPr>
                                <w:rStyle w:val="WartowskanikaZnak"/>
                                <w:sz w:val="60"/>
                                <w:szCs w:val="60"/>
                                <w:lang w:val="en-GB"/>
                              </w:rPr>
                            </w:pPr>
                            <w:r w:rsidRPr="00C622FC">
                              <w:rPr>
                                <w:rStyle w:val="WartowskanikaZnak"/>
                                <w:sz w:val="60"/>
                                <w:szCs w:val="60"/>
                                <w:lang w:val="en-GB"/>
                              </w:rPr>
                              <w:t>1.5 million</w:t>
                            </w:r>
                          </w:p>
                          <w:p w14:paraId="1D6BEC9F" w14:textId="349C6422" w:rsidR="00C12C15" w:rsidRPr="00831064" w:rsidRDefault="00C12C15" w:rsidP="004A6066">
                            <w:pPr>
                              <w:pStyle w:val="tekstzboku"/>
                              <w:spacing w:line="240" w:lineRule="auto"/>
                              <w:rPr>
                                <w:rStyle w:val="OpiswskanikaZnak"/>
                                <w:szCs w:val="20"/>
                                <w:lang w:val="en-GB"/>
                              </w:rPr>
                            </w:pPr>
                            <w:r w:rsidRPr="00831064">
                              <w:rPr>
                                <w:rStyle w:val="OpiswskanikaZnak"/>
                                <w:szCs w:val="20"/>
                                <w:lang w:val="en-GB"/>
                              </w:rPr>
                              <w:t>number of persons performing work only under contracts of mandate and related contracts in Poland as at 31 March 2026</w:t>
                            </w:r>
                          </w:p>
                          <w:p w14:paraId="50615B24" w14:textId="50482510" w:rsidR="00C12C15" w:rsidRPr="00FB19D0" w:rsidRDefault="00C12C15" w:rsidP="004A6066">
                            <w:pPr>
                              <w:pStyle w:val="tekstzboku"/>
                              <w:spacing w:before="0" w:line="240" w:lineRule="auto"/>
                              <w:rPr>
                                <w:rStyle w:val="WartowskanikaZnak"/>
                                <w:sz w:val="60"/>
                                <w:szCs w:val="60"/>
                                <w:lang w:val="en-GB"/>
                              </w:rPr>
                            </w:pPr>
                            <w:r w:rsidRPr="00FB19D0">
                              <w:rPr>
                                <w:rStyle w:val="WartowskanikaZnak"/>
                                <w:sz w:val="60"/>
                                <w:szCs w:val="60"/>
                                <w:lang w:val="en-GB"/>
                              </w:rPr>
                              <w:t>20.3 thousand</w:t>
                            </w:r>
                          </w:p>
                          <w:p w14:paraId="41F24394" w14:textId="6180DA7F" w:rsidR="00C12C15" w:rsidRPr="00FB19D0" w:rsidRDefault="00C12C15" w:rsidP="004A6066">
                            <w:pPr>
                              <w:pStyle w:val="tekstzboku"/>
                              <w:spacing w:line="240" w:lineRule="auto"/>
                              <w:rPr>
                                <w:color w:val="FFFFFF" w:themeColor="background1"/>
                                <w:sz w:val="20"/>
                                <w:szCs w:val="20"/>
                                <w:lang w:val="en-GB"/>
                              </w:rPr>
                            </w:pPr>
                            <w:r w:rsidRPr="00FB19D0">
                              <w:rPr>
                                <w:color w:val="FFFFFF" w:themeColor="background1"/>
                                <w:sz w:val="20"/>
                                <w:szCs w:val="20"/>
                                <w:lang w:val="en-GB"/>
                              </w:rPr>
                              <w:t>number of persons perfo</w:t>
                            </w:r>
                            <w:r>
                              <w:rPr>
                                <w:color w:val="FFFFFF" w:themeColor="background1"/>
                                <w:sz w:val="20"/>
                                <w:szCs w:val="20"/>
                                <w:lang w:val="en-GB"/>
                              </w:rPr>
                              <w:t>rming work only under contracts to perform a specified task</w:t>
                            </w:r>
                            <w:r w:rsidR="00847332">
                              <w:rPr>
                                <w:color w:val="FFFFFF" w:themeColor="background1"/>
                                <w:sz w:val="20"/>
                                <w:szCs w:val="20"/>
                                <w:lang w:val="en-GB"/>
                              </w:rPr>
                              <w:t xml:space="preserve"> in Poland in</w:t>
                            </w:r>
                            <w:r w:rsidRPr="00FB19D0">
                              <w:rPr>
                                <w:color w:val="FFFFFF" w:themeColor="background1"/>
                                <w:sz w:val="20"/>
                                <w:szCs w:val="20"/>
                                <w:lang w:val="en-GB"/>
                              </w:rPr>
                              <w:t xml:space="preserve"> March 2026</w:t>
                            </w:r>
                          </w:p>
                          <w:p w14:paraId="6F332C8B" w14:textId="766F55B9" w:rsidR="00C12C15" w:rsidRPr="00FB19D0" w:rsidRDefault="00C12C15" w:rsidP="00A04B4C">
                            <w:pPr>
                              <w:pStyle w:val="Opiswskanika"/>
                              <w:spacing w:before="120"/>
                              <w:rPr>
                                <w:lang w:val="en-G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74DD9A" id="Pole tekstowe 2" o:spid="_x0000_s1026" alt="1.5 million - number of persons performing work only under contracts of mandate and related contracts in Poland as at 31 March 2026&#10;20.3 thousand - number of persons performing work only under contracts to perform a specified task in Poland in March 2026&#10;" style="position:absolute;margin-left:-4.7pt;margin-top:.7pt;width:232.5pt;height:179.6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" fillcolor="#001d77" stroked="f">
                <v:stroke joinstyle="miter"/>
                <v:textbox>
                  <w:txbxContent>
                    <w:p w14:paraId="283892FE" w14:textId="0439CDEC" w:rsidR="00C12C15" w:rsidRPr="00C622FC" w:rsidRDefault="00C12C15" w:rsidP="004A6066">
                      <w:pPr>
                        <w:pStyle w:val="tekstzboku"/>
                        <w:spacing w:before="0" w:line="240" w:lineRule="auto"/>
                        <w:rPr>
                          <w:rStyle w:val="WartowskanikaZnak"/>
                          <w:sz w:val="60"/>
                          <w:szCs w:val="60"/>
                          <w:lang w:val="en-GB"/>
                        </w:rPr>
                      </w:pPr>
                      <w:r w:rsidRPr="00C622FC">
                        <w:rPr>
                          <w:rStyle w:val="WartowskanikaZnak"/>
                          <w:sz w:val="60"/>
                          <w:szCs w:val="60"/>
                          <w:lang w:val="en-GB"/>
                        </w:rPr>
                        <w:t>1.5 million</w:t>
                      </w:r>
                    </w:p>
                    <w:p w14:paraId="1D6BEC9F" w14:textId="349C6422" w:rsidR="00C12C15" w:rsidRPr="00831064" w:rsidRDefault="00C12C15" w:rsidP="004A6066">
                      <w:pPr>
                        <w:pStyle w:val="tekstzboku"/>
                        <w:spacing w:line="240" w:lineRule="auto"/>
                        <w:rPr>
                          <w:rStyle w:val="OpiswskanikaZnak"/>
                          <w:szCs w:val="20"/>
                          <w:lang w:val="en-GB"/>
                        </w:rPr>
                      </w:pPr>
                      <w:r w:rsidRPr="00831064">
                        <w:rPr>
                          <w:rStyle w:val="OpiswskanikaZnak"/>
                          <w:szCs w:val="20"/>
                          <w:lang w:val="en-GB"/>
                        </w:rPr>
                        <w:t>number of persons performing work only under contracts of mandate and related contracts in Poland as at 31 March 2026</w:t>
                      </w:r>
                    </w:p>
                    <w:p w14:paraId="50615B24" w14:textId="50482510" w:rsidR="00C12C15" w:rsidRPr="00FB19D0" w:rsidRDefault="00C12C15" w:rsidP="004A6066">
                      <w:pPr>
                        <w:pStyle w:val="tekstzboku"/>
                        <w:spacing w:before="0" w:line="240" w:lineRule="auto"/>
                        <w:rPr>
                          <w:rStyle w:val="WartowskanikaZnak"/>
                          <w:sz w:val="60"/>
                          <w:szCs w:val="60"/>
                          <w:lang w:val="en-GB"/>
                        </w:rPr>
                      </w:pPr>
                      <w:r w:rsidRPr="00FB19D0">
                        <w:rPr>
                          <w:rStyle w:val="WartowskanikaZnak"/>
                          <w:sz w:val="60"/>
                          <w:szCs w:val="60"/>
                          <w:lang w:val="en-GB"/>
                        </w:rPr>
                        <w:t>20.3 thousand</w:t>
                      </w:r>
                    </w:p>
                    <w:p w14:paraId="41F24394" w14:textId="6180DA7F" w:rsidR="00C12C15" w:rsidRPr="00FB19D0" w:rsidRDefault="00C12C15" w:rsidP="004A6066">
                      <w:pPr>
                        <w:pStyle w:val="tekstzboku"/>
                        <w:spacing w:line="240" w:lineRule="auto"/>
                        <w:rPr>
                          <w:color w:val="FFFFFF" w:themeColor="background1"/>
                          <w:sz w:val="20"/>
                          <w:szCs w:val="20"/>
                          <w:lang w:val="en-GB"/>
                        </w:rPr>
                      </w:pPr>
                      <w:r w:rsidRPr="00FB19D0">
                        <w:rPr>
                          <w:color w:val="FFFFFF" w:themeColor="background1"/>
                          <w:sz w:val="20"/>
                          <w:szCs w:val="20"/>
                          <w:lang w:val="en-GB"/>
                        </w:rPr>
                        <w:t>number of persons perfo</w:t>
                      </w:r>
                      <w:r>
                        <w:rPr>
                          <w:color w:val="FFFFFF" w:themeColor="background1"/>
                          <w:sz w:val="20"/>
                          <w:szCs w:val="20"/>
                          <w:lang w:val="en-GB"/>
                        </w:rPr>
                        <w:t>rming work only under contracts to perform a specified task</w:t>
                      </w:r>
                      <w:r w:rsidR="00847332">
                        <w:rPr>
                          <w:color w:val="FFFFFF" w:themeColor="background1"/>
                          <w:sz w:val="20"/>
                          <w:szCs w:val="20"/>
                          <w:lang w:val="en-GB"/>
                        </w:rPr>
                        <w:t xml:space="preserve"> in Poland in</w:t>
                      </w:r>
                      <w:r w:rsidRPr="00FB19D0">
                        <w:rPr>
                          <w:color w:val="FFFFFF" w:themeColor="background1"/>
                          <w:sz w:val="20"/>
                          <w:szCs w:val="20"/>
                          <w:lang w:val="en-GB"/>
                        </w:rPr>
                        <w:t xml:space="preserve"> March 2026</w:t>
                      </w:r>
                    </w:p>
                    <w:p w14:paraId="6F332C8B" w14:textId="766F55B9" w:rsidR="00C12C15" w:rsidRPr="00FB19D0" w:rsidRDefault="00C12C15" w:rsidP="00A04B4C">
                      <w:pPr>
                        <w:pStyle w:val="Opiswskanika"/>
                        <w:spacing w:before="120"/>
                        <w:rPr>
                          <w:lang w:val="en-GB"/>
                        </w:rPr>
                      </w:pPr>
                    </w:p>
                  </w:txbxContent>
                </v:textbox>
                <w10:wrap type="square" anchorx="margin"/>
              </v:roundrect>
            </w:pict>
          </mc:Fallback>
        </mc:AlternateContent>
      </w:r>
      <w:r w:rsidR="0052543B" w:rsidRPr="0052543B">
        <w:rPr>
          <w:lang w:val="en-GB"/>
        </w:rPr>
        <w:t>O</w:t>
      </w:r>
      <w:r w:rsidR="0052543B">
        <w:rPr>
          <w:lang w:val="en-GB"/>
        </w:rPr>
        <w:t>n the last day of March 2026, 1 476.9 thousand persons in Poland were performing work only</w:t>
      </w:r>
      <w:r w:rsidR="0052543B" w:rsidRPr="0052543B">
        <w:rPr>
          <w:lang w:val="en-GB"/>
        </w:rPr>
        <w:t xml:space="preserve"> un</w:t>
      </w:r>
      <w:r w:rsidR="0052543B">
        <w:rPr>
          <w:lang w:val="en-GB"/>
        </w:rPr>
        <w:t>der contracts of mandate and related contracts, i.e. 5.9% (82.0 thousand persons</w:t>
      </w:r>
      <w:r w:rsidR="0052543B" w:rsidRPr="0052543B">
        <w:rPr>
          <w:lang w:val="en-GB"/>
        </w:rPr>
        <w:t xml:space="preserve">) more </w:t>
      </w:r>
      <w:r w:rsidR="00DA60B9">
        <w:rPr>
          <w:lang w:val="en-GB"/>
        </w:rPr>
        <w:t xml:space="preserve">than on 31 March 2025. Compared </w:t>
      </w:r>
      <w:r w:rsidR="0052543B" w:rsidRPr="0052543B">
        <w:rPr>
          <w:lang w:val="en-GB"/>
        </w:rPr>
        <w:t>with 31 Dec</w:t>
      </w:r>
      <w:r w:rsidR="00DA60B9">
        <w:rPr>
          <w:lang w:val="en-GB"/>
        </w:rPr>
        <w:t>ember 2025, their number decreased by 1.4% (by 20.9 thousand persons</w:t>
      </w:r>
      <w:r w:rsidR="0052543B" w:rsidRPr="0052543B">
        <w:rPr>
          <w:lang w:val="en-GB"/>
        </w:rPr>
        <w:t>).</w:t>
      </w:r>
      <w:r w:rsidR="00292DE7" w:rsidRPr="0052543B">
        <w:rPr>
          <w:lang w:val="en-GB"/>
        </w:rPr>
        <w:br/>
      </w:r>
      <w:r w:rsidR="00292DE7" w:rsidRPr="0052543B">
        <w:rPr>
          <w:lang w:val="en-GB"/>
        </w:rPr>
        <w:br/>
      </w:r>
      <w:r w:rsidR="00DA60B9" w:rsidRPr="00DA60B9">
        <w:rPr>
          <w:lang w:val="en-GB"/>
        </w:rPr>
        <w:t>In March</w:t>
      </w:r>
      <w:r w:rsidR="00EA066A">
        <w:rPr>
          <w:rStyle w:val="Odwoanieprzypisudolnego"/>
        </w:rPr>
        <w:footnoteReference w:id="1"/>
      </w:r>
      <w:r w:rsidR="00DA60B9" w:rsidRPr="00DA60B9">
        <w:rPr>
          <w:lang w:val="en-GB"/>
        </w:rPr>
        <w:t xml:space="preserve"> 2026,</w:t>
      </w:r>
      <w:r w:rsidR="00DA60B9">
        <w:rPr>
          <w:lang w:val="en-GB"/>
        </w:rPr>
        <w:t xml:space="preserve"> </w:t>
      </w:r>
      <w:r w:rsidR="00DA60B9" w:rsidRPr="00DA60B9">
        <w:rPr>
          <w:lang w:val="en-GB"/>
        </w:rPr>
        <w:t>20.3 thousand persons in Poland were performing work</w:t>
      </w:r>
      <w:r w:rsidR="00DA60B9">
        <w:rPr>
          <w:lang w:val="en-GB"/>
        </w:rPr>
        <w:t xml:space="preserve"> only under contracts to perform a specified task</w:t>
      </w:r>
      <w:r w:rsidR="00DA60B9" w:rsidRPr="00DA60B9">
        <w:rPr>
          <w:lang w:val="en-GB"/>
        </w:rPr>
        <w:t>.</w:t>
      </w:r>
    </w:p>
    <w:p w14:paraId="49A331B9" w14:textId="3E19B5EF" w:rsidR="004A6066" w:rsidRPr="00F34DCC" w:rsidRDefault="00F34DCC" w:rsidP="004A6066">
      <w:pPr>
        <w:pStyle w:val="Lead"/>
        <w:spacing w:line="240" w:lineRule="auto"/>
        <w:rPr>
          <w:b w:val="0"/>
          <w:lang w:val="en-GB"/>
        </w:rPr>
      </w:pPr>
      <w:r w:rsidRPr="00F34DCC">
        <w:rPr>
          <w:rFonts w:eastAsia="Times New Roman" w:cs="Times New Roman"/>
          <w:bCs/>
          <w:noProof w:val="0"/>
          <w:color w:val="001D77"/>
          <w:lang w:val="en-GB"/>
        </w:rPr>
        <w:t>Persons performing work only under civil law contracts in Poland, broken down by sex</w:t>
      </w:r>
    </w:p>
    <w:p w14:paraId="14B750EA" w14:textId="0EF9F303" w:rsidR="004A6066" w:rsidRPr="000D69C5" w:rsidRDefault="00807AF2" w:rsidP="0065420E">
      <w:pPr>
        <w:pStyle w:val="Lead"/>
        <w:spacing w:before="120" w:line="288" w:lineRule="auto"/>
        <w:rPr>
          <w:b w:val="0"/>
          <w:lang w:val="en-GB"/>
        </w:rPr>
      </w:pPr>
      <w:r w:rsidRPr="00663896">
        <w:rPr>
          <w:b w:val="0"/>
        </w:rPr>
        <mc:AlternateContent>
          <mc:Choice Requires="wps">
            <w:drawing>
              <wp:anchor distT="0" distB="0" distL="114300" distR="114300" simplePos="0" relativeHeight="251802624" behindDoc="0" locked="0" layoutInCell="1" allowOverlap="1" wp14:anchorId="207832E1" wp14:editId="23222B0C">
                <wp:simplePos x="0" y="0"/>
                <wp:positionH relativeFrom="page">
                  <wp:posOffset>5679964</wp:posOffset>
                </wp:positionH>
                <wp:positionV relativeFrom="paragraph">
                  <wp:posOffset>517911</wp:posOffset>
                </wp:positionV>
                <wp:extent cx="1733550" cy="1114425"/>
                <wp:effectExtent l="0" t="0" r="0" b="9525"/>
                <wp:wrapNone/>
                <wp:docPr id="30" name="Pole tekstowe 30" descr="In March 2026, women accounted for 48.0% of the population of persons performing work only under contracts to perform a specified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5AE7A" w14:textId="05548C21" w:rsidR="00C12C15" w:rsidRPr="00FA11F9" w:rsidRDefault="00C12C15" w:rsidP="008E74F4">
                            <w:pPr>
                              <w:pStyle w:val="tekstzboku"/>
                              <w:rPr>
                                <w:lang w:val="en-GB"/>
                              </w:rPr>
                            </w:pPr>
                            <w:r w:rsidRPr="00FA11F9">
                              <w:rPr>
                                <w:lang w:val="en-GB"/>
                              </w:rPr>
                              <w:t>In March 2026, women accounted for 48.0% of the population of persons performing work only under contracts to perform a</w:t>
                            </w:r>
                            <w:r w:rsidR="00063DAC">
                              <w:rPr>
                                <w:lang w:val="en-GB"/>
                              </w:rPr>
                              <w:t> </w:t>
                            </w:r>
                            <w:r w:rsidRPr="00FA11F9">
                              <w:rPr>
                                <w:lang w:val="en-GB"/>
                              </w:rPr>
                              <w:t>specified task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832E1" id="_x0000_t202" coordsize="21600,21600" o:spt="202" path="m,l,21600r21600,l21600,xe">
                <v:stroke joinstyle="miter"/>
                <v:path gradientshapeok="t" o:connecttype="rect"/>
              </v:shapetype>
              <v:shape id="Pole tekstowe 30" o:spid="_x0000_s1027" type="#_x0000_t202" alt="In March 2026, women accounted for 48.0% of the population of persons performing work only under contracts to perform a specified task" style="position:absolute;margin-left:447.25pt;margin-top:40.8pt;width:136.5pt;height:87.75pt;z-index:251802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" filled="f" stroked="f">
                <v:textbox>
                  <w:txbxContent>
                    <w:p w14:paraId="1D25AE7A" w14:textId="05548C21" w:rsidR="00C12C15" w:rsidRPr="00FA11F9" w:rsidRDefault="00C12C15" w:rsidP="008E74F4">
                      <w:pPr>
                        <w:pStyle w:val="tekstzboku"/>
                        <w:rPr>
                          <w:lang w:val="en-GB"/>
                        </w:rPr>
                      </w:pPr>
                      <w:r w:rsidRPr="00FA11F9">
                        <w:rPr>
                          <w:lang w:val="en-GB"/>
                        </w:rPr>
                        <w:t>In March 2026, women accounted for 48.0% of the population of persons performing work only under contracts to perform a</w:t>
                      </w:r>
                      <w:r w:rsidR="00063DAC">
                        <w:rPr>
                          <w:lang w:val="en-GB"/>
                        </w:rPr>
                        <w:t> </w:t>
                      </w:r>
                      <w:bookmarkStart w:id="1" w:name="_GoBack"/>
                      <w:bookmarkEnd w:id="1"/>
                      <w:r w:rsidRPr="00FA11F9">
                        <w:rPr>
                          <w:lang w:val="en-GB"/>
                        </w:rPr>
                        <w:t>specified task</w:t>
                      </w:r>
                    </w:p>
                  </w:txbxContent>
                </v:textbox>
                <w10:wrap anchorx="page"/>
              </v:shape>
            </w:pict>
          </mc:Fallback>
        </mc:AlternateContent>
      </w:r>
      <w:r w:rsidR="000D69C5" w:rsidRPr="00E15445">
        <w:rPr>
          <w:b w:val="0"/>
          <w:lang w:val="en-GB"/>
        </w:rPr>
        <w:t>Among</w:t>
      </w:r>
      <w:r w:rsidR="00E15445" w:rsidRPr="00E15445">
        <w:rPr>
          <w:b w:val="0"/>
          <w:lang w:val="en-GB"/>
        </w:rPr>
        <w:t>st</w:t>
      </w:r>
      <w:r w:rsidR="000D69C5" w:rsidRPr="00E15445">
        <w:rPr>
          <w:b w:val="0"/>
          <w:lang w:val="en-GB"/>
        </w:rPr>
        <w:t xml:space="preserve"> all per</w:t>
      </w:r>
      <w:r w:rsidR="00E15445" w:rsidRPr="00E15445">
        <w:rPr>
          <w:b w:val="0"/>
          <w:lang w:val="en-GB"/>
        </w:rPr>
        <w:t>sons performing work only</w:t>
      </w:r>
      <w:r w:rsidR="000D69C5" w:rsidRPr="00E15445">
        <w:rPr>
          <w:b w:val="0"/>
          <w:lang w:val="en-GB"/>
        </w:rPr>
        <w:t xml:space="preserve"> under contracts of mandate and related contracts, men constituted the majority. </w:t>
      </w:r>
      <w:r w:rsidR="000D69C5" w:rsidRPr="000D69C5">
        <w:rPr>
          <w:b w:val="0"/>
          <w:lang w:val="en-GB"/>
        </w:rPr>
        <w:t>At the end of March 2026, their share was 51.5%, which was 0.1 percentage points</w:t>
      </w:r>
      <w:r w:rsidR="003E2556">
        <w:rPr>
          <w:b w:val="0"/>
          <w:lang w:val="en-GB"/>
        </w:rPr>
        <w:t xml:space="preserve"> (pp)</w:t>
      </w:r>
      <w:r w:rsidR="000D69C5" w:rsidRPr="000D69C5">
        <w:rPr>
          <w:b w:val="0"/>
          <w:lang w:val="en-GB"/>
        </w:rPr>
        <w:t xml:space="preserve"> higher than a year earlier and </w:t>
      </w:r>
      <w:r w:rsidR="003E2556">
        <w:rPr>
          <w:b w:val="0"/>
          <w:lang w:val="en-GB"/>
        </w:rPr>
        <w:t>0.2 pp</w:t>
      </w:r>
      <w:r w:rsidR="000D69C5" w:rsidRPr="000D69C5">
        <w:rPr>
          <w:b w:val="0"/>
          <w:lang w:val="en-GB"/>
        </w:rPr>
        <w:t xml:space="preserve"> higher than at the end of December 2025</w:t>
      </w:r>
      <w:r w:rsidR="00E15445">
        <w:rPr>
          <w:b w:val="0"/>
          <w:lang w:val="en-GB"/>
        </w:rPr>
        <w:t>.</w:t>
      </w:r>
    </w:p>
    <w:p w14:paraId="57A7D827" w14:textId="20844FE6" w:rsidR="004A6066" w:rsidRPr="00E15445" w:rsidRDefault="00E15445" w:rsidP="0065420E">
      <w:pPr>
        <w:spacing w:line="288" w:lineRule="auto"/>
        <w:rPr>
          <w:szCs w:val="19"/>
          <w:lang w:val="en-GB"/>
        </w:rPr>
      </w:pPr>
      <w:r w:rsidRPr="00E15445">
        <w:rPr>
          <w:szCs w:val="19"/>
          <w:lang w:val="en-GB"/>
        </w:rPr>
        <w:t>Compared with the end of March 2025, the number</w:t>
      </w:r>
      <w:r>
        <w:rPr>
          <w:szCs w:val="19"/>
          <w:lang w:val="en-GB"/>
        </w:rPr>
        <w:t>s</w:t>
      </w:r>
      <w:r w:rsidRPr="00E15445">
        <w:rPr>
          <w:szCs w:val="19"/>
          <w:lang w:val="en-GB"/>
        </w:rPr>
        <w:t xml:space="preserve"> of both women and</w:t>
      </w:r>
      <w:r>
        <w:rPr>
          <w:szCs w:val="19"/>
          <w:lang w:val="en-GB"/>
        </w:rPr>
        <w:t xml:space="preserve"> men performing work only</w:t>
      </w:r>
      <w:r w:rsidRPr="00E15445">
        <w:rPr>
          <w:szCs w:val="19"/>
          <w:lang w:val="en-GB"/>
        </w:rPr>
        <w:t xml:space="preserve"> under contracts of mandate and related contracts increased by 5.6% and 6.1%, respectively. However, compared with 31 December 2025, their numbers decreased by 1.8% and 1.0%, respectively.</w:t>
      </w:r>
    </w:p>
    <w:p w14:paraId="5D1C4461" w14:textId="77114A46" w:rsidR="004A6066" w:rsidRPr="0070229E" w:rsidRDefault="0070229E" w:rsidP="0065420E">
      <w:pPr>
        <w:spacing w:line="288" w:lineRule="auto"/>
        <w:rPr>
          <w:szCs w:val="19"/>
          <w:lang w:val="en-GB"/>
        </w:rPr>
      </w:pPr>
      <w:r w:rsidRPr="0070229E">
        <w:rPr>
          <w:lang w:val="en-GB"/>
        </w:rPr>
        <w:t>Men accounted for the major</w:t>
      </w:r>
      <w:r>
        <w:rPr>
          <w:lang w:val="en-GB"/>
        </w:rPr>
        <w:t>ity of those performing work only</w:t>
      </w:r>
      <w:r w:rsidRPr="0070229E">
        <w:rPr>
          <w:lang w:val="en-GB"/>
        </w:rPr>
        <w:t xml:space="preserve"> u</w:t>
      </w:r>
      <w:r>
        <w:rPr>
          <w:lang w:val="en-GB"/>
        </w:rPr>
        <w:t>nder contracts to perform a</w:t>
      </w:r>
      <w:r w:rsidR="0065420E">
        <w:rPr>
          <w:lang w:val="en-GB"/>
        </w:rPr>
        <w:t> </w:t>
      </w:r>
      <w:r>
        <w:rPr>
          <w:lang w:val="en-GB"/>
        </w:rPr>
        <w:t>specified task</w:t>
      </w:r>
      <w:r w:rsidRPr="0070229E">
        <w:rPr>
          <w:lang w:val="en-GB"/>
        </w:rPr>
        <w:t>; th</w:t>
      </w:r>
      <w:r>
        <w:rPr>
          <w:lang w:val="en-GB"/>
        </w:rPr>
        <w:t>eir share stood at 52.0%</w:t>
      </w:r>
      <w:r w:rsidRPr="0070229E">
        <w:rPr>
          <w:lang w:val="en-GB"/>
        </w:rPr>
        <w:t xml:space="preserve"> in March 2026.</w:t>
      </w:r>
    </w:p>
    <w:p w14:paraId="51A56A20" w14:textId="402785F0" w:rsidR="004A6066" w:rsidRPr="00C924D4" w:rsidRDefault="0065420E" w:rsidP="004A6066">
      <w:pPr>
        <w:spacing w:before="360" w:line="240" w:lineRule="auto"/>
        <w:ind w:left="851" w:hanging="851"/>
        <w:rPr>
          <w:szCs w:val="19"/>
          <w:lang w:val="en-GB"/>
        </w:rPr>
      </w:pPr>
      <w:r>
        <w:rPr>
          <w:b/>
          <w:noProof/>
          <w:szCs w:val="19"/>
          <w:lang w:eastAsia="pl-PL"/>
        </w:rPr>
        <w:drawing>
          <wp:anchor distT="0" distB="0" distL="114300" distR="114300" simplePos="0" relativeHeight="251819008" behindDoc="0" locked="0" layoutInCell="1" allowOverlap="1" wp14:anchorId="3F1220D6" wp14:editId="6A623B7E">
            <wp:simplePos x="0" y="0"/>
            <wp:positionH relativeFrom="column">
              <wp:posOffset>0</wp:posOffset>
            </wp:positionH>
            <wp:positionV relativeFrom="paragraph">
              <wp:posOffset>601786</wp:posOffset>
            </wp:positionV>
            <wp:extent cx="5036820" cy="2316480"/>
            <wp:effectExtent l="0" t="0" r="0" b="7620"/>
            <wp:wrapSquare wrapText="bothSides"/>
            <wp:docPr id="11" name="Obraz 11" descr="The chart presents data on the indices of the number of persons performing work only under contracts of mandate and related contracts – as at 31 March 2026.&#10;Compared with 31 March 2024, there has been an increase in both the number of women and the number of men performing work only under contracts of mandate and related contracts.&#10;A multiple line chart. The data for Chart 1 can be found in the XLSX file entitled: Persons performing work only under civil law contracts in Poland in March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6820" cy="2316480"/>
                    </a:xfrm>
                    <a:prstGeom prst="rect">
                      <a:avLst/>
                    </a:prstGeom>
                    <a:noFill/>
                  </pic:spPr>
                </pic:pic>
              </a:graphicData>
            </a:graphic>
            <wp14:sizeRelH relativeFrom="page">
              <wp14:pctWidth>0</wp14:pctWidth>
            </wp14:sizeRelH>
            <wp14:sizeRelV relativeFrom="page">
              <wp14:pctHeight>0</wp14:pctHeight>
            </wp14:sizeRelV>
          </wp:anchor>
        </w:drawing>
      </w:r>
      <w:r w:rsidR="0070229E" w:rsidRPr="00C924D4">
        <w:rPr>
          <w:b/>
          <w:szCs w:val="19"/>
          <w:lang w:val="en-GB"/>
        </w:rPr>
        <w:t>Chart</w:t>
      </w:r>
      <w:r w:rsidR="00C924D4">
        <w:rPr>
          <w:b/>
          <w:szCs w:val="19"/>
          <w:lang w:val="en-GB"/>
        </w:rPr>
        <w:t xml:space="preserve"> 1. </w:t>
      </w:r>
      <w:r w:rsidR="00C924D4" w:rsidRPr="00C924D4">
        <w:rPr>
          <w:b/>
          <w:szCs w:val="19"/>
          <w:lang w:val="en-GB"/>
        </w:rPr>
        <w:t>Indices of the number of persons performing work only under contracts of mandate and related contracts</w:t>
      </w:r>
      <w:r w:rsidR="00C924D4">
        <w:rPr>
          <w:b/>
          <w:szCs w:val="19"/>
          <w:lang w:val="en-GB"/>
        </w:rPr>
        <w:t xml:space="preserve"> in Poland</w:t>
      </w:r>
      <w:r w:rsidR="004A6066" w:rsidRPr="00C924D4">
        <w:rPr>
          <w:b/>
          <w:szCs w:val="19"/>
          <w:lang w:val="en-GB"/>
        </w:rPr>
        <w:br/>
      </w:r>
      <w:r w:rsidR="004A6066" w:rsidRPr="00C924D4">
        <w:rPr>
          <w:szCs w:val="19"/>
          <w:lang w:val="en-GB"/>
        </w:rPr>
        <w:t>03.2024 = 100</w:t>
      </w:r>
    </w:p>
    <w:p w14:paraId="2AC4325E" w14:textId="41E21828" w:rsidR="004A6066" w:rsidRPr="00C8210B" w:rsidRDefault="00C8210B" w:rsidP="004A6066">
      <w:pPr>
        <w:spacing w:before="360" w:line="240" w:lineRule="auto"/>
        <w:rPr>
          <w:szCs w:val="19"/>
          <w:lang w:val="en-GB"/>
        </w:rPr>
      </w:pPr>
      <w:r w:rsidRPr="00C8210B">
        <w:rPr>
          <w:b/>
          <w:color w:val="001D77"/>
          <w:lang w:val="en-GB"/>
        </w:rPr>
        <w:lastRenderedPageBreak/>
        <w:t>Persons performing work only under</w:t>
      </w:r>
      <w:r w:rsidR="004A6066" w:rsidRPr="00C8210B">
        <w:rPr>
          <w:b/>
          <w:color w:val="001D77"/>
          <w:lang w:val="en-GB"/>
        </w:rPr>
        <w:t xml:space="preserve"> </w:t>
      </w:r>
      <w:r w:rsidRPr="00C8210B">
        <w:rPr>
          <w:b/>
          <w:color w:val="001D77"/>
          <w:lang w:val="en-GB"/>
        </w:rPr>
        <w:t>contracts of mandate and r</w:t>
      </w:r>
      <w:r>
        <w:rPr>
          <w:b/>
          <w:color w:val="001D77"/>
          <w:lang w:val="en-GB"/>
        </w:rPr>
        <w:t>elated contracts by PKD</w:t>
      </w:r>
      <w:r w:rsidR="0065420E">
        <w:rPr>
          <w:b/>
          <w:color w:val="001D77"/>
          <w:lang w:val="en-GB"/>
        </w:rPr>
        <w:t> </w:t>
      </w:r>
      <w:r>
        <w:rPr>
          <w:b/>
          <w:color w:val="001D77"/>
          <w:lang w:val="en-GB"/>
        </w:rPr>
        <w:t>2025/NACE Rev. 2.1 section</w:t>
      </w:r>
    </w:p>
    <w:p w14:paraId="164AB647" w14:textId="15DFB32B" w:rsidR="004A6066" w:rsidRPr="009E7A5B" w:rsidRDefault="007E1D19" w:rsidP="0065420E">
      <w:pPr>
        <w:spacing w:line="288" w:lineRule="auto"/>
        <w:rPr>
          <w:spacing w:val="-2"/>
          <w:szCs w:val="19"/>
          <w:lang w:val="en-GB"/>
        </w:rPr>
      </w:pPr>
      <w:r w:rsidRPr="009E7A5B">
        <w:rPr>
          <w:spacing w:val="-2"/>
          <w:szCs w:val="19"/>
          <w:lang w:val="en-GB"/>
        </w:rPr>
        <w:t>On the last day of March 2026, as in previous months, the largest number of persons performing work only under contracts of mandate and related contracts was recorded in the Administrative and support service activities section, which includes, amongst other activities, activities of employment placement agencies. As at 31 March 2026, this figure stood at 312.6 thousand persons, accounting for 21.2% of all persons performing work only under these types of contracts</w:t>
      </w:r>
      <w:r w:rsidR="009E7A5B" w:rsidRPr="009E7A5B">
        <w:rPr>
          <w:spacing w:val="-2"/>
          <w:szCs w:val="19"/>
          <w:lang w:val="en-GB"/>
        </w:rPr>
        <w:t xml:space="preserve">. </w:t>
      </w:r>
      <w:r w:rsidRPr="009E7A5B">
        <w:rPr>
          <w:spacing w:val="-2"/>
          <w:szCs w:val="19"/>
          <w:lang w:val="en-GB"/>
        </w:rPr>
        <w:t xml:space="preserve">The second-largest section in terms of the number of persons was Human health and social work activities, where 154.6 thousand persons </w:t>
      </w:r>
      <w:r w:rsidR="006F4330">
        <w:rPr>
          <w:spacing w:val="-2"/>
          <w:szCs w:val="19"/>
          <w:lang w:val="en-GB"/>
        </w:rPr>
        <w:t>were performing work only</w:t>
      </w:r>
      <w:r w:rsidRPr="009E7A5B">
        <w:rPr>
          <w:spacing w:val="-2"/>
          <w:szCs w:val="19"/>
          <w:lang w:val="en-GB"/>
        </w:rPr>
        <w:t xml:space="preserve"> under contracts of mandate and related contracts, accounting for 10.5% of all persons performing work only under these types of contracts.</w:t>
      </w:r>
    </w:p>
    <w:p w14:paraId="5C9B3B98" w14:textId="350CE17E" w:rsidR="00DC4AFC" w:rsidRPr="00EC1A64" w:rsidRDefault="00807AF2" w:rsidP="0065420E">
      <w:pPr>
        <w:spacing w:before="360" w:line="240" w:lineRule="auto"/>
        <w:ind w:left="737" w:hanging="737"/>
        <w:rPr>
          <w:color w:val="000000" w:themeColor="text1"/>
          <w:szCs w:val="19"/>
          <w:lang w:val="en-GB"/>
        </w:rPr>
      </w:pPr>
      <w:r w:rsidRPr="0090168B">
        <w:rPr>
          <w:b/>
          <w:noProof/>
          <w:color w:val="000000" w:themeColor="text1"/>
          <w:szCs w:val="19"/>
          <w:highlight w:val="yellow"/>
          <w:lang w:eastAsia="pl-PL"/>
        </w:rPr>
        <mc:AlternateContent>
          <mc:Choice Requires="wps">
            <w:drawing>
              <wp:anchor distT="0" distB="0" distL="114300" distR="114300" simplePos="0" relativeHeight="251809792" behindDoc="0" locked="0" layoutInCell="1" allowOverlap="1" wp14:anchorId="17DAEFAA" wp14:editId="2C0A057A">
                <wp:simplePos x="0" y="0"/>
                <wp:positionH relativeFrom="page">
                  <wp:posOffset>5676900</wp:posOffset>
                </wp:positionH>
                <wp:positionV relativeFrom="paragraph">
                  <wp:posOffset>437984</wp:posOffset>
                </wp:positionV>
                <wp:extent cx="1791970" cy="1381125"/>
                <wp:effectExtent l="0" t="0" r="0" b="9525"/>
                <wp:wrapNone/>
                <wp:docPr id="19" name="Pole tekstowe 19" descr="One in five persons performing work only under contracts of mandate or related contracts was engaged by an entity classified under the Administrative and support service activities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8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3ED920" w14:textId="0621D9C8" w:rsidR="00C12C15" w:rsidRPr="00FA11F9" w:rsidRDefault="00C12C15" w:rsidP="00DC4AFC">
                            <w:pPr>
                              <w:pStyle w:val="tekstzboku"/>
                              <w:rPr>
                                <w:lang w:val="en-GB"/>
                              </w:rPr>
                            </w:pPr>
                            <w:r w:rsidRPr="00FA11F9">
                              <w:rPr>
                                <w:lang w:val="en-GB"/>
                              </w:rPr>
                              <w:t>One in five persons performing work only under contracts of mandate o</w:t>
                            </w:r>
                            <w:bookmarkStart w:id="0" w:name="_GoBack"/>
                            <w:bookmarkEnd w:id="0"/>
                            <w:r w:rsidRPr="00FA11F9">
                              <w:rPr>
                                <w:lang w:val="en-GB"/>
                              </w:rPr>
                              <w:t>r related contracts was engaged by an entity classified under the Administrative and support service activities section</w:t>
                            </w:r>
                          </w:p>
                          <w:p w14:paraId="7E1C9309" w14:textId="77777777" w:rsidR="00C12C15" w:rsidRPr="00FA11F9" w:rsidRDefault="00C12C15" w:rsidP="00DC4AFC">
                            <w:pPr>
                              <w:pStyle w:val="tekstzboku"/>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AEFAA" id="Pole tekstowe 19" o:spid="_x0000_s1028" type="#_x0000_t202" alt="One in five persons performing work only under contracts of mandate or related contracts was engaged by an entity classified under the Administrative and support service activities section" style="position:absolute;left:0;text-align:left;margin-left:447pt;margin-top:34.5pt;width:141.1pt;height:108.75pt;z-index:251809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" filled="f" stroked="f">
                <v:textbox>
                  <w:txbxContent>
                    <w:p w14:paraId="583ED920" w14:textId="0621D9C8" w:rsidR="00C12C15" w:rsidRPr="00FA11F9" w:rsidRDefault="00C12C15" w:rsidP="00DC4AFC">
                      <w:pPr>
                        <w:pStyle w:val="tekstzboku"/>
                        <w:rPr>
                          <w:lang w:val="en-GB"/>
                        </w:rPr>
                      </w:pPr>
                      <w:r w:rsidRPr="00FA11F9">
                        <w:rPr>
                          <w:lang w:val="en-GB"/>
                        </w:rPr>
                        <w:t>One in five persons performing work only under contracts of mandate or related contracts was engaged by an entity classified under the Administrative and support service activities section</w:t>
                      </w:r>
                    </w:p>
                    <w:p w14:paraId="7E1C9309" w14:textId="77777777" w:rsidR="00C12C15" w:rsidRPr="00FA11F9" w:rsidRDefault="00C12C15" w:rsidP="00DC4AFC">
                      <w:pPr>
                        <w:pStyle w:val="tekstzboku"/>
                        <w:rPr>
                          <w:lang w:val="en-GB"/>
                        </w:rPr>
                      </w:pPr>
                    </w:p>
                  </w:txbxContent>
                </v:textbox>
                <w10:wrap anchorx="page"/>
              </v:shape>
            </w:pict>
          </mc:Fallback>
        </mc:AlternateContent>
      </w:r>
      <w:r w:rsidR="0065420E">
        <w:rPr>
          <w:b/>
          <w:noProof/>
          <w:color w:val="000000" w:themeColor="text1"/>
          <w:szCs w:val="19"/>
          <w:lang w:eastAsia="pl-PL"/>
        </w:rPr>
        <w:drawing>
          <wp:anchor distT="0" distB="0" distL="114300" distR="114300" simplePos="0" relativeHeight="251820032" behindDoc="0" locked="0" layoutInCell="1" allowOverlap="1" wp14:anchorId="4597F076" wp14:editId="0DD5119B">
            <wp:simplePos x="0" y="0"/>
            <wp:positionH relativeFrom="column">
              <wp:posOffset>0</wp:posOffset>
            </wp:positionH>
            <wp:positionV relativeFrom="paragraph">
              <wp:posOffset>675667</wp:posOffset>
            </wp:positionV>
            <wp:extent cx="5067300" cy="2133600"/>
            <wp:effectExtent l="0" t="0" r="0" b="0"/>
            <wp:wrapSquare wrapText="bothSides"/>
            <wp:docPr id="14" name="Obraz 14" descr="The chart presents data on the number of persons performing work only under contracts of mandate and related contracts by PKD 2025/NACE Rev. 2.1 section and sex – as at 31 March 2026. The largest number of persons performing work only under contracts of mandate and related contracts was recorded in the Administrative and support service activities section – 312.6 thousand persons, whilst the smallest number was recorded in the Mining and quarrying section – 1.9 thousand persons.&#10;A stacked column chart. The data for Chart 2 can be found in the XLSX file entitled: Persons performing work only under civil law contracts in Poland in March 2026. Charts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7300" cy="2133600"/>
                    </a:xfrm>
                    <a:prstGeom prst="rect">
                      <a:avLst/>
                    </a:prstGeom>
                    <a:noFill/>
                  </pic:spPr>
                </pic:pic>
              </a:graphicData>
            </a:graphic>
            <wp14:sizeRelH relativeFrom="page">
              <wp14:pctWidth>0</wp14:pctWidth>
            </wp14:sizeRelH>
            <wp14:sizeRelV relativeFrom="page">
              <wp14:pctHeight>0</wp14:pctHeight>
            </wp14:sizeRelV>
          </wp:anchor>
        </w:drawing>
      </w:r>
      <w:r w:rsidR="00EC1A64" w:rsidRPr="00C622FC">
        <w:rPr>
          <w:b/>
          <w:color w:val="000000" w:themeColor="text1"/>
          <w:szCs w:val="19"/>
          <w:lang w:val="en-GB"/>
        </w:rPr>
        <w:t>Chart</w:t>
      </w:r>
      <w:r w:rsidR="00DC4AFC" w:rsidRPr="00C622FC">
        <w:rPr>
          <w:b/>
          <w:color w:val="000000" w:themeColor="text1"/>
          <w:szCs w:val="19"/>
          <w:lang w:val="en-GB"/>
        </w:rPr>
        <w:t xml:space="preserve"> 2. </w:t>
      </w:r>
      <w:bookmarkStart w:id="1" w:name="_Hlk238463210"/>
      <w:r w:rsidR="00EC1A64" w:rsidRPr="00EC1A64">
        <w:rPr>
          <w:b/>
          <w:color w:val="000000" w:themeColor="text1"/>
          <w:szCs w:val="19"/>
          <w:lang w:val="en-GB"/>
        </w:rPr>
        <w:t>Persons performing work only under contracts of mandate and related contracts by sex and PKD 2025/NACE Rev. 2.1 section</w:t>
      </w:r>
      <w:r w:rsidR="00DC4AFC" w:rsidRPr="00EC1A64">
        <w:rPr>
          <w:b/>
          <w:color w:val="000000" w:themeColor="text1"/>
          <w:szCs w:val="19"/>
          <w:lang w:val="en-GB"/>
        </w:rPr>
        <w:t xml:space="preserve"> </w:t>
      </w:r>
      <w:bookmarkEnd w:id="1"/>
      <w:r w:rsidR="00EC1A64" w:rsidRPr="00EC1A64">
        <w:rPr>
          <w:b/>
          <w:color w:val="000000" w:themeColor="text1"/>
          <w:szCs w:val="19"/>
          <w:lang w:val="en-GB"/>
        </w:rPr>
        <w:t>i</w:t>
      </w:r>
      <w:r w:rsidR="00EC1A64">
        <w:rPr>
          <w:b/>
          <w:color w:val="000000" w:themeColor="text1"/>
          <w:szCs w:val="19"/>
          <w:lang w:val="en-GB"/>
        </w:rPr>
        <w:t>n March 2026</w:t>
      </w:r>
      <w:r w:rsidR="00DC4AFC" w:rsidRPr="00EC1A64">
        <w:rPr>
          <w:color w:val="000000" w:themeColor="text1"/>
          <w:szCs w:val="19"/>
          <w:lang w:val="en-GB"/>
        </w:rPr>
        <w:br/>
      </w:r>
      <w:r w:rsidR="00EC1A64">
        <w:rPr>
          <w:color w:val="000000" w:themeColor="text1"/>
          <w:szCs w:val="19"/>
          <w:lang w:val="en-GB"/>
        </w:rPr>
        <w:t>As at the end of the month</w:t>
      </w:r>
    </w:p>
    <w:p w14:paraId="4A4A1A2C" w14:textId="0B4EAA04" w:rsidR="00DC4AFC" w:rsidRPr="004A1467" w:rsidRDefault="00DC4AFC" w:rsidP="00DC4AFC">
      <w:pPr>
        <w:rPr>
          <w:color w:val="000000" w:themeColor="text1"/>
          <w:sz w:val="16"/>
          <w:szCs w:val="16"/>
          <w:lang w:val="en-GB"/>
        </w:rPr>
      </w:pPr>
      <w:r w:rsidRPr="004A1467">
        <w:rPr>
          <w:color w:val="000000" w:themeColor="text1"/>
          <w:sz w:val="16"/>
          <w:szCs w:val="16"/>
          <w:lang w:val="en-GB"/>
        </w:rPr>
        <w:t xml:space="preserve">a </w:t>
      </w:r>
      <w:r w:rsidR="004A1467" w:rsidRPr="004A1467">
        <w:rPr>
          <w:color w:val="000000" w:themeColor="text1"/>
          <w:sz w:val="16"/>
          <w:szCs w:val="16"/>
          <w:lang w:val="en-GB"/>
        </w:rPr>
        <w:t>Data for the Other service activities (T) section also cover persons performing work in the Activities of households as employers and undifferentiated goods- and service-producing activities of households for own use (U) and Activities of extraterritorial organisations and bodies (V) sections.</w:t>
      </w:r>
    </w:p>
    <w:p w14:paraId="00C52A85" w14:textId="44675DDD" w:rsidR="007663CA" w:rsidRPr="00C622FC" w:rsidRDefault="007663CA" w:rsidP="001E31D8">
      <w:pPr>
        <w:spacing w:before="480"/>
        <w:jc w:val="center"/>
        <w:rPr>
          <w:color w:val="000000" w:themeColor="text1"/>
          <w:lang w:val="en-GB"/>
        </w:rPr>
      </w:pPr>
      <w:r w:rsidRPr="00C622FC">
        <w:rPr>
          <w:color w:val="000000" w:themeColor="text1"/>
          <w:lang w:val="en-GB"/>
        </w:rPr>
        <w:t>***</w:t>
      </w:r>
    </w:p>
    <w:p w14:paraId="0BB8E31B" w14:textId="114C5560" w:rsidR="00DC4AFC" w:rsidRPr="00A30E7F" w:rsidRDefault="00A30E7F" w:rsidP="0065420E">
      <w:pPr>
        <w:spacing w:line="288" w:lineRule="auto"/>
        <w:rPr>
          <w:color w:val="000000" w:themeColor="text1"/>
          <w:szCs w:val="19"/>
          <w:lang w:val="en-GB"/>
        </w:rPr>
      </w:pPr>
      <w:r w:rsidRPr="00A30E7F">
        <w:rPr>
          <w:color w:val="000000" w:themeColor="text1"/>
          <w:szCs w:val="19"/>
          <w:lang w:val="en-GB"/>
        </w:rPr>
        <w:t>The tables accompanying the news release present ad</w:t>
      </w:r>
      <w:r w:rsidR="003156A4">
        <w:rPr>
          <w:color w:val="000000" w:themeColor="text1"/>
          <w:szCs w:val="19"/>
          <w:lang w:val="en-GB"/>
        </w:rPr>
        <w:t xml:space="preserve">ditional data, including data according to </w:t>
      </w:r>
      <w:r w:rsidRPr="00542DD2">
        <w:rPr>
          <w:color w:val="000000" w:themeColor="text1"/>
          <w:szCs w:val="19"/>
          <w:lang w:val="en-GB"/>
        </w:rPr>
        <w:t>place of residence of</w:t>
      </w:r>
      <w:r w:rsidRPr="00A30E7F">
        <w:rPr>
          <w:color w:val="000000" w:themeColor="text1"/>
          <w:szCs w:val="19"/>
          <w:lang w:val="en-GB"/>
        </w:rPr>
        <w:t xml:space="preserve"> persons performing work only under contracts of mandate and related contracts in Poland.</w:t>
      </w:r>
    </w:p>
    <w:p w14:paraId="7FC3A39B" w14:textId="77777777" w:rsidR="00DC4AFC" w:rsidRPr="00C622FC" w:rsidRDefault="00DC4AFC" w:rsidP="00DF34B8">
      <w:pPr>
        <w:spacing w:before="240" w:line="259" w:lineRule="auto"/>
        <w:jc w:val="center"/>
        <w:rPr>
          <w:color w:val="000000" w:themeColor="text1"/>
          <w:szCs w:val="19"/>
          <w:lang w:val="en-GB"/>
        </w:rPr>
      </w:pPr>
      <w:r w:rsidRPr="00C622FC">
        <w:rPr>
          <w:color w:val="000000" w:themeColor="text1"/>
          <w:lang w:val="en-GB"/>
        </w:rPr>
        <w:t>***</w:t>
      </w:r>
    </w:p>
    <w:p w14:paraId="0F687B08" w14:textId="64991194" w:rsidR="00DC4AFC" w:rsidRPr="00C622FC" w:rsidRDefault="004834A6" w:rsidP="004F7559">
      <w:pPr>
        <w:pStyle w:val="Lead"/>
        <w:spacing w:line="240" w:lineRule="auto"/>
        <w:rPr>
          <w:rFonts w:eastAsia="Times New Roman" w:cs="Times New Roman"/>
          <w:bCs/>
          <w:noProof w:val="0"/>
          <w:color w:val="001D77"/>
          <w:lang w:val="en-GB"/>
        </w:rPr>
      </w:pPr>
      <w:r w:rsidRPr="00C622FC">
        <w:rPr>
          <w:rFonts w:eastAsia="Times New Roman" w:cs="Times New Roman"/>
          <w:bCs/>
          <w:noProof w:val="0"/>
          <w:color w:val="001D77"/>
          <w:lang w:val="en-GB"/>
        </w:rPr>
        <w:t>Methodological notes</w:t>
      </w:r>
    </w:p>
    <w:p w14:paraId="544D2340" w14:textId="4F442307" w:rsidR="00EC0CF2" w:rsidRPr="001E364B" w:rsidRDefault="001E364B" w:rsidP="0065420E">
      <w:pPr>
        <w:pStyle w:val="Tekstprzypisudolnego"/>
        <w:spacing w:after="120" w:line="288" w:lineRule="auto"/>
        <w:rPr>
          <w:sz w:val="19"/>
          <w:szCs w:val="19"/>
          <w:lang w:val="en-GB"/>
        </w:rPr>
      </w:pPr>
      <w:r w:rsidRPr="001E364B">
        <w:rPr>
          <w:sz w:val="19"/>
          <w:szCs w:val="19"/>
          <w:lang w:val="en-GB"/>
        </w:rPr>
        <w:t>Up to and including the data as at 31 December 2025, statistics on persons performing work only under contracts of mandate and related contracts were experimental in nature.</w:t>
      </w:r>
      <w:r>
        <w:rPr>
          <w:sz w:val="19"/>
          <w:szCs w:val="19"/>
          <w:lang w:val="en-GB"/>
        </w:rPr>
        <w:t xml:space="preserve"> </w:t>
      </w:r>
      <w:r w:rsidRPr="001E364B">
        <w:rPr>
          <w:sz w:val="19"/>
          <w:szCs w:val="19"/>
          <w:lang w:val="en-GB"/>
        </w:rPr>
        <w:t>Thanks to the refinement and consolidation of the methodology for identifying, in adminis</w:t>
      </w:r>
      <w:r>
        <w:rPr>
          <w:sz w:val="19"/>
          <w:szCs w:val="19"/>
          <w:lang w:val="en-GB"/>
        </w:rPr>
        <w:t>trative sources, persons performing work</w:t>
      </w:r>
      <w:r w:rsidRPr="001E364B">
        <w:rPr>
          <w:sz w:val="19"/>
          <w:szCs w:val="19"/>
          <w:lang w:val="en-GB"/>
        </w:rPr>
        <w:t xml:space="preserve"> under contracts of </w:t>
      </w:r>
      <w:r>
        <w:rPr>
          <w:sz w:val="19"/>
          <w:szCs w:val="19"/>
          <w:lang w:val="en-GB"/>
        </w:rPr>
        <w:t>mandate and related contracts</w:t>
      </w:r>
      <w:r w:rsidRPr="001E364B">
        <w:rPr>
          <w:sz w:val="19"/>
          <w:szCs w:val="19"/>
          <w:lang w:val="en-GB"/>
        </w:rPr>
        <w:t>, as we</w:t>
      </w:r>
      <w:r>
        <w:rPr>
          <w:sz w:val="19"/>
          <w:szCs w:val="19"/>
          <w:lang w:val="en-GB"/>
        </w:rPr>
        <w:t>ll as contracts to perform a specified task</w:t>
      </w:r>
      <w:r w:rsidRPr="001E364B">
        <w:rPr>
          <w:sz w:val="19"/>
          <w:szCs w:val="19"/>
          <w:lang w:val="en-GB"/>
        </w:rPr>
        <w:t>, these sta</w:t>
      </w:r>
      <w:r>
        <w:rPr>
          <w:sz w:val="19"/>
          <w:szCs w:val="19"/>
          <w:lang w:val="en-GB"/>
        </w:rPr>
        <w:t>tistics have been official starting with</w:t>
      </w:r>
      <w:r w:rsidRPr="001E364B">
        <w:rPr>
          <w:sz w:val="19"/>
          <w:szCs w:val="19"/>
          <w:lang w:val="en-GB"/>
        </w:rPr>
        <w:t xml:space="preserve"> the data for 2026.</w:t>
      </w:r>
    </w:p>
    <w:p w14:paraId="51AF0B42" w14:textId="0AF0575B" w:rsidR="00BC12A5" w:rsidRPr="00AE2A0F" w:rsidRDefault="00AE2A0F" w:rsidP="0065420E">
      <w:pPr>
        <w:pStyle w:val="Tekstprzypisudolnego"/>
        <w:spacing w:after="120" w:line="288" w:lineRule="auto"/>
        <w:rPr>
          <w:sz w:val="19"/>
          <w:szCs w:val="19"/>
          <w:lang w:val="en-GB"/>
        </w:rPr>
      </w:pPr>
      <w:r w:rsidRPr="00AE2A0F">
        <w:rPr>
          <w:sz w:val="19"/>
          <w:szCs w:val="19"/>
          <w:lang w:val="en-GB"/>
        </w:rPr>
        <w:t>Data on persons</w:t>
      </w:r>
      <w:r>
        <w:rPr>
          <w:sz w:val="19"/>
          <w:szCs w:val="19"/>
          <w:lang w:val="en-GB"/>
        </w:rPr>
        <w:t xml:space="preserve"> performing work under civil law</w:t>
      </w:r>
      <w:r w:rsidRPr="00AE2A0F">
        <w:rPr>
          <w:sz w:val="19"/>
          <w:szCs w:val="19"/>
          <w:lang w:val="en-GB"/>
        </w:rPr>
        <w:t xml:space="preserve"> contracts address the demand for information on the number of persons performing work in forms other than an employment relationship.</w:t>
      </w:r>
    </w:p>
    <w:p w14:paraId="36448FFD" w14:textId="2D46F9AF" w:rsidR="00DC4AFC" w:rsidRPr="00AE2A0F" w:rsidRDefault="00AE2A0F" w:rsidP="0065420E">
      <w:pPr>
        <w:pStyle w:val="Tekstprzypisudolnego"/>
        <w:spacing w:after="120" w:line="288" w:lineRule="auto"/>
        <w:rPr>
          <w:sz w:val="19"/>
          <w:szCs w:val="19"/>
          <w:lang w:val="en-GB"/>
        </w:rPr>
      </w:pPr>
      <w:r w:rsidRPr="00AE2A0F">
        <w:rPr>
          <w:sz w:val="19"/>
          <w:szCs w:val="19"/>
          <w:lang w:val="en-GB"/>
        </w:rPr>
        <w:t>The source of the data presented here is the registers and information systems of t</w:t>
      </w:r>
      <w:r>
        <w:rPr>
          <w:sz w:val="19"/>
          <w:szCs w:val="19"/>
          <w:lang w:val="en-GB"/>
        </w:rPr>
        <w:t>he Social Insurance Institution (ZUS).</w:t>
      </w:r>
    </w:p>
    <w:p w14:paraId="1EC62990" w14:textId="7D593700" w:rsidR="00CD5320" w:rsidRPr="003D1CD8" w:rsidRDefault="003D1CD8" w:rsidP="0065420E">
      <w:pPr>
        <w:pStyle w:val="Tekstprzypisudolnego"/>
        <w:spacing w:after="120" w:line="288" w:lineRule="auto"/>
        <w:rPr>
          <w:sz w:val="19"/>
          <w:szCs w:val="19"/>
          <w:lang w:val="en-GB"/>
        </w:rPr>
      </w:pPr>
      <w:r w:rsidRPr="003D1CD8">
        <w:rPr>
          <w:sz w:val="19"/>
          <w:szCs w:val="19"/>
          <w:lang w:val="en-GB"/>
        </w:rPr>
        <w:t xml:space="preserve">The population of persons performing work </w:t>
      </w:r>
      <w:r w:rsidRPr="00501C34">
        <w:rPr>
          <w:b/>
          <w:sz w:val="19"/>
          <w:szCs w:val="19"/>
          <w:lang w:val="en-GB"/>
        </w:rPr>
        <w:t xml:space="preserve">only under contracts of mandate and related contracts </w:t>
      </w:r>
      <w:r w:rsidRPr="003D1CD8">
        <w:rPr>
          <w:sz w:val="19"/>
          <w:szCs w:val="19"/>
          <w:lang w:val="en-GB"/>
        </w:rPr>
        <w:t>comprises persons performing work only under contracts of mandate and</w:t>
      </w:r>
      <w:r>
        <w:rPr>
          <w:sz w:val="19"/>
          <w:szCs w:val="19"/>
          <w:lang w:val="en-GB"/>
        </w:rPr>
        <w:t xml:space="preserve"> related contracts</w:t>
      </w:r>
      <w:r w:rsidRPr="003D1CD8">
        <w:rPr>
          <w:sz w:val="19"/>
          <w:szCs w:val="19"/>
          <w:lang w:val="en-GB"/>
        </w:rPr>
        <w:t xml:space="preserve"> to which the provisions of the Civil Code apply and which entail an obligati</w:t>
      </w:r>
      <w:r>
        <w:rPr>
          <w:sz w:val="19"/>
          <w:szCs w:val="19"/>
          <w:lang w:val="en-GB"/>
        </w:rPr>
        <w:t xml:space="preserve">on to be </w:t>
      </w:r>
      <w:r>
        <w:rPr>
          <w:sz w:val="19"/>
          <w:szCs w:val="19"/>
          <w:lang w:val="en-GB"/>
        </w:rPr>
        <w:lastRenderedPageBreak/>
        <w:t>covered by social insurance</w:t>
      </w:r>
      <w:r w:rsidRPr="003D1CD8">
        <w:rPr>
          <w:sz w:val="19"/>
          <w:szCs w:val="19"/>
          <w:lang w:val="en-GB"/>
        </w:rPr>
        <w:t xml:space="preserve"> and/or health insurance with the Social Insurance Institution (ZUS), i.e.</w:t>
      </w:r>
    </w:p>
    <w:p w14:paraId="1EA17DE7" w14:textId="59A0FFEF" w:rsidR="00CD5320" w:rsidRDefault="00501C34" w:rsidP="001C3611">
      <w:pPr>
        <w:pStyle w:val="Tekstprzypisudolnego"/>
        <w:numPr>
          <w:ilvl w:val="0"/>
          <w:numId w:val="18"/>
        </w:numPr>
        <w:spacing w:after="120" w:line="288" w:lineRule="auto"/>
        <w:contextualSpacing/>
        <w:rPr>
          <w:sz w:val="19"/>
          <w:szCs w:val="19"/>
        </w:rPr>
      </w:pPr>
      <w:proofErr w:type="spellStart"/>
      <w:r>
        <w:rPr>
          <w:sz w:val="19"/>
          <w:szCs w:val="19"/>
        </w:rPr>
        <w:t>agency</w:t>
      </w:r>
      <w:proofErr w:type="spellEnd"/>
      <w:r>
        <w:rPr>
          <w:sz w:val="19"/>
          <w:szCs w:val="19"/>
        </w:rPr>
        <w:t xml:space="preserve"> </w:t>
      </w:r>
      <w:proofErr w:type="spellStart"/>
      <w:r>
        <w:rPr>
          <w:sz w:val="19"/>
          <w:szCs w:val="19"/>
        </w:rPr>
        <w:t>agreements</w:t>
      </w:r>
      <w:proofErr w:type="spellEnd"/>
      <w:r w:rsidR="00DC4AFC" w:rsidRPr="0050217A">
        <w:rPr>
          <w:sz w:val="19"/>
          <w:szCs w:val="19"/>
        </w:rPr>
        <w:t xml:space="preserve">, </w:t>
      </w:r>
    </w:p>
    <w:p w14:paraId="2EC09C62" w14:textId="47B710FD" w:rsidR="00CD5320" w:rsidRDefault="00501C34" w:rsidP="001C3611">
      <w:pPr>
        <w:pStyle w:val="Tekstprzypisudolnego"/>
        <w:numPr>
          <w:ilvl w:val="0"/>
          <w:numId w:val="18"/>
        </w:numPr>
        <w:spacing w:after="120" w:line="288" w:lineRule="auto"/>
        <w:contextualSpacing/>
        <w:rPr>
          <w:sz w:val="19"/>
          <w:szCs w:val="19"/>
        </w:rPr>
      </w:pPr>
      <w:r w:rsidRPr="00501C34">
        <w:rPr>
          <w:sz w:val="19"/>
          <w:szCs w:val="19"/>
        </w:rPr>
        <w:t xml:space="preserve">service </w:t>
      </w:r>
      <w:proofErr w:type="spellStart"/>
      <w:r w:rsidRPr="00501C34">
        <w:rPr>
          <w:sz w:val="19"/>
          <w:szCs w:val="19"/>
        </w:rPr>
        <w:t>contracts</w:t>
      </w:r>
      <w:proofErr w:type="spellEnd"/>
      <w:r w:rsidR="00DC4AFC" w:rsidRPr="0050217A">
        <w:rPr>
          <w:sz w:val="19"/>
          <w:szCs w:val="19"/>
        </w:rPr>
        <w:t xml:space="preserve">, </w:t>
      </w:r>
    </w:p>
    <w:p w14:paraId="0F37AEE3" w14:textId="762DFB72" w:rsidR="00CD5320" w:rsidRDefault="00501C34" w:rsidP="001C3611">
      <w:pPr>
        <w:pStyle w:val="Tekstprzypisudolnego"/>
        <w:numPr>
          <w:ilvl w:val="0"/>
          <w:numId w:val="18"/>
        </w:numPr>
        <w:spacing w:after="120" w:line="288" w:lineRule="auto"/>
        <w:contextualSpacing/>
        <w:rPr>
          <w:sz w:val="19"/>
          <w:szCs w:val="19"/>
        </w:rPr>
      </w:pPr>
      <w:proofErr w:type="spellStart"/>
      <w:r w:rsidRPr="00501C34">
        <w:rPr>
          <w:sz w:val="19"/>
          <w:szCs w:val="19"/>
        </w:rPr>
        <w:t>nanny</w:t>
      </w:r>
      <w:proofErr w:type="spellEnd"/>
      <w:r w:rsidRPr="00501C34">
        <w:rPr>
          <w:sz w:val="19"/>
          <w:szCs w:val="19"/>
        </w:rPr>
        <w:t xml:space="preserve"> </w:t>
      </w:r>
      <w:proofErr w:type="spellStart"/>
      <w:r w:rsidRPr="00501C34">
        <w:rPr>
          <w:sz w:val="19"/>
          <w:szCs w:val="19"/>
        </w:rPr>
        <w:t>agreements</w:t>
      </w:r>
      <w:proofErr w:type="spellEnd"/>
      <w:r>
        <w:rPr>
          <w:sz w:val="19"/>
          <w:szCs w:val="19"/>
        </w:rPr>
        <w:t>,</w:t>
      </w:r>
    </w:p>
    <w:p w14:paraId="44564D36" w14:textId="0F1423C6" w:rsidR="00CD5320" w:rsidRDefault="00501C34" w:rsidP="001C3611">
      <w:pPr>
        <w:pStyle w:val="Tekstprzypisudolnego"/>
        <w:numPr>
          <w:ilvl w:val="0"/>
          <w:numId w:val="18"/>
        </w:numPr>
        <w:spacing w:after="120" w:line="288" w:lineRule="auto"/>
        <w:contextualSpacing/>
        <w:rPr>
          <w:sz w:val="19"/>
          <w:szCs w:val="19"/>
        </w:rPr>
      </w:pPr>
      <w:proofErr w:type="spellStart"/>
      <w:r w:rsidRPr="00501C34">
        <w:rPr>
          <w:sz w:val="19"/>
          <w:szCs w:val="19"/>
        </w:rPr>
        <w:t>appointment</w:t>
      </w:r>
      <w:proofErr w:type="spellEnd"/>
      <w:r w:rsidRPr="00501C34">
        <w:rPr>
          <w:sz w:val="19"/>
          <w:szCs w:val="19"/>
        </w:rPr>
        <w:t xml:space="preserve"> </w:t>
      </w:r>
      <w:proofErr w:type="spellStart"/>
      <w:r w:rsidRPr="00501C34">
        <w:rPr>
          <w:sz w:val="19"/>
          <w:szCs w:val="19"/>
        </w:rPr>
        <w:t>letters</w:t>
      </w:r>
      <w:proofErr w:type="spellEnd"/>
      <w:r>
        <w:rPr>
          <w:sz w:val="19"/>
          <w:szCs w:val="19"/>
        </w:rPr>
        <w:t>,</w:t>
      </w:r>
    </w:p>
    <w:p w14:paraId="49F42E8F" w14:textId="375750F2" w:rsidR="00CD5320" w:rsidRPr="00501C34" w:rsidRDefault="00501C34" w:rsidP="001C3611">
      <w:pPr>
        <w:pStyle w:val="Tekstprzypisudolnego"/>
        <w:numPr>
          <w:ilvl w:val="0"/>
          <w:numId w:val="18"/>
        </w:numPr>
        <w:spacing w:after="120" w:line="288" w:lineRule="auto"/>
        <w:contextualSpacing/>
        <w:rPr>
          <w:sz w:val="19"/>
          <w:szCs w:val="19"/>
          <w:lang w:val="en-GB"/>
        </w:rPr>
      </w:pPr>
      <w:r w:rsidRPr="00501C34">
        <w:rPr>
          <w:sz w:val="19"/>
          <w:szCs w:val="19"/>
          <w:lang w:val="en-GB"/>
        </w:rPr>
        <w:t>contracts with members of supervisory boards</w:t>
      </w:r>
      <w:r>
        <w:rPr>
          <w:sz w:val="19"/>
          <w:szCs w:val="19"/>
          <w:lang w:val="en-GB"/>
        </w:rPr>
        <w:t>,</w:t>
      </w:r>
    </w:p>
    <w:p w14:paraId="6120C4E5" w14:textId="0980D2FA" w:rsidR="00CD5320" w:rsidRPr="00501C34" w:rsidRDefault="00501C34" w:rsidP="001C3611">
      <w:pPr>
        <w:pStyle w:val="Tekstprzypisudolnego"/>
        <w:numPr>
          <w:ilvl w:val="0"/>
          <w:numId w:val="18"/>
        </w:numPr>
        <w:spacing w:before="0" w:line="288" w:lineRule="auto"/>
        <w:contextualSpacing/>
        <w:rPr>
          <w:sz w:val="19"/>
          <w:szCs w:val="19"/>
          <w:lang w:val="en-GB"/>
        </w:rPr>
      </w:pPr>
      <w:r w:rsidRPr="00501C34">
        <w:rPr>
          <w:sz w:val="19"/>
          <w:szCs w:val="19"/>
          <w:lang w:val="en-GB"/>
        </w:rPr>
        <w:t>managerial contracts having the nature of a contract of mandate</w:t>
      </w:r>
      <w:r>
        <w:rPr>
          <w:sz w:val="19"/>
          <w:szCs w:val="19"/>
          <w:lang w:val="en-GB"/>
        </w:rPr>
        <w:t>.</w:t>
      </w:r>
      <w:r w:rsidR="002A5077" w:rsidRPr="00501C34">
        <w:rPr>
          <w:sz w:val="19"/>
          <w:szCs w:val="19"/>
          <w:lang w:val="en-GB"/>
        </w:rPr>
        <w:br/>
      </w:r>
    </w:p>
    <w:p w14:paraId="0A31D66D" w14:textId="77777777" w:rsidR="001C3611" w:rsidRDefault="00C622FC" w:rsidP="001C3611">
      <w:pPr>
        <w:pStyle w:val="Tekstprzypisudolnego"/>
        <w:spacing w:after="120" w:line="288" w:lineRule="auto"/>
        <w:rPr>
          <w:sz w:val="19"/>
          <w:szCs w:val="19"/>
          <w:lang w:val="en-GB"/>
        </w:rPr>
      </w:pPr>
      <w:r w:rsidRPr="00CF5C72">
        <w:rPr>
          <w:sz w:val="19"/>
          <w:szCs w:val="19"/>
          <w:lang w:val="en-GB"/>
        </w:rPr>
        <w:t>According to the provisions of the Civil Code</w:t>
      </w:r>
      <w:r w:rsidR="00DC4AFC" w:rsidRPr="0050217A">
        <w:rPr>
          <w:rStyle w:val="Odwoanieprzypisudolnego"/>
          <w:sz w:val="19"/>
          <w:szCs w:val="19"/>
        </w:rPr>
        <w:footnoteReference w:id="2"/>
      </w:r>
      <w:r w:rsidR="00CF5C72" w:rsidRPr="00CF5C72">
        <w:rPr>
          <w:sz w:val="19"/>
          <w:szCs w:val="19"/>
          <w:lang w:val="en-GB"/>
        </w:rPr>
        <w:t>,</w:t>
      </w:r>
      <w:r w:rsidR="00CF5C72">
        <w:rPr>
          <w:sz w:val="19"/>
          <w:szCs w:val="19"/>
          <w:lang w:val="en-GB"/>
        </w:rPr>
        <w:t xml:space="preserve"> in Poland, contracts of mandate and related</w:t>
      </w:r>
      <w:r w:rsidR="00CF5C72" w:rsidRPr="00CF5C72">
        <w:rPr>
          <w:sz w:val="19"/>
          <w:szCs w:val="19"/>
          <w:lang w:val="en-GB"/>
        </w:rPr>
        <w:t xml:space="preserve"> contracts may be ent</w:t>
      </w:r>
      <w:r w:rsidR="00CF5C72">
        <w:rPr>
          <w:sz w:val="19"/>
          <w:szCs w:val="19"/>
          <w:lang w:val="en-GB"/>
        </w:rPr>
        <w:t>ered into by persons aged 13 or</w:t>
      </w:r>
      <w:r w:rsidR="00CF5C72" w:rsidRPr="00CF5C72">
        <w:rPr>
          <w:sz w:val="19"/>
          <w:szCs w:val="19"/>
          <w:lang w:val="en-GB"/>
        </w:rPr>
        <w:t xml:space="preserve"> over.</w:t>
      </w:r>
    </w:p>
    <w:p w14:paraId="6E4768B0" w14:textId="1A38A580" w:rsidR="00DC4AFC" w:rsidRPr="008357AC" w:rsidRDefault="00CF5C72" w:rsidP="001C3611">
      <w:pPr>
        <w:pStyle w:val="Tekstprzypisudolnego"/>
        <w:spacing w:after="120" w:line="288" w:lineRule="auto"/>
        <w:rPr>
          <w:sz w:val="19"/>
          <w:szCs w:val="19"/>
        </w:rPr>
      </w:pPr>
      <w:r>
        <w:rPr>
          <w:sz w:val="19"/>
          <w:szCs w:val="19"/>
        </w:rPr>
        <w:t xml:space="preserve">The </w:t>
      </w:r>
      <w:proofErr w:type="spellStart"/>
      <w:r>
        <w:rPr>
          <w:sz w:val="19"/>
          <w:szCs w:val="19"/>
        </w:rPr>
        <w:t>population</w:t>
      </w:r>
      <w:proofErr w:type="spellEnd"/>
      <w:r>
        <w:rPr>
          <w:sz w:val="19"/>
          <w:szCs w:val="19"/>
        </w:rPr>
        <w:t xml:space="preserve"> </w:t>
      </w:r>
      <w:proofErr w:type="spellStart"/>
      <w:r w:rsidRPr="00CF5C72">
        <w:rPr>
          <w:b/>
          <w:sz w:val="19"/>
          <w:szCs w:val="19"/>
        </w:rPr>
        <w:t>does</w:t>
      </w:r>
      <w:proofErr w:type="spellEnd"/>
      <w:r w:rsidRPr="00CF5C72">
        <w:rPr>
          <w:b/>
          <w:sz w:val="19"/>
          <w:szCs w:val="19"/>
        </w:rPr>
        <w:t xml:space="preserve"> not </w:t>
      </w:r>
      <w:proofErr w:type="spellStart"/>
      <w:r w:rsidRPr="00CF5C72">
        <w:rPr>
          <w:b/>
          <w:sz w:val="19"/>
          <w:szCs w:val="19"/>
        </w:rPr>
        <w:t>include</w:t>
      </w:r>
      <w:proofErr w:type="spellEnd"/>
      <w:r>
        <w:rPr>
          <w:sz w:val="19"/>
          <w:szCs w:val="19"/>
        </w:rPr>
        <w:t>:</w:t>
      </w:r>
    </w:p>
    <w:p w14:paraId="448827FD" w14:textId="6298EBCD" w:rsidR="00DC4AFC" w:rsidRPr="00CF5C72" w:rsidRDefault="00797AC5" w:rsidP="001C3611">
      <w:pPr>
        <w:pStyle w:val="Tekstprzypisudolnego"/>
        <w:numPr>
          <w:ilvl w:val="0"/>
          <w:numId w:val="16"/>
        </w:numPr>
        <w:spacing w:before="0" w:line="288" w:lineRule="auto"/>
        <w:rPr>
          <w:sz w:val="19"/>
          <w:szCs w:val="19"/>
          <w:lang w:val="en-GB"/>
        </w:rPr>
      </w:pPr>
      <w:r w:rsidRPr="00797AC5">
        <w:rPr>
          <w:sz w:val="19"/>
          <w:szCs w:val="19"/>
          <w:lang w:val="en-GB"/>
        </w:rPr>
        <w:t>pe</w:t>
      </w:r>
      <w:r>
        <w:rPr>
          <w:sz w:val="19"/>
          <w:szCs w:val="19"/>
          <w:lang w:val="en-GB"/>
        </w:rPr>
        <w:t>rsons classified as employed</w:t>
      </w:r>
      <w:r w:rsidR="00CF5C72" w:rsidRPr="00CF5C72">
        <w:rPr>
          <w:sz w:val="19"/>
          <w:szCs w:val="19"/>
          <w:lang w:val="en-GB"/>
        </w:rPr>
        <w:t xml:space="preserve"> in the national economy</w:t>
      </w:r>
      <w:r w:rsidR="00B1765E" w:rsidRPr="00CF5C72">
        <w:rPr>
          <w:sz w:val="19"/>
          <w:szCs w:val="19"/>
          <w:lang w:val="en-GB"/>
        </w:rPr>
        <w:t xml:space="preserve"> – </w:t>
      </w:r>
      <w:hyperlink r:id="rId10" w:history="1">
        <w:r w:rsidR="00CF5C72">
          <w:rPr>
            <w:rStyle w:val="Hipercze"/>
            <w:rFonts w:cstheme="minorBidi"/>
            <w:sz w:val="19"/>
            <w:szCs w:val="19"/>
            <w:lang w:val="en-GB"/>
          </w:rPr>
          <w:t>as defined by Statistics Poland,</w:t>
        </w:r>
      </w:hyperlink>
      <w:r w:rsidR="00B1765E" w:rsidRPr="00CF5C72">
        <w:rPr>
          <w:sz w:val="19"/>
          <w:szCs w:val="19"/>
          <w:lang w:val="en-GB"/>
        </w:rPr>
        <w:t xml:space="preserve"> </w:t>
      </w:r>
    </w:p>
    <w:p w14:paraId="3672FF16" w14:textId="73F50508" w:rsidR="00DC4AFC" w:rsidRPr="0073266A" w:rsidRDefault="0073266A" w:rsidP="001C3611">
      <w:pPr>
        <w:pStyle w:val="Tekstprzypisudolnego"/>
        <w:numPr>
          <w:ilvl w:val="0"/>
          <w:numId w:val="16"/>
        </w:numPr>
        <w:spacing w:before="0" w:line="288" w:lineRule="auto"/>
        <w:rPr>
          <w:sz w:val="19"/>
          <w:szCs w:val="19"/>
          <w:lang w:val="en-GB"/>
        </w:rPr>
      </w:pPr>
      <w:r w:rsidRPr="0073266A">
        <w:rPr>
          <w:sz w:val="19"/>
          <w:szCs w:val="19"/>
          <w:lang w:val="en-GB"/>
        </w:rPr>
        <w:t>students under 26 years of age</w:t>
      </w:r>
      <w:r w:rsidR="00574D0C">
        <w:rPr>
          <w:sz w:val="19"/>
          <w:szCs w:val="19"/>
          <w:lang w:val="en-GB"/>
        </w:rPr>
        <w:t>,</w:t>
      </w:r>
    </w:p>
    <w:p w14:paraId="74B0B13A" w14:textId="325BB8ED" w:rsidR="00DC4AFC" w:rsidRPr="00574D0C" w:rsidRDefault="00574D0C" w:rsidP="001C3611">
      <w:pPr>
        <w:pStyle w:val="Tekstprzypisudolnego"/>
        <w:numPr>
          <w:ilvl w:val="0"/>
          <w:numId w:val="16"/>
        </w:numPr>
        <w:spacing w:before="0" w:line="288" w:lineRule="auto"/>
        <w:rPr>
          <w:sz w:val="19"/>
          <w:szCs w:val="19"/>
          <w:lang w:val="en-GB"/>
        </w:rPr>
      </w:pPr>
      <w:r w:rsidRPr="00574D0C">
        <w:rPr>
          <w:sz w:val="19"/>
          <w:szCs w:val="19"/>
          <w:lang w:val="en-GB"/>
        </w:rPr>
        <w:t>persons perform</w:t>
      </w:r>
      <w:r>
        <w:rPr>
          <w:sz w:val="19"/>
          <w:szCs w:val="19"/>
          <w:lang w:val="en-GB"/>
        </w:rPr>
        <w:t>ing a contract of mandate</w:t>
      </w:r>
      <w:r w:rsidRPr="00574D0C">
        <w:rPr>
          <w:sz w:val="19"/>
          <w:szCs w:val="19"/>
          <w:lang w:val="en-GB"/>
        </w:rPr>
        <w:t xml:space="preserve"> or a similar contract without remuneration.</w:t>
      </w:r>
    </w:p>
    <w:p w14:paraId="508B282C" w14:textId="327BBA73" w:rsidR="000E1F06" w:rsidRPr="0065420E" w:rsidRDefault="00574D0C" w:rsidP="001C3611">
      <w:pPr>
        <w:pStyle w:val="Tekstprzypisudolnego"/>
        <w:spacing w:after="120" w:line="288" w:lineRule="auto"/>
        <w:rPr>
          <w:sz w:val="19"/>
          <w:szCs w:val="19"/>
          <w:lang w:val="en-GB"/>
        </w:rPr>
      </w:pPr>
      <w:r w:rsidRPr="0065420E">
        <w:rPr>
          <w:sz w:val="19"/>
          <w:szCs w:val="19"/>
          <w:lang w:val="en-GB"/>
        </w:rPr>
        <w:t>Data on persons performing work only under contracts of mandate and related contracts are presente</w:t>
      </w:r>
      <w:r w:rsidR="001E4AD0" w:rsidRPr="0065420E">
        <w:rPr>
          <w:sz w:val="19"/>
          <w:szCs w:val="19"/>
          <w:lang w:val="en-GB"/>
        </w:rPr>
        <w:t>d as the number of persons as at</w:t>
      </w:r>
      <w:r w:rsidRPr="0065420E">
        <w:rPr>
          <w:sz w:val="19"/>
          <w:szCs w:val="19"/>
          <w:lang w:val="en-GB"/>
        </w:rPr>
        <w:t xml:space="preserve"> the last day of the month</w:t>
      </w:r>
      <w:r w:rsidR="007D3513" w:rsidRPr="0065420E">
        <w:rPr>
          <w:sz w:val="19"/>
          <w:szCs w:val="19"/>
          <w:lang w:val="en-GB"/>
        </w:rPr>
        <w:t>.</w:t>
      </w:r>
    </w:p>
    <w:p w14:paraId="7B1FDFF3" w14:textId="77777777" w:rsidR="0065420E" w:rsidRDefault="00553B45" w:rsidP="001C3611">
      <w:pPr>
        <w:pStyle w:val="Tekstprzypisudolnego"/>
        <w:spacing w:after="120" w:line="288" w:lineRule="auto"/>
        <w:rPr>
          <w:sz w:val="19"/>
          <w:szCs w:val="19"/>
          <w:lang w:val="en-GB"/>
        </w:rPr>
      </w:pPr>
      <w:r w:rsidRPr="0065420E">
        <w:rPr>
          <w:sz w:val="19"/>
          <w:szCs w:val="19"/>
          <w:lang w:val="en-GB"/>
        </w:rPr>
        <w:t xml:space="preserve">The population of persons performing work </w:t>
      </w:r>
      <w:r w:rsidRPr="0065420E">
        <w:rPr>
          <w:b/>
          <w:sz w:val="19"/>
          <w:szCs w:val="19"/>
          <w:lang w:val="en-GB"/>
        </w:rPr>
        <w:t>only u</w:t>
      </w:r>
      <w:r w:rsidR="00C7172D" w:rsidRPr="0065420E">
        <w:rPr>
          <w:b/>
          <w:sz w:val="19"/>
          <w:szCs w:val="19"/>
          <w:lang w:val="en-GB"/>
        </w:rPr>
        <w:t>nder contracts to perform a specified task</w:t>
      </w:r>
      <w:r w:rsidRPr="0065420E">
        <w:rPr>
          <w:sz w:val="19"/>
          <w:szCs w:val="19"/>
          <w:lang w:val="en-GB"/>
        </w:rPr>
        <w:t xml:space="preserve"> comprises persons perfo</w:t>
      </w:r>
      <w:r w:rsidR="00C7172D" w:rsidRPr="0065420E">
        <w:rPr>
          <w:sz w:val="19"/>
          <w:szCs w:val="19"/>
          <w:lang w:val="en-GB"/>
        </w:rPr>
        <w:t>rming work only</w:t>
      </w:r>
      <w:r w:rsidRPr="0065420E">
        <w:rPr>
          <w:sz w:val="19"/>
          <w:szCs w:val="19"/>
          <w:lang w:val="en-GB"/>
        </w:rPr>
        <w:t xml:space="preserve"> u</w:t>
      </w:r>
      <w:r w:rsidR="00C7172D" w:rsidRPr="0065420E">
        <w:rPr>
          <w:sz w:val="19"/>
          <w:szCs w:val="19"/>
          <w:lang w:val="en-GB"/>
        </w:rPr>
        <w:t>nder contracts to perform a specified task to which</w:t>
      </w:r>
      <w:r w:rsidRPr="0065420E">
        <w:rPr>
          <w:sz w:val="19"/>
          <w:szCs w:val="19"/>
          <w:lang w:val="en-GB"/>
        </w:rPr>
        <w:t xml:space="preserve"> the provisions of the Civil Code</w:t>
      </w:r>
      <w:r w:rsidR="0005676E" w:rsidRPr="0065420E">
        <w:rPr>
          <w:sz w:val="19"/>
          <w:szCs w:val="19"/>
          <w:lang w:val="en-GB"/>
        </w:rPr>
        <w:t xml:space="preserve"> apply</w:t>
      </w:r>
      <w:r w:rsidRPr="0065420E">
        <w:rPr>
          <w:sz w:val="19"/>
          <w:szCs w:val="19"/>
          <w:lang w:val="en-GB"/>
        </w:rPr>
        <w:t>.</w:t>
      </w:r>
      <w:r w:rsidR="0005676E" w:rsidRPr="0065420E">
        <w:rPr>
          <w:sz w:val="19"/>
          <w:szCs w:val="19"/>
          <w:lang w:val="en-GB"/>
        </w:rPr>
        <w:t xml:space="preserve"> </w:t>
      </w:r>
      <w:r w:rsidRPr="0065420E">
        <w:rPr>
          <w:sz w:val="19"/>
          <w:szCs w:val="19"/>
          <w:lang w:val="en-GB"/>
        </w:rPr>
        <w:t>Under a contract to perform a specified task, the contractor undertakes to perform a specified task, while the commissioning party undertakes to pay remuneration.</w:t>
      </w:r>
    </w:p>
    <w:p w14:paraId="2F32BFC3" w14:textId="065CE125" w:rsidR="00DC4AFC" w:rsidRPr="0065420E" w:rsidRDefault="00C7172D" w:rsidP="001C3611">
      <w:pPr>
        <w:pStyle w:val="Tekstprzypisudolnego"/>
        <w:spacing w:before="0" w:line="288" w:lineRule="auto"/>
        <w:rPr>
          <w:b/>
          <w:bCs/>
          <w:sz w:val="19"/>
          <w:szCs w:val="19"/>
          <w:lang w:val="en-GB"/>
        </w:rPr>
      </w:pPr>
      <w:r w:rsidRPr="0065420E">
        <w:rPr>
          <w:sz w:val="19"/>
          <w:szCs w:val="19"/>
          <w:lang w:val="en-GB"/>
        </w:rPr>
        <w:t xml:space="preserve">The population </w:t>
      </w:r>
      <w:r w:rsidRPr="0065420E">
        <w:rPr>
          <w:b/>
          <w:sz w:val="19"/>
          <w:szCs w:val="19"/>
          <w:lang w:val="en-GB"/>
        </w:rPr>
        <w:t>does not include</w:t>
      </w:r>
      <w:r w:rsidR="00DC4AFC" w:rsidRPr="0065420E">
        <w:rPr>
          <w:b/>
          <w:bCs/>
          <w:sz w:val="19"/>
          <w:szCs w:val="19"/>
          <w:lang w:val="en-GB"/>
        </w:rPr>
        <w:t>:</w:t>
      </w:r>
    </w:p>
    <w:p w14:paraId="48F36040" w14:textId="178A02EB" w:rsidR="00DC4AFC" w:rsidRPr="00C7172D" w:rsidRDefault="00797AC5" w:rsidP="001C3611">
      <w:pPr>
        <w:pStyle w:val="Tekstprzypisudolnego"/>
        <w:numPr>
          <w:ilvl w:val="0"/>
          <w:numId w:val="16"/>
        </w:numPr>
        <w:spacing w:before="0" w:line="288" w:lineRule="auto"/>
        <w:rPr>
          <w:sz w:val="19"/>
          <w:szCs w:val="19"/>
          <w:lang w:val="en-GB"/>
        </w:rPr>
      </w:pPr>
      <w:r>
        <w:rPr>
          <w:sz w:val="19"/>
          <w:szCs w:val="19"/>
          <w:lang w:val="en-GB"/>
        </w:rPr>
        <w:t>persons classified as employed</w:t>
      </w:r>
      <w:r w:rsidR="00C7172D" w:rsidRPr="00CF5C72">
        <w:rPr>
          <w:sz w:val="19"/>
          <w:szCs w:val="19"/>
          <w:lang w:val="en-GB"/>
        </w:rPr>
        <w:t xml:space="preserve"> in the national economy – </w:t>
      </w:r>
      <w:hyperlink r:id="rId11" w:history="1">
        <w:r w:rsidR="00C7172D">
          <w:rPr>
            <w:rStyle w:val="Hipercze"/>
            <w:rFonts w:cstheme="minorBidi"/>
            <w:sz w:val="19"/>
            <w:szCs w:val="19"/>
            <w:lang w:val="en-GB"/>
          </w:rPr>
          <w:t>as defined by Statistics Poland,</w:t>
        </w:r>
      </w:hyperlink>
      <w:r w:rsidR="00C7172D" w:rsidRPr="00CF5C72">
        <w:rPr>
          <w:sz w:val="19"/>
          <w:szCs w:val="19"/>
          <w:lang w:val="en-GB"/>
        </w:rPr>
        <w:t xml:space="preserve"> </w:t>
      </w:r>
    </w:p>
    <w:p w14:paraId="3BC04ADF" w14:textId="31700009" w:rsidR="00DC4AFC" w:rsidRPr="00C7172D" w:rsidRDefault="00C7172D" w:rsidP="001C3611">
      <w:pPr>
        <w:pStyle w:val="Tekstprzypisudolnego"/>
        <w:numPr>
          <w:ilvl w:val="0"/>
          <w:numId w:val="17"/>
        </w:numPr>
        <w:spacing w:before="0" w:line="288" w:lineRule="auto"/>
        <w:rPr>
          <w:strike/>
          <w:sz w:val="19"/>
          <w:szCs w:val="19"/>
          <w:lang w:val="en-GB"/>
        </w:rPr>
      </w:pPr>
      <w:r w:rsidRPr="00C7172D">
        <w:rPr>
          <w:sz w:val="19"/>
          <w:szCs w:val="19"/>
          <w:lang w:val="en-GB"/>
        </w:rPr>
        <w:t>persons performing work under contract</w:t>
      </w:r>
      <w:r>
        <w:rPr>
          <w:sz w:val="19"/>
          <w:szCs w:val="19"/>
          <w:lang w:val="en-GB"/>
        </w:rPr>
        <w:t>s of mandate and related contracts</w:t>
      </w:r>
      <w:r w:rsidR="00DC4AFC" w:rsidRPr="00C7172D">
        <w:rPr>
          <w:sz w:val="19"/>
          <w:szCs w:val="19"/>
          <w:lang w:val="en-GB"/>
        </w:rPr>
        <w:t>,</w:t>
      </w:r>
    </w:p>
    <w:p w14:paraId="5B051BC3" w14:textId="0E890900" w:rsidR="00DC4AFC" w:rsidRPr="006C1B50" w:rsidRDefault="006C1B50" w:rsidP="001C3611">
      <w:pPr>
        <w:pStyle w:val="Tekstprzypisudolnego"/>
        <w:numPr>
          <w:ilvl w:val="0"/>
          <w:numId w:val="17"/>
        </w:numPr>
        <w:spacing w:before="0" w:line="288" w:lineRule="auto"/>
        <w:rPr>
          <w:sz w:val="19"/>
          <w:szCs w:val="19"/>
          <w:lang w:val="en-GB"/>
        </w:rPr>
      </w:pPr>
      <w:r w:rsidRPr="006C1B50">
        <w:rPr>
          <w:sz w:val="19"/>
          <w:szCs w:val="19"/>
          <w:lang w:val="en-GB"/>
        </w:rPr>
        <w:t>persons entering into a contract to perform a specified task with an entity that is not a contribution payer and is not a natural person at the same time (some associations, legal persons and commercial partnerships and companies, etc.).</w:t>
      </w:r>
    </w:p>
    <w:p w14:paraId="6E06DE01" w14:textId="6B57D4F2" w:rsidR="00DC4AFC" w:rsidRPr="007D3513" w:rsidRDefault="007D3513" w:rsidP="001C3611">
      <w:pPr>
        <w:pStyle w:val="Tekstprzypisudolnego"/>
        <w:spacing w:after="120" w:line="288" w:lineRule="auto"/>
        <w:rPr>
          <w:sz w:val="19"/>
          <w:szCs w:val="19"/>
          <w:lang w:val="en-GB"/>
        </w:rPr>
      </w:pPr>
      <w:r w:rsidRPr="007D3513">
        <w:rPr>
          <w:sz w:val="19"/>
          <w:szCs w:val="19"/>
          <w:lang w:val="en-GB"/>
        </w:rPr>
        <w:t>Data on per</w:t>
      </w:r>
      <w:r>
        <w:rPr>
          <w:sz w:val="19"/>
          <w:szCs w:val="19"/>
          <w:lang w:val="en-GB"/>
        </w:rPr>
        <w:t>sons performing work only</w:t>
      </w:r>
      <w:r w:rsidRPr="007D3513">
        <w:rPr>
          <w:sz w:val="19"/>
          <w:szCs w:val="19"/>
          <w:lang w:val="en-GB"/>
        </w:rPr>
        <w:t xml:space="preserve"> u</w:t>
      </w:r>
      <w:r>
        <w:rPr>
          <w:sz w:val="19"/>
          <w:szCs w:val="19"/>
          <w:lang w:val="en-GB"/>
        </w:rPr>
        <w:t>nder contracts to perform a specified task</w:t>
      </w:r>
      <w:r w:rsidRPr="007D3513">
        <w:rPr>
          <w:sz w:val="19"/>
          <w:szCs w:val="19"/>
          <w:lang w:val="en-GB"/>
        </w:rPr>
        <w:t xml:space="preserve"> are presented as the number of persons who entered into such contracts during the month.</w:t>
      </w:r>
    </w:p>
    <w:p w14:paraId="5903379A" w14:textId="5CA70F1E" w:rsidR="00EA3FA9" w:rsidRPr="00F4335B" w:rsidRDefault="00F4335B" w:rsidP="001C3611">
      <w:pPr>
        <w:spacing w:line="288" w:lineRule="auto"/>
        <w:rPr>
          <w:color w:val="000000" w:themeColor="text1"/>
          <w:szCs w:val="19"/>
          <w:lang w:val="en-GB"/>
        </w:rPr>
      </w:pPr>
      <w:bookmarkStart w:id="2" w:name="_Hlk236725847"/>
      <w:r w:rsidRPr="00F4335B">
        <w:rPr>
          <w:color w:val="000000" w:themeColor="text1"/>
          <w:szCs w:val="19"/>
          <w:lang w:val="en-GB"/>
        </w:rPr>
        <w:t>During the transitional period related to the reclassification of national economy entities from PKD 2007/NACE Rev. 2 to PKD 2025/NACE Rev. 2.1 (which lasts until 31 December 2026)</w:t>
      </w:r>
      <w:r w:rsidR="00EA3FA9" w:rsidRPr="00F4335B">
        <w:rPr>
          <w:color w:val="000000" w:themeColor="text1"/>
          <w:szCs w:val="19"/>
          <w:lang w:val="en-GB"/>
        </w:rPr>
        <w:t xml:space="preserve">, </w:t>
      </w:r>
      <w:r w:rsidRPr="00F4335B">
        <w:rPr>
          <w:color w:val="000000" w:themeColor="text1"/>
          <w:szCs w:val="19"/>
          <w:lang w:val="en-GB"/>
        </w:rPr>
        <w:t>the dat</w:t>
      </w:r>
      <w:r>
        <w:rPr>
          <w:color w:val="000000" w:themeColor="text1"/>
          <w:szCs w:val="19"/>
          <w:lang w:val="en-GB"/>
        </w:rPr>
        <w:t>a on persons performing work only under contracts of mandate and related contracts</w:t>
      </w:r>
      <w:r w:rsidRPr="00F4335B">
        <w:rPr>
          <w:color w:val="000000" w:themeColor="text1"/>
          <w:szCs w:val="19"/>
          <w:lang w:val="en-GB"/>
        </w:rPr>
        <w:t xml:space="preserve"> are presented using, amongst other things, the correspondence tables between NACE Rev. 2 and NACE Rev. 2.1 – av</w:t>
      </w:r>
      <w:r w:rsidR="00E5168D">
        <w:rPr>
          <w:color w:val="000000" w:themeColor="text1"/>
          <w:szCs w:val="19"/>
          <w:lang w:val="en-GB"/>
        </w:rPr>
        <w:t>ailable on the Eurostat website</w:t>
      </w:r>
      <w:r w:rsidR="00EA3FA9" w:rsidRPr="00F4335B">
        <w:rPr>
          <w:color w:val="000000" w:themeColor="text1"/>
          <w:szCs w:val="19"/>
          <w:lang w:val="en-GB"/>
        </w:rPr>
        <w:t xml:space="preserve">: </w:t>
      </w:r>
      <w:hyperlink r:id="rId12" w:history="1">
        <w:r w:rsidR="00E5168D">
          <w:rPr>
            <w:rStyle w:val="Hipercze"/>
            <w:rFonts w:cstheme="minorBidi"/>
            <w:szCs w:val="19"/>
            <w:lang w:val="en-GB"/>
          </w:rPr>
          <w:t>https://ec.europa.eu/eurostat/web/nace/correspondence-tables</w:t>
        </w:r>
      </w:hyperlink>
      <w:r w:rsidR="00EA3FA9" w:rsidRPr="00F4335B">
        <w:rPr>
          <w:color w:val="000000" w:themeColor="text1"/>
          <w:szCs w:val="19"/>
          <w:lang w:val="en-GB"/>
        </w:rPr>
        <w:t>.</w:t>
      </w:r>
      <w:bookmarkEnd w:id="2"/>
    </w:p>
    <w:p w14:paraId="187FC839" w14:textId="7B98CC32" w:rsidR="00DC4AFC" w:rsidRPr="00E5168D" w:rsidRDefault="00E5168D" w:rsidP="001C3611">
      <w:pPr>
        <w:spacing w:line="288" w:lineRule="auto"/>
        <w:rPr>
          <w:rStyle w:val="Hipercze"/>
          <w:rFonts w:cstheme="minorBidi"/>
          <w:color w:val="000000" w:themeColor="text1"/>
          <w:szCs w:val="19"/>
          <w:u w:val="none"/>
          <w:lang w:val="en-GB"/>
        </w:rPr>
      </w:pPr>
      <w:r>
        <w:rPr>
          <w:szCs w:val="19"/>
          <w:lang w:val="en-GB"/>
        </w:rPr>
        <w:t xml:space="preserve">The study uses the alphabetical codes for </w:t>
      </w:r>
      <w:r w:rsidRPr="00E5168D">
        <w:rPr>
          <w:szCs w:val="19"/>
          <w:lang w:val="en-GB"/>
        </w:rPr>
        <w:t>PKD 2025</w:t>
      </w:r>
      <w:r>
        <w:rPr>
          <w:szCs w:val="19"/>
          <w:lang w:val="en-GB"/>
        </w:rPr>
        <w:t>/NACE Rev. 2.1 sections</w:t>
      </w:r>
      <w:r w:rsidRPr="00E5168D">
        <w:rPr>
          <w:szCs w:val="19"/>
          <w:lang w:val="en-GB"/>
        </w:rPr>
        <w:t>.</w:t>
      </w:r>
    </w:p>
    <w:p w14:paraId="7930EFEC" w14:textId="1F7F5739" w:rsidR="00DC4AFC" w:rsidRPr="00BE5CB1" w:rsidRDefault="00BE5CB1" w:rsidP="001C3611">
      <w:pPr>
        <w:pStyle w:val="Tekstprzypisudolnego"/>
        <w:spacing w:before="240" w:line="288" w:lineRule="auto"/>
        <w:rPr>
          <w:sz w:val="19"/>
          <w:szCs w:val="19"/>
          <w:lang w:val="en-GB"/>
        </w:rPr>
      </w:pPr>
      <w:r w:rsidRPr="00BE5CB1">
        <w:rPr>
          <w:sz w:val="19"/>
          <w:szCs w:val="19"/>
          <w:lang w:val="en-GB"/>
        </w:rPr>
        <w:t>Names of PKD 2025/NACE Rev. 2.1 sections</w:t>
      </w:r>
      <w:r w:rsidR="00DC4AFC" w:rsidRPr="00BE5CB1">
        <w:rPr>
          <w:sz w:val="19"/>
          <w:szCs w:val="19"/>
          <w:lang w:val="en-GB"/>
        </w:rPr>
        <w:t>:</w:t>
      </w:r>
    </w:p>
    <w:p w14:paraId="657119EF" w14:textId="6DC875D1" w:rsidR="00DC4AFC" w:rsidRPr="00E6586D" w:rsidRDefault="00DC4AFC" w:rsidP="001C3611">
      <w:pPr>
        <w:spacing w:line="288" w:lineRule="auto"/>
        <w:rPr>
          <w:lang w:val="en-GB"/>
        </w:rPr>
      </w:pPr>
      <w:r w:rsidRPr="00E6586D">
        <w:rPr>
          <w:szCs w:val="19"/>
          <w:lang w:val="en-GB"/>
        </w:rPr>
        <w:t xml:space="preserve">A </w:t>
      </w:r>
      <w:r w:rsidR="001C3611">
        <w:rPr>
          <w:szCs w:val="19"/>
          <w:lang w:val="en-GB"/>
        </w:rPr>
        <w:t>–</w:t>
      </w:r>
      <w:r w:rsidRPr="00E6586D">
        <w:rPr>
          <w:szCs w:val="19"/>
          <w:lang w:val="en-GB"/>
        </w:rPr>
        <w:t xml:space="preserve"> </w:t>
      </w:r>
      <w:r w:rsidR="00E6586D" w:rsidRPr="00E6586D">
        <w:rPr>
          <w:lang w:val="en-GB"/>
        </w:rPr>
        <w:t>Agriculture, forestry and fishing</w:t>
      </w:r>
      <w:r w:rsidR="00B55198">
        <w:rPr>
          <w:lang w:val="en-GB"/>
        </w:rPr>
        <w:t>;</w:t>
      </w:r>
    </w:p>
    <w:p w14:paraId="3EFCC090" w14:textId="0AC6032F" w:rsidR="00DC4AFC" w:rsidRPr="00E6586D" w:rsidRDefault="00E6586D" w:rsidP="001C3611">
      <w:pPr>
        <w:spacing w:line="288" w:lineRule="auto"/>
        <w:rPr>
          <w:lang w:val="en-GB"/>
        </w:rPr>
      </w:pPr>
      <w:r>
        <w:rPr>
          <w:lang w:val="en-GB"/>
        </w:rPr>
        <w:t xml:space="preserve">B </w:t>
      </w:r>
      <w:r w:rsidR="001C3611">
        <w:rPr>
          <w:lang w:val="en-GB"/>
        </w:rPr>
        <w:t>–</w:t>
      </w:r>
      <w:r>
        <w:rPr>
          <w:lang w:val="en-GB"/>
        </w:rPr>
        <w:t xml:space="preserve"> Mining and quarrying</w:t>
      </w:r>
      <w:r w:rsidR="00B55198">
        <w:rPr>
          <w:lang w:val="en-GB"/>
        </w:rPr>
        <w:t>;</w:t>
      </w:r>
    </w:p>
    <w:p w14:paraId="01742CE2" w14:textId="3ADED887" w:rsidR="00DC4AFC" w:rsidRPr="00B55198" w:rsidRDefault="00E6586D" w:rsidP="001C3611">
      <w:pPr>
        <w:spacing w:line="288" w:lineRule="auto"/>
        <w:rPr>
          <w:lang w:val="en-GB"/>
        </w:rPr>
      </w:pPr>
      <w:r w:rsidRPr="00B55198">
        <w:rPr>
          <w:lang w:val="en-GB"/>
        </w:rPr>
        <w:t xml:space="preserve">C </w:t>
      </w:r>
      <w:r w:rsidR="00B55198" w:rsidRPr="00B55198">
        <w:rPr>
          <w:lang w:val="en-GB"/>
        </w:rPr>
        <w:t>–</w:t>
      </w:r>
      <w:r w:rsidRPr="00B55198">
        <w:rPr>
          <w:lang w:val="en-GB"/>
        </w:rPr>
        <w:t xml:space="preserve"> Manufacturing</w:t>
      </w:r>
      <w:r w:rsidR="00B55198" w:rsidRPr="00B55198">
        <w:rPr>
          <w:lang w:val="en-GB"/>
        </w:rPr>
        <w:t>;</w:t>
      </w:r>
    </w:p>
    <w:p w14:paraId="60EA8209" w14:textId="424572FD" w:rsidR="00DC4AFC" w:rsidRPr="00E6586D" w:rsidRDefault="00E6586D" w:rsidP="001C3611">
      <w:pPr>
        <w:spacing w:line="288" w:lineRule="auto"/>
        <w:rPr>
          <w:lang w:val="en-GB"/>
        </w:rPr>
      </w:pPr>
      <w:r>
        <w:rPr>
          <w:lang w:val="en-GB"/>
        </w:rPr>
        <w:t xml:space="preserve">D </w:t>
      </w:r>
      <w:r w:rsidR="001C3611">
        <w:rPr>
          <w:lang w:val="en-GB"/>
        </w:rPr>
        <w:t>–</w:t>
      </w:r>
      <w:r>
        <w:rPr>
          <w:lang w:val="en-GB"/>
        </w:rPr>
        <w:t xml:space="preserve"> </w:t>
      </w:r>
      <w:r w:rsidRPr="00E6586D">
        <w:rPr>
          <w:lang w:val="en-GB"/>
        </w:rPr>
        <w:t>Electricity, gas, st</w:t>
      </w:r>
      <w:r>
        <w:rPr>
          <w:lang w:val="en-GB"/>
        </w:rPr>
        <w:t>eam and air conditioning supply</w:t>
      </w:r>
      <w:r w:rsidR="00B55198">
        <w:rPr>
          <w:lang w:val="en-GB"/>
        </w:rPr>
        <w:t>;</w:t>
      </w:r>
    </w:p>
    <w:p w14:paraId="1F8B8C5B" w14:textId="6298C0C6" w:rsidR="00DC4AFC" w:rsidRPr="00E6586D" w:rsidRDefault="00E6586D" w:rsidP="001C3611">
      <w:pPr>
        <w:spacing w:line="288" w:lineRule="auto"/>
        <w:rPr>
          <w:lang w:val="en-GB"/>
        </w:rPr>
      </w:pPr>
      <w:r>
        <w:rPr>
          <w:lang w:val="en-GB"/>
        </w:rPr>
        <w:lastRenderedPageBreak/>
        <w:t xml:space="preserve">E </w:t>
      </w:r>
      <w:r w:rsidR="001C3611">
        <w:rPr>
          <w:lang w:val="en-GB"/>
        </w:rPr>
        <w:t>–</w:t>
      </w:r>
      <w:r>
        <w:rPr>
          <w:lang w:val="en-GB"/>
        </w:rPr>
        <w:t xml:space="preserve"> </w:t>
      </w:r>
      <w:r w:rsidRPr="00E6586D">
        <w:rPr>
          <w:lang w:val="en-GB"/>
        </w:rPr>
        <w:t>Water supply; sewerage, waste manage</w:t>
      </w:r>
      <w:r>
        <w:rPr>
          <w:lang w:val="en-GB"/>
        </w:rPr>
        <w:t>ment and remediation activities</w:t>
      </w:r>
      <w:r w:rsidR="00B55198">
        <w:rPr>
          <w:lang w:val="en-GB"/>
        </w:rPr>
        <w:t>;</w:t>
      </w:r>
    </w:p>
    <w:p w14:paraId="47945261" w14:textId="75D05565" w:rsidR="00DC4AFC" w:rsidRPr="00C12C15" w:rsidRDefault="00C12C15" w:rsidP="001C3611">
      <w:pPr>
        <w:spacing w:line="288" w:lineRule="auto"/>
        <w:rPr>
          <w:lang w:val="en-GB"/>
        </w:rPr>
      </w:pPr>
      <w:r w:rsidRPr="00C12C15">
        <w:rPr>
          <w:lang w:val="en-GB"/>
        </w:rPr>
        <w:t xml:space="preserve">F </w:t>
      </w:r>
      <w:r w:rsidR="00B55198">
        <w:rPr>
          <w:lang w:val="en-GB"/>
        </w:rPr>
        <w:t>–</w:t>
      </w:r>
      <w:r w:rsidRPr="00C12C15">
        <w:rPr>
          <w:lang w:val="en-GB"/>
        </w:rPr>
        <w:t xml:space="preserve"> Construction</w:t>
      </w:r>
      <w:r w:rsidR="00B55198">
        <w:rPr>
          <w:lang w:val="en-GB"/>
        </w:rPr>
        <w:t>;</w:t>
      </w:r>
    </w:p>
    <w:p w14:paraId="20292C7B" w14:textId="38FDE8C2" w:rsidR="00DC4AFC" w:rsidRPr="00C12C15" w:rsidRDefault="00C12C15" w:rsidP="001C3611">
      <w:pPr>
        <w:spacing w:line="288" w:lineRule="auto"/>
        <w:rPr>
          <w:lang w:val="en-GB"/>
        </w:rPr>
      </w:pPr>
      <w:r>
        <w:rPr>
          <w:lang w:val="en-GB"/>
        </w:rPr>
        <w:t xml:space="preserve">G </w:t>
      </w:r>
      <w:r w:rsidR="001C3611">
        <w:rPr>
          <w:lang w:val="en-GB"/>
        </w:rPr>
        <w:t>–</w:t>
      </w:r>
      <w:r>
        <w:rPr>
          <w:lang w:val="en-GB"/>
        </w:rPr>
        <w:t xml:space="preserve"> Wholesale and retail trade</w:t>
      </w:r>
      <w:r w:rsidR="00B55198">
        <w:rPr>
          <w:lang w:val="en-GB"/>
        </w:rPr>
        <w:t>;</w:t>
      </w:r>
    </w:p>
    <w:p w14:paraId="669C2AF8" w14:textId="7AA63FA2" w:rsidR="00DC4AFC" w:rsidRPr="00C12C15" w:rsidRDefault="00C12C15" w:rsidP="001C3611">
      <w:pPr>
        <w:spacing w:line="288" w:lineRule="auto"/>
        <w:rPr>
          <w:lang w:val="en-GB"/>
        </w:rPr>
      </w:pPr>
      <w:r>
        <w:rPr>
          <w:lang w:val="en-GB"/>
        </w:rPr>
        <w:t xml:space="preserve">H </w:t>
      </w:r>
      <w:r w:rsidR="001C3611">
        <w:rPr>
          <w:lang w:val="en-GB"/>
        </w:rPr>
        <w:t>–</w:t>
      </w:r>
      <w:r>
        <w:rPr>
          <w:lang w:val="en-GB"/>
        </w:rPr>
        <w:t xml:space="preserve"> Transportation and storage</w:t>
      </w:r>
      <w:r w:rsidR="00B55198">
        <w:rPr>
          <w:lang w:val="en-GB"/>
        </w:rPr>
        <w:t>;</w:t>
      </w:r>
    </w:p>
    <w:p w14:paraId="10296674" w14:textId="0A2E2CD6" w:rsidR="00DC4AFC" w:rsidRPr="007A52EE" w:rsidRDefault="007A52EE" w:rsidP="001C3611">
      <w:pPr>
        <w:spacing w:line="288" w:lineRule="auto"/>
        <w:rPr>
          <w:lang w:val="en-GB"/>
        </w:rPr>
      </w:pPr>
      <w:r w:rsidRPr="007A52EE">
        <w:rPr>
          <w:lang w:val="en-GB"/>
        </w:rPr>
        <w:t xml:space="preserve">I </w:t>
      </w:r>
      <w:r w:rsidR="001C3611">
        <w:rPr>
          <w:lang w:val="en-GB"/>
        </w:rPr>
        <w:t>–</w:t>
      </w:r>
      <w:r w:rsidRPr="007A52EE">
        <w:rPr>
          <w:lang w:val="en-GB"/>
        </w:rPr>
        <w:t xml:space="preserve"> </w:t>
      </w:r>
      <w:r w:rsidR="00C12C15" w:rsidRPr="007A52EE">
        <w:rPr>
          <w:lang w:val="en-GB"/>
        </w:rPr>
        <w:t>Accommodat</w:t>
      </w:r>
      <w:r w:rsidRPr="007A52EE">
        <w:rPr>
          <w:lang w:val="en-GB"/>
        </w:rPr>
        <w:t>ion and food service activities</w:t>
      </w:r>
      <w:r w:rsidR="00B55198">
        <w:rPr>
          <w:lang w:val="en-GB"/>
        </w:rPr>
        <w:t>;</w:t>
      </w:r>
    </w:p>
    <w:p w14:paraId="1F4C3B5F" w14:textId="094D67C5" w:rsidR="00DC4AFC" w:rsidRPr="007A52EE" w:rsidRDefault="007A52EE" w:rsidP="001C3611">
      <w:pPr>
        <w:spacing w:line="288" w:lineRule="auto"/>
        <w:rPr>
          <w:lang w:val="en-GB"/>
        </w:rPr>
      </w:pPr>
      <w:r>
        <w:rPr>
          <w:lang w:val="en-GB"/>
        </w:rPr>
        <w:t xml:space="preserve">J </w:t>
      </w:r>
      <w:r w:rsidR="001C3611">
        <w:rPr>
          <w:lang w:val="en-GB"/>
        </w:rPr>
        <w:t>–</w:t>
      </w:r>
      <w:r>
        <w:rPr>
          <w:lang w:val="en-GB"/>
        </w:rPr>
        <w:t xml:space="preserve"> </w:t>
      </w:r>
      <w:r w:rsidRPr="007A52EE">
        <w:rPr>
          <w:lang w:val="en-GB"/>
        </w:rPr>
        <w:t>Publishing, broadcasting, and content product</w:t>
      </w:r>
      <w:r>
        <w:rPr>
          <w:lang w:val="en-GB"/>
        </w:rPr>
        <w:t>ion and distribution activities</w:t>
      </w:r>
      <w:r w:rsidR="00B55198">
        <w:rPr>
          <w:lang w:val="en-GB"/>
        </w:rPr>
        <w:t>;</w:t>
      </w:r>
    </w:p>
    <w:p w14:paraId="4A8E6D13" w14:textId="079E0357" w:rsidR="00DC4AFC" w:rsidRPr="004819D1" w:rsidRDefault="004819D1" w:rsidP="001C3611">
      <w:pPr>
        <w:spacing w:line="288" w:lineRule="auto"/>
        <w:rPr>
          <w:lang w:val="en-GB"/>
        </w:rPr>
      </w:pPr>
      <w:r>
        <w:rPr>
          <w:lang w:val="en-GB"/>
        </w:rPr>
        <w:t xml:space="preserve">K </w:t>
      </w:r>
      <w:r w:rsidR="001C3611">
        <w:rPr>
          <w:lang w:val="en-GB"/>
        </w:rPr>
        <w:t>–</w:t>
      </w:r>
      <w:r>
        <w:rPr>
          <w:lang w:val="en-GB"/>
        </w:rPr>
        <w:t xml:space="preserve"> </w:t>
      </w:r>
      <w:r w:rsidRPr="004819D1">
        <w:rPr>
          <w:lang w:val="en-GB"/>
        </w:rPr>
        <w:t>Telecommunication, computer programming, consulting, computing infrastructure and other information service activities;</w:t>
      </w:r>
    </w:p>
    <w:p w14:paraId="54FB4945" w14:textId="23B99295" w:rsidR="00DC4AFC" w:rsidRPr="003E659E" w:rsidRDefault="003E659E" w:rsidP="001C3611">
      <w:pPr>
        <w:spacing w:line="288" w:lineRule="auto"/>
        <w:rPr>
          <w:lang w:val="en-GB"/>
        </w:rPr>
      </w:pPr>
      <w:r>
        <w:rPr>
          <w:lang w:val="en-GB"/>
        </w:rPr>
        <w:t xml:space="preserve">L </w:t>
      </w:r>
      <w:r w:rsidR="001C3611">
        <w:rPr>
          <w:lang w:val="en-GB"/>
        </w:rPr>
        <w:t>–</w:t>
      </w:r>
      <w:r>
        <w:rPr>
          <w:lang w:val="en-GB"/>
        </w:rPr>
        <w:t xml:space="preserve"> </w:t>
      </w:r>
      <w:r w:rsidRPr="003E659E">
        <w:rPr>
          <w:lang w:val="en-GB"/>
        </w:rPr>
        <w:t>Financial and insurance activities;</w:t>
      </w:r>
    </w:p>
    <w:p w14:paraId="4736ADF7" w14:textId="27426384" w:rsidR="00DC4AFC" w:rsidRPr="003E659E" w:rsidRDefault="003E659E" w:rsidP="001C3611">
      <w:pPr>
        <w:spacing w:line="288" w:lineRule="auto"/>
        <w:rPr>
          <w:lang w:val="en-GB"/>
        </w:rPr>
      </w:pPr>
      <w:r w:rsidRPr="003E659E">
        <w:rPr>
          <w:lang w:val="en-GB"/>
        </w:rPr>
        <w:t xml:space="preserve">M </w:t>
      </w:r>
      <w:r w:rsidR="001C3611">
        <w:rPr>
          <w:lang w:val="en-GB"/>
        </w:rPr>
        <w:t>–</w:t>
      </w:r>
      <w:r w:rsidRPr="003E659E">
        <w:rPr>
          <w:lang w:val="en-GB"/>
        </w:rPr>
        <w:t xml:space="preserve"> Real estate activities;</w:t>
      </w:r>
    </w:p>
    <w:p w14:paraId="17BCA4AA" w14:textId="7C48AD49" w:rsidR="00DC4AFC" w:rsidRPr="003E659E" w:rsidRDefault="00DC4AFC" w:rsidP="001C3611">
      <w:pPr>
        <w:spacing w:line="288" w:lineRule="auto"/>
        <w:rPr>
          <w:lang w:val="en-GB"/>
        </w:rPr>
      </w:pPr>
      <w:r w:rsidRPr="003E659E">
        <w:rPr>
          <w:lang w:val="en-GB"/>
        </w:rPr>
        <w:t>N</w:t>
      </w:r>
      <w:r w:rsidR="003E659E">
        <w:rPr>
          <w:lang w:val="en-GB"/>
        </w:rPr>
        <w:t xml:space="preserve"> </w:t>
      </w:r>
      <w:r w:rsidR="001C3611">
        <w:rPr>
          <w:lang w:val="en-GB"/>
        </w:rPr>
        <w:t>–</w:t>
      </w:r>
      <w:r w:rsidR="003E659E">
        <w:rPr>
          <w:lang w:val="en-GB"/>
        </w:rPr>
        <w:t xml:space="preserve"> </w:t>
      </w:r>
      <w:r w:rsidR="003E659E" w:rsidRPr="003E659E">
        <w:rPr>
          <w:lang w:val="en-GB"/>
        </w:rPr>
        <w:t>Professional, scientific and technical activities;</w:t>
      </w:r>
    </w:p>
    <w:p w14:paraId="3B05CF9F" w14:textId="4CC8780B" w:rsidR="00DC4AFC" w:rsidRPr="00BF2A5A" w:rsidRDefault="003E659E" w:rsidP="001C3611">
      <w:pPr>
        <w:spacing w:line="288" w:lineRule="auto"/>
        <w:rPr>
          <w:lang w:val="en-GB"/>
        </w:rPr>
      </w:pPr>
      <w:r w:rsidRPr="00BF2A5A">
        <w:rPr>
          <w:lang w:val="en-GB"/>
        </w:rPr>
        <w:t xml:space="preserve">O </w:t>
      </w:r>
      <w:r w:rsidR="001C3611">
        <w:rPr>
          <w:lang w:val="en-GB"/>
        </w:rPr>
        <w:t>–</w:t>
      </w:r>
      <w:r w:rsidRPr="00BF2A5A">
        <w:rPr>
          <w:lang w:val="en-GB"/>
        </w:rPr>
        <w:t xml:space="preserve"> Administrative and support service activities;</w:t>
      </w:r>
    </w:p>
    <w:p w14:paraId="68FAD3A3" w14:textId="6AFDFF3F" w:rsidR="00DC4AFC" w:rsidRPr="00BF2A5A" w:rsidRDefault="00BF2A5A" w:rsidP="001C3611">
      <w:pPr>
        <w:spacing w:line="288" w:lineRule="auto"/>
        <w:rPr>
          <w:lang w:val="en-GB"/>
        </w:rPr>
      </w:pPr>
      <w:r>
        <w:rPr>
          <w:lang w:val="en-GB"/>
        </w:rPr>
        <w:t xml:space="preserve">P </w:t>
      </w:r>
      <w:r w:rsidR="001C3611">
        <w:rPr>
          <w:lang w:val="en-GB"/>
        </w:rPr>
        <w:t>–</w:t>
      </w:r>
      <w:r>
        <w:rPr>
          <w:lang w:val="en-GB"/>
        </w:rPr>
        <w:t xml:space="preserve"> </w:t>
      </w:r>
      <w:r w:rsidRPr="00BF2A5A">
        <w:rPr>
          <w:lang w:val="en-GB"/>
        </w:rPr>
        <w:t>Public administration and defence; compulsory social security;</w:t>
      </w:r>
    </w:p>
    <w:p w14:paraId="7995FBFD" w14:textId="12D3275B" w:rsidR="00DC4AFC" w:rsidRPr="00E14740" w:rsidRDefault="00E14740" w:rsidP="001C3611">
      <w:pPr>
        <w:spacing w:line="288" w:lineRule="auto"/>
        <w:rPr>
          <w:lang w:val="en-GB"/>
        </w:rPr>
      </w:pPr>
      <w:r w:rsidRPr="00E14740">
        <w:rPr>
          <w:lang w:val="en-GB"/>
        </w:rPr>
        <w:t>Q – Education;</w:t>
      </w:r>
    </w:p>
    <w:p w14:paraId="09F108B5" w14:textId="098063CD" w:rsidR="00DC4AFC" w:rsidRPr="00E14740" w:rsidRDefault="00E14740" w:rsidP="001C3611">
      <w:pPr>
        <w:spacing w:line="288" w:lineRule="auto"/>
        <w:rPr>
          <w:lang w:val="en-GB"/>
        </w:rPr>
      </w:pPr>
      <w:r>
        <w:rPr>
          <w:lang w:val="en-GB"/>
        </w:rPr>
        <w:t xml:space="preserve">R </w:t>
      </w:r>
      <w:r w:rsidR="001C3611">
        <w:rPr>
          <w:lang w:val="en-GB"/>
        </w:rPr>
        <w:t>–</w:t>
      </w:r>
      <w:r>
        <w:rPr>
          <w:lang w:val="en-GB"/>
        </w:rPr>
        <w:t xml:space="preserve"> </w:t>
      </w:r>
      <w:r w:rsidRPr="00E14740">
        <w:rPr>
          <w:lang w:val="en-GB"/>
        </w:rPr>
        <w:t>Human health and social work activities;</w:t>
      </w:r>
    </w:p>
    <w:p w14:paraId="7EE7BB87" w14:textId="0702FE5C" w:rsidR="00DC4AFC" w:rsidRPr="00E14740" w:rsidRDefault="00E14740" w:rsidP="001C3611">
      <w:pPr>
        <w:spacing w:line="288" w:lineRule="auto"/>
        <w:rPr>
          <w:lang w:val="en-GB"/>
        </w:rPr>
      </w:pPr>
      <w:r w:rsidRPr="00E14740">
        <w:rPr>
          <w:lang w:val="en-GB"/>
        </w:rPr>
        <w:t xml:space="preserve">S </w:t>
      </w:r>
      <w:r w:rsidR="001C3611">
        <w:rPr>
          <w:lang w:val="en-GB"/>
        </w:rPr>
        <w:t>–</w:t>
      </w:r>
      <w:r w:rsidRPr="00E14740">
        <w:rPr>
          <w:lang w:val="en-GB"/>
        </w:rPr>
        <w:t xml:space="preserve"> Arts, sports and recreation;</w:t>
      </w:r>
    </w:p>
    <w:p w14:paraId="1B121797" w14:textId="1AEAA52B" w:rsidR="00DC4AFC" w:rsidRPr="00E32AF2" w:rsidRDefault="00DC4AFC" w:rsidP="001C3611">
      <w:pPr>
        <w:spacing w:line="288" w:lineRule="auto"/>
        <w:rPr>
          <w:lang w:val="en-GB"/>
        </w:rPr>
      </w:pPr>
      <w:r w:rsidRPr="00E32AF2">
        <w:rPr>
          <w:lang w:val="en-GB"/>
        </w:rPr>
        <w:t xml:space="preserve">T </w:t>
      </w:r>
      <w:r w:rsidR="001C3611">
        <w:rPr>
          <w:lang w:val="en-GB"/>
        </w:rPr>
        <w:t>–</w:t>
      </w:r>
      <w:r w:rsidR="00E14740" w:rsidRPr="00E32AF2">
        <w:rPr>
          <w:lang w:val="en-GB"/>
        </w:rPr>
        <w:t xml:space="preserve"> Other service activities;</w:t>
      </w:r>
    </w:p>
    <w:p w14:paraId="0684C71E" w14:textId="5FF0E24C" w:rsidR="00AD6865" w:rsidRPr="00E32AF2" w:rsidRDefault="00DC4AFC" w:rsidP="001C3611">
      <w:pPr>
        <w:spacing w:line="288" w:lineRule="auto"/>
        <w:rPr>
          <w:lang w:val="en-GB"/>
        </w:rPr>
      </w:pPr>
      <w:r w:rsidRPr="00E32AF2">
        <w:rPr>
          <w:lang w:val="en-GB"/>
        </w:rPr>
        <w:t xml:space="preserve">U </w:t>
      </w:r>
      <w:r w:rsidR="001C3611">
        <w:rPr>
          <w:lang w:val="en-GB"/>
        </w:rPr>
        <w:t>–</w:t>
      </w:r>
      <w:r w:rsidRPr="00E32AF2">
        <w:rPr>
          <w:lang w:val="en-GB"/>
        </w:rPr>
        <w:t xml:space="preserve"> </w:t>
      </w:r>
      <w:r w:rsidR="00E32AF2" w:rsidRPr="00E32AF2">
        <w:rPr>
          <w:lang w:val="en-GB"/>
        </w:rPr>
        <w:t>Activities of households as employers and undifferentiated goods</w:t>
      </w:r>
      <w:r w:rsidR="001C3611">
        <w:rPr>
          <w:lang w:val="en-GB"/>
        </w:rPr>
        <w:t>–</w:t>
      </w:r>
      <w:r w:rsidR="00E32AF2" w:rsidRPr="00E32AF2">
        <w:rPr>
          <w:lang w:val="en-GB"/>
        </w:rPr>
        <w:t xml:space="preserve"> and service</w:t>
      </w:r>
      <w:r w:rsidR="001C3611">
        <w:rPr>
          <w:lang w:val="en-GB"/>
        </w:rPr>
        <w:t>–</w:t>
      </w:r>
      <w:r w:rsidR="00E32AF2" w:rsidRPr="00E32AF2">
        <w:rPr>
          <w:lang w:val="en-GB"/>
        </w:rPr>
        <w:t>producing activities of households for own use</w:t>
      </w:r>
      <w:r w:rsidR="00E32AF2">
        <w:rPr>
          <w:lang w:val="en-GB"/>
        </w:rPr>
        <w:t>;</w:t>
      </w:r>
    </w:p>
    <w:p w14:paraId="7DD1FC4D" w14:textId="5557640D" w:rsidR="00DC4AFC" w:rsidRPr="00D61B8A" w:rsidRDefault="00AD6865" w:rsidP="001C3611">
      <w:pPr>
        <w:spacing w:line="288" w:lineRule="auto"/>
        <w:rPr>
          <w:lang w:val="en-GB"/>
        </w:rPr>
      </w:pPr>
      <w:r w:rsidRPr="00D61B8A">
        <w:rPr>
          <w:lang w:val="en-GB"/>
        </w:rPr>
        <w:t xml:space="preserve">V </w:t>
      </w:r>
      <w:r w:rsidR="001C3611">
        <w:rPr>
          <w:lang w:val="en-GB"/>
        </w:rPr>
        <w:t>–</w:t>
      </w:r>
      <w:r w:rsidRPr="00D61B8A">
        <w:rPr>
          <w:lang w:val="en-GB"/>
        </w:rPr>
        <w:t xml:space="preserve"> </w:t>
      </w:r>
      <w:r w:rsidR="00D61B8A" w:rsidRPr="00D61B8A">
        <w:rPr>
          <w:lang w:val="en-GB"/>
        </w:rPr>
        <w:t>Activities of extraterritorial organisations and bodies</w:t>
      </w:r>
      <w:r w:rsidR="00D61B8A">
        <w:rPr>
          <w:lang w:val="en-GB"/>
        </w:rPr>
        <w:t>.</w:t>
      </w:r>
    </w:p>
    <w:p w14:paraId="7BC9181F" w14:textId="6E152416" w:rsidR="00DC4AFC" w:rsidRPr="00542DD2" w:rsidRDefault="00542DD2" w:rsidP="0065420E">
      <w:pPr>
        <w:spacing w:line="288" w:lineRule="auto"/>
        <w:rPr>
          <w:szCs w:val="19"/>
          <w:lang w:val="en-GB"/>
        </w:rPr>
      </w:pPr>
      <w:r w:rsidRPr="00542DD2">
        <w:rPr>
          <w:szCs w:val="19"/>
          <w:lang w:val="en-GB"/>
        </w:rPr>
        <w:t>Data for the Other service activities (T) section also cover persons performing work in the Activities of households as employers and undifferentiated goods- and service-producing activities of households for own use (U) and Activities of extraterritorial organisations and bodies (V) sections.</w:t>
      </w:r>
    </w:p>
    <w:p w14:paraId="44F00901" w14:textId="27104069" w:rsidR="002D199C" w:rsidRPr="001D286D" w:rsidRDefault="00542DD2" w:rsidP="001C3611">
      <w:pPr>
        <w:pStyle w:val="Tekstprzypisudolnego"/>
        <w:spacing w:before="5160" w:line="288" w:lineRule="auto"/>
        <w:rPr>
          <w:sz w:val="19"/>
          <w:szCs w:val="19"/>
          <w:lang w:val="en-GB"/>
        </w:rPr>
        <w:sectPr w:rsidR="002D199C" w:rsidRPr="001D28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542DD2">
        <w:rPr>
          <w:sz w:val="19"/>
          <w:szCs w:val="19"/>
          <w:lang w:val="en-GB"/>
        </w:rPr>
        <w:t xml:space="preserve">When quoting this publication, please provide its title and indicate Statistics Poland as the author. </w:t>
      </w:r>
      <w:r w:rsidRPr="001D286D">
        <w:rPr>
          <w:sz w:val="19"/>
          <w:szCs w:val="19"/>
          <w:lang w:val="en-GB"/>
        </w:rPr>
        <w:t xml:space="preserve">When publishing your own calculations, based on data from this publication, please include the following statement: Author’s work based on data from Statistics Poland’s </w:t>
      </w:r>
      <w:r w:rsidR="001D286D">
        <w:rPr>
          <w:sz w:val="19"/>
          <w:szCs w:val="19"/>
          <w:lang w:val="en-GB"/>
        </w:rPr>
        <w:t>publication entitled ‘</w:t>
      </w:r>
      <w:r w:rsidR="001D286D" w:rsidRPr="001D286D">
        <w:rPr>
          <w:sz w:val="19"/>
          <w:szCs w:val="19"/>
          <w:lang w:val="en-GB"/>
        </w:rPr>
        <w:t>Persons performing work only under civil law contracts in Poland in March 2026’</w:t>
      </w:r>
      <w:r w:rsidR="004E0724">
        <w:rPr>
          <w:sz w:val="19"/>
          <w:szCs w:val="19"/>
          <w:lang w:val="en-GB"/>
        </w:rPr>
        <w:t>.</w:t>
      </w:r>
    </w:p>
    <w:tbl>
      <w:tblPr>
        <w:tblStyle w:val="Tabela-Siatka1"/>
        <w:tblW w:w="9789"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4"/>
        <w:gridCol w:w="4895"/>
      </w:tblGrid>
      <w:tr w:rsidR="00D34454" w:rsidRPr="00797AC5" w14:paraId="0710F65B" w14:textId="77777777" w:rsidTr="0015590B">
        <w:trPr>
          <w:trHeight w:val="1231"/>
        </w:trPr>
        <w:tc>
          <w:tcPr>
            <w:tcW w:w="4894" w:type="dxa"/>
          </w:tcPr>
          <w:p w14:paraId="2729B93C" w14:textId="77777777" w:rsidR="00D34454" w:rsidRPr="004122DC" w:rsidRDefault="00D34454" w:rsidP="0015590B">
            <w:pPr>
              <w:spacing w:before="0" w:after="0" w:line="276" w:lineRule="auto"/>
              <w:rPr>
                <w:rFonts w:cs="Arial"/>
                <w:sz w:val="20"/>
                <w:szCs w:val="20"/>
                <w:lang w:val="en-GB"/>
              </w:rPr>
            </w:pPr>
            <w:r w:rsidRPr="004122DC">
              <w:rPr>
                <w:rFonts w:cs="Arial"/>
                <w:sz w:val="20"/>
                <w:szCs w:val="20"/>
                <w:lang w:val="en-GB"/>
              </w:rPr>
              <w:lastRenderedPageBreak/>
              <w:t>Prepared by:</w:t>
            </w:r>
          </w:p>
          <w:p w14:paraId="06B40C1D" w14:textId="77777777" w:rsidR="00D34454" w:rsidRPr="004122DC" w:rsidRDefault="00D34454" w:rsidP="0015590B">
            <w:pPr>
              <w:spacing w:before="0" w:line="276" w:lineRule="auto"/>
              <w:rPr>
                <w:rFonts w:cs="Arial"/>
                <w:b/>
                <w:color w:val="000000" w:themeColor="text1"/>
                <w:sz w:val="20"/>
                <w:szCs w:val="20"/>
                <w:lang w:val="en-GB"/>
              </w:rPr>
            </w:pPr>
            <w:r w:rsidRPr="004122DC">
              <w:rPr>
                <w:rFonts w:cs="Arial"/>
                <w:b/>
                <w:sz w:val="20"/>
                <w:szCs w:val="20"/>
                <w:lang w:val="en-GB"/>
              </w:rPr>
              <w:t>Statistical Office in Bydgoszcz</w:t>
            </w:r>
          </w:p>
          <w:p w14:paraId="44417BCB" w14:textId="77777777" w:rsidR="00D34454" w:rsidRPr="004122DC" w:rsidRDefault="00D34454" w:rsidP="0015590B">
            <w:pPr>
              <w:spacing w:before="0" w:after="0" w:line="276" w:lineRule="auto"/>
              <w:rPr>
                <w:b/>
                <w:sz w:val="20"/>
                <w:szCs w:val="20"/>
                <w:lang w:val="fi-FI"/>
              </w:rPr>
            </w:pPr>
            <w:r>
              <w:rPr>
                <w:b/>
                <w:sz w:val="20"/>
                <w:szCs w:val="20"/>
                <w:lang w:val="fi-FI"/>
              </w:rPr>
              <w:t xml:space="preserve">Acting </w:t>
            </w:r>
            <w:r w:rsidRPr="004122DC">
              <w:rPr>
                <w:b/>
                <w:sz w:val="20"/>
                <w:szCs w:val="20"/>
                <w:lang w:val="fi-FI"/>
              </w:rPr>
              <w:t>Dir</w:t>
            </w:r>
            <w:r>
              <w:rPr>
                <w:b/>
                <w:sz w:val="20"/>
                <w:szCs w:val="20"/>
                <w:lang w:val="fi-FI"/>
              </w:rPr>
              <w:t>ector Katarzyna Klamrowska</w:t>
            </w:r>
          </w:p>
          <w:p w14:paraId="1F36EA9F" w14:textId="77777777" w:rsidR="00D34454" w:rsidRPr="004122DC" w:rsidRDefault="00D34454" w:rsidP="0015590B">
            <w:pPr>
              <w:keepNext/>
              <w:keepLines/>
              <w:spacing w:before="0" w:line="240" w:lineRule="auto"/>
              <w:outlineLvl w:val="2"/>
              <w:rPr>
                <w:rFonts w:eastAsiaTheme="majorEastAsia" w:cs="Arial"/>
                <w:color w:val="000000" w:themeColor="text1"/>
                <w:sz w:val="20"/>
                <w:szCs w:val="24"/>
                <w:lang w:val="fi-FI"/>
              </w:rPr>
            </w:pPr>
            <w:r w:rsidRPr="004122DC">
              <w:rPr>
                <w:rFonts w:eastAsiaTheme="majorEastAsia" w:cs="Arial"/>
                <w:color w:val="000000" w:themeColor="text1"/>
                <w:sz w:val="20"/>
                <w:szCs w:val="20"/>
                <w:lang w:val="fi-FI"/>
              </w:rPr>
              <w:t>Phone: (+48 52) 366 93 90</w:t>
            </w:r>
          </w:p>
        </w:tc>
        <w:tc>
          <w:tcPr>
            <w:tcW w:w="4895" w:type="dxa"/>
          </w:tcPr>
          <w:p w14:paraId="18D3A15E" w14:textId="77777777" w:rsidR="00D34454" w:rsidRPr="004122DC" w:rsidRDefault="00D34454" w:rsidP="0015590B">
            <w:pPr>
              <w:spacing w:before="0" w:line="276" w:lineRule="auto"/>
              <w:rPr>
                <w:rFonts w:cs="Arial"/>
                <w:b/>
                <w:sz w:val="20"/>
                <w:szCs w:val="20"/>
                <w:lang w:val="en-GB"/>
              </w:rPr>
            </w:pPr>
            <w:r w:rsidRPr="004122DC">
              <w:rPr>
                <w:rFonts w:cs="Arial"/>
                <w:sz w:val="20"/>
                <w:szCs w:val="20"/>
                <w:lang w:val="en-GB"/>
              </w:rPr>
              <w:t>Issued by:</w:t>
            </w:r>
            <w:r w:rsidRPr="004122DC">
              <w:rPr>
                <w:rFonts w:cs="Arial"/>
                <w:sz w:val="20"/>
                <w:szCs w:val="20"/>
                <w:lang w:val="en-GB"/>
              </w:rPr>
              <w:br/>
            </w:r>
            <w:r w:rsidRPr="004122DC">
              <w:rPr>
                <w:rFonts w:cs="Arial"/>
                <w:b/>
                <w:color w:val="000000" w:themeColor="text1"/>
                <w:sz w:val="20"/>
                <w:szCs w:val="20"/>
                <w:lang w:val="en-GB"/>
              </w:rPr>
              <w:t>Press Office</w:t>
            </w:r>
          </w:p>
          <w:p w14:paraId="09E25131" w14:textId="77777777" w:rsidR="00D34454" w:rsidRPr="004122DC" w:rsidRDefault="00D34454" w:rsidP="0015590B">
            <w:pPr>
              <w:rPr>
                <w:sz w:val="20"/>
                <w:szCs w:val="20"/>
                <w:lang w:val="en-GB"/>
              </w:rPr>
            </w:pPr>
            <w:r w:rsidRPr="004122DC">
              <w:rPr>
                <w:sz w:val="20"/>
                <w:szCs w:val="20"/>
                <w:lang w:val="en-GB"/>
              </w:rPr>
              <w:t>Mobile phone: +48 695 255 032</w:t>
            </w:r>
          </w:p>
          <w:p w14:paraId="4A518790" w14:textId="77777777" w:rsidR="00D34454" w:rsidRPr="004122DC" w:rsidRDefault="00D34454" w:rsidP="0015590B">
            <w:pPr>
              <w:ind w:left="1576" w:hanging="1576"/>
              <w:rPr>
                <w:sz w:val="20"/>
                <w:szCs w:val="20"/>
                <w:lang w:val="en-GB"/>
              </w:rPr>
            </w:pPr>
            <w:r w:rsidRPr="00C20A32">
              <w:rPr>
                <w:spacing w:val="-2"/>
                <w:sz w:val="20"/>
                <w:szCs w:val="20"/>
                <w:lang w:val="en-GB"/>
              </w:rPr>
              <w:t>Landline phones: +48 22 608 38 04, +48 22 449 41 45,</w:t>
            </w:r>
            <w:r w:rsidRPr="004122DC">
              <w:rPr>
                <w:sz w:val="20"/>
                <w:szCs w:val="20"/>
                <w:lang w:val="en-GB"/>
              </w:rPr>
              <w:t xml:space="preserve"> +48 22 608 30 09</w:t>
            </w:r>
          </w:p>
          <w:p w14:paraId="34CA7315" w14:textId="77777777" w:rsidR="00D34454" w:rsidRPr="004122DC" w:rsidRDefault="00D34454" w:rsidP="0015590B">
            <w:pPr>
              <w:rPr>
                <w:rFonts w:cs="Arial"/>
                <w:b/>
                <w:sz w:val="20"/>
                <w:szCs w:val="20"/>
                <w:u w:val="single"/>
                <w:lang w:val="en-GB"/>
              </w:rPr>
            </w:pPr>
            <w:r w:rsidRPr="004122DC">
              <w:rPr>
                <w:b/>
                <w:sz w:val="20"/>
                <w:szCs w:val="20"/>
                <w:lang w:val="en-GB"/>
              </w:rPr>
              <w:t>e-mail:</w:t>
            </w:r>
            <w:r w:rsidRPr="004122DC">
              <w:rPr>
                <w:sz w:val="20"/>
                <w:szCs w:val="20"/>
                <w:lang w:val="en-GB"/>
              </w:rPr>
              <w:t xml:space="preserve"> </w:t>
            </w:r>
            <w:hyperlink r:id="rId17" w:history="1">
              <w:r w:rsidRPr="004122DC">
                <w:rPr>
                  <w:rFonts w:cs="Arial"/>
                  <w:b/>
                  <w:sz w:val="20"/>
                  <w:szCs w:val="20"/>
                  <w:u w:val="single"/>
                  <w:lang w:val="en-GB"/>
                </w:rPr>
                <w:t>obslugaprasowa@stat.gov.pl</w:t>
              </w:r>
            </w:hyperlink>
          </w:p>
          <w:p w14:paraId="55ADC950" w14:textId="77777777" w:rsidR="00D34454" w:rsidRPr="004122DC" w:rsidRDefault="00D34454" w:rsidP="0015590B">
            <w:pPr>
              <w:rPr>
                <w:sz w:val="20"/>
                <w:szCs w:val="20"/>
                <w:lang w:val="en-GB"/>
              </w:rPr>
            </w:pPr>
          </w:p>
        </w:tc>
      </w:tr>
      <w:tr w:rsidR="00D34454" w:rsidRPr="004122DC" w14:paraId="44ED96B0" w14:textId="77777777" w:rsidTr="0015590B">
        <w:trPr>
          <w:trHeight w:val="316"/>
        </w:trPr>
        <w:tc>
          <w:tcPr>
            <w:tcW w:w="4894" w:type="dxa"/>
            <w:vMerge w:val="restart"/>
          </w:tcPr>
          <w:p w14:paraId="30C7B0F0" w14:textId="77777777" w:rsidR="00D34454" w:rsidRPr="004122DC" w:rsidRDefault="00D34454" w:rsidP="0015590B">
            <w:pPr>
              <w:rPr>
                <w:sz w:val="18"/>
                <w:lang w:val="en-US"/>
              </w:rPr>
            </w:pPr>
          </w:p>
        </w:tc>
        <w:tc>
          <w:tcPr>
            <w:tcW w:w="4895" w:type="dxa"/>
            <w:vAlign w:val="center"/>
          </w:tcPr>
          <w:p w14:paraId="77DBC3A5" w14:textId="77777777" w:rsidR="00D34454" w:rsidRPr="004122DC" w:rsidRDefault="00D34454" w:rsidP="0015590B">
            <w:pPr>
              <w:ind w:firstLine="680"/>
              <w:rPr>
                <w:sz w:val="20"/>
                <w:szCs w:val="20"/>
                <w:lang w:val="en-GB"/>
              </w:rPr>
            </w:pPr>
            <w:r>
              <w:rPr>
                <w:noProof/>
                <w:sz w:val="20"/>
                <w:lang w:eastAsia="pl-PL"/>
              </w:rPr>
              <w:drawing>
                <wp:anchor distT="0" distB="0" distL="114300" distR="114300" simplePos="0" relativeHeight="251812864" behindDoc="0" locked="0" layoutInCell="1" allowOverlap="1" wp14:anchorId="537B5A63" wp14:editId="3E476BB2">
                  <wp:simplePos x="0" y="0"/>
                  <wp:positionH relativeFrom="column">
                    <wp:posOffset>78740</wp:posOffset>
                  </wp:positionH>
                  <wp:positionV relativeFrom="paragraph">
                    <wp:posOffset>21590</wp:posOffset>
                  </wp:positionV>
                  <wp:extent cx="251460" cy="251460"/>
                  <wp:effectExtent l="0" t="0" r="0" b="0"/>
                  <wp:wrapNone/>
                  <wp:docPr id="24" name="Obraz 24"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223FC1">
                <w:rPr>
                  <w:rStyle w:val="Hipercze"/>
                  <w:rFonts w:cstheme="minorBidi"/>
                  <w:sz w:val="20"/>
                </w:rPr>
                <w:t>stat.gov.pl/en/</w:t>
              </w:r>
            </w:hyperlink>
          </w:p>
        </w:tc>
      </w:tr>
      <w:tr w:rsidR="00D34454" w:rsidRPr="004122DC" w14:paraId="080A9239" w14:textId="77777777" w:rsidTr="0015590B">
        <w:trPr>
          <w:trHeight w:val="316"/>
        </w:trPr>
        <w:tc>
          <w:tcPr>
            <w:tcW w:w="4894" w:type="dxa"/>
            <w:vMerge/>
          </w:tcPr>
          <w:p w14:paraId="69BAC09E" w14:textId="77777777" w:rsidR="00D34454" w:rsidRPr="004122DC" w:rsidRDefault="00D34454" w:rsidP="0015590B">
            <w:pPr>
              <w:rPr>
                <w:b/>
                <w:sz w:val="20"/>
                <w:lang w:val="en-GB"/>
              </w:rPr>
            </w:pPr>
          </w:p>
        </w:tc>
        <w:tc>
          <w:tcPr>
            <w:tcW w:w="4895" w:type="dxa"/>
            <w:vAlign w:val="center"/>
          </w:tcPr>
          <w:p w14:paraId="3C7C4FB4" w14:textId="77777777" w:rsidR="00D34454" w:rsidRPr="004122DC" w:rsidRDefault="00D34454" w:rsidP="0015590B">
            <w:pPr>
              <w:ind w:firstLine="680"/>
              <w:rPr>
                <w:sz w:val="20"/>
                <w:szCs w:val="20"/>
              </w:rPr>
            </w:pPr>
            <w:r>
              <w:rPr>
                <w:noProof/>
                <w:sz w:val="20"/>
                <w:lang w:eastAsia="pl-PL"/>
              </w:rPr>
              <w:drawing>
                <wp:anchor distT="0" distB="0" distL="114300" distR="114300" simplePos="0" relativeHeight="251813888" behindDoc="0" locked="0" layoutInCell="1" allowOverlap="1" wp14:anchorId="54FB5C70" wp14:editId="4A16072F">
                  <wp:simplePos x="0" y="0"/>
                  <wp:positionH relativeFrom="column">
                    <wp:posOffset>76200</wp:posOffset>
                  </wp:positionH>
                  <wp:positionV relativeFrom="paragraph">
                    <wp:posOffset>21590</wp:posOffset>
                  </wp:positionV>
                  <wp:extent cx="251460" cy="251460"/>
                  <wp:effectExtent l="0" t="0" r="0" b="0"/>
                  <wp:wrapNone/>
                  <wp:docPr id="3" name="Obraz 3"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1" w:history="1">
              <w:r w:rsidRPr="00F7264C">
                <w:rPr>
                  <w:rStyle w:val="Hipercze"/>
                  <w:rFonts w:cstheme="minorBidi"/>
                  <w:sz w:val="20"/>
                </w:rPr>
                <w:t>@</w:t>
              </w:r>
              <w:proofErr w:type="spellStart"/>
              <w:r w:rsidRPr="00F7264C">
                <w:rPr>
                  <w:rStyle w:val="Hipercze"/>
                  <w:rFonts w:cstheme="minorBidi"/>
                  <w:noProof/>
                  <w:sz w:val="20"/>
                  <w:lang w:eastAsia="pl-PL"/>
                </w:rPr>
                <w:t>StatPoland</w:t>
              </w:r>
              <w:proofErr w:type="spellEnd"/>
            </w:hyperlink>
          </w:p>
        </w:tc>
      </w:tr>
      <w:tr w:rsidR="00D34454" w:rsidRPr="004122DC" w14:paraId="2D931332" w14:textId="77777777" w:rsidTr="0015590B">
        <w:trPr>
          <w:trHeight w:val="360"/>
        </w:trPr>
        <w:tc>
          <w:tcPr>
            <w:tcW w:w="4894" w:type="dxa"/>
            <w:vMerge/>
          </w:tcPr>
          <w:p w14:paraId="1898426B" w14:textId="77777777" w:rsidR="00D34454" w:rsidRPr="004122DC" w:rsidRDefault="00D34454" w:rsidP="0015590B">
            <w:pPr>
              <w:rPr>
                <w:b/>
                <w:sz w:val="20"/>
              </w:rPr>
            </w:pPr>
          </w:p>
        </w:tc>
        <w:tc>
          <w:tcPr>
            <w:tcW w:w="4895" w:type="dxa"/>
          </w:tcPr>
          <w:p w14:paraId="2438AEB5" w14:textId="77777777" w:rsidR="00D34454" w:rsidRPr="004122DC" w:rsidRDefault="00D34454" w:rsidP="0015590B">
            <w:pPr>
              <w:ind w:firstLine="680"/>
              <w:rPr>
                <w:sz w:val="20"/>
                <w:szCs w:val="20"/>
              </w:rPr>
            </w:pPr>
            <w:r>
              <w:rPr>
                <w:noProof/>
                <w:sz w:val="20"/>
                <w:lang w:eastAsia="pl-PL"/>
              </w:rPr>
              <w:drawing>
                <wp:anchor distT="0" distB="0" distL="114300" distR="114300" simplePos="0" relativeHeight="251814912" behindDoc="0" locked="0" layoutInCell="1" allowOverlap="1" wp14:anchorId="4A1E6F63" wp14:editId="0CA41697">
                  <wp:simplePos x="0" y="0"/>
                  <wp:positionH relativeFrom="column">
                    <wp:posOffset>80645</wp:posOffset>
                  </wp:positionH>
                  <wp:positionV relativeFrom="paragraph">
                    <wp:posOffset>13970</wp:posOffset>
                  </wp:positionV>
                  <wp:extent cx="251460" cy="251460"/>
                  <wp:effectExtent l="0" t="0" r="0" b="0"/>
                  <wp:wrapNone/>
                  <wp:docPr id="33" name="Obraz 3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sidRPr="00F7264C">
                <w:rPr>
                  <w:rStyle w:val="Hipercze"/>
                  <w:rFonts w:cstheme="minorBidi"/>
                  <w:sz w:val="20"/>
                </w:rPr>
                <w:t>@</w:t>
              </w:r>
              <w:proofErr w:type="spellStart"/>
              <w:r w:rsidRPr="00F7264C">
                <w:rPr>
                  <w:rStyle w:val="Hipercze"/>
                  <w:rFonts w:cstheme="minorBidi"/>
                  <w:sz w:val="20"/>
                </w:rPr>
                <w:t>GlownyUrzadStatystyczny</w:t>
              </w:r>
              <w:proofErr w:type="spellEnd"/>
            </w:hyperlink>
            <w:r>
              <w:rPr>
                <w:noProof/>
                <w:sz w:val="20"/>
                <w:lang w:eastAsia="pl-PL"/>
              </w:rPr>
              <w:t xml:space="preserve"> </w:t>
            </w:r>
          </w:p>
        </w:tc>
      </w:tr>
      <w:tr w:rsidR="00D34454" w:rsidRPr="004122DC" w14:paraId="2F892CDF" w14:textId="77777777" w:rsidTr="0015590B">
        <w:trPr>
          <w:trHeight w:val="360"/>
        </w:trPr>
        <w:tc>
          <w:tcPr>
            <w:tcW w:w="4894" w:type="dxa"/>
          </w:tcPr>
          <w:p w14:paraId="7E543CE7" w14:textId="77777777" w:rsidR="00D34454" w:rsidRPr="004122DC" w:rsidRDefault="00D34454" w:rsidP="0015590B">
            <w:pPr>
              <w:rPr>
                <w:b/>
                <w:sz w:val="20"/>
              </w:rPr>
            </w:pPr>
          </w:p>
        </w:tc>
        <w:tc>
          <w:tcPr>
            <w:tcW w:w="4895" w:type="dxa"/>
          </w:tcPr>
          <w:p w14:paraId="00B15EA9" w14:textId="77777777" w:rsidR="00D34454" w:rsidRPr="004122DC" w:rsidRDefault="00D34454" w:rsidP="0015590B">
            <w:pPr>
              <w:ind w:firstLine="680"/>
              <w:rPr>
                <w:sz w:val="20"/>
                <w:szCs w:val="20"/>
              </w:rPr>
            </w:pPr>
            <w:r>
              <w:rPr>
                <w:noProof/>
                <w:sz w:val="20"/>
                <w:lang w:eastAsia="pl-PL"/>
              </w:rPr>
              <w:drawing>
                <wp:anchor distT="0" distB="0" distL="114300" distR="114300" simplePos="0" relativeHeight="251815936" behindDoc="0" locked="0" layoutInCell="1" allowOverlap="1" wp14:anchorId="0E03485E" wp14:editId="2EFC09C1">
                  <wp:simplePos x="0" y="0"/>
                  <wp:positionH relativeFrom="column">
                    <wp:posOffset>82550</wp:posOffset>
                  </wp:positionH>
                  <wp:positionV relativeFrom="paragraph">
                    <wp:posOffset>12700</wp:posOffset>
                  </wp:positionV>
                  <wp:extent cx="251460" cy="251460"/>
                  <wp:effectExtent l="0" t="0" r="0" b="0"/>
                  <wp:wrapNone/>
                  <wp:docPr id="34" name="Obraz 34"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F7264C">
                <w:rPr>
                  <w:rStyle w:val="Hipercze"/>
                  <w:rFonts w:cstheme="minorBidi"/>
                  <w:sz w:val="20"/>
                </w:rPr>
                <w:t>@</w:t>
              </w:r>
              <w:proofErr w:type="spellStart"/>
              <w:r w:rsidRPr="00F7264C">
                <w:rPr>
                  <w:rStyle w:val="Hipercze"/>
                  <w:rFonts w:cstheme="minorBidi"/>
                  <w:sz w:val="20"/>
                </w:rPr>
                <w:t>gus_stat</w:t>
              </w:r>
              <w:proofErr w:type="spellEnd"/>
            </w:hyperlink>
          </w:p>
        </w:tc>
      </w:tr>
      <w:tr w:rsidR="00D34454" w:rsidRPr="004122DC" w14:paraId="606F9024" w14:textId="77777777" w:rsidTr="0015590B">
        <w:trPr>
          <w:trHeight w:val="360"/>
        </w:trPr>
        <w:tc>
          <w:tcPr>
            <w:tcW w:w="4894" w:type="dxa"/>
          </w:tcPr>
          <w:p w14:paraId="3C8B38AF" w14:textId="77777777" w:rsidR="00D34454" w:rsidRPr="004122DC" w:rsidRDefault="00D34454" w:rsidP="0015590B">
            <w:pPr>
              <w:rPr>
                <w:b/>
                <w:sz w:val="20"/>
              </w:rPr>
            </w:pPr>
          </w:p>
        </w:tc>
        <w:tc>
          <w:tcPr>
            <w:tcW w:w="4895" w:type="dxa"/>
          </w:tcPr>
          <w:p w14:paraId="440A7677" w14:textId="77777777" w:rsidR="00D34454" w:rsidRPr="004122DC" w:rsidRDefault="00D34454" w:rsidP="0015590B">
            <w:pPr>
              <w:ind w:firstLine="680"/>
              <w:rPr>
                <w:sz w:val="20"/>
                <w:szCs w:val="20"/>
              </w:rPr>
            </w:pPr>
            <w:r>
              <w:rPr>
                <w:noProof/>
                <w:sz w:val="20"/>
                <w:lang w:eastAsia="pl-PL"/>
              </w:rPr>
              <w:drawing>
                <wp:anchor distT="0" distB="0" distL="114300" distR="114300" simplePos="0" relativeHeight="251816960" behindDoc="0" locked="0" layoutInCell="1" allowOverlap="1" wp14:anchorId="160EEF28" wp14:editId="55F9944B">
                  <wp:simplePos x="0" y="0"/>
                  <wp:positionH relativeFrom="column">
                    <wp:posOffset>82550</wp:posOffset>
                  </wp:positionH>
                  <wp:positionV relativeFrom="paragraph">
                    <wp:posOffset>13970</wp:posOffset>
                  </wp:positionV>
                  <wp:extent cx="251460" cy="251460"/>
                  <wp:effectExtent l="0" t="0" r="0" b="0"/>
                  <wp:wrapNone/>
                  <wp:docPr id="6" name="Obraz 6"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history="1">
              <w:r w:rsidRPr="00F7264C">
                <w:rPr>
                  <w:rStyle w:val="Hipercze"/>
                  <w:rFonts w:cstheme="minorBidi"/>
                  <w:sz w:val="20"/>
                </w:rPr>
                <w:t>@</w:t>
              </w:r>
              <w:proofErr w:type="spellStart"/>
              <w:r w:rsidRPr="00F7264C">
                <w:rPr>
                  <w:rStyle w:val="Hipercze"/>
                  <w:rFonts w:cstheme="minorBidi"/>
                  <w:sz w:val="20"/>
                </w:rPr>
                <w:t>GłównyUrządStatystycznyGUS</w:t>
              </w:r>
              <w:proofErr w:type="spellEnd"/>
            </w:hyperlink>
          </w:p>
        </w:tc>
      </w:tr>
      <w:tr w:rsidR="00D34454" w:rsidRPr="004122DC" w14:paraId="039FE545" w14:textId="77777777" w:rsidTr="0015590B">
        <w:trPr>
          <w:trHeight w:val="722"/>
        </w:trPr>
        <w:tc>
          <w:tcPr>
            <w:tcW w:w="4894" w:type="dxa"/>
          </w:tcPr>
          <w:p w14:paraId="32F997E9" w14:textId="77777777" w:rsidR="00D34454" w:rsidRPr="004122DC" w:rsidRDefault="00D34454" w:rsidP="0015590B">
            <w:pPr>
              <w:rPr>
                <w:b/>
                <w:sz w:val="20"/>
              </w:rPr>
            </w:pPr>
          </w:p>
        </w:tc>
        <w:tc>
          <w:tcPr>
            <w:tcW w:w="4895" w:type="dxa"/>
          </w:tcPr>
          <w:p w14:paraId="2C458F86" w14:textId="77777777" w:rsidR="00D34454" w:rsidRPr="004122DC" w:rsidRDefault="006740E6" w:rsidP="0015590B">
            <w:pPr>
              <w:ind w:firstLine="680"/>
              <w:rPr>
                <w:sz w:val="20"/>
                <w:szCs w:val="20"/>
              </w:rPr>
            </w:pPr>
            <w:hyperlink r:id="rId28" w:history="1">
              <w:r w:rsidR="00D34454" w:rsidRPr="00F7264C">
                <w:rPr>
                  <w:rStyle w:val="Hipercze"/>
                  <w:rFonts w:cstheme="minorBidi"/>
                  <w:noProof/>
                  <w:sz w:val="20"/>
                  <w:lang w:eastAsia="pl-PL"/>
                </w:rPr>
                <w:t>@Glówny Urząd Statystyczny</w:t>
              </w:r>
            </w:hyperlink>
            <w:r w:rsidR="00D34454">
              <w:rPr>
                <w:noProof/>
                <w:sz w:val="20"/>
                <w:lang w:eastAsia="pl-PL"/>
              </w:rPr>
              <w:drawing>
                <wp:anchor distT="0" distB="0" distL="114300" distR="114300" simplePos="0" relativeHeight="251817984" behindDoc="0" locked="0" layoutInCell="1" allowOverlap="1" wp14:anchorId="62BAD504" wp14:editId="348AD724">
                  <wp:simplePos x="0" y="0"/>
                  <wp:positionH relativeFrom="column">
                    <wp:posOffset>82550</wp:posOffset>
                  </wp:positionH>
                  <wp:positionV relativeFrom="paragraph">
                    <wp:posOffset>15240</wp:posOffset>
                  </wp:positionV>
                  <wp:extent cx="251460" cy="251460"/>
                  <wp:effectExtent l="0" t="0" r="0" b="0"/>
                  <wp:wrapNone/>
                  <wp:docPr id="8" name="Obraz 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34454" w:rsidRPr="00797AC5" w14:paraId="6041B2F5" w14:textId="77777777" w:rsidTr="0015590B">
        <w:trPr>
          <w:trHeight w:val="3116"/>
        </w:trPr>
        <w:tc>
          <w:tcPr>
            <w:tcW w:w="9789" w:type="dxa"/>
            <w:gridSpan w:val="2"/>
            <w:shd w:val="clear" w:color="auto" w:fill="D9D9D9" w:themeFill="background1" w:themeFillShade="D9"/>
          </w:tcPr>
          <w:p w14:paraId="282B3686" w14:textId="77777777" w:rsidR="00D34454" w:rsidRPr="003E14FB" w:rsidRDefault="00D34454" w:rsidP="0015590B">
            <w:pPr>
              <w:rPr>
                <w:rFonts w:cs="Arial"/>
                <w:b/>
                <w:lang w:val="en-GB"/>
              </w:rPr>
            </w:pPr>
            <w:r w:rsidRPr="003E14FB">
              <w:rPr>
                <w:rFonts w:cs="Arial"/>
                <w:b/>
                <w:lang w:val="en-GB"/>
              </w:rPr>
              <w:t>Related information</w:t>
            </w:r>
          </w:p>
          <w:p w14:paraId="1CD77DD6" w14:textId="77777777" w:rsidR="00D34454" w:rsidRPr="00180DF7" w:rsidRDefault="006740E6" w:rsidP="0015590B">
            <w:pPr>
              <w:shd w:val="clear" w:color="auto" w:fill="D9D9D9" w:themeFill="background1" w:themeFillShade="D9"/>
              <w:rPr>
                <w:rFonts w:cs="Times New Roman"/>
                <w:color w:val="001D77"/>
                <w:u w:val="single"/>
                <w:lang w:val="en-GB"/>
              </w:rPr>
            </w:pPr>
            <w:hyperlink r:id="rId30" w:tooltip="Link to the publication entitled Methodological report Employment in the national economy" w:history="1">
              <w:r w:rsidR="00D34454" w:rsidRPr="00180DF7">
                <w:rPr>
                  <w:rStyle w:val="Hipercze"/>
                  <w:color w:val="001D77"/>
                  <w:lang w:val="en-GB"/>
                </w:rPr>
                <w:t>Methodological report Employment in the national economy</w:t>
              </w:r>
            </w:hyperlink>
          </w:p>
          <w:p w14:paraId="12033557" w14:textId="49E90F83" w:rsidR="00D34454" w:rsidRDefault="006740E6" w:rsidP="0015590B">
            <w:pPr>
              <w:shd w:val="clear" w:color="auto" w:fill="D9D9D9" w:themeFill="background1" w:themeFillShade="D9"/>
              <w:rPr>
                <w:rFonts w:cs="Times New Roman"/>
                <w:color w:val="001D77"/>
                <w:u w:val="single"/>
                <w:lang w:val="en-US"/>
              </w:rPr>
            </w:pPr>
            <w:hyperlink r:id="rId31" w:tooltip="Link to the publication entitled Employed persons in the national economy in Poland in March 2026" w:history="1">
              <w:r w:rsidR="0063470D">
                <w:rPr>
                  <w:rFonts w:cs="Times New Roman"/>
                  <w:color w:val="001D77"/>
                  <w:u w:val="single"/>
                  <w:lang w:val="en-US"/>
                </w:rPr>
                <w:t>Employed persons in the national economy in Poland in March 2026</w:t>
              </w:r>
            </w:hyperlink>
          </w:p>
          <w:p w14:paraId="2021FFBB" w14:textId="1E50708C" w:rsidR="00D34454" w:rsidRPr="00C57CF1" w:rsidRDefault="006740E6" w:rsidP="0015590B">
            <w:pPr>
              <w:shd w:val="clear" w:color="auto" w:fill="D9D9D9" w:themeFill="background1" w:themeFillShade="D9"/>
              <w:rPr>
                <w:rStyle w:val="Hipercze"/>
                <w:color w:val="001D77"/>
                <w:lang w:val="en-GB"/>
              </w:rPr>
            </w:pPr>
            <w:hyperlink r:id="rId32" w:tooltip="Link to the publication entitled Persons performing work only under contracts of mandate and related contracts in Poland in March 2025" w:history="1">
              <w:r w:rsidR="0063470D">
                <w:rPr>
                  <w:rStyle w:val="Hipercze"/>
                  <w:color w:val="001D77"/>
                  <w:lang w:val="en-GB"/>
                </w:rPr>
                <w:t>Persons performing work only under contracts of mandate and related contracts in Poland in March 2025</w:t>
              </w:r>
            </w:hyperlink>
          </w:p>
          <w:p w14:paraId="535C7A74" w14:textId="7B90415C" w:rsidR="00D34454" w:rsidRPr="00C57CF1" w:rsidRDefault="006740E6" w:rsidP="0015590B">
            <w:pPr>
              <w:shd w:val="clear" w:color="auto" w:fill="D9D9D9" w:themeFill="background1" w:themeFillShade="D9"/>
              <w:rPr>
                <w:rFonts w:cs="Times New Roman"/>
                <w:color w:val="001D77"/>
                <w:u w:val="single"/>
                <w:lang w:val="en-GB"/>
              </w:rPr>
            </w:pPr>
            <w:hyperlink r:id="rId33" w:tooltip="Link to the publication entitled Persons performing work only under contracts of mandate and related contracts in Poland in December 2025" w:history="1">
              <w:r w:rsidR="00881197">
                <w:rPr>
                  <w:rStyle w:val="Hipercze"/>
                  <w:color w:val="001D77"/>
                  <w:lang w:val="en-GB"/>
                </w:rPr>
                <w:t>Persons performing work only under contracts of mandate and related contracts in Poland in December 2025</w:t>
              </w:r>
            </w:hyperlink>
          </w:p>
          <w:p w14:paraId="1DD2A5F6" w14:textId="77777777" w:rsidR="00D34454" w:rsidRPr="003E14FB" w:rsidRDefault="00D34454" w:rsidP="0015590B">
            <w:pPr>
              <w:spacing w:before="360"/>
              <w:rPr>
                <w:rFonts w:cs="Arial"/>
                <w:b/>
                <w:lang w:val="en-GB"/>
              </w:rPr>
            </w:pPr>
            <w:r w:rsidRPr="003E14FB">
              <w:rPr>
                <w:rFonts w:cs="Arial"/>
                <w:b/>
                <w:lang w:val="en-GB"/>
              </w:rPr>
              <w:t xml:space="preserve">Terms used in official statistics </w:t>
            </w:r>
          </w:p>
          <w:p w14:paraId="35357E79" w14:textId="77777777" w:rsidR="00D34454" w:rsidRPr="004122DC" w:rsidRDefault="006740E6" w:rsidP="0015590B">
            <w:pPr>
              <w:shd w:val="clear" w:color="auto" w:fill="D9D9D9" w:themeFill="background1" w:themeFillShade="D9"/>
              <w:rPr>
                <w:rFonts w:cs="Times New Roman"/>
                <w:color w:val="001D77"/>
                <w:lang w:val="en-GB"/>
              </w:rPr>
            </w:pPr>
            <w:hyperlink r:id="rId34" w:tooltip="Link to terms used in official statistics - Employed persons in the national economy" w:history="1">
              <w:r w:rsidR="00D34454" w:rsidRPr="00180DF7">
                <w:rPr>
                  <w:rFonts w:cs="Times New Roman"/>
                  <w:color w:val="001D77"/>
                  <w:u w:val="single"/>
                  <w:lang w:val="en-GB"/>
                </w:rPr>
                <w:t>Employed persons in the national economy</w:t>
              </w:r>
            </w:hyperlink>
          </w:p>
        </w:tc>
      </w:tr>
    </w:tbl>
    <w:p w14:paraId="33F22B53" w14:textId="07348F24" w:rsidR="000470AA" w:rsidRPr="00D34454" w:rsidRDefault="000470AA" w:rsidP="000470AA">
      <w:pPr>
        <w:rPr>
          <w:sz w:val="18"/>
          <w:lang w:val="en-GB"/>
        </w:rPr>
      </w:pPr>
    </w:p>
    <w:sectPr w:rsidR="000470AA" w:rsidRPr="00D34454" w:rsidSect="003B18B6">
      <w:headerReference w:type="default" r:id="rId35"/>
      <w:footerReference w:type="default" r:id="rId36"/>
      <w:pgSz w:w="11906" w:h="16838"/>
      <w:pgMar w:top="720" w:right="3119" w:bottom="720" w:left="720" w:header="170" w:footer="283"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0E54AA" w16cid:durableId="2E415A7F"/>
  <w16cid:commentId w16cid:paraId="1DB9675C" w16cid:durableId="2E3814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A6495" w14:textId="77777777" w:rsidR="006740E6" w:rsidRDefault="006740E6" w:rsidP="000662E2">
      <w:pPr>
        <w:spacing w:after="0" w:line="240" w:lineRule="auto"/>
      </w:pPr>
      <w:r>
        <w:separator/>
      </w:r>
    </w:p>
  </w:endnote>
  <w:endnote w:type="continuationSeparator" w:id="0">
    <w:p w14:paraId="0E5A720F" w14:textId="77777777" w:rsidR="006740E6" w:rsidRDefault="006740E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8B5565A8-C19B-40B9-804C-1691F2653CF8}"/>
    <w:embedBold r:id="rId2" w:fontKey="{0E477B90-C9EA-4929-806C-4EE3A2C749AE}"/>
  </w:font>
  <w:font w:name="Fira Sans Light">
    <w:panose1 w:val="020B0403050000020004"/>
    <w:charset w:val="EE"/>
    <w:family w:val="swiss"/>
    <w:pitch w:val="variable"/>
    <w:sig w:usb0="600002FF" w:usb1="02000001" w:usb2="00000000" w:usb3="00000000" w:csb0="0000019F" w:csb1="00000000"/>
    <w:embedRegular r:id="rId3" w:fontKey="{DBC4EA20-2F83-4744-90E1-FDAADEB0EB94}"/>
    <w:embedBold r:id="rId4" w:fontKey="{AE9D19A3-A033-4766-87A8-D4DAC1D8AB8F}"/>
  </w:font>
  <w:font w:name="Fira Sans SemiBold">
    <w:panose1 w:val="020B0603050000020004"/>
    <w:charset w:val="EE"/>
    <w:family w:val="swiss"/>
    <w:pitch w:val="variable"/>
    <w:sig w:usb0="600002FF" w:usb1="02000001" w:usb2="00000000" w:usb3="00000000" w:csb0="0000019F" w:csb1="00000000"/>
    <w:embedRegular r:id="rId5" w:fontKey="{FD37ED79-EA74-42AF-93AE-AA2ECE8956D1}"/>
    <w:embedBold r:id="rId6" w:fontKey="{1F68AD08-9235-4D1A-B2C4-88C7925A9317}"/>
  </w:font>
  <w:font w:name="Fira Sans Medium">
    <w:panose1 w:val="020B0603050000020004"/>
    <w:charset w:val="EE"/>
    <w:family w:val="swiss"/>
    <w:pitch w:val="variable"/>
    <w:sig w:usb0="600002FF" w:usb1="02000001" w:usb2="00000000" w:usb3="00000000" w:csb0="0000019F" w:csb1="00000000"/>
    <w:embedRegular r:id="rId7" w:fontKey="{D3BB31CF-11D9-42C3-AD40-D67A8020B6B2}"/>
    <w:embedItalic r:id="rId8" w:fontKey="{EF549917-37D0-498F-97B0-215680033C3E}"/>
  </w:font>
  <w:font w:name="Segoe UI">
    <w:panose1 w:val="020B0502040204020203"/>
    <w:charset w:val="EE"/>
    <w:family w:val="swiss"/>
    <w:pitch w:val="variable"/>
    <w:sig w:usb0="E4002EFF" w:usb1="C000E47F" w:usb2="00000009" w:usb3="00000000" w:csb0="000001FF" w:csb1="00000000"/>
    <w:embedRegular r:id="rId9" w:fontKey="{9AEE3F19-9360-4BF5-A357-7174F1EF09CD}"/>
  </w:font>
  <w:font w:name="Fira Sans Extra Condensed SemiB">
    <w:panose1 w:val="020B0603050000020004"/>
    <w:charset w:val="EE"/>
    <w:family w:val="swiss"/>
    <w:pitch w:val="variable"/>
    <w:sig w:usb0="600002FF" w:usb1="00000001" w:usb2="00000000" w:usb3="00000000" w:csb0="0000019F" w:csb1="00000000"/>
    <w:embedRegular r:id="rId10" w:fontKey="{9FEC4DC4-BA39-472E-9448-F82D3C9C76F8}"/>
  </w:font>
  <w:font w:name="Calibri">
    <w:panose1 w:val="020F0502020204030204"/>
    <w:charset w:val="EE"/>
    <w:family w:val="swiss"/>
    <w:pitch w:val="variable"/>
    <w:sig w:usb0="A00002EF" w:usb1="4000207B" w:usb2="00000000" w:usb3="00000000" w:csb0="0000009F" w:csb1="00000000"/>
    <w:embedRegular r:id="rId11" w:fontKey="{AA1668F9-8C6B-4D64-9CE8-F51FC14BAEE8}"/>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3350B1EC" w14:textId="47648706" w:rsidR="00C12C15" w:rsidRDefault="00C12C15" w:rsidP="003B18B6">
        <w:pPr>
          <w:pStyle w:val="Stopka"/>
          <w:jc w:val="center"/>
        </w:pPr>
        <w:r>
          <w:fldChar w:fldCharType="begin"/>
        </w:r>
        <w:r>
          <w:instrText>PAGE   \* MERGEFORMAT</w:instrText>
        </w:r>
        <w:r>
          <w:fldChar w:fldCharType="separate"/>
        </w:r>
        <w:r w:rsidR="0063099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3E06F1B5" w14:textId="2F0813D1" w:rsidR="00C12C15" w:rsidRDefault="00C12C15" w:rsidP="003B18B6">
        <w:pPr>
          <w:pStyle w:val="Stopka"/>
          <w:jc w:val="center"/>
        </w:pPr>
        <w:r>
          <w:fldChar w:fldCharType="begin"/>
        </w:r>
        <w:r>
          <w:instrText>PAGE   \* MERGEFORMAT</w:instrText>
        </w:r>
        <w:r>
          <w:fldChar w:fldCharType="separate"/>
        </w:r>
        <w:r w:rsidR="001C361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1CBFD232" w14:textId="39C0E5D5" w:rsidR="00C12C15" w:rsidRDefault="00C12C15" w:rsidP="003B18B6">
        <w:pPr>
          <w:pStyle w:val="Stopka"/>
          <w:jc w:val="center"/>
        </w:pPr>
        <w:r>
          <w:fldChar w:fldCharType="begin"/>
        </w:r>
        <w:r>
          <w:instrText>PAGE   \* MERGEFORMAT</w:instrText>
        </w:r>
        <w:r>
          <w:fldChar w:fldCharType="separate"/>
        </w:r>
        <w:r w:rsidR="001C361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01568" w14:textId="77777777" w:rsidR="006740E6" w:rsidRDefault="006740E6" w:rsidP="000662E2">
      <w:pPr>
        <w:spacing w:after="0" w:line="240" w:lineRule="auto"/>
      </w:pPr>
      <w:r>
        <w:separator/>
      </w:r>
    </w:p>
  </w:footnote>
  <w:footnote w:type="continuationSeparator" w:id="0">
    <w:p w14:paraId="3660AB89" w14:textId="77777777" w:rsidR="006740E6" w:rsidRDefault="006740E6" w:rsidP="000662E2">
      <w:pPr>
        <w:spacing w:after="0" w:line="240" w:lineRule="auto"/>
      </w:pPr>
      <w:r>
        <w:continuationSeparator/>
      </w:r>
    </w:p>
  </w:footnote>
  <w:footnote w:id="1">
    <w:p w14:paraId="157FCABA" w14:textId="2ADC4519" w:rsidR="00C12C15" w:rsidRPr="0065420E" w:rsidRDefault="00C12C15" w:rsidP="0065420E">
      <w:pPr>
        <w:pStyle w:val="Tekstprzypisudolnego"/>
        <w:rPr>
          <w:sz w:val="19"/>
          <w:szCs w:val="19"/>
          <w:lang w:val="en-GB"/>
        </w:rPr>
      </w:pPr>
      <w:r w:rsidRPr="0065420E">
        <w:rPr>
          <w:rStyle w:val="Odwoanieprzypisudolnego"/>
          <w:sz w:val="19"/>
          <w:szCs w:val="19"/>
        </w:rPr>
        <w:footnoteRef/>
      </w:r>
      <w:r w:rsidRPr="0065420E">
        <w:rPr>
          <w:sz w:val="19"/>
          <w:szCs w:val="19"/>
          <w:lang w:val="en-GB"/>
        </w:rPr>
        <w:t xml:space="preserve"> Data on persons performing work only under contracts to perform a specified task are presented as the number of persons who entered into such a contract during the month.</w:t>
      </w:r>
    </w:p>
  </w:footnote>
  <w:footnote w:id="2">
    <w:p w14:paraId="1BD2D050" w14:textId="7833A348" w:rsidR="00C12C15" w:rsidRPr="00C622FC" w:rsidRDefault="00C12C15" w:rsidP="00DC4AFC">
      <w:pPr>
        <w:pStyle w:val="Tekstprzypisudolnego"/>
        <w:rPr>
          <w:sz w:val="19"/>
          <w:szCs w:val="19"/>
          <w:lang w:val="en-GB"/>
        </w:rPr>
      </w:pPr>
      <w:r w:rsidRPr="001E3CCB">
        <w:rPr>
          <w:rStyle w:val="Odwoanieprzypisudolnego"/>
          <w:sz w:val="19"/>
          <w:szCs w:val="19"/>
        </w:rPr>
        <w:footnoteRef/>
      </w:r>
      <w:r w:rsidRPr="00CF5C72">
        <w:rPr>
          <w:sz w:val="19"/>
          <w:szCs w:val="19"/>
          <w:lang w:val="en-GB"/>
        </w:rPr>
        <w:t xml:space="preserve"> </w:t>
      </w:r>
      <w:r w:rsidRPr="00C622FC">
        <w:rPr>
          <w:sz w:val="19"/>
          <w:szCs w:val="19"/>
          <w:lang w:val="en-GB"/>
        </w:rPr>
        <w:t>The Act of 23 April 1964 – Civ</w:t>
      </w:r>
      <w:r>
        <w:rPr>
          <w:sz w:val="19"/>
          <w:szCs w:val="19"/>
          <w:lang w:val="en-GB"/>
        </w:rPr>
        <w:t>il Code (Journal of Laws of 2026, item 795</w:t>
      </w:r>
      <w:r w:rsidRPr="00C622FC">
        <w:rPr>
          <w:sz w:val="19"/>
          <w:szCs w:val="19"/>
          <w:lang w:val="en-GB"/>
        </w:rPr>
        <w:t>, as amended).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6A481" w14:textId="77777777" w:rsidR="00C12C15" w:rsidRDefault="00C12C15">
    <w:pPr>
      <w:pStyle w:val="Nagwek"/>
    </w:pPr>
    <w:r>
      <w:rPr>
        <w:noProof/>
        <w:lang w:eastAsia="pl-PL"/>
      </w:rPr>
      <mc:AlternateContent>
        <mc:Choice Requires="wps">
          <w:drawing>
            <wp:anchor distT="0" distB="0" distL="114300" distR="114300" simplePos="0" relativeHeight="251673600" behindDoc="1" locked="0" layoutInCell="1" allowOverlap="1" wp14:anchorId="620CFCCB" wp14:editId="274ADE1A">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574B50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D0721" w14:textId="077EF0EE" w:rsidR="00C12C15" w:rsidRDefault="00FA11F9">
    <w:pPr>
      <w:pStyle w:val="Nagwek"/>
      <w:rPr>
        <w:noProof/>
        <w:lang w:eastAsia="pl-PL"/>
      </w:rPr>
    </w:pPr>
    <w:r w:rsidRPr="003D7A38">
      <w:rPr>
        <w:noProof/>
        <w:lang w:eastAsia="pl-PL"/>
      </w:rPr>
      <w:drawing>
        <wp:anchor distT="0" distB="0" distL="114300" distR="114300" simplePos="0" relativeHeight="251675648" behindDoc="0" locked="0" layoutInCell="1" allowOverlap="1" wp14:anchorId="2BED98CE" wp14:editId="5FD87C7F">
          <wp:simplePos x="0" y="0"/>
          <wp:positionH relativeFrom="margin">
            <wp:posOffset>0</wp:posOffset>
          </wp:positionH>
          <wp:positionV relativeFrom="paragraph">
            <wp:posOffset>110628</wp:posOffset>
          </wp:positionV>
          <wp:extent cx="1857375" cy="714375"/>
          <wp:effectExtent l="0" t="0" r="9525" b="0"/>
          <wp:wrapSquare wrapText="bothSides"/>
          <wp:docPr id="5" name="Obraz 3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573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2C15">
      <w:rPr>
        <w:noProof/>
        <w:lang w:eastAsia="pl-PL"/>
      </w:rPr>
      <mc:AlternateContent>
        <mc:Choice Requires="wps">
          <w:drawing>
            <wp:anchor distT="0" distB="0" distL="114300" distR="114300" simplePos="0" relativeHeight="251668480" behindDoc="0" locked="0" layoutInCell="1" allowOverlap="1" wp14:anchorId="7E374390" wp14:editId="5FC07616">
              <wp:simplePos x="0" y="0"/>
              <wp:positionH relativeFrom="column">
                <wp:posOffset>5038725</wp:posOffset>
              </wp:positionH>
              <wp:positionV relativeFrom="paragraph">
                <wp:posOffset>200660</wp:posOffset>
              </wp:positionV>
              <wp:extent cx="2060575" cy="357505"/>
              <wp:effectExtent l="0" t="0" r="0" b="4445"/>
              <wp:wrapNone/>
              <wp:docPr id="1"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15D3C" w14:textId="59D47794" w:rsidR="00C12C15" w:rsidRPr="003C6C8D" w:rsidRDefault="00C12C15" w:rsidP="005D2F6B">
                          <w:pPr>
                            <w:spacing w:before="0" w:after="0" w:line="240" w:lineRule="auto"/>
                            <w:ind w:left="227"/>
                            <w:jc w:val="center"/>
                            <w:rPr>
                              <w:rFonts w:ascii="Fira Sans SemiBold" w:hAnsi="Fira Sans SemiBold"/>
                            </w:rPr>
                          </w:pPr>
                          <w:r>
                            <w:rPr>
                              <w:rFonts w:ascii="Fira Sans SemiBold" w:hAnsi="Fira Sans SemiBold"/>
                            </w:rPr>
                            <w:t>NEWS RELEASE</w:t>
                          </w:r>
                          <w:r w:rsidR="00E57245">
                            <w:rPr>
                              <w:rFonts w:ascii="Fira Sans SemiBold" w:hAnsi="Fira Sans SemiBold"/>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74390" id="Schemat blokowy: opóźnienie 6" o:spid="_x0000_s1029" alt="Tytuł: Name of the publishing series — opis: The writing ‘News releases’" style="position:absolute;margin-left:396.75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0615D3C" w14:textId="59D47794" w:rsidR="00C12C15" w:rsidRPr="003C6C8D" w:rsidRDefault="00C12C15" w:rsidP="005D2F6B">
                    <w:pPr>
                      <w:spacing w:before="0" w:after="0" w:line="240" w:lineRule="auto"/>
                      <w:ind w:left="227"/>
                      <w:jc w:val="center"/>
                      <w:rPr>
                        <w:rFonts w:ascii="Fira Sans SemiBold" w:hAnsi="Fira Sans SemiBold"/>
                      </w:rPr>
                    </w:pPr>
                    <w:r>
                      <w:rPr>
                        <w:rFonts w:ascii="Fira Sans SemiBold" w:hAnsi="Fira Sans SemiBold"/>
                      </w:rPr>
                      <w:t>NEWS RELEASE</w:t>
                    </w:r>
                    <w:r w:rsidR="00E57245">
                      <w:rPr>
                        <w:rFonts w:ascii="Fira Sans SemiBold" w:hAnsi="Fira Sans SemiBold"/>
                      </w:rPr>
                      <w:t>S</w:t>
                    </w:r>
                  </w:p>
                </w:txbxContent>
              </v:textbox>
            </v:shape>
          </w:pict>
        </mc:Fallback>
      </mc:AlternateContent>
    </w:r>
    <w:r w:rsidR="00C12C15">
      <w:rPr>
        <w:noProof/>
        <w:lang w:eastAsia="pl-PL"/>
      </w:rPr>
      <mc:AlternateContent>
        <mc:Choice Requires="wps">
          <w:drawing>
            <wp:anchor distT="0" distB="0" distL="114300" distR="114300" simplePos="0" relativeHeight="251666432" behindDoc="1" locked="0" layoutInCell="1" allowOverlap="1" wp14:anchorId="7433CA65" wp14:editId="01E8796F">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234AE1"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" fillcolor="#f2f2f2" stroked="f" strokeweight="1pt">
              <w10:wrap type="tight"/>
            </v:rect>
          </w:pict>
        </mc:Fallback>
      </mc:AlternateContent>
    </w:r>
  </w:p>
  <w:p w14:paraId="5BE73243" w14:textId="77777777" w:rsidR="00C12C15" w:rsidRDefault="00C12C15">
    <w:pPr>
      <w:pStyle w:val="Nagwek"/>
      <w:rPr>
        <w:noProof/>
        <w:lang w:eastAsia="pl-PL"/>
      </w:rPr>
    </w:pPr>
  </w:p>
  <w:p w14:paraId="4F8013CC" w14:textId="77777777" w:rsidR="00C12C15" w:rsidRDefault="00C12C15">
    <w:pPr>
      <w:pStyle w:val="Nagwek"/>
      <w:rPr>
        <w:noProof/>
        <w:lang w:eastAsia="pl-PL"/>
      </w:rPr>
    </w:pPr>
  </w:p>
  <w:p w14:paraId="7F8462AE" w14:textId="77777777" w:rsidR="00C12C15" w:rsidRDefault="00C12C15">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4E874ACD" wp14:editId="6DF4B9BF">
              <wp:simplePos x="0" y="0"/>
              <wp:positionH relativeFrom="column">
                <wp:posOffset>5288280</wp:posOffset>
              </wp:positionH>
              <wp:positionV relativeFrom="paragraph">
                <wp:posOffset>269240</wp:posOffset>
              </wp:positionV>
              <wp:extent cx="1432560" cy="336550"/>
              <wp:effectExtent l="0" t="0" r="0" b="6350"/>
              <wp:wrapNone/>
              <wp:docPr id="4" name="Text Box 1" descr="Date of publication of the news release 14 September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77386" w14:textId="3CE956D0" w:rsidR="00C12C15" w:rsidRPr="00A01B40" w:rsidRDefault="00C12C15" w:rsidP="00F049AB">
                          <w:pPr>
                            <w:pStyle w:val="Datainformacjisygnalnej"/>
                          </w:pPr>
                          <w:r>
                            <w:t>14.09.2026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874ACD" id="_x0000_t202" coordsize="21600,21600" o:spt="202" path="m,l,21600r21600,l21600,xe">
              <v:stroke joinstyle="miter"/>
              <v:path gradientshapeok="t" o:connecttype="rect"/>
            </v:shapetype>
            <v:shape id="Text Box 1" o:spid="_x0000_s1030" type="#_x0000_t202" alt="Date of publication of the news release 14 September 2026" style="position:absolute;margin-left:416.4pt;margin-top:21.2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" filled="f" stroked="f">
              <v:textbox>
                <w:txbxContent>
                  <w:p w14:paraId="3C877386" w14:textId="3CE956D0" w:rsidR="00C12C15" w:rsidRPr="00A01B40" w:rsidRDefault="00C12C15" w:rsidP="00F049AB">
                    <w:pPr>
                      <w:pStyle w:val="Datainformacjisygnalnej"/>
                    </w:pPr>
                    <w:r>
                      <w:t>14.09.2026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C7794" w14:textId="77777777" w:rsidR="00C12C15" w:rsidRDefault="00C12C15">
    <w:pPr>
      <w:pStyle w:val="Nagwek"/>
    </w:pPr>
  </w:p>
  <w:p w14:paraId="0FD41653" w14:textId="77777777" w:rsidR="00C12C15" w:rsidRDefault="00C12C1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123.3pt;height:125.05pt;visibility:visible;mso-wrap-style:square" o:bullet="t">
        <v:imagedata r:id="rId1" o:title=""/>
      </v:shape>
    </w:pict>
  </w:numPicBullet>
  <w:numPicBullet w:numPicBulletId="1">
    <w:pict>
      <v:shape id="_x0000_i1187" type="#_x0000_t75" style="width:123.75pt;height:125.05pt;visibility:visible;mso-wrap-style:square" o:bullet="t">
        <v:imagedata r:id="rId2" o:title=""/>
      </v:shape>
    </w:pict>
  </w:numPicBullet>
  <w:numPicBullet w:numPicBulletId="2">
    <w:pict>
      <v:shape id="_x0000_i1188" type="#_x0000_t75" style="width:18.95pt;height:23.3pt;visibility:visible;mso-wrap-style:square" o:bullet="t">
        <v:imagedata r:id="rId3" o:title=""/>
      </v:shape>
    </w:pict>
  </w:numPicBullet>
  <w:numPicBullet w:numPicBulletId="3">
    <w:pict>
      <v:shape id="_x0000_i1189" type="#_x0000_t75" style="width:18.95pt;height:23.3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E43422B"/>
    <w:multiLevelType w:val="hybridMultilevel"/>
    <w:tmpl w:val="7D3269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072A3A"/>
    <w:multiLevelType w:val="hybridMultilevel"/>
    <w:tmpl w:val="5F0E0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DDA7312"/>
    <w:multiLevelType w:val="hybridMultilevel"/>
    <w:tmpl w:val="9A66B1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63179A"/>
    <w:multiLevelType w:val="hybridMultilevel"/>
    <w:tmpl w:val="56509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56D0720"/>
    <w:multiLevelType w:val="hybridMultilevel"/>
    <w:tmpl w:val="203879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5431C60"/>
    <w:multiLevelType w:val="multilevel"/>
    <w:tmpl w:val="9A66B1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3" w15:restartNumberingAfterBreak="0">
    <w:nsid w:val="48646D4C"/>
    <w:multiLevelType w:val="multilevel"/>
    <w:tmpl w:val="0415001D"/>
    <w:numStyleLink w:val="Styl2"/>
  </w:abstractNum>
  <w:abstractNum w:abstractNumId="14" w15:restartNumberingAfterBreak="0">
    <w:nsid w:val="4A461104"/>
    <w:multiLevelType w:val="multilevel"/>
    <w:tmpl w:val="9A66B16E"/>
    <w:styleLink w:val="Styl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14F0780"/>
    <w:multiLevelType w:val="hybridMultilevel"/>
    <w:tmpl w:val="EAC651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70803894"/>
    <w:multiLevelType w:val="hybridMultilevel"/>
    <w:tmpl w:val="6D0A7A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C077614"/>
    <w:multiLevelType w:val="hybridMultilevel"/>
    <w:tmpl w:val="619ACAA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10"/>
  </w:num>
  <w:num w:numId="2">
    <w:abstractNumId w:val="2"/>
  </w:num>
  <w:num w:numId="3">
    <w:abstractNumId w:val="3"/>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5"/>
  </w:num>
  <w:num w:numId="9">
    <w:abstractNumId w:val="11"/>
  </w:num>
  <w:num w:numId="10">
    <w:abstractNumId w:val="14"/>
  </w:num>
  <w:num w:numId="11">
    <w:abstractNumId w:val="13"/>
  </w:num>
  <w:num w:numId="12">
    <w:abstractNumId w:val="9"/>
  </w:num>
  <w:num w:numId="13">
    <w:abstractNumId w:val="7"/>
  </w:num>
  <w:num w:numId="14">
    <w:abstractNumId w:val="16"/>
  </w:num>
  <w:num w:numId="15">
    <w:abstractNumId w:val="17"/>
  </w:num>
  <w:num w:numId="16">
    <w:abstractNumId w:val="15"/>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08"/>
    <w:rsid w:val="0000070D"/>
    <w:rsid w:val="0000104C"/>
    <w:rsid w:val="00001809"/>
    <w:rsid w:val="00001B50"/>
    <w:rsid w:val="00001C5B"/>
    <w:rsid w:val="00002081"/>
    <w:rsid w:val="00003437"/>
    <w:rsid w:val="00003789"/>
    <w:rsid w:val="0000709F"/>
    <w:rsid w:val="00010419"/>
    <w:rsid w:val="000108B8"/>
    <w:rsid w:val="00013DD5"/>
    <w:rsid w:val="000152F5"/>
    <w:rsid w:val="00016831"/>
    <w:rsid w:val="000177B4"/>
    <w:rsid w:val="00017BEF"/>
    <w:rsid w:val="00022F5F"/>
    <w:rsid w:val="000231C3"/>
    <w:rsid w:val="000264AA"/>
    <w:rsid w:val="0002652D"/>
    <w:rsid w:val="0003654C"/>
    <w:rsid w:val="000409B1"/>
    <w:rsid w:val="00041CA6"/>
    <w:rsid w:val="00043F0D"/>
    <w:rsid w:val="0004432C"/>
    <w:rsid w:val="0004582E"/>
    <w:rsid w:val="000462C3"/>
    <w:rsid w:val="00046E58"/>
    <w:rsid w:val="000470AA"/>
    <w:rsid w:val="00047190"/>
    <w:rsid w:val="00051305"/>
    <w:rsid w:val="00053048"/>
    <w:rsid w:val="00053B69"/>
    <w:rsid w:val="000550AC"/>
    <w:rsid w:val="0005676E"/>
    <w:rsid w:val="00057CA1"/>
    <w:rsid w:val="0006085A"/>
    <w:rsid w:val="000609AD"/>
    <w:rsid w:val="00061844"/>
    <w:rsid w:val="00063DAC"/>
    <w:rsid w:val="00064056"/>
    <w:rsid w:val="000647A9"/>
    <w:rsid w:val="00064804"/>
    <w:rsid w:val="000655B9"/>
    <w:rsid w:val="000662E2"/>
    <w:rsid w:val="00066700"/>
    <w:rsid w:val="00066883"/>
    <w:rsid w:val="000669E5"/>
    <w:rsid w:val="00066F09"/>
    <w:rsid w:val="00070898"/>
    <w:rsid w:val="00071B39"/>
    <w:rsid w:val="00071B70"/>
    <w:rsid w:val="000727EA"/>
    <w:rsid w:val="000728E3"/>
    <w:rsid w:val="00073928"/>
    <w:rsid w:val="00074DD8"/>
    <w:rsid w:val="00075759"/>
    <w:rsid w:val="00075BD4"/>
    <w:rsid w:val="00076F89"/>
    <w:rsid w:val="00077F6C"/>
    <w:rsid w:val="000806F7"/>
    <w:rsid w:val="00081DD6"/>
    <w:rsid w:val="00083624"/>
    <w:rsid w:val="000844FB"/>
    <w:rsid w:val="0008479D"/>
    <w:rsid w:val="00084F5C"/>
    <w:rsid w:val="00086B89"/>
    <w:rsid w:val="00090A72"/>
    <w:rsid w:val="00090F28"/>
    <w:rsid w:val="000920A3"/>
    <w:rsid w:val="0009510E"/>
    <w:rsid w:val="00096B1C"/>
    <w:rsid w:val="00097840"/>
    <w:rsid w:val="000A0EA0"/>
    <w:rsid w:val="000A3CBE"/>
    <w:rsid w:val="000B0727"/>
    <w:rsid w:val="000B0D54"/>
    <w:rsid w:val="000B38E9"/>
    <w:rsid w:val="000B46AB"/>
    <w:rsid w:val="000B5E2E"/>
    <w:rsid w:val="000B63CC"/>
    <w:rsid w:val="000B7D83"/>
    <w:rsid w:val="000C135D"/>
    <w:rsid w:val="000C19F0"/>
    <w:rsid w:val="000C1F0D"/>
    <w:rsid w:val="000C4324"/>
    <w:rsid w:val="000D1D43"/>
    <w:rsid w:val="000D225C"/>
    <w:rsid w:val="000D2A5C"/>
    <w:rsid w:val="000D3842"/>
    <w:rsid w:val="000D39F0"/>
    <w:rsid w:val="000D4B94"/>
    <w:rsid w:val="000D53FF"/>
    <w:rsid w:val="000D5539"/>
    <w:rsid w:val="000D69C5"/>
    <w:rsid w:val="000E0918"/>
    <w:rsid w:val="000E13EE"/>
    <w:rsid w:val="000E1F06"/>
    <w:rsid w:val="000E2392"/>
    <w:rsid w:val="000E798C"/>
    <w:rsid w:val="000E79A9"/>
    <w:rsid w:val="000F17E2"/>
    <w:rsid w:val="000F1CEB"/>
    <w:rsid w:val="000F1D5F"/>
    <w:rsid w:val="000F23E2"/>
    <w:rsid w:val="000F25BE"/>
    <w:rsid w:val="000F28DC"/>
    <w:rsid w:val="000F5E19"/>
    <w:rsid w:val="000F6019"/>
    <w:rsid w:val="000F6680"/>
    <w:rsid w:val="000F6B87"/>
    <w:rsid w:val="000F76C4"/>
    <w:rsid w:val="00100975"/>
    <w:rsid w:val="00100BD0"/>
    <w:rsid w:val="001011C3"/>
    <w:rsid w:val="00104306"/>
    <w:rsid w:val="00106DA3"/>
    <w:rsid w:val="00110214"/>
    <w:rsid w:val="00110D87"/>
    <w:rsid w:val="00111CF4"/>
    <w:rsid w:val="00111FA3"/>
    <w:rsid w:val="00112399"/>
    <w:rsid w:val="0011334C"/>
    <w:rsid w:val="0011386A"/>
    <w:rsid w:val="0011414E"/>
    <w:rsid w:val="001149D1"/>
    <w:rsid w:val="00114DB9"/>
    <w:rsid w:val="00116087"/>
    <w:rsid w:val="00117711"/>
    <w:rsid w:val="00122282"/>
    <w:rsid w:val="001222B6"/>
    <w:rsid w:val="0012364A"/>
    <w:rsid w:val="00125DE5"/>
    <w:rsid w:val="0012604C"/>
    <w:rsid w:val="00127D71"/>
    <w:rsid w:val="00130296"/>
    <w:rsid w:val="00130CED"/>
    <w:rsid w:val="0013111F"/>
    <w:rsid w:val="00133E7B"/>
    <w:rsid w:val="00133F34"/>
    <w:rsid w:val="00134145"/>
    <w:rsid w:val="00135BE0"/>
    <w:rsid w:val="00136736"/>
    <w:rsid w:val="00136740"/>
    <w:rsid w:val="00136D67"/>
    <w:rsid w:val="00140A9C"/>
    <w:rsid w:val="00140D48"/>
    <w:rsid w:val="0014127E"/>
    <w:rsid w:val="001423B6"/>
    <w:rsid w:val="00142811"/>
    <w:rsid w:val="00142BD8"/>
    <w:rsid w:val="00143BF4"/>
    <w:rsid w:val="001448A7"/>
    <w:rsid w:val="00146621"/>
    <w:rsid w:val="00146B19"/>
    <w:rsid w:val="001470E6"/>
    <w:rsid w:val="00147690"/>
    <w:rsid w:val="0015501B"/>
    <w:rsid w:val="00157508"/>
    <w:rsid w:val="001617E3"/>
    <w:rsid w:val="00161B84"/>
    <w:rsid w:val="00162325"/>
    <w:rsid w:val="00163025"/>
    <w:rsid w:val="00164E25"/>
    <w:rsid w:val="00164EB3"/>
    <w:rsid w:val="00173A2D"/>
    <w:rsid w:val="0017588C"/>
    <w:rsid w:val="00187475"/>
    <w:rsid w:val="001939E8"/>
    <w:rsid w:val="00193B86"/>
    <w:rsid w:val="0019414C"/>
    <w:rsid w:val="0019498A"/>
    <w:rsid w:val="001951DA"/>
    <w:rsid w:val="001959A4"/>
    <w:rsid w:val="00197D3C"/>
    <w:rsid w:val="001A233B"/>
    <w:rsid w:val="001A24E0"/>
    <w:rsid w:val="001A7450"/>
    <w:rsid w:val="001B04B7"/>
    <w:rsid w:val="001B0514"/>
    <w:rsid w:val="001B053D"/>
    <w:rsid w:val="001B0E65"/>
    <w:rsid w:val="001B1D49"/>
    <w:rsid w:val="001B46D4"/>
    <w:rsid w:val="001B53F5"/>
    <w:rsid w:val="001B6EAA"/>
    <w:rsid w:val="001C054F"/>
    <w:rsid w:val="001C3269"/>
    <w:rsid w:val="001C3611"/>
    <w:rsid w:val="001C41FE"/>
    <w:rsid w:val="001C56AD"/>
    <w:rsid w:val="001C62C2"/>
    <w:rsid w:val="001C67C1"/>
    <w:rsid w:val="001C6DC5"/>
    <w:rsid w:val="001D19B6"/>
    <w:rsid w:val="001D1DB4"/>
    <w:rsid w:val="001D23F1"/>
    <w:rsid w:val="001D25F9"/>
    <w:rsid w:val="001D286D"/>
    <w:rsid w:val="001D61ED"/>
    <w:rsid w:val="001D6FD4"/>
    <w:rsid w:val="001D71D6"/>
    <w:rsid w:val="001E093E"/>
    <w:rsid w:val="001E0FAB"/>
    <w:rsid w:val="001E2FD7"/>
    <w:rsid w:val="001E31D8"/>
    <w:rsid w:val="001E364B"/>
    <w:rsid w:val="001E4AD0"/>
    <w:rsid w:val="001E51D6"/>
    <w:rsid w:val="001E5B2D"/>
    <w:rsid w:val="001E6AEB"/>
    <w:rsid w:val="001F21EA"/>
    <w:rsid w:val="001F3BCD"/>
    <w:rsid w:val="001F56C3"/>
    <w:rsid w:val="0020156C"/>
    <w:rsid w:val="00201EA3"/>
    <w:rsid w:val="002026D3"/>
    <w:rsid w:val="00202932"/>
    <w:rsid w:val="00202A3C"/>
    <w:rsid w:val="00202F49"/>
    <w:rsid w:val="002034E3"/>
    <w:rsid w:val="00203847"/>
    <w:rsid w:val="00203DEE"/>
    <w:rsid w:val="00204A7D"/>
    <w:rsid w:val="00204FA1"/>
    <w:rsid w:val="002050A6"/>
    <w:rsid w:val="00207165"/>
    <w:rsid w:val="00210709"/>
    <w:rsid w:val="00211B71"/>
    <w:rsid w:val="00212206"/>
    <w:rsid w:val="002122AD"/>
    <w:rsid w:val="00212E54"/>
    <w:rsid w:val="00214B25"/>
    <w:rsid w:val="00214D85"/>
    <w:rsid w:val="00214F38"/>
    <w:rsid w:val="00215339"/>
    <w:rsid w:val="0021554D"/>
    <w:rsid w:val="0021590B"/>
    <w:rsid w:val="00215F27"/>
    <w:rsid w:val="00216634"/>
    <w:rsid w:val="002205F7"/>
    <w:rsid w:val="0022299C"/>
    <w:rsid w:val="002229A3"/>
    <w:rsid w:val="0023034B"/>
    <w:rsid w:val="00230F67"/>
    <w:rsid w:val="002317EE"/>
    <w:rsid w:val="0023192E"/>
    <w:rsid w:val="0023266B"/>
    <w:rsid w:val="00233B7F"/>
    <w:rsid w:val="00236107"/>
    <w:rsid w:val="00240443"/>
    <w:rsid w:val="00242D31"/>
    <w:rsid w:val="002442A1"/>
    <w:rsid w:val="00245BB1"/>
    <w:rsid w:val="00246546"/>
    <w:rsid w:val="0025049F"/>
    <w:rsid w:val="002517FA"/>
    <w:rsid w:val="002524D0"/>
    <w:rsid w:val="00253AB6"/>
    <w:rsid w:val="00253FBB"/>
    <w:rsid w:val="0025481E"/>
    <w:rsid w:val="0025730C"/>
    <w:rsid w:val="002574F9"/>
    <w:rsid w:val="00257814"/>
    <w:rsid w:val="00260190"/>
    <w:rsid w:val="00260439"/>
    <w:rsid w:val="0026109C"/>
    <w:rsid w:val="00262B61"/>
    <w:rsid w:val="00262CC6"/>
    <w:rsid w:val="00263E08"/>
    <w:rsid w:val="0027140B"/>
    <w:rsid w:val="00272BF6"/>
    <w:rsid w:val="00274CEE"/>
    <w:rsid w:val="002751B7"/>
    <w:rsid w:val="002762FD"/>
    <w:rsid w:val="00276811"/>
    <w:rsid w:val="00276AAD"/>
    <w:rsid w:val="0028121E"/>
    <w:rsid w:val="00281265"/>
    <w:rsid w:val="00282634"/>
    <w:rsid w:val="00282699"/>
    <w:rsid w:val="00284842"/>
    <w:rsid w:val="0028488C"/>
    <w:rsid w:val="002916B3"/>
    <w:rsid w:val="002926DF"/>
    <w:rsid w:val="00292DE7"/>
    <w:rsid w:val="0029561B"/>
    <w:rsid w:val="00296697"/>
    <w:rsid w:val="00297D61"/>
    <w:rsid w:val="002A1612"/>
    <w:rsid w:val="002A1680"/>
    <w:rsid w:val="002A4823"/>
    <w:rsid w:val="002A5077"/>
    <w:rsid w:val="002B0472"/>
    <w:rsid w:val="002B3819"/>
    <w:rsid w:val="002B398F"/>
    <w:rsid w:val="002B484A"/>
    <w:rsid w:val="002B62AE"/>
    <w:rsid w:val="002B6AAF"/>
    <w:rsid w:val="002B6B12"/>
    <w:rsid w:val="002B7CDD"/>
    <w:rsid w:val="002C0EB5"/>
    <w:rsid w:val="002C21F0"/>
    <w:rsid w:val="002C4C44"/>
    <w:rsid w:val="002C6D26"/>
    <w:rsid w:val="002D01DF"/>
    <w:rsid w:val="002D09D0"/>
    <w:rsid w:val="002D1114"/>
    <w:rsid w:val="002D199C"/>
    <w:rsid w:val="002D4590"/>
    <w:rsid w:val="002D4B6B"/>
    <w:rsid w:val="002D6EE6"/>
    <w:rsid w:val="002D7F43"/>
    <w:rsid w:val="002E1D9A"/>
    <w:rsid w:val="002E3763"/>
    <w:rsid w:val="002E3EB3"/>
    <w:rsid w:val="002E491A"/>
    <w:rsid w:val="002E58E0"/>
    <w:rsid w:val="002E6140"/>
    <w:rsid w:val="002E6985"/>
    <w:rsid w:val="002E6DC7"/>
    <w:rsid w:val="002E7178"/>
    <w:rsid w:val="002E71B6"/>
    <w:rsid w:val="002F1D06"/>
    <w:rsid w:val="002F21B5"/>
    <w:rsid w:val="002F23F4"/>
    <w:rsid w:val="002F35F6"/>
    <w:rsid w:val="002F73C6"/>
    <w:rsid w:val="002F77C8"/>
    <w:rsid w:val="002F7CBF"/>
    <w:rsid w:val="00301671"/>
    <w:rsid w:val="0030224A"/>
    <w:rsid w:val="00302D09"/>
    <w:rsid w:val="00303E2B"/>
    <w:rsid w:val="00304F22"/>
    <w:rsid w:val="0030521F"/>
    <w:rsid w:val="00306657"/>
    <w:rsid w:val="00306C7C"/>
    <w:rsid w:val="00307A58"/>
    <w:rsid w:val="00312E36"/>
    <w:rsid w:val="00313F5C"/>
    <w:rsid w:val="00314EC6"/>
    <w:rsid w:val="00314F86"/>
    <w:rsid w:val="003156A4"/>
    <w:rsid w:val="00315A9F"/>
    <w:rsid w:val="00315DF1"/>
    <w:rsid w:val="00316A7C"/>
    <w:rsid w:val="00317F4D"/>
    <w:rsid w:val="0032249D"/>
    <w:rsid w:val="0032256D"/>
    <w:rsid w:val="00322EDD"/>
    <w:rsid w:val="0032338D"/>
    <w:rsid w:val="00324FD1"/>
    <w:rsid w:val="003262B7"/>
    <w:rsid w:val="00326CBF"/>
    <w:rsid w:val="003276ED"/>
    <w:rsid w:val="00327785"/>
    <w:rsid w:val="0033067A"/>
    <w:rsid w:val="003309FA"/>
    <w:rsid w:val="00331135"/>
    <w:rsid w:val="00332320"/>
    <w:rsid w:val="003357A7"/>
    <w:rsid w:val="00335F8A"/>
    <w:rsid w:val="003401B2"/>
    <w:rsid w:val="00340F5D"/>
    <w:rsid w:val="0034294C"/>
    <w:rsid w:val="00342AD7"/>
    <w:rsid w:val="00343259"/>
    <w:rsid w:val="00343AB9"/>
    <w:rsid w:val="00346F0A"/>
    <w:rsid w:val="00347D72"/>
    <w:rsid w:val="003515F5"/>
    <w:rsid w:val="0035311D"/>
    <w:rsid w:val="00353F45"/>
    <w:rsid w:val="00354BFC"/>
    <w:rsid w:val="003561AE"/>
    <w:rsid w:val="0035693E"/>
    <w:rsid w:val="00357611"/>
    <w:rsid w:val="0035768F"/>
    <w:rsid w:val="0036042F"/>
    <w:rsid w:val="00361CD4"/>
    <w:rsid w:val="00362827"/>
    <w:rsid w:val="00362DB0"/>
    <w:rsid w:val="00363363"/>
    <w:rsid w:val="0036432A"/>
    <w:rsid w:val="00364AF9"/>
    <w:rsid w:val="00367237"/>
    <w:rsid w:val="0037077F"/>
    <w:rsid w:val="00370C5E"/>
    <w:rsid w:val="00370E85"/>
    <w:rsid w:val="00371CF6"/>
    <w:rsid w:val="00372411"/>
    <w:rsid w:val="00372511"/>
    <w:rsid w:val="00373050"/>
    <w:rsid w:val="00373882"/>
    <w:rsid w:val="003745A8"/>
    <w:rsid w:val="0037581C"/>
    <w:rsid w:val="003760CA"/>
    <w:rsid w:val="003763D0"/>
    <w:rsid w:val="003768A7"/>
    <w:rsid w:val="0038074C"/>
    <w:rsid w:val="00380E5E"/>
    <w:rsid w:val="0038224E"/>
    <w:rsid w:val="00383508"/>
    <w:rsid w:val="00383618"/>
    <w:rsid w:val="003843DB"/>
    <w:rsid w:val="0038708F"/>
    <w:rsid w:val="0039280B"/>
    <w:rsid w:val="003934DA"/>
    <w:rsid w:val="00393761"/>
    <w:rsid w:val="003937A5"/>
    <w:rsid w:val="00393EC4"/>
    <w:rsid w:val="00394E26"/>
    <w:rsid w:val="00396691"/>
    <w:rsid w:val="00396868"/>
    <w:rsid w:val="0039736D"/>
    <w:rsid w:val="0039763D"/>
    <w:rsid w:val="00397D18"/>
    <w:rsid w:val="00397E0B"/>
    <w:rsid w:val="003A1B36"/>
    <w:rsid w:val="003A7895"/>
    <w:rsid w:val="003B1454"/>
    <w:rsid w:val="003B18B6"/>
    <w:rsid w:val="003B262D"/>
    <w:rsid w:val="003B30CB"/>
    <w:rsid w:val="003B723D"/>
    <w:rsid w:val="003B7B93"/>
    <w:rsid w:val="003C161B"/>
    <w:rsid w:val="003C59E0"/>
    <w:rsid w:val="003C6C8D"/>
    <w:rsid w:val="003D1CD8"/>
    <w:rsid w:val="003D2656"/>
    <w:rsid w:val="003D2FD0"/>
    <w:rsid w:val="003D4F66"/>
    <w:rsid w:val="003D4F95"/>
    <w:rsid w:val="003D5F42"/>
    <w:rsid w:val="003D60A9"/>
    <w:rsid w:val="003D7D30"/>
    <w:rsid w:val="003E0746"/>
    <w:rsid w:val="003E0AF4"/>
    <w:rsid w:val="003E0DB0"/>
    <w:rsid w:val="003E2135"/>
    <w:rsid w:val="003E2556"/>
    <w:rsid w:val="003E34A7"/>
    <w:rsid w:val="003E40A4"/>
    <w:rsid w:val="003E4367"/>
    <w:rsid w:val="003E4BD3"/>
    <w:rsid w:val="003E659E"/>
    <w:rsid w:val="003E77A6"/>
    <w:rsid w:val="003E7C41"/>
    <w:rsid w:val="003F0BD9"/>
    <w:rsid w:val="003F111A"/>
    <w:rsid w:val="003F2857"/>
    <w:rsid w:val="003F4C97"/>
    <w:rsid w:val="003F666D"/>
    <w:rsid w:val="003F7FE6"/>
    <w:rsid w:val="00400193"/>
    <w:rsid w:val="004011B7"/>
    <w:rsid w:val="00401A7D"/>
    <w:rsid w:val="00401D1E"/>
    <w:rsid w:val="0040243E"/>
    <w:rsid w:val="004101BF"/>
    <w:rsid w:val="00410725"/>
    <w:rsid w:val="0041134A"/>
    <w:rsid w:val="00413E6D"/>
    <w:rsid w:val="00416EAF"/>
    <w:rsid w:val="004212E7"/>
    <w:rsid w:val="00421457"/>
    <w:rsid w:val="00421B3A"/>
    <w:rsid w:val="00421CA1"/>
    <w:rsid w:val="00422A26"/>
    <w:rsid w:val="00423846"/>
    <w:rsid w:val="00423C88"/>
    <w:rsid w:val="0042446D"/>
    <w:rsid w:val="00424CCF"/>
    <w:rsid w:val="00426A44"/>
    <w:rsid w:val="00427BF8"/>
    <w:rsid w:val="00427CA1"/>
    <w:rsid w:val="004317AD"/>
    <w:rsid w:val="00431C02"/>
    <w:rsid w:val="00432952"/>
    <w:rsid w:val="004341BC"/>
    <w:rsid w:val="00437395"/>
    <w:rsid w:val="00444351"/>
    <w:rsid w:val="00445047"/>
    <w:rsid w:val="00445892"/>
    <w:rsid w:val="004465CC"/>
    <w:rsid w:val="00446749"/>
    <w:rsid w:val="00451702"/>
    <w:rsid w:val="00453EB7"/>
    <w:rsid w:val="00457FF0"/>
    <w:rsid w:val="004613F6"/>
    <w:rsid w:val="00461A3C"/>
    <w:rsid w:val="00461C4C"/>
    <w:rsid w:val="00462375"/>
    <w:rsid w:val="004635BF"/>
    <w:rsid w:val="00463950"/>
    <w:rsid w:val="00463B99"/>
    <w:rsid w:val="00463E39"/>
    <w:rsid w:val="004640B2"/>
    <w:rsid w:val="00465760"/>
    <w:rsid w:val="004657FC"/>
    <w:rsid w:val="00466B99"/>
    <w:rsid w:val="004700CE"/>
    <w:rsid w:val="004713CE"/>
    <w:rsid w:val="004719EE"/>
    <w:rsid w:val="00472CD7"/>
    <w:rsid w:val="0047303A"/>
    <w:rsid w:val="004733F6"/>
    <w:rsid w:val="00474E69"/>
    <w:rsid w:val="00475AE8"/>
    <w:rsid w:val="004819D1"/>
    <w:rsid w:val="00481FCE"/>
    <w:rsid w:val="00482A5A"/>
    <w:rsid w:val="004834A6"/>
    <w:rsid w:val="00483E9F"/>
    <w:rsid w:val="0048579E"/>
    <w:rsid w:val="00485A2C"/>
    <w:rsid w:val="00486B37"/>
    <w:rsid w:val="004871AA"/>
    <w:rsid w:val="004875B1"/>
    <w:rsid w:val="00487AD9"/>
    <w:rsid w:val="00490F51"/>
    <w:rsid w:val="0049121A"/>
    <w:rsid w:val="00491286"/>
    <w:rsid w:val="004922F2"/>
    <w:rsid w:val="00492431"/>
    <w:rsid w:val="004934DC"/>
    <w:rsid w:val="00494B1A"/>
    <w:rsid w:val="004952F7"/>
    <w:rsid w:val="0049621B"/>
    <w:rsid w:val="004963F5"/>
    <w:rsid w:val="00496A7F"/>
    <w:rsid w:val="004A1467"/>
    <w:rsid w:val="004A1D19"/>
    <w:rsid w:val="004A2F65"/>
    <w:rsid w:val="004A3120"/>
    <w:rsid w:val="004A3318"/>
    <w:rsid w:val="004A6066"/>
    <w:rsid w:val="004A6566"/>
    <w:rsid w:val="004A7479"/>
    <w:rsid w:val="004B16C4"/>
    <w:rsid w:val="004B4292"/>
    <w:rsid w:val="004B4304"/>
    <w:rsid w:val="004B7B1A"/>
    <w:rsid w:val="004C1895"/>
    <w:rsid w:val="004C5227"/>
    <w:rsid w:val="004C6BB0"/>
    <w:rsid w:val="004C6D40"/>
    <w:rsid w:val="004C6FB7"/>
    <w:rsid w:val="004C725E"/>
    <w:rsid w:val="004D29DA"/>
    <w:rsid w:val="004D35C5"/>
    <w:rsid w:val="004E0236"/>
    <w:rsid w:val="004E028B"/>
    <w:rsid w:val="004E0724"/>
    <w:rsid w:val="004E13AB"/>
    <w:rsid w:val="004E4740"/>
    <w:rsid w:val="004E52E2"/>
    <w:rsid w:val="004E5C04"/>
    <w:rsid w:val="004E6AA8"/>
    <w:rsid w:val="004F0429"/>
    <w:rsid w:val="004F0C3C"/>
    <w:rsid w:val="004F1219"/>
    <w:rsid w:val="004F2280"/>
    <w:rsid w:val="004F23BB"/>
    <w:rsid w:val="004F5464"/>
    <w:rsid w:val="004F5921"/>
    <w:rsid w:val="004F63FC"/>
    <w:rsid w:val="004F6E18"/>
    <w:rsid w:val="004F7559"/>
    <w:rsid w:val="004F7DCA"/>
    <w:rsid w:val="005009A0"/>
    <w:rsid w:val="00501C34"/>
    <w:rsid w:val="0050374A"/>
    <w:rsid w:val="00503AFB"/>
    <w:rsid w:val="00504295"/>
    <w:rsid w:val="00505A92"/>
    <w:rsid w:val="00506341"/>
    <w:rsid w:val="00512904"/>
    <w:rsid w:val="00515CF7"/>
    <w:rsid w:val="0051632E"/>
    <w:rsid w:val="00516B1A"/>
    <w:rsid w:val="00517D24"/>
    <w:rsid w:val="00517D2E"/>
    <w:rsid w:val="005203F1"/>
    <w:rsid w:val="00521194"/>
    <w:rsid w:val="00521BC3"/>
    <w:rsid w:val="00523B1C"/>
    <w:rsid w:val="00523FDF"/>
    <w:rsid w:val="0052543B"/>
    <w:rsid w:val="00527316"/>
    <w:rsid w:val="00527CEA"/>
    <w:rsid w:val="00527D14"/>
    <w:rsid w:val="005302C1"/>
    <w:rsid w:val="00531527"/>
    <w:rsid w:val="00531873"/>
    <w:rsid w:val="00533632"/>
    <w:rsid w:val="00533D05"/>
    <w:rsid w:val="00534013"/>
    <w:rsid w:val="0053579C"/>
    <w:rsid w:val="00540C5C"/>
    <w:rsid w:val="00540EB3"/>
    <w:rsid w:val="00541E6E"/>
    <w:rsid w:val="0054251F"/>
    <w:rsid w:val="00542DD2"/>
    <w:rsid w:val="005444A4"/>
    <w:rsid w:val="00546246"/>
    <w:rsid w:val="005520D8"/>
    <w:rsid w:val="00553507"/>
    <w:rsid w:val="00553B45"/>
    <w:rsid w:val="005540EF"/>
    <w:rsid w:val="00554F03"/>
    <w:rsid w:val="0055536C"/>
    <w:rsid w:val="00555CFB"/>
    <w:rsid w:val="00556ADB"/>
    <w:rsid w:val="00556CF1"/>
    <w:rsid w:val="005603A8"/>
    <w:rsid w:val="00570574"/>
    <w:rsid w:val="00572378"/>
    <w:rsid w:val="00572DEF"/>
    <w:rsid w:val="00572E25"/>
    <w:rsid w:val="00574D0C"/>
    <w:rsid w:val="00575EF8"/>
    <w:rsid w:val="005762A7"/>
    <w:rsid w:val="0057680C"/>
    <w:rsid w:val="00580058"/>
    <w:rsid w:val="005816D5"/>
    <w:rsid w:val="00584D22"/>
    <w:rsid w:val="005869F6"/>
    <w:rsid w:val="00586D90"/>
    <w:rsid w:val="005871AF"/>
    <w:rsid w:val="00587CEE"/>
    <w:rsid w:val="00587E8F"/>
    <w:rsid w:val="005908BC"/>
    <w:rsid w:val="005916D7"/>
    <w:rsid w:val="00591D87"/>
    <w:rsid w:val="00591F57"/>
    <w:rsid w:val="0059427F"/>
    <w:rsid w:val="00597227"/>
    <w:rsid w:val="00597839"/>
    <w:rsid w:val="00597F31"/>
    <w:rsid w:val="005A17D9"/>
    <w:rsid w:val="005A3110"/>
    <w:rsid w:val="005A385B"/>
    <w:rsid w:val="005A442F"/>
    <w:rsid w:val="005A56E3"/>
    <w:rsid w:val="005A5AF2"/>
    <w:rsid w:val="005A698C"/>
    <w:rsid w:val="005A76F1"/>
    <w:rsid w:val="005A78DF"/>
    <w:rsid w:val="005A7B78"/>
    <w:rsid w:val="005B07E1"/>
    <w:rsid w:val="005B0BBE"/>
    <w:rsid w:val="005B0CDB"/>
    <w:rsid w:val="005C0C28"/>
    <w:rsid w:val="005C0CAC"/>
    <w:rsid w:val="005C13A5"/>
    <w:rsid w:val="005C1F3F"/>
    <w:rsid w:val="005C2AB2"/>
    <w:rsid w:val="005C4197"/>
    <w:rsid w:val="005C577F"/>
    <w:rsid w:val="005C607A"/>
    <w:rsid w:val="005C7C0A"/>
    <w:rsid w:val="005D062E"/>
    <w:rsid w:val="005D1142"/>
    <w:rsid w:val="005D2F6B"/>
    <w:rsid w:val="005D334E"/>
    <w:rsid w:val="005D6879"/>
    <w:rsid w:val="005D7E87"/>
    <w:rsid w:val="005E0799"/>
    <w:rsid w:val="005E10F9"/>
    <w:rsid w:val="005E1200"/>
    <w:rsid w:val="005E2C97"/>
    <w:rsid w:val="005F4034"/>
    <w:rsid w:val="005F45EE"/>
    <w:rsid w:val="005F5A80"/>
    <w:rsid w:val="005F614C"/>
    <w:rsid w:val="005F71CD"/>
    <w:rsid w:val="005F7611"/>
    <w:rsid w:val="005F76A5"/>
    <w:rsid w:val="00601BC4"/>
    <w:rsid w:val="006044FF"/>
    <w:rsid w:val="00605AD4"/>
    <w:rsid w:val="00606329"/>
    <w:rsid w:val="00607CC5"/>
    <w:rsid w:val="0061179B"/>
    <w:rsid w:val="006125F9"/>
    <w:rsid w:val="006127B6"/>
    <w:rsid w:val="00613CFF"/>
    <w:rsid w:val="006171B4"/>
    <w:rsid w:val="006175FA"/>
    <w:rsid w:val="00617E44"/>
    <w:rsid w:val="006217E0"/>
    <w:rsid w:val="00622F75"/>
    <w:rsid w:val="00623444"/>
    <w:rsid w:val="00623D3B"/>
    <w:rsid w:val="006258B2"/>
    <w:rsid w:val="00626569"/>
    <w:rsid w:val="006267A4"/>
    <w:rsid w:val="0063099B"/>
    <w:rsid w:val="0063276C"/>
    <w:rsid w:val="00633014"/>
    <w:rsid w:val="00633AA6"/>
    <w:rsid w:val="0063437B"/>
    <w:rsid w:val="0063470D"/>
    <w:rsid w:val="006348CB"/>
    <w:rsid w:val="0063660D"/>
    <w:rsid w:val="006369D5"/>
    <w:rsid w:val="00637CE2"/>
    <w:rsid w:val="0064017E"/>
    <w:rsid w:val="0064124C"/>
    <w:rsid w:val="006424D5"/>
    <w:rsid w:val="006436C4"/>
    <w:rsid w:val="006440C2"/>
    <w:rsid w:val="0064569D"/>
    <w:rsid w:val="00646F0B"/>
    <w:rsid w:val="00651871"/>
    <w:rsid w:val="00651AE0"/>
    <w:rsid w:val="00652E7A"/>
    <w:rsid w:val="0065420E"/>
    <w:rsid w:val="00654BB6"/>
    <w:rsid w:val="006562C7"/>
    <w:rsid w:val="006624E0"/>
    <w:rsid w:val="00663896"/>
    <w:rsid w:val="00664378"/>
    <w:rsid w:val="00664C60"/>
    <w:rsid w:val="006673CA"/>
    <w:rsid w:val="00667E81"/>
    <w:rsid w:val="00672474"/>
    <w:rsid w:val="00672E44"/>
    <w:rsid w:val="00672F8B"/>
    <w:rsid w:val="00673C26"/>
    <w:rsid w:val="00673C7D"/>
    <w:rsid w:val="006740E6"/>
    <w:rsid w:val="00674DE5"/>
    <w:rsid w:val="00676EA3"/>
    <w:rsid w:val="0067706F"/>
    <w:rsid w:val="00677ACA"/>
    <w:rsid w:val="006808D3"/>
    <w:rsid w:val="006812AF"/>
    <w:rsid w:val="00682CBC"/>
    <w:rsid w:val="00683248"/>
    <w:rsid w:val="0068327D"/>
    <w:rsid w:val="006838D7"/>
    <w:rsid w:val="006850EB"/>
    <w:rsid w:val="00685365"/>
    <w:rsid w:val="00685A1A"/>
    <w:rsid w:val="00691534"/>
    <w:rsid w:val="00693880"/>
    <w:rsid w:val="006943AB"/>
    <w:rsid w:val="00694AF0"/>
    <w:rsid w:val="00695041"/>
    <w:rsid w:val="00696F56"/>
    <w:rsid w:val="006A3122"/>
    <w:rsid w:val="006A3708"/>
    <w:rsid w:val="006A3FBF"/>
    <w:rsid w:val="006A4686"/>
    <w:rsid w:val="006A5616"/>
    <w:rsid w:val="006A768F"/>
    <w:rsid w:val="006B0E9E"/>
    <w:rsid w:val="006B1E8F"/>
    <w:rsid w:val="006B23DD"/>
    <w:rsid w:val="006B33CB"/>
    <w:rsid w:val="006B3964"/>
    <w:rsid w:val="006B486D"/>
    <w:rsid w:val="006B5AE4"/>
    <w:rsid w:val="006B6BF9"/>
    <w:rsid w:val="006C0509"/>
    <w:rsid w:val="006C1B50"/>
    <w:rsid w:val="006C3EC5"/>
    <w:rsid w:val="006C4963"/>
    <w:rsid w:val="006C4E62"/>
    <w:rsid w:val="006C54AC"/>
    <w:rsid w:val="006C79CC"/>
    <w:rsid w:val="006C7D97"/>
    <w:rsid w:val="006D1507"/>
    <w:rsid w:val="006D15AA"/>
    <w:rsid w:val="006D1608"/>
    <w:rsid w:val="006D4054"/>
    <w:rsid w:val="006D5085"/>
    <w:rsid w:val="006D7409"/>
    <w:rsid w:val="006E02EC"/>
    <w:rsid w:val="006E3C4F"/>
    <w:rsid w:val="006E628D"/>
    <w:rsid w:val="006E6C9F"/>
    <w:rsid w:val="006E6F41"/>
    <w:rsid w:val="006E73E6"/>
    <w:rsid w:val="006F022A"/>
    <w:rsid w:val="006F11A3"/>
    <w:rsid w:val="006F33FF"/>
    <w:rsid w:val="006F3AAD"/>
    <w:rsid w:val="006F3B81"/>
    <w:rsid w:val="006F4330"/>
    <w:rsid w:val="006F45A3"/>
    <w:rsid w:val="006F62E0"/>
    <w:rsid w:val="006F67D7"/>
    <w:rsid w:val="006F7AEE"/>
    <w:rsid w:val="0070229E"/>
    <w:rsid w:val="007053C9"/>
    <w:rsid w:val="007109BD"/>
    <w:rsid w:val="00710E54"/>
    <w:rsid w:val="00711620"/>
    <w:rsid w:val="00714718"/>
    <w:rsid w:val="00714FFE"/>
    <w:rsid w:val="00720C0C"/>
    <w:rsid w:val="00720C7D"/>
    <w:rsid w:val="007211B1"/>
    <w:rsid w:val="007248FB"/>
    <w:rsid w:val="007277DA"/>
    <w:rsid w:val="00727A80"/>
    <w:rsid w:val="007313CB"/>
    <w:rsid w:val="00731D27"/>
    <w:rsid w:val="0073266A"/>
    <w:rsid w:val="007339ED"/>
    <w:rsid w:val="007357EB"/>
    <w:rsid w:val="00735916"/>
    <w:rsid w:val="00736ABD"/>
    <w:rsid w:val="007375D4"/>
    <w:rsid w:val="0074104E"/>
    <w:rsid w:val="007414DD"/>
    <w:rsid w:val="0074187E"/>
    <w:rsid w:val="00741C33"/>
    <w:rsid w:val="00742ABD"/>
    <w:rsid w:val="00746187"/>
    <w:rsid w:val="00746FAB"/>
    <w:rsid w:val="00751458"/>
    <w:rsid w:val="0075314B"/>
    <w:rsid w:val="00761030"/>
    <w:rsid w:val="00761B7F"/>
    <w:rsid w:val="0076254F"/>
    <w:rsid w:val="00764BA9"/>
    <w:rsid w:val="00765CAA"/>
    <w:rsid w:val="0076615A"/>
    <w:rsid w:val="007663CA"/>
    <w:rsid w:val="00766CC5"/>
    <w:rsid w:val="00767348"/>
    <w:rsid w:val="007673D2"/>
    <w:rsid w:val="00770FB6"/>
    <w:rsid w:val="0077272D"/>
    <w:rsid w:val="00773E56"/>
    <w:rsid w:val="00777E34"/>
    <w:rsid w:val="007801F5"/>
    <w:rsid w:val="007818C3"/>
    <w:rsid w:val="00783CA4"/>
    <w:rsid w:val="00783DE7"/>
    <w:rsid w:val="007842FB"/>
    <w:rsid w:val="007848A3"/>
    <w:rsid w:val="00786124"/>
    <w:rsid w:val="00793CA6"/>
    <w:rsid w:val="00793DD6"/>
    <w:rsid w:val="0079514B"/>
    <w:rsid w:val="00795252"/>
    <w:rsid w:val="00795F50"/>
    <w:rsid w:val="007978B1"/>
    <w:rsid w:val="00797AC5"/>
    <w:rsid w:val="007A0129"/>
    <w:rsid w:val="007A2DC1"/>
    <w:rsid w:val="007A3066"/>
    <w:rsid w:val="007A52EE"/>
    <w:rsid w:val="007A69AC"/>
    <w:rsid w:val="007B0C94"/>
    <w:rsid w:val="007B2FEB"/>
    <w:rsid w:val="007B5CBE"/>
    <w:rsid w:val="007B6D97"/>
    <w:rsid w:val="007B7764"/>
    <w:rsid w:val="007C460E"/>
    <w:rsid w:val="007C4C0F"/>
    <w:rsid w:val="007C6CBD"/>
    <w:rsid w:val="007D0869"/>
    <w:rsid w:val="007D14C4"/>
    <w:rsid w:val="007D1AC6"/>
    <w:rsid w:val="007D1CAA"/>
    <w:rsid w:val="007D3319"/>
    <w:rsid w:val="007D335D"/>
    <w:rsid w:val="007D3513"/>
    <w:rsid w:val="007D4531"/>
    <w:rsid w:val="007D605C"/>
    <w:rsid w:val="007D752C"/>
    <w:rsid w:val="007E1D19"/>
    <w:rsid w:val="007E3047"/>
    <w:rsid w:val="007E3314"/>
    <w:rsid w:val="007E3514"/>
    <w:rsid w:val="007E4B03"/>
    <w:rsid w:val="007E621F"/>
    <w:rsid w:val="007F0908"/>
    <w:rsid w:val="007F09BD"/>
    <w:rsid w:val="007F3240"/>
    <w:rsid w:val="007F324B"/>
    <w:rsid w:val="007F3A6B"/>
    <w:rsid w:val="007F3C3B"/>
    <w:rsid w:val="007F3E55"/>
    <w:rsid w:val="007F65CC"/>
    <w:rsid w:val="00801617"/>
    <w:rsid w:val="00801AFA"/>
    <w:rsid w:val="00801BB0"/>
    <w:rsid w:val="008027A8"/>
    <w:rsid w:val="00803098"/>
    <w:rsid w:val="008050DD"/>
    <w:rsid w:val="0080553C"/>
    <w:rsid w:val="00805B46"/>
    <w:rsid w:val="00805DB4"/>
    <w:rsid w:val="0080781E"/>
    <w:rsid w:val="00807AF2"/>
    <w:rsid w:val="0081083B"/>
    <w:rsid w:val="00815185"/>
    <w:rsid w:val="00815A0C"/>
    <w:rsid w:val="00816ED3"/>
    <w:rsid w:val="00817BF4"/>
    <w:rsid w:val="00821A0A"/>
    <w:rsid w:val="00823593"/>
    <w:rsid w:val="00823602"/>
    <w:rsid w:val="00823E22"/>
    <w:rsid w:val="00825762"/>
    <w:rsid w:val="00825DC2"/>
    <w:rsid w:val="0082764A"/>
    <w:rsid w:val="00827F82"/>
    <w:rsid w:val="00830CD3"/>
    <w:rsid w:val="00831064"/>
    <w:rsid w:val="008334AF"/>
    <w:rsid w:val="00834AD3"/>
    <w:rsid w:val="008371C2"/>
    <w:rsid w:val="00837209"/>
    <w:rsid w:val="00837858"/>
    <w:rsid w:val="00841210"/>
    <w:rsid w:val="00841AC1"/>
    <w:rsid w:val="0084282B"/>
    <w:rsid w:val="008431FD"/>
    <w:rsid w:val="00843795"/>
    <w:rsid w:val="00845ACB"/>
    <w:rsid w:val="008472CB"/>
    <w:rsid w:val="00847332"/>
    <w:rsid w:val="00847F0F"/>
    <w:rsid w:val="00852448"/>
    <w:rsid w:val="00852ACB"/>
    <w:rsid w:val="0085362C"/>
    <w:rsid w:val="00853A19"/>
    <w:rsid w:val="00853C07"/>
    <w:rsid w:val="00854A10"/>
    <w:rsid w:val="00856127"/>
    <w:rsid w:val="008566F4"/>
    <w:rsid w:val="0085724E"/>
    <w:rsid w:val="0086146E"/>
    <w:rsid w:val="00864D63"/>
    <w:rsid w:val="0086548E"/>
    <w:rsid w:val="00865499"/>
    <w:rsid w:val="00865AEB"/>
    <w:rsid w:val="00865E44"/>
    <w:rsid w:val="00865F73"/>
    <w:rsid w:val="008670F4"/>
    <w:rsid w:val="00870488"/>
    <w:rsid w:val="008756C7"/>
    <w:rsid w:val="00875E2B"/>
    <w:rsid w:val="00877F6C"/>
    <w:rsid w:val="00881197"/>
    <w:rsid w:val="0088258A"/>
    <w:rsid w:val="00886332"/>
    <w:rsid w:val="00886F7F"/>
    <w:rsid w:val="00890328"/>
    <w:rsid w:val="008925F0"/>
    <w:rsid w:val="008935AD"/>
    <w:rsid w:val="008935BA"/>
    <w:rsid w:val="008938CA"/>
    <w:rsid w:val="0089448A"/>
    <w:rsid w:val="00894A3F"/>
    <w:rsid w:val="00895F7E"/>
    <w:rsid w:val="0089692A"/>
    <w:rsid w:val="00897877"/>
    <w:rsid w:val="008A0222"/>
    <w:rsid w:val="008A0BF7"/>
    <w:rsid w:val="008A1237"/>
    <w:rsid w:val="008A138B"/>
    <w:rsid w:val="008A16DC"/>
    <w:rsid w:val="008A26D9"/>
    <w:rsid w:val="008A3172"/>
    <w:rsid w:val="008A3F91"/>
    <w:rsid w:val="008A7B5B"/>
    <w:rsid w:val="008B12D2"/>
    <w:rsid w:val="008B3ACF"/>
    <w:rsid w:val="008B5D55"/>
    <w:rsid w:val="008B6BE6"/>
    <w:rsid w:val="008B7EA9"/>
    <w:rsid w:val="008C0BB4"/>
    <w:rsid w:val="008C0C29"/>
    <w:rsid w:val="008C352B"/>
    <w:rsid w:val="008C4B7E"/>
    <w:rsid w:val="008C60FC"/>
    <w:rsid w:val="008C628E"/>
    <w:rsid w:val="008C6EAC"/>
    <w:rsid w:val="008D02DA"/>
    <w:rsid w:val="008D0476"/>
    <w:rsid w:val="008D0B43"/>
    <w:rsid w:val="008D1C46"/>
    <w:rsid w:val="008D2261"/>
    <w:rsid w:val="008D3319"/>
    <w:rsid w:val="008D76BC"/>
    <w:rsid w:val="008E3F08"/>
    <w:rsid w:val="008E44D3"/>
    <w:rsid w:val="008E74F4"/>
    <w:rsid w:val="008E7788"/>
    <w:rsid w:val="008E791A"/>
    <w:rsid w:val="008E7DBA"/>
    <w:rsid w:val="008F03C2"/>
    <w:rsid w:val="008F0829"/>
    <w:rsid w:val="008F3638"/>
    <w:rsid w:val="008F4441"/>
    <w:rsid w:val="008F6B20"/>
    <w:rsid w:val="008F6F31"/>
    <w:rsid w:val="008F74DF"/>
    <w:rsid w:val="008F76CE"/>
    <w:rsid w:val="00901106"/>
    <w:rsid w:val="00902274"/>
    <w:rsid w:val="0090281D"/>
    <w:rsid w:val="00903C13"/>
    <w:rsid w:val="009044B6"/>
    <w:rsid w:val="00904FC3"/>
    <w:rsid w:val="00910112"/>
    <w:rsid w:val="00911048"/>
    <w:rsid w:val="00911135"/>
    <w:rsid w:val="0091269B"/>
    <w:rsid w:val="009127BA"/>
    <w:rsid w:val="00915309"/>
    <w:rsid w:val="00917799"/>
    <w:rsid w:val="00917B66"/>
    <w:rsid w:val="0092043B"/>
    <w:rsid w:val="00920AAE"/>
    <w:rsid w:val="00920E9B"/>
    <w:rsid w:val="00921055"/>
    <w:rsid w:val="0092172E"/>
    <w:rsid w:val="009222DE"/>
    <w:rsid w:val="009227A6"/>
    <w:rsid w:val="00930517"/>
    <w:rsid w:val="009305D9"/>
    <w:rsid w:val="00933EC1"/>
    <w:rsid w:val="00936649"/>
    <w:rsid w:val="00936C76"/>
    <w:rsid w:val="00940534"/>
    <w:rsid w:val="0094069B"/>
    <w:rsid w:val="009416CC"/>
    <w:rsid w:val="00941D3A"/>
    <w:rsid w:val="009446AD"/>
    <w:rsid w:val="009502B7"/>
    <w:rsid w:val="009513B6"/>
    <w:rsid w:val="009530DB"/>
    <w:rsid w:val="00953676"/>
    <w:rsid w:val="00954BE8"/>
    <w:rsid w:val="00956F30"/>
    <w:rsid w:val="009573EF"/>
    <w:rsid w:val="00957BE6"/>
    <w:rsid w:val="00957E3D"/>
    <w:rsid w:val="0096012F"/>
    <w:rsid w:val="0096064F"/>
    <w:rsid w:val="00961E19"/>
    <w:rsid w:val="009632EB"/>
    <w:rsid w:val="009664F7"/>
    <w:rsid w:val="00966845"/>
    <w:rsid w:val="00966C9A"/>
    <w:rsid w:val="00967527"/>
    <w:rsid w:val="009705EE"/>
    <w:rsid w:val="00970C16"/>
    <w:rsid w:val="00972EA9"/>
    <w:rsid w:val="00973EE8"/>
    <w:rsid w:val="00977927"/>
    <w:rsid w:val="00977B8D"/>
    <w:rsid w:val="00977DFB"/>
    <w:rsid w:val="0098135C"/>
    <w:rsid w:val="0098156A"/>
    <w:rsid w:val="00981A0D"/>
    <w:rsid w:val="00981EBB"/>
    <w:rsid w:val="0098209C"/>
    <w:rsid w:val="00982F58"/>
    <w:rsid w:val="00985DC9"/>
    <w:rsid w:val="00991BAC"/>
    <w:rsid w:val="00993FF7"/>
    <w:rsid w:val="00994611"/>
    <w:rsid w:val="00994784"/>
    <w:rsid w:val="00994870"/>
    <w:rsid w:val="00994E12"/>
    <w:rsid w:val="00996C11"/>
    <w:rsid w:val="009A5380"/>
    <w:rsid w:val="009A5ED1"/>
    <w:rsid w:val="009A6D2E"/>
    <w:rsid w:val="009A6EA0"/>
    <w:rsid w:val="009A7962"/>
    <w:rsid w:val="009B0186"/>
    <w:rsid w:val="009B2A4A"/>
    <w:rsid w:val="009B44F7"/>
    <w:rsid w:val="009B60DB"/>
    <w:rsid w:val="009B6678"/>
    <w:rsid w:val="009B66EA"/>
    <w:rsid w:val="009B680F"/>
    <w:rsid w:val="009B7394"/>
    <w:rsid w:val="009C02B1"/>
    <w:rsid w:val="009C1335"/>
    <w:rsid w:val="009C1AB2"/>
    <w:rsid w:val="009C24CD"/>
    <w:rsid w:val="009C3A25"/>
    <w:rsid w:val="009C3C88"/>
    <w:rsid w:val="009C53B9"/>
    <w:rsid w:val="009C7251"/>
    <w:rsid w:val="009D0892"/>
    <w:rsid w:val="009D09DB"/>
    <w:rsid w:val="009D2EB3"/>
    <w:rsid w:val="009D3437"/>
    <w:rsid w:val="009D5F28"/>
    <w:rsid w:val="009D68F4"/>
    <w:rsid w:val="009D7281"/>
    <w:rsid w:val="009E2E91"/>
    <w:rsid w:val="009E629D"/>
    <w:rsid w:val="009E66B4"/>
    <w:rsid w:val="009E6FF2"/>
    <w:rsid w:val="009E7A5B"/>
    <w:rsid w:val="009E7C9C"/>
    <w:rsid w:val="009F0207"/>
    <w:rsid w:val="009F1AF3"/>
    <w:rsid w:val="009F2BF4"/>
    <w:rsid w:val="009F3B94"/>
    <w:rsid w:val="009F4BEA"/>
    <w:rsid w:val="009F51A5"/>
    <w:rsid w:val="00A01737"/>
    <w:rsid w:val="00A01B40"/>
    <w:rsid w:val="00A01C66"/>
    <w:rsid w:val="00A03301"/>
    <w:rsid w:val="00A04B4C"/>
    <w:rsid w:val="00A060A6"/>
    <w:rsid w:val="00A07D86"/>
    <w:rsid w:val="00A11285"/>
    <w:rsid w:val="00A11D30"/>
    <w:rsid w:val="00A139F5"/>
    <w:rsid w:val="00A146F5"/>
    <w:rsid w:val="00A148D7"/>
    <w:rsid w:val="00A15A93"/>
    <w:rsid w:val="00A16921"/>
    <w:rsid w:val="00A17BA6"/>
    <w:rsid w:val="00A20A60"/>
    <w:rsid w:val="00A2191C"/>
    <w:rsid w:val="00A2458C"/>
    <w:rsid w:val="00A253B8"/>
    <w:rsid w:val="00A25824"/>
    <w:rsid w:val="00A25D02"/>
    <w:rsid w:val="00A26B19"/>
    <w:rsid w:val="00A26FBB"/>
    <w:rsid w:val="00A27FA0"/>
    <w:rsid w:val="00A30221"/>
    <w:rsid w:val="00A30E7F"/>
    <w:rsid w:val="00A30EB0"/>
    <w:rsid w:val="00A322B7"/>
    <w:rsid w:val="00A32E16"/>
    <w:rsid w:val="00A34181"/>
    <w:rsid w:val="00A365F4"/>
    <w:rsid w:val="00A36A28"/>
    <w:rsid w:val="00A378E2"/>
    <w:rsid w:val="00A37D5F"/>
    <w:rsid w:val="00A4230B"/>
    <w:rsid w:val="00A43778"/>
    <w:rsid w:val="00A43AFD"/>
    <w:rsid w:val="00A44779"/>
    <w:rsid w:val="00A45491"/>
    <w:rsid w:val="00A460CD"/>
    <w:rsid w:val="00A47D80"/>
    <w:rsid w:val="00A53132"/>
    <w:rsid w:val="00A5623A"/>
    <w:rsid w:val="00A563F2"/>
    <w:rsid w:val="00A566E8"/>
    <w:rsid w:val="00A61BBA"/>
    <w:rsid w:val="00A6516B"/>
    <w:rsid w:val="00A662E7"/>
    <w:rsid w:val="00A66347"/>
    <w:rsid w:val="00A67A65"/>
    <w:rsid w:val="00A67C59"/>
    <w:rsid w:val="00A67E69"/>
    <w:rsid w:val="00A70297"/>
    <w:rsid w:val="00A702B5"/>
    <w:rsid w:val="00A705EA"/>
    <w:rsid w:val="00A70A4D"/>
    <w:rsid w:val="00A74ABA"/>
    <w:rsid w:val="00A75720"/>
    <w:rsid w:val="00A810F9"/>
    <w:rsid w:val="00A829D4"/>
    <w:rsid w:val="00A82D31"/>
    <w:rsid w:val="00A833E5"/>
    <w:rsid w:val="00A83CFD"/>
    <w:rsid w:val="00A85E7E"/>
    <w:rsid w:val="00A86ECC"/>
    <w:rsid w:val="00A86FCC"/>
    <w:rsid w:val="00A872CE"/>
    <w:rsid w:val="00A9052A"/>
    <w:rsid w:val="00A905AF"/>
    <w:rsid w:val="00A90A6D"/>
    <w:rsid w:val="00A92B87"/>
    <w:rsid w:val="00A94671"/>
    <w:rsid w:val="00A948DD"/>
    <w:rsid w:val="00A9694D"/>
    <w:rsid w:val="00A971E5"/>
    <w:rsid w:val="00A975C1"/>
    <w:rsid w:val="00AA2C38"/>
    <w:rsid w:val="00AA322B"/>
    <w:rsid w:val="00AA4277"/>
    <w:rsid w:val="00AA710D"/>
    <w:rsid w:val="00AA722B"/>
    <w:rsid w:val="00AA7582"/>
    <w:rsid w:val="00AB1F20"/>
    <w:rsid w:val="00AB22A6"/>
    <w:rsid w:val="00AB2F38"/>
    <w:rsid w:val="00AB32F1"/>
    <w:rsid w:val="00AB64F3"/>
    <w:rsid w:val="00AB6D25"/>
    <w:rsid w:val="00AB6FB8"/>
    <w:rsid w:val="00AC0E4B"/>
    <w:rsid w:val="00AC4C0A"/>
    <w:rsid w:val="00AC54EA"/>
    <w:rsid w:val="00AC6C25"/>
    <w:rsid w:val="00AC7152"/>
    <w:rsid w:val="00AD04DF"/>
    <w:rsid w:val="00AD0E56"/>
    <w:rsid w:val="00AD6865"/>
    <w:rsid w:val="00AE0079"/>
    <w:rsid w:val="00AE229B"/>
    <w:rsid w:val="00AE28E1"/>
    <w:rsid w:val="00AE2A0F"/>
    <w:rsid w:val="00AE2D4B"/>
    <w:rsid w:val="00AE3886"/>
    <w:rsid w:val="00AE4F99"/>
    <w:rsid w:val="00AE6B45"/>
    <w:rsid w:val="00AE7AC6"/>
    <w:rsid w:val="00AF2F54"/>
    <w:rsid w:val="00AF38C7"/>
    <w:rsid w:val="00AF7A4A"/>
    <w:rsid w:val="00B00991"/>
    <w:rsid w:val="00B00F10"/>
    <w:rsid w:val="00B03842"/>
    <w:rsid w:val="00B06874"/>
    <w:rsid w:val="00B11AE5"/>
    <w:rsid w:val="00B11B69"/>
    <w:rsid w:val="00B14952"/>
    <w:rsid w:val="00B158A1"/>
    <w:rsid w:val="00B15EBC"/>
    <w:rsid w:val="00B16101"/>
    <w:rsid w:val="00B16871"/>
    <w:rsid w:val="00B17353"/>
    <w:rsid w:val="00B1756B"/>
    <w:rsid w:val="00B1765E"/>
    <w:rsid w:val="00B17F7E"/>
    <w:rsid w:val="00B22B3F"/>
    <w:rsid w:val="00B23AE2"/>
    <w:rsid w:val="00B24786"/>
    <w:rsid w:val="00B2499E"/>
    <w:rsid w:val="00B25B45"/>
    <w:rsid w:val="00B27D8E"/>
    <w:rsid w:val="00B30C2E"/>
    <w:rsid w:val="00B3108E"/>
    <w:rsid w:val="00B31E5A"/>
    <w:rsid w:val="00B31EB7"/>
    <w:rsid w:val="00B32152"/>
    <w:rsid w:val="00B32CCE"/>
    <w:rsid w:val="00B348E0"/>
    <w:rsid w:val="00B364B7"/>
    <w:rsid w:val="00B3779A"/>
    <w:rsid w:val="00B41132"/>
    <w:rsid w:val="00B41840"/>
    <w:rsid w:val="00B45A0C"/>
    <w:rsid w:val="00B46313"/>
    <w:rsid w:val="00B47359"/>
    <w:rsid w:val="00B53A8E"/>
    <w:rsid w:val="00B55198"/>
    <w:rsid w:val="00B562E6"/>
    <w:rsid w:val="00B57B17"/>
    <w:rsid w:val="00B57D53"/>
    <w:rsid w:val="00B60178"/>
    <w:rsid w:val="00B607C9"/>
    <w:rsid w:val="00B613A0"/>
    <w:rsid w:val="00B62365"/>
    <w:rsid w:val="00B653AB"/>
    <w:rsid w:val="00B65F9E"/>
    <w:rsid w:val="00B66B19"/>
    <w:rsid w:val="00B67CFB"/>
    <w:rsid w:val="00B71307"/>
    <w:rsid w:val="00B7386E"/>
    <w:rsid w:val="00B74004"/>
    <w:rsid w:val="00B76BEC"/>
    <w:rsid w:val="00B76D81"/>
    <w:rsid w:val="00B76E17"/>
    <w:rsid w:val="00B81760"/>
    <w:rsid w:val="00B82376"/>
    <w:rsid w:val="00B84C43"/>
    <w:rsid w:val="00B8574B"/>
    <w:rsid w:val="00B868F3"/>
    <w:rsid w:val="00B914E9"/>
    <w:rsid w:val="00B934BF"/>
    <w:rsid w:val="00B956EE"/>
    <w:rsid w:val="00BA2BA1"/>
    <w:rsid w:val="00BA3447"/>
    <w:rsid w:val="00BA3562"/>
    <w:rsid w:val="00BA54AE"/>
    <w:rsid w:val="00BA5992"/>
    <w:rsid w:val="00BA6762"/>
    <w:rsid w:val="00BB0DED"/>
    <w:rsid w:val="00BB1202"/>
    <w:rsid w:val="00BB191B"/>
    <w:rsid w:val="00BB1A60"/>
    <w:rsid w:val="00BB20F2"/>
    <w:rsid w:val="00BB31E3"/>
    <w:rsid w:val="00BB4F09"/>
    <w:rsid w:val="00BB54B5"/>
    <w:rsid w:val="00BB6803"/>
    <w:rsid w:val="00BB7920"/>
    <w:rsid w:val="00BC0E5B"/>
    <w:rsid w:val="00BC12A5"/>
    <w:rsid w:val="00BC2178"/>
    <w:rsid w:val="00BC2C29"/>
    <w:rsid w:val="00BC30DD"/>
    <w:rsid w:val="00BC5682"/>
    <w:rsid w:val="00BC5C51"/>
    <w:rsid w:val="00BC60A4"/>
    <w:rsid w:val="00BC6CA8"/>
    <w:rsid w:val="00BD35DC"/>
    <w:rsid w:val="00BD4E33"/>
    <w:rsid w:val="00BE013E"/>
    <w:rsid w:val="00BE0E8D"/>
    <w:rsid w:val="00BE1C3A"/>
    <w:rsid w:val="00BE1FE1"/>
    <w:rsid w:val="00BE23D5"/>
    <w:rsid w:val="00BE2886"/>
    <w:rsid w:val="00BE2BEB"/>
    <w:rsid w:val="00BE3F3A"/>
    <w:rsid w:val="00BE44E4"/>
    <w:rsid w:val="00BE5916"/>
    <w:rsid w:val="00BE5CB1"/>
    <w:rsid w:val="00BE705E"/>
    <w:rsid w:val="00BE7DDE"/>
    <w:rsid w:val="00BF0727"/>
    <w:rsid w:val="00BF1886"/>
    <w:rsid w:val="00BF2A5A"/>
    <w:rsid w:val="00BF2B69"/>
    <w:rsid w:val="00BF3849"/>
    <w:rsid w:val="00BF7705"/>
    <w:rsid w:val="00BF798D"/>
    <w:rsid w:val="00C030DE"/>
    <w:rsid w:val="00C04AA3"/>
    <w:rsid w:val="00C051A8"/>
    <w:rsid w:val="00C0708F"/>
    <w:rsid w:val="00C12C15"/>
    <w:rsid w:val="00C12D44"/>
    <w:rsid w:val="00C156AE"/>
    <w:rsid w:val="00C166E9"/>
    <w:rsid w:val="00C1765D"/>
    <w:rsid w:val="00C20458"/>
    <w:rsid w:val="00C22105"/>
    <w:rsid w:val="00C244B6"/>
    <w:rsid w:val="00C2453A"/>
    <w:rsid w:val="00C27BF1"/>
    <w:rsid w:val="00C27E0B"/>
    <w:rsid w:val="00C30521"/>
    <w:rsid w:val="00C30601"/>
    <w:rsid w:val="00C30695"/>
    <w:rsid w:val="00C310E6"/>
    <w:rsid w:val="00C33160"/>
    <w:rsid w:val="00C33F62"/>
    <w:rsid w:val="00C34808"/>
    <w:rsid w:val="00C3702F"/>
    <w:rsid w:val="00C37BD9"/>
    <w:rsid w:val="00C4113C"/>
    <w:rsid w:val="00C42BC3"/>
    <w:rsid w:val="00C431CA"/>
    <w:rsid w:val="00C4500A"/>
    <w:rsid w:val="00C45735"/>
    <w:rsid w:val="00C507F2"/>
    <w:rsid w:val="00C50F83"/>
    <w:rsid w:val="00C525C1"/>
    <w:rsid w:val="00C55E2A"/>
    <w:rsid w:val="00C566E9"/>
    <w:rsid w:val="00C62238"/>
    <w:rsid w:val="00C622FC"/>
    <w:rsid w:val="00C63531"/>
    <w:rsid w:val="00C64A37"/>
    <w:rsid w:val="00C66BA1"/>
    <w:rsid w:val="00C66F9B"/>
    <w:rsid w:val="00C67232"/>
    <w:rsid w:val="00C7158E"/>
    <w:rsid w:val="00C7172D"/>
    <w:rsid w:val="00C7250B"/>
    <w:rsid w:val="00C7346B"/>
    <w:rsid w:val="00C73D91"/>
    <w:rsid w:val="00C75C2C"/>
    <w:rsid w:val="00C772D5"/>
    <w:rsid w:val="00C77C0E"/>
    <w:rsid w:val="00C8146D"/>
    <w:rsid w:val="00C8210B"/>
    <w:rsid w:val="00C8493B"/>
    <w:rsid w:val="00C84DB2"/>
    <w:rsid w:val="00C85C42"/>
    <w:rsid w:val="00C877C1"/>
    <w:rsid w:val="00C9163D"/>
    <w:rsid w:val="00C91687"/>
    <w:rsid w:val="00C924A8"/>
    <w:rsid w:val="00C924D4"/>
    <w:rsid w:val="00C93FF6"/>
    <w:rsid w:val="00C945FE"/>
    <w:rsid w:val="00C96C3D"/>
    <w:rsid w:val="00C96E05"/>
    <w:rsid w:val="00C96FAA"/>
    <w:rsid w:val="00C97653"/>
    <w:rsid w:val="00C97A04"/>
    <w:rsid w:val="00CA107B"/>
    <w:rsid w:val="00CA20EC"/>
    <w:rsid w:val="00CA24C6"/>
    <w:rsid w:val="00CA2619"/>
    <w:rsid w:val="00CA3CFA"/>
    <w:rsid w:val="00CA484D"/>
    <w:rsid w:val="00CA4FB6"/>
    <w:rsid w:val="00CA5336"/>
    <w:rsid w:val="00CA6089"/>
    <w:rsid w:val="00CA7ABB"/>
    <w:rsid w:val="00CB0BC5"/>
    <w:rsid w:val="00CB2F21"/>
    <w:rsid w:val="00CB2F90"/>
    <w:rsid w:val="00CB3ED0"/>
    <w:rsid w:val="00CB42DA"/>
    <w:rsid w:val="00CB4347"/>
    <w:rsid w:val="00CB6AD4"/>
    <w:rsid w:val="00CB7B6A"/>
    <w:rsid w:val="00CC6102"/>
    <w:rsid w:val="00CC739E"/>
    <w:rsid w:val="00CC767C"/>
    <w:rsid w:val="00CD0790"/>
    <w:rsid w:val="00CD0FB7"/>
    <w:rsid w:val="00CD1EBB"/>
    <w:rsid w:val="00CD28CF"/>
    <w:rsid w:val="00CD3198"/>
    <w:rsid w:val="00CD362D"/>
    <w:rsid w:val="00CD49E5"/>
    <w:rsid w:val="00CD5320"/>
    <w:rsid w:val="00CD58B7"/>
    <w:rsid w:val="00CD73EC"/>
    <w:rsid w:val="00CD7967"/>
    <w:rsid w:val="00CD7C7F"/>
    <w:rsid w:val="00CE0B1C"/>
    <w:rsid w:val="00CE1C63"/>
    <w:rsid w:val="00CE23B4"/>
    <w:rsid w:val="00CE58E5"/>
    <w:rsid w:val="00CE6A09"/>
    <w:rsid w:val="00CF18EE"/>
    <w:rsid w:val="00CF199E"/>
    <w:rsid w:val="00CF1CF4"/>
    <w:rsid w:val="00CF30BD"/>
    <w:rsid w:val="00CF3C7B"/>
    <w:rsid w:val="00CF3D36"/>
    <w:rsid w:val="00CF4099"/>
    <w:rsid w:val="00CF45FE"/>
    <w:rsid w:val="00CF5C72"/>
    <w:rsid w:val="00D00796"/>
    <w:rsid w:val="00D01FAD"/>
    <w:rsid w:val="00D02C43"/>
    <w:rsid w:val="00D02FC8"/>
    <w:rsid w:val="00D03F5D"/>
    <w:rsid w:val="00D05300"/>
    <w:rsid w:val="00D0717E"/>
    <w:rsid w:val="00D078E6"/>
    <w:rsid w:val="00D122B3"/>
    <w:rsid w:val="00D1259D"/>
    <w:rsid w:val="00D16EFB"/>
    <w:rsid w:val="00D175DB"/>
    <w:rsid w:val="00D177D0"/>
    <w:rsid w:val="00D21088"/>
    <w:rsid w:val="00D24923"/>
    <w:rsid w:val="00D261A2"/>
    <w:rsid w:val="00D269E0"/>
    <w:rsid w:val="00D31810"/>
    <w:rsid w:val="00D321A7"/>
    <w:rsid w:val="00D33961"/>
    <w:rsid w:val="00D34454"/>
    <w:rsid w:val="00D3489F"/>
    <w:rsid w:val="00D35833"/>
    <w:rsid w:val="00D36580"/>
    <w:rsid w:val="00D37EC8"/>
    <w:rsid w:val="00D43692"/>
    <w:rsid w:val="00D448BC"/>
    <w:rsid w:val="00D46766"/>
    <w:rsid w:val="00D51544"/>
    <w:rsid w:val="00D526DE"/>
    <w:rsid w:val="00D52A65"/>
    <w:rsid w:val="00D538C8"/>
    <w:rsid w:val="00D60200"/>
    <w:rsid w:val="00D60EF8"/>
    <w:rsid w:val="00D616D2"/>
    <w:rsid w:val="00D61B8A"/>
    <w:rsid w:val="00D63AA3"/>
    <w:rsid w:val="00D63B5F"/>
    <w:rsid w:val="00D65C7F"/>
    <w:rsid w:val="00D666D1"/>
    <w:rsid w:val="00D6767B"/>
    <w:rsid w:val="00D67B08"/>
    <w:rsid w:val="00D67D92"/>
    <w:rsid w:val="00D70EF7"/>
    <w:rsid w:val="00D71166"/>
    <w:rsid w:val="00D712AC"/>
    <w:rsid w:val="00D72075"/>
    <w:rsid w:val="00D76997"/>
    <w:rsid w:val="00D818BC"/>
    <w:rsid w:val="00D81AE8"/>
    <w:rsid w:val="00D81F5A"/>
    <w:rsid w:val="00D8372C"/>
    <w:rsid w:val="00D8397C"/>
    <w:rsid w:val="00D855A4"/>
    <w:rsid w:val="00D86FEB"/>
    <w:rsid w:val="00D870CE"/>
    <w:rsid w:val="00D87854"/>
    <w:rsid w:val="00D90852"/>
    <w:rsid w:val="00D90E9B"/>
    <w:rsid w:val="00D919D9"/>
    <w:rsid w:val="00D91B1D"/>
    <w:rsid w:val="00D9242A"/>
    <w:rsid w:val="00D93E14"/>
    <w:rsid w:val="00D94EED"/>
    <w:rsid w:val="00D95673"/>
    <w:rsid w:val="00D95D68"/>
    <w:rsid w:val="00D96026"/>
    <w:rsid w:val="00D96968"/>
    <w:rsid w:val="00D972F6"/>
    <w:rsid w:val="00DA0E17"/>
    <w:rsid w:val="00DA24C2"/>
    <w:rsid w:val="00DA331D"/>
    <w:rsid w:val="00DA5B86"/>
    <w:rsid w:val="00DA60B9"/>
    <w:rsid w:val="00DA686C"/>
    <w:rsid w:val="00DA7C1C"/>
    <w:rsid w:val="00DB147A"/>
    <w:rsid w:val="00DB1B7A"/>
    <w:rsid w:val="00DB2EE9"/>
    <w:rsid w:val="00DB3038"/>
    <w:rsid w:val="00DB6257"/>
    <w:rsid w:val="00DB706E"/>
    <w:rsid w:val="00DC4AFC"/>
    <w:rsid w:val="00DC5253"/>
    <w:rsid w:val="00DC6403"/>
    <w:rsid w:val="00DC6708"/>
    <w:rsid w:val="00DC6E4F"/>
    <w:rsid w:val="00DD011A"/>
    <w:rsid w:val="00DD1F96"/>
    <w:rsid w:val="00DD32C6"/>
    <w:rsid w:val="00DD3533"/>
    <w:rsid w:val="00DD4783"/>
    <w:rsid w:val="00DD5294"/>
    <w:rsid w:val="00DD5675"/>
    <w:rsid w:val="00DD60C5"/>
    <w:rsid w:val="00DE015A"/>
    <w:rsid w:val="00DE0C6F"/>
    <w:rsid w:val="00DE1D75"/>
    <w:rsid w:val="00DE1DE8"/>
    <w:rsid w:val="00DE20EA"/>
    <w:rsid w:val="00DE2400"/>
    <w:rsid w:val="00DE32B8"/>
    <w:rsid w:val="00DE58F1"/>
    <w:rsid w:val="00DE6B58"/>
    <w:rsid w:val="00DF2480"/>
    <w:rsid w:val="00DF34B8"/>
    <w:rsid w:val="00DF3EF8"/>
    <w:rsid w:val="00DF5E32"/>
    <w:rsid w:val="00E013D0"/>
    <w:rsid w:val="00E01436"/>
    <w:rsid w:val="00E02032"/>
    <w:rsid w:val="00E033FB"/>
    <w:rsid w:val="00E03E79"/>
    <w:rsid w:val="00E045BD"/>
    <w:rsid w:val="00E04891"/>
    <w:rsid w:val="00E04D6C"/>
    <w:rsid w:val="00E055BA"/>
    <w:rsid w:val="00E05E0F"/>
    <w:rsid w:val="00E1093C"/>
    <w:rsid w:val="00E13090"/>
    <w:rsid w:val="00E13E21"/>
    <w:rsid w:val="00E1428B"/>
    <w:rsid w:val="00E14740"/>
    <w:rsid w:val="00E14C11"/>
    <w:rsid w:val="00E152EE"/>
    <w:rsid w:val="00E15445"/>
    <w:rsid w:val="00E15EA0"/>
    <w:rsid w:val="00E17B77"/>
    <w:rsid w:val="00E2097F"/>
    <w:rsid w:val="00E231AB"/>
    <w:rsid w:val="00E23337"/>
    <w:rsid w:val="00E24F9F"/>
    <w:rsid w:val="00E2598E"/>
    <w:rsid w:val="00E259EA"/>
    <w:rsid w:val="00E25D33"/>
    <w:rsid w:val="00E265B3"/>
    <w:rsid w:val="00E2752C"/>
    <w:rsid w:val="00E27FD6"/>
    <w:rsid w:val="00E300D7"/>
    <w:rsid w:val="00E302BE"/>
    <w:rsid w:val="00E31E43"/>
    <w:rsid w:val="00E32061"/>
    <w:rsid w:val="00E32AF2"/>
    <w:rsid w:val="00E331F3"/>
    <w:rsid w:val="00E3374B"/>
    <w:rsid w:val="00E3390F"/>
    <w:rsid w:val="00E33F48"/>
    <w:rsid w:val="00E34181"/>
    <w:rsid w:val="00E345DB"/>
    <w:rsid w:val="00E35E6C"/>
    <w:rsid w:val="00E3765B"/>
    <w:rsid w:val="00E42547"/>
    <w:rsid w:val="00E42FF9"/>
    <w:rsid w:val="00E43777"/>
    <w:rsid w:val="00E4476F"/>
    <w:rsid w:val="00E44790"/>
    <w:rsid w:val="00E45B92"/>
    <w:rsid w:val="00E460B6"/>
    <w:rsid w:val="00E4714C"/>
    <w:rsid w:val="00E47165"/>
    <w:rsid w:val="00E47FCC"/>
    <w:rsid w:val="00E50773"/>
    <w:rsid w:val="00E50A63"/>
    <w:rsid w:val="00E5168D"/>
    <w:rsid w:val="00E5178D"/>
    <w:rsid w:val="00E51AEB"/>
    <w:rsid w:val="00E522A7"/>
    <w:rsid w:val="00E5267C"/>
    <w:rsid w:val="00E5349E"/>
    <w:rsid w:val="00E54452"/>
    <w:rsid w:val="00E552F0"/>
    <w:rsid w:val="00E57245"/>
    <w:rsid w:val="00E63906"/>
    <w:rsid w:val="00E63B0C"/>
    <w:rsid w:val="00E641D7"/>
    <w:rsid w:val="00E642FD"/>
    <w:rsid w:val="00E6586D"/>
    <w:rsid w:val="00E65C85"/>
    <w:rsid w:val="00E65FCD"/>
    <w:rsid w:val="00E664C5"/>
    <w:rsid w:val="00E66BDB"/>
    <w:rsid w:val="00E671A2"/>
    <w:rsid w:val="00E708B6"/>
    <w:rsid w:val="00E70FE6"/>
    <w:rsid w:val="00E71224"/>
    <w:rsid w:val="00E71B38"/>
    <w:rsid w:val="00E73A74"/>
    <w:rsid w:val="00E756B4"/>
    <w:rsid w:val="00E76509"/>
    <w:rsid w:val="00E76D26"/>
    <w:rsid w:val="00E76EE5"/>
    <w:rsid w:val="00E77D2D"/>
    <w:rsid w:val="00E8224D"/>
    <w:rsid w:val="00E838CC"/>
    <w:rsid w:val="00E8546F"/>
    <w:rsid w:val="00E85FBD"/>
    <w:rsid w:val="00E869CB"/>
    <w:rsid w:val="00E90F54"/>
    <w:rsid w:val="00E92FA8"/>
    <w:rsid w:val="00E93207"/>
    <w:rsid w:val="00E9361F"/>
    <w:rsid w:val="00E942C8"/>
    <w:rsid w:val="00E94FC8"/>
    <w:rsid w:val="00E95036"/>
    <w:rsid w:val="00E95B8E"/>
    <w:rsid w:val="00EA066A"/>
    <w:rsid w:val="00EA39AF"/>
    <w:rsid w:val="00EA3FA9"/>
    <w:rsid w:val="00EA6303"/>
    <w:rsid w:val="00EB1390"/>
    <w:rsid w:val="00EB2C71"/>
    <w:rsid w:val="00EB3333"/>
    <w:rsid w:val="00EB4263"/>
    <w:rsid w:val="00EB4340"/>
    <w:rsid w:val="00EB556D"/>
    <w:rsid w:val="00EB5A7D"/>
    <w:rsid w:val="00EC0CF2"/>
    <w:rsid w:val="00EC1A64"/>
    <w:rsid w:val="00EC2024"/>
    <w:rsid w:val="00EC428F"/>
    <w:rsid w:val="00ED2A36"/>
    <w:rsid w:val="00ED55C0"/>
    <w:rsid w:val="00ED682B"/>
    <w:rsid w:val="00EE02A4"/>
    <w:rsid w:val="00EE0DE2"/>
    <w:rsid w:val="00EE3944"/>
    <w:rsid w:val="00EE41D5"/>
    <w:rsid w:val="00EE7BFC"/>
    <w:rsid w:val="00EE7E5F"/>
    <w:rsid w:val="00EE7FF6"/>
    <w:rsid w:val="00EF05CD"/>
    <w:rsid w:val="00EF0DF2"/>
    <w:rsid w:val="00EF2029"/>
    <w:rsid w:val="00EF420A"/>
    <w:rsid w:val="00EF460C"/>
    <w:rsid w:val="00F008AB"/>
    <w:rsid w:val="00F011D3"/>
    <w:rsid w:val="00F0166F"/>
    <w:rsid w:val="00F02240"/>
    <w:rsid w:val="00F037A4"/>
    <w:rsid w:val="00F03D62"/>
    <w:rsid w:val="00F049AB"/>
    <w:rsid w:val="00F05326"/>
    <w:rsid w:val="00F070ED"/>
    <w:rsid w:val="00F10062"/>
    <w:rsid w:val="00F11591"/>
    <w:rsid w:val="00F14046"/>
    <w:rsid w:val="00F142A1"/>
    <w:rsid w:val="00F142DB"/>
    <w:rsid w:val="00F2060F"/>
    <w:rsid w:val="00F21379"/>
    <w:rsid w:val="00F21746"/>
    <w:rsid w:val="00F21A48"/>
    <w:rsid w:val="00F2576D"/>
    <w:rsid w:val="00F27C8F"/>
    <w:rsid w:val="00F3022B"/>
    <w:rsid w:val="00F30544"/>
    <w:rsid w:val="00F30CE1"/>
    <w:rsid w:val="00F32749"/>
    <w:rsid w:val="00F34DCC"/>
    <w:rsid w:val="00F35E90"/>
    <w:rsid w:val="00F36258"/>
    <w:rsid w:val="00F37172"/>
    <w:rsid w:val="00F37727"/>
    <w:rsid w:val="00F41C1C"/>
    <w:rsid w:val="00F42959"/>
    <w:rsid w:val="00F4335B"/>
    <w:rsid w:val="00F4477E"/>
    <w:rsid w:val="00F45615"/>
    <w:rsid w:val="00F46269"/>
    <w:rsid w:val="00F50002"/>
    <w:rsid w:val="00F50534"/>
    <w:rsid w:val="00F5371E"/>
    <w:rsid w:val="00F53D48"/>
    <w:rsid w:val="00F5404A"/>
    <w:rsid w:val="00F5492B"/>
    <w:rsid w:val="00F557EA"/>
    <w:rsid w:val="00F60BA8"/>
    <w:rsid w:val="00F61585"/>
    <w:rsid w:val="00F623CB"/>
    <w:rsid w:val="00F65A5A"/>
    <w:rsid w:val="00F663E7"/>
    <w:rsid w:val="00F67D8F"/>
    <w:rsid w:val="00F7184D"/>
    <w:rsid w:val="00F802BE"/>
    <w:rsid w:val="00F80E93"/>
    <w:rsid w:val="00F83229"/>
    <w:rsid w:val="00F83A73"/>
    <w:rsid w:val="00F86024"/>
    <w:rsid w:val="00F8611A"/>
    <w:rsid w:val="00F87ACF"/>
    <w:rsid w:val="00F921BF"/>
    <w:rsid w:val="00F942A4"/>
    <w:rsid w:val="00F945CC"/>
    <w:rsid w:val="00F94F30"/>
    <w:rsid w:val="00F953F5"/>
    <w:rsid w:val="00F96ED4"/>
    <w:rsid w:val="00F979E3"/>
    <w:rsid w:val="00FA07E4"/>
    <w:rsid w:val="00FA11F9"/>
    <w:rsid w:val="00FA1B77"/>
    <w:rsid w:val="00FA3DE5"/>
    <w:rsid w:val="00FA3E6A"/>
    <w:rsid w:val="00FA46DB"/>
    <w:rsid w:val="00FA5128"/>
    <w:rsid w:val="00FB19D0"/>
    <w:rsid w:val="00FB1B8B"/>
    <w:rsid w:val="00FB42D4"/>
    <w:rsid w:val="00FB4682"/>
    <w:rsid w:val="00FB5906"/>
    <w:rsid w:val="00FB7150"/>
    <w:rsid w:val="00FB762F"/>
    <w:rsid w:val="00FC0802"/>
    <w:rsid w:val="00FC1D7B"/>
    <w:rsid w:val="00FC2223"/>
    <w:rsid w:val="00FC2AED"/>
    <w:rsid w:val="00FC30BC"/>
    <w:rsid w:val="00FC47E4"/>
    <w:rsid w:val="00FC5282"/>
    <w:rsid w:val="00FC581D"/>
    <w:rsid w:val="00FC6BF6"/>
    <w:rsid w:val="00FC7549"/>
    <w:rsid w:val="00FD0201"/>
    <w:rsid w:val="00FD08AE"/>
    <w:rsid w:val="00FD5044"/>
    <w:rsid w:val="00FD5EA7"/>
    <w:rsid w:val="00FD6620"/>
    <w:rsid w:val="00FD6FAD"/>
    <w:rsid w:val="00FD7549"/>
    <w:rsid w:val="00FD7B23"/>
    <w:rsid w:val="00FE25F7"/>
    <w:rsid w:val="00FE357C"/>
    <w:rsid w:val="00FE36CF"/>
    <w:rsid w:val="00FE4FF6"/>
    <w:rsid w:val="00FE5633"/>
    <w:rsid w:val="00FE5CAF"/>
    <w:rsid w:val="00FE74C8"/>
    <w:rsid w:val="00FF0246"/>
    <w:rsid w:val="00FF1708"/>
    <w:rsid w:val="00FF240F"/>
    <w:rsid w:val="00FF2AF1"/>
    <w:rsid w:val="00FF31E0"/>
    <w:rsid w:val="00FF4770"/>
    <w:rsid w:val="00FF51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42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C50F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15309"/>
    <w:pPr>
      <w:autoSpaceDE w:val="0"/>
      <w:autoSpaceDN w:val="0"/>
      <w:adjustRightInd w:val="0"/>
      <w:spacing w:after="0" w:line="240" w:lineRule="auto"/>
    </w:pPr>
    <w:rPr>
      <w:rFonts w:ascii="Fira Sans SemiBold" w:hAnsi="Fira Sans SemiBold" w:cs="Fira Sans SemiBold"/>
      <w:color w:val="000000"/>
      <w:sz w:val="24"/>
      <w:szCs w:val="24"/>
    </w:rPr>
  </w:style>
  <w:style w:type="character" w:customStyle="1" w:styleId="A0">
    <w:name w:val="A0"/>
    <w:uiPriority w:val="99"/>
    <w:rsid w:val="00915309"/>
    <w:rPr>
      <w:rFonts w:cs="Fira Sans SemiBold"/>
      <w:color w:val="000000"/>
      <w:sz w:val="16"/>
      <w:szCs w:val="16"/>
    </w:rPr>
  </w:style>
  <w:style w:type="character" w:styleId="UyteHipercze">
    <w:name w:val="FollowedHyperlink"/>
    <w:basedOn w:val="Domylnaczcionkaakapitu"/>
    <w:uiPriority w:val="99"/>
    <w:semiHidden/>
    <w:unhideWhenUsed/>
    <w:rsid w:val="001C41FE"/>
    <w:rPr>
      <w:color w:val="954F72" w:themeColor="followedHyperlink"/>
      <w:u w:val="single"/>
    </w:rPr>
  </w:style>
  <w:style w:type="paragraph" w:styleId="NormalnyWeb">
    <w:name w:val="Normal (Web)"/>
    <w:basedOn w:val="Normalny"/>
    <w:uiPriority w:val="99"/>
    <w:semiHidden/>
    <w:unhideWhenUsed/>
    <w:rsid w:val="003934DA"/>
    <w:pPr>
      <w:spacing w:before="100" w:beforeAutospacing="1" w:after="100" w:afterAutospacing="1" w:line="240" w:lineRule="auto"/>
    </w:pPr>
    <w:rPr>
      <w:rFonts w:ascii="Times New Roman" w:eastAsia="Times New Roman" w:hAnsi="Times New Roman" w:cs="Times New Roman"/>
      <w:sz w:val="24"/>
      <w:szCs w:val="24"/>
      <w:lang w:eastAsia="pl-PL"/>
    </w:rPr>
  </w:style>
  <w:style w:type="numbering" w:customStyle="1" w:styleId="Styl1">
    <w:name w:val="Styl1"/>
    <w:uiPriority w:val="99"/>
    <w:rsid w:val="0019414C"/>
    <w:pPr>
      <w:numPr>
        <w:numId w:val="10"/>
      </w:numPr>
    </w:pPr>
  </w:style>
  <w:style w:type="numbering" w:customStyle="1" w:styleId="Styl2">
    <w:name w:val="Styl2"/>
    <w:uiPriority w:val="99"/>
    <w:rsid w:val="0019414C"/>
    <w:pPr>
      <w:numPr>
        <w:numId w:val="12"/>
      </w:numPr>
    </w:pPr>
  </w:style>
  <w:style w:type="paragraph" w:styleId="Poprawka">
    <w:name w:val="Revision"/>
    <w:hidden/>
    <w:uiPriority w:val="99"/>
    <w:semiHidden/>
    <w:rsid w:val="00245BB1"/>
    <w:pPr>
      <w:spacing w:after="0" w:line="240" w:lineRule="auto"/>
    </w:pPr>
    <w:rPr>
      <w:rFonts w:ascii="Fira Sans" w:hAnsi="Fira Sans"/>
      <w:sz w:val="19"/>
    </w:rPr>
  </w:style>
  <w:style w:type="character" w:customStyle="1" w:styleId="Nierozpoznanawzmianka2">
    <w:name w:val="Nierozpoznana wzmianka2"/>
    <w:basedOn w:val="Domylnaczcionkaakapitu"/>
    <w:uiPriority w:val="99"/>
    <w:semiHidden/>
    <w:unhideWhenUsed/>
    <w:rsid w:val="003357A7"/>
    <w:rPr>
      <w:color w:val="605E5C"/>
      <w:shd w:val="clear" w:color="auto" w:fill="E1DFDD"/>
    </w:rPr>
  </w:style>
  <w:style w:type="character" w:customStyle="1" w:styleId="Nierozpoznanawzmianka3">
    <w:name w:val="Nierozpoznana wzmianka3"/>
    <w:basedOn w:val="Domylnaczcionkaakapitu"/>
    <w:uiPriority w:val="99"/>
    <w:semiHidden/>
    <w:unhideWhenUsed/>
    <w:rsid w:val="00BC30DD"/>
    <w:rPr>
      <w:color w:val="605E5C"/>
      <w:shd w:val="clear" w:color="auto" w:fill="E1DFDD"/>
    </w:rPr>
  </w:style>
  <w:style w:type="paragraph" w:styleId="Tekstprzypisukocowego">
    <w:name w:val="endnote text"/>
    <w:basedOn w:val="Normalny"/>
    <w:link w:val="TekstprzypisukocowegoZnak"/>
    <w:uiPriority w:val="99"/>
    <w:semiHidden/>
    <w:unhideWhenUsed/>
    <w:rsid w:val="00EA066A"/>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A066A"/>
    <w:rPr>
      <w:rFonts w:ascii="Fira Sans" w:hAnsi="Fira Sans"/>
      <w:sz w:val="20"/>
      <w:szCs w:val="20"/>
    </w:rPr>
  </w:style>
  <w:style w:type="character" w:styleId="Odwoanieprzypisukocowego">
    <w:name w:val="endnote reference"/>
    <w:basedOn w:val="Domylnaczcionkaakapitu"/>
    <w:uiPriority w:val="99"/>
    <w:semiHidden/>
    <w:unhideWhenUsed/>
    <w:rsid w:val="00EA066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929">
      <w:bodyDiv w:val="1"/>
      <w:marLeft w:val="0"/>
      <w:marRight w:val="0"/>
      <w:marTop w:val="0"/>
      <w:marBottom w:val="0"/>
      <w:divBdr>
        <w:top w:val="none" w:sz="0" w:space="0" w:color="auto"/>
        <w:left w:val="none" w:sz="0" w:space="0" w:color="auto"/>
        <w:bottom w:val="none" w:sz="0" w:space="0" w:color="auto"/>
        <w:right w:val="none" w:sz="0" w:space="0" w:color="auto"/>
      </w:divBdr>
    </w:div>
    <w:div w:id="34432839">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04083507">
      <w:bodyDiv w:val="1"/>
      <w:marLeft w:val="0"/>
      <w:marRight w:val="0"/>
      <w:marTop w:val="0"/>
      <w:marBottom w:val="0"/>
      <w:divBdr>
        <w:top w:val="none" w:sz="0" w:space="0" w:color="auto"/>
        <w:left w:val="none" w:sz="0" w:space="0" w:color="auto"/>
        <w:bottom w:val="none" w:sz="0" w:space="0" w:color="auto"/>
        <w:right w:val="none" w:sz="0" w:space="0" w:color="auto"/>
      </w:divBdr>
    </w:div>
    <w:div w:id="107314654">
      <w:bodyDiv w:val="1"/>
      <w:marLeft w:val="0"/>
      <w:marRight w:val="0"/>
      <w:marTop w:val="0"/>
      <w:marBottom w:val="0"/>
      <w:divBdr>
        <w:top w:val="none" w:sz="0" w:space="0" w:color="auto"/>
        <w:left w:val="none" w:sz="0" w:space="0" w:color="auto"/>
        <w:bottom w:val="none" w:sz="0" w:space="0" w:color="auto"/>
        <w:right w:val="none" w:sz="0" w:space="0" w:color="auto"/>
      </w:divBdr>
    </w:div>
    <w:div w:id="161707602">
      <w:bodyDiv w:val="1"/>
      <w:marLeft w:val="0"/>
      <w:marRight w:val="0"/>
      <w:marTop w:val="0"/>
      <w:marBottom w:val="0"/>
      <w:divBdr>
        <w:top w:val="none" w:sz="0" w:space="0" w:color="auto"/>
        <w:left w:val="none" w:sz="0" w:space="0" w:color="auto"/>
        <w:bottom w:val="none" w:sz="0" w:space="0" w:color="auto"/>
        <w:right w:val="none" w:sz="0" w:space="0" w:color="auto"/>
      </w:divBdr>
    </w:div>
    <w:div w:id="230388971">
      <w:bodyDiv w:val="1"/>
      <w:marLeft w:val="0"/>
      <w:marRight w:val="0"/>
      <w:marTop w:val="0"/>
      <w:marBottom w:val="0"/>
      <w:divBdr>
        <w:top w:val="none" w:sz="0" w:space="0" w:color="auto"/>
        <w:left w:val="none" w:sz="0" w:space="0" w:color="auto"/>
        <w:bottom w:val="none" w:sz="0" w:space="0" w:color="auto"/>
        <w:right w:val="none" w:sz="0" w:space="0" w:color="auto"/>
      </w:divBdr>
    </w:div>
    <w:div w:id="244457834">
      <w:bodyDiv w:val="1"/>
      <w:marLeft w:val="0"/>
      <w:marRight w:val="0"/>
      <w:marTop w:val="0"/>
      <w:marBottom w:val="0"/>
      <w:divBdr>
        <w:top w:val="none" w:sz="0" w:space="0" w:color="auto"/>
        <w:left w:val="none" w:sz="0" w:space="0" w:color="auto"/>
        <w:bottom w:val="none" w:sz="0" w:space="0" w:color="auto"/>
        <w:right w:val="none" w:sz="0" w:space="0" w:color="auto"/>
      </w:divBdr>
    </w:div>
    <w:div w:id="271985784">
      <w:bodyDiv w:val="1"/>
      <w:marLeft w:val="0"/>
      <w:marRight w:val="0"/>
      <w:marTop w:val="0"/>
      <w:marBottom w:val="0"/>
      <w:divBdr>
        <w:top w:val="none" w:sz="0" w:space="0" w:color="auto"/>
        <w:left w:val="none" w:sz="0" w:space="0" w:color="auto"/>
        <w:bottom w:val="none" w:sz="0" w:space="0" w:color="auto"/>
        <w:right w:val="none" w:sz="0" w:space="0" w:color="auto"/>
      </w:divBdr>
    </w:div>
    <w:div w:id="278529222">
      <w:bodyDiv w:val="1"/>
      <w:marLeft w:val="0"/>
      <w:marRight w:val="0"/>
      <w:marTop w:val="0"/>
      <w:marBottom w:val="0"/>
      <w:divBdr>
        <w:top w:val="none" w:sz="0" w:space="0" w:color="auto"/>
        <w:left w:val="none" w:sz="0" w:space="0" w:color="auto"/>
        <w:bottom w:val="none" w:sz="0" w:space="0" w:color="auto"/>
        <w:right w:val="none" w:sz="0" w:space="0" w:color="auto"/>
      </w:divBdr>
    </w:div>
    <w:div w:id="292055578">
      <w:bodyDiv w:val="1"/>
      <w:marLeft w:val="0"/>
      <w:marRight w:val="0"/>
      <w:marTop w:val="0"/>
      <w:marBottom w:val="0"/>
      <w:divBdr>
        <w:top w:val="none" w:sz="0" w:space="0" w:color="auto"/>
        <w:left w:val="none" w:sz="0" w:space="0" w:color="auto"/>
        <w:bottom w:val="none" w:sz="0" w:space="0" w:color="auto"/>
        <w:right w:val="none" w:sz="0" w:space="0" w:color="auto"/>
      </w:divBdr>
    </w:div>
    <w:div w:id="314453371">
      <w:bodyDiv w:val="1"/>
      <w:marLeft w:val="0"/>
      <w:marRight w:val="0"/>
      <w:marTop w:val="0"/>
      <w:marBottom w:val="0"/>
      <w:divBdr>
        <w:top w:val="none" w:sz="0" w:space="0" w:color="auto"/>
        <w:left w:val="none" w:sz="0" w:space="0" w:color="auto"/>
        <w:bottom w:val="none" w:sz="0" w:space="0" w:color="auto"/>
        <w:right w:val="none" w:sz="0" w:space="0" w:color="auto"/>
      </w:divBdr>
    </w:div>
    <w:div w:id="315840026">
      <w:bodyDiv w:val="1"/>
      <w:marLeft w:val="0"/>
      <w:marRight w:val="0"/>
      <w:marTop w:val="0"/>
      <w:marBottom w:val="0"/>
      <w:divBdr>
        <w:top w:val="none" w:sz="0" w:space="0" w:color="auto"/>
        <w:left w:val="none" w:sz="0" w:space="0" w:color="auto"/>
        <w:bottom w:val="none" w:sz="0" w:space="0" w:color="auto"/>
        <w:right w:val="none" w:sz="0" w:space="0" w:color="auto"/>
      </w:divBdr>
    </w:div>
    <w:div w:id="318071837">
      <w:bodyDiv w:val="1"/>
      <w:marLeft w:val="0"/>
      <w:marRight w:val="0"/>
      <w:marTop w:val="0"/>
      <w:marBottom w:val="0"/>
      <w:divBdr>
        <w:top w:val="none" w:sz="0" w:space="0" w:color="auto"/>
        <w:left w:val="none" w:sz="0" w:space="0" w:color="auto"/>
        <w:bottom w:val="none" w:sz="0" w:space="0" w:color="auto"/>
        <w:right w:val="none" w:sz="0" w:space="0" w:color="auto"/>
      </w:divBdr>
    </w:div>
    <w:div w:id="33299517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0352509">
      <w:bodyDiv w:val="1"/>
      <w:marLeft w:val="0"/>
      <w:marRight w:val="0"/>
      <w:marTop w:val="0"/>
      <w:marBottom w:val="0"/>
      <w:divBdr>
        <w:top w:val="none" w:sz="0" w:space="0" w:color="auto"/>
        <w:left w:val="none" w:sz="0" w:space="0" w:color="auto"/>
        <w:bottom w:val="none" w:sz="0" w:space="0" w:color="auto"/>
        <w:right w:val="none" w:sz="0" w:space="0" w:color="auto"/>
      </w:divBdr>
    </w:div>
    <w:div w:id="425854205">
      <w:bodyDiv w:val="1"/>
      <w:marLeft w:val="0"/>
      <w:marRight w:val="0"/>
      <w:marTop w:val="0"/>
      <w:marBottom w:val="0"/>
      <w:divBdr>
        <w:top w:val="none" w:sz="0" w:space="0" w:color="auto"/>
        <w:left w:val="none" w:sz="0" w:space="0" w:color="auto"/>
        <w:bottom w:val="none" w:sz="0" w:space="0" w:color="auto"/>
        <w:right w:val="none" w:sz="0" w:space="0" w:color="auto"/>
      </w:divBdr>
    </w:div>
    <w:div w:id="427235114">
      <w:bodyDiv w:val="1"/>
      <w:marLeft w:val="0"/>
      <w:marRight w:val="0"/>
      <w:marTop w:val="0"/>
      <w:marBottom w:val="0"/>
      <w:divBdr>
        <w:top w:val="none" w:sz="0" w:space="0" w:color="auto"/>
        <w:left w:val="none" w:sz="0" w:space="0" w:color="auto"/>
        <w:bottom w:val="none" w:sz="0" w:space="0" w:color="auto"/>
        <w:right w:val="none" w:sz="0" w:space="0" w:color="auto"/>
      </w:divBdr>
    </w:div>
    <w:div w:id="468522909">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4298155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89971708">
      <w:bodyDiv w:val="1"/>
      <w:marLeft w:val="0"/>
      <w:marRight w:val="0"/>
      <w:marTop w:val="0"/>
      <w:marBottom w:val="0"/>
      <w:divBdr>
        <w:top w:val="none" w:sz="0" w:space="0" w:color="auto"/>
        <w:left w:val="none" w:sz="0" w:space="0" w:color="auto"/>
        <w:bottom w:val="none" w:sz="0" w:space="0" w:color="auto"/>
        <w:right w:val="none" w:sz="0" w:space="0" w:color="auto"/>
      </w:divBdr>
    </w:div>
    <w:div w:id="648369374">
      <w:bodyDiv w:val="1"/>
      <w:marLeft w:val="0"/>
      <w:marRight w:val="0"/>
      <w:marTop w:val="0"/>
      <w:marBottom w:val="0"/>
      <w:divBdr>
        <w:top w:val="none" w:sz="0" w:space="0" w:color="auto"/>
        <w:left w:val="none" w:sz="0" w:space="0" w:color="auto"/>
        <w:bottom w:val="none" w:sz="0" w:space="0" w:color="auto"/>
        <w:right w:val="none" w:sz="0" w:space="0" w:color="auto"/>
      </w:divBdr>
    </w:div>
    <w:div w:id="676151220">
      <w:bodyDiv w:val="1"/>
      <w:marLeft w:val="0"/>
      <w:marRight w:val="0"/>
      <w:marTop w:val="0"/>
      <w:marBottom w:val="0"/>
      <w:divBdr>
        <w:top w:val="none" w:sz="0" w:space="0" w:color="auto"/>
        <w:left w:val="none" w:sz="0" w:space="0" w:color="auto"/>
        <w:bottom w:val="none" w:sz="0" w:space="0" w:color="auto"/>
        <w:right w:val="none" w:sz="0" w:space="0" w:color="auto"/>
      </w:divBdr>
    </w:div>
    <w:div w:id="759058088">
      <w:bodyDiv w:val="1"/>
      <w:marLeft w:val="0"/>
      <w:marRight w:val="0"/>
      <w:marTop w:val="0"/>
      <w:marBottom w:val="0"/>
      <w:divBdr>
        <w:top w:val="none" w:sz="0" w:space="0" w:color="auto"/>
        <w:left w:val="none" w:sz="0" w:space="0" w:color="auto"/>
        <w:bottom w:val="none" w:sz="0" w:space="0" w:color="auto"/>
        <w:right w:val="none" w:sz="0" w:space="0" w:color="auto"/>
      </w:divBdr>
    </w:div>
    <w:div w:id="768234006">
      <w:bodyDiv w:val="1"/>
      <w:marLeft w:val="0"/>
      <w:marRight w:val="0"/>
      <w:marTop w:val="0"/>
      <w:marBottom w:val="0"/>
      <w:divBdr>
        <w:top w:val="none" w:sz="0" w:space="0" w:color="auto"/>
        <w:left w:val="none" w:sz="0" w:space="0" w:color="auto"/>
        <w:bottom w:val="none" w:sz="0" w:space="0" w:color="auto"/>
        <w:right w:val="none" w:sz="0" w:space="0" w:color="auto"/>
      </w:divBdr>
    </w:div>
    <w:div w:id="808983812">
      <w:bodyDiv w:val="1"/>
      <w:marLeft w:val="0"/>
      <w:marRight w:val="0"/>
      <w:marTop w:val="0"/>
      <w:marBottom w:val="0"/>
      <w:divBdr>
        <w:top w:val="none" w:sz="0" w:space="0" w:color="auto"/>
        <w:left w:val="none" w:sz="0" w:space="0" w:color="auto"/>
        <w:bottom w:val="none" w:sz="0" w:space="0" w:color="auto"/>
        <w:right w:val="none" w:sz="0" w:space="0" w:color="auto"/>
      </w:divBdr>
    </w:div>
    <w:div w:id="830173353">
      <w:bodyDiv w:val="1"/>
      <w:marLeft w:val="0"/>
      <w:marRight w:val="0"/>
      <w:marTop w:val="0"/>
      <w:marBottom w:val="0"/>
      <w:divBdr>
        <w:top w:val="none" w:sz="0" w:space="0" w:color="auto"/>
        <w:left w:val="none" w:sz="0" w:space="0" w:color="auto"/>
        <w:bottom w:val="none" w:sz="0" w:space="0" w:color="auto"/>
        <w:right w:val="none" w:sz="0" w:space="0" w:color="auto"/>
      </w:divBdr>
    </w:div>
    <w:div w:id="839738594">
      <w:bodyDiv w:val="1"/>
      <w:marLeft w:val="0"/>
      <w:marRight w:val="0"/>
      <w:marTop w:val="0"/>
      <w:marBottom w:val="0"/>
      <w:divBdr>
        <w:top w:val="none" w:sz="0" w:space="0" w:color="auto"/>
        <w:left w:val="none" w:sz="0" w:space="0" w:color="auto"/>
        <w:bottom w:val="none" w:sz="0" w:space="0" w:color="auto"/>
        <w:right w:val="none" w:sz="0" w:space="0" w:color="auto"/>
      </w:divBdr>
    </w:div>
    <w:div w:id="944844468">
      <w:bodyDiv w:val="1"/>
      <w:marLeft w:val="0"/>
      <w:marRight w:val="0"/>
      <w:marTop w:val="0"/>
      <w:marBottom w:val="0"/>
      <w:divBdr>
        <w:top w:val="none" w:sz="0" w:space="0" w:color="auto"/>
        <w:left w:val="none" w:sz="0" w:space="0" w:color="auto"/>
        <w:bottom w:val="none" w:sz="0" w:space="0" w:color="auto"/>
        <w:right w:val="none" w:sz="0" w:space="0" w:color="auto"/>
      </w:divBdr>
    </w:div>
    <w:div w:id="981620367">
      <w:bodyDiv w:val="1"/>
      <w:marLeft w:val="0"/>
      <w:marRight w:val="0"/>
      <w:marTop w:val="0"/>
      <w:marBottom w:val="0"/>
      <w:divBdr>
        <w:top w:val="none" w:sz="0" w:space="0" w:color="auto"/>
        <w:left w:val="none" w:sz="0" w:space="0" w:color="auto"/>
        <w:bottom w:val="none" w:sz="0" w:space="0" w:color="auto"/>
        <w:right w:val="none" w:sz="0" w:space="0" w:color="auto"/>
      </w:divBdr>
    </w:div>
    <w:div w:id="991829656">
      <w:bodyDiv w:val="1"/>
      <w:marLeft w:val="0"/>
      <w:marRight w:val="0"/>
      <w:marTop w:val="0"/>
      <w:marBottom w:val="0"/>
      <w:divBdr>
        <w:top w:val="none" w:sz="0" w:space="0" w:color="auto"/>
        <w:left w:val="none" w:sz="0" w:space="0" w:color="auto"/>
        <w:bottom w:val="none" w:sz="0" w:space="0" w:color="auto"/>
        <w:right w:val="none" w:sz="0" w:space="0" w:color="auto"/>
      </w:divBdr>
    </w:div>
    <w:div w:id="994919145">
      <w:bodyDiv w:val="1"/>
      <w:marLeft w:val="0"/>
      <w:marRight w:val="0"/>
      <w:marTop w:val="0"/>
      <w:marBottom w:val="0"/>
      <w:divBdr>
        <w:top w:val="none" w:sz="0" w:space="0" w:color="auto"/>
        <w:left w:val="none" w:sz="0" w:space="0" w:color="auto"/>
        <w:bottom w:val="none" w:sz="0" w:space="0" w:color="auto"/>
        <w:right w:val="none" w:sz="0" w:space="0" w:color="auto"/>
      </w:divBdr>
    </w:div>
    <w:div w:id="1045762260">
      <w:bodyDiv w:val="1"/>
      <w:marLeft w:val="0"/>
      <w:marRight w:val="0"/>
      <w:marTop w:val="0"/>
      <w:marBottom w:val="0"/>
      <w:divBdr>
        <w:top w:val="none" w:sz="0" w:space="0" w:color="auto"/>
        <w:left w:val="none" w:sz="0" w:space="0" w:color="auto"/>
        <w:bottom w:val="none" w:sz="0" w:space="0" w:color="auto"/>
        <w:right w:val="none" w:sz="0" w:space="0" w:color="auto"/>
      </w:divBdr>
    </w:div>
    <w:div w:id="1093934933">
      <w:bodyDiv w:val="1"/>
      <w:marLeft w:val="0"/>
      <w:marRight w:val="0"/>
      <w:marTop w:val="0"/>
      <w:marBottom w:val="0"/>
      <w:divBdr>
        <w:top w:val="none" w:sz="0" w:space="0" w:color="auto"/>
        <w:left w:val="none" w:sz="0" w:space="0" w:color="auto"/>
        <w:bottom w:val="none" w:sz="0" w:space="0" w:color="auto"/>
        <w:right w:val="none" w:sz="0" w:space="0" w:color="auto"/>
      </w:divBdr>
    </w:div>
    <w:div w:id="1120032193">
      <w:bodyDiv w:val="1"/>
      <w:marLeft w:val="0"/>
      <w:marRight w:val="0"/>
      <w:marTop w:val="0"/>
      <w:marBottom w:val="0"/>
      <w:divBdr>
        <w:top w:val="none" w:sz="0" w:space="0" w:color="auto"/>
        <w:left w:val="none" w:sz="0" w:space="0" w:color="auto"/>
        <w:bottom w:val="none" w:sz="0" w:space="0" w:color="auto"/>
        <w:right w:val="none" w:sz="0" w:space="0" w:color="auto"/>
      </w:divBdr>
    </w:div>
    <w:div w:id="1191869488">
      <w:bodyDiv w:val="1"/>
      <w:marLeft w:val="0"/>
      <w:marRight w:val="0"/>
      <w:marTop w:val="0"/>
      <w:marBottom w:val="0"/>
      <w:divBdr>
        <w:top w:val="none" w:sz="0" w:space="0" w:color="auto"/>
        <w:left w:val="none" w:sz="0" w:space="0" w:color="auto"/>
        <w:bottom w:val="none" w:sz="0" w:space="0" w:color="auto"/>
        <w:right w:val="none" w:sz="0" w:space="0" w:color="auto"/>
      </w:divBdr>
    </w:div>
    <w:div w:id="1210455304">
      <w:bodyDiv w:val="1"/>
      <w:marLeft w:val="0"/>
      <w:marRight w:val="0"/>
      <w:marTop w:val="0"/>
      <w:marBottom w:val="0"/>
      <w:divBdr>
        <w:top w:val="none" w:sz="0" w:space="0" w:color="auto"/>
        <w:left w:val="none" w:sz="0" w:space="0" w:color="auto"/>
        <w:bottom w:val="none" w:sz="0" w:space="0" w:color="auto"/>
        <w:right w:val="none" w:sz="0" w:space="0" w:color="auto"/>
      </w:divBdr>
    </w:div>
    <w:div w:id="1212380104">
      <w:bodyDiv w:val="1"/>
      <w:marLeft w:val="0"/>
      <w:marRight w:val="0"/>
      <w:marTop w:val="0"/>
      <w:marBottom w:val="0"/>
      <w:divBdr>
        <w:top w:val="none" w:sz="0" w:space="0" w:color="auto"/>
        <w:left w:val="none" w:sz="0" w:space="0" w:color="auto"/>
        <w:bottom w:val="none" w:sz="0" w:space="0" w:color="auto"/>
        <w:right w:val="none" w:sz="0" w:space="0" w:color="auto"/>
      </w:divBdr>
    </w:div>
    <w:div w:id="1239486477">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4262858">
      <w:bodyDiv w:val="1"/>
      <w:marLeft w:val="0"/>
      <w:marRight w:val="0"/>
      <w:marTop w:val="0"/>
      <w:marBottom w:val="0"/>
      <w:divBdr>
        <w:top w:val="none" w:sz="0" w:space="0" w:color="auto"/>
        <w:left w:val="none" w:sz="0" w:space="0" w:color="auto"/>
        <w:bottom w:val="none" w:sz="0" w:space="0" w:color="auto"/>
        <w:right w:val="none" w:sz="0" w:space="0" w:color="auto"/>
      </w:divBdr>
    </w:div>
    <w:div w:id="137122698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11931196">
      <w:bodyDiv w:val="1"/>
      <w:marLeft w:val="0"/>
      <w:marRight w:val="0"/>
      <w:marTop w:val="0"/>
      <w:marBottom w:val="0"/>
      <w:divBdr>
        <w:top w:val="none" w:sz="0" w:space="0" w:color="auto"/>
        <w:left w:val="none" w:sz="0" w:space="0" w:color="auto"/>
        <w:bottom w:val="none" w:sz="0" w:space="0" w:color="auto"/>
        <w:right w:val="none" w:sz="0" w:space="0" w:color="auto"/>
      </w:divBdr>
    </w:div>
    <w:div w:id="1459832012">
      <w:bodyDiv w:val="1"/>
      <w:marLeft w:val="0"/>
      <w:marRight w:val="0"/>
      <w:marTop w:val="0"/>
      <w:marBottom w:val="0"/>
      <w:divBdr>
        <w:top w:val="none" w:sz="0" w:space="0" w:color="auto"/>
        <w:left w:val="none" w:sz="0" w:space="0" w:color="auto"/>
        <w:bottom w:val="none" w:sz="0" w:space="0" w:color="auto"/>
        <w:right w:val="none" w:sz="0" w:space="0" w:color="auto"/>
      </w:divBdr>
    </w:div>
    <w:div w:id="1487433243">
      <w:bodyDiv w:val="1"/>
      <w:marLeft w:val="0"/>
      <w:marRight w:val="0"/>
      <w:marTop w:val="0"/>
      <w:marBottom w:val="0"/>
      <w:divBdr>
        <w:top w:val="none" w:sz="0" w:space="0" w:color="auto"/>
        <w:left w:val="none" w:sz="0" w:space="0" w:color="auto"/>
        <w:bottom w:val="none" w:sz="0" w:space="0" w:color="auto"/>
        <w:right w:val="none" w:sz="0" w:space="0" w:color="auto"/>
      </w:divBdr>
    </w:div>
    <w:div w:id="1502352333">
      <w:bodyDiv w:val="1"/>
      <w:marLeft w:val="0"/>
      <w:marRight w:val="0"/>
      <w:marTop w:val="0"/>
      <w:marBottom w:val="0"/>
      <w:divBdr>
        <w:top w:val="none" w:sz="0" w:space="0" w:color="auto"/>
        <w:left w:val="none" w:sz="0" w:space="0" w:color="auto"/>
        <w:bottom w:val="none" w:sz="0" w:space="0" w:color="auto"/>
        <w:right w:val="none" w:sz="0" w:space="0" w:color="auto"/>
      </w:divBdr>
    </w:div>
    <w:div w:id="1503085041">
      <w:bodyDiv w:val="1"/>
      <w:marLeft w:val="0"/>
      <w:marRight w:val="0"/>
      <w:marTop w:val="0"/>
      <w:marBottom w:val="0"/>
      <w:divBdr>
        <w:top w:val="none" w:sz="0" w:space="0" w:color="auto"/>
        <w:left w:val="none" w:sz="0" w:space="0" w:color="auto"/>
        <w:bottom w:val="none" w:sz="0" w:space="0" w:color="auto"/>
        <w:right w:val="none" w:sz="0" w:space="0" w:color="auto"/>
      </w:divBdr>
    </w:div>
    <w:div w:id="1525052754">
      <w:bodyDiv w:val="1"/>
      <w:marLeft w:val="0"/>
      <w:marRight w:val="0"/>
      <w:marTop w:val="0"/>
      <w:marBottom w:val="0"/>
      <w:divBdr>
        <w:top w:val="none" w:sz="0" w:space="0" w:color="auto"/>
        <w:left w:val="none" w:sz="0" w:space="0" w:color="auto"/>
        <w:bottom w:val="none" w:sz="0" w:space="0" w:color="auto"/>
        <w:right w:val="none" w:sz="0" w:space="0" w:color="auto"/>
      </w:divBdr>
    </w:div>
    <w:div w:id="1530794552">
      <w:bodyDiv w:val="1"/>
      <w:marLeft w:val="0"/>
      <w:marRight w:val="0"/>
      <w:marTop w:val="0"/>
      <w:marBottom w:val="0"/>
      <w:divBdr>
        <w:top w:val="none" w:sz="0" w:space="0" w:color="auto"/>
        <w:left w:val="none" w:sz="0" w:space="0" w:color="auto"/>
        <w:bottom w:val="none" w:sz="0" w:space="0" w:color="auto"/>
        <w:right w:val="none" w:sz="0" w:space="0" w:color="auto"/>
      </w:divBdr>
    </w:div>
    <w:div w:id="1554002162">
      <w:bodyDiv w:val="1"/>
      <w:marLeft w:val="0"/>
      <w:marRight w:val="0"/>
      <w:marTop w:val="0"/>
      <w:marBottom w:val="0"/>
      <w:divBdr>
        <w:top w:val="none" w:sz="0" w:space="0" w:color="auto"/>
        <w:left w:val="none" w:sz="0" w:space="0" w:color="auto"/>
        <w:bottom w:val="none" w:sz="0" w:space="0" w:color="auto"/>
        <w:right w:val="none" w:sz="0" w:space="0" w:color="auto"/>
      </w:divBdr>
    </w:div>
    <w:div w:id="1602687593">
      <w:bodyDiv w:val="1"/>
      <w:marLeft w:val="0"/>
      <w:marRight w:val="0"/>
      <w:marTop w:val="0"/>
      <w:marBottom w:val="0"/>
      <w:divBdr>
        <w:top w:val="none" w:sz="0" w:space="0" w:color="auto"/>
        <w:left w:val="none" w:sz="0" w:space="0" w:color="auto"/>
        <w:bottom w:val="none" w:sz="0" w:space="0" w:color="auto"/>
        <w:right w:val="none" w:sz="0" w:space="0" w:color="auto"/>
      </w:divBdr>
    </w:div>
    <w:div w:id="1652556376">
      <w:bodyDiv w:val="1"/>
      <w:marLeft w:val="0"/>
      <w:marRight w:val="0"/>
      <w:marTop w:val="0"/>
      <w:marBottom w:val="0"/>
      <w:divBdr>
        <w:top w:val="none" w:sz="0" w:space="0" w:color="auto"/>
        <w:left w:val="none" w:sz="0" w:space="0" w:color="auto"/>
        <w:bottom w:val="none" w:sz="0" w:space="0" w:color="auto"/>
        <w:right w:val="none" w:sz="0" w:space="0" w:color="auto"/>
      </w:divBdr>
    </w:div>
    <w:div w:id="1657877366">
      <w:bodyDiv w:val="1"/>
      <w:marLeft w:val="0"/>
      <w:marRight w:val="0"/>
      <w:marTop w:val="0"/>
      <w:marBottom w:val="0"/>
      <w:divBdr>
        <w:top w:val="none" w:sz="0" w:space="0" w:color="auto"/>
        <w:left w:val="none" w:sz="0" w:space="0" w:color="auto"/>
        <w:bottom w:val="none" w:sz="0" w:space="0" w:color="auto"/>
        <w:right w:val="none" w:sz="0" w:space="0" w:color="auto"/>
      </w:divBdr>
    </w:div>
    <w:div w:id="1684209892">
      <w:bodyDiv w:val="1"/>
      <w:marLeft w:val="0"/>
      <w:marRight w:val="0"/>
      <w:marTop w:val="0"/>
      <w:marBottom w:val="0"/>
      <w:divBdr>
        <w:top w:val="none" w:sz="0" w:space="0" w:color="auto"/>
        <w:left w:val="none" w:sz="0" w:space="0" w:color="auto"/>
        <w:bottom w:val="none" w:sz="0" w:space="0" w:color="auto"/>
        <w:right w:val="none" w:sz="0" w:space="0" w:color="auto"/>
      </w:divBdr>
    </w:div>
    <w:div w:id="1689331002">
      <w:bodyDiv w:val="1"/>
      <w:marLeft w:val="0"/>
      <w:marRight w:val="0"/>
      <w:marTop w:val="0"/>
      <w:marBottom w:val="0"/>
      <w:divBdr>
        <w:top w:val="none" w:sz="0" w:space="0" w:color="auto"/>
        <w:left w:val="none" w:sz="0" w:space="0" w:color="auto"/>
        <w:bottom w:val="none" w:sz="0" w:space="0" w:color="auto"/>
        <w:right w:val="none" w:sz="0" w:space="0" w:color="auto"/>
      </w:divBdr>
    </w:div>
    <w:div w:id="1708018847">
      <w:bodyDiv w:val="1"/>
      <w:marLeft w:val="0"/>
      <w:marRight w:val="0"/>
      <w:marTop w:val="0"/>
      <w:marBottom w:val="0"/>
      <w:divBdr>
        <w:top w:val="none" w:sz="0" w:space="0" w:color="auto"/>
        <w:left w:val="none" w:sz="0" w:space="0" w:color="auto"/>
        <w:bottom w:val="none" w:sz="0" w:space="0" w:color="auto"/>
        <w:right w:val="none" w:sz="0" w:space="0" w:color="auto"/>
      </w:divBdr>
    </w:div>
    <w:div w:id="1721706932">
      <w:bodyDiv w:val="1"/>
      <w:marLeft w:val="0"/>
      <w:marRight w:val="0"/>
      <w:marTop w:val="0"/>
      <w:marBottom w:val="0"/>
      <w:divBdr>
        <w:top w:val="none" w:sz="0" w:space="0" w:color="auto"/>
        <w:left w:val="none" w:sz="0" w:space="0" w:color="auto"/>
        <w:bottom w:val="none" w:sz="0" w:space="0" w:color="auto"/>
        <w:right w:val="none" w:sz="0" w:space="0" w:color="auto"/>
      </w:divBdr>
    </w:div>
    <w:div w:id="1722514148">
      <w:bodyDiv w:val="1"/>
      <w:marLeft w:val="0"/>
      <w:marRight w:val="0"/>
      <w:marTop w:val="0"/>
      <w:marBottom w:val="0"/>
      <w:divBdr>
        <w:top w:val="none" w:sz="0" w:space="0" w:color="auto"/>
        <w:left w:val="none" w:sz="0" w:space="0" w:color="auto"/>
        <w:bottom w:val="none" w:sz="0" w:space="0" w:color="auto"/>
        <w:right w:val="none" w:sz="0" w:space="0" w:color="auto"/>
      </w:divBdr>
    </w:div>
    <w:div w:id="1801144693">
      <w:bodyDiv w:val="1"/>
      <w:marLeft w:val="0"/>
      <w:marRight w:val="0"/>
      <w:marTop w:val="0"/>
      <w:marBottom w:val="0"/>
      <w:divBdr>
        <w:top w:val="none" w:sz="0" w:space="0" w:color="auto"/>
        <w:left w:val="none" w:sz="0" w:space="0" w:color="auto"/>
        <w:bottom w:val="none" w:sz="0" w:space="0" w:color="auto"/>
        <w:right w:val="none" w:sz="0" w:space="0" w:color="auto"/>
      </w:divBdr>
    </w:div>
    <w:div w:id="1814835009">
      <w:bodyDiv w:val="1"/>
      <w:marLeft w:val="0"/>
      <w:marRight w:val="0"/>
      <w:marTop w:val="0"/>
      <w:marBottom w:val="0"/>
      <w:divBdr>
        <w:top w:val="none" w:sz="0" w:space="0" w:color="auto"/>
        <w:left w:val="none" w:sz="0" w:space="0" w:color="auto"/>
        <w:bottom w:val="none" w:sz="0" w:space="0" w:color="auto"/>
        <w:right w:val="none" w:sz="0" w:space="0" w:color="auto"/>
      </w:divBdr>
    </w:div>
    <w:div w:id="1817797554">
      <w:bodyDiv w:val="1"/>
      <w:marLeft w:val="0"/>
      <w:marRight w:val="0"/>
      <w:marTop w:val="0"/>
      <w:marBottom w:val="0"/>
      <w:divBdr>
        <w:top w:val="none" w:sz="0" w:space="0" w:color="auto"/>
        <w:left w:val="none" w:sz="0" w:space="0" w:color="auto"/>
        <w:bottom w:val="none" w:sz="0" w:space="0" w:color="auto"/>
        <w:right w:val="none" w:sz="0" w:space="0" w:color="auto"/>
      </w:divBdr>
    </w:div>
    <w:div w:id="1824615152">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336532">
      <w:bodyDiv w:val="1"/>
      <w:marLeft w:val="0"/>
      <w:marRight w:val="0"/>
      <w:marTop w:val="0"/>
      <w:marBottom w:val="0"/>
      <w:divBdr>
        <w:top w:val="none" w:sz="0" w:space="0" w:color="auto"/>
        <w:left w:val="none" w:sz="0" w:space="0" w:color="auto"/>
        <w:bottom w:val="none" w:sz="0" w:space="0" w:color="auto"/>
        <w:right w:val="none" w:sz="0" w:space="0" w:color="auto"/>
      </w:divBdr>
    </w:div>
    <w:div w:id="1947616257">
      <w:bodyDiv w:val="1"/>
      <w:marLeft w:val="0"/>
      <w:marRight w:val="0"/>
      <w:marTop w:val="0"/>
      <w:marBottom w:val="0"/>
      <w:divBdr>
        <w:top w:val="none" w:sz="0" w:space="0" w:color="auto"/>
        <w:left w:val="none" w:sz="0" w:space="0" w:color="auto"/>
        <w:bottom w:val="none" w:sz="0" w:space="0" w:color="auto"/>
        <w:right w:val="none" w:sz="0" w:space="0" w:color="auto"/>
      </w:divBdr>
    </w:div>
    <w:div w:id="1952978761">
      <w:bodyDiv w:val="1"/>
      <w:marLeft w:val="0"/>
      <w:marRight w:val="0"/>
      <w:marTop w:val="0"/>
      <w:marBottom w:val="0"/>
      <w:divBdr>
        <w:top w:val="none" w:sz="0" w:space="0" w:color="auto"/>
        <w:left w:val="none" w:sz="0" w:space="0" w:color="auto"/>
        <w:bottom w:val="none" w:sz="0" w:space="0" w:color="auto"/>
        <w:right w:val="none" w:sz="0" w:space="0" w:color="auto"/>
      </w:divBdr>
    </w:div>
    <w:div w:id="1967882034">
      <w:bodyDiv w:val="1"/>
      <w:marLeft w:val="0"/>
      <w:marRight w:val="0"/>
      <w:marTop w:val="0"/>
      <w:marBottom w:val="0"/>
      <w:divBdr>
        <w:top w:val="none" w:sz="0" w:space="0" w:color="auto"/>
        <w:left w:val="none" w:sz="0" w:space="0" w:color="auto"/>
        <w:bottom w:val="none" w:sz="0" w:space="0" w:color="auto"/>
        <w:right w:val="none" w:sz="0" w:space="0" w:color="auto"/>
      </w:divBdr>
    </w:div>
    <w:div w:id="2038657141">
      <w:bodyDiv w:val="1"/>
      <w:marLeft w:val="0"/>
      <w:marRight w:val="0"/>
      <w:marTop w:val="0"/>
      <w:marBottom w:val="0"/>
      <w:divBdr>
        <w:top w:val="none" w:sz="0" w:space="0" w:color="auto"/>
        <w:left w:val="none" w:sz="0" w:space="0" w:color="auto"/>
        <w:bottom w:val="none" w:sz="0" w:space="0" w:color="auto"/>
        <w:right w:val="none" w:sz="0" w:space="0" w:color="auto"/>
      </w:divBdr>
      <w:divsChild>
        <w:div w:id="735666953">
          <w:marLeft w:val="0"/>
          <w:marRight w:val="0"/>
          <w:marTop w:val="0"/>
          <w:marBottom w:val="0"/>
          <w:divBdr>
            <w:top w:val="none" w:sz="0" w:space="0" w:color="auto"/>
            <w:left w:val="none" w:sz="0" w:space="0" w:color="auto"/>
            <w:bottom w:val="none" w:sz="0" w:space="0" w:color="auto"/>
            <w:right w:val="none" w:sz="0" w:space="0" w:color="auto"/>
          </w:divBdr>
        </w:div>
      </w:divsChild>
    </w:div>
    <w:div w:id="2047874484">
      <w:bodyDiv w:val="1"/>
      <w:marLeft w:val="0"/>
      <w:marRight w:val="0"/>
      <w:marTop w:val="0"/>
      <w:marBottom w:val="0"/>
      <w:divBdr>
        <w:top w:val="none" w:sz="0" w:space="0" w:color="auto"/>
        <w:left w:val="none" w:sz="0" w:space="0" w:color="auto"/>
        <w:bottom w:val="none" w:sz="0" w:space="0" w:color="auto"/>
        <w:right w:val="none" w:sz="0" w:space="0" w:color="auto"/>
      </w:divBdr>
    </w:div>
    <w:div w:id="2059819377">
      <w:bodyDiv w:val="1"/>
      <w:marLeft w:val="0"/>
      <w:marRight w:val="0"/>
      <w:marTop w:val="0"/>
      <w:marBottom w:val="0"/>
      <w:divBdr>
        <w:top w:val="none" w:sz="0" w:space="0" w:color="auto"/>
        <w:left w:val="none" w:sz="0" w:space="0" w:color="auto"/>
        <w:bottom w:val="none" w:sz="0" w:space="0" w:color="auto"/>
        <w:right w:val="none" w:sz="0" w:space="0" w:color="auto"/>
      </w:divBdr>
    </w:div>
    <w:div w:id="2066878235">
      <w:bodyDiv w:val="1"/>
      <w:marLeft w:val="0"/>
      <w:marRight w:val="0"/>
      <w:marTop w:val="0"/>
      <w:marBottom w:val="0"/>
      <w:divBdr>
        <w:top w:val="none" w:sz="0" w:space="0" w:color="auto"/>
        <w:left w:val="none" w:sz="0" w:space="0" w:color="auto"/>
        <w:bottom w:val="none" w:sz="0" w:space="0" w:color="auto"/>
        <w:right w:val="none" w:sz="0" w:space="0" w:color="auto"/>
      </w:divBdr>
    </w:div>
    <w:div w:id="211590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2.png"/><Relationship Id="rId39" Type="http://schemas.microsoft.com/office/2016/09/relationships/commentsIds" Target="commentsIds.xml"/><Relationship Id="rId21" Type="http://schemas.openxmlformats.org/officeDocument/2006/relationships/hyperlink" Target="https://x.com/StatPoland" TargetMode="External"/><Relationship Id="rId34" Type="http://schemas.openxmlformats.org/officeDocument/2006/relationships/hyperlink" Target="https://stat.gov.pl/en/metainformation/glossary/terms-used-in-official-statistics/3399,term.html" TargetMode="External"/><Relationship Id="rId7" Type="http://schemas.openxmlformats.org/officeDocument/2006/relationships/endnotes" Target="endnotes.xml"/><Relationship Id="rId12" Type="http://schemas.openxmlformats.org/officeDocument/2006/relationships/hyperlink" Target="https://ec.europa.eu/eurostat/web/nace/correspondence-tables" TargetMode="External"/><Relationship Id="rId17" Type="http://schemas.openxmlformats.org/officeDocument/2006/relationships/hyperlink" Target="mailto:obslugaprasowa@stat.gov.pl" TargetMode="External"/><Relationship Id="rId25" Type="http://schemas.openxmlformats.org/officeDocument/2006/relationships/hyperlink" Target="https://www.instagram.com/gus_stat/?next" TargetMode="External"/><Relationship Id="rId33" Type="http://schemas.openxmlformats.org/officeDocument/2006/relationships/hyperlink" Target="https://publikacje.new.stat.gov.pl/en/publications-portal/persons-performing-work-under-contracts-mandate-and-related-contracts-poland-december-2025"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t.gov.pl/en/metainformation/glossary/terms-used-in-official-statistics/3399,term.html" TargetMode="External"/><Relationship Id="rId24" Type="http://schemas.openxmlformats.org/officeDocument/2006/relationships/image" Target="media/image11.png"/><Relationship Id="rId32" Type="http://schemas.openxmlformats.org/officeDocument/2006/relationships/hyperlink" Target="https://stat.gov.pl/en/experimental-statistics/human-capital/persons-performing-work-only-under-contracts-of-mandate-and-related-contracts-in-poland-in-march-2025,13,9.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www.facebook.com/GlownyUrzadStatystyczny" TargetMode="External"/><Relationship Id="rId28" Type="http://schemas.openxmlformats.org/officeDocument/2006/relationships/hyperlink" Target="https://www.linkedin.com/company/glownyurzadstatystyczny/" TargetMode="External"/><Relationship Id="rId36" Type="http://schemas.openxmlformats.org/officeDocument/2006/relationships/footer" Target="footer3.xml"/><Relationship Id="rId10" Type="http://schemas.openxmlformats.org/officeDocument/2006/relationships/hyperlink" Target="https://stat.gov.pl/en/metainformation/glossary/terms-used-in-official-statistics/3399,term.html" TargetMode="External"/><Relationship Id="rId19" Type="http://schemas.openxmlformats.org/officeDocument/2006/relationships/hyperlink" Target="https://new.stat.gov.pl/en" TargetMode="External"/><Relationship Id="rId31" Type="http://schemas.openxmlformats.org/officeDocument/2006/relationships/hyperlink" Target="https://publikacje.new.stat.gov.pl/en/publications-portal/employment-national-economy-poland-march-2026" TargetMode="External"/><Relationship Id="rId4" Type="http://schemas.openxmlformats.org/officeDocument/2006/relationships/settings" Target="settings.xml"/><Relationship Id="rId9" Type="http://schemas.openxmlformats.org/officeDocument/2006/relationships/image" Target="media/image6.jpeg"/><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hyperlink" Target="https://youtube.com/@glownyurzadstatystycznygus?si=IgHa1awoYniiJyQI" TargetMode="External"/><Relationship Id="rId30" Type="http://schemas.openxmlformats.org/officeDocument/2006/relationships/hyperlink" Target="https://stat.gov.pl/en/topics/labour-market/yearbook-of-labour/methodological-report-employment-in-the-national-economy,9,2.html" TargetMode="External"/><Relationship Id="rId35" Type="http://schemas.openxmlformats.org/officeDocument/2006/relationships/header" Target="header3.xml"/><Relationship Id="rId8" Type="http://schemas.openxmlformats.org/officeDocument/2006/relationships/image" Target="media/image5.jpe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82446-5021-487D-BBBE-7CDBC9AA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1588</Words>
  <Characters>9531</Characters>
  <DocSecurity>0</DocSecurity>
  <Lines>79</Lines>
  <Paragraphs>22</Paragraphs>
  <ScaleCrop>false</ScaleCrop>
  <HeadingPairs>
    <vt:vector size="2" baseType="variant">
      <vt:variant>
        <vt:lpstr>Tytuł</vt:lpstr>
      </vt:variant>
      <vt:variant>
        <vt:i4>1</vt:i4>
      </vt:variant>
    </vt:vector>
  </HeadingPairs>
  <TitlesOfParts>
    <vt:vector size="1" baseType="lpstr">
      <vt:lpstr>Persons performing work only under civil law contracts in Poland</vt:lpstr>
    </vt:vector>
  </TitlesOfParts>
  <Company/>
  <LinksUpToDate>false</LinksUpToDate>
  <CharactersWithSpaces>11097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Persons performing work only under civil law contracts in Poland</dc:title>
  <dc:creator>Statistics Poland</dc:creator>
  <cp:lastModifiedBy/>
  <dcterms:created xsi:type="dcterms:W3CDTF">2026-09-11T05:27:00Z</dcterms:created>
  <dcterms:modified xsi:type="dcterms:W3CDTF">2026-09-11T05:36:00Z</dcterms:modified>
</cp:coreProperties>
</file>