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B02B61" w14:textId="589704B4" w:rsidR="00393761" w:rsidRPr="00F20063" w:rsidRDefault="00F20063" w:rsidP="00350CCF">
      <w:pPr>
        <w:pStyle w:val="tytuinformacji"/>
        <w:rPr>
          <w:noProof/>
          <w:spacing w:val="-2"/>
          <w:sz w:val="19"/>
          <w:szCs w:val="19"/>
          <w:lang w:val="en-US" w:eastAsia="pl-PL"/>
        </w:rPr>
      </w:pPr>
      <w:r>
        <w:rPr>
          <w:rFonts w:ascii="Fira Sans Condensed SemiBold" w:hAnsi="Fira Sans Condensed SemiBold"/>
          <w:bCs/>
          <w:lang w:val="en-GB"/>
        </w:rPr>
        <w:t>Housing economy in</w:t>
      </w:r>
      <w:r w:rsidR="00930BB2" w:rsidRPr="00F20063">
        <w:rPr>
          <w:rFonts w:cs="Fira Sans Extra Condensed SemiB"/>
          <w:bCs/>
          <w:szCs w:val="40"/>
          <w:lang w:val="en-US"/>
        </w:rPr>
        <w:t> </w:t>
      </w:r>
      <w:r w:rsidR="00930BB2" w:rsidRPr="006128CC">
        <w:rPr>
          <w:rFonts w:cs="Fira Sans Extra Condensed SemiB"/>
          <w:bCs/>
          <w:szCs w:val="40"/>
          <w:lang w:val="en-US"/>
        </w:rPr>
        <w:t>20</w:t>
      </w:r>
      <w:r w:rsidR="008954CD" w:rsidRPr="006128CC">
        <w:rPr>
          <w:rFonts w:cs="Fira Sans Extra Condensed SemiB"/>
          <w:bCs/>
          <w:szCs w:val="40"/>
          <w:lang w:val="en-US"/>
        </w:rPr>
        <w:t>2</w:t>
      </w:r>
      <w:r w:rsidR="009F6168" w:rsidRPr="006128CC">
        <w:rPr>
          <w:rFonts w:cs="Fira Sans Extra Condensed SemiB"/>
          <w:bCs/>
          <w:szCs w:val="40"/>
          <w:lang w:val="en-US"/>
        </w:rPr>
        <w:t>5</w:t>
      </w:r>
    </w:p>
    <w:p w14:paraId="797CFDCE" w14:textId="77777777" w:rsidR="00E2731E" w:rsidRPr="00F20063" w:rsidRDefault="00E2731E" w:rsidP="00E2731E">
      <w:pPr>
        <w:pStyle w:val="tytuinformacji"/>
        <w:spacing w:before="0"/>
        <w:rPr>
          <w:sz w:val="32"/>
          <w:lang w:val="en-US"/>
        </w:rPr>
      </w:pPr>
    </w:p>
    <w:p w14:paraId="52C776F5" w14:textId="69294B01" w:rsidR="00F20063" w:rsidRPr="00F20063" w:rsidRDefault="002655AB" w:rsidP="00633014">
      <w:pPr>
        <w:pStyle w:val="LID"/>
        <w:rPr>
          <w:lang w:val="en-US"/>
        </w:rPr>
      </w:pPr>
      <w:r w:rsidRPr="00587CEE">
        <w:rPr>
          <w:color w:val="001D77"/>
        </w:rPr>
        <mc:AlternateContent>
          <mc:Choice Requires="wps">
            <w:drawing>
              <wp:anchor distT="45720" distB="45720" distL="114300" distR="114300" simplePos="0" relativeHeight="251708416" behindDoc="0" locked="0" layoutInCell="1" allowOverlap="1" wp14:anchorId="7C04FA80" wp14:editId="30329AF0">
                <wp:simplePos x="0" y="0"/>
                <wp:positionH relativeFrom="margin">
                  <wp:align>left</wp:align>
                </wp:positionH>
                <wp:positionV relativeFrom="paragraph">
                  <wp:posOffset>80115</wp:posOffset>
                </wp:positionV>
                <wp:extent cx="2204085" cy="1217295"/>
                <wp:effectExtent l="0" t="0" r="5715" b="1905"/>
                <wp:wrapSquare wrapText="bothSides"/>
                <wp:docPr id="6" name="Pole tekstowe 2" descr="1,3 % - The increase in the number of dwellings compared to the previous yea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217330"/>
                        </a:xfrm>
                        <a:prstGeom prst="roundRect">
                          <a:avLst/>
                        </a:prstGeom>
                        <a:solidFill>
                          <a:srgbClr val="001D77"/>
                        </a:solidFill>
                        <a:ln w="9525">
                          <a:noFill/>
                          <a:miter lim="800000"/>
                          <a:headEnd/>
                          <a:tailEnd/>
                        </a:ln>
                      </wps:spPr>
                      <wps:txbx>
                        <w:txbxContent>
                          <w:p w14:paraId="01BAB8D3" w14:textId="152CAFE9" w:rsidR="002655AB" w:rsidRPr="009B2A4A" w:rsidRDefault="002655AB" w:rsidP="002655AB">
                            <w:pPr>
                              <w:autoSpaceDE w:val="0"/>
                              <w:autoSpaceDN w:val="0"/>
                              <w:adjustRightInd w:val="0"/>
                              <w:spacing w:before="0" w:after="0" w:line="240" w:lineRule="auto"/>
                              <w:rPr>
                                <w:rFonts w:ascii="Fira Sans SemiBold" w:hAnsi="Fira Sans SemiBold"/>
                                <w:color w:val="FFFFFF" w:themeColor="background1"/>
                                <w:sz w:val="72"/>
                                <w:szCs w:val="72"/>
                                <w:lang w:val="en-GB"/>
                              </w:rPr>
                            </w:pPr>
                            <w:r w:rsidRPr="004B4292">
                              <w:rPr>
                                <w:rStyle w:val="IkonawskanikaZnak"/>
                                <w:sz w:val="76"/>
                                <w:szCs w:val="76"/>
                              </w:rPr>
                              <w:sym w:font="Wingdings" w:char="F0F1"/>
                            </w:r>
                            <w:r>
                              <w:rPr>
                                <w:rStyle w:val="WartowskanikaZnak"/>
                                <w:lang w:val="en-GB"/>
                              </w:rPr>
                              <w:t xml:space="preserve"> </w:t>
                            </w:r>
                            <w:r w:rsidRPr="009B2A4A">
                              <w:rPr>
                                <w:rStyle w:val="WartowskanikaZnak"/>
                                <w:sz w:val="72"/>
                                <w:szCs w:val="72"/>
                                <w:lang w:val="en-GB"/>
                              </w:rPr>
                              <w:t>1</w:t>
                            </w:r>
                            <w:r w:rsidR="002E2DA5">
                              <w:rPr>
                                <w:rStyle w:val="WartowskanikaZnak"/>
                                <w:sz w:val="72"/>
                                <w:szCs w:val="72"/>
                                <w:lang w:val="en-GB"/>
                              </w:rPr>
                              <w:t>.</w:t>
                            </w:r>
                            <w:r w:rsidR="00D03686">
                              <w:rPr>
                                <w:rStyle w:val="WartowskanikaZnak"/>
                                <w:sz w:val="72"/>
                                <w:szCs w:val="72"/>
                                <w:lang w:val="en-GB"/>
                              </w:rPr>
                              <w:t>2</w:t>
                            </w:r>
                            <w:r>
                              <w:rPr>
                                <w:rStyle w:val="WartowskanikaZnak"/>
                                <w:sz w:val="72"/>
                                <w:szCs w:val="72"/>
                                <w:lang w:val="en-GB"/>
                              </w:rPr>
                              <w:t>%</w:t>
                            </w:r>
                          </w:p>
                          <w:p w14:paraId="4EA4B9F8" w14:textId="7119D0BE" w:rsidR="002655AB" w:rsidRPr="002655AB" w:rsidRDefault="002655AB" w:rsidP="002655AB">
                            <w:pPr>
                              <w:pStyle w:val="tekstnaniebieskimtle"/>
                              <w:rPr>
                                <w:sz w:val="19"/>
                                <w:szCs w:val="19"/>
                                <w:lang w:val="en-GB"/>
                              </w:rPr>
                            </w:pPr>
                            <w:r w:rsidRPr="002655AB">
                              <w:rPr>
                                <w:sz w:val="19"/>
                                <w:szCs w:val="19"/>
                                <w:lang w:val="en-GB"/>
                              </w:rPr>
                              <w:t>The increase in the number of dwellings compared to the previous year</w:t>
                            </w:r>
                          </w:p>
                          <w:p w14:paraId="735116F2" w14:textId="4DB0178C" w:rsidR="002655AB" w:rsidRPr="009F5612" w:rsidRDefault="002655AB" w:rsidP="002655AB">
                            <w:pPr>
                              <w:pStyle w:val="Opiswskanika"/>
                              <w:spacing w:before="120"/>
                              <w:rPr>
                                <w:sz w:val="19"/>
                                <w:szCs w:val="19"/>
                              </w:rPr>
                            </w:pPr>
                            <w:proofErr w:type="spellStart"/>
                            <w:r w:rsidRPr="009F5612">
                              <w:rPr>
                                <w:sz w:val="19"/>
                                <w:szCs w:val="19"/>
                                <w:lang w:val="en-GB"/>
                              </w:rPr>
                              <w:t>okiem</w:t>
                            </w:r>
                            <w:proofErr w:type="spellEnd"/>
                            <w:r w:rsidRPr="009F5612">
                              <w:rPr>
                                <w:color w:val="FFFFFF"/>
                                <w:sz w:val="19"/>
                                <w:szCs w:val="19"/>
                              </w:rPr>
                              <w:t xml:space="preserve"> </w:t>
                            </w:r>
                            <w:proofErr w:type="spellStart"/>
                            <w:r w:rsidRPr="009F5612">
                              <w:rPr>
                                <w:sz w:val="19"/>
                                <w:szCs w:val="19"/>
                                <w:lang w:val="en-GB"/>
                              </w:rPr>
                              <w:t>ubiegłym</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7C04FA80" id="Pole tekstowe 2" o:spid="_x0000_s1026" alt="1,3 % - The increase in the number of dwellings compared to the previous year" style="position:absolute;margin-left:0;margin-top:6.3pt;width:173.55pt;height:95.85pt;z-index:2517084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" fillcolor="#001d77" stroked="f">
                <v:stroke joinstyle="miter"/>
                <v:textbox>
                  <w:txbxContent>
                    <w:p w14:paraId="01BAB8D3" w14:textId="152CAFE9" w:rsidR="002655AB" w:rsidRPr="009B2A4A" w:rsidRDefault="002655AB" w:rsidP="002655AB">
                      <w:pPr>
                        <w:autoSpaceDE w:val="0"/>
                        <w:autoSpaceDN w:val="0"/>
                        <w:adjustRightInd w:val="0"/>
                        <w:spacing w:before="0" w:after="0" w:line="240" w:lineRule="auto"/>
                        <w:rPr>
                          <w:rFonts w:ascii="Fira Sans SemiBold" w:hAnsi="Fira Sans SemiBold"/>
                          <w:color w:val="FFFFFF" w:themeColor="background1"/>
                          <w:sz w:val="72"/>
                          <w:szCs w:val="72"/>
                          <w:lang w:val="en-GB"/>
                        </w:rPr>
                      </w:pPr>
                      <w:r w:rsidRPr="004B4292">
                        <w:rPr>
                          <w:rStyle w:val="IkonawskanikaZnak"/>
                          <w:sz w:val="76"/>
                          <w:szCs w:val="76"/>
                        </w:rPr>
                        <w:sym w:font="Wingdings" w:char="F0F1"/>
                      </w:r>
                      <w:r>
                        <w:rPr>
                          <w:rStyle w:val="WartowskanikaZnak"/>
                          <w:lang w:val="en-GB"/>
                        </w:rPr>
                        <w:t xml:space="preserve"> </w:t>
                      </w:r>
                      <w:r w:rsidRPr="009B2A4A">
                        <w:rPr>
                          <w:rStyle w:val="WartowskanikaZnak"/>
                          <w:sz w:val="72"/>
                          <w:szCs w:val="72"/>
                          <w:lang w:val="en-GB"/>
                        </w:rPr>
                        <w:t>1</w:t>
                      </w:r>
                      <w:r w:rsidR="002E2DA5">
                        <w:rPr>
                          <w:rStyle w:val="WartowskanikaZnak"/>
                          <w:sz w:val="72"/>
                          <w:szCs w:val="72"/>
                          <w:lang w:val="en-GB"/>
                        </w:rPr>
                        <w:t>.</w:t>
                      </w:r>
                      <w:r w:rsidR="00D03686">
                        <w:rPr>
                          <w:rStyle w:val="WartowskanikaZnak"/>
                          <w:sz w:val="72"/>
                          <w:szCs w:val="72"/>
                          <w:lang w:val="en-GB"/>
                        </w:rPr>
                        <w:t>2</w:t>
                      </w:r>
                      <w:r>
                        <w:rPr>
                          <w:rStyle w:val="WartowskanikaZnak"/>
                          <w:sz w:val="72"/>
                          <w:szCs w:val="72"/>
                          <w:lang w:val="en-GB"/>
                        </w:rPr>
                        <w:t>%</w:t>
                      </w:r>
                    </w:p>
                    <w:p w14:paraId="4EA4B9F8" w14:textId="7119D0BE" w:rsidR="002655AB" w:rsidRPr="002655AB" w:rsidRDefault="002655AB" w:rsidP="002655AB">
                      <w:pPr>
                        <w:pStyle w:val="tekstnaniebieskimtle"/>
                        <w:rPr>
                          <w:sz w:val="19"/>
                          <w:szCs w:val="19"/>
                          <w:lang w:val="en-GB"/>
                        </w:rPr>
                      </w:pPr>
                      <w:r w:rsidRPr="002655AB">
                        <w:rPr>
                          <w:sz w:val="19"/>
                          <w:szCs w:val="19"/>
                          <w:lang w:val="en-GB"/>
                        </w:rPr>
                        <w:t>The increase in the number of dwellings compared to the previous year</w:t>
                      </w:r>
                    </w:p>
                    <w:p w14:paraId="735116F2" w14:textId="4DB0178C" w:rsidR="002655AB" w:rsidRPr="009F5612" w:rsidRDefault="002655AB" w:rsidP="002655AB">
                      <w:pPr>
                        <w:pStyle w:val="Opiswskanika"/>
                        <w:spacing w:before="120"/>
                        <w:rPr>
                          <w:sz w:val="19"/>
                          <w:szCs w:val="19"/>
                        </w:rPr>
                      </w:pPr>
                      <w:proofErr w:type="spellStart"/>
                      <w:r w:rsidRPr="009F5612">
                        <w:rPr>
                          <w:sz w:val="19"/>
                          <w:szCs w:val="19"/>
                          <w:lang w:val="en-GB"/>
                        </w:rPr>
                        <w:t>okiem</w:t>
                      </w:r>
                      <w:proofErr w:type="spellEnd"/>
                      <w:r w:rsidRPr="009F5612">
                        <w:rPr>
                          <w:color w:val="FFFFFF"/>
                          <w:sz w:val="19"/>
                          <w:szCs w:val="19"/>
                        </w:rPr>
                        <w:t xml:space="preserve"> </w:t>
                      </w:r>
                      <w:proofErr w:type="spellStart"/>
                      <w:r w:rsidRPr="009F5612">
                        <w:rPr>
                          <w:sz w:val="19"/>
                          <w:szCs w:val="19"/>
                          <w:lang w:val="en-GB"/>
                        </w:rPr>
                        <w:t>ubiegłym</w:t>
                      </w:r>
                      <w:proofErr w:type="spellEnd"/>
                    </w:p>
                  </w:txbxContent>
                </v:textbox>
                <w10:wrap type="square" anchorx="margin"/>
              </v:roundrect>
            </w:pict>
          </mc:Fallback>
        </mc:AlternateContent>
      </w:r>
      <w:r w:rsidR="00F20063" w:rsidRPr="00281994">
        <w:rPr>
          <w:lang w:val="en-GB"/>
        </w:rPr>
        <w:t>In Poland as of the end of 20</w:t>
      </w:r>
      <w:r w:rsidR="00F20063">
        <w:rPr>
          <w:lang w:val="en-GB"/>
        </w:rPr>
        <w:t>2</w:t>
      </w:r>
      <w:r w:rsidR="00FB5EEE">
        <w:rPr>
          <w:lang w:val="en-GB"/>
        </w:rPr>
        <w:t>5</w:t>
      </w:r>
      <w:r w:rsidR="00F20063" w:rsidRPr="00281994">
        <w:rPr>
          <w:lang w:val="en-GB"/>
        </w:rPr>
        <w:t xml:space="preserve"> there were recorded</w:t>
      </w:r>
      <w:r w:rsidR="00DB0BEC">
        <w:rPr>
          <w:lang w:val="en-GB"/>
        </w:rPr>
        <w:t xml:space="preserve"> almost</w:t>
      </w:r>
      <w:r w:rsidR="00F20063">
        <w:rPr>
          <w:lang w:val="en-GB"/>
        </w:rPr>
        <w:t xml:space="preserve"> </w:t>
      </w:r>
      <w:r w:rsidR="00FB5EEE">
        <w:rPr>
          <w:lang w:val="en-GB"/>
        </w:rPr>
        <w:t>16.2</w:t>
      </w:r>
      <w:r w:rsidR="00F20063" w:rsidRPr="00281994">
        <w:rPr>
          <w:lang w:val="en-GB"/>
        </w:rPr>
        <w:t> million dwellings (an increase of 1.</w:t>
      </w:r>
      <w:r w:rsidR="00FB5EEE">
        <w:rPr>
          <w:lang w:val="en-GB"/>
        </w:rPr>
        <w:t>2</w:t>
      </w:r>
      <w:r w:rsidR="00F20063" w:rsidRPr="00281994">
        <w:rPr>
          <w:lang w:val="en-GB"/>
        </w:rPr>
        <w:t xml:space="preserve"> % compared </w:t>
      </w:r>
      <w:r w:rsidR="00F20063">
        <w:rPr>
          <w:lang w:val="en-GB"/>
        </w:rPr>
        <w:t>to</w:t>
      </w:r>
      <w:r w:rsidR="00F20063" w:rsidRPr="00281994">
        <w:rPr>
          <w:lang w:val="en-GB"/>
        </w:rPr>
        <w:t xml:space="preserve"> the end of 20</w:t>
      </w:r>
      <w:r w:rsidR="00F20063">
        <w:rPr>
          <w:lang w:val="en-GB"/>
        </w:rPr>
        <w:t>2</w:t>
      </w:r>
      <w:r w:rsidR="00FB5EEE">
        <w:rPr>
          <w:lang w:val="en-GB"/>
        </w:rPr>
        <w:t>4</w:t>
      </w:r>
      <w:r w:rsidR="00F20063" w:rsidRPr="00281994">
        <w:rPr>
          <w:lang w:val="en-GB"/>
        </w:rPr>
        <w:t>)</w:t>
      </w:r>
      <w:r w:rsidR="00DB0BEC">
        <w:rPr>
          <w:lang w:val="en-GB"/>
        </w:rPr>
        <w:t xml:space="preserve">. </w:t>
      </w:r>
      <w:r w:rsidR="00DB0BEC" w:rsidRPr="002A1BD9">
        <w:rPr>
          <w:lang w:val="en-GB"/>
        </w:rPr>
        <w:t>Their total useful floor area increase by 1.4%, the number of  rooms by 1.</w:t>
      </w:r>
      <w:r w:rsidR="00DB0BEC">
        <w:rPr>
          <w:lang w:val="en-GB"/>
        </w:rPr>
        <w:t>2</w:t>
      </w:r>
      <w:r w:rsidR="00DB0BEC" w:rsidRPr="002A1BD9">
        <w:rPr>
          <w:lang w:val="en-GB"/>
        </w:rPr>
        <w:t>%.</w:t>
      </w:r>
      <w:r w:rsidR="00F20063" w:rsidRPr="00281994">
        <w:rPr>
          <w:lang w:val="en-GB"/>
        </w:rPr>
        <w:t xml:space="preserve"> </w:t>
      </w:r>
    </w:p>
    <w:p w14:paraId="66C25EE2" w14:textId="77777777" w:rsidR="00003437" w:rsidRPr="00F20063" w:rsidRDefault="00003437" w:rsidP="00E76D26">
      <w:pPr>
        <w:pStyle w:val="Nagwek1"/>
        <w:spacing w:before="0"/>
        <w:rPr>
          <w:rFonts w:ascii="Fira Sans" w:hAnsi="Fira Sans"/>
          <w:b/>
          <w:color w:val="212492"/>
          <w:spacing w:val="-2"/>
          <w:szCs w:val="19"/>
          <w:lang w:val="en-US"/>
        </w:rPr>
      </w:pPr>
    </w:p>
    <w:p w14:paraId="1ECA1301" w14:textId="77777777" w:rsidR="00C32D87" w:rsidRDefault="00C32D87" w:rsidP="00C32D87">
      <w:pPr>
        <w:spacing w:before="360" w:line="240" w:lineRule="auto"/>
        <w:jc w:val="both"/>
        <w:rPr>
          <w:rFonts w:eastAsia="Times New Roman" w:cs="Times New Roman"/>
          <w:bCs/>
          <w:color w:val="001D77"/>
          <w:sz w:val="12"/>
          <w:szCs w:val="12"/>
          <w:lang w:val="en-US" w:eastAsia="pl-PL"/>
        </w:rPr>
      </w:pPr>
    </w:p>
    <w:p w14:paraId="3E1E8AC4" w14:textId="66BDEA15" w:rsidR="00781CE2" w:rsidRPr="00C32D87" w:rsidRDefault="00C11A08" w:rsidP="00C32D87">
      <w:pPr>
        <w:spacing w:before="360" w:line="240" w:lineRule="auto"/>
        <w:jc w:val="both"/>
        <w:rPr>
          <w:rFonts w:eastAsia="Times New Roman" w:cs="Times New Roman"/>
          <w:b/>
          <w:bCs/>
          <w:color w:val="001D77"/>
          <w:szCs w:val="19"/>
          <w:lang w:val="en-US" w:eastAsia="pl-PL"/>
        </w:rPr>
      </w:pPr>
      <w:r w:rsidRPr="00C11A08">
        <w:rPr>
          <w:rFonts w:eastAsia="Times New Roman" w:cs="Times New Roman"/>
          <w:b/>
          <w:bCs/>
          <w:color w:val="001D77"/>
          <w:szCs w:val="19"/>
          <w:lang w:val="en-US" w:eastAsia="pl-PL"/>
        </w:rPr>
        <w:t>Dwelling stocks</w:t>
      </w:r>
    </w:p>
    <w:p w14:paraId="046CABC8" w14:textId="1732928C" w:rsidR="006612F9" w:rsidRPr="00C32D87" w:rsidRDefault="00C11A08" w:rsidP="00C32D87">
      <w:pPr>
        <w:spacing w:line="288" w:lineRule="auto"/>
        <w:rPr>
          <w:shd w:val="clear" w:color="auto" w:fill="FFFFFF"/>
          <w:lang w:val="en-GB"/>
        </w:rPr>
      </w:pPr>
      <w:r w:rsidRPr="00360FE5">
        <w:rPr>
          <w:shd w:val="clear" w:color="auto" w:fill="FFFFFF"/>
          <w:lang w:val="en-GB"/>
        </w:rPr>
        <w:t>As of 31 December 202</w:t>
      </w:r>
      <w:r w:rsidR="00FB5EEE">
        <w:rPr>
          <w:shd w:val="clear" w:color="auto" w:fill="FFFFFF"/>
          <w:lang w:val="en-GB"/>
        </w:rPr>
        <w:t>5</w:t>
      </w:r>
      <w:r w:rsidR="00B32FD2">
        <w:rPr>
          <w:shd w:val="clear" w:color="auto" w:fill="FFFFFF"/>
          <w:lang w:val="en-GB"/>
        </w:rPr>
        <w:t>.</w:t>
      </w:r>
      <w:r w:rsidRPr="00360FE5">
        <w:rPr>
          <w:shd w:val="clear" w:color="auto" w:fill="FFFFFF"/>
          <w:lang w:val="en-GB"/>
        </w:rPr>
        <w:t xml:space="preserve"> dwelling stocks located on the territory of Poland amounted to </w:t>
      </w:r>
      <w:r w:rsidR="00FB5EEE">
        <w:rPr>
          <w:shd w:val="clear" w:color="auto" w:fill="FFFFFF"/>
          <w:lang w:val="en-GB"/>
        </w:rPr>
        <w:t>almost</w:t>
      </w:r>
      <w:r w:rsidRPr="00360FE5">
        <w:rPr>
          <w:shd w:val="clear" w:color="auto" w:fill="FFFFFF"/>
          <w:lang w:val="en-GB"/>
        </w:rPr>
        <w:t xml:space="preserve"> </w:t>
      </w:r>
      <w:r w:rsidR="00FB5EEE">
        <w:rPr>
          <w:shd w:val="clear" w:color="auto" w:fill="FFFFFF"/>
          <w:lang w:val="en-GB"/>
        </w:rPr>
        <w:t>16.2</w:t>
      </w:r>
      <w:r w:rsidRPr="00360FE5">
        <w:rPr>
          <w:shd w:val="clear" w:color="auto" w:fill="FFFFFF"/>
          <w:lang w:val="en-GB"/>
        </w:rPr>
        <w:t xml:space="preserve"> million </w:t>
      </w:r>
      <w:r w:rsidR="00EB420D" w:rsidRPr="00360FE5">
        <w:rPr>
          <w:shd w:val="clear" w:color="auto" w:fill="FFFFFF"/>
          <w:lang w:val="en-GB"/>
        </w:rPr>
        <w:t>(an increase of 1.</w:t>
      </w:r>
      <w:r w:rsidR="00FB5EEE">
        <w:rPr>
          <w:shd w:val="clear" w:color="auto" w:fill="FFFFFF"/>
          <w:lang w:val="en-GB"/>
        </w:rPr>
        <w:t>2</w:t>
      </w:r>
      <w:r w:rsidR="00EB420D" w:rsidRPr="00360FE5">
        <w:rPr>
          <w:shd w:val="clear" w:color="auto" w:fill="FFFFFF"/>
          <w:lang w:val="en-GB"/>
        </w:rPr>
        <w:t xml:space="preserve"> %) </w:t>
      </w:r>
      <w:r w:rsidRPr="00360FE5">
        <w:rPr>
          <w:shd w:val="clear" w:color="auto" w:fill="FFFFFF"/>
          <w:lang w:val="en-GB"/>
        </w:rPr>
        <w:t>of dwellings with the total useful floor area of 1</w:t>
      </w:r>
      <w:r w:rsidR="00AA250D">
        <w:rPr>
          <w:shd w:val="clear" w:color="auto" w:fill="FFFFFF"/>
          <w:lang w:val="en-GB"/>
        </w:rPr>
        <w:t>,</w:t>
      </w:r>
      <w:r w:rsidR="003B2D1C">
        <w:rPr>
          <w:shd w:val="clear" w:color="auto" w:fill="FFFFFF"/>
          <w:lang w:val="en-GB"/>
        </w:rPr>
        <w:t>223.5</w:t>
      </w:r>
      <w:r w:rsidRPr="00360FE5">
        <w:rPr>
          <w:shd w:val="clear" w:color="auto" w:fill="FFFFFF"/>
          <w:lang w:val="en-GB"/>
        </w:rPr>
        <w:t xml:space="preserve"> million m</w:t>
      </w:r>
      <w:r w:rsidRPr="00360FE5">
        <w:rPr>
          <w:shd w:val="clear" w:color="auto" w:fill="FFFFFF"/>
          <w:vertAlign w:val="superscript"/>
          <w:lang w:val="en-GB"/>
        </w:rPr>
        <w:t>2</w:t>
      </w:r>
      <w:r w:rsidR="00EB420D" w:rsidRPr="00EB420D">
        <w:rPr>
          <w:shd w:val="clear" w:color="auto" w:fill="FFFFFF"/>
          <w:lang w:val="en-GB"/>
        </w:rPr>
        <w:t xml:space="preserve"> </w:t>
      </w:r>
      <w:r w:rsidR="00EB420D" w:rsidRPr="00360FE5">
        <w:rPr>
          <w:shd w:val="clear" w:color="auto" w:fill="FFFFFF"/>
          <w:lang w:val="en-GB"/>
        </w:rPr>
        <w:t>(an increase of 1.</w:t>
      </w:r>
      <w:r w:rsidR="00B70EA4">
        <w:rPr>
          <w:shd w:val="clear" w:color="auto" w:fill="FFFFFF"/>
          <w:lang w:val="en-GB"/>
        </w:rPr>
        <w:t>4</w:t>
      </w:r>
      <w:r w:rsidR="00EB420D" w:rsidRPr="00360FE5">
        <w:rPr>
          <w:shd w:val="clear" w:color="auto" w:fill="FFFFFF"/>
          <w:lang w:val="en-GB"/>
        </w:rPr>
        <w:t xml:space="preserve"> %) </w:t>
      </w:r>
      <w:r w:rsidRPr="00360FE5">
        <w:rPr>
          <w:shd w:val="clear" w:color="auto" w:fill="FFFFFF"/>
          <w:lang w:val="en-GB"/>
        </w:rPr>
        <w:t xml:space="preserve">with </w:t>
      </w:r>
      <w:r w:rsidR="003B2D1C">
        <w:rPr>
          <w:shd w:val="clear" w:color="auto" w:fill="FFFFFF"/>
          <w:lang w:val="en-GB"/>
        </w:rPr>
        <w:t>61.9</w:t>
      </w:r>
      <w:r w:rsidRPr="00360FE5">
        <w:rPr>
          <w:shd w:val="clear" w:color="auto" w:fill="FFFFFF"/>
          <w:lang w:val="en-GB"/>
        </w:rPr>
        <w:t xml:space="preserve"> million rooms</w:t>
      </w:r>
      <w:r w:rsidR="00EB420D">
        <w:rPr>
          <w:shd w:val="clear" w:color="auto" w:fill="FFFFFF"/>
          <w:lang w:val="en-GB"/>
        </w:rPr>
        <w:t xml:space="preserve"> </w:t>
      </w:r>
      <w:r w:rsidR="00EB420D" w:rsidRPr="00360FE5">
        <w:rPr>
          <w:shd w:val="clear" w:color="auto" w:fill="FFFFFF"/>
          <w:lang w:val="en-GB"/>
        </w:rPr>
        <w:t>(an increase of 1.</w:t>
      </w:r>
      <w:r w:rsidR="003B2D1C">
        <w:rPr>
          <w:shd w:val="clear" w:color="auto" w:fill="FFFFFF"/>
          <w:lang w:val="en-GB"/>
        </w:rPr>
        <w:t>2</w:t>
      </w:r>
      <w:r w:rsidR="00EB420D" w:rsidRPr="00360FE5">
        <w:rPr>
          <w:shd w:val="clear" w:color="auto" w:fill="FFFFFF"/>
          <w:lang w:val="en-GB"/>
        </w:rPr>
        <w:t> %)</w:t>
      </w:r>
      <w:r w:rsidRPr="00360FE5">
        <w:rPr>
          <w:shd w:val="clear" w:color="auto" w:fill="FFFFFF"/>
          <w:lang w:val="en-GB"/>
        </w:rPr>
        <w:t xml:space="preserve">. </w:t>
      </w:r>
    </w:p>
    <w:p w14:paraId="49B4620C" w14:textId="2D80421F" w:rsidR="00C32D87" w:rsidRDefault="006612F9" w:rsidP="00C32D87">
      <w:pPr>
        <w:spacing w:line="288" w:lineRule="auto"/>
        <w:rPr>
          <w:shd w:val="clear" w:color="auto" w:fill="FFFFFF"/>
          <w:lang w:val="en-GB"/>
        </w:rPr>
      </w:pPr>
      <w:r w:rsidRPr="00360FE5">
        <w:rPr>
          <w:shd w:val="clear" w:color="auto" w:fill="FFFFFF"/>
          <w:lang w:val="en-GB"/>
        </w:rPr>
        <w:t xml:space="preserve">Compared to the </w:t>
      </w:r>
      <w:r w:rsidR="00EB420D">
        <w:rPr>
          <w:shd w:val="clear" w:color="auto" w:fill="FFFFFF"/>
          <w:lang w:val="en-GB"/>
        </w:rPr>
        <w:t>202</w:t>
      </w:r>
      <w:r w:rsidR="002309DD">
        <w:rPr>
          <w:shd w:val="clear" w:color="auto" w:fill="FFFFFF"/>
          <w:lang w:val="en-GB"/>
        </w:rPr>
        <w:t>4</w:t>
      </w:r>
      <w:r w:rsidR="00EB420D">
        <w:rPr>
          <w:shd w:val="clear" w:color="auto" w:fill="FFFFFF"/>
          <w:lang w:val="en-GB"/>
        </w:rPr>
        <w:t xml:space="preserve"> </w:t>
      </w:r>
      <w:r w:rsidRPr="00360FE5">
        <w:rPr>
          <w:shd w:val="clear" w:color="auto" w:fill="FFFFFF"/>
          <w:lang w:val="en-GB"/>
        </w:rPr>
        <w:t>year</w:t>
      </w:r>
      <w:r w:rsidR="00E55A75">
        <w:rPr>
          <w:shd w:val="clear" w:color="auto" w:fill="FFFFFF"/>
          <w:lang w:val="en-GB"/>
        </w:rPr>
        <w:t>,</w:t>
      </w:r>
      <w:r w:rsidRPr="00360FE5">
        <w:rPr>
          <w:shd w:val="clear" w:color="auto" w:fill="FFFFFF"/>
          <w:lang w:val="en-GB"/>
        </w:rPr>
        <w:t xml:space="preserve"> dwellings</w:t>
      </w:r>
      <w:r w:rsidR="00E55A75">
        <w:rPr>
          <w:shd w:val="clear" w:color="auto" w:fill="FFFFFF"/>
          <w:lang w:val="en-GB"/>
        </w:rPr>
        <w:t xml:space="preserve"> </w:t>
      </w:r>
      <w:r w:rsidR="00E55A75" w:rsidRPr="00E8058C">
        <w:rPr>
          <w:shd w:val="clear" w:color="auto" w:fill="FFFFFF"/>
          <w:lang w:val="en-GB"/>
        </w:rPr>
        <w:t>stocks increased by</w:t>
      </w:r>
      <w:r w:rsidRPr="00360FE5">
        <w:rPr>
          <w:shd w:val="clear" w:color="auto" w:fill="FFFFFF"/>
          <w:lang w:val="en-GB"/>
        </w:rPr>
        <w:t xml:space="preserve"> </w:t>
      </w:r>
      <w:r w:rsidR="00E55A75">
        <w:rPr>
          <w:shd w:val="clear" w:color="auto" w:fill="FFFFFF"/>
          <w:lang w:val="en-GB"/>
        </w:rPr>
        <w:t>196.5</w:t>
      </w:r>
      <w:r w:rsidR="00E55A75" w:rsidRPr="00360FE5">
        <w:rPr>
          <w:shd w:val="clear" w:color="auto" w:fill="FFFFFF"/>
          <w:lang w:val="en-GB"/>
        </w:rPr>
        <w:t xml:space="preserve"> thousand of </w:t>
      </w:r>
      <w:r w:rsidR="00E55A75" w:rsidRPr="00E8058C">
        <w:rPr>
          <w:shd w:val="clear" w:color="auto" w:fill="FFFFFF"/>
          <w:lang w:val="en-GB"/>
        </w:rPr>
        <w:t>dwellings</w:t>
      </w:r>
      <w:r w:rsidR="00E55A75" w:rsidRPr="00C83AEE">
        <w:rPr>
          <w:shd w:val="clear" w:color="auto" w:fill="FFFFFF"/>
          <w:lang w:val="en-GB"/>
        </w:rPr>
        <w:t xml:space="preserve"> </w:t>
      </w:r>
      <w:r w:rsidRPr="00C83AEE">
        <w:rPr>
          <w:shd w:val="clear" w:color="auto" w:fill="FFFFFF"/>
          <w:lang w:val="en-GB"/>
        </w:rPr>
        <w:t xml:space="preserve">with </w:t>
      </w:r>
      <w:r w:rsidRPr="00360FE5">
        <w:rPr>
          <w:shd w:val="clear" w:color="auto" w:fill="FFFFFF"/>
          <w:lang w:val="en-GB"/>
        </w:rPr>
        <w:t xml:space="preserve">the total useful floor area of </w:t>
      </w:r>
      <w:r w:rsidR="002309DD">
        <w:rPr>
          <w:shd w:val="clear" w:color="auto" w:fill="FFFFFF"/>
          <w:lang w:val="en-GB"/>
        </w:rPr>
        <w:t>16</w:t>
      </w:r>
      <w:r w:rsidR="00B32FD2">
        <w:rPr>
          <w:shd w:val="clear" w:color="auto" w:fill="FFFFFF"/>
          <w:lang w:val="en-GB"/>
        </w:rPr>
        <w:t>.</w:t>
      </w:r>
      <w:r w:rsidR="002309DD">
        <w:rPr>
          <w:shd w:val="clear" w:color="auto" w:fill="FFFFFF"/>
          <w:lang w:val="en-GB"/>
        </w:rPr>
        <w:t xml:space="preserve"> 650.0</w:t>
      </w:r>
      <w:r w:rsidRPr="00360FE5">
        <w:rPr>
          <w:shd w:val="clear" w:color="auto" w:fill="FFFFFF"/>
          <w:lang w:val="en-GB"/>
        </w:rPr>
        <w:t xml:space="preserve"> thousand m</w:t>
      </w:r>
      <w:r w:rsidRPr="00360FE5">
        <w:rPr>
          <w:shd w:val="clear" w:color="auto" w:fill="FFFFFF"/>
          <w:vertAlign w:val="superscript"/>
          <w:lang w:val="en-GB"/>
        </w:rPr>
        <w:t>2</w:t>
      </w:r>
      <w:r w:rsidRPr="00360FE5">
        <w:rPr>
          <w:shd w:val="clear" w:color="auto" w:fill="FFFFFF"/>
          <w:lang w:val="en-GB"/>
        </w:rPr>
        <w:t xml:space="preserve"> and </w:t>
      </w:r>
      <w:r w:rsidR="002309DD">
        <w:rPr>
          <w:shd w:val="clear" w:color="auto" w:fill="FFFFFF"/>
          <w:lang w:val="en-GB"/>
        </w:rPr>
        <w:t>707.8</w:t>
      </w:r>
      <w:r w:rsidRPr="00360FE5">
        <w:rPr>
          <w:shd w:val="clear" w:color="auto" w:fill="FFFFFF"/>
          <w:lang w:val="en-GB"/>
        </w:rPr>
        <w:t> thousand rooms.</w:t>
      </w:r>
    </w:p>
    <w:p w14:paraId="2A874987" w14:textId="41B8C8E2" w:rsidR="007802E6" w:rsidRPr="00360FE5" w:rsidRDefault="00250127" w:rsidP="00C32D87">
      <w:pPr>
        <w:spacing w:line="288" w:lineRule="auto"/>
        <w:rPr>
          <w:shd w:val="clear" w:color="auto" w:fill="FFFFFF"/>
          <w:lang w:val="en-GB"/>
        </w:rPr>
      </w:pPr>
      <w:r>
        <w:rPr>
          <w:shd w:val="clear" w:color="auto" w:fill="FFFFFF"/>
          <w:lang w:val="en-GB"/>
        </w:rPr>
        <w:t>Almost</w:t>
      </w:r>
      <w:r w:rsidR="006612F9" w:rsidRPr="00360FE5">
        <w:rPr>
          <w:shd w:val="clear" w:color="auto" w:fill="FFFFFF"/>
          <w:lang w:val="en-GB"/>
        </w:rPr>
        <w:t xml:space="preserve"> </w:t>
      </w:r>
      <w:r w:rsidR="002309DD">
        <w:rPr>
          <w:shd w:val="clear" w:color="auto" w:fill="FFFFFF"/>
          <w:lang w:val="en-GB"/>
        </w:rPr>
        <w:t>11.0</w:t>
      </w:r>
      <w:r w:rsidR="006612F9" w:rsidRPr="00360FE5">
        <w:rPr>
          <w:shd w:val="clear" w:color="auto" w:fill="FFFFFF"/>
          <w:lang w:val="en-GB"/>
        </w:rPr>
        <w:t xml:space="preserve"> million dwellings with the useful floor area of </w:t>
      </w:r>
      <w:r w:rsidR="002309DD">
        <w:rPr>
          <w:shd w:val="clear" w:color="auto" w:fill="FFFFFF"/>
          <w:lang w:val="en-GB"/>
        </w:rPr>
        <w:t>713.4</w:t>
      </w:r>
      <w:r w:rsidR="006612F9" w:rsidRPr="00360FE5">
        <w:rPr>
          <w:shd w:val="clear" w:color="auto" w:fill="FFFFFF"/>
          <w:lang w:val="en-GB"/>
        </w:rPr>
        <w:t xml:space="preserve"> million m</w:t>
      </w:r>
      <w:r w:rsidR="006612F9" w:rsidRPr="00360FE5">
        <w:rPr>
          <w:shd w:val="clear" w:color="auto" w:fill="FFFFFF"/>
          <w:vertAlign w:val="superscript"/>
          <w:lang w:val="en-GB"/>
        </w:rPr>
        <w:t>2</w:t>
      </w:r>
      <w:r w:rsidR="006612F9" w:rsidRPr="00360FE5">
        <w:rPr>
          <w:shd w:val="clear" w:color="auto" w:fill="FFFFFF"/>
          <w:lang w:val="en-GB"/>
        </w:rPr>
        <w:t xml:space="preserve"> and </w:t>
      </w:r>
      <w:r w:rsidR="002309DD">
        <w:rPr>
          <w:shd w:val="clear" w:color="auto" w:fill="FFFFFF"/>
          <w:lang w:val="en-GB"/>
        </w:rPr>
        <w:t>38.4</w:t>
      </w:r>
      <w:r w:rsidR="006612F9" w:rsidRPr="00360FE5">
        <w:rPr>
          <w:shd w:val="clear" w:color="auto" w:fill="FFFFFF"/>
          <w:lang w:val="en-GB"/>
        </w:rPr>
        <w:t xml:space="preserve"> million rooms were located in urban areas. </w:t>
      </w:r>
      <w:r>
        <w:rPr>
          <w:shd w:val="clear" w:color="auto" w:fill="FFFFFF"/>
          <w:lang w:val="en-GB"/>
        </w:rPr>
        <w:t>More than</w:t>
      </w:r>
      <w:r w:rsidR="006612F9" w:rsidRPr="00360FE5">
        <w:rPr>
          <w:shd w:val="clear" w:color="auto" w:fill="FFFFFF"/>
          <w:lang w:val="en-GB"/>
        </w:rPr>
        <w:t xml:space="preserve"> 5.</w:t>
      </w:r>
      <w:r w:rsidR="002309DD">
        <w:rPr>
          <w:shd w:val="clear" w:color="auto" w:fill="FFFFFF"/>
          <w:lang w:val="en-GB"/>
        </w:rPr>
        <w:t>2</w:t>
      </w:r>
      <w:r w:rsidR="006612F9" w:rsidRPr="00360FE5">
        <w:rPr>
          <w:shd w:val="clear" w:color="auto" w:fill="FFFFFF"/>
          <w:lang w:val="en-GB"/>
        </w:rPr>
        <w:t xml:space="preserve"> million dwellings with the</w:t>
      </w:r>
      <w:r w:rsidR="006612F9" w:rsidRPr="00360FE5">
        <w:rPr>
          <w:lang w:val="en-GB"/>
        </w:rPr>
        <w:t xml:space="preserve"> </w:t>
      </w:r>
      <w:r w:rsidR="006612F9" w:rsidRPr="00360FE5">
        <w:rPr>
          <w:shd w:val="clear" w:color="auto" w:fill="FFFFFF"/>
          <w:lang w:val="en-GB"/>
        </w:rPr>
        <w:t xml:space="preserve">useful floor area of </w:t>
      </w:r>
      <w:r w:rsidR="002309DD">
        <w:rPr>
          <w:shd w:val="clear" w:color="auto" w:fill="FFFFFF"/>
          <w:lang w:val="en-GB"/>
        </w:rPr>
        <w:t>510.1</w:t>
      </w:r>
      <w:r w:rsidR="006612F9" w:rsidRPr="00360FE5">
        <w:rPr>
          <w:shd w:val="clear" w:color="auto" w:fill="FFFFFF"/>
          <w:lang w:val="en-GB"/>
        </w:rPr>
        <w:t xml:space="preserve"> million m</w:t>
      </w:r>
      <w:r w:rsidR="006612F9" w:rsidRPr="00360FE5">
        <w:rPr>
          <w:shd w:val="clear" w:color="auto" w:fill="FFFFFF"/>
          <w:vertAlign w:val="superscript"/>
          <w:lang w:val="en-GB"/>
        </w:rPr>
        <w:t>2</w:t>
      </w:r>
      <w:r w:rsidR="006612F9" w:rsidRPr="00360FE5">
        <w:rPr>
          <w:shd w:val="clear" w:color="auto" w:fill="FFFFFF"/>
          <w:lang w:val="en-GB"/>
        </w:rPr>
        <w:t xml:space="preserve"> and </w:t>
      </w:r>
      <w:r w:rsidR="002309DD">
        <w:rPr>
          <w:shd w:val="clear" w:color="auto" w:fill="FFFFFF"/>
          <w:lang w:val="en-GB"/>
        </w:rPr>
        <w:t>23.5</w:t>
      </w:r>
      <w:r w:rsidR="006612F9" w:rsidRPr="00360FE5">
        <w:rPr>
          <w:shd w:val="clear" w:color="auto" w:fill="FFFFFF"/>
          <w:lang w:val="en-GB"/>
        </w:rPr>
        <w:t xml:space="preserve"> million rooms were in rural areas. In urban areas the number of dwellings increased by </w:t>
      </w:r>
      <w:r w:rsidR="002309DD">
        <w:rPr>
          <w:shd w:val="clear" w:color="auto" w:fill="FFFFFF"/>
          <w:lang w:val="en-GB"/>
        </w:rPr>
        <w:t>130.0</w:t>
      </w:r>
      <w:r w:rsidR="006612F9" w:rsidRPr="00360FE5">
        <w:rPr>
          <w:shd w:val="clear" w:color="auto" w:fill="FFFFFF"/>
          <w:lang w:val="en-GB"/>
        </w:rPr>
        <w:t xml:space="preserve"> thousand (by 1.</w:t>
      </w:r>
      <w:r w:rsidR="002309DD">
        <w:rPr>
          <w:shd w:val="clear" w:color="auto" w:fill="FFFFFF"/>
          <w:lang w:val="en-GB"/>
        </w:rPr>
        <w:t>2</w:t>
      </w:r>
      <w:r w:rsidR="006612F9" w:rsidRPr="00360FE5">
        <w:rPr>
          <w:shd w:val="clear" w:color="auto" w:fill="FFFFFF"/>
          <w:lang w:val="en-GB"/>
        </w:rPr>
        <w:t xml:space="preserve"> %) while in rural areas the increase was </w:t>
      </w:r>
      <w:r w:rsidR="002309DD">
        <w:rPr>
          <w:shd w:val="clear" w:color="auto" w:fill="FFFFFF"/>
          <w:lang w:val="en-GB"/>
        </w:rPr>
        <w:t>66.8</w:t>
      </w:r>
      <w:r w:rsidR="006612F9" w:rsidRPr="00360FE5">
        <w:rPr>
          <w:shd w:val="clear" w:color="auto" w:fill="FFFFFF"/>
          <w:lang w:val="en-GB"/>
        </w:rPr>
        <w:t xml:space="preserve"> thousand (</w:t>
      </w:r>
      <w:r w:rsidR="00571F48">
        <w:rPr>
          <w:shd w:val="clear" w:color="auto" w:fill="FFFFFF"/>
          <w:lang w:val="en-GB"/>
        </w:rPr>
        <w:t>by</w:t>
      </w:r>
      <w:r w:rsidR="00192C99" w:rsidRPr="00360FE5">
        <w:rPr>
          <w:shd w:val="clear" w:color="auto" w:fill="FFFFFF"/>
          <w:lang w:val="en-GB"/>
        </w:rPr>
        <w:t xml:space="preserve"> </w:t>
      </w:r>
      <w:r w:rsidR="006612F9" w:rsidRPr="00360FE5">
        <w:rPr>
          <w:shd w:val="clear" w:color="auto" w:fill="FFFFFF"/>
          <w:lang w:val="en-GB"/>
        </w:rPr>
        <w:t>1.</w:t>
      </w:r>
      <w:r w:rsidR="002309DD">
        <w:rPr>
          <w:shd w:val="clear" w:color="auto" w:fill="FFFFFF"/>
          <w:lang w:val="en-GB"/>
        </w:rPr>
        <w:t>3</w:t>
      </w:r>
      <w:r w:rsidR="006612F9" w:rsidRPr="00360FE5">
        <w:rPr>
          <w:shd w:val="clear" w:color="auto" w:fill="FFFFFF"/>
          <w:lang w:val="en-GB"/>
        </w:rPr>
        <w:t> %).</w:t>
      </w:r>
    </w:p>
    <w:p w14:paraId="59397021" w14:textId="18DEA77F" w:rsidR="00B02EAA" w:rsidRPr="00EC2D62" w:rsidRDefault="000300FB" w:rsidP="00C32D87">
      <w:pPr>
        <w:spacing w:before="360" w:line="240" w:lineRule="auto"/>
        <w:rPr>
          <w:b/>
          <w:spacing w:val="-2"/>
          <w:sz w:val="18"/>
          <w:lang w:val="en-US"/>
        </w:rPr>
      </w:pPr>
      <w:r w:rsidRPr="00EC2D62">
        <w:rPr>
          <w:b/>
          <w:spacing w:val="-2"/>
          <w:sz w:val="18"/>
          <w:lang w:val="en-US"/>
        </w:rPr>
        <w:t>Tabl</w:t>
      </w:r>
      <w:r w:rsidR="007A5FB7">
        <w:rPr>
          <w:b/>
          <w:spacing w:val="-2"/>
          <w:sz w:val="18"/>
          <w:lang w:val="en-US"/>
        </w:rPr>
        <w:t>e</w:t>
      </w:r>
      <w:r w:rsidRPr="00EC2D62">
        <w:rPr>
          <w:b/>
          <w:spacing w:val="-2"/>
          <w:sz w:val="18"/>
          <w:lang w:val="en-US"/>
        </w:rPr>
        <w:t xml:space="preserve"> 1. </w:t>
      </w:r>
      <w:r w:rsidR="00133C04" w:rsidRPr="00EC2D62">
        <w:rPr>
          <w:b/>
          <w:spacing w:val="-2"/>
          <w:sz w:val="18"/>
          <w:lang w:val="en-US"/>
        </w:rPr>
        <w:t xml:space="preserve">Dwelling stocks </w:t>
      </w:r>
      <w:r w:rsidRPr="00EC2D62">
        <w:rPr>
          <w:b/>
          <w:spacing w:val="-2"/>
          <w:sz w:val="18"/>
          <w:lang w:val="en-US"/>
        </w:rPr>
        <w:t>(</w:t>
      </w:r>
      <w:r w:rsidR="00133C04" w:rsidRPr="00EC2D62">
        <w:rPr>
          <w:b/>
          <w:spacing w:val="-2"/>
          <w:sz w:val="18"/>
          <w:lang w:val="en-US"/>
        </w:rPr>
        <w:t>as of</w:t>
      </w:r>
      <w:r w:rsidR="00DF3119" w:rsidRPr="00EC2D62">
        <w:rPr>
          <w:b/>
          <w:spacing w:val="-2"/>
          <w:sz w:val="18"/>
          <w:lang w:val="en-US"/>
        </w:rPr>
        <w:t xml:space="preserve"> 31</w:t>
      </w:r>
      <w:r w:rsidR="002655AB">
        <w:rPr>
          <w:b/>
          <w:spacing w:val="-2"/>
          <w:sz w:val="18"/>
          <w:lang w:val="en-US"/>
        </w:rPr>
        <w:t xml:space="preserve"> December</w:t>
      </w:r>
      <w:r w:rsidRPr="00EC2D62">
        <w:rPr>
          <w:b/>
          <w:spacing w:val="-2"/>
          <w:sz w:val="18"/>
          <w:lang w:val="en-US"/>
        </w:rPr>
        <w:t>)</w:t>
      </w:r>
    </w:p>
    <w:tbl>
      <w:tblPr>
        <w:tblW w:w="7967" w:type="dxa"/>
        <w:tblBorders>
          <w:top w:val="single" w:sz="4" w:space="0" w:color="001D77"/>
          <w:insideH w:val="single" w:sz="4" w:space="0" w:color="001D77"/>
          <w:insideV w:val="single" w:sz="4" w:space="0" w:color="001D77"/>
        </w:tblBorders>
        <w:tblCellMar>
          <w:left w:w="70" w:type="dxa"/>
          <w:right w:w="70" w:type="dxa"/>
        </w:tblCellMar>
        <w:tblLook w:val="04A0" w:firstRow="1" w:lastRow="0" w:firstColumn="1" w:lastColumn="0" w:noHBand="0" w:noVBand="1"/>
        <w:tblCaption w:val="Table 1"/>
        <w:tblDescription w:val="Dwelling stocks (as of 31 December)"/>
      </w:tblPr>
      <w:tblGrid>
        <w:gridCol w:w="2127"/>
        <w:gridCol w:w="917"/>
        <w:gridCol w:w="833"/>
        <w:gridCol w:w="850"/>
        <w:gridCol w:w="943"/>
        <w:gridCol w:w="592"/>
        <w:gridCol w:w="850"/>
        <w:gridCol w:w="855"/>
      </w:tblGrid>
      <w:tr w:rsidR="00285BC1" w:rsidRPr="00781CE2" w14:paraId="6ECC1226" w14:textId="77777777" w:rsidTr="00F16DC6">
        <w:trPr>
          <w:trHeight w:val="397"/>
        </w:trPr>
        <w:tc>
          <w:tcPr>
            <w:tcW w:w="2127" w:type="dxa"/>
            <w:vMerge w:val="restart"/>
            <w:shd w:val="clear" w:color="auto" w:fill="auto"/>
            <w:noWrap/>
            <w:vAlign w:val="center"/>
            <w:hideMark/>
          </w:tcPr>
          <w:p w14:paraId="0B8F91C9" w14:textId="4F0EC3FD" w:rsidR="00285BC1" w:rsidRPr="00DE2724" w:rsidRDefault="00133C04" w:rsidP="00133C04">
            <w:pPr>
              <w:spacing w:before="0" w:after="0" w:line="240" w:lineRule="auto"/>
              <w:jc w:val="center"/>
              <w:rPr>
                <w:rFonts w:eastAsia="Times New Roman" w:cs="Calibri"/>
                <w:sz w:val="16"/>
                <w:szCs w:val="16"/>
                <w:lang w:eastAsia="pl-PL"/>
              </w:rPr>
            </w:pPr>
            <w:bookmarkStart w:id="0" w:name="_Hlk50551191"/>
            <w:proofErr w:type="spellStart"/>
            <w:r w:rsidRPr="00DE2724">
              <w:rPr>
                <w:rFonts w:eastAsia="Times New Roman" w:cs="Calibri"/>
                <w:sz w:val="16"/>
                <w:szCs w:val="16"/>
                <w:lang w:eastAsia="pl-PL"/>
              </w:rPr>
              <w:t>Specification</w:t>
            </w:r>
            <w:proofErr w:type="spellEnd"/>
          </w:p>
        </w:tc>
        <w:tc>
          <w:tcPr>
            <w:tcW w:w="2600" w:type="dxa"/>
            <w:gridSpan w:val="3"/>
            <w:vAlign w:val="center"/>
          </w:tcPr>
          <w:p w14:paraId="1DD87FCC" w14:textId="0962DE36" w:rsidR="00285BC1" w:rsidRPr="00DE2724" w:rsidRDefault="00285BC1" w:rsidP="005D741F">
            <w:pPr>
              <w:spacing w:before="0" w:after="0" w:line="240" w:lineRule="auto"/>
              <w:jc w:val="center"/>
              <w:rPr>
                <w:rFonts w:eastAsia="Times New Roman" w:cs="Calibri"/>
                <w:sz w:val="16"/>
                <w:szCs w:val="16"/>
                <w:lang w:eastAsia="pl-PL"/>
              </w:rPr>
            </w:pPr>
            <w:r w:rsidRPr="00DE2724">
              <w:rPr>
                <w:rFonts w:eastAsia="Times New Roman" w:cs="Calibri"/>
                <w:sz w:val="16"/>
                <w:szCs w:val="16"/>
                <w:lang w:eastAsia="pl-PL"/>
              </w:rPr>
              <w:t>20</w:t>
            </w:r>
            <w:r w:rsidR="004423D9" w:rsidRPr="00DE2724">
              <w:rPr>
                <w:rFonts w:eastAsia="Times New Roman" w:cs="Calibri"/>
                <w:sz w:val="16"/>
                <w:szCs w:val="16"/>
                <w:lang w:eastAsia="pl-PL"/>
              </w:rPr>
              <w:t>2</w:t>
            </w:r>
            <w:r w:rsidR="002309DD">
              <w:rPr>
                <w:rFonts w:eastAsia="Times New Roman" w:cs="Calibri"/>
                <w:sz w:val="16"/>
                <w:szCs w:val="16"/>
                <w:lang w:eastAsia="pl-PL"/>
              </w:rPr>
              <w:t>4</w:t>
            </w:r>
          </w:p>
        </w:tc>
        <w:tc>
          <w:tcPr>
            <w:tcW w:w="3240" w:type="dxa"/>
            <w:gridSpan w:val="4"/>
            <w:vAlign w:val="center"/>
          </w:tcPr>
          <w:p w14:paraId="15AB7C4B" w14:textId="06F2EFA3" w:rsidR="00285BC1" w:rsidRPr="00DE2724" w:rsidRDefault="00285BC1" w:rsidP="005D741F">
            <w:pPr>
              <w:spacing w:before="0" w:after="0" w:line="240" w:lineRule="auto"/>
              <w:jc w:val="center"/>
            </w:pPr>
            <w:r w:rsidRPr="00DE2724">
              <w:rPr>
                <w:rFonts w:eastAsia="Times New Roman" w:cs="Calibri"/>
                <w:sz w:val="16"/>
                <w:szCs w:val="16"/>
                <w:lang w:eastAsia="pl-PL"/>
              </w:rPr>
              <w:t>20</w:t>
            </w:r>
            <w:r w:rsidR="008954CD" w:rsidRPr="00DE2724">
              <w:rPr>
                <w:rFonts w:eastAsia="Times New Roman" w:cs="Calibri"/>
                <w:sz w:val="16"/>
                <w:szCs w:val="16"/>
                <w:lang w:eastAsia="pl-PL"/>
              </w:rPr>
              <w:t>2</w:t>
            </w:r>
            <w:r w:rsidR="002309DD">
              <w:rPr>
                <w:rFonts w:eastAsia="Times New Roman" w:cs="Calibri"/>
                <w:sz w:val="16"/>
                <w:szCs w:val="16"/>
                <w:lang w:eastAsia="pl-PL"/>
              </w:rPr>
              <w:t>5</w:t>
            </w:r>
          </w:p>
        </w:tc>
      </w:tr>
      <w:tr w:rsidR="00133C04" w:rsidRPr="00781CE2" w14:paraId="0D0DC2B8" w14:textId="77777777" w:rsidTr="00263145">
        <w:trPr>
          <w:trHeight w:val="516"/>
        </w:trPr>
        <w:tc>
          <w:tcPr>
            <w:tcW w:w="2127" w:type="dxa"/>
            <w:vMerge/>
            <w:shd w:val="clear" w:color="auto" w:fill="auto"/>
            <w:noWrap/>
            <w:vAlign w:val="bottom"/>
          </w:tcPr>
          <w:p w14:paraId="25E131E5" w14:textId="77777777" w:rsidR="00133C04" w:rsidRPr="00DE2724" w:rsidRDefault="00133C04" w:rsidP="00133C04">
            <w:pPr>
              <w:spacing w:after="0" w:line="240" w:lineRule="auto"/>
              <w:jc w:val="center"/>
              <w:rPr>
                <w:spacing w:val="-2"/>
                <w:sz w:val="18"/>
              </w:rPr>
            </w:pPr>
          </w:p>
        </w:tc>
        <w:tc>
          <w:tcPr>
            <w:tcW w:w="917" w:type="dxa"/>
            <w:vAlign w:val="center"/>
          </w:tcPr>
          <w:p w14:paraId="4B43DBDB" w14:textId="3FCA2E70" w:rsidR="00133C04" w:rsidRPr="00DE2724" w:rsidRDefault="00133C04" w:rsidP="00133C04">
            <w:pPr>
              <w:spacing w:after="0" w:line="240" w:lineRule="auto"/>
              <w:jc w:val="center"/>
              <w:rPr>
                <w:rFonts w:eastAsia="Times New Roman" w:cs="Calibri"/>
                <w:sz w:val="16"/>
                <w:szCs w:val="16"/>
                <w:lang w:eastAsia="pl-PL"/>
              </w:rPr>
            </w:pPr>
            <w:r w:rsidRPr="00DE2724">
              <w:rPr>
                <w:rFonts w:eastAsia="Times New Roman" w:cs="Calibri"/>
                <w:sz w:val="16"/>
                <w:szCs w:val="16"/>
                <w:lang w:eastAsia="pl-PL"/>
              </w:rPr>
              <w:t>Total</w:t>
            </w:r>
          </w:p>
        </w:tc>
        <w:tc>
          <w:tcPr>
            <w:tcW w:w="833" w:type="dxa"/>
            <w:vAlign w:val="center"/>
          </w:tcPr>
          <w:p w14:paraId="05564D35" w14:textId="07A7B914" w:rsidR="00133C04" w:rsidRPr="00DE2724" w:rsidRDefault="00133C04" w:rsidP="00133C04">
            <w:pPr>
              <w:spacing w:after="0" w:line="240" w:lineRule="auto"/>
              <w:jc w:val="center"/>
              <w:rPr>
                <w:rFonts w:eastAsia="Times New Roman" w:cs="Calibri"/>
                <w:sz w:val="16"/>
                <w:szCs w:val="16"/>
                <w:lang w:eastAsia="pl-PL"/>
              </w:rPr>
            </w:pPr>
            <w:r w:rsidRPr="00DE2724">
              <w:rPr>
                <w:rFonts w:eastAsia="Times New Roman" w:cs="Calibri"/>
                <w:sz w:val="16"/>
                <w:szCs w:val="16"/>
                <w:lang w:eastAsia="pl-PL"/>
              </w:rPr>
              <w:t xml:space="preserve">Urban </w:t>
            </w:r>
            <w:proofErr w:type="spellStart"/>
            <w:r w:rsidRPr="00DE2724">
              <w:rPr>
                <w:rFonts w:eastAsia="Times New Roman" w:cs="Calibri"/>
                <w:sz w:val="16"/>
                <w:szCs w:val="16"/>
                <w:lang w:eastAsia="pl-PL"/>
              </w:rPr>
              <w:t>areas</w:t>
            </w:r>
            <w:proofErr w:type="spellEnd"/>
          </w:p>
        </w:tc>
        <w:tc>
          <w:tcPr>
            <w:tcW w:w="850" w:type="dxa"/>
            <w:shd w:val="clear" w:color="auto" w:fill="auto"/>
            <w:noWrap/>
            <w:vAlign w:val="center"/>
          </w:tcPr>
          <w:p w14:paraId="5ADCAC44" w14:textId="2365A07D" w:rsidR="00133C04" w:rsidRPr="00DE2724" w:rsidRDefault="00133C04" w:rsidP="00133C04">
            <w:pPr>
              <w:spacing w:after="0" w:line="240" w:lineRule="auto"/>
              <w:jc w:val="center"/>
              <w:rPr>
                <w:rFonts w:eastAsia="Times New Roman" w:cs="Calibri"/>
                <w:sz w:val="16"/>
                <w:szCs w:val="16"/>
                <w:lang w:eastAsia="pl-PL"/>
              </w:rPr>
            </w:pPr>
            <w:proofErr w:type="spellStart"/>
            <w:r w:rsidRPr="00DE2724">
              <w:rPr>
                <w:rFonts w:eastAsia="Times New Roman" w:cs="Calibri"/>
                <w:sz w:val="16"/>
                <w:szCs w:val="16"/>
                <w:lang w:eastAsia="pl-PL"/>
              </w:rPr>
              <w:t>Rural</w:t>
            </w:r>
            <w:proofErr w:type="spellEnd"/>
            <w:r w:rsidRPr="00DE2724">
              <w:rPr>
                <w:rFonts w:eastAsia="Times New Roman" w:cs="Calibri"/>
                <w:sz w:val="16"/>
                <w:szCs w:val="16"/>
                <w:lang w:eastAsia="pl-PL"/>
              </w:rPr>
              <w:t xml:space="preserve"> </w:t>
            </w:r>
            <w:proofErr w:type="spellStart"/>
            <w:r w:rsidRPr="00DE2724">
              <w:rPr>
                <w:rFonts w:eastAsia="Times New Roman" w:cs="Calibri"/>
                <w:sz w:val="16"/>
                <w:szCs w:val="16"/>
                <w:lang w:eastAsia="pl-PL"/>
              </w:rPr>
              <w:t>areas</w:t>
            </w:r>
            <w:proofErr w:type="spellEnd"/>
          </w:p>
        </w:tc>
        <w:tc>
          <w:tcPr>
            <w:tcW w:w="943" w:type="dxa"/>
            <w:vAlign w:val="center"/>
          </w:tcPr>
          <w:p w14:paraId="5EC98784" w14:textId="53FA9390" w:rsidR="00133C04" w:rsidRPr="00DE2724" w:rsidRDefault="00133C04" w:rsidP="00133C04">
            <w:pPr>
              <w:spacing w:after="0" w:line="240" w:lineRule="auto"/>
              <w:jc w:val="center"/>
              <w:rPr>
                <w:rFonts w:eastAsia="Times New Roman" w:cs="Calibri"/>
                <w:sz w:val="16"/>
                <w:szCs w:val="16"/>
                <w:lang w:eastAsia="pl-PL"/>
              </w:rPr>
            </w:pPr>
            <w:r w:rsidRPr="00DE2724">
              <w:rPr>
                <w:rFonts w:eastAsia="Times New Roman" w:cs="Calibri"/>
                <w:sz w:val="16"/>
                <w:szCs w:val="16"/>
                <w:lang w:eastAsia="pl-PL"/>
              </w:rPr>
              <w:t>Total</w:t>
            </w:r>
          </w:p>
        </w:tc>
        <w:tc>
          <w:tcPr>
            <w:tcW w:w="592" w:type="dxa"/>
            <w:vAlign w:val="center"/>
          </w:tcPr>
          <w:p w14:paraId="7460B27C" w14:textId="17F3FD3D" w:rsidR="00133C04" w:rsidRPr="00DE2724" w:rsidRDefault="00133C04" w:rsidP="00133C04">
            <w:pPr>
              <w:spacing w:after="0" w:line="240" w:lineRule="auto"/>
              <w:jc w:val="center"/>
              <w:rPr>
                <w:rFonts w:eastAsia="Times New Roman" w:cs="Calibri"/>
                <w:sz w:val="16"/>
                <w:szCs w:val="16"/>
                <w:lang w:eastAsia="pl-PL"/>
              </w:rPr>
            </w:pPr>
            <w:r w:rsidRPr="00DE2724">
              <w:rPr>
                <w:rFonts w:eastAsia="Times New Roman" w:cs="Calibri"/>
                <w:sz w:val="16"/>
                <w:szCs w:val="16"/>
                <w:lang w:eastAsia="pl-PL"/>
              </w:rPr>
              <w:t>202</w:t>
            </w:r>
            <w:r w:rsidR="002309DD">
              <w:rPr>
                <w:rFonts w:eastAsia="Times New Roman" w:cs="Calibri"/>
                <w:sz w:val="16"/>
                <w:szCs w:val="16"/>
                <w:lang w:eastAsia="pl-PL"/>
              </w:rPr>
              <w:t>4</w:t>
            </w:r>
            <w:r w:rsidRPr="00DE2724">
              <w:rPr>
                <w:rFonts w:eastAsia="Times New Roman" w:cs="Calibri"/>
                <w:sz w:val="16"/>
                <w:szCs w:val="16"/>
                <w:lang w:eastAsia="pl-PL"/>
              </w:rPr>
              <w:t xml:space="preserve"> =</w:t>
            </w:r>
            <w:r w:rsidRPr="00DE2724">
              <w:rPr>
                <w:rFonts w:eastAsia="Times New Roman" w:cs="Calibri"/>
                <w:sz w:val="16"/>
                <w:szCs w:val="16"/>
                <w:lang w:eastAsia="pl-PL"/>
              </w:rPr>
              <w:br/>
              <w:t>= 100</w:t>
            </w:r>
          </w:p>
        </w:tc>
        <w:tc>
          <w:tcPr>
            <w:tcW w:w="850" w:type="dxa"/>
            <w:shd w:val="clear" w:color="auto" w:fill="auto"/>
            <w:noWrap/>
            <w:vAlign w:val="center"/>
          </w:tcPr>
          <w:p w14:paraId="3CAC2F97" w14:textId="68E98EE7" w:rsidR="00133C04" w:rsidRPr="00DE2724" w:rsidRDefault="00133C04" w:rsidP="00133C04">
            <w:pPr>
              <w:spacing w:after="0" w:line="240" w:lineRule="auto"/>
              <w:jc w:val="center"/>
              <w:rPr>
                <w:rFonts w:eastAsia="Times New Roman" w:cs="Calibri"/>
                <w:sz w:val="16"/>
                <w:szCs w:val="16"/>
                <w:lang w:eastAsia="pl-PL"/>
              </w:rPr>
            </w:pPr>
            <w:r w:rsidRPr="00DE2724">
              <w:rPr>
                <w:rFonts w:eastAsia="Times New Roman" w:cs="Calibri"/>
                <w:sz w:val="16"/>
                <w:szCs w:val="16"/>
                <w:lang w:eastAsia="pl-PL"/>
              </w:rPr>
              <w:t xml:space="preserve">Urban </w:t>
            </w:r>
            <w:proofErr w:type="spellStart"/>
            <w:r w:rsidRPr="00DE2724">
              <w:rPr>
                <w:rFonts w:eastAsia="Times New Roman" w:cs="Calibri"/>
                <w:sz w:val="16"/>
                <w:szCs w:val="16"/>
                <w:lang w:eastAsia="pl-PL"/>
              </w:rPr>
              <w:t>areas</w:t>
            </w:r>
            <w:proofErr w:type="spellEnd"/>
          </w:p>
        </w:tc>
        <w:tc>
          <w:tcPr>
            <w:tcW w:w="855" w:type="dxa"/>
            <w:shd w:val="clear" w:color="auto" w:fill="auto"/>
            <w:noWrap/>
            <w:vAlign w:val="center"/>
          </w:tcPr>
          <w:p w14:paraId="34AA871A" w14:textId="46C9F754" w:rsidR="00133C04" w:rsidRPr="00DE2724" w:rsidRDefault="00133C04" w:rsidP="00133C04">
            <w:pPr>
              <w:spacing w:after="0" w:line="240" w:lineRule="auto"/>
              <w:jc w:val="center"/>
              <w:rPr>
                <w:rFonts w:eastAsia="Times New Roman" w:cs="Calibri"/>
                <w:sz w:val="16"/>
                <w:szCs w:val="16"/>
                <w:lang w:eastAsia="pl-PL"/>
              </w:rPr>
            </w:pPr>
            <w:proofErr w:type="spellStart"/>
            <w:r w:rsidRPr="00DE2724">
              <w:rPr>
                <w:rFonts w:eastAsia="Times New Roman" w:cs="Calibri"/>
                <w:sz w:val="16"/>
                <w:szCs w:val="16"/>
                <w:lang w:eastAsia="pl-PL"/>
              </w:rPr>
              <w:t>Rural</w:t>
            </w:r>
            <w:proofErr w:type="spellEnd"/>
            <w:r w:rsidRPr="00DE2724">
              <w:rPr>
                <w:rFonts w:eastAsia="Times New Roman" w:cs="Calibri"/>
                <w:sz w:val="16"/>
                <w:szCs w:val="16"/>
                <w:lang w:eastAsia="pl-PL"/>
              </w:rPr>
              <w:t xml:space="preserve"> </w:t>
            </w:r>
            <w:proofErr w:type="spellStart"/>
            <w:r w:rsidRPr="00DE2724">
              <w:rPr>
                <w:rFonts w:eastAsia="Times New Roman" w:cs="Calibri"/>
                <w:sz w:val="16"/>
                <w:szCs w:val="16"/>
                <w:lang w:eastAsia="pl-PL"/>
              </w:rPr>
              <w:t>areas</w:t>
            </w:r>
            <w:proofErr w:type="spellEnd"/>
          </w:p>
        </w:tc>
      </w:tr>
      <w:tr w:rsidR="00A63F29" w:rsidRPr="00781CE2" w14:paraId="446D1682" w14:textId="77777777" w:rsidTr="00263145">
        <w:trPr>
          <w:trHeight w:val="300"/>
        </w:trPr>
        <w:tc>
          <w:tcPr>
            <w:tcW w:w="2127" w:type="dxa"/>
            <w:shd w:val="clear" w:color="auto" w:fill="auto"/>
            <w:noWrap/>
            <w:vAlign w:val="bottom"/>
            <w:hideMark/>
          </w:tcPr>
          <w:p w14:paraId="63F3D140" w14:textId="10A5E425" w:rsidR="00A63F29" w:rsidRPr="00DE2724" w:rsidRDefault="00A63F29" w:rsidP="00A63F29">
            <w:pPr>
              <w:spacing w:after="0" w:line="240" w:lineRule="auto"/>
              <w:rPr>
                <w:rFonts w:eastAsia="Times New Roman" w:cs="Calibri"/>
                <w:sz w:val="16"/>
                <w:szCs w:val="16"/>
                <w:lang w:eastAsia="pl-PL"/>
              </w:rPr>
            </w:pPr>
            <w:proofErr w:type="spellStart"/>
            <w:r w:rsidRPr="00DE2724">
              <w:rPr>
                <w:rFonts w:eastAsia="Times New Roman" w:cs="Calibri"/>
                <w:sz w:val="16"/>
                <w:szCs w:val="16"/>
                <w:lang w:eastAsia="pl-PL"/>
              </w:rPr>
              <w:t>Dwellings</w:t>
            </w:r>
            <w:proofErr w:type="spellEnd"/>
            <w:r w:rsidRPr="00DE2724">
              <w:rPr>
                <w:rFonts w:eastAsia="Times New Roman" w:cs="Calibri"/>
                <w:sz w:val="16"/>
                <w:szCs w:val="16"/>
                <w:lang w:eastAsia="pl-PL"/>
              </w:rPr>
              <w:t xml:space="preserve"> in </w:t>
            </w:r>
            <w:proofErr w:type="spellStart"/>
            <w:r w:rsidRPr="00DE2724">
              <w:rPr>
                <w:rFonts w:eastAsia="Times New Roman" w:cs="Calibri"/>
                <w:sz w:val="16"/>
                <w:szCs w:val="16"/>
                <w:lang w:eastAsia="pl-PL"/>
              </w:rPr>
              <w:t>thousands</w:t>
            </w:r>
            <w:proofErr w:type="spellEnd"/>
          </w:p>
        </w:tc>
        <w:tc>
          <w:tcPr>
            <w:tcW w:w="917" w:type="dxa"/>
            <w:vAlign w:val="center"/>
          </w:tcPr>
          <w:p w14:paraId="1BAF7E3C" w14:textId="12136DA1" w:rsidR="00A63F29" w:rsidRPr="00DE2724" w:rsidRDefault="00A63F29" w:rsidP="00A63F29">
            <w:pPr>
              <w:spacing w:after="0" w:line="240" w:lineRule="auto"/>
              <w:jc w:val="right"/>
              <w:rPr>
                <w:rFonts w:eastAsia="Times New Roman" w:cs="Calibri"/>
                <w:sz w:val="16"/>
                <w:szCs w:val="16"/>
                <w:lang w:eastAsia="pl-PL"/>
              </w:rPr>
            </w:pPr>
            <w:r w:rsidRPr="001B42AE">
              <w:rPr>
                <w:rFonts w:eastAsia="Times New Roman" w:cs="Calibri"/>
                <w:sz w:val="16"/>
                <w:szCs w:val="16"/>
                <w:lang w:eastAsia="pl-PL"/>
              </w:rPr>
              <w:t>15 965</w:t>
            </w:r>
            <w:r w:rsidR="00B32FD2">
              <w:rPr>
                <w:rFonts w:eastAsia="Times New Roman" w:cs="Calibri"/>
                <w:sz w:val="16"/>
                <w:szCs w:val="16"/>
                <w:lang w:eastAsia="pl-PL"/>
              </w:rPr>
              <w:t>.</w:t>
            </w:r>
            <w:r w:rsidRPr="001B42AE">
              <w:rPr>
                <w:rFonts w:eastAsia="Times New Roman" w:cs="Calibri"/>
                <w:sz w:val="16"/>
                <w:szCs w:val="16"/>
                <w:lang w:eastAsia="pl-PL"/>
              </w:rPr>
              <w:t>7</w:t>
            </w:r>
          </w:p>
        </w:tc>
        <w:tc>
          <w:tcPr>
            <w:tcW w:w="833" w:type="dxa"/>
            <w:shd w:val="clear" w:color="auto" w:fill="auto"/>
            <w:vAlign w:val="center"/>
          </w:tcPr>
          <w:p w14:paraId="368A928C" w14:textId="4D4752C0" w:rsidR="00A63F29" w:rsidRPr="00DE2724" w:rsidRDefault="00A63F29" w:rsidP="00A63F29">
            <w:pPr>
              <w:spacing w:after="0" w:line="240" w:lineRule="auto"/>
              <w:jc w:val="right"/>
              <w:rPr>
                <w:rFonts w:eastAsia="Times New Roman" w:cs="Calibri"/>
                <w:sz w:val="16"/>
                <w:szCs w:val="16"/>
                <w:lang w:eastAsia="pl-PL"/>
              </w:rPr>
            </w:pPr>
            <w:r w:rsidRPr="001B42AE">
              <w:rPr>
                <w:rFonts w:eastAsia="Times New Roman" w:cs="Calibri"/>
                <w:sz w:val="16"/>
                <w:szCs w:val="16"/>
                <w:lang w:eastAsia="pl-PL"/>
              </w:rPr>
              <w:t>10 844</w:t>
            </w:r>
            <w:r w:rsidR="00B32FD2">
              <w:rPr>
                <w:rFonts w:eastAsia="Times New Roman" w:cs="Calibri"/>
                <w:sz w:val="16"/>
                <w:szCs w:val="16"/>
                <w:lang w:eastAsia="pl-PL"/>
              </w:rPr>
              <w:t>.</w:t>
            </w:r>
            <w:r w:rsidRPr="001B42AE">
              <w:rPr>
                <w:rFonts w:eastAsia="Times New Roman" w:cs="Calibri"/>
                <w:sz w:val="16"/>
                <w:szCs w:val="16"/>
                <w:lang w:eastAsia="pl-PL"/>
              </w:rPr>
              <w:t>1</w:t>
            </w:r>
          </w:p>
        </w:tc>
        <w:tc>
          <w:tcPr>
            <w:tcW w:w="850" w:type="dxa"/>
            <w:shd w:val="clear" w:color="auto" w:fill="auto"/>
            <w:noWrap/>
            <w:vAlign w:val="center"/>
          </w:tcPr>
          <w:p w14:paraId="7D24DB06" w14:textId="2C70947B" w:rsidR="00A63F29" w:rsidRPr="00DE2724" w:rsidRDefault="00A63F29" w:rsidP="00A63F29">
            <w:pPr>
              <w:spacing w:after="0" w:line="240" w:lineRule="auto"/>
              <w:jc w:val="right"/>
              <w:rPr>
                <w:rFonts w:eastAsia="Times New Roman" w:cs="Calibri"/>
                <w:sz w:val="16"/>
                <w:szCs w:val="16"/>
                <w:lang w:eastAsia="pl-PL"/>
              </w:rPr>
            </w:pPr>
            <w:r w:rsidRPr="001B42AE">
              <w:rPr>
                <w:rFonts w:eastAsia="Times New Roman" w:cs="Calibri"/>
                <w:sz w:val="16"/>
                <w:szCs w:val="16"/>
                <w:lang w:eastAsia="pl-PL"/>
              </w:rPr>
              <w:t>5 121</w:t>
            </w:r>
            <w:r w:rsidR="00B32FD2">
              <w:rPr>
                <w:rFonts w:eastAsia="Times New Roman" w:cs="Calibri"/>
                <w:sz w:val="16"/>
                <w:szCs w:val="16"/>
                <w:lang w:eastAsia="pl-PL"/>
              </w:rPr>
              <w:t>.</w:t>
            </w:r>
            <w:r w:rsidRPr="001B42AE">
              <w:rPr>
                <w:rFonts w:eastAsia="Times New Roman" w:cs="Calibri"/>
                <w:sz w:val="16"/>
                <w:szCs w:val="16"/>
                <w:lang w:eastAsia="pl-PL"/>
              </w:rPr>
              <w:t>6</w:t>
            </w:r>
          </w:p>
        </w:tc>
        <w:tc>
          <w:tcPr>
            <w:tcW w:w="943" w:type="dxa"/>
            <w:vAlign w:val="center"/>
          </w:tcPr>
          <w:p w14:paraId="09F3710A" w14:textId="07212A81" w:rsidR="00A63F29" w:rsidRPr="00DE2724" w:rsidRDefault="00A63F29" w:rsidP="00A63F29">
            <w:pPr>
              <w:spacing w:after="0" w:line="240" w:lineRule="auto"/>
              <w:jc w:val="right"/>
              <w:rPr>
                <w:rFonts w:eastAsia="Times New Roman" w:cs="Calibri"/>
                <w:sz w:val="16"/>
                <w:szCs w:val="16"/>
                <w:lang w:eastAsia="pl-PL"/>
              </w:rPr>
            </w:pPr>
            <w:r w:rsidRPr="001B42AE">
              <w:rPr>
                <w:rFonts w:eastAsia="Times New Roman" w:cs="Calibri"/>
                <w:sz w:val="16"/>
                <w:szCs w:val="16"/>
                <w:lang w:eastAsia="pl-PL"/>
              </w:rPr>
              <w:t>16 162</w:t>
            </w:r>
            <w:r w:rsidR="00B32FD2">
              <w:rPr>
                <w:rFonts w:eastAsia="Times New Roman" w:cs="Calibri"/>
                <w:sz w:val="16"/>
                <w:szCs w:val="16"/>
                <w:lang w:eastAsia="pl-PL"/>
              </w:rPr>
              <w:t>.</w:t>
            </w:r>
            <w:r w:rsidRPr="001B42AE">
              <w:rPr>
                <w:rFonts w:eastAsia="Times New Roman" w:cs="Calibri"/>
                <w:sz w:val="16"/>
                <w:szCs w:val="16"/>
                <w:lang w:eastAsia="pl-PL"/>
              </w:rPr>
              <w:t>2</w:t>
            </w:r>
          </w:p>
        </w:tc>
        <w:tc>
          <w:tcPr>
            <w:tcW w:w="592" w:type="dxa"/>
            <w:vAlign w:val="center"/>
          </w:tcPr>
          <w:p w14:paraId="5B4449D9" w14:textId="20944D51" w:rsidR="00A63F29" w:rsidRPr="00DE2724" w:rsidRDefault="00A63F29" w:rsidP="00A63F29">
            <w:pPr>
              <w:spacing w:after="0" w:line="240" w:lineRule="auto"/>
              <w:jc w:val="right"/>
              <w:rPr>
                <w:rFonts w:eastAsia="Times New Roman" w:cs="Calibri"/>
                <w:sz w:val="16"/>
                <w:szCs w:val="16"/>
                <w:lang w:eastAsia="pl-PL"/>
              </w:rPr>
            </w:pPr>
            <w:r>
              <w:rPr>
                <w:rFonts w:eastAsia="Times New Roman" w:cs="Calibri"/>
                <w:sz w:val="16"/>
                <w:szCs w:val="16"/>
                <w:lang w:eastAsia="pl-PL"/>
              </w:rPr>
              <w:t>101</w:t>
            </w:r>
            <w:r w:rsidR="00B32FD2">
              <w:rPr>
                <w:rFonts w:eastAsia="Times New Roman" w:cs="Calibri"/>
                <w:sz w:val="16"/>
                <w:szCs w:val="16"/>
                <w:lang w:eastAsia="pl-PL"/>
              </w:rPr>
              <w:t>.</w:t>
            </w:r>
            <w:r>
              <w:rPr>
                <w:rFonts w:eastAsia="Times New Roman" w:cs="Calibri"/>
                <w:sz w:val="16"/>
                <w:szCs w:val="16"/>
                <w:lang w:eastAsia="pl-PL"/>
              </w:rPr>
              <w:t>2</w:t>
            </w:r>
          </w:p>
        </w:tc>
        <w:tc>
          <w:tcPr>
            <w:tcW w:w="850" w:type="dxa"/>
            <w:shd w:val="clear" w:color="auto" w:fill="auto"/>
            <w:noWrap/>
            <w:vAlign w:val="center"/>
          </w:tcPr>
          <w:p w14:paraId="65D1F308" w14:textId="2908CE28" w:rsidR="00A63F29" w:rsidRPr="00DE2724" w:rsidRDefault="00A63F29" w:rsidP="00A63F29">
            <w:pPr>
              <w:spacing w:after="0" w:line="240" w:lineRule="auto"/>
              <w:jc w:val="right"/>
              <w:rPr>
                <w:rFonts w:eastAsia="Times New Roman" w:cs="Calibri"/>
                <w:sz w:val="16"/>
                <w:szCs w:val="16"/>
                <w:lang w:eastAsia="pl-PL"/>
              </w:rPr>
            </w:pPr>
            <w:r w:rsidRPr="001B42AE">
              <w:rPr>
                <w:rFonts w:eastAsia="Times New Roman" w:cs="Calibri"/>
                <w:sz w:val="16"/>
                <w:szCs w:val="16"/>
                <w:lang w:eastAsia="pl-PL"/>
              </w:rPr>
              <w:t>10</w:t>
            </w:r>
            <w:r>
              <w:rPr>
                <w:rFonts w:eastAsia="Times New Roman" w:cs="Calibri"/>
                <w:sz w:val="16"/>
                <w:szCs w:val="16"/>
                <w:lang w:eastAsia="pl-PL"/>
              </w:rPr>
              <w:t xml:space="preserve"> </w:t>
            </w:r>
            <w:r w:rsidRPr="001B42AE">
              <w:rPr>
                <w:rFonts w:eastAsia="Times New Roman" w:cs="Calibri"/>
                <w:sz w:val="16"/>
                <w:szCs w:val="16"/>
                <w:lang w:eastAsia="pl-PL"/>
              </w:rPr>
              <w:t>979</w:t>
            </w:r>
            <w:r w:rsidR="00B32FD2">
              <w:rPr>
                <w:rFonts w:eastAsia="Times New Roman" w:cs="Calibri"/>
                <w:sz w:val="16"/>
                <w:szCs w:val="16"/>
                <w:lang w:eastAsia="pl-PL"/>
              </w:rPr>
              <w:t>.</w:t>
            </w:r>
            <w:r w:rsidRPr="001B42AE">
              <w:rPr>
                <w:rFonts w:eastAsia="Times New Roman" w:cs="Calibri"/>
                <w:sz w:val="16"/>
                <w:szCs w:val="16"/>
                <w:lang w:eastAsia="pl-PL"/>
              </w:rPr>
              <w:t>3</w:t>
            </w:r>
          </w:p>
        </w:tc>
        <w:tc>
          <w:tcPr>
            <w:tcW w:w="855" w:type="dxa"/>
            <w:shd w:val="clear" w:color="auto" w:fill="auto"/>
            <w:noWrap/>
            <w:vAlign w:val="center"/>
          </w:tcPr>
          <w:p w14:paraId="426554A5" w14:textId="271A4327" w:rsidR="00A63F29" w:rsidRPr="00DE2724" w:rsidRDefault="00A63F29" w:rsidP="00A63F29">
            <w:pPr>
              <w:spacing w:after="0" w:line="240" w:lineRule="auto"/>
              <w:jc w:val="right"/>
              <w:rPr>
                <w:rFonts w:eastAsia="Times New Roman" w:cs="Calibri"/>
                <w:sz w:val="16"/>
                <w:szCs w:val="16"/>
                <w:lang w:eastAsia="pl-PL"/>
              </w:rPr>
            </w:pPr>
            <w:r w:rsidRPr="001B42AE">
              <w:rPr>
                <w:rFonts w:eastAsia="Times New Roman" w:cs="Calibri"/>
                <w:sz w:val="16"/>
                <w:szCs w:val="16"/>
                <w:lang w:eastAsia="pl-PL"/>
              </w:rPr>
              <w:t>5</w:t>
            </w:r>
            <w:r>
              <w:rPr>
                <w:rFonts w:eastAsia="Times New Roman" w:cs="Calibri"/>
                <w:sz w:val="16"/>
                <w:szCs w:val="16"/>
                <w:lang w:eastAsia="pl-PL"/>
              </w:rPr>
              <w:t xml:space="preserve"> </w:t>
            </w:r>
            <w:r w:rsidRPr="001B42AE">
              <w:rPr>
                <w:rFonts w:eastAsia="Times New Roman" w:cs="Calibri"/>
                <w:sz w:val="16"/>
                <w:szCs w:val="16"/>
                <w:lang w:eastAsia="pl-PL"/>
              </w:rPr>
              <w:t>182</w:t>
            </w:r>
            <w:r w:rsidR="00B32FD2">
              <w:rPr>
                <w:rFonts w:eastAsia="Times New Roman" w:cs="Calibri"/>
                <w:sz w:val="16"/>
                <w:szCs w:val="16"/>
                <w:lang w:eastAsia="pl-PL"/>
              </w:rPr>
              <w:t>.</w:t>
            </w:r>
            <w:r w:rsidRPr="001B42AE">
              <w:rPr>
                <w:rFonts w:eastAsia="Times New Roman" w:cs="Calibri"/>
                <w:sz w:val="16"/>
                <w:szCs w:val="16"/>
                <w:lang w:eastAsia="pl-PL"/>
              </w:rPr>
              <w:t>9</w:t>
            </w:r>
          </w:p>
        </w:tc>
      </w:tr>
      <w:tr w:rsidR="00A63F29" w:rsidRPr="00781CE2" w14:paraId="1630A9EC" w14:textId="77777777" w:rsidTr="00263145">
        <w:trPr>
          <w:trHeight w:val="300"/>
        </w:trPr>
        <w:tc>
          <w:tcPr>
            <w:tcW w:w="2127" w:type="dxa"/>
            <w:shd w:val="clear" w:color="auto" w:fill="auto"/>
            <w:noWrap/>
            <w:vAlign w:val="bottom"/>
            <w:hideMark/>
          </w:tcPr>
          <w:p w14:paraId="28054787" w14:textId="4DD7D032" w:rsidR="00A63F29" w:rsidRPr="00DE2724" w:rsidRDefault="00A63F29" w:rsidP="00A63F29">
            <w:pPr>
              <w:spacing w:after="0" w:line="240" w:lineRule="auto"/>
              <w:rPr>
                <w:rFonts w:eastAsia="Times New Roman" w:cs="Calibri"/>
                <w:sz w:val="16"/>
                <w:szCs w:val="16"/>
                <w:lang w:val="en-US" w:eastAsia="pl-PL"/>
              </w:rPr>
            </w:pPr>
            <w:r w:rsidRPr="00DE2724">
              <w:rPr>
                <w:rFonts w:eastAsia="Times New Roman" w:cs="Calibri"/>
                <w:sz w:val="16"/>
                <w:szCs w:val="16"/>
                <w:lang w:val="en-GB" w:eastAsia="pl-PL"/>
              </w:rPr>
              <w:t>Rooms in dwellings in thousands</w:t>
            </w:r>
          </w:p>
        </w:tc>
        <w:tc>
          <w:tcPr>
            <w:tcW w:w="917" w:type="dxa"/>
            <w:vAlign w:val="center"/>
          </w:tcPr>
          <w:p w14:paraId="6D95D8C3" w14:textId="46575D14" w:rsidR="00A63F29" w:rsidRPr="00DE2724" w:rsidRDefault="00A63F29" w:rsidP="00A63F29">
            <w:pPr>
              <w:spacing w:after="0" w:line="240" w:lineRule="auto"/>
              <w:jc w:val="right"/>
              <w:rPr>
                <w:rFonts w:eastAsia="Times New Roman" w:cs="Calibri"/>
                <w:sz w:val="16"/>
                <w:szCs w:val="16"/>
                <w:lang w:eastAsia="pl-PL"/>
              </w:rPr>
            </w:pPr>
            <w:r w:rsidRPr="001B42AE">
              <w:rPr>
                <w:rFonts w:eastAsia="Times New Roman" w:cs="Calibri"/>
                <w:sz w:val="16"/>
                <w:szCs w:val="16"/>
                <w:lang w:eastAsia="pl-PL"/>
              </w:rPr>
              <w:t>61 164</w:t>
            </w:r>
            <w:r w:rsidR="00B32FD2">
              <w:rPr>
                <w:rFonts w:eastAsia="Times New Roman" w:cs="Calibri"/>
                <w:sz w:val="16"/>
                <w:szCs w:val="16"/>
                <w:lang w:eastAsia="pl-PL"/>
              </w:rPr>
              <w:t>.</w:t>
            </w:r>
            <w:r w:rsidRPr="001B42AE">
              <w:rPr>
                <w:rFonts w:eastAsia="Times New Roman" w:cs="Calibri"/>
                <w:sz w:val="16"/>
                <w:szCs w:val="16"/>
                <w:lang w:eastAsia="pl-PL"/>
              </w:rPr>
              <w:t>9</w:t>
            </w:r>
          </w:p>
        </w:tc>
        <w:tc>
          <w:tcPr>
            <w:tcW w:w="833" w:type="dxa"/>
            <w:shd w:val="clear" w:color="auto" w:fill="auto"/>
            <w:vAlign w:val="center"/>
          </w:tcPr>
          <w:p w14:paraId="28A99F10" w14:textId="66B43E34" w:rsidR="00A63F29" w:rsidRPr="00DE2724" w:rsidRDefault="00A63F29" w:rsidP="00A63F29">
            <w:pPr>
              <w:spacing w:after="0" w:line="240" w:lineRule="auto"/>
              <w:jc w:val="right"/>
              <w:rPr>
                <w:rFonts w:eastAsia="Times New Roman" w:cs="Calibri"/>
                <w:sz w:val="16"/>
                <w:szCs w:val="16"/>
                <w:lang w:eastAsia="pl-PL"/>
              </w:rPr>
            </w:pPr>
            <w:r w:rsidRPr="001B42AE">
              <w:rPr>
                <w:rFonts w:eastAsia="Times New Roman" w:cs="Calibri"/>
                <w:sz w:val="16"/>
                <w:szCs w:val="16"/>
                <w:lang w:eastAsia="pl-PL"/>
              </w:rPr>
              <w:t>37 929</w:t>
            </w:r>
            <w:r w:rsidR="00B32FD2">
              <w:rPr>
                <w:rFonts w:eastAsia="Times New Roman" w:cs="Calibri"/>
                <w:sz w:val="16"/>
                <w:szCs w:val="16"/>
                <w:lang w:eastAsia="pl-PL"/>
              </w:rPr>
              <w:t>.</w:t>
            </w:r>
            <w:r w:rsidRPr="001B42AE">
              <w:rPr>
                <w:rFonts w:eastAsia="Times New Roman" w:cs="Calibri"/>
                <w:sz w:val="16"/>
                <w:szCs w:val="16"/>
                <w:lang w:eastAsia="pl-PL"/>
              </w:rPr>
              <w:t>4</w:t>
            </w:r>
          </w:p>
        </w:tc>
        <w:tc>
          <w:tcPr>
            <w:tcW w:w="850" w:type="dxa"/>
            <w:shd w:val="clear" w:color="auto" w:fill="auto"/>
            <w:noWrap/>
            <w:vAlign w:val="center"/>
          </w:tcPr>
          <w:p w14:paraId="0E47E3C9" w14:textId="7C983395" w:rsidR="00A63F29" w:rsidRPr="00DE2724" w:rsidRDefault="00A63F29" w:rsidP="00A63F29">
            <w:pPr>
              <w:spacing w:after="0" w:line="240" w:lineRule="auto"/>
              <w:jc w:val="right"/>
              <w:rPr>
                <w:rFonts w:eastAsia="Times New Roman" w:cs="Calibri"/>
                <w:sz w:val="16"/>
                <w:szCs w:val="16"/>
                <w:lang w:eastAsia="pl-PL"/>
              </w:rPr>
            </w:pPr>
            <w:r w:rsidRPr="001B42AE">
              <w:rPr>
                <w:rFonts w:eastAsia="Times New Roman" w:cs="Calibri"/>
                <w:sz w:val="16"/>
                <w:szCs w:val="16"/>
                <w:lang w:eastAsia="pl-PL"/>
              </w:rPr>
              <w:t>23 235</w:t>
            </w:r>
            <w:r w:rsidR="00B32FD2">
              <w:rPr>
                <w:rFonts w:eastAsia="Times New Roman" w:cs="Calibri"/>
                <w:sz w:val="16"/>
                <w:szCs w:val="16"/>
                <w:lang w:eastAsia="pl-PL"/>
              </w:rPr>
              <w:t>.</w:t>
            </w:r>
            <w:r w:rsidRPr="001B42AE">
              <w:rPr>
                <w:rFonts w:eastAsia="Times New Roman" w:cs="Calibri"/>
                <w:sz w:val="16"/>
                <w:szCs w:val="16"/>
                <w:lang w:eastAsia="pl-PL"/>
              </w:rPr>
              <w:t>4</w:t>
            </w:r>
          </w:p>
        </w:tc>
        <w:tc>
          <w:tcPr>
            <w:tcW w:w="943" w:type="dxa"/>
            <w:vAlign w:val="center"/>
          </w:tcPr>
          <w:p w14:paraId="76FA479E" w14:textId="702444F0" w:rsidR="00A63F29" w:rsidRPr="00DE2724" w:rsidRDefault="00A63F29" w:rsidP="00A63F29">
            <w:pPr>
              <w:spacing w:after="0" w:line="240" w:lineRule="auto"/>
              <w:jc w:val="right"/>
              <w:rPr>
                <w:rFonts w:eastAsia="Times New Roman" w:cs="Calibri"/>
                <w:sz w:val="16"/>
                <w:szCs w:val="16"/>
                <w:lang w:eastAsia="pl-PL"/>
              </w:rPr>
            </w:pPr>
            <w:r w:rsidRPr="001B42AE">
              <w:rPr>
                <w:rFonts w:eastAsia="Times New Roman" w:cs="Calibri"/>
                <w:sz w:val="16"/>
                <w:szCs w:val="16"/>
                <w:lang w:eastAsia="pl-PL"/>
              </w:rPr>
              <w:t>61 872</w:t>
            </w:r>
            <w:r w:rsidR="00B32FD2">
              <w:rPr>
                <w:rFonts w:eastAsia="Times New Roman" w:cs="Calibri"/>
                <w:sz w:val="16"/>
                <w:szCs w:val="16"/>
                <w:lang w:eastAsia="pl-PL"/>
              </w:rPr>
              <w:t>.</w:t>
            </w:r>
            <w:r w:rsidRPr="001B42AE">
              <w:rPr>
                <w:rFonts w:eastAsia="Times New Roman" w:cs="Calibri"/>
                <w:sz w:val="16"/>
                <w:szCs w:val="16"/>
                <w:lang w:eastAsia="pl-PL"/>
              </w:rPr>
              <w:t>6</w:t>
            </w:r>
          </w:p>
        </w:tc>
        <w:tc>
          <w:tcPr>
            <w:tcW w:w="592" w:type="dxa"/>
            <w:vAlign w:val="center"/>
          </w:tcPr>
          <w:p w14:paraId="7A9A820A" w14:textId="4E3FF874" w:rsidR="00A63F29" w:rsidRPr="00DE2724" w:rsidRDefault="00A63F29" w:rsidP="00A63F29">
            <w:pPr>
              <w:spacing w:after="0" w:line="240" w:lineRule="auto"/>
              <w:jc w:val="right"/>
              <w:rPr>
                <w:rFonts w:eastAsia="Times New Roman" w:cs="Calibri"/>
                <w:sz w:val="16"/>
                <w:szCs w:val="16"/>
                <w:lang w:eastAsia="pl-PL"/>
              </w:rPr>
            </w:pPr>
            <w:r>
              <w:rPr>
                <w:rFonts w:eastAsia="Times New Roman" w:cs="Calibri"/>
                <w:sz w:val="16"/>
                <w:szCs w:val="16"/>
                <w:lang w:eastAsia="pl-PL"/>
              </w:rPr>
              <w:t>101</w:t>
            </w:r>
            <w:r w:rsidR="00B32FD2">
              <w:rPr>
                <w:rFonts w:eastAsia="Times New Roman" w:cs="Calibri"/>
                <w:sz w:val="16"/>
                <w:szCs w:val="16"/>
                <w:lang w:eastAsia="pl-PL"/>
              </w:rPr>
              <w:t>.</w:t>
            </w:r>
            <w:r>
              <w:rPr>
                <w:rFonts w:eastAsia="Times New Roman" w:cs="Calibri"/>
                <w:sz w:val="16"/>
                <w:szCs w:val="16"/>
                <w:lang w:eastAsia="pl-PL"/>
              </w:rPr>
              <w:t>2</w:t>
            </w:r>
          </w:p>
        </w:tc>
        <w:tc>
          <w:tcPr>
            <w:tcW w:w="850" w:type="dxa"/>
            <w:shd w:val="clear" w:color="auto" w:fill="auto"/>
            <w:noWrap/>
            <w:vAlign w:val="center"/>
          </w:tcPr>
          <w:p w14:paraId="147BAD66" w14:textId="27D68C9A" w:rsidR="00A63F29" w:rsidRPr="00DE2724" w:rsidRDefault="00A63F29" w:rsidP="00A63F29">
            <w:pPr>
              <w:spacing w:after="0" w:line="240" w:lineRule="auto"/>
              <w:jc w:val="right"/>
              <w:rPr>
                <w:rFonts w:eastAsia="Times New Roman" w:cs="Calibri"/>
                <w:sz w:val="16"/>
                <w:szCs w:val="16"/>
                <w:lang w:eastAsia="pl-PL"/>
              </w:rPr>
            </w:pPr>
            <w:r w:rsidRPr="001B42AE">
              <w:rPr>
                <w:rFonts w:eastAsia="Times New Roman" w:cs="Calibri"/>
                <w:sz w:val="16"/>
                <w:szCs w:val="16"/>
                <w:lang w:eastAsia="pl-PL"/>
              </w:rPr>
              <w:t>38</w:t>
            </w:r>
            <w:r>
              <w:rPr>
                <w:rFonts w:eastAsia="Times New Roman" w:cs="Calibri"/>
                <w:sz w:val="16"/>
                <w:szCs w:val="16"/>
                <w:lang w:eastAsia="pl-PL"/>
              </w:rPr>
              <w:t xml:space="preserve"> </w:t>
            </w:r>
            <w:r w:rsidRPr="001B42AE">
              <w:rPr>
                <w:rFonts w:eastAsia="Times New Roman" w:cs="Calibri"/>
                <w:sz w:val="16"/>
                <w:szCs w:val="16"/>
                <w:lang w:eastAsia="pl-PL"/>
              </w:rPr>
              <w:t>340</w:t>
            </w:r>
            <w:r w:rsidR="00B32FD2">
              <w:rPr>
                <w:rFonts w:eastAsia="Times New Roman" w:cs="Calibri"/>
                <w:sz w:val="16"/>
                <w:szCs w:val="16"/>
                <w:lang w:eastAsia="pl-PL"/>
              </w:rPr>
              <w:t>.</w:t>
            </w:r>
            <w:r w:rsidRPr="001B42AE">
              <w:rPr>
                <w:rFonts w:eastAsia="Times New Roman" w:cs="Calibri"/>
                <w:sz w:val="16"/>
                <w:szCs w:val="16"/>
                <w:lang w:eastAsia="pl-PL"/>
              </w:rPr>
              <w:t>0</w:t>
            </w:r>
          </w:p>
        </w:tc>
        <w:tc>
          <w:tcPr>
            <w:tcW w:w="855" w:type="dxa"/>
            <w:shd w:val="clear" w:color="auto" w:fill="auto"/>
            <w:noWrap/>
            <w:vAlign w:val="center"/>
          </w:tcPr>
          <w:p w14:paraId="67B7EDF4" w14:textId="6B9AE82F" w:rsidR="00A63F29" w:rsidRPr="00DE2724" w:rsidRDefault="00A63F29" w:rsidP="00A63F29">
            <w:pPr>
              <w:spacing w:after="0" w:line="240" w:lineRule="auto"/>
              <w:jc w:val="right"/>
              <w:rPr>
                <w:rFonts w:eastAsia="Times New Roman" w:cs="Calibri"/>
                <w:sz w:val="16"/>
                <w:szCs w:val="16"/>
                <w:lang w:eastAsia="pl-PL"/>
              </w:rPr>
            </w:pPr>
            <w:r w:rsidRPr="001B42AE">
              <w:rPr>
                <w:rFonts w:eastAsia="Times New Roman" w:cs="Calibri"/>
                <w:sz w:val="16"/>
                <w:szCs w:val="16"/>
                <w:lang w:eastAsia="pl-PL"/>
              </w:rPr>
              <w:t>23</w:t>
            </w:r>
            <w:r>
              <w:rPr>
                <w:rFonts w:eastAsia="Times New Roman" w:cs="Calibri"/>
                <w:sz w:val="16"/>
                <w:szCs w:val="16"/>
                <w:lang w:eastAsia="pl-PL"/>
              </w:rPr>
              <w:t xml:space="preserve"> </w:t>
            </w:r>
            <w:r w:rsidRPr="001B42AE">
              <w:rPr>
                <w:rFonts w:eastAsia="Times New Roman" w:cs="Calibri"/>
                <w:sz w:val="16"/>
                <w:szCs w:val="16"/>
                <w:lang w:eastAsia="pl-PL"/>
              </w:rPr>
              <w:t>532</w:t>
            </w:r>
            <w:r w:rsidR="00B32FD2">
              <w:rPr>
                <w:rFonts w:eastAsia="Times New Roman" w:cs="Calibri"/>
                <w:sz w:val="16"/>
                <w:szCs w:val="16"/>
                <w:lang w:eastAsia="pl-PL"/>
              </w:rPr>
              <w:t>.</w:t>
            </w:r>
            <w:r w:rsidRPr="001B42AE">
              <w:rPr>
                <w:rFonts w:eastAsia="Times New Roman" w:cs="Calibri"/>
                <w:sz w:val="16"/>
                <w:szCs w:val="16"/>
                <w:lang w:eastAsia="pl-PL"/>
              </w:rPr>
              <w:t>6</w:t>
            </w:r>
          </w:p>
        </w:tc>
      </w:tr>
      <w:tr w:rsidR="00A63F29" w:rsidRPr="00781CE2" w14:paraId="52DD4F9F" w14:textId="77777777" w:rsidTr="00263145">
        <w:trPr>
          <w:trHeight w:val="300"/>
        </w:trPr>
        <w:tc>
          <w:tcPr>
            <w:tcW w:w="2127" w:type="dxa"/>
            <w:shd w:val="clear" w:color="auto" w:fill="auto"/>
            <w:noWrap/>
            <w:vAlign w:val="bottom"/>
            <w:hideMark/>
          </w:tcPr>
          <w:p w14:paraId="63F37502" w14:textId="1D1B16A7" w:rsidR="00A63F29" w:rsidRPr="00DE2724" w:rsidRDefault="00A63F29" w:rsidP="00A63F29">
            <w:pPr>
              <w:spacing w:after="0" w:line="240" w:lineRule="auto"/>
              <w:rPr>
                <w:rFonts w:eastAsia="Times New Roman" w:cs="Calibri"/>
                <w:sz w:val="16"/>
                <w:szCs w:val="16"/>
                <w:lang w:val="en-US" w:eastAsia="pl-PL"/>
              </w:rPr>
            </w:pPr>
            <w:r w:rsidRPr="00DE2724">
              <w:rPr>
                <w:rFonts w:eastAsia="Times New Roman" w:cs="Calibri"/>
                <w:sz w:val="16"/>
                <w:szCs w:val="16"/>
                <w:lang w:val="en-GB" w:eastAsia="pl-PL"/>
              </w:rPr>
              <w:t>Useful floor area of dwellings in thousand m</w:t>
            </w:r>
            <w:r w:rsidRPr="00DE2724">
              <w:rPr>
                <w:rFonts w:eastAsia="Times New Roman" w:cs="Calibri"/>
                <w:sz w:val="16"/>
                <w:szCs w:val="16"/>
                <w:vertAlign w:val="superscript"/>
                <w:lang w:val="en-GB" w:eastAsia="pl-PL"/>
              </w:rPr>
              <w:t>2</w:t>
            </w:r>
          </w:p>
        </w:tc>
        <w:tc>
          <w:tcPr>
            <w:tcW w:w="917" w:type="dxa"/>
            <w:vAlign w:val="center"/>
          </w:tcPr>
          <w:p w14:paraId="0DDCC95D" w14:textId="592F477A" w:rsidR="00A63F29" w:rsidRPr="00DE2724" w:rsidRDefault="00A63F29" w:rsidP="00A63F29">
            <w:pPr>
              <w:spacing w:after="0" w:line="240" w:lineRule="auto"/>
              <w:jc w:val="right"/>
              <w:rPr>
                <w:rFonts w:eastAsia="Times New Roman" w:cs="Calibri"/>
                <w:sz w:val="16"/>
                <w:szCs w:val="16"/>
                <w:lang w:eastAsia="pl-PL"/>
              </w:rPr>
            </w:pPr>
            <w:r w:rsidRPr="001B42AE">
              <w:rPr>
                <w:rFonts w:eastAsia="Times New Roman" w:cs="Calibri"/>
                <w:sz w:val="16"/>
                <w:szCs w:val="16"/>
                <w:lang w:eastAsia="pl-PL"/>
              </w:rPr>
              <w:t>1 206 828</w:t>
            </w:r>
            <w:r w:rsidR="00B32FD2">
              <w:rPr>
                <w:rFonts w:eastAsia="Times New Roman" w:cs="Calibri"/>
                <w:sz w:val="16"/>
                <w:szCs w:val="16"/>
                <w:lang w:eastAsia="pl-PL"/>
              </w:rPr>
              <w:t>.</w:t>
            </w:r>
            <w:r w:rsidRPr="001B42AE">
              <w:rPr>
                <w:rFonts w:eastAsia="Times New Roman" w:cs="Calibri"/>
                <w:sz w:val="16"/>
                <w:szCs w:val="16"/>
                <w:lang w:eastAsia="pl-PL"/>
              </w:rPr>
              <w:t>7</w:t>
            </w:r>
          </w:p>
        </w:tc>
        <w:tc>
          <w:tcPr>
            <w:tcW w:w="833" w:type="dxa"/>
            <w:shd w:val="clear" w:color="auto" w:fill="auto"/>
            <w:vAlign w:val="center"/>
          </w:tcPr>
          <w:p w14:paraId="6A259D05" w14:textId="7A03BA8E" w:rsidR="00A63F29" w:rsidRPr="00DE2724" w:rsidRDefault="00A63F29" w:rsidP="00A63F29">
            <w:pPr>
              <w:spacing w:after="0" w:line="240" w:lineRule="auto"/>
              <w:jc w:val="right"/>
              <w:rPr>
                <w:rFonts w:eastAsia="Times New Roman" w:cs="Calibri"/>
                <w:sz w:val="16"/>
                <w:szCs w:val="16"/>
                <w:lang w:eastAsia="pl-PL"/>
              </w:rPr>
            </w:pPr>
            <w:r w:rsidRPr="001B42AE">
              <w:rPr>
                <w:rFonts w:eastAsia="Times New Roman" w:cs="Calibri"/>
                <w:sz w:val="16"/>
                <w:szCs w:val="16"/>
                <w:lang w:eastAsia="pl-PL"/>
              </w:rPr>
              <w:t>704 244</w:t>
            </w:r>
            <w:r w:rsidR="00B32FD2">
              <w:rPr>
                <w:rFonts w:eastAsia="Times New Roman" w:cs="Calibri"/>
                <w:sz w:val="16"/>
                <w:szCs w:val="16"/>
                <w:lang w:eastAsia="pl-PL"/>
              </w:rPr>
              <w:t>.</w:t>
            </w:r>
            <w:r w:rsidRPr="001B42AE">
              <w:rPr>
                <w:rFonts w:eastAsia="Times New Roman" w:cs="Calibri"/>
                <w:sz w:val="16"/>
                <w:szCs w:val="16"/>
                <w:lang w:eastAsia="pl-PL"/>
              </w:rPr>
              <w:t>7</w:t>
            </w:r>
          </w:p>
        </w:tc>
        <w:tc>
          <w:tcPr>
            <w:tcW w:w="850" w:type="dxa"/>
            <w:shd w:val="clear" w:color="auto" w:fill="auto"/>
            <w:noWrap/>
            <w:vAlign w:val="center"/>
          </w:tcPr>
          <w:p w14:paraId="4005B769" w14:textId="6117442A" w:rsidR="00A63F29" w:rsidRPr="00DE2724" w:rsidRDefault="00A63F29" w:rsidP="00A63F29">
            <w:pPr>
              <w:spacing w:after="0" w:line="240" w:lineRule="auto"/>
              <w:jc w:val="right"/>
              <w:rPr>
                <w:rFonts w:eastAsia="Times New Roman" w:cs="Calibri"/>
                <w:sz w:val="16"/>
                <w:szCs w:val="16"/>
                <w:lang w:eastAsia="pl-PL"/>
              </w:rPr>
            </w:pPr>
            <w:r w:rsidRPr="001B42AE">
              <w:rPr>
                <w:rFonts w:eastAsia="Times New Roman" w:cs="Calibri"/>
                <w:sz w:val="16"/>
                <w:szCs w:val="16"/>
                <w:lang w:eastAsia="pl-PL"/>
              </w:rPr>
              <w:t>502 584</w:t>
            </w:r>
            <w:r w:rsidR="00B32FD2">
              <w:rPr>
                <w:rFonts w:eastAsia="Times New Roman" w:cs="Calibri"/>
                <w:sz w:val="16"/>
                <w:szCs w:val="16"/>
                <w:lang w:eastAsia="pl-PL"/>
              </w:rPr>
              <w:t>.</w:t>
            </w:r>
            <w:r w:rsidRPr="001B42AE">
              <w:rPr>
                <w:rFonts w:eastAsia="Times New Roman" w:cs="Calibri"/>
                <w:sz w:val="16"/>
                <w:szCs w:val="16"/>
                <w:lang w:eastAsia="pl-PL"/>
              </w:rPr>
              <w:t>0</w:t>
            </w:r>
          </w:p>
        </w:tc>
        <w:tc>
          <w:tcPr>
            <w:tcW w:w="943" w:type="dxa"/>
            <w:vAlign w:val="center"/>
          </w:tcPr>
          <w:p w14:paraId="365A14E1" w14:textId="583A7866" w:rsidR="00A63F29" w:rsidRPr="00DE2724" w:rsidRDefault="00A63F29" w:rsidP="00263145">
            <w:pPr>
              <w:spacing w:after="0" w:line="240" w:lineRule="auto"/>
              <w:rPr>
                <w:rFonts w:eastAsia="Times New Roman" w:cs="Calibri"/>
                <w:sz w:val="15"/>
                <w:szCs w:val="15"/>
                <w:lang w:eastAsia="pl-PL"/>
              </w:rPr>
            </w:pPr>
            <w:r w:rsidRPr="001B42AE">
              <w:rPr>
                <w:rFonts w:eastAsia="Times New Roman" w:cs="Calibri"/>
                <w:sz w:val="16"/>
                <w:szCs w:val="16"/>
                <w:lang w:eastAsia="pl-PL"/>
              </w:rPr>
              <w:t xml:space="preserve">1 223 </w:t>
            </w:r>
            <w:r w:rsidR="00263145">
              <w:rPr>
                <w:rFonts w:eastAsia="Times New Roman" w:cs="Calibri"/>
                <w:sz w:val="16"/>
                <w:szCs w:val="16"/>
                <w:lang w:eastAsia="pl-PL"/>
              </w:rPr>
              <w:t>4</w:t>
            </w:r>
            <w:r w:rsidRPr="001B42AE">
              <w:rPr>
                <w:rFonts w:eastAsia="Times New Roman" w:cs="Calibri"/>
                <w:sz w:val="16"/>
                <w:szCs w:val="16"/>
                <w:lang w:eastAsia="pl-PL"/>
              </w:rPr>
              <w:t>78</w:t>
            </w:r>
            <w:r w:rsidR="00B32FD2">
              <w:rPr>
                <w:rFonts w:eastAsia="Times New Roman" w:cs="Calibri"/>
                <w:sz w:val="16"/>
                <w:szCs w:val="16"/>
                <w:lang w:eastAsia="pl-PL"/>
              </w:rPr>
              <w:t>.</w:t>
            </w:r>
            <w:r w:rsidRPr="001B42AE">
              <w:rPr>
                <w:rFonts w:eastAsia="Times New Roman" w:cs="Calibri"/>
                <w:sz w:val="16"/>
                <w:szCs w:val="16"/>
                <w:lang w:eastAsia="pl-PL"/>
              </w:rPr>
              <w:t>7</w:t>
            </w:r>
          </w:p>
        </w:tc>
        <w:tc>
          <w:tcPr>
            <w:tcW w:w="592" w:type="dxa"/>
            <w:vAlign w:val="center"/>
          </w:tcPr>
          <w:p w14:paraId="38DFDE7F" w14:textId="15442E96" w:rsidR="00A63F29" w:rsidRPr="00DE2724" w:rsidRDefault="00A63F29" w:rsidP="00A63F29">
            <w:pPr>
              <w:spacing w:after="0" w:line="240" w:lineRule="auto"/>
              <w:jc w:val="right"/>
              <w:rPr>
                <w:rFonts w:eastAsia="Times New Roman" w:cs="Calibri"/>
                <w:sz w:val="16"/>
                <w:szCs w:val="16"/>
                <w:lang w:eastAsia="pl-PL"/>
              </w:rPr>
            </w:pPr>
            <w:r>
              <w:rPr>
                <w:rFonts w:eastAsia="Times New Roman" w:cs="Calibri"/>
                <w:sz w:val="16"/>
                <w:szCs w:val="16"/>
                <w:lang w:eastAsia="pl-PL"/>
              </w:rPr>
              <w:t>101</w:t>
            </w:r>
            <w:r w:rsidR="00B32FD2">
              <w:rPr>
                <w:rFonts w:eastAsia="Times New Roman" w:cs="Calibri"/>
                <w:sz w:val="16"/>
                <w:szCs w:val="16"/>
                <w:lang w:eastAsia="pl-PL"/>
              </w:rPr>
              <w:t>.</w:t>
            </w:r>
            <w:r>
              <w:rPr>
                <w:rFonts w:eastAsia="Times New Roman" w:cs="Calibri"/>
                <w:sz w:val="16"/>
                <w:szCs w:val="16"/>
                <w:lang w:eastAsia="pl-PL"/>
              </w:rPr>
              <w:t>4</w:t>
            </w:r>
          </w:p>
        </w:tc>
        <w:tc>
          <w:tcPr>
            <w:tcW w:w="850" w:type="dxa"/>
            <w:shd w:val="clear" w:color="auto" w:fill="auto"/>
            <w:noWrap/>
            <w:vAlign w:val="center"/>
          </w:tcPr>
          <w:p w14:paraId="7F67710B" w14:textId="1CB10905" w:rsidR="00A63F29" w:rsidRPr="00DE2724" w:rsidRDefault="00A63F29" w:rsidP="00A63F29">
            <w:pPr>
              <w:spacing w:after="0" w:line="240" w:lineRule="auto"/>
              <w:jc w:val="right"/>
              <w:rPr>
                <w:rFonts w:eastAsia="Times New Roman" w:cs="Calibri"/>
                <w:sz w:val="16"/>
                <w:szCs w:val="16"/>
                <w:lang w:eastAsia="pl-PL"/>
              </w:rPr>
            </w:pPr>
            <w:r w:rsidRPr="001B42AE">
              <w:rPr>
                <w:rFonts w:eastAsia="Times New Roman" w:cs="Calibri"/>
                <w:sz w:val="16"/>
                <w:szCs w:val="16"/>
                <w:lang w:eastAsia="pl-PL"/>
              </w:rPr>
              <w:t>713</w:t>
            </w:r>
            <w:r w:rsidR="00E86143">
              <w:rPr>
                <w:rFonts w:eastAsia="Times New Roman" w:cs="Calibri"/>
                <w:sz w:val="16"/>
                <w:szCs w:val="16"/>
                <w:lang w:eastAsia="pl-PL"/>
              </w:rPr>
              <w:t xml:space="preserve"> </w:t>
            </w:r>
            <w:r w:rsidRPr="001B42AE">
              <w:rPr>
                <w:rFonts w:eastAsia="Times New Roman" w:cs="Calibri"/>
                <w:sz w:val="16"/>
                <w:szCs w:val="16"/>
                <w:lang w:eastAsia="pl-PL"/>
              </w:rPr>
              <w:t>413</w:t>
            </w:r>
            <w:r w:rsidR="00B32FD2">
              <w:rPr>
                <w:rFonts w:eastAsia="Times New Roman" w:cs="Calibri"/>
                <w:sz w:val="16"/>
                <w:szCs w:val="16"/>
                <w:lang w:eastAsia="pl-PL"/>
              </w:rPr>
              <w:t>.</w:t>
            </w:r>
            <w:r w:rsidRPr="001B42AE">
              <w:rPr>
                <w:rFonts w:eastAsia="Times New Roman" w:cs="Calibri"/>
                <w:sz w:val="16"/>
                <w:szCs w:val="16"/>
                <w:lang w:eastAsia="pl-PL"/>
              </w:rPr>
              <w:t>9</w:t>
            </w:r>
          </w:p>
        </w:tc>
        <w:tc>
          <w:tcPr>
            <w:tcW w:w="855" w:type="dxa"/>
            <w:shd w:val="clear" w:color="auto" w:fill="auto"/>
            <w:noWrap/>
            <w:vAlign w:val="center"/>
          </w:tcPr>
          <w:p w14:paraId="3E68BB11" w14:textId="310BA7A0" w:rsidR="00A63F29" w:rsidRPr="00DE2724" w:rsidRDefault="00A63F29" w:rsidP="00A63F29">
            <w:pPr>
              <w:spacing w:after="0" w:line="240" w:lineRule="auto"/>
              <w:jc w:val="right"/>
              <w:rPr>
                <w:rFonts w:eastAsia="Times New Roman" w:cs="Calibri"/>
                <w:sz w:val="16"/>
                <w:szCs w:val="16"/>
                <w:lang w:eastAsia="pl-PL"/>
              </w:rPr>
            </w:pPr>
            <w:r w:rsidRPr="001B42AE">
              <w:rPr>
                <w:rFonts w:eastAsia="Times New Roman" w:cs="Calibri"/>
                <w:sz w:val="16"/>
                <w:szCs w:val="16"/>
                <w:lang w:eastAsia="pl-PL"/>
              </w:rPr>
              <w:t>510</w:t>
            </w:r>
            <w:r>
              <w:rPr>
                <w:rFonts w:eastAsia="Times New Roman" w:cs="Calibri"/>
                <w:sz w:val="16"/>
                <w:szCs w:val="16"/>
                <w:lang w:eastAsia="pl-PL"/>
              </w:rPr>
              <w:t xml:space="preserve"> </w:t>
            </w:r>
            <w:r w:rsidRPr="001B42AE">
              <w:rPr>
                <w:rFonts w:eastAsia="Times New Roman" w:cs="Calibri"/>
                <w:sz w:val="16"/>
                <w:szCs w:val="16"/>
                <w:lang w:eastAsia="pl-PL"/>
              </w:rPr>
              <w:t>064</w:t>
            </w:r>
            <w:r w:rsidR="00B32FD2">
              <w:rPr>
                <w:rFonts w:eastAsia="Times New Roman" w:cs="Calibri"/>
                <w:sz w:val="16"/>
                <w:szCs w:val="16"/>
                <w:lang w:eastAsia="pl-PL"/>
              </w:rPr>
              <w:t>.</w:t>
            </w:r>
            <w:r w:rsidRPr="001B42AE">
              <w:rPr>
                <w:rFonts w:eastAsia="Times New Roman" w:cs="Calibri"/>
                <w:sz w:val="16"/>
                <w:szCs w:val="16"/>
                <w:lang w:eastAsia="pl-PL"/>
              </w:rPr>
              <w:t>9</w:t>
            </w:r>
          </w:p>
        </w:tc>
      </w:tr>
      <w:tr w:rsidR="00A63F29" w:rsidRPr="00781CE2" w14:paraId="4D9E55E1" w14:textId="77777777" w:rsidTr="006B4244">
        <w:trPr>
          <w:trHeight w:val="300"/>
        </w:trPr>
        <w:tc>
          <w:tcPr>
            <w:tcW w:w="2127" w:type="dxa"/>
            <w:shd w:val="clear" w:color="auto" w:fill="auto"/>
            <w:noWrap/>
            <w:vAlign w:val="bottom"/>
            <w:hideMark/>
          </w:tcPr>
          <w:p w14:paraId="0F445571" w14:textId="58718C3F" w:rsidR="00A63F29" w:rsidRPr="00DE2724" w:rsidRDefault="00A63F29" w:rsidP="00A63F29">
            <w:pPr>
              <w:spacing w:after="0" w:line="240" w:lineRule="auto"/>
              <w:rPr>
                <w:rFonts w:eastAsia="Times New Roman" w:cs="Calibri"/>
                <w:sz w:val="16"/>
                <w:szCs w:val="16"/>
                <w:lang w:eastAsia="pl-PL"/>
              </w:rPr>
            </w:pPr>
            <w:proofErr w:type="spellStart"/>
            <w:r w:rsidRPr="00DE2724">
              <w:rPr>
                <w:rFonts w:eastAsia="Times New Roman" w:cs="Calibri"/>
                <w:sz w:val="16"/>
                <w:szCs w:val="16"/>
                <w:lang w:eastAsia="pl-PL"/>
              </w:rPr>
              <w:t>Dwellings</w:t>
            </w:r>
            <w:proofErr w:type="spellEnd"/>
            <w:r w:rsidRPr="00DE2724">
              <w:rPr>
                <w:rFonts w:eastAsia="Times New Roman" w:cs="Calibri"/>
                <w:sz w:val="16"/>
                <w:szCs w:val="16"/>
                <w:lang w:eastAsia="pl-PL"/>
              </w:rPr>
              <w:t xml:space="preserve"> per 1 000 </w:t>
            </w:r>
            <w:proofErr w:type="spellStart"/>
            <w:r w:rsidRPr="00DE2724">
              <w:rPr>
                <w:rFonts w:eastAsia="Times New Roman" w:cs="Calibri"/>
                <w:sz w:val="16"/>
                <w:szCs w:val="16"/>
                <w:lang w:eastAsia="pl-PL"/>
              </w:rPr>
              <w:t>population</w:t>
            </w:r>
            <w:proofErr w:type="spellEnd"/>
          </w:p>
        </w:tc>
        <w:tc>
          <w:tcPr>
            <w:tcW w:w="917" w:type="dxa"/>
            <w:vAlign w:val="center"/>
          </w:tcPr>
          <w:p w14:paraId="4B8E78E3" w14:textId="223933B8" w:rsidR="00A63F29" w:rsidRPr="00DE2724" w:rsidRDefault="00A63F29" w:rsidP="00A63F29">
            <w:pPr>
              <w:spacing w:after="0" w:line="240" w:lineRule="auto"/>
              <w:jc w:val="right"/>
              <w:rPr>
                <w:rFonts w:eastAsia="Times New Roman" w:cs="Calibri"/>
                <w:sz w:val="16"/>
                <w:szCs w:val="16"/>
                <w:lang w:eastAsia="pl-PL"/>
              </w:rPr>
            </w:pPr>
            <w:r w:rsidRPr="001B42AE">
              <w:rPr>
                <w:rFonts w:eastAsia="Times New Roman" w:cs="Calibri"/>
                <w:sz w:val="16"/>
                <w:szCs w:val="16"/>
                <w:lang w:eastAsia="pl-PL"/>
              </w:rPr>
              <w:t>425</w:t>
            </w:r>
            <w:r w:rsidR="00B32FD2">
              <w:rPr>
                <w:rFonts w:eastAsia="Times New Roman" w:cs="Calibri"/>
                <w:sz w:val="16"/>
                <w:szCs w:val="16"/>
                <w:lang w:eastAsia="pl-PL"/>
              </w:rPr>
              <w:t>.</w:t>
            </w:r>
            <w:r w:rsidRPr="001B42AE">
              <w:rPr>
                <w:rFonts w:eastAsia="Times New Roman" w:cs="Calibri"/>
                <w:sz w:val="16"/>
                <w:szCs w:val="16"/>
                <w:lang w:eastAsia="pl-PL"/>
              </w:rPr>
              <w:t>9</w:t>
            </w:r>
          </w:p>
        </w:tc>
        <w:tc>
          <w:tcPr>
            <w:tcW w:w="833" w:type="dxa"/>
            <w:shd w:val="clear" w:color="auto" w:fill="auto"/>
            <w:vAlign w:val="center"/>
          </w:tcPr>
          <w:p w14:paraId="33C07615" w14:textId="1ABCC84F" w:rsidR="00A63F29" w:rsidRPr="00DE2724" w:rsidRDefault="00A63F29" w:rsidP="00A63F29">
            <w:pPr>
              <w:spacing w:after="0" w:line="240" w:lineRule="auto"/>
              <w:jc w:val="right"/>
              <w:rPr>
                <w:rFonts w:eastAsia="Times New Roman" w:cs="Calibri"/>
                <w:sz w:val="16"/>
                <w:szCs w:val="16"/>
                <w:lang w:eastAsia="pl-PL"/>
              </w:rPr>
            </w:pPr>
            <w:r w:rsidRPr="001B42AE">
              <w:rPr>
                <w:rFonts w:eastAsia="Times New Roman" w:cs="Calibri"/>
                <w:sz w:val="16"/>
                <w:szCs w:val="16"/>
                <w:lang w:eastAsia="pl-PL"/>
              </w:rPr>
              <w:t>486</w:t>
            </w:r>
            <w:r w:rsidR="00B32FD2">
              <w:rPr>
                <w:rFonts w:eastAsia="Times New Roman" w:cs="Calibri"/>
                <w:sz w:val="16"/>
                <w:szCs w:val="16"/>
                <w:lang w:eastAsia="pl-PL"/>
              </w:rPr>
              <w:t>.</w:t>
            </w:r>
            <w:r w:rsidRPr="001B42AE">
              <w:rPr>
                <w:rFonts w:eastAsia="Times New Roman" w:cs="Calibri"/>
                <w:sz w:val="16"/>
                <w:szCs w:val="16"/>
                <w:lang w:eastAsia="pl-PL"/>
              </w:rPr>
              <w:t>8</w:t>
            </w:r>
          </w:p>
        </w:tc>
        <w:tc>
          <w:tcPr>
            <w:tcW w:w="850" w:type="dxa"/>
            <w:shd w:val="clear" w:color="auto" w:fill="auto"/>
            <w:noWrap/>
            <w:vAlign w:val="center"/>
          </w:tcPr>
          <w:p w14:paraId="797EC064" w14:textId="2CB9C143" w:rsidR="00A63F29" w:rsidRPr="00DE2724" w:rsidRDefault="00A63F29" w:rsidP="00A63F29">
            <w:pPr>
              <w:spacing w:after="0" w:line="240" w:lineRule="auto"/>
              <w:jc w:val="right"/>
              <w:rPr>
                <w:rFonts w:eastAsia="Times New Roman" w:cs="Calibri"/>
                <w:sz w:val="16"/>
                <w:szCs w:val="16"/>
                <w:lang w:eastAsia="pl-PL"/>
              </w:rPr>
            </w:pPr>
            <w:r w:rsidRPr="001B42AE">
              <w:rPr>
                <w:rFonts w:eastAsia="Times New Roman" w:cs="Calibri"/>
                <w:sz w:val="16"/>
                <w:szCs w:val="16"/>
                <w:lang w:eastAsia="pl-PL"/>
              </w:rPr>
              <w:t>336</w:t>
            </w:r>
            <w:r w:rsidR="00B32FD2">
              <w:rPr>
                <w:rFonts w:eastAsia="Times New Roman" w:cs="Calibri"/>
                <w:sz w:val="16"/>
                <w:szCs w:val="16"/>
                <w:lang w:eastAsia="pl-PL"/>
              </w:rPr>
              <w:t>.</w:t>
            </w:r>
            <w:r w:rsidRPr="001B42AE">
              <w:rPr>
                <w:rFonts w:eastAsia="Times New Roman" w:cs="Calibri"/>
                <w:sz w:val="16"/>
                <w:szCs w:val="16"/>
                <w:lang w:eastAsia="pl-PL"/>
              </w:rPr>
              <w:t>7</w:t>
            </w:r>
          </w:p>
        </w:tc>
        <w:tc>
          <w:tcPr>
            <w:tcW w:w="943" w:type="dxa"/>
            <w:vAlign w:val="center"/>
          </w:tcPr>
          <w:p w14:paraId="0EA7C873" w14:textId="1897D320" w:rsidR="00A63F29" w:rsidRPr="00DE2724" w:rsidRDefault="00A63F29" w:rsidP="00A63F29">
            <w:pPr>
              <w:spacing w:after="0" w:line="240" w:lineRule="auto"/>
              <w:jc w:val="right"/>
              <w:rPr>
                <w:rFonts w:eastAsia="Times New Roman" w:cs="Calibri"/>
                <w:sz w:val="16"/>
                <w:szCs w:val="16"/>
                <w:lang w:eastAsia="pl-PL"/>
              </w:rPr>
            </w:pPr>
            <w:r w:rsidRPr="001B42AE">
              <w:rPr>
                <w:rFonts w:eastAsia="Times New Roman" w:cs="Calibri"/>
                <w:sz w:val="16"/>
                <w:szCs w:val="16"/>
                <w:lang w:eastAsia="pl-PL"/>
              </w:rPr>
              <w:t>432</w:t>
            </w:r>
            <w:r w:rsidR="00B32FD2">
              <w:rPr>
                <w:rFonts w:eastAsia="Times New Roman" w:cs="Calibri"/>
                <w:sz w:val="16"/>
                <w:szCs w:val="16"/>
                <w:lang w:eastAsia="pl-PL"/>
              </w:rPr>
              <w:t>.</w:t>
            </w:r>
            <w:r w:rsidRPr="001B42AE">
              <w:rPr>
                <w:rFonts w:eastAsia="Times New Roman" w:cs="Calibri"/>
                <w:sz w:val="16"/>
                <w:szCs w:val="16"/>
                <w:lang w:eastAsia="pl-PL"/>
              </w:rPr>
              <w:t>9</w:t>
            </w:r>
          </w:p>
        </w:tc>
        <w:tc>
          <w:tcPr>
            <w:tcW w:w="592" w:type="dxa"/>
            <w:vAlign w:val="center"/>
          </w:tcPr>
          <w:p w14:paraId="55C18AAA" w14:textId="60B3D1E7" w:rsidR="00A63F29" w:rsidRPr="00DE2724" w:rsidRDefault="00A63F29" w:rsidP="00A63F29">
            <w:pPr>
              <w:spacing w:after="0" w:line="240" w:lineRule="auto"/>
              <w:jc w:val="right"/>
              <w:rPr>
                <w:rFonts w:eastAsia="Times New Roman" w:cs="Calibri"/>
                <w:sz w:val="16"/>
                <w:szCs w:val="16"/>
                <w:lang w:eastAsia="pl-PL"/>
              </w:rPr>
            </w:pPr>
            <w:r>
              <w:rPr>
                <w:rFonts w:eastAsia="Times New Roman" w:cs="Calibri"/>
                <w:sz w:val="16"/>
                <w:szCs w:val="16"/>
                <w:lang w:eastAsia="pl-PL"/>
              </w:rPr>
              <w:t>101</w:t>
            </w:r>
            <w:r w:rsidR="00B32FD2">
              <w:rPr>
                <w:rFonts w:eastAsia="Times New Roman" w:cs="Calibri"/>
                <w:sz w:val="16"/>
                <w:szCs w:val="16"/>
                <w:lang w:eastAsia="pl-PL"/>
              </w:rPr>
              <w:t>.</w:t>
            </w:r>
            <w:r>
              <w:rPr>
                <w:rFonts w:eastAsia="Times New Roman" w:cs="Calibri"/>
                <w:sz w:val="16"/>
                <w:szCs w:val="16"/>
                <w:lang w:eastAsia="pl-PL"/>
              </w:rPr>
              <w:t>7</w:t>
            </w:r>
          </w:p>
        </w:tc>
        <w:tc>
          <w:tcPr>
            <w:tcW w:w="850" w:type="dxa"/>
            <w:shd w:val="clear" w:color="auto" w:fill="auto"/>
            <w:noWrap/>
            <w:vAlign w:val="center"/>
          </w:tcPr>
          <w:p w14:paraId="7CF18002" w14:textId="27235A68" w:rsidR="00A63F29" w:rsidRPr="00DE2724" w:rsidRDefault="00A63F29" w:rsidP="00A63F29">
            <w:pPr>
              <w:spacing w:after="0" w:line="240" w:lineRule="auto"/>
              <w:jc w:val="right"/>
              <w:rPr>
                <w:rFonts w:eastAsia="Times New Roman" w:cs="Calibri"/>
                <w:sz w:val="16"/>
                <w:szCs w:val="16"/>
                <w:lang w:eastAsia="pl-PL"/>
              </w:rPr>
            </w:pPr>
            <w:r w:rsidRPr="001B42AE">
              <w:rPr>
                <w:rFonts w:eastAsia="Times New Roman" w:cs="Calibri"/>
                <w:sz w:val="16"/>
                <w:szCs w:val="16"/>
                <w:lang w:eastAsia="pl-PL"/>
              </w:rPr>
              <w:t>495</w:t>
            </w:r>
            <w:r w:rsidR="00B32FD2">
              <w:rPr>
                <w:rFonts w:eastAsia="Times New Roman" w:cs="Calibri"/>
                <w:sz w:val="16"/>
                <w:szCs w:val="16"/>
                <w:lang w:eastAsia="pl-PL"/>
              </w:rPr>
              <w:t>.</w:t>
            </w:r>
            <w:r w:rsidRPr="001B42AE">
              <w:rPr>
                <w:rFonts w:eastAsia="Times New Roman" w:cs="Calibri"/>
                <w:sz w:val="16"/>
                <w:szCs w:val="16"/>
                <w:lang w:eastAsia="pl-PL"/>
              </w:rPr>
              <w:t>6</w:t>
            </w:r>
          </w:p>
        </w:tc>
        <w:tc>
          <w:tcPr>
            <w:tcW w:w="855" w:type="dxa"/>
            <w:shd w:val="clear" w:color="auto" w:fill="auto"/>
            <w:noWrap/>
            <w:vAlign w:val="center"/>
          </w:tcPr>
          <w:p w14:paraId="57C8CE47" w14:textId="2304D207" w:rsidR="00A63F29" w:rsidRPr="00DE2724" w:rsidRDefault="00A63F29" w:rsidP="00A63F29">
            <w:pPr>
              <w:spacing w:after="0" w:line="240" w:lineRule="auto"/>
              <w:jc w:val="right"/>
              <w:rPr>
                <w:rFonts w:eastAsia="Times New Roman" w:cs="Calibri"/>
                <w:sz w:val="16"/>
                <w:szCs w:val="16"/>
                <w:lang w:eastAsia="pl-PL"/>
              </w:rPr>
            </w:pPr>
            <w:r w:rsidRPr="001B42AE">
              <w:rPr>
                <w:rFonts w:eastAsia="Times New Roman" w:cs="Calibri"/>
                <w:sz w:val="16"/>
                <w:szCs w:val="16"/>
                <w:lang w:eastAsia="pl-PL"/>
              </w:rPr>
              <w:t>3</w:t>
            </w:r>
            <w:r>
              <w:rPr>
                <w:rFonts w:eastAsia="Times New Roman" w:cs="Calibri"/>
                <w:sz w:val="16"/>
                <w:szCs w:val="16"/>
                <w:lang w:eastAsia="pl-PL"/>
              </w:rPr>
              <w:t xml:space="preserve"> </w:t>
            </w:r>
            <w:r w:rsidRPr="001B42AE">
              <w:rPr>
                <w:rFonts w:eastAsia="Times New Roman" w:cs="Calibri"/>
                <w:sz w:val="16"/>
                <w:szCs w:val="16"/>
                <w:lang w:eastAsia="pl-PL"/>
              </w:rPr>
              <w:t>41</w:t>
            </w:r>
            <w:r w:rsidR="00B32FD2">
              <w:rPr>
                <w:rFonts w:eastAsia="Times New Roman" w:cs="Calibri"/>
                <w:sz w:val="16"/>
                <w:szCs w:val="16"/>
                <w:lang w:eastAsia="pl-PL"/>
              </w:rPr>
              <w:t>.</w:t>
            </w:r>
            <w:r w:rsidRPr="001B42AE">
              <w:rPr>
                <w:rFonts w:eastAsia="Times New Roman" w:cs="Calibri"/>
                <w:sz w:val="16"/>
                <w:szCs w:val="16"/>
                <w:lang w:eastAsia="pl-PL"/>
              </w:rPr>
              <w:t>4</w:t>
            </w:r>
          </w:p>
        </w:tc>
      </w:tr>
      <w:tr w:rsidR="00A63F29" w:rsidRPr="00781CE2" w14:paraId="2580E281" w14:textId="77777777" w:rsidTr="006B4244">
        <w:trPr>
          <w:trHeight w:val="300"/>
        </w:trPr>
        <w:tc>
          <w:tcPr>
            <w:tcW w:w="2127" w:type="dxa"/>
            <w:shd w:val="clear" w:color="auto" w:fill="auto"/>
            <w:noWrap/>
            <w:vAlign w:val="bottom"/>
            <w:hideMark/>
          </w:tcPr>
          <w:p w14:paraId="4E517BA5" w14:textId="2D2A95FA" w:rsidR="00A63F29" w:rsidRPr="00DE2724" w:rsidRDefault="00A63F29" w:rsidP="00A63F29">
            <w:pPr>
              <w:spacing w:after="0" w:line="240" w:lineRule="auto"/>
              <w:rPr>
                <w:rFonts w:eastAsia="Times New Roman" w:cs="Calibri"/>
                <w:sz w:val="16"/>
                <w:szCs w:val="16"/>
                <w:lang w:eastAsia="pl-PL"/>
              </w:rPr>
            </w:pPr>
            <w:proofErr w:type="spellStart"/>
            <w:r w:rsidRPr="00DE2724">
              <w:rPr>
                <w:rFonts w:eastAsia="Times New Roman" w:cs="Calibri"/>
                <w:sz w:val="16"/>
                <w:szCs w:val="16"/>
                <w:lang w:eastAsia="pl-PL"/>
              </w:rPr>
              <w:t>Dwelling</w:t>
            </w:r>
            <w:proofErr w:type="spellEnd"/>
            <w:r w:rsidRPr="00DE2724">
              <w:rPr>
                <w:rFonts w:eastAsia="Times New Roman" w:cs="Calibri"/>
                <w:sz w:val="16"/>
                <w:szCs w:val="16"/>
                <w:lang w:eastAsia="pl-PL"/>
              </w:rPr>
              <w:t xml:space="preserve"> </w:t>
            </w:r>
            <w:proofErr w:type="spellStart"/>
            <w:r w:rsidRPr="00DE2724">
              <w:rPr>
                <w:rFonts w:eastAsia="Times New Roman" w:cs="Calibri"/>
                <w:sz w:val="16"/>
                <w:szCs w:val="16"/>
                <w:lang w:eastAsia="pl-PL"/>
              </w:rPr>
              <w:t>stocks</w:t>
            </w:r>
            <w:proofErr w:type="spellEnd"/>
            <w:r w:rsidR="00B32FD2">
              <w:rPr>
                <w:rFonts w:eastAsia="Times New Roman" w:cs="Calibri"/>
                <w:sz w:val="16"/>
                <w:szCs w:val="16"/>
                <w:lang w:eastAsia="pl-PL"/>
              </w:rPr>
              <w:t>.</w:t>
            </w:r>
            <w:r w:rsidRPr="00DE2724">
              <w:rPr>
                <w:rFonts w:eastAsia="Times New Roman" w:cs="Calibri"/>
                <w:sz w:val="16"/>
                <w:szCs w:val="16"/>
                <w:lang w:eastAsia="pl-PL"/>
              </w:rPr>
              <w:t xml:space="preserve"> the </w:t>
            </w:r>
            <w:proofErr w:type="spellStart"/>
            <w:r w:rsidRPr="00DE2724">
              <w:rPr>
                <w:rFonts w:eastAsia="Times New Roman" w:cs="Calibri"/>
                <w:sz w:val="16"/>
                <w:szCs w:val="16"/>
                <w:lang w:eastAsia="pl-PL"/>
              </w:rPr>
              <w:t>average</w:t>
            </w:r>
            <w:proofErr w:type="spellEnd"/>
            <w:r w:rsidRPr="00DE2724">
              <w:rPr>
                <w:rFonts w:eastAsia="Times New Roman" w:cs="Calibri"/>
                <w:sz w:val="16"/>
                <w:szCs w:val="16"/>
                <w:lang w:eastAsia="pl-PL"/>
              </w:rPr>
              <w:t>:</w:t>
            </w:r>
          </w:p>
        </w:tc>
        <w:tc>
          <w:tcPr>
            <w:tcW w:w="917" w:type="dxa"/>
            <w:shd w:val="clear" w:color="auto" w:fill="auto"/>
            <w:vAlign w:val="center"/>
          </w:tcPr>
          <w:p w14:paraId="270139CA" w14:textId="345641DE" w:rsidR="00A63F29" w:rsidRPr="00DE2724" w:rsidRDefault="00A63F29" w:rsidP="00A63F29">
            <w:pPr>
              <w:spacing w:after="0" w:line="240" w:lineRule="auto"/>
              <w:jc w:val="right"/>
              <w:rPr>
                <w:rFonts w:eastAsia="Times New Roman" w:cs="Calibri"/>
                <w:sz w:val="16"/>
                <w:szCs w:val="16"/>
                <w:lang w:eastAsia="pl-PL"/>
              </w:rPr>
            </w:pPr>
          </w:p>
        </w:tc>
        <w:tc>
          <w:tcPr>
            <w:tcW w:w="833" w:type="dxa"/>
            <w:shd w:val="clear" w:color="auto" w:fill="auto"/>
            <w:vAlign w:val="center"/>
          </w:tcPr>
          <w:p w14:paraId="7512D3D8" w14:textId="33427E6B" w:rsidR="00A63F29" w:rsidRPr="00DE2724" w:rsidRDefault="00A63F29" w:rsidP="00A63F29">
            <w:pPr>
              <w:spacing w:after="0" w:line="240" w:lineRule="auto"/>
              <w:jc w:val="right"/>
              <w:rPr>
                <w:rFonts w:eastAsia="Times New Roman" w:cs="Calibri"/>
                <w:sz w:val="16"/>
                <w:szCs w:val="16"/>
                <w:lang w:eastAsia="pl-PL"/>
              </w:rPr>
            </w:pPr>
          </w:p>
        </w:tc>
        <w:tc>
          <w:tcPr>
            <w:tcW w:w="850" w:type="dxa"/>
            <w:shd w:val="clear" w:color="auto" w:fill="auto"/>
            <w:noWrap/>
            <w:vAlign w:val="center"/>
          </w:tcPr>
          <w:p w14:paraId="6E560106" w14:textId="5A8173C0" w:rsidR="00A63F29" w:rsidRPr="00DE2724" w:rsidRDefault="00A63F29" w:rsidP="00A63F29">
            <w:pPr>
              <w:spacing w:after="0" w:line="240" w:lineRule="auto"/>
              <w:jc w:val="right"/>
              <w:rPr>
                <w:rFonts w:eastAsia="Times New Roman" w:cs="Calibri"/>
                <w:sz w:val="16"/>
                <w:szCs w:val="16"/>
                <w:lang w:eastAsia="pl-PL"/>
              </w:rPr>
            </w:pPr>
          </w:p>
        </w:tc>
        <w:tc>
          <w:tcPr>
            <w:tcW w:w="943" w:type="dxa"/>
            <w:shd w:val="clear" w:color="auto" w:fill="auto"/>
            <w:vAlign w:val="center"/>
          </w:tcPr>
          <w:p w14:paraId="7472313F" w14:textId="5B334F98" w:rsidR="00A63F29" w:rsidRPr="00DE2724" w:rsidRDefault="00A63F29" w:rsidP="00A63F29">
            <w:pPr>
              <w:spacing w:after="0" w:line="240" w:lineRule="auto"/>
              <w:jc w:val="right"/>
              <w:rPr>
                <w:rFonts w:eastAsia="Times New Roman" w:cs="Calibri"/>
                <w:sz w:val="16"/>
                <w:szCs w:val="16"/>
                <w:lang w:eastAsia="pl-PL"/>
              </w:rPr>
            </w:pPr>
          </w:p>
        </w:tc>
        <w:tc>
          <w:tcPr>
            <w:tcW w:w="592" w:type="dxa"/>
            <w:shd w:val="clear" w:color="auto" w:fill="auto"/>
            <w:vAlign w:val="center"/>
          </w:tcPr>
          <w:p w14:paraId="5BD837A5" w14:textId="3D3FFF56" w:rsidR="00A63F29" w:rsidRPr="00DE2724" w:rsidRDefault="00A63F29" w:rsidP="00A63F29">
            <w:pPr>
              <w:spacing w:after="0" w:line="240" w:lineRule="auto"/>
              <w:jc w:val="right"/>
              <w:rPr>
                <w:rFonts w:eastAsia="Times New Roman" w:cs="Calibri"/>
                <w:sz w:val="16"/>
                <w:szCs w:val="16"/>
                <w:lang w:eastAsia="pl-PL"/>
              </w:rPr>
            </w:pPr>
          </w:p>
        </w:tc>
        <w:tc>
          <w:tcPr>
            <w:tcW w:w="850" w:type="dxa"/>
            <w:shd w:val="clear" w:color="auto" w:fill="auto"/>
            <w:noWrap/>
            <w:vAlign w:val="center"/>
          </w:tcPr>
          <w:p w14:paraId="10DB953A" w14:textId="7E6D2C0E" w:rsidR="00A63F29" w:rsidRPr="00DE2724" w:rsidRDefault="00A63F29" w:rsidP="00A63F29">
            <w:pPr>
              <w:spacing w:after="0" w:line="240" w:lineRule="auto"/>
              <w:jc w:val="right"/>
              <w:rPr>
                <w:rFonts w:eastAsia="Times New Roman" w:cs="Calibri"/>
                <w:sz w:val="16"/>
                <w:szCs w:val="16"/>
                <w:lang w:eastAsia="pl-PL"/>
              </w:rPr>
            </w:pPr>
          </w:p>
        </w:tc>
        <w:tc>
          <w:tcPr>
            <w:tcW w:w="855" w:type="dxa"/>
            <w:shd w:val="clear" w:color="auto" w:fill="auto"/>
            <w:noWrap/>
            <w:vAlign w:val="center"/>
          </w:tcPr>
          <w:p w14:paraId="52F89535" w14:textId="673BDBD3" w:rsidR="00A63F29" w:rsidRPr="00DE2724" w:rsidRDefault="00A63F29" w:rsidP="00A63F29">
            <w:pPr>
              <w:spacing w:after="0" w:line="240" w:lineRule="auto"/>
              <w:jc w:val="right"/>
              <w:rPr>
                <w:rFonts w:eastAsia="Times New Roman" w:cs="Calibri"/>
                <w:sz w:val="16"/>
                <w:szCs w:val="16"/>
                <w:lang w:eastAsia="pl-PL"/>
              </w:rPr>
            </w:pPr>
          </w:p>
        </w:tc>
      </w:tr>
      <w:tr w:rsidR="00A63F29" w:rsidRPr="003A11AD" w14:paraId="2B619F8B" w14:textId="77777777" w:rsidTr="006B4244">
        <w:trPr>
          <w:trHeight w:val="300"/>
        </w:trPr>
        <w:tc>
          <w:tcPr>
            <w:tcW w:w="2127" w:type="dxa"/>
            <w:shd w:val="clear" w:color="auto" w:fill="auto"/>
            <w:noWrap/>
            <w:vAlign w:val="bottom"/>
            <w:hideMark/>
          </w:tcPr>
          <w:p w14:paraId="5C7E36F1" w14:textId="43E231C5" w:rsidR="00A63F29" w:rsidRPr="00DE2724" w:rsidRDefault="00A63F29" w:rsidP="00A63F29">
            <w:pPr>
              <w:spacing w:after="0" w:line="240" w:lineRule="auto"/>
              <w:ind w:left="176"/>
              <w:rPr>
                <w:rFonts w:eastAsia="Times New Roman" w:cs="Calibri"/>
                <w:sz w:val="16"/>
                <w:szCs w:val="16"/>
                <w:lang w:val="en-US" w:eastAsia="pl-PL"/>
              </w:rPr>
            </w:pPr>
            <w:r w:rsidRPr="00DE2724">
              <w:rPr>
                <w:rFonts w:eastAsia="Times New Roman" w:cs="Calibri"/>
                <w:sz w:val="16"/>
                <w:szCs w:val="16"/>
                <w:lang w:val="en-GB" w:eastAsia="pl-PL"/>
              </w:rPr>
              <w:t>number of rooms in a dwelling</w:t>
            </w:r>
          </w:p>
        </w:tc>
        <w:tc>
          <w:tcPr>
            <w:tcW w:w="917" w:type="dxa"/>
            <w:shd w:val="clear" w:color="auto" w:fill="auto"/>
            <w:vAlign w:val="center"/>
          </w:tcPr>
          <w:p w14:paraId="710EB1B6" w14:textId="385BD117" w:rsidR="00A63F29" w:rsidRPr="003A11AD" w:rsidRDefault="003A11AD" w:rsidP="00A63F29">
            <w:pPr>
              <w:spacing w:after="0" w:line="240" w:lineRule="auto"/>
              <w:jc w:val="right"/>
              <w:rPr>
                <w:rFonts w:eastAsia="Times New Roman" w:cs="Calibri"/>
                <w:sz w:val="16"/>
                <w:szCs w:val="16"/>
                <w:lang w:val="en-US" w:eastAsia="pl-PL"/>
              </w:rPr>
            </w:pPr>
            <w:r w:rsidRPr="003A11AD">
              <w:rPr>
                <w:rFonts w:eastAsia="Times New Roman" w:cs="Calibri"/>
                <w:sz w:val="16"/>
                <w:szCs w:val="16"/>
                <w:lang w:val="en-US" w:eastAsia="pl-PL"/>
              </w:rPr>
              <w:t>3</w:t>
            </w:r>
            <w:r w:rsidR="00B32FD2">
              <w:rPr>
                <w:rFonts w:eastAsia="Times New Roman" w:cs="Calibri"/>
                <w:sz w:val="16"/>
                <w:szCs w:val="16"/>
                <w:lang w:val="en-US" w:eastAsia="pl-PL"/>
              </w:rPr>
              <w:t>.</w:t>
            </w:r>
            <w:r w:rsidRPr="003A11AD">
              <w:rPr>
                <w:rFonts w:eastAsia="Times New Roman" w:cs="Calibri"/>
                <w:sz w:val="16"/>
                <w:szCs w:val="16"/>
                <w:lang w:val="en-US" w:eastAsia="pl-PL"/>
              </w:rPr>
              <w:t>83</w:t>
            </w:r>
          </w:p>
        </w:tc>
        <w:tc>
          <w:tcPr>
            <w:tcW w:w="833" w:type="dxa"/>
            <w:shd w:val="clear" w:color="auto" w:fill="auto"/>
            <w:vAlign w:val="center"/>
          </w:tcPr>
          <w:p w14:paraId="5BC47E1D" w14:textId="504DABA2" w:rsidR="00A63F29" w:rsidRPr="003A11AD" w:rsidRDefault="003A11AD" w:rsidP="00A63F29">
            <w:pPr>
              <w:spacing w:after="0" w:line="240" w:lineRule="auto"/>
              <w:jc w:val="right"/>
              <w:rPr>
                <w:rFonts w:eastAsia="Times New Roman" w:cs="Calibri"/>
                <w:sz w:val="16"/>
                <w:szCs w:val="16"/>
                <w:lang w:val="en-GB" w:eastAsia="pl-PL"/>
              </w:rPr>
            </w:pPr>
            <w:r w:rsidRPr="003A11AD">
              <w:rPr>
                <w:rFonts w:eastAsia="Times New Roman" w:cs="Calibri"/>
                <w:sz w:val="16"/>
                <w:szCs w:val="16"/>
                <w:lang w:val="en-GB" w:eastAsia="pl-PL"/>
              </w:rPr>
              <w:t>3</w:t>
            </w:r>
            <w:r w:rsidR="00B32FD2">
              <w:rPr>
                <w:rFonts w:eastAsia="Times New Roman" w:cs="Calibri"/>
                <w:sz w:val="16"/>
                <w:szCs w:val="16"/>
                <w:lang w:val="en-GB" w:eastAsia="pl-PL"/>
              </w:rPr>
              <w:t>.</w:t>
            </w:r>
            <w:r w:rsidRPr="003A11AD">
              <w:rPr>
                <w:rFonts w:eastAsia="Times New Roman" w:cs="Calibri"/>
                <w:sz w:val="16"/>
                <w:szCs w:val="16"/>
                <w:lang w:val="en-GB" w:eastAsia="pl-PL"/>
              </w:rPr>
              <w:t>50</w:t>
            </w:r>
          </w:p>
        </w:tc>
        <w:tc>
          <w:tcPr>
            <w:tcW w:w="850" w:type="dxa"/>
            <w:shd w:val="clear" w:color="auto" w:fill="auto"/>
            <w:noWrap/>
            <w:vAlign w:val="center"/>
          </w:tcPr>
          <w:p w14:paraId="1C270710" w14:textId="74DA6CBE" w:rsidR="00A63F29" w:rsidRPr="003A11AD" w:rsidRDefault="003A11AD" w:rsidP="00A63F29">
            <w:pPr>
              <w:spacing w:after="0" w:line="240" w:lineRule="auto"/>
              <w:jc w:val="right"/>
              <w:rPr>
                <w:rFonts w:eastAsia="Times New Roman" w:cs="Calibri"/>
                <w:sz w:val="16"/>
                <w:szCs w:val="16"/>
                <w:lang w:val="en-GB" w:eastAsia="pl-PL"/>
              </w:rPr>
            </w:pPr>
            <w:r w:rsidRPr="003A11AD">
              <w:rPr>
                <w:rFonts w:eastAsia="Times New Roman" w:cs="Calibri"/>
                <w:sz w:val="16"/>
                <w:szCs w:val="16"/>
                <w:lang w:val="en-GB" w:eastAsia="pl-PL"/>
              </w:rPr>
              <w:t>4</w:t>
            </w:r>
            <w:r w:rsidR="00B32FD2">
              <w:rPr>
                <w:rFonts w:eastAsia="Times New Roman" w:cs="Calibri"/>
                <w:sz w:val="16"/>
                <w:szCs w:val="16"/>
                <w:lang w:val="en-GB" w:eastAsia="pl-PL"/>
              </w:rPr>
              <w:t>.</w:t>
            </w:r>
            <w:r w:rsidRPr="003A11AD">
              <w:rPr>
                <w:rFonts w:eastAsia="Times New Roman" w:cs="Calibri"/>
                <w:sz w:val="16"/>
                <w:szCs w:val="16"/>
                <w:lang w:val="en-GB" w:eastAsia="pl-PL"/>
              </w:rPr>
              <w:t>54</w:t>
            </w:r>
          </w:p>
        </w:tc>
        <w:tc>
          <w:tcPr>
            <w:tcW w:w="943" w:type="dxa"/>
            <w:shd w:val="clear" w:color="auto" w:fill="auto"/>
            <w:vAlign w:val="center"/>
          </w:tcPr>
          <w:p w14:paraId="2046B334" w14:textId="37543870" w:rsidR="00A63F29" w:rsidRPr="003A11AD" w:rsidRDefault="003A11AD" w:rsidP="00A63F29">
            <w:pPr>
              <w:spacing w:after="0" w:line="240" w:lineRule="auto"/>
              <w:jc w:val="right"/>
              <w:rPr>
                <w:rFonts w:eastAsia="Times New Roman" w:cs="Calibri"/>
                <w:sz w:val="16"/>
                <w:szCs w:val="16"/>
                <w:lang w:val="en-GB" w:eastAsia="pl-PL"/>
              </w:rPr>
            </w:pPr>
            <w:r w:rsidRPr="003A11AD">
              <w:rPr>
                <w:rFonts w:eastAsia="Times New Roman" w:cs="Calibri"/>
                <w:sz w:val="16"/>
                <w:szCs w:val="16"/>
                <w:lang w:val="en-GB" w:eastAsia="pl-PL"/>
              </w:rPr>
              <w:t>3</w:t>
            </w:r>
            <w:r w:rsidR="00B32FD2">
              <w:rPr>
                <w:rFonts w:eastAsia="Times New Roman" w:cs="Calibri"/>
                <w:sz w:val="16"/>
                <w:szCs w:val="16"/>
                <w:lang w:val="en-GB" w:eastAsia="pl-PL"/>
              </w:rPr>
              <w:t>.</w:t>
            </w:r>
            <w:r w:rsidRPr="003A11AD">
              <w:rPr>
                <w:rFonts w:eastAsia="Times New Roman" w:cs="Calibri"/>
                <w:sz w:val="16"/>
                <w:szCs w:val="16"/>
                <w:lang w:val="en-GB" w:eastAsia="pl-PL"/>
              </w:rPr>
              <w:t>83</w:t>
            </w:r>
          </w:p>
        </w:tc>
        <w:tc>
          <w:tcPr>
            <w:tcW w:w="592" w:type="dxa"/>
            <w:shd w:val="clear" w:color="auto" w:fill="auto"/>
            <w:vAlign w:val="center"/>
          </w:tcPr>
          <w:p w14:paraId="535582D1" w14:textId="3FCAF157" w:rsidR="00A63F29" w:rsidRPr="003A11AD" w:rsidRDefault="009C4338" w:rsidP="00A63F29">
            <w:pPr>
              <w:spacing w:after="0" w:line="240" w:lineRule="auto"/>
              <w:jc w:val="right"/>
              <w:rPr>
                <w:rFonts w:eastAsia="Times New Roman" w:cs="Calibri"/>
                <w:sz w:val="16"/>
                <w:szCs w:val="16"/>
                <w:lang w:val="en-GB" w:eastAsia="pl-PL"/>
              </w:rPr>
            </w:pPr>
            <w:r>
              <w:rPr>
                <w:rFonts w:eastAsia="Times New Roman" w:cs="Calibri"/>
                <w:sz w:val="16"/>
                <w:szCs w:val="16"/>
                <w:lang w:val="en-GB" w:eastAsia="pl-PL"/>
              </w:rPr>
              <w:t>100</w:t>
            </w:r>
            <w:r w:rsidR="00B32FD2">
              <w:rPr>
                <w:rFonts w:eastAsia="Times New Roman" w:cs="Calibri"/>
                <w:sz w:val="16"/>
                <w:szCs w:val="16"/>
                <w:lang w:val="en-GB" w:eastAsia="pl-PL"/>
              </w:rPr>
              <w:t>.</w:t>
            </w:r>
            <w:r>
              <w:rPr>
                <w:rFonts w:eastAsia="Times New Roman" w:cs="Calibri"/>
                <w:sz w:val="16"/>
                <w:szCs w:val="16"/>
                <w:lang w:val="en-GB" w:eastAsia="pl-PL"/>
              </w:rPr>
              <w:t>0</w:t>
            </w:r>
          </w:p>
        </w:tc>
        <w:tc>
          <w:tcPr>
            <w:tcW w:w="850" w:type="dxa"/>
            <w:shd w:val="clear" w:color="auto" w:fill="auto"/>
            <w:noWrap/>
            <w:vAlign w:val="center"/>
          </w:tcPr>
          <w:p w14:paraId="12887D38" w14:textId="015C7B0B" w:rsidR="00A63F29" w:rsidRPr="003A11AD" w:rsidRDefault="00EE5DAC" w:rsidP="00A63F29">
            <w:pPr>
              <w:spacing w:after="0" w:line="240" w:lineRule="auto"/>
              <w:jc w:val="right"/>
              <w:rPr>
                <w:rFonts w:eastAsia="Times New Roman" w:cs="Calibri"/>
                <w:sz w:val="16"/>
                <w:szCs w:val="16"/>
                <w:lang w:val="en-GB" w:eastAsia="pl-PL"/>
              </w:rPr>
            </w:pPr>
            <w:r>
              <w:rPr>
                <w:rFonts w:eastAsia="Times New Roman" w:cs="Calibri"/>
                <w:sz w:val="16"/>
                <w:szCs w:val="16"/>
                <w:lang w:val="en-GB" w:eastAsia="pl-PL"/>
              </w:rPr>
              <w:t>3</w:t>
            </w:r>
            <w:r w:rsidR="00B32FD2">
              <w:rPr>
                <w:rFonts w:eastAsia="Times New Roman" w:cs="Calibri"/>
                <w:sz w:val="16"/>
                <w:szCs w:val="16"/>
                <w:lang w:val="en-GB" w:eastAsia="pl-PL"/>
              </w:rPr>
              <w:t>.</w:t>
            </w:r>
            <w:r>
              <w:rPr>
                <w:rFonts w:eastAsia="Times New Roman" w:cs="Calibri"/>
                <w:sz w:val="16"/>
                <w:szCs w:val="16"/>
                <w:lang w:val="en-GB" w:eastAsia="pl-PL"/>
              </w:rPr>
              <w:t>49</w:t>
            </w:r>
          </w:p>
        </w:tc>
        <w:tc>
          <w:tcPr>
            <w:tcW w:w="855" w:type="dxa"/>
            <w:shd w:val="clear" w:color="auto" w:fill="auto"/>
            <w:noWrap/>
            <w:vAlign w:val="center"/>
          </w:tcPr>
          <w:p w14:paraId="19389966" w14:textId="2D1C6576" w:rsidR="00A63F29" w:rsidRPr="003A11AD" w:rsidRDefault="00EE5DAC" w:rsidP="00A63F29">
            <w:pPr>
              <w:spacing w:after="0" w:line="240" w:lineRule="auto"/>
              <w:jc w:val="right"/>
              <w:rPr>
                <w:rFonts w:eastAsia="Times New Roman" w:cs="Calibri"/>
                <w:sz w:val="16"/>
                <w:szCs w:val="16"/>
                <w:lang w:val="en-GB" w:eastAsia="pl-PL"/>
              </w:rPr>
            </w:pPr>
            <w:r>
              <w:rPr>
                <w:rFonts w:eastAsia="Times New Roman" w:cs="Calibri"/>
                <w:sz w:val="16"/>
                <w:szCs w:val="16"/>
                <w:lang w:val="en-GB" w:eastAsia="pl-PL"/>
              </w:rPr>
              <w:t>4</w:t>
            </w:r>
            <w:r w:rsidR="00B32FD2">
              <w:rPr>
                <w:rFonts w:eastAsia="Times New Roman" w:cs="Calibri"/>
                <w:sz w:val="16"/>
                <w:szCs w:val="16"/>
                <w:lang w:val="en-GB" w:eastAsia="pl-PL"/>
              </w:rPr>
              <w:t>.</w:t>
            </w:r>
            <w:r>
              <w:rPr>
                <w:rFonts w:eastAsia="Times New Roman" w:cs="Calibri"/>
                <w:sz w:val="16"/>
                <w:szCs w:val="16"/>
                <w:lang w:val="en-GB" w:eastAsia="pl-PL"/>
              </w:rPr>
              <w:t>54</w:t>
            </w:r>
          </w:p>
        </w:tc>
      </w:tr>
      <w:tr w:rsidR="00A63F29" w:rsidRPr="00AA250D" w14:paraId="2F03F948" w14:textId="77777777" w:rsidTr="006B4244">
        <w:trPr>
          <w:trHeight w:val="300"/>
        </w:trPr>
        <w:tc>
          <w:tcPr>
            <w:tcW w:w="2127" w:type="dxa"/>
            <w:shd w:val="clear" w:color="auto" w:fill="auto"/>
            <w:noWrap/>
            <w:vAlign w:val="bottom"/>
            <w:hideMark/>
          </w:tcPr>
          <w:p w14:paraId="5B3267E5" w14:textId="69ABC974" w:rsidR="00A63F29" w:rsidRPr="00DE2724" w:rsidRDefault="00A63F29" w:rsidP="00A63F29">
            <w:pPr>
              <w:spacing w:after="0" w:line="240" w:lineRule="auto"/>
              <w:ind w:left="176"/>
              <w:rPr>
                <w:rFonts w:eastAsia="Times New Roman" w:cs="Calibri"/>
                <w:sz w:val="16"/>
                <w:szCs w:val="16"/>
                <w:lang w:val="en-US" w:eastAsia="pl-PL"/>
              </w:rPr>
            </w:pPr>
            <w:r w:rsidRPr="00DE2724">
              <w:rPr>
                <w:rFonts w:eastAsia="Times New Roman" w:cs="Calibri"/>
                <w:sz w:val="16"/>
                <w:szCs w:val="16"/>
                <w:lang w:val="en-GB" w:eastAsia="pl-PL"/>
              </w:rPr>
              <w:t>useful floor area in m</w:t>
            </w:r>
            <w:r w:rsidRPr="00DE2724">
              <w:rPr>
                <w:rFonts w:eastAsia="Times New Roman" w:cs="Calibri"/>
                <w:sz w:val="16"/>
                <w:szCs w:val="16"/>
                <w:vertAlign w:val="superscript"/>
                <w:lang w:val="en-GB" w:eastAsia="pl-PL"/>
              </w:rPr>
              <w:t>2</w:t>
            </w:r>
            <w:r w:rsidRPr="00DE2724">
              <w:rPr>
                <w:rFonts w:eastAsia="Times New Roman" w:cs="Calibri"/>
                <w:sz w:val="16"/>
                <w:szCs w:val="16"/>
                <w:lang w:val="en-GB" w:eastAsia="pl-PL"/>
              </w:rPr>
              <w:t>:</w:t>
            </w:r>
          </w:p>
        </w:tc>
        <w:tc>
          <w:tcPr>
            <w:tcW w:w="917" w:type="dxa"/>
            <w:shd w:val="clear" w:color="auto" w:fill="auto"/>
            <w:vAlign w:val="center"/>
          </w:tcPr>
          <w:p w14:paraId="37C89236" w14:textId="73DFCF43" w:rsidR="00A63F29" w:rsidRPr="00DE2724" w:rsidRDefault="00A63F29" w:rsidP="00A63F29">
            <w:pPr>
              <w:spacing w:after="0" w:line="240" w:lineRule="auto"/>
              <w:jc w:val="right"/>
              <w:rPr>
                <w:rFonts w:eastAsia="Times New Roman" w:cs="Calibri"/>
                <w:sz w:val="16"/>
                <w:szCs w:val="16"/>
                <w:lang w:val="en-US" w:eastAsia="pl-PL"/>
              </w:rPr>
            </w:pPr>
          </w:p>
        </w:tc>
        <w:tc>
          <w:tcPr>
            <w:tcW w:w="833" w:type="dxa"/>
            <w:shd w:val="clear" w:color="auto" w:fill="auto"/>
            <w:vAlign w:val="center"/>
          </w:tcPr>
          <w:p w14:paraId="249DE92D" w14:textId="0E1918F9" w:rsidR="00A63F29" w:rsidRPr="00DE2724" w:rsidRDefault="00A63F29" w:rsidP="00A63F29">
            <w:pPr>
              <w:spacing w:after="0" w:line="240" w:lineRule="auto"/>
              <w:jc w:val="right"/>
              <w:rPr>
                <w:rFonts w:eastAsia="Times New Roman" w:cs="Calibri"/>
                <w:sz w:val="16"/>
                <w:szCs w:val="16"/>
                <w:lang w:val="en-US" w:eastAsia="pl-PL"/>
              </w:rPr>
            </w:pPr>
          </w:p>
        </w:tc>
        <w:tc>
          <w:tcPr>
            <w:tcW w:w="850" w:type="dxa"/>
            <w:shd w:val="clear" w:color="auto" w:fill="auto"/>
            <w:noWrap/>
            <w:vAlign w:val="center"/>
          </w:tcPr>
          <w:p w14:paraId="590728BB" w14:textId="45594E2E" w:rsidR="00A63F29" w:rsidRPr="00DE2724" w:rsidRDefault="00A63F29" w:rsidP="00A63F29">
            <w:pPr>
              <w:spacing w:after="0" w:line="240" w:lineRule="auto"/>
              <w:jc w:val="right"/>
              <w:rPr>
                <w:rFonts w:eastAsia="Times New Roman" w:cs="Calibri"/>
                <w:sz w:val="16"/>
                <w:szCs w:val="16"/>
                <w:lang w:val="en-US" w:eastAsia="pl-PL"/>
              </w:rPr>
            </w:pPr>
          </w:p>
        </w:tc>
        <w:tc>
          <w:tcPr>
            <w:tcW w:w="943" w:type="dxa"/>
            <w:shd w:val="clear" w:color="auto" w:fill="auto"/>
            <w:vAlign w:val="center"/>
          </w:tcPr>
          <w:p w14:paraId="02B26F6B" w14:textId="04978F18" w:rsidR="00A63F29" w:rsidRPr="00DE2724" w:rsidRDefault="00A63F29" w:rsidP="00A63F29">
            <w:pPr>
              <w:spacing w:after="0" w:line="240" w:lineRule="auto"/>
              <w:jc w:val="right"/>
              <w:rPr>
                <w:rFonts w:eastAsia="Times New Roman" w:cs="Calibri"/>
                <w:sz w:val="16"/>
                <w:szCs w:val="16"/>
                <w:lang w:val="en-US" w:eastAsia="pl-PL"/>
              </w:rPr>
            </w:pPr>
          </w:p>
        </w:tc>
        <w:tc>
          <w:tcPr>
            <w:tcW w:w="592" w:type="dxa"/>
            <w:shd w:val="clear" w:color="auto" w:fill="auto"/>
            <w:vAlign w:val="center"/>
          </w:tcPr>
          <w:p w14:paraId="12691B6A" w14:textId="3F1786B4" w:rsidR="00A63F29" w:rsidRPr="00DE2724" w:rsidRDefault="00A63F29" w:rsidP="00A63F29">
            <w:pPr>
              <w:spacing w:after="0" w:line="240" w:lineRule="auto"/>
              <w:jc w:val="right"/>
              <w:rPr>
                <w:rFonts w:eastAsia="Times New Roman" w:cs="Calibri"/>
                <w:sz w:val="16"/>
                <w:szCs w:val="16"/>
                <w:lang w:val="en-US" w:eastAsia="pl-PL"/>
              </w:rPr>
            </w:pPr>
          </w:p>
        </w:tc>
        <w:tc>
          <w:tcPr>
            <w:tcW w:w="850" w:type="dxa"/>
            <w:shd w:val="clear" w:color="auto" w:fill="auto"/>
            <w:noWrap/>
            <w:vAlign w:val="center"/>
          </w:tcPr>
          <w:p w14:paraId="654D662F" w14:textId="2CD9EAF5" w:rsidR="00A63F29" w:rsidRPr="00DE2724" w:rsidRDefault="00A63F29" w:rsidP="00A63F29">
            <w:pPr>
              <w:spacing w:after="0" w:line="240" w:lineRule="auto"/>
              <w:jc w:val="right"/>
              <w:rPr>
                <w:rFonts w:eastAsia="Times New Roman" w:cs="Calibri"/>
                <w:sz w:val="16"/>
                <w:szCs w:val="16"/>
                <w:lang w:val="en-US" w:eastAsia="pl-PL"/>
              </w:rPr>
            </w:pPr>
          </w:p>
        </w:tc>
        <w:tc>
          <w:tcPr>
            <w:tcW w:w="855" w:type="dxa"/>
            <w:shd w:val="clear" w:color="auto" w:fill="auto"/>
            <w:noWrap/>
            <w:vAlign w:val="center"/>
          </w:tcPr>
          <w:p w14:paraId="6555FE27" w14:textId="6B8D754D" w:rsidR="00A63F29" w:rsidRPr="00DE2724" w:rsidRDefault="00A63F29" w:rsidP="00A63F29">
            <w:pPr>
              <w:spacing w:after="0" w:line="240" w:lineRule="auto"/>
              <w:jc w:val="right"/>
              <w:rPr>
                <w:rFonts w:eastAsia="Times New Roman" w:cs="Calibri"/>
                <w:sz w:val="16"/>
                <w:szCs w:val="16"/>
                <w:lang w:val="en-US" w:eastAsia="pl-PL"/>
              </w:rPr>
            </w:pPr>
          </w:p>
        </w:tc>
      </w:tr>
      <w:tr w:rsidR="00A63F29" w:rsidRPr="00781CE2" w14:paraId="7B7E31BB" w14:textId="77777777" w:rsidTr="006B4244">
        <w:trPr>
          <w:trHeight w:val="300"/>
        </w:trPr>
        <w:tc>
          <w:tcPr>
            <w:tcW w:w="2127" w:type="dxa"/>
            <w:shd w:val="clear" w:color="auto" w:fill="auto"/>
            <w:noWrap/>
            <w:vAlign w:val="bottom"/>
            <w:hideMark/>
          </w:tcPr>
          <w:p w14:paraId="467F1433" w14:textId="2E567458" w:rsidR="00A63F29" w:rsidRPr="00DE2724" w:rsidRDefault="00A63F29" w:rsidP="00A63F29">
            <w:pPr>
              <w:spacing w:after="0" w:line="240" w:lineRule="auto"/>
              <w:ind w:firstLineChars="177" w:firstLine="283"/>
              <w:rPr>
                <w:rFonts w:eastAsia="Times New Roman" w:cs="Calibri"/>
                <w:sz w:val="16"/>
                <w:szCs w:val="16"/>
                <w:lang w:eastAsia="pl-PL"/>
              </w:rPr>
            </w:pPr>
            <w:r w:rsidRPr="00DE2724">
              <w:rPr>
                <w:rFonts w:eastAsia="Times New Roman" w:cs="Calibri"/>
                <w:sz w:val="16"/>
                <w:szCs w:val="16"/>
                <w:lang w:eastAsia="pl-PL"/>
              </w:rPr>
              <w:t xml:space="preserve">per </w:t>
            </w:r>
            <w:proofErr w:type="spellStart"/>
            <w:r w:rsidRPr="00DE2724">
              <w:rPr>
                <w:rFonts w:eastAsia="Times New Roman" w:cs="Calibri"/>
                <w:sz w:val="16"/>
                <w:szCs w:val="16"/>
                <w:lang w:eastAsia="pl-PL"/>
              </w:rPr>
              <w:t>dwelling</w:t>
            </w:r>
            <w:proofErr w:type="spellEnd"/>
          </w:p>
        </w:tc>
        <w:tc>
          <w:tcPr>
            <w:tcW w:w="917" w:type="dxa"/>
            <w:shd w:val="clear" w:color="auto" w:fill="auto"/>
            <w:vAlign w:val="center"/>
          </w:tcPr>
          <w:p w14:paraId="1436C897" w14:textId="3723EAC4" w:rsidR="00A63F29" w:rsidRPr="00DE2724" w:rsidRDefault="00EE5DAC" w:rsidP="00A63F29">
            <w:pPr>
              <w:spacing w:after="0" w:line="240" w:lineRule="auto"/>
              <w:jc w:val="right"/>
              <w:rPr>
                <w:rFonts w:eastAsia="Times New Roman" w:cs="Calibri"/>
                <w:sz w:val="16"/>
                <w:szCs w:val="16"/>
                <w:lang w:eastAsia="pl-PL"/>
              </w:rPr>
            </w:pPr>
            <w:r>
              <w:rPr>
                <w:rFonts w:eastAsia="Times New Roman" w:cs="Calibri"/>
                <w:sz w:val="16"/>
                <w:szCs w:val="16"/>
                <w:lang w:eastAsia="pl-PL"/>
              </w:rPr>
              <w:t>75</w:t>
            </w:r>
            <w:r w:rsidR="00B32FD2">
              <w:rPr>
                <w:rFonts w:eastAsia="Times New Roman" w:cs="Calibri"/>
                <w:sz w:val="16"/>
                <w:szCs w:val="16"/>
                <w:lang w:eastAsia="pl-PL"/>
              </w:rPr>
              <w:t>.</w:t>
            </w:r>
            <w:r>
              <w:rPr>
                <w:rFonts w:eastAsia="Times New Roman" w:cs="Calibri"/>
                <w:sz w:val="16"/>
                <w:szCs w:val="16"/>
                <w:lang w:eastAsia="pl-PL"/>
              </w:rPr>
              <w:t>6</w:t>
            </w:r>
          </w:p>
        </w:tc>
        <w:tc>
          <w:tcPr>
            <w:tcW w:w="833" w:type="dxa"/>
            <w:shd w:val="clear" w:color="auto" w:fill="auto"/>
            <w:vAlign w:val="center"/>
          </w:tcPr>
          <w:p w14:paraId="14B9F717" w14:textId="23CFBB29" w:rsidR="00A63F29" w:rsidRPr="00DE2724" w:rsidRDefault="00EE5DAC" w:rsidP="00A63F29">
            <w:pPr>
              <w:spacing w:after="0" w:line="240" w:lineRule="auto"/>
              <w:jc w:val="right"/>
              <w:rPr>
                <w:rFonts w:eastAsia="Times New Roman" w:cs="Calibri"/>
                <w:sz w:val="16"/>
                <w:szCs w:val="16"/>
                <w:lang w:eastAsia="pl-PL"/>
              </w:rPr>
            </w:pPr>
            <w:r>
              <w:rPr>
                <w:rFonts w:eastAsia="Times New Roman" w:cs="Calibri"/>
                <w:sz w:val="16"/>
                <w:szCs w:val="16"/>
                <w:lang w:eastAsia="pl-PL"/>
              </w:rPr>
              <w:t>64</w:t>
            </w:r>
            <w:r w:rsidR="00B32FD2">
              <w:rPr>
                <w:rFonts w:eastAsia="Times New Roman" w:cs="Calibri"/>
                <w:sz w:val="16"/>
                <w:szCs w:val="16"/>
                <w:lang w:eastAsia="pl-PL"/>
              </w:rPr>
              <w:t>.</w:t>
            </w:r>
            <w:r>
              <w:rPr>
                <w:rFonts w:eastAsia="Times New Roman" w:cs="Calibri"/>
                <w:sz w:val="16"/>
                <w:szCs w:val="16"/>
                <w:lang w:eastAsia="pl-PL"/>
              </w:rPr>
              <w:t>9</w:t>
            </w:r>
          </w:p>
        </w:tc>
        <w:tc>
          <w:tcPr>
            <w:tcW w:w="850" w:type="dxa"/>
            <w:shd w:val="clear" w:color="auto" w:fill="auto"/>
            <w:noWrap/>
            <w:vAlign w:val="center"/>
          </w:tcPr>
          <w:p w14:paraId="3D48E39B" w14:textId="3FA4BCBB" w:rsidR="00A63F29" w:rsidRPr="00DE2724" w:rsidRDefault="00EE5DAC" w:rsidP="00A63F29">
            <w:pPr>
              <w:spacing w:after="0" w:line="240" w:lineRule="auto"/>
              <w:jc w:val="right"/>
              <w:rPr>
                <w:rFonts w:eastAsia="Times New Roman" w:cs="Calibri"/>
                <w:sz w:val="16"/>
                <w:szCs w:val="16"/>
                <w:lang w:eastAsia="pl-PL"/>
              </w:rPr>
            </w:pPr>
            <w:r>
              <w:rPr>
                <w:rFonts w:eastAsia="Times New Roman" w:cs="Calibri"/>
                <w:sz w:val="16"/>
                <w:szCs w:val="16"/>
                <w:lang w:eastAsia="pl-PL"/>
              </w:rPr>
              <w:t>98</w:t>
            </w:r>
            <w:r w:rsidR="00B32FD2">
              <w:rPr>
                <w:rFonts w:eastAsia="Times New Roman" w:cs="Calibri"/>
                <w:sz w:val="16"/>
                <w:szCs w:val="16"/>
                <w:lang w:eastAsia="pl-PL"/>
              </w:rPr>
              <w:t>.</w:t>
            </w:r>
            <w:r>
              <w:rPr>
                <w:rFonts w:eastAsia="Times New Roman" w:cs="Calibri"/>
                <w:sz w:val="16"/>
                <w:szCs w:val="16"/>
                <w:lang w:eastAsia="pl-PL"/>
              </w:rPr>
              <w:t>1</w:t>
            </w:r>
          </w:p>
        </w:tc>
        <w:tc>
          <w:tcPr>
            <w:tcW w:w="943" w:type="dxa"/>
            <w:shd w:val="clear" w:color="auto" w:fill="auto"/>
            <w:vAlign w:val="center"/>
          </w:tcPr>
          <w:p w14:paraId="30507844" w14:textId="675204CE" w:rsidR="00A63F29" w:rsidRPr="00DE2724" w:rsidRDefault="00EE5DAC" w:rsidP="00A63F29">
            <w:pPr>
              <w:spacing w:after="0" w:line="240" w:lineRule="auto"/>
              <w:jc w:val="right"/>
              <w:rPr>
                <w:rFonts w:eastAsia="Times New Roman" w:cs="Calibri"/>
                <w:sz w:val="16"/>
                <w:szCs w:val="16"/>
                <w:lang w:eastAsia="pl-PL"/>
              </w:rPr>
            </w:pPr>
            <w:r>
              <w:rPr>
                <w:rFonts w:eastAsia="Times New Roman" w:cs="Calibri"/>
                <w:sz w:val="16"/>
                <w:szCs w:val="16"/>
                <w:lang w:eastAsia="pl-PL"/>
              </w:rPr>
              <w:t>75</w:t>
            </w:r>
            <w:r w:rsidR="00B32FD2">
              <w:rPr>
                <w:rFonts w:eastAsia="Times New Roman" w:cs="Calibri"/>
                <w:sz w:val="16"/>
                <w:szCs w:val="16"/>
                <w:lang w:eastAsia="pl-PL"/>
              </w:rPr>
              <w:t>.</w:t>
            </w:r>
            <w:r>
              <w:rPr>
                <w:rFonts w:eastAsia="Times New Roman" w:cs="Calibri"/>
                <w:sz w:val="16"/>
                <w:szCs w:val="16"/>
                <w:lang w:eastAsia="pl-PL"/>
              </w:rPr>
              <w:t>7</w:t>
            </w:r>
          </w:p>
        </w:tc>
        <w:tc>
          <w:tcPr>
            <w:tcW w:w="592" w:type="dxa"/>
            <w:shd w:val="clear" w:color="auto" w:fill="auto"/>
            <w:vAlign w:val="center"/>
          </w:tcPr>
          <w:p w14:paraId="1A22A312" w14:textId="20F96BC7" w:rsidR="00A63F29" w:rsidRPr="00DE2724" w:rsidRDefault="00EE5DAC" w:rsidP="00A63F29">
            <w:pPr>
              <w:spacing w:after="0" w:line="240" w:lineRule="auto"/>
              <w:jc w:val="right"/>
              <w:rPr>
                <w:rFonts w:eastAsia="Times New Roman" w:cs="Calibri"/>
                <w:sz w:val="16"/>
                <w:szCs w:val="16"/>
                <w:lang w:eastAsia="pl-PL"/>
              </w:rPr>
            </w:pPr>
            <w:r>
              <w:rPr>
                <w:rFonts w:eastAsia="Times New Roman" w:cs="Calibri"/>
                <w:sz w:val="16"/>
                <w:szCs w:val="16"/>
                <w:lang w:eastAsia="pl-PL"/>
              </w:rPr>
              <w:t>100</w:t>
            </w:r>
            <w:r w:rsidR="00B32FD2">
              <w:rPr>
                <w:rFonts w:eastAsia="Times New Roman" w:cs="Calibri"/>
                <w:sz w:val="16"/>
                <w:szCs w:val="16"/>
                <w:lang w:eastAsia="pl-PL"/>
              </w:rPr>
              <w:t>.</w:t>
            </w:r>
            <w:r>
              <w:rPr>
                <w:rFonts w:eastAsia="Times New Roman" w:cs="Calibri"/>
                <w:sz w:val="16"/>
                <w:szCs w:val="16"/>
                <w:lang w:eastAsia="pl-PL"/>
              </w:rPr>
              <w:t>1</w:t>
            </w:r>
          </w:p>
        </w:tc>
        <w:tc>
          <w:tcPr>
            <w:tcW w:w="850" w:type="dxa"/>
            <w:shd w:val="clear" w:color="auto" w:fill="auto"/>
            <w:noWrap/>
            <w:vAlign w:val="center"/>
          </w:tcPr>
          <w:p w14:paraId="3DD69F43" w14:textId="2A72FA19" w:rsidR="00A63F29" w:rsidRPr="00DE2724" w:rsidRDefault="00EE5DAC" w:rsidP="00A63F29">
            <w:pPr>
              <w:spacing w:after="0" w:line="240" w:lineRule="auto"/>
              <w:jc w:val="right"/>
              <w:rPr>
                <w:rFonts w:eastAsia="Times New Roman" w:cs="Calibri"/>
                <w:sz w:val="16"/>
                <w:szCs w:val="16"/>
                <w:lang w:eastAsia="pl-PL"/>
              </w:rPr>
            </w:pPr>
            <w:r>
              <w:rPr>
                <w:rFonts w:eastAsia="Times New Roman" w:cs="Calibri"/>
                <w:sz w:val="16"/>
                <w:szCs w:val="16"/>
                <w:lang w:eastAsia="pl-PL"/>
              </w:rPr>
              <w:t>65</w:t>
            </w:r>
            <w:r w:rsidR="00B32FD2">
              <w:rPr>
                <w:rFonts w:eastAsia="Times New Roman" w:cs="Calibri"/>
                <w:sz w:val="16"/>
                <w:szCs w:val="16"/>
                <w:lang w:eastAsia="pl-PL"/>
              </w:rPr>
              <w:t>.</w:t>
            </w:r>
            <w:r>
              <w:rPr>
                <w:rFonts w:eastAsia="Times New Roman" w:cs="Calibri"/>
                <w:sz w:val="16"/>
                <w:szCs w:val="16"/>
                <w:lang w:eastAsia="pl-PL"/>
              </w:rPr>
              <w:t>0</w:t>
            </w:r>
          </w:p>
        </w:tc>
        <w:tc>
          <w:tcPr>
            <w:tcW w:w="855" w:type="dxa"/>
            <w:shd w:val="clear" w:color="auto" w:fill="auto"/>
            <w:noWrap/>
            <w:vAlign w:val="center"/>
          </w:tcPr>
          <w:p w14:paraId="6DA8B03E" w14:textId="1ED72880" w:rsidR="00A63F29" w:rsidRPr="00DE2724" w:rsidRDefault="00EE5DAC" w:rsidP="00A63F29">
            <w:pPr>
              <w:spacing w:after="0" w:line="240" w:lineRule="auto"/>
              <w:jc w:val="right"/>
              <w:rPr>
                <w:rFonts w:eastAsia="Times New Roman" w:cs="Calibri"/>
                <w:sz w:val="16"/>
                <w:szCs w:val="16"/>
                <w:lang w:eastAsia="pl-PL"/>
              </w:rPr>
            </w:pPr>
            <w:r>
              <w:rPr>
                <w:rFonts w:eastAsia="Times New Roman" w:cs="Calibri"/>
                <w:sz w:val="16"/>
                <w:szCs w:val="16"/>
                <w:lang w:eastAsia="pl-PL"/>
              </w:rPr>
              <w:t>98</w:t>
            </w:r>
            <w:r w:rsidR="00B32FD2">
              <w:rPr>
                <w:rFonts w:eastAsia="Times New Roman" w:cs="Calibri"/>
                <w:sz w:val="16"/>
                <w:szCs w:val="16"/>
                <w:lang w:eastAsia="pl-PL"/>
              </w:rPr>
              <w:t>.</w:t>
            </w:r>
            <w:r>
              <w:rPr>
                <w:rFonts w:eastAsia="Times New Roman" w:cs="Calibri"/>
                <w:sz w:val="16"/>
                <w:szCs w:val="16"/>
                <w:lang w:eastAsia="pl-PL"/>
              </w:rPr>
              <w:t>4</w:t>
            </w:r>
          </w:p>
        </w:tc>
      </w:tr>
      <w:tr w:rsidR="00A63F29" w:rsidRPr="00781CE2" w14:paraId="7D822B2A" w14:textId="77777777" w:rsidTr="006B4244">
        <w:trPr>
          <w:trHeight w:val="300"/>
        </w:trPr>
        <w:tc>
          <w:tcPr>
            <w:tcW w:w="2127" w:type="dxa"/>
            <w:shd w:val="clear" w:color="auto" w:fill="auto"/>
            <w:noWrap/>
            <w:vAlign w:val="bottom"/>
            <w:hideMark/>
          </w:tcPr>
          <w:p w14:paraId="3346D2D6" w14:textId="0E4C001D" w:rsidR="00A63F29" w:rsidRPr="00DE2724" w:rsidRDefault="00A63F29" w:rsidP="00A63F29">
            <w:pPr>
              <w:spacing w:after="0" w:line="240" w:lineRule="auto"/>
              <w:ind w:firstLineChars="177" w:firstLine="283"/>
              <w:rPr>
                <w:rFonts w:eastAsia="Times New Roman" w:cs="Calibri"/>
                <w:sz w:val="16"/>
                <w:szCs w:val="16"/>
                <w:lang w:eastAsia="pl-PL"/>
              </w:rPr>
            </w:pPr>
            <w:r w:rsidRPr="00DE2724">
              <w:rPr>
                <w:rFonts w:eastAsia="Times New Roman" w:cs="Calibri"/>
                <w:sz w:val="16"/>
                <w:szCs w:val="16"/>
                <w:lang w:eastAsia="pl-PL"/>
              </w:rPr>
              <w:t>per person</w:t>
            </w:r>
          </w:p>
        </w:tc>
        <w:tc>
          <w:tcPr>
            <w:tcW w:w="917" w:type="dxa"/>
            <w:shd w:val="clear" w:color="auto" w:fill="auto"/>
            <w:vAlign w:val="center"/>
          </w:tcPr>
          <w:p w14:paraId="3F1337FB" w14:textId="1CF33BD5" w:rsidR="00A63F29" w:rsidRPr="00DE2724" w:rsidRDefault="00EE5DAC" w:rsidP="00A63F29">
            <w:pPr>
              <w:spacing w:after="0" w:line="240" w:lineRule="auto"/>
              <w:jc w:val="right"/>
              <w:rPr>
                <w:rFonts w:eastAsia="Times New Roman" w:cs="Calibri"/>
                <w:sz w:val="16"/>
                <w:szCs w:val="16"/>
                <w:lang w:eastAsia="pl-PL"/>
              </w:rPr>
            </w:pPr>
            <w:r>
              <w:rPr>
                <w:rFonts w:eastAsia="Times New Roman" w:cs="Calibri"/>
                <w:sz w:val="16"/>
                <w:szCs w:val="16"/>
                <w:lang w:eastAsia="pl-PL"/>
              </w:rPr>
              <w:t>32</w:t>
            </w:r>
            <w:r w:rsidR="00B32FD2">
              <w:rPr>
                <w:rFonts w:eastAsia="Times New Roman" w:cs="Calibri"/>
                <w:sz w:val="16"/>
                <w:szCs w:val="16"/>
                <w:lang w:eastAsia="pl-PL"/>
              </w:rPr>
              <w:t>.</w:t>
            </w:r>
            <w:r>
              <w:rPr>
                <w:rFonts w:eastAsia="Times New Roman" w:cs="Calibri"/>
                <w:sz w:val="16"/>
                <w:szCs w:val="16"/>
                <w:lang w:eastAsia="pl-PL"/>
              </w:rPr>
              <w:t>2</w:t>
            </w:r>
          </w:p>
        </w:tc>
        <w:tc>
          <w:tcPr>
            <w:tcW w:w="833" w:type="dxa"/>
            <w:shd w:val="clear" w:color="auto" w:fill="auto"/>
            <w:vAlign w:val="center"/>
          </w:tcPr>
          <w:p w14:paraId="5F5762A9" w14:textId="709DEB58" w:rsidR="00A63F29" w:rsidRPr="00DE2724" w:rsidRDefault="00EE5DAC" w:rsidP="00A63F29">
            <w:pPr>
              <w:spacing w:after="0" w:line="240" w:lineRule="auto"/>
              <w:jc w:val="right"/>
              <w:rPr>
                <w:rFonts w:eastAsia="Times New Roman" w:cs="Calibri"/>
                <w:sz w:val="16"/>
                <w:szCs w:val="16"/>
                <w:lang w:eastAsia="pl-PL"/>
              </w:rPr>
            </w:pPr>
            <w:r>
              <w:rPr>
                <w:rFonts w:eastAsia="Times New Roman" w:cs="Calibri"/>
                <w:sz w:val="16"/>
                <w:szCs w:val="16"/>
                <w:lang w:eastAsia="pl-PL"/>
              </w:rPr>
              <w:t>31</w:t>
            </w:r>
            <w:r w:rsidR="00B32FD2">
              <w:rPr>
                <w:rFonts w:eastAsia="Times New Roman" w:cs="Calibri"/>
                <w:sz w:val="16"/>
                <w:szCs w:val="16"/>
                <w:lang w:eastAsia="pl-PL"/>
              </w:rPr>
              <w:t>.</w:t>
            </w:r>
            <w:r>
              <w:rPr>
                <w:rFonts w:eastAsia="Times New Roman" w:cs="Calibri"/>
                <w:sz w:val="16"/>
                <w:szCs w:val="16"/>
                <w:lang w:eastAsia="pl-PL"/>
              </w:rPr>
              <w:t>6</w:t>
            </w:r>
          </w:p>
        </w:tc>
        <w:tc>
          <w:tcPr>
            <w:tcW w:w="850" w:type="dxa"/>
            <w:shd w:val="clear" w:color="auto" w:fill="auto"/>
            <w:noWrap/>
            <w:vAlign w:val="center"/>
          </w:tcPr>
          <w:p w14:paraId="3670DC5D" w14:textId="2AA7059A" w:rsidR="00A63F29" w:rsidRPr="00DE2724" w:rsidRDefault="00EE5DAC" w:rsidP="00A63F29">
            <w:pPr>
              <w:spacing w:after="0" w:line="240" w:lineRule="auto"/>
              <w:jc w:val="right"/>
              <w:rPr>
                <w:rFonts w:eastAsia="Times New Roman" w:cs="Calibri"/>
                <w:sz w:val="16"/>
                <w:szCs w:val="16"/>
                <w:lang w:eastAsia="pl-PL"/>
              </w:rPr>
            </w:pPr>
            <w:r>
              <w:rPr>
                <w:rFonts w:eastAsia="Times New Roman" w:cs="Calibri"/>
                <w:sz w:val="16"/>
                <w:szCs w:val="16"/>
                <w:lang w:eastAsia="pl-PL"/>
              </w:rPr>
              <w:t>33</w:t>
            </w:r>
            <w:r w:rsidR="00B32FD2">
              <w:rPr>
                <w:rFonts w:eastAsia="Times New Roman" w:cs="Calibri"/>
                <w:sz w:val="16"/>
                <w:szCs w:val="16"/>
                <w:lang w:eastAsia="pl-PL"/>
              </w:rPr>
              <w:t>.</w:t>
            </w:r>
            <w:r>
              <w:rPr>
                <w:rFonts w:eastAsia="Times New Roman" w:cs="Calibri"/>
                <w:sz w:val="16"/>
                <w:szCs w:val="16"/>
                <w:lang w:eastAsia="pl-PL"/>
              </w:rPr>
              <w:t>0</w:t>
            </w:r>
          </w:p>
        </w:tc>
        <w:tc>
          <w:tcPr>
            <w:tcW w:w="943" w:type="dxa"/>
            <w:shd w:val="clear" w:color="auto" w:fill="auto"/>
            <w:vAlign w:val="center"/>
          </w:tcPr>
          <w:p w14:paraId="22C2B600" w14:textId="4E26B125" w:rsidR="00A63F29" w:rsidRPr="00DE2724" w:rsidRDefault="00EE5DAC" w:rsidP="00A63F29">
            <w:pPr>
              <w:spacing w:after="0" w:line="240" w:lineRule="auto"/>
              <w:jc w:val="right"/>
              <w:rPr>
                <w:rFonts w:eastAsia="Times New Roman" w:cs="Calibri"/>
                <w:sz w:val="16"/>
                <w:szCs w:val="16"/>
                <w:lang w:eastAsia="pl-PL"/>
              </w:rPr>
            </w:pPr>
            <w:r>
              <w:rPr>
                <w:rFonts w:eastAsia="Times New Roman" w:cs="Calibri"/>
                <w:sz w:val="16"/>
                <w:szCs w:val="16"/>
                <w:lang w:eastAsia="pl-PL"/>
              </w:rPr>
              <w:t>32</w:t>
            </w:r>
            <w:r w:rsidR="00B32FD2">
              <w:rPr>
                <w:rFonts w:eastAsia="Times New Roman" w:cs="Calibri"/>
                <w:sz w:val="16"/>
                <w:szCs w:val="16"/>
                <w:lang w:eastAsia="pl-PL"/>
              </w:rPr>
              <w:t>.</w:t>
            </w:r>
            <w:r>
              <w:rPr>
                <w:rFonts w:eastAsia="Times New Roman" w:cs="Calibri"/>
                <w:sz w:val="16"/>
                <w:szCs w:val="16"/>
                <w:lang w:eastAsia="pl-PL"/>
              </w:rPr>
              <w:t>8</w:t>
            </w:r>
          </w:p>
        </w:tc>
        <w:tc>
          <w:tcPr>
            <w:tcW w:w="592" w:type="dxa"/>
            <w:shd w:val="clear" w:color="auto" w:fill="auto"/>
            <w:vAlign w:val="center"/>
          </w:tcPr>
          <w:p w14:paraId="22CCEC27" w14:textId="2AF161E1" w:rsidR="00A63F29" w:rsidRPr="00DE2724" w:rsidRDefault="00EE5DAC" w:rsidP="00A63F29">
            <w:pPr>
              <w:spacing w:after="0" w:line="240" w:lineRule="auto"/>
              <w:jc w:val="right"/>
              <w:rPr>
                <w:rFonts w:eastAsia="Times New Roman" w:cs="Calibri"/>
                <w:sz w:val="16"/>
                <w:szCs w:val="16"/>
                <w:lang w:eastAsia="pl-PL"/>
              </w:rPr>
            </w:pPr>
            <w:r>
              <w:rPr>
                <w:rFonts w:eastAsia="Times New Roman" w:cs="Calibri"/>
                <w:sz w:val="16"/>
                <w:szCs w:val="16"/>
                <w:lang w:eastAsia="pl-PL"/>
              </w:rPr>
              <w:t>101</w:t>
            </w:r>
            <w:r w:rsidR="00B32FD2">
              <w:rPr>
                <w:rFonts w:eastAsia="Times New Roman" w:cs="Calibri"/>
                <w:sz w:val="16"/>
                <w:szCs w:val="16"/>
                <w:lang w:eastAsia="pl-PL"/>
              </w:rPr>
              <w:t>.</w:t>
            </w:r>
            <w:r>
              <w:rPr>
                <w:rFonts w:eastAsia="Times New Roman" w:cs="Calibri"/>
                <w:sz w:val="16"/>
                <w:szCs w:val="16"/>
                <w:lang w:eastAsia="pl-PL"/>
              </w:rPr>
              <w:t>9</w:t>
            </w:r>
          </w:p>
        </w:tc>
        <w:tc>
          <w:tcPr>
            <w:tcW w:w="850" w:type="dxa"/>
            <w:shd w:val="clear" w:color="auto" w:fill="auto"/>
            <w:noWrap/>
            <w:vAlign w:val="center"/>
          </w:tcPr>
          <w:p w14:paraId="2A8C58F4" w14:textId="2AAE0F61" w:rsidR="00A63F29" w:rsidRPr="00DE2724" w:rsidRDefault="00EE5DAC" w:rsidP="00A63F29">
            <w:pPr>
              <w:spacing w:after="0" w:line="240" w:lineRule="auto"/>
              <w:jc w:val="right"/>
              <w:rPr>
                <w:rFonts w:eastAsia="Times New Roman" w:cs="Calibri"/>
                <w:sz w:val="16"/>
                <w:szCs w:val="16"/>
                <w:lang w:eastAsia="pl-PL"/>
              </w:rPr>
            </w:pPr>
            <w:r>
              <w:rPr>
                <w:rFonts w:eastAsia="Times New Roman" w:cs="Calibri"/>
                <w:sz w:val="16"/>
                <w:szCs w:val="16"/>
                <w:lang w:eastAsia="pl-PL"/>
              </w:rPr>
              <w:t>32</w:t>
            </w:r>
            <w:r w:rsidR="00B32FD2">
              <w:rPr>
                <w:rFonts w:eastAsia="Times New Roman" w:cs="Calibri"/>
                <w:sz w:val="16"/>
                <w:szCs w:val="16"/>
                <w:lang w:eastAsia="pl-PL"/>
              </w:rPr>
              <w:t>.</w:t>
            </w:r>
            <w:r>
              <w:rPr>
                <w:rFonts w:eastAsia="Times New Roman" w:cs="Calibri"/>
                <w:sz w:val="16"/>
                <w:szCs w:val="16"/>
                <w:lang w:eastAsia="pl-PL"/>
              </w:rPr>
              <w:t>2</w:t>
            </w:r>
          </w:p>
        </w:tc>
        <w:tc>
          <w:tcPr>
            <w:tcW w:w="855" w:type="dxa"/>
            <w:shd w:val="clear" w:color="auto" w:fill="auto"/>
            <w:noWrap/>
            <w:vAlign w:val="center"/>
          </w:tcPr>
          <w:p w14:paraId="653D58BD" w14:textId="345889A7" w:rsidR="00A63F29" w:rsidRPr="00DE2724" w:rsidRDefault="00EE5DAC" w:rsidP="00A63F29">
            <w:pPr>
              <w:spacing w:after="0" w:line="240" w:lineRule="auto"/>
              <w:jc w:val="right"/>
              <w:rPr>
                <w:rFonts w:eastAsia="Times New Roman" w:cs="Calibri"/>
                <w:sz w:val="16"/>
                <w:szCs w:val="16"/>
                <w:lang w:eastAsia="pl-PL"/>
              </w:rPr>
            </w:pPr>
            <w:r>
              <w:rPr>
                <w:rFonts w:eastAsia="Times New Roman" w:cs="Calibri"/>
                <w:sz w:val="16"/>
                <w:szCs w:val="16"/>
                <w:lang w:eastAsia="pl-PL"/>
              </w:rPr>
              <w:t>33</w:t>
            </w:r>
            <w:r w:rsidR="00B32FD2">
              <w:rPr>
                <w:rFonts w:eastAsia="Times New Roman" w:cs="Calibri"/>
                <w:sz w:val="16"/>
                <w:szCs w:val="16"/>
                <w:lang w:eastAsia="pl-PL"/>
              </w:rPr>
              <w:t>.</w:t>
            </w:r>
            <w:r>
              <w:rPr>
                <w:rFonts w:eastAsia="Times New Roman" w:cs="Calibri"/>
                <w:sz w:val="16"/>
                <w:szCs w:val="16"/>
                <w:lang w:eastAsia="pl-PL"/>
              </w:rPr>
              <w:t>6</w:t>
            </w:r>
          </w:p>
        </w:tc>
      </w:tr>
      <w:tr w:rsidR="00A63F29" w:rsidRPr="00781CE2" w14:paraId="0F89D8A4" w14:textId="77777777" w:rsidTr="006B4244">
        <w:trPr>
          <w:trHeight w:val="300"/>
        </w:trPr>
        <w:tc>
          <w:tcPr>
            <w:tcW w:w="2127" w:type="dxa"/>
            <w:shd w:val="clear" w:color="auto" w:fill="auto"/>
            <w:noWrap/>
            <w:vAlign w:val="bottom"/>
            <w:hideMark/>
          </w:tcPr>
          <w:p w14:paraId="05BEE8AA" w14:textId="3CEC55F7" w:rsidR="00A63F29" w:rsidRPr="00DE2724" w:rsidRDefault="00A63F29" w:rsidP="00A63F29">
            <w:pPr>
              <w:spacing w:after="0" w:line="240" w:lineRule="auto"/>
              <w:ind w:left="176"/>
              <w:rPr>
                <w:rFonts w:eastAsia="Times New Roman" w:cs="Calibri"/>
                <w:sz w:val="16"/>
                <w:szCs w:val="16"/>
                <w:lang w:eastAsia="pl-PL"/>
              </w:rPr>
            </w:pPr>
            <w:proofErr w:type="spellStart"/>
            <w:r w:rsidRPr="00DE2724">
              <w:rPr>
                <w:rFonts w:eastAsia="Times New Roman" w:cs="Calibri"/>
                <w:sz w:val="16"/>
                <w:szCs w:val="16"/>
                <w:lang w:eastAsia="pl-PL"/>
              </w:rPr>
              <w:t>number</w:t>
            </w:r>
            <w:proofErr w:type="spellEnd"/>
            <w:r w:rsidRPr="00DE2724">
              <w:rPr>
                <w:rFonts w:eastAsia="Times New Roman" w:cs="Calibri"/>
                <w:sz w:val="16"/>
                <w:szCs w:val="16"/>
                <w:lang w:eastAsia="pl-PL"/>
              </w:rPr>
              <w:t xml:space="preserve"> of </w:t>
            </w:r>
            <w:proofErr w:type="spellStart"/>
            <w:r w:rsidRPr="00DE2724">
              <w:rPr>
                <w:rFonts w:eastAsia="Times New Roman" w:cs="Calibri"/>
                <w:sz w:val="16"/>
                <w:szCs w:val="16"/>
                <w:lang w:eastAsia="pl-PL"/>
              </w:rPr>
              <w:t>persons</w:t>
            </w:r>
            <w:proofErr w:type="spellEnd"/>
            <w:r w:rsidRPr="00DE2724">
              <w:rPr>
                <w:rFonts w:eastAsia="Times New Roman" w:cs="Calibri"/>
                <w:sz w:val="16"/>
                <w:szCs w:val="16"/>
                <w:lang w:eastAsia="pl-PL"/>
              </w:rPr>
              <w:t>:</w:t>
            </w:r>
          </w:p>
        </w:tc>
        <w:tc>
          <w:tcPr>
            <w:tcW w:w="917" w:type="dxa"/>
            <w:shd w:val="clear" w:color="auto" w:fill="auto"/>
            <w:vAlign w:val="center"/>
          </w:tcPr>
          <w:p w14:paraId="07F085B9" w14:textId="1692BF5F" w:rsidR="00A63F29" w:rsidRPr="00DE2724" w:rsidRDefault="00A63F29" w:rsidP="00A63F29">
            <w:pPr>
              <w:spacing w:after="0" w:line="240" w:lineRule="auto"/>
              <w:jc w:val="right"/>
              <w:rPr>
                <w:rFonts w:eastAsia="Times New Roman" w:cs="Calibri"/>
                <w:sz w:val="16"/>
                <w:szCs w:val="16"/>
                <w:lang w:eastAsia="pl-PL"/>
              </w:rPr>
            </w:pPr>
          </w:p>
        </w:tc>
        <w:tc>
          <w:tcPr>
            <w:tcW w:w="833" w:type="dxa"/>
            <w:shd w:val="clear" w:color="auto" w:fill="auto"/>
            <w:vAlign w:val="center"/>
          </w:tcPr>
          <w:p w14:paraId="3146B405" w14:textId="151660F8" w:rsidR="00A63F29" w:rsidRPr="00DE2724" w:rsidRDefault="00A63F29" w:rsidP="00A63F29">
            <w:pPr>
              <w:spacing w:after="0" w:line="240" w:lineRule="auto"/>
              <w:jc w:val="right"/>
              <w:rPr>
                <w:rFonts w:eastAsia="Times New Roman" w:cs="Calibri"/>
                <w:sz w:val="16"/>
                <w:szCs w:val="16"/>
                <w:lang w:eastAsia="pl-PL"/>
              </w:rPr>
            </w:pPr>
          </w:p>
        </w:tc>
        <w:tc>
          <w:tcPr>
            <w:tcW w:w="850" w:type="dxa"/>
            <w:shd w:val="clear" w:color="auto" w:fill="auto"/>
            <w:noWrap/>
            <w:vAlign w:val="center"/>
          </w:tcPr>
          <w:p w14:paraId="0074E4EF" w14:textId="6CAF1DC8" w:rsidR="00A63F29" w:rsidRPr="00DE2724" w:rsidRDefault="00A63F29" w:rsidP="00A63F29">
            <w:pPr>
              <w:spacing w:after="0" w:line="240" w:lineRule="auto"/>
              <w:jc w:val="right"/>
              <w:rPr>
                <w:rFonts w:eastAsia="Times New Roman" w:cs="Calibri"/>
                <w:sz w:val="16"/>
                <w:szCs w:val="16"/>
                <w:lang w:eastAsia="pl-PL"/>
              </w:rPr>
            </w:pPr>
          </w:p>
        </w:tc>
        <w:tc>
          <w:tcPr>
            <w:tcW w:w="943" w:type="dxa"/>
            <w:shd w:val="clear" w:color="auto" w:fill="auto"/>
            <w:vAlign w:val="center"/>
          </w:tcPr>
          <w:p w14:paraId="1F7F5262" w14:textId="0E945C8C" w:rsidR="00A63F29" w:rsidRPr="00DE2724" w:rsidRDefault="00A63F29" w:rsidP="00A63F29">
            <w:pPr>
              <w:spacing w:after="0" w:line="240" w:lineRule="auto"/>
              <w:jc w:val="right"/>
              <w:rPr>
                <w:rFonts w:eastAsia="Times New Roman" w:cs="Calibri"/>
                <w:sz w:val="16"/>
                <w:szCs w:val="16"/>
                <w:lang w:eastAsia="pl-PL"/>
              </w:rPr>
            </w:pPr>
          </w:p>
        </w:tc>
        <w:tc>
          <w:tcPr>
            <w:tcW w:w="592" w:type="dxa"/>
            <w:shd w:val="clear" w:color="auto" w:fill="auto"/>
            <w:vAlign w:val="center"/>
          </w:tcPr>
          <w:p w14:paraId="72883DDC" w14:textId="131E5AF6" w:rsidR="00A63F29" w:rsidRPr="00DE2724" w:rsidRDefault="00A63F29" w:rsidP="00A63F29">
            <w:pPr>
              <w:spacing w:after="0" w:line="240" w:lineRule="auto"/>
              <w:jc w:val="right"/>
              <w:rPr>
                <w:rFonts w:eastAsia="Times New Roman" w:cs="Calibri"/>
                <w:sz w:val="16"/>
                <w:szCs w:val="16"/>
                <w:lang w:eastAsia="pl-PL"/>
              </w:rPr>
            </w:pPr>
          </w:p>
        </w:tc>
        <w:tc>
          <w:tcPr>
            <w:tcW w:w="850" w:type="dxa"/>
            <w:shd w:val="clear" w:color="auto" w:fill="auto"/>
            <w:noWrap/>
            <w:vAlign w:val="center"/>
          </w:tcPr>
          <w:p w14:paraId="6FBA1878" w14:textId="50A2DDA8" w:rsidR="00A63F29" w:rsidRPr="00DE2724" w:rsidRDefault="00A63F29" w:rsidP="00A63F29">
            <w:pPr>
              <w:spacing w:after="0" w:line="240" w:lineRule="auto"/>
              <w:jc w:val="right"/>
              <w:rPr>
                <w:rFonts w:eastAsia="Times New Roman" w:cs="Calibri"/>
                <w:sz w:val="16"/>
                <w:szCs w:val="16"/>
                <w:lang w:eastAsia="pl-PL"/>
              </w:rPr>
            </w:pPr>
          </w:p>
        </w:tc>
        <w:tc>
          <w:tcPr>
            <w:tcW w:w="855" w:type="dxa"/>
            <w:shd w:val="clear" w:color="auto" w:fill="auto"/>
            <w:noWrap/>
            <w:vAlign w:val="center"/>
          </w:tcPr>
          <w:p w14:paraId="51499945" w14:textId="34A8F3EF" w:rsidR="00A63F29" w:rsidRPr="00DE2724" w:rsidRDefault="00A63F29" w:rsidP="00A63F29">
            <w:pPr>
              <w:spacing w:after="0" w:line="240" w:lineRule="auto"/>
              <w:jc w:val="right"/>
              <w:rPr>
                <w:rFonts w:eastAsia="Times New Roman" w:cs="Calibri"/>
                <w:sz w:val="16"/>
                <w:szCs w:val="16"/>
                <w:lang w:eastAsia="pl-PL"/>
              </w:rPr>
            </w:pPr>
          </w:p>
        </w:tc>
      </w:tr>
      <w:tr w:rsidR="00A63F29" w:rsidRPr="00781CE2" w14:paraId="34243D54" w14:textId="77777777" w:rsidTr="006B4244">
        <w:trPr>
          <w:trHeight w:val="300"/>
        </w:trPr>
        <w:tc>
          <w:tcPr>
            <w:tcW w:w="2127" w:type="dxa"/>
            <w:shd w:val="clear" w:color="auto" w:fill="auto"/>
            <w:noWrap/>
            <w:vAlign w:val="bottom"/>
            <w:hideMark/>
          </w:tcPr>
          <w:p w14:paraId="3648C69F" w14:textId="590EE58A" w:rsidR="00A63F29" w:rsidRPr="00DE2724" w:rsidRDefault="00A63F29" w:rsidP="00A63F29">
            <w:pPr>
              <w:spacing w:after="0" w:line="240" w:lineRule="auto"/>
              <w:ind w:firstLineChars="177" w:firstLine="283"/>
              <w:rPr>
                <w:rFonts w:eastAsia="Times New Roman" w:cs="Calibri"/>
                <w:sz w:val="16"/>
                <w:szCs w:val="16"/>
                <w:lang w:eastAsia="pl-PL"/>
              </w:rPr>
            </w:pPr>
            <w:r w:rsidRPr="00DE2724">
              <w:rPr>
                <w:rFonts w:eastAsia="Times New Roman" w:cs="Calibri"/>
                <w:sz w:val="16"/>
                <w:szCs w:val="16"/>
                <w:lang w:eastAsia="pl-PL"/>
              </w:rPr>
              <w:t xml:space="preserve">per </w:t>
            </w:r>
            <w:proofErr w:type="spellStart"/>
            <w:r w:rsidRPr="00DE2724">
              <w:rPr>
                <w:rFonts w:eastAsia="Times New Roman" w:cs="Calibri"/>
                <w:sz w:val="16"/>
                <w:szCs w:val="16"/>
                <w:lang w:eastAsia="pl-PL"/>
              </w:rPr>
              <w:t>dwelling</w:t>
            </w:r>
            <w:proofErr w:type="spellEnd"/>
          </w:p>
        </w:tc>
        <w:tc>
          <w:tcPr>
            <w:tcW w:w="917" w:type="dxa"/>
            <w:shd w:val="clear" w:color="auto" w:fill="auto"/>
            <w:vAlign w:val="center"/>
          </w:tcPr>
          <w:p w14:paraId="20F8A0B3" w14:textId="4366CDEF" w:rsidR="00A63F29" w:rsidRPr="00DE2724" w:rsidRDefault="00EE5DAC" w:rsidP="00A63F29">
            <w:pPr>
              <w:spacing w:after="0" w:line="240" w:lineRule="auto"/>
              <w:jc w:val="right"/>
              <w:rPr>
                <w:rFonts w:eastAsia="Times New Roman" w:cs="Calibri"/>
                <w:sz w:val="16"/>
                <w:szCs w:val="16"/>
                <w:lang w:eastAsia="pl-PL"/>
              </w:rPr>
            </w:pPr>
            <w:r>
              <w:rPr>
                <w:rFonts w:eastAsia="Times New Roman" w:cs="Calibri"/>
                <w:sz w:val="16"/>
                <w:szCs w:val="16"/>
                <w:lang w:eastAsia="pl-PL"/>
              </w:rPr>
              <w:t>2</w:t>
            </w:r>
            <w:r w:rsidR="00B32FD2">
              <w:rPr>
                <w:rFonts w:eastAsia="Times New Roman" w:cs="Calibri"/>
                <w:sz w:val="16"/>
                <w:szCs w:val="16"/>
                <w:lang w:eastAsia="pl-PL"/>
              </w:rPr>
              <w:t>.</w:t>
            </w:r>
            <w:r>
              <w:rPr>
                <w:rFonts w:eastAsia="Times New Roman" w:cs="Calibri"/>
                <w:sz w:val="16"/>
                <w:szCs w:val="16"/>
                <w:lang w:eastAsia="pl-PL"/>
              </w:rPr>
              <w:t>35</w:t>
            </w:r>
          </w:p>
        </w:tc>
        <w:tc>
          <w:tcPr>
            <w:tcW w:w="833" w:type="dxa"/>
            <w:shd w:val="clear" w:color="auto" w:fill="auto"/>
            <w:vAlign w:val="center"/>
          </w:tcPr>
          <w:p w14:paraId="7D39ABD2" w14:textId="7AE62DFE" w:rsidR="00A63F29" w:rsidRPr="00DE2724" w:rsidRDefault="00EE5DAC" w:rsidP="00A63F29">
            <w:pPr>
              <w:spacing w:after="0" w:line="240" w:lineRule="auto"/>
              <w:jc w:val="right"/>
              <w:rPr>
                <w:rFonts w:eastAsia="Times New Roman" w:cs="Calibri"/>
                <w:sz w:val="16"/>
                <w:szCs w:val="16"/>
                <w:lang w:eastAsia="pl-PL"/>
              </w:rPr>
            </w:pPr>
            <w:r>
              <w:rPr>
                <w:rFonts w:eastAsia="Times New Roman" w:cs="Calibri"/>
                <w:sz w:val="16"/>
                <w:szCs w:val="16"/>
                <w:lang w:eastAsia="pl-PL"/>
              </w:rPr>
              <w:t>2</w:t>
            </w:r>
            <w:r w:rsidR="00B32FD2">
              <w:rPr>
                <w:rFonts w:eastAsia="Times New Roman" w:cs="Calibri"/>
                <w:sz w:val="16"/>
                <w:szCs w:val="16"/>
                <w:lang w:eastAsia="pl-PL"/>
              </w:rPr>
              <w:t>.</w:t>
            </w:r>
            <w:r>
              <w:rPr>
                <w:rFonts w:eastAsia="Times New Roman" w:cs="Calibri"/>
                <w:sz w:val="16"/>
                <w:szCs w:val="16"/>
                <w:lang w:eastAsia="pl-PL"/>
              </w:rPr>
              <w:t>05</w:t>
            </w:r>
          </w:p>
        </w:tc>
        <w:tc>
          <w:tcPr>
            <w:tcW w:w="850" w:type="dxa"/>
            <w:shd w:val="clear" w:color="auto" w:fill="auto"/>
            <w:noWrap/>
            <w:vAlign w:val="center"/>
          </w:tcPr>
          <w:p w14:paraId="28818B5B" w14:textId="12153E09" w:rsidR="00A63F29" w:rsidRPr="00DE2724" w:rsidRDefault="00EE5DAC" w:rsidP="00A63F29">
            <w:pPr>
              <w:spacing w:after="0" w:line="240" w:lineRule="auto"/>
              <w:jc w:val="right"/>
              <w:rPr>
                <w:rFonts w:eastAsia="Times New Roman" w:cs="Calibri"/>
                <w:sz w:val="16"/>
                <w:szCs w:val="16"/>
                <w:lang w:eastAsia="pl-PL"/>
              </w:rPr>
            </w:pPr>
            <w:r>
              <w:rPr>
                <w:rFonts w:eastAsia="Times New Roman" w:cs="Calibri"/>
                <w:sz w:val="16"/>
                <w:szCs w:val="16"/>
                <w:lang w:eastAsia="pl-PL"/>
              </w:rPr>
              <w:t>2</w:t>
            </w:r>
            <w:r w:rsidR="00B32FD2">
              <w:rPr>
                <w:rFonts w:eastAsia="Times New Roman" w:cs="Calibri"/>
                <w:sz w:val="16"/>
                <w:szCs w:val="16"/>
                <w:lang w:eastAsia="pl-PL"/>
              </w:rPr>
              <w:t>.</w:t>
            </w:r>
            <w:r>
              <w:rPr>
                <w:rFonts w:eastAsia="Times New Roman" w:cs="Calibri"/>
                <w:sz w:val="16"/>
                <w:szCs w:val="16"/>
                <w:lang w:eastAsia="pl-PL"/>
              </w:rPr>
              <w:t>97</w:t>
            </w:r>
          </w:p>
        </w:tc>
        <w:tc>
          <w:tcPr>
            <w:tcW w:w="943" w:type="dxa"/>
            <w:shd w:val="clear" w:color="auto" w:fill="auto"/>
            <w:vAlign w:val="center"/>
          </w:tcPr>
          <w:p w14:paraId="0CCBE379" w14:textId="2A4B665E" w:rsidR="00A63F29" w:rsidRPr="00DE2724" w:rsidRDefault="00EE5DAC" w:rsidP="00A63F29">
            <w:pPr>
              <w:spacing w:after="0" w:line="240" w:lineRule="auto"/>
              <w:jc w:val="right"/>
              <w:rPr>
                <w:rFonts w:eastAsia="Times New Roman" w:cs="Calibri"/>
                <w:sz w:val="16"/>
                <w:szCs w:val="16"/>
                <w:lang w:eastAsia="pl-PL"/>
              </w:rPr>
            </w:pPr>
            <w:r>
              <w:rPr>
                <w:rFonts w:eastAsia="Times New Roman" w:cs="Calibri"/>
                <w:sz w:val="16"/>
                <w:szCs w:val="16"/>
                <w:lang w:eastAsia="pl-PL"/>
              </w:rPr>
              <w:t>2</w:t>
            </w:r>
            <w:r w:rsidR="00B32FD2">
              <w:rPr>
                <w:rFonts w:eastAsia="Times New Roman" w:cs="Calibri"/>
                <w:sz w:val="16"/>
                <w:szCs w:val="16"/>
                <w:lang w:eastAsia="pl-PL"/>
              </w:rPr>
              <w:t>.</w:t>
            </w:r>
            <w:r>
              <w:rPr>
                <w:rFonts w:eastAsia="Times New Roman" w:cs="Calibri"/>
                <w:sz w:val="16"/>
                <w:szCs w:val="16"/>
                <w:lang w:eastAsia="pl-PL"/>
              </w:rPr>
              <w:t>31</w:t>
            </w:r>
          </w:p>
        </w:tc>
        <w:tc>
          <w:tcPr>
            <w:tcW w:w="592" w:type="dxa"/>
            <w:shd w:val="clear" w:color="auto" w:fill="auto"/>
            <w:vAlign w:val="center"/>
          </w:tcPr>
          <w:p w14:paraId="04E26264" w14:textId="6BD171C5" w:rsidR="00A63F29" w:rsidRPr="00DE2724" w:rsidRDefault="00EE5DAC" w:rsidP="00A63F29">
            <w:pPr>
              <w:spacing w:after="0" w:line="240" w:lineRule="auto"/>
              <w:jc w:val="right"/>
              <w:rPr>
                <w:rFonts w:eastAsia="Times New Roman" w:cs="Calibri"/>
                <w:sz w:val="16"/>
                <w:szCs w:val="16"/>
                <w:lang w:eastAsia="pl-PL"/>
              </w:rPr>
            </w:pPr>
            <w:r>
              <w:rPr>
                <w:rFonts w:eastAsia="Times New Roman" w:cs="Calibri"/>
                <w:sz w:val="16"/>
                <w:szCs w:val="16"/>
                <w:lang w:eastAsia="pl-PL"/>
              </w:rPr>
              <w:t>98</w:t>
            </w:r>
            <w:r w:rsidR="00B32FD2">
              <w:rPr>
                <w:rFonts w:eastAsia="Times New Roman" w:cs="Calibri"/>
                <w:sz w:val="16"/>
                <w:szCs w:val="16"/>
                <w:lang w:eastAsia="pl-PL"/>
              </w:rPr>
              <w:t>.</w:t>
            </w:r>
            <w:r>
              <w:rPr>
                <w:rFonts w:eastAsia="Times New Roman" w:cs="Calibri"/>
                <w:sz w:val="16"/>
                <w:szCs w:val="16"/>
                <w:lang w:eastAsia="pl-PL"/>
              </w:rPr>
              <w:t>3</w:t>
            </w:r>
          </w:p>
        </w:tc>
        <w:tc>
          <w:tcPr>
            <w:tcW w:w="850" w:type="dxa"/>
            <w:shd w:val="clear" w:color="auto" w:fill="auto"/>
            <w:noWrap/>
            <w:vAlign w:val="center"/>
          </w:tcPr>
          <w:p w14:paraId="7BE54A1A" w14:textId="5FE8E4EF" w:rsidR="00A63F29" w:rsidRPr="00DE2724" w:rsidRDefault="00EE5DAC" w:rsidP="00A63F29">
            <w:pPr>
              <w:spacing w:after="0" w:line="240" w:lineRule="auto"/>
              <w:jc w:val="right"/>
              <w:rPr>
                <w:rFonts w:eastAsia="Times New Roman" w:cs="Calibri"/>
                <w:sz w:val="16"/>
                <w:szCs w:val="16"/>
                <w:lang w:eastAsia="pl-PL"/>
              </w:rPr>
            </w:pPr>
            <w:r>
              <w:rPr>
                <w:rFonts w:eastAsia="Times New Roman" w:cs="Calibri"/>
                <w:sz w:val="16"/>
                <w:szCs w:val="16"/>
                <w:lang w:eastAsia="pl-PL"/>
              </w:rPr>
              <w:t>2</w:t>
            </w:r>
            <w:r w:rsidR="00B32FD2">
              <w:rPr>
                <w:rFonts w:eastAsia="Times New Roman" w:cs="Calibri"/>
                <w:sz w:val="16"/>
                <w:szCs w:val="16"/>
                <w:lang w:eastAsia="pl-PL"/>
              </w:rPr>
              <w:t>.</w:t>
            </w:r>
            <w:r>
              <w:rPr>
                <w:rFonts w:eastAsia="Times New Roman" w:cs="Calibri"/>
                <w:sz w:val="16"/>
                <w:szCs w:val="16"/>
                <w:lang w:eastAsia="pl-PL"/>
              </w:rPr>
              <w:t>02</w:t>
            </w:r>
          </w:p>
        </w:tc>
        <w:tc>
          <w:tcPr>
            <w:tcW w:w="855" w:type="dxa"/>
            <w:shd w:val="clear" w:color="auto" w:fill="auto"/>
            <w:noWrap/>
            <w:vAlign w:val="center"/>
          </w:tcPr>
          <w:p w14:paraId="2658B4FE" w14:textId="1044A5AA" w:rsidR="00A63F29" w:rsidRPr="00DE2724" w:rsidRDefault="00EE5DAC" w:rsidP="00A63F29">
            <w:pPr>
              <w:spacing w:after="0" w:line="240" w:lineRule="auto"/>
              <w:jc w:val="right"/>
              <w:rPr>
                <w:rFonts w:eastAsia="Times New Roman" w:cs="Calibri"/>
                <w:sz w:val="16"/>
                <w:szCs w:val="16"/>
                <w:lang w:eastAsia="pl-PL"/>
              </w:rPr>
            </w:pPr>
            <w:r>
              <w:rPr>
                <w:rFonts w:eastAsia="Times New Roman" w:cs="Calibri"/>
                <w:sz w:val="16"/>
                <w:szCs w:val="16"/>
                <w:lang w:eastAsia="pl-PL"/>
              </w:rPr>
              <w:t>2</w:t>
            </w:r>
            <w:r w:rsidR="00B32FD2">
              <w:rPr>
                <w:rFonts w:eastAsia="Times New Roman" w:cs="Calibri"/>
                <w:sz w:val="16"/>
                <w:szCs w:val="16"/>
                <w:lang w:eastAsia="pl-PL"/>
              </w:rPr>
              <w:t>.</w:t>
            </w:r>
            <w:r>
              <w:rPr>
                <w:rFonts w:eastAsia="Times New Roman" w:cs="Calibri"/>
                <w:sz w:val="16"/>
                <w:szCs w:val="16"/>
                <w:lang w:eastAsia="pl-PL"/>
              </w:rPr>
              <w:t>93</w:t>
            </w:r>
          </w:p>
        </w:tc>
      </w:tr>
      <w:tr w:rsidR="00A63F29" w:rsidRPr="00781CE2" w14:paraId="7B60C967" w14:textId="77777777" w:rsidTr="006B4244">
        <w:trPr>
          <w:trHeight w:val="300"/>
        </w:trPr>
        <w:tc>
          <w:tcPr>
            <w:tcW w:w="2127" w:type="dxa"/>
            <w:shd w:val="clear" w:color="auto" w:fill="auto"/>
            <w:noWrap/>
            <w:vAlign w:val="bottom"/>
            <w:hideMark/>
          </w:tcPr>
          <w:p w14:paraId="6D519D2C" w14:textId="3701DC12" w:rsidR="00A63F29" w:rsidRPr="00DE2724" w:rsidRDefault="00A63F29" w:rsidP="00A63F29">
            <w:pPr>
              <w:spacing w:after="0" w:line="240" w:lineRule="auto"/>
              <w:ind w:firstLineChars="177" w:firstLine="283"/>
              <w:rPr>
                <w:rFonts w:eastAsia="Times New Roman" w:cs="Calibri"/>
                <w:sz w:val="16"/>
                <w:szCs w:val="16"/>
                <w:lang w:eastAsia="pl-PL"/>
              </w:rPr>
            </w:pPr>
            <w:r w:rsidRPr="00DE2724">
              <w:rPr>
                <w:rFonts w:eastAsia="Times New Roman" w:cs="Calibri"/>
                <w:sz w:val="16"/>
                <w:szCs w:val="16"/>
                <w:lang w:eastAsia="pl-PL"/>
              </w:rPr>
              <w:t xml:space="preserve">per </w:t>
            </w:r>
            <w:proofErr w:type="spellStart"/>
            <w:r w:rsidRPr="00DE2724">
              <w:rPr>
                <w:rFonts w:eastAsia="Times New Roman" w:cs="Calibri"/>
                <w:sz w:val="16"/>
                <w:szCs w:val="16"/>
                <w:lang w:eastAsia="pl-PL"/>
              </w:rPr>
              <w:t>room</w:t>
            </w:r>
            <w:proofErr w:type="spellEnd"/>
          </w:p>
        </w:tc>
        <w:tc>
          <w:tcPr>
            <w:tcW w:w="917" w:type="dxa"/>
            <w:shd w:val="clear" w:color="auto" w:fill="auto"/>
            <w:vAlign w:val="center"/>
          </w:tcPr>
          <w:p w14:paraId="6F07A322" w14:textId="32920760" w:rsidR="00A63F29" w:rsidRPr="00DE2724" w:rsidRDefault="00EE5DAC" w:rsidP="00A63F29">
            <w:pPr>
              <w:spacing w:after="0" w:line="240" w:lineRule="auto"/>
              <w:jc w:val="right"/>
              <w:rPr>
                <w:rFonts w:eastAsia="Times New Roman" w:cs="Calibri"/>
                <w:sz w:val="16"/>
                <w:szCs w:val="16"/>
                <w:lang w:eastAsia="pl-PL"/>
              </w:rPr>
            </w:pPr>
            <w:r>
              <w:rPr>
                <w:rFonts w:eastAsia="Times New Roman" w:cs="Calibri"/>
                <w:sz w:val="16"/>
                <w:szCs w:val="16"/>
                <w:lang w:eastAsia="pl-PL"/>
              </w:rPr>
              <w:t>0</w:t>
            </w:r>
            <w:r w:rsidR="00B32FD2">
              <w:rPr>
                <w:rFonts w:eastAsia="Times New Roman" w:cs="Calibri"/>
                <w:sz w:val="16"/>
                <w:szCs w:val="16"/>
                <w:lang w:eastAsia="pl-PL"/>
              </w:rPr>
              <w:t>.</w:t>
            </w:r>
            <w:r>
              <w:rPr>
                <w:rFonts w:eastAsia="Times New Roman" w:cs="Calibri"/>
                <w:sz w:val="16"/>
                <w:szCs w:val="16"/>
                <w:lang w:eastAsia="pl-PL"/>
              </w:rPr>
              <w:t>61</w:t>
            </w:r>
          </w:p>
        </w:tc>
        <w:tc>
          <w:tcPr>
            <w:tcW w:w="833" w:type="dxa"/>
            <w:shd w:val="clear" w:color="auto" w:fill="auto"/>
            <w:vAlign w:val="center"/>
          </w:tcPr>
          <w:p w14:paraId="130A3CD3" w14:textId="37A2D8E0" w:rsidR="00A63F29" w:rsidRPr="00DE2724" w:rsidRDefault="00EE5DAC" w:rsidP="00A63F29">
            <w:pPr>
              <w:spacing w:after="0" w:line="240" w:lineRule="auto"/>
              <w:jc w:val="right"/>
              <w:rPr>
                <w:rFonts w:eastAsia="Times New Roman" w:cs="Calibri"/>
                <w:sz w:val="16"/>
                <w:szCs w:val="16"/>
                <w:lang w:eastAsia="pl-PL"/>
              </w:rPr>
            </w:pPr>
            <w:r>
              <w:rPr>
                <w:rFonts w:eastAsia="Times New Roman" w:cs="Calibri"/>
                <w:sz w:val="16"/>
                <w:szCs w:val="16"/>
                <w:lang w:eastAsia="pl-PL"/>
              </w:rPr>
              <w:t>0</w:t>
            </w:r>
            <w:r w:rsidR="00B32FD2">
              <w:rPr>
                <w:rFonts w:eastAsia="Times New Roman" w:cs="Calibri"/>
                <w:sz w:val="16"/>
                <w:szCs w:val="16"/>
                <w:lang w:eastAsia="pl-PL"/>
              </w:rPr>
              <w:t>.</w:t>
            </w:r>
            <w:r>
              <w:rPr>
                <w:rFonts w:eastAsia="Times New Roman" w:cs="Calibri"/>
                <w:sz w:val="16"/>
                <w:szCs w:val="16"/>
                <w:lang w:eastAsia="pl-PL"/>
              </w:rPr>
              <w:t>59</w:t>
            </w:r>
          </w:p>
        </w:tc>
        <w:tc>
          <w:tcPr>
            <w:tcW w:w="850" w:type="dxa"/>
            <w:shd w:val="clear" w:color="auto" w:fill="auto"/>
            <w:noWrap/>
            <w:vAlign w:val="center"/>
          </w:tcPr>
          <w:p w14:paraId="0ACC2CAB" w14:textId="6D027F5A" w:rsidR="00A63F29" w:rsidRPr="00DE2724" w:rsidRDefault="00EE5DAC" w:rsidP="00A63F29">
            <w:pPr>
              <w:spacing w:after="0" w:line="240" w:lineRule="auto"/>
              <w:jc w:val="right"/>
              <w:rPr>
                <w:rFonts w:eastAsia="Times New Roman" w:cs="Calibri"/>
                <w:sz w:val="16"/>
                <w:szCs w:val="16"/>
                <w:lang w:eastAsia="pl-PL"/>
              </w:rPr>
            </w:pPr>
            <w:r>
              <w:rPr>
                <w:rFonts w:eastAsia="Times New Roman" w:cs="Calibri"/>
                <w:sz w:val="16"/>
                <w:szCs w:val="16"/>
                <w:lang w:eastAsia="pl-PL"/>
              </w:rPr>
              <w:t>0</w:t>
            </w:r>
            <w:r w:rsidR="00B32FD2">
              <w:rPr>
                <w:rFonts w:eastAsia="Times New Roman" w:cs="Calibri"/>
                <w:sz w:val="16"/>
                <w:szCs w:val="16"/>
                <w:lang w:eastAsia="pl-PL"/>
              </w:rPr>
              <w:t>.</w:t>
            </w:r>
            <w:r>
              <w:rPr>
                <w:rFonts w:eastAsia="Times New Roman" w:cs="Calibri"/>
                <w:sz w:val="16"/>
                <w:szCs w:val="16"/>
                <w:lang w:eastAsia="pl-PL"/>
              </w:rPr>
              <w:t>65</w:t>
            </w:r>
          </w:p>
        </w:tc>
        <w:tc>
          <w:tcPr>
            <w:tcW w:w="943" w:type="dxa"/>
            <w:shd w:val="clear" w:color="auto" w:fill="auto"/>
            <w:vAlign w:val="center"/>
          </w:tcPr>
          <w:p w14:paraId="55DA5092" w14:textId="0F1AACE5" w:rsidR="00A63F29" w:rsidRPr="00DE2724" w:rsidRDefault="00EE5DAC" w:rsidP="00A63F29">
            <w:pPr>
              <w:spacing w:after="0" w:line="240" w:lineRule="auto"/>
              <w:jc w:val="right"/>
              <w:rPr>
                <w:rFonts w:eastAsia="Times New Roman" w:cs="Calibri"/>
                <w:sz w:val="16"/>
                <w:szCs w:val="16"/>
                <w:lang w:eastAsia="pl-PL"/>
              </w:rPr>
            </w:pPr>
            <w:r>
              <w:rPr>
                <w:rFonts w:eastAsia="Times New Roman" w:cs="Calibri"/>
                <w:sz w:val="16"/>
                <w:szCs w:val="16"/>
                <w:lang w:eastAsia="pl-PL"/>
              </w:rPr>
              <w:t>0</w:t>
            </w:r>
            <w:r w:rsidR="00B32FD2">
              <w:rPr>
                <w:rFonts w:eastAsia="Times New Roman" w:cs="Calibri"/>
                <w:sz w:val="16"/>
                <w:szCs w:val="16"/>
                <w:lang w:eastAsia="pl-PL"/>
              </w:rPr>
              <w:t>.</w:t>
            </w:r>
            <w:r>
              <w:rPr>
                <w:rFonts w:eastAsia="Times New Roman" w:cs="Calibri"/>
                <w:sz w:val="16"/>
                <w:szCs w:val="16"/>
                <w:lang w:eastAsia="pl-PL"/>
              </w:rPr>
              <w:t>60</w:t>
            </w:r>
          </w:p>
        </w:tc>
        <w:tc>
          <w:tcPr>
            <w:tcW w:w="592" w:type="dxa"/>
            <w:shd w:val="clear" w:color="auto" w:fill="auto"/>
            <w:vAlign w:val="center"/>
          </w:tcPr>
          <w:p w14:paraId="3351D093" w14:textId="582181E2" w:rsidR="00A63F29" w:rsidRPr="00DE2724" w:rsidRDefault="00EE5DAC" w:rsidP="00A63F29">
            <w:pPr>
              <w:spacing w:after="0" w:line="240" w:lineRule="auto"/>
              <w:jc w:val="right"/>
              <w:rPr>
                <w:rFonts w:eastAsia="Times New Roman" w:cs="Calibri"/>
                <w:sz w:val="16"/>
                <w:szCs w:val="16"/>
                <w:highlight w:val="green"/>
                <w:lang w:eastAsia="pl-PL"/>
              </w:rPr>
            </w:pPr>
            <w:r w:rsidRPr="00EE5DAC">
              <w:rPr>
                <w:rFonts w:eastAsia="Times New Roman" w:cs="Calibri"/>
                <w:sz w:val="16"/>
                <w:szCs w:val="16"/>
                <w:lang w:eastAsia="pl-PL"/>
              </w:rPr>
              <w:t>98</w:t>
            </w:r>
            <w:r w:rsidR="00B32FD2">
              <w:rPr>
                <w:rFonts w:eastAsia="Times New Roman" w:cs="Calibri"/>
                <w:sz w:val="16"/>
                <w:szCs w:val="16"/>
                <w:lang w:eastAsia="pl-PL"/>
              </w:rPr>
              <w:t>.</w:t>
            </w:r>
            <w:r w:rsidRPr="00EE5DAC">
              <w:rPr>
                <w:rFonts w:eastAsia="Times New Roman" w:cs="Calibri"/>
                <w:sz w:val="16"/>
                <w:szCs w:val="16"/>
                <w:lang w:eastAsia="pl-PL"/>
              </w:rPr>
              <w:t>4</w:t>
            </w:r>
          </w:p>
        </w:tc>
        <w:tc>
          <w:tcPr>
            <w:tcW w:w="850" w:type="dxa"/>
            <w:shd w:val="clear" w:color="auto" w:fill="auto"/>
            <w:noWrap/>
            <w:vAlign w:val="center"/>
          </w:tcPr>
          <w:p w14:paraId="64BB6194" w14:textId="1C53DFE2" w:rsidR="00A63F29" w:rsidRPr="00DE2724" w:rsidRDefault="00EE5DAC" w:rsidP="00A63F29">
            <w:pPr>
              <w:spacing w:after="0" w:line="240" w:lineRule="auto"/>
              <w:jc w:val="right"/>
              <w:rPr>
                <w:rFonts w:eastAsia="Times New Roman" w:cs="Calibri"/>
                <w:sz w:val="16"/>
                <w:szCs w:val="16"/>
                <w:lang w:eastAsia="pl-PL"/>
              </w:rPr>
            </w:pPr>
            <w:r>
              <w:rPr>
                <w:rFonts w:eastAsia="Times New Roman" w:cs="Calibri"/>
                <w:sz w:val="16"/>
                <w:szCs w:val="16"/>
                <w:lang w:eastAsia="pl-PL"/>
              </w:rPr>
              <w:t>0</w:t>
            </w:r>
            <w:r w:rsidR="00B32FD2">
              <w:rPr>
                <w:rFonts w:eastAsia="Times New Roman" w:cs="Calibri"/>
                <w:sz w:val="16"/>
                <w:szCs w:val="16"/>
                <w:lang w:eastAsia="pl-PL"/>
              </w:rPr>
              <w:t>.</w:t>
            </w:r>
            <w:r>
              <w:rPr>
                <w:rFonts w:eastAsia="Times New Roman" w:cs="Calibri"/>
                <w:sz w:val="16"/>
                <w:szCs w:val="16"/>
                <w:lang w:eastAsia="pl-PL"/>
              </w:rPr>
              <w:t>58</w:t>
            </w:r>
          </w:p>
        </w:tc>
        <w:tc>
          <w:tcPr>
            <w:tcW w:w="855" w:type="dxa"/>
            <w:shd w:val="clear" w:color="auto" w:fill="auto"/>
            <w:noWrap/>
            <w:vAlign w:val="center"/>
          </w:tcPr>
          <w:p w14:paraId="039B643A" w14:textId="7107CCCE" w:rsidR="00A63F29" w:rsidRPr="00DE2724" w:rsidRDefault="00EE5DAC" w:rsidP="00A63F29">
            <w:pPr>
              <w:spacing w:after="0" w:line="240" w:lineRule="auto"/>
              <w:jc w:val="right"/>
              <w:rPr>
                <w:rFonts w:eastAsia="Times New Roman" w:cs="Calibri"/>
                <w:sz w:val="16"/>
                <w:szCs w:val="16"/>
                <w:lang w:eastAsia="pl-PL"/>
              </w:rPr>
            </w:pPr>
            <w:r>
              <w:rPr>
                <w:rFonts w:eastAsia="Times New Roman" w:cs="Calibri"/>
                <w:sz w:val="16"/>
                <w:szCs w:val="16"/>
                <w:lang w:eastAsia="pl-PL"/>
              </w:rPr>
              <w:t>0</w:t>
            </w:r>
            <w:r w:rsidR="00B32FD2">
              <w:rPr>
                <w:rFonts w:eastAsia="Times New Roman" w:cs="Calibri"/>
                <w:sz w:val="16"/>
                <w:szCs w:val="16"/>
                <w:lang w:eastAsia="pl-PL"/>
              </w:rPr>
              <w:t>.</w:t>
            </w:r>
            <w:r>
              <w:rPr>
                <w:rFonts w:eastAsia="Times New Roman" w:cs="Calibri"/>
                <w:sz w:val="16"/>
                <w:szCs w:val="16"/>
                <w:lang w:eastAsia="pl-PL"/>
              </w:rPr>
              <w:t>65</w:t>
            </w:r>
          </w:p>
        </w:tc>
      </w:tr>
      <w:bookmarkEnd w:id="0"/>
    </w:tbl>
    <w:p w14:paraId="54C577D5" w14:textId="77777777" w:rsidR="003C488F" w:rsidRDefault="003C488F" w:rsidP="002E2DA5">
      <w:pPr>
        <w:spacing w:line="288" w:lineRule="auto"/>
        <w:rPr>
          <w:shd w:val="clear" w:color="auto" w:fill="FFFFFF"/>
          <w:lang w:val="en-GB"/>
        </w:rPr>
      </w:pPr>
    </w:p>
    <w:p w14:paraId="525CAA30" w14:textId="18D021F3" w:rsidR="00133C04" w:rsidRPr="00360FE5" w:rsidRDefault="00C6730C" w:rsidP="002E2DA5">
      <w:pPr>
        <w:spacing w:line="288" w:lineRule="auto"/>
        <w:rPr>
          <w:shd w:val="clear" w:color="auto" w:fill="FFFFFF"/>
          <w:lang w:val="en-GB"/>
        </w:rPr>
      </w:pPr>
      <w:r w:rsidRPr="0097136B">
        <w:rPr>
          <w:noProof/>
          <w:color w:val="FF0000"/>
          <w:spacing w:val="-2"/>
          <w:szCs w:val="19"/>
          <w:lang w:eastAsia="pl-PL"/>
        </w:rPr>
        <w:lastRenderedPageBreak/>
        <mc:AlternateContent>
          <mc:Choice Requires="wps">
            <w:drawing>
              <wp:anchor distT="45720" distB="45720" distL="114300" distR="114300" simplePos="0" relativeHeight="251657728" behindDoc="1" locked="0" layoutInCell="1" allowOverlap="1" wp14:anchorId="7ECAE27C" wp14:editId="5218ACFB">
                <wp:simplePos x="0" y="0"/>
                <wp:positionH relativeFrom="rightMargin">
                  <wp:posOffset>161097</wp:posOffset>
                </wp:positionH>
                <wp:positionV relativeFrom="page">
                  <wp:posOffset>556591</wp:posOffset>
                </wp:positionV>
                <wp:extent cx="1705610" cy="707666"/>
                <wp:effectExtent l="0" t="0" r="0" b="0"/>
                <wp:wrapNone/>
                <wp:docPr id="7" name="Pole tekstowe 2" descr="In 2025, a further, slight improvement in housing conditions was observed in Polan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5610" cy="707666"/>
                        </a:xfrm>
                        <a:prstGeom prst="rect">
                          <a:avLst/>
                        </a:prstGeom>
                        <a:noFill/>
                        <a:ln w="9525">
                          <a:noFill/>
                          <a:miter lim="800000"/>
                          <a:headEnd/>
                          <a:tailEnd/>
                        </a:ln>
                      </wps:spPr>
                      <wps:txbx>
                        <w:txbxContent>
                          <w:p w14:paraId="688C6D0D" w14:textId="6212CD68" w:rsidR="000558C2" w:rsidRPr="00F67844" w:rsidRDefault="002B0A37" w:rsidP="00C6730C">
                            <w:pPr>
                              <w:pStyle w:val="tekstzboku"/>
                              <w:spacing w:before="0"/>
                              <w:rPr>
                                <w:lang w:val="en-US"/>
                              </w:rPr>
                            </w:pPr>
                            <w:r w:rsidRPr="002B0A37">
                              <w:rPr>
                                <w:lang w:val="en-US"/>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In 2025, a further, slight improvement in housing conditions was observed in Poland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CAE27C" id="_x0000_t202" coordsize="21600,21600" o:spt="202" path="m,l,21600r21600,l21600,xe">
                <v:stroke joinstyle="miter"/>
                <v:path gradientshapeok="t" o:connecttype="rect"/>
              </v:shapetype>
              <v:shape id="_x0000_s1027" type="#_x0000_t202" alt="In 2025, a further, slight improvement in housing conditions was observed in Poland" style="position:absolute;margin-left:12.7pt;margin-top:43.85pt;width:134.3pt;height:55.7pt;z-index:-251658752;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" filled="f" stroked="f">
                <v:textbox>
                  <w:txbxContent>
                    <w:p w14:paraId="688C6D0D" w14:textId="6212CD68" w:rsidR="000558C2" w:rsidRPr="00F67844" w:rsidRDefault="002B0A37" w:rsidP="00C6730C">
                      <w:pPr>
                        <w:pStyle w:val="tekstzboku"/>
                        <w:spacing w:before="0"/>
                        <w:rPr>
                          <w:lang w:val="en-US"/>
                        </w:rPr>
                      </w:pPr>
                      <w:r w:rsidRPr="002B0A37">
                        <w:rPr>
                          <w:lang w:val="en-US"/>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In 2025, a further, slight improvement in housing conditions was observed in Poland</w:t>
                      </w:r>
                    </w:p>
                  </w:txbxContent>
                </v:textbox>
                <w10:wrap anchorx="margin" anchory="page"/>
              </v:shape>
            </w:pict>
          </mc:Fallback>
        </mc:AlternateContent>
      </w:r>
      <w:r w:rsidR="00133C04" w:rsidRPr="00360FE5">
        <w:rPr>
          <w:shd w:val="clear" w:color="auto" w:fill="FFFFFF"/>
          <w:lang w:val="en-GB"/>
        </w:rPr>
        <w:t>In 202</w:t>
      </w:r>
      <w:r w:rsidR="00B32FD2">
        <w:rPr>
          <w:shd w:val="clear" w:color="auto" w:fill="FFFFFF"/>
          <w:lang w:val="en-GB"/>
        </w:rPr>
        <w:t>5</w:t>
      </w:r>
      <w:r w:rsidR="00133C04" w:rsidRPr="00360FE5">
        <w:rPr>
          <w:shd w:val="clear" w:color="auto" w:fill="FFFFFF"/>
          <w:lang w:val="en-GB"/>
        </w:rPr>
        <w:t xml:space="preserve"> housing conditions in Poland </w:t>
      </w:r>
      <w:r w:rsidR="00133C04" w:rsidRPr="008C7BFC">
        <w:rPr>
          <w:shd w:val="clear" w:color="auto" w:fill="FFFFFF"/>
          <w:lang w:val="en-GB"/>
        </w:rPr>
        <w:t>slightly improved</w:t>
      </w:r>
      <w:r w:rsidR="00133C04" w:rsidRPr="00360FE5">
        <w:rPr>
          <w:shd w:val="clear" w:color="auto" w:fill="FFFFFF"/>
          <w:lang w:val="en-GB"/>
        </w:rPr>
        <w:t>. The average dwelling size amounted to</w:t>
      </w:r>
      <w:r w:rsidR="00DF23E3">
        <w:rPr>
          <w:shd w:val="clear" w:color="auto" w:fill="FFFFFF"/>
          <w:lang w:val="en-GB"/>
        </w:rPr>
        <w:t> </w:t>
      </w:r>
      <w:r w:rsidR="00133C04" w:rsidRPr="00360FE5">
        <w:rPr>
          <w:shd w:val="clear" w:color="auto" w:fill="FFFFFF"/>
          <w:lang w:val="en-GB"/>
        </w:rPr>
        <w:t>7</w:t>
      </w:r>
      <w:r w:rsidR="00F92147" w:rsidRPr="00360FE5">
        <w:rPr>
          <w:shd w:val="clear" w:color="auto" w:fill="FFFFFF"/>
          <w:lang w:val="en-GB"/>
        </w:rPr>
        <w:t>5</w:t>
      </w:r>
      <w:r w:rsidR="00133C04" w:rsidRPr="00360FE5">
        <w:rPr>
          <w:shd w:val="clear" w:color="auto" w:fill="FFFFFF"/>
          <w:lang w:val="en-GB"/>
        </w:rPr>
        <w:t>.</w:t>
      </w:r>
      <w:r w:rsidR="00B32FD2">
        <w:rPr>
          <w:shd w:val="clear" w:color="auto" w:fill="FFFFFF"/>
          <w:lang w:val="en-GB"/>
        </w:rPr>
        <w:t>7</w:t>
      </w:r>
      <w:r w:rsidR="00133C04" w:rsidRPr="00360FE5">
        <w:rPr>
          <w:shd w:val="clear" w:color="auto" w:fill="FFFFFF"/>
          <w:lang w:val="en-GB"/>
        </w:rPr>
        <w:t> m</w:t>
      </w:r>
      <w:r w:rsidR="00133C04" w:rsidRPr="00360FE5">
        <w:rPr>
          <w:shd w:val="clear" w:color="auto" w:fill="FFFFFF"/>
          <w:vertAlign w:val="superscript"/>
          <w:lang w:val="en-GB"/>
        </w:rPr>
        <w:t>2</w:t>
      </w:r>
      <w:r w:rsidR="00133C04" w:rsidRPr="00360FE5">
        <w:rPr>
          <w:shd w:val="clear" w:color="auto" w:fill="FFFFFF"/>
          <w:lang w:val="en-GB"/>
        </w:rPr>
        <w:t xml:space="preserve"> and increased by 0</w:t>
      </w:r>
      <w:r w:rsidR="00F92147" w:rsidRPr="00360FE5">
        <w:rPr>
          <w:shd w:val="clear" w:color="auto" w:fill="FFFFFF"/>
          <w:lang w:val="en-GB"/>
        </w:rPr>
        <w:t>.</w:t>
      </w:r>
      <w:r w:rsidR="00B32FD2">
        <w:rPr>
          <w:shd w:val="clear" w:color="auto" w:fill="FFFFFF"/>
          <w:lang w:val="en-GB"/>
        </w:rPr>
        <w:t>1</w:t>
      </w:r>
      <w:r w:rsidR="00133C04" w:rsidRPr="00360FE5">
        <w:rPr>
          <w:shd w:val="clear" w:color="auto" w:fill="FFFFFF"/>
          <w:lang w:val="en-GB"/>
        </w:rPr>
        <w:t xml:space="preserve"> m</w:t>
      </w:r>
      <w:r w:rsidR="00133C04" w:rsidRPr="00360FE5">
        <w:rPr>
          <w:shd w:val="clear" w:color="auto" w:fill="FFFFFF"/>
          <w:vertAlign w:val="superscript"/>
          <w:lang w:val="en-GB"/>
        </w:rPr>
        <w:t>2</w:t>
      </w:r>
      <w:r w:rsidR="00181E90">
        <w:rPr>
          <w:shd w:val="clear" w:color="auto" w:fill="FFFFFF"/>
          <w:lang w:val="en-GB"/>
        </w:rPr>
        <w:t xml:space="preserve"> in comparison with</w:t>
      </w:r>
      <w:r w:rsidR="00133C04" w:rsidRPr="00360FE5">
        <w:rPr>
          <w:shd w:val="clear" w:color="auto" w:fill="FFFFFF"/>
          <w:lang w:val="en-GB"/>
        </w:rPr>
        <w:t xml:space="preserve"> the previous year</w:t>
      </w:r>
      <w:r w:rsidR="00F92147" w:rsidRPr="00360FE5">
        <w:rPr>
          <w:shd w:val="clear" w:color="auto" w:fill="FFFFFF"/>
          <w:lang w:val="en-GB"/>
        </w:rPr>
        <w:t xml:space="preserve">. The average useful floor area per 1 person increased by </w:t>
      </w:r>
      <w:r w:rsidR="00EB57BA">
        <w:rPr>
          <w:shd w:val="clear" w:color="auto" w:fill="FFFFFF"/>
          <w:lang w:val="en-GB"/>
        </w:rPr>
        <w:t>0.</w:t>
      </w:r>
      <w:r w:rsidR="00923A52">
        <w:rPr>
          <w:shd w:val="clear" w:color="auto" w:fill="FFFFFF"/>
          <w:lang w:val="en-GB"/>
        </w:rPr>
        <w:t>6</w:t>
      </w:r>
      <w:r w:rsidR="00F92147" w:rsidRPr="00360FE5">
        <w:rPr>
          <w:shd w:val="clear" w:color="auto" w:fill="FFFFFF"/>
          <w:lang w:val="en-GB"/>
        </w:rPr>
        <w:t xml:space="preserve"> m</w:t>
      </w:r>
      <w:r w:rsidR="00F92147" w:rsidRPr="00360FE5">
        <w:rPr>
          <w:shd w:val="clear" w:color="auto" w:fill="FFFFFF"/>
          <w:vertAlign w:val="superscript"/>
          <w:lang w:val="en-GB"/>
        </w:rPr>
        <w:t>2</w:t>
      </w:r>
      <w:r w:rsidR="00F92147" w:rsidRPr="00360FE5">
        <w:rPr>
          <w:shd w:val="clear" w:color="auto" w:fill="FFFFFF"/>
          <w:lang w:val="en-GB"/>
        </w:rPr>
        <w:t xml:space="preserve"> and amounted to 3</w:t>
      </w:r>
      <w:r w:rsidR="00923A52">
        <w:rPr>
          <w:shd w:val="clear" w:color="auto" w:fill="FFFFFF"/>
          <w:lang w:val="en-GB"/>
        </w:rPr>
        <w:t>2.8</w:t>
      </w:r>
      <w:r w:rsidR="00F92147" w:rsidRPr="00360FE5">
        <w:rPr>
          <w:shd w:val="clear" w:color="auto" w:fill="FFFFFF"/>
          <w:lang w:val="en-GB"/>
        </w:rPr>
        <w:t xml:space="preserve"> m</w:t>
      </w:r>
      <w:r w:rsidR="00F92147" w:rsidRPr="00360FE5">
        <w:rPr>
          <w:shd w:val="clear" w:color="auto" w:fill="FFFFFF"/>
          <w:vertAlign w:val="superscript"/>
          <w:lang w:val="en-GB"/>
        </w:rPr>
        <w:t>2</w:t>
      </w:r>
      <w:r w:rsidR="00F92147" w:rsidRPr="00360FE5">
        <w:rPr>
          <w:shd w:val="clear" w:color="auto" w:fill="FFFFFF"/>
          <w:lang w:val="en-GB"/>
        </w:rPr>
        <w:t xml:space="preserve"> (in urban areas increased from </w:t>
      </w:r>
      <w:r w:rsidR="00923A52">
        <w:rPr>
          <w:shd w:val="clear" w:color="auto" w:fill="FFFFFF"/>
          <w:lang w:val="en-GB"/>
        </w:rPr>
        <w:t>31.6</w:t>
      </w:r>
      <w:r w:rsidR="00F92147" w:rsidRPr="00360FE5">
        <w:rPr>
          <w:shd w:val="clear" w:color="auto" w:fill="FFFFFF"/>
          <w:lang w:val="en-GB"/>
        </w:rPr>
        <w:t xml:space="preserve"> m</w:t>
      </w:r>
      <w:r w:rsidR="00F92147" w:rsidRPr="00360FE5">
        <w:rPr>
          <w:shd w:val="clear" w:color="auto" w:fill="FFFFFF"/>
          <w:vertAlign w:val="superscript"/>
          <w:lang w:val="en-GB"/>
        </w:rPr>
        <w:t>2</w:t>
      </w:r>
      <w:r w:rsidR="00F92147" w:rsidRPr="00360FE5">
        <w:rPr>
          <w:shd w:val="clear" w:color="auto" w:fill="FFFFFF"/>
          <w:lang w:val="en-GB"/>
        </w:rPr>
        <w:t xml:space="preserve"> to </w:t>
      </w:r>
      <w:r w:rsidR="00923A52">
        <w:rPr>
          <w:shd w:val="clear" w:color="auto" w:fill="FFFFFF"/>
          <w:lang w:val="en-GB"/>
        </w:rPr>
        <w:t>32.2</w:t>
      </w:r>
      <w:r w:rsidR="00F92147" w:rsidRPr="00360FE5">
        <w:rPr>
          <w:shd w:val="clear" w:color="auto" w:fill="FFFFFF"/>
          <w:lang w:val="en-GB"/>
        </w:rPr>
        <w:t> m</w:t>
      </w:r>
      <w:r w:rsidR="00F92147" w:rsidRPr="00360FE5">
        <w:rPr>
          <w:shd w:val="clear" w:color="auto" w:fill="FFFFFF"/>
          <w:vertAlign w:val="superscript"/>
          <w:lang w:val="en-GB"/>
        </w:rPr>
        <w:t>2</w:t>
      </w:r>
      <w:r w:rsidR="00B32FD2">
        <w:rPr>
          <w:shd w:val="clear" w:color="auto" w:fill="FFFFFF"/>
          <w:lang w:val="en-GB"/>
        </w:rPr>
        <w:t>.</w:t>
      </w:r>
      <w:r w:rsidR="00F92147" w:rsidRPr="00360FE5">
        <w:rPr>
          <w:shd w:val="clear" w:color="auto" w:fill="FFFFFF"/>
          <w:lang w:val="en-GB"/>
        </w:rPr>
        <w:t xml:space="preserve"> and in rural areas from </w:t>
      </w:r>
      <w:r w:rsidR="004C2834">
        <w:rPr>
          <w:shd w:val="clear" w:color="auto" w:fill="FFFFFF"/>
          <w:lang w:val="en-GB"/>
        </w:rPr>
        <w:t>3</w:t>
      </w:r>
      <w:r w:rsidR="00923A52">
        <w:rPr>
          <w:shd w:val="clear" w:color="auto" w:fill="FFFFFF"/>
          <w:lang w:val="en-GB"/>
        </w:rPr>
        <w:t>3</w:t>
      </w:r>
      <w:r w:rsidR="004C2834">
        <w:rPr>
          <w:shd w:val="clear" w:color="auto" w:fill="FFFFFF"/>
          <w:lang w:val="en-GB"/>
        </w:rPr>
        <w:t>.0</w:t>
      </w:r>
      <w:r w:rsidR="00F92147" w:rsidRPr="00360FE5">
        <w:rPr>
          <w:shd w:val="clear" w:color="auto" w:fill="FFFFFF"/>
          <w:lang w:val="en-GB"/>
        </w:rPr>
        <w:t xml:space="preserve"> m</w:t>
      </w:r>
      <w:r w:rsidR="00F92147" w:rsidRPr="00360FE5">
        <w:rPr>
          <w:shd w:val="clear" w:color="auto" w:fill="FFFFFF"/>
          <w:vertAlign w:val="superscript"/>
          <w:lang w:val="en-GB"/>
        </w:rPr>
        <w:t>2</w:t>
      </w:r>
      <w:r w:rsidR="00F92147" w:rsidRPr="00360FE5">
        <w:rPr>
          <w:shd w:val="clear" w:color="auto" w:fill="FFFFFF"/>
          <w:lang w:val="en-GB"/>
        </w:rPr>
        <w:t xml:space="preserve"> to </w:t>
      </w:r>
      <w:r w:rsidR="00923A52">
        <w:rPr>
          <w:shd w:val="clear" w:color="auto" w:fill="FFFFFF"/>
          <w:lang w:val="en-GB"/>
        </w:rPr>
        <w:t>33.6</w:t>
      </w:r>
      <w:r w:rsidR="00F92147" w:rsidRPr="00360FE5">
        <w:rPr>
          <w:shd w:val="clear" w:color="auto" w:fill="FFFFFF"/>
          <w:lang w:val="en-GB"/>
        </w:rPr>
        <w:t xml:space="preserve"> m</w:t>
      </w:r>
      <w:r w:rsidR="00F92147" w:rsidRPr="00360FE5">
        <w:rPr>
          <w:shd w:val="clear" w:color="auto" w:fill="FFFFFF"/>
          <w:vertAlign w:val="superscript"/>
          <w:lang w:val="en-GB"/>
        </w:rPr>
        <w:t>2</w:t>
      </w:r>
      <w:r w:rsidR="00F92147" w:rsidRPr="00360FE5">
        <w:rPr>
          <w:shd w:val="clear" w:color="auto" w:fill="FFFFFF"/>
          <w:lang w:val="en-GB"/>
        </w:rPr>
        <w:t>).</w:t>
      </w:r>
    </w:p>
    <w:p w14:paraId="3F88C951" w14:textId="27889903" w:rsidR="00EB72BA" w:rsidRPr="00360FE5" w:rsidRDefault="00F92147" w:rsidP="00C32D87">
      <w:pPr>
        <w:spacing w:line="288" w:lineRule="auto"/>
        <w:rPr>
          <w:rFonts w:eastAsia="Times New Roman" w:cs="Times New Roman"/>
          <w:bCs/>
          <w:szCs w:val="19"/>
          <w:lang w:val="en-US" w:eastAsia="pl-PL"/>
        </w:rPr>
      </w:pPr>
      <w:r w:rsidRPr="00360FE5">
        <w:rPr>
          <w:shd w:val="clear" w:color="auto" w:fill="FFFFFF"/>
          <w:lang w:val="en-GB"/>
        </w:rPr>
        <w:t>In rural areas dwellings were on average 3</w:t>
      </w:r>
      <w:r w:rsidR="00923A52">
        <w:rPr>
          <w:shd w:val="clear" w:color="auto" w:fill="FFFFFF"/>
          <w:lang w:val="en-GB"/>
        </w:rPr>
        <w:t>3</w:t>
      </w:r>
      <w:r w:rsidRPr="00360FE5">
        <w:rPr>
          <w:shd w:val="clear" w:color="auto" w:fill="FFFFFF"/>
          <w:lang w:val="en-GB"/>
        </w:rPr>
        <w:t>.</w:t>
      </w:r>
      <w:r w:rsidR="00923A52">
        <w:rPr>
          <w:shd w:val="clear" w:color="auto" w:fill="FFFFFF"/>
          <w:lang w:val="en-GB"/>
        </w:rPr>
        <w:t>4</w:t>
      </w:r>
      <w:r w:rsidRPr="00360FE5">
        <w:rPr>
          <w:shd w:val="clear" w:color="auto" w:fill="FFFFFF"/>
          <w:lang w:val="en-GB"/>
        </w:rPr>
        <w:t xml:space="preserve"> m</w:t>
      </w:r>
      <w:r w:rsidRPr="00360FE5">
        <w:rPr>
          <w:shd w:val="clear" w:color="auto" w:fill="FFFFFF"/>
          <w:vertAlign w:val="superscript"/>
          <w:lang w:val="en-GB"/>
        </w:rPr>
        <w:t>2</w:t>
      </w:r>
      <w:r w:rsidRPr="00360FE5">
        <w:rPr>
          <w:shd w:val="clear" w:color="auto" w:fill="FFFFFF"/>
          <w:lang w:val="en-GB"/>
        </w:rPr>
        <w:t xml:space="preserve"> larger than in urban areas (relevant indicators were </w:t>
      </w:r>
      <w:r w:rsidR="00923A52">
        <w:rPr>
          <w:shd w:val="clear" w:color="auto" w:fill="FFFFFF"/>
          <w:lang w:val="en-GB"/>
        </w:rPr>
        <w:t>98.4</w:t>
      </w:r>
      <w:r w:rsidRPr="00360FE5">
        <w:rPr>
          <w:shd w:val="clear" w:color="auto" w:fill="FFFFFF"/>
          <w:lang w:val="en-GB"/>
        </w:rPr>
        <w:t> m</w:t>
      </w:r>
      <w:r w:rsidRPr="00360FE5">
        <w:rPr>
          <w:shd w:val="clear" w:color="auto" w:fill="FFFFFF"/>
          <w:vertAlign w:val="superscript"/>
          <w:lang w:val="en-GB"/>
        </w:rPr>
        <w:t>2</w:t>
      </w:r>
      <w:r w:rsidRPr="00360FE5">
        <w:rPr>
          <w:shd w:val="clear" w:color="auto" w:fill="FFFFFF"/>
          <w:lang w:val="en-GB"/>
        </w:rPr>
        <w:t xml:space="preserve"> for rural areas and </w:t>
      </w:r>
      <w:r w:rsidR="00923A52">
        <w:rPr>
          <w:shd w:val="clear" w:color="auto" w:fill="FFFFFF"/>
          <w:lang w:val="en-GB"/>
        </w:rPr>
        <w:t>65.0</w:t>
      </w:r>
      <w:r w:rsidRPr="00360FE5">
        <w:rPr>
          <w:shd w:val="clear" w:color="auto" w:fill="FFFFFF"/>
          <w:lang w:val="en-GB"/>
        </w:rPr>
        <w:t xml:space="preserve"> m</w:t>
      </w:r>
      <w:r w:rsidRPr="00360FE5">
        <w:rPr>
          <w:shd w:val="clear" w:color="auto" w:fill="FFFFFF"/>
          <w:vertAlign w:val="superscript"/>
          <w:lang w:val="en-GB"/>
        </w:rPr>
        <w:t>2</w:t>
      </w:r>
      <w:r w:rsidRPr="00360FE5">
        <w:rPr>
          <w:shd w:val="clear" w:color="auto" w:fill="FFFFFF"/>
          <w:lang w:val="en-GB"/>
        </w:rPr>
        <w:t xml:space="preserve"> for urban areas).</w:t>
      </w:r>
      <w:r w:rsidR="00250127">
        <w:rPr>
          <w:shd w:val="clear" w:color="auto" w:fill="FFFFFF"/>
          <w:lang w:val="en-GB"/>
        </w:rPr>
        <w:t xml:space="preserve"> </w:t>
      </w:r>
      <w:r w:rsidR="00781D01">
        <w:rPr>
          <w:shd w:val="clear" w:color="auto" w:fill="FFFFFF"/>
          <w:lang w:val="en-US"/>
        </w:rPr>
        <w:t>In</w:t>
      </w:r>
      <w:r w:rsidR="00F67844" w:rsidRPr="00360FE5">
        <w:rPr>
          <w:shd w:val="clear" w:color="auto" w:fill="FFFFFF"/>
          <w:lang w:val="en-US"/>
        </w:rPr>
        <w:t xml:space="preserve"> 202</w:t>
      </w:r>
      <w:r w:rsidR="00923A52">
        <w:rPr>
          <w:shd w:val="clear" w:color="auto" w:fill="FFFFFF"/>
          <w:lang w:val="en-US"/>
        </w:rPr>
        <w:t>5</w:t>
      </w:r>
      <w:r w:rsidR="009E1972" w:rsidRPr="00360FE5">
        <w:rPr>
          <w:rFonts w:eastAsia="Times New Roman" w:cs="Times New Roman"/>
          <w:bCs/>
          <w:szCs w:val="19"/>
          <w:lang w:val="en-US" w:eastAsia="pl-PL"/>
        </w:rPr>
        <w:t xml:space="preserve"> </w:t>
      </w:r>
      <w:r w:rsidR="00F67844" w:rsidRPr="00360FE5">
        <w:rPr>
          <w:shd w:val="clear" w:color="auto" w:fill="FFFFFF"/>
          <w:lang w:val="en-GB"/>
        </w:rPr>
        <w:t xml:space="preserve">the average number of rooms per 1 dwelling </w:t>
      </w:r>
      <w:r w:rsidR="008E3A31" w:rsidRPr="00360FE5">
        <w:rPr>
          <w:shd w:val="clear" w:color="auto" w:fill="FFFFFF"/>
          <w:lang w:val="en-GB"/>
        </w:rPr>
        <w:t xml:space="preserve">reached </w:t>
      </w:r>
      <w:r w:rsidR="009E1972" w:rsidRPr="00360FE5">
        <w:rPr>
          <w:rFonts w:eastAsia="Times New Roman" w:cs="Times New Roman"/>
          <w:bCs/>
          <w:szCs w:val="19"/>
          <w:lang w:val="en-US" w:eastAsia="pl-PL"/>
        </w:rPr>
        <w:t>3</w:t>
      </w:r>
      <w:r w:rsidR="00B32FD2">
        <w:rPr>
          <w:rFonts w:eastAsia="Times New Roman" w:cs="Times New Roman"/>
          <w:bCs/>
          <w:szCs w:val="19"/>
          <w:lang w:val="en-US" w:eastAsia="pl-PL"/>
        </w:rPr>
        <w:t>.</w:t>
      </w:r>
      <w:r w:rsidR="009E1972" w:rsidRPr="00360FE5">
        <w:rPr>
          <w:rFonts w:eastAsia="Times New Roman" w:cs="Times New Roman"/>
          <w:bCs/>
          <w:szCs w:val="19"/>
          <w:lang w:val="en-US" w:eastAsia="pl-PL"/>
        </w:rPr>
        <w:t xml:space="preserve">83. </w:t>
      </w:r>
      <w:r w:rsidR="009A101D" w:rsidRPr="00360FE5">
        <w:rPr>
          <w:rFonts w:eastAsia="Times New Roman" w:cs="Times New Roman"/>
          <w:bCs/>
          <w:szCs w:val="19"/>
          <w:lang w:val="en-US" w:eastAsia="pl-PL"/>
        </w:rPr>
        <w:t>In rural areas</w:t>
      </w:r>
      <w:r w:rsidR="000671AE">
        <w:rPr>
          <w:rFonts w:eastAsia="Times New Roman" w:cs="Times New Roman"/>
          <w:bCs/>
          <w:szCs w:val="19"/>
          <w:lang w:val="en-US" w:eastAsia="pl-PL"/>
        </w:rPr>
        <w:t>,</w:t>
      </w:r>
      <w:r w:rsidR="009A101D" w:rsidRPr="00360FE5">
        <w:rPr>
          <w:rFonts w:eastAsia="Times New Roman" w:cs="Times New Roman"/>
          <w:bCs/>
          <w:szCs w:val="19"/>
          <w:lang w:val="en-US" w:eastAsia="pl-PL"/>
        </w:rPr>
        <w:t xml:space="preserve"> it</w:t>
      </w:r>
      <w:r w:rsidR="002828E5" w:rsidRPr="00360FE5">
        <w:rPr>
          <w:rFonts w:eastAsia="Times New Roman" w:cs="Times New Roman"/>
          <w:bCs/>
          <w:szCs w:val="19"/>
          <w:lang w:val="en-US" w:eastAsia="pl-PL"/>
        </w:rPr>
        <w:t xml:space="preserve"> </w:t>
      </w:r>
      <w:r w:rsidR="000671AE">
        <w:rPr>
          <w:rFonts w:eastAsia="Times New Roman" w:cs="Times New Roman"/>
          <w:bCs/>
          <w:szCs w:val="19"/>
          <w:lang w:val="en-US" w:eastAsia="pl-PL"/>
        </w:rPr>
        <w:t xml:space="preserve">was </w:t>
      </w:r>
      <w:r w:rsidR="000671AE" w:rsidRPr="000671AE">
        <w:rPr>
          <w:rFonts w:eastAsia="Times New Roman" w:cs="Times New Roman"/>
          <w:bCs/>
          <w:szCs w:val="19"/>
          <w:lang w:val="en-US" w:eastAsia="pl-PL"/>
        </w:rPr>
        <w:t>significantly higher than in</w:t>
      </w:r>
      <w:r w:rsidR="009A101D" w:rsidRPr="00360FE5">
        <w:rPr>
          <w:rFonts w:eastAsia="Times New Roman" w:cs="Times New Roman"/>
          <w:bCs/>
          <w:szCs w:val="19"/>
          <w:lang w:val="en-US" w:eastAsia="pl-PL"/>
        </w:rPr>
        <w:t xml:space="preserve"> urban areas </w:t>
      </w:r>
      <w:r w:rsidR="009E1972" w:rsidRPr="00360FE5">
        <w:rPr>
          <w:rFonts w:eastAsia="Times New Roman" w:cs="Times New Roman"/>
          <w:bCs/>
          <w:szCs w:val="19"/>
          <w:lang w:val="en-US" w:eastAsia="pl-PL"/>
        </w:rPr>
        <w:t>(</w:t>
      </w:r>
      <w:r w:rsidR="000671AE">
        <w:rPr>
          <w:rFonts w:eastAsia="Times New Roman" w:cs="Times New Roman"/>
          <w:bCs/>
          <w:szCs w:val="19"/>
          <w:lang w:val="en-US" w:eastAsia="pl-PL"/>
        </w:rPr>
        <w:t xml:space="preserve"> 4.54 compared with </w:t>
      </w:r>
      <w:r w:rsidR="009E1972" w:rsidRPr="00360FE5">
        <w:rPr>
          <w:rFonts w:eastAsia="Times New Roman" w:cs="Times New Roman"/>
          <w:bCs/>
          <w:szCs w:val="19"/>
          <w:lang w:val="en-US" w:eastAsia="pl-PL"/>
        </w:rPr>
        <w:t>3</w:t>
      </w:r>
      <w:r w:rsidR="009A101D" w:rsidRPr="00360FE5">
        <w:rPr>
          <w:rFonts w:eastAsia="Times New Roman" w:cs="Times New Roman"/>
          <w:bCs/>
          <w:szCs w:val="19"/>
          <w:lang w:val="en-US" w:eastAsia="pl-PL"/>
        </w:rPr>
        <w:t>.</w:t>
      </w:r>
      <w:r w:rsidR="00D434E4">
        <w:rPr>
          <w:rFonts w:eastAsia="Times New Roman" w:cs="Times New Roman"/>
          <w:bCs/>
          <w:szCs w:val="19"/>
          <w:lang w:val="en-US" w:eastAsia="pl-PL"/>
        </w:rPr>
        <w:t>49</w:t>
      </w:r>
      <w:r w:rsidR="009E1972" w:rsidRPr="00360FE5">
        <w:rPr>
          <w:rFonts w:eastAsia="Times New Roman" w:cs="Times New Roman"/>
          <w:bCs/>
          <w:szCs w:val="19"/>
          <w:lang w:val="en-US" w:eastAsia="pl-PL"/>
        </w:rPr>
        <w:t>).</w:t>
      </w:r>
      <w:r w:rsidR="00EB72BA" w:rsidRPr="00360FE5">
        <w:rPr>
          <w:rFonts w:eastAsia="Times New Roman" w:cs="Times New Roman"/>
          <w:bCs/>
          <w:szCs w:val="19"/>
          <w:lang w:val="en-US" w:eastAsia="pl-PL"/>
        </w:rPr>
        <w:t xml:space="preserve"> </w:t>
      </w:r>
    </w:p>
    <w:p w14:paraId="7FDA62BF" w14:textId="268248C1" w:rsidR="00C33615" w:rsidRPr="00360FE5" w:rsidRDefault="003C488F" w:rsidP="00C32D87">
      <w:pPr>
        <w:spacing w:line="288" w:lineRule="auto"/>
        <w:rPr>
          <w:shd w:val="clear" w:color="auto" w:fill="FFFFFF"/>
          <w:lang w:val="en-GB"/>
        </w:rPr>
      </w:pPr>
      <w:r w:rsidRPr="00360FE5">
        <w:rPr>
          <w:noProof/>
          <w:lang w:eastAsia="pl-PL"/>
        </w:rPr>
        <mc:AlternateContent>
          <mc:Choice Requires="wps">
            <w:drawing>
              <wp:anchor distT="45720" distB="45720" distL="114300" distR="114300" simplePos="0" relativeHeight="251665920" behindDoc="1" locked="0" layoutInCell="1" allowOverlap="1" wp14:anchorId="16636393" wp14:editId="134AE614">
                <wp:simplePos x="0" y="0"/>
                <wp:positionH relativeFrom="rightMargin">
                  <wp:posOffset>153035</wp:posOffset>
                </wp:positionH>
                <wp:positionV relativeFrom="paragraph">
                  <wp:posOffset>895985</wp:posOffset>
                </wp:positionV>
                <wp:extent cx="1713865" cy="953135"/>
                <wp:effectExtent l="0" t="0" r="0" b="0"/>
                <wp:wrapTight wrapText="bothSides">
                  <wp:wrapPolygon edited="0">
                    <wp:start x="720" y="0"/>
                    <wp:lineTo x="720" y="21154"/>
                    <wp:lineTo x="20648" y="21154"/>
                    <wp:lineTo x="20648" y="0"/>
                    <wp:lineTo x="720" y="0"/>
                  </wp:wrapPolygon>
                </wp:wrapTight>
                <wp:docPr id="195" name="Pole tekstowe 2" descr="In 2025, there were disproportions between urban and rural areas in dwellings fitted with basic installations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3865" cy="953135"/>
                        </a:xfrm>
                        <a:prstGeom prst="rect">
                          <a:avLst/>
                        </a:prstGeom>
                        <a:noFill/>
                        <a:ln w="9525">
                          <a:noFill/>
                          <a:miter lim="800000"/>
                          <a:headEnd/>
                          <a:tailEnd/>
                        </a:ln>
                      </wps:spPr>
                      <wps:txbx>
                        <w:txbxContent>
                          <w:p w14:paraId="39CC9CBB" w14:textId="0483AA10" w:rsidR="000558C2" w:rsidRPr="002B7098" w:rsidRDefault="002B7098" w:rsidP="00BA1EEF">
                            <w:pPr>
                              <w:pStyle w:val="tekstzboku"/>
                              <w:spacing w:before="0"/>
                              <w:rPr>
                                <w:lang w:val="en-US"/>
                              </w:rPr>
                            </w:pPr>
                            <w:r w:rsidRPr="002B7098">
                              <w:rPr>
                                <w:lang w:val="en-US"/>
                              </w:rPr>
                              <w:t xml:space="preserve">In </w:t>
                            </w:r>
                            <w:r w:rsidR="000558C2" w:rsidRPr="002B7098">
                              <w:rPr>
                                <w:lang w:val="en-US"/>
                              </w:rPr>
                              <w:t>202</w:t>
                            </w:r>
                            <w:r w:rsidR="00586F3E">
                              <w:rPr>
                                <w:lang w:val="en-US"/>
                              </w:rPr>
                              <w:t>5</w:t>
                            </w:r>
                            <w:r w:rsidRPr="002B7098">
                              <w:rPr>
                                <w:lang w:val="en-US"/>
                              </w:rPr>
                              <w:t>, there were disproportions</w:t>
                            </w:r>
                            <w:r>
                              <w:rPr>
                                <w:lang w:val="en-US"/>
                              </w:rPr>
                              <w:t xml:space="preserve"> between urban and rural areas</w:t>
                            </w:r>
                            <w:r w:rsidRPr="002B7098">
                              <w:rPr>
                                <w:lang w:val="en-US"/>
                              </w:rPr>
                              <w:t xml:space="preserve"> in dwellings fitted with</w:t>
                            </w:r>
                            <w:r>
                              <w:rPr>
                                <w:lang w:val="en-US"/>
                              </w:rPr>
                              <w:t xml:space="preserve"> </w:t>
                            </w:r>
                            <w:r w:rsidRPr="002B7098">
                              <w:rPr>
                                <w:lang w:val="en-US"/>
                              </w:rPr>
                              <w:t xml:space="preserve">basic installations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636393" id="_x0000_s1028" type="#_x0000_t202" alt="In 2025, there were disproportions between urban and rural areas in dwellings fitted with basic installations " style="position:absolute;margin-left:12.05pt;margin-top:70.55pt;width:134.95pt;height:75.05pt;z-index:-251650560;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" filled="f" stroked="f">
                <v:textbox>
                  <w:txbxContent>
                    <w:p w14:paraId="39CC9CBB" w14:textId="0483AA10" w:rsidR="000558C2" w:rsidRPr="002B7098" w:rsidRDefault="002B7098" w:rsidP="00BA1EEF">
                      <w:pPr>
                        <w:pStyle w:val="tekstzboku"/>
                        <w:spacing w:before="0"/>
                        <w:rPr>
                          <w:lang w:val="en-US"/>
                        </w:rPr>
                      </w:pPr>
                      <w:r w:rsidRPr="002B7098">
                        <w:rPr>
                          <w:lang w:val="en-US"/>
                        </w:rPr>
                        <w:t xml:space="preserve">In </w:t>
                      </w:r>
                      <w:r w:rsidR="000558C2" w:rsidRPr="002B7098">
                        <w:rPr>
                          <w:lang w:val="en-US"/>
                        </w:rPr>
                        <w:t>202</w:t>
                      </w:r>
                      <w:r w:rsidR="00586F3E">
                        <w:rPr>
                          <w:lang w:val="en-US"/>
                        </w:rPr>
                        <w:t>5</w:t>
                      </w:r>
                      <w:r w:rsidRPr="002B7098">
                        <w:rPr>
                          <w:lang w:val="en-US"/>
                        </w:rPr>
                        <w:t>, there were disproportions</w:t>
                      </w:r>
                      <w:r>
                        <w:rPr>
                          <w:lang w:val="en-US"/>
                        </w:rPr>
                        <w:t xml:space="preserve"> between urban and rural areas</w:t>
                      </w:r>
                      <w:r w:rsidRPr="002B7098">
                        <w:rPr>
                          <w:lang w:val="en-US"/>
                        </w:rPr>
                        <w:t xml:space="preserve"> in dwellings fitted with</w:t>
                      </w:r>
                      <w:r>
                        <w:rPr>
                          <w:lang w:val="en-US"/>
                        </w:rPr>
                        <w:t xml:space="preserve"> </w:t>
                      </w:r>
                      <w:r w:rsidRPr="002B7098">
                        <w:rPr>
                          <w:lang w:val="en-US"/>
                        </w:rPr>
                        <w:t xml:space="preserve">basic installations </w:t>
                      </w:r>
                    </w:p>
                  </w:txbxContent>
                </v:textbox>
                <w10:wrap type="tight" anchorx="margin"/>
              </v:shape>
            </w:pict>
          </mc:Fallback>
        </mc:AlternateContent>
      </w:r>
      <w:r w:rsidR="008202DF" w:rsidRPr="00360FE5">
        <w:rPr>
          <w:shd w:val="clear" w:color="auto" w:fill="FFFFFF"/>
          <w:lang w:val="en-GB"/>
        </w:rPr>
        <w:t xml:space="preserve">There were </w:t>
      </w:r>
      <w:r w:rsidR="006C4612">
        <w:rPr>
          <w:shd w:val="clear" w:color="auto" w:fill="FFFFFF"/>
          <w:lang w:val="en-GB"/>
        </w:rPr>
        <w:t>496</w:t>
      </w:r>
      <w:r w:rsidR="008202DF" w:rsidRPr="00360FE5">
        <w:rPr>
          <w:shd w:val="clear" w:color="auto" w:fill="FFFFFF"/>
          <w:lang w:val="en-GB"/>
        </w:rPr>
        <w:t xml:space="preserve"> dwellings per 1000 residents in urban areas </w:t>
      </w:r>
      <w:r w:rsidR="0020226E" w:rsidRPr="00360FE5">
        <w:rPr>
          <w:shd w:val="clear" w:color="auto" w:fill="FFFFFF"/>
          <w:lang w:val="en-GB"/>
        </w:rPr>
        <w:t xml:space="preserve">while </w:t>
      </w:r>
      <w:r w:rsidR="008202DF" w:rsidRPr="00360FE5">
        <w:rPr>
          <w:shd w:val="clear" w:color="auto" w:fill="FFFFFF"/>
          <w:lang w:val="en-GB"/>
        </w:rPr>
        <w:t>in rural areas 3</w:t>
      </w:r>
      <w:r w:rsidR="006C4612">
        <w:rPr>
          <w:shd w:val="clear" w:color="auto" w:fill="FFFFFF"/>
          <w:lang w:val="en-GB"/>
        </w:rPr>
        <w:t>41</w:t>
      </w:r>
      <w:r w:rsidR="008202DF" w:rsidRPr="00360FE5">
        <w:rPr>
          <w:shd w:val="clear" w:color="auto" w:fill="FFFFFF"/>
          <w:lang w:val="en-GB"/>
        </w:rPr>
        <w:t xml:space="preserve">. </w:t>
      </w:r>
      <w:r w:rsidR="0020226E" w:rsidRPr="00360FE5">
        <w:rPr>
          <w:shd w:val="clear" w:color="auto" w:fill="FFFFFF"/>
          <w:lang w:val="en-GB"/>
        </w:rPr>
        <w:t xml:space="preserve">Disproportions between urban and rural areas also concerned the density of population </w:t>
      </w:r>
      <w:r w:rsidR="00EC2D62" w:rsidRPr="00360FE5">
        <w:rPr>
          <w:shd w:val="clear" w:color="auto" w:fill="FFFFFF"/>
          <w:lang w:val="en-GB"/>
        </w:rPr>
        <w:t>in</w:t>
      </w:r>
      <w:r w:rsidR="0020226E" w:rsidRPr="00360FE5">
        <w:rPr>
          <w:shd w:val="clear" w:color="auto" w:fill="FFFFFF"/>
          <w:lang w:val="en-GB"/>
        </w:rPr>
        <w:t xml:space="preserve"> dwellings.  T</w:t>
      </w:r>
      <w:r w:rsidR="0020226E" w:rsidRPr="00360FE5">
        <w:rPr>
          <w:shd w:val="clear" w:color="auto" w:fill="FFFFFF"/>
          <w:lang w:val="en-US"/>
        </w:rPr>
        <w:t>here were 2</w:t>
      </w:r>
      <w:r w:rsidR="00B138F8">
        <w:rPr>
          <w:shd w:val="clear" w:color="auto" w:fill="FFFFFF"/>
          <w:lang w:val="en-US"/>
        </w:rPr>
        <w:t>0</w:t>
      </w:r>
      <w:r w:rsidR="006C4612">
        <w:rPr>
          <w:shd w:val="clear" w:color="auto" w:fill="FFFFFF"/>
          <w:lang w:val="en-US"/>
        </w:rPr>
        <w:t>2</w:t>
      </w:r>
      <w:r w:rsidR="0020226E" w:rsidRPr="00360FE5">
        <w:rPr>
          <w:shd w:val="clear" w:color="auto" w:fill="FFFFFF"/>
          <w:lang w:val="en-US"/>
        </w:rPr>
        <w:t xml:space="preserve"> persons per 100 dwellings in urban areas whereas in rural areas </w:t>
      </w:r>
      <w:r w:rsidR="006C4612">
        <w:rPr>
          <w:shd w:val="clear" w:color="auto" w:fill="FFFFFF"/>
          <w:lang w:val="en-US"/>
        </w:rPr>
        <w:t>293</w:t>
      </w:r>
      <w:r w:rsidR="00DF23E3">
        <w:rPr>
          <w:shd w:val="clear" w:color="auto" w:fill="FFFFFF"/>
          <w:lang w:val="en-US"/>
        </w:rPr>
        <w:t> </w:t>
      </w:r>
      <w:r w:rsidR="000558C2" w:rsidRPr="00360FE5">
        <w:rPr>
          <w:shd w:val="clear" w:color="auto" w:fill="FFFFFF"/>
          <w:lang w:val="en-US"/>
        </w:rPr>
        <w:t xml:space="preserve">and </w:t>
      </w:r>
      <w:r w:rsidR="0020226E" w:rsidRPr="00360FE5">
        <w:rPr>
          <w:shd w:val="clear" w:color="auto" w:fill="FFFFFF"/>
          <w:lang w:val="en-US"/>
        </w:rPr>
        <w:t>the average for Poland was 2</w:t>
      </w:r>
      <w:r w:rsidR="00B138F8">
        <w:rPr>
          <w:shd w:val="clear" w:color="auto" w:fill="FFFFFF"/>
          <w:lang w:val="en-US"/>
        </w:rPr>
        <w:t>3</w:t>
      </w:r>
      <w:r w:rsidR="006C4612">
        <w:rPr>
          <w:shd w:val="clear" w:color="auto" w:fill="FFFFFF"/>
          <w:lang w:val="en-US"/>
        </w:rPr>
        <w:t>1</w:t>
      </w:r>
      <w:r w:rsidR="0020226E" w:rsidRPr="00360FE5">
        <w:rPr>
          <w:shd w:val="clear" w:color="auto" w:fill="FFFFFF"/>
          <w:lang w:val="en-US"/>
        </w:rPr>
        <w:t xml:space="preserve">. </w:t>
      </w:r>
      <w:r w:rsidR="00C33615" w:rsidRPr="00360FE5">
        <w:rPr>
          <w:bCs/>
          <w:shd w:val="clear" w:color="auto" w:fill="FFFFFF"/>
          <w:lang w:val="en-GB"/>
        </w:rPr>
        <w:t>T</w:t>
      </w:r>
      <w:r w:rsidR="00C33615" w:rsidRPr="00360FE5">
        <w:rPr>
          <w:shd w:val="clear" w:color="auto" w:fill="FFFFFF"/>
          <w:lang w:val="en-GB"/>
        </w:rPr>
        <w:t>he average number of persons per 1 room amounted to 0.6</w:t>
      </w:r>
      <w:r w:rsidR="006C4612">
        <w:rPr>
          <w:bCs/>
          <w:shd w:val="clear" w:color="auto" w:fill="FFFFFF"/>
          <w:lang w:val="en-GB"/>
        </w:rPr>
        <w:t>0</w:t>
      </w:r>
      <w:r w:rsidR="00995C82">
        <w:rPr>
          <w:bCs/>
          <w:shd w:val="clear" w:color="auto" w:fill="FFFFFF"/>
          <w:lang w:val="en-GB"/>
        </w:rPr>
        <w:t>. I</w:t>
      </w:r>
      <w:r w:rsidR="00C33615" w:rsidRPr="00360FE5">
        <w:rPr>
          <w:shd w:val="clear" w:color="auto" w:fill="FFFFFF"/>
          <w:lang w:val="en-GB"/>
        </w:rPr>
        <w:t xml:space="preserve">n rural areas </w:t>
      </w:r>
      <w:r w:rsidR="00995C82">
        <w:rPr>
          <w:shd w:val="clear" w:color="auto" w:fill="FFFFFF"/>
          <w:lang w:val="en-GB"/>
        </w:rPr>
        <w:t xml:space="preserve"> amounted to </w:t>
      </w:r>
      <w:r w:rsidR="000558C2" w:rsidRPr="00360FE5">
        <w:rPr>
          <w:shd w:val="clear" w:color="auto" w:fill="FFFFFF"/>
          <w:lang w:val="en-GB"/>
        </w:rPr>
        <w:t>0.</w:t>
      </w:r>
      <w:r w:rsidR="000558C2" w:rsidRPr="00360FE5">
        <w:rPr>
          <w:bCs/>
          <w:shd w:val="clear" w:color="auto" w:fill="FFFFFF"/>
          <w:lang w:val="en-GB"/>
        </w:rPr>
        <w:t>6</w:t>
      </w:r>
      <w:r w:rsidR="006C4612">
        <w:rPr>
          <w:bCs/>
          <w:shd w:val="clear" w:color="auto" w:fill="FFFFFF"/>
          <w:lang w:val="en-GB"/>
        </w:rPr>
        <w:t>5</w:t>
      </w:r>
      <w:r w:rsidR="00995C82">
        <w:rPr>
          <w:bCs/>
          <w:shd w:val="clear" w:color="auto" w:fill="FFFFFF"/>
          <w:lang w:val="en-GB"/>
        </w:rPr>
        <w:t xml:space="preserve">, and </w:t>
      </w:r>
      <w:r w:rsidR="00C33615" w:rsidRPr="00360FE5">
        <w:rPr>
          <w:shd w:val="clear" w:color="auto" w:fill="FFFFFF"/>
          <w:lang w:val="en-GB"/>
        </w:rPr>
        <w:t>in urban areas</w:t>
      </w:r>
      <w:r w:rsidR="00C33615" w:rsidRPr="00360FE5">
        <w:rPr>
          <w:bCs/>
          <w:shd w:val="clear" w:color="auto" w:fill="FFFFFF"/>
          <w:lang w:val="en-GB"/>
        </w:rPr>
        <w:t xml:space="preserve"> </w:t>
      </w:r>
      <w:r w:rsidR="00C33615" w:rsidRPr="00360FE5">
        <w:rPr>
          <w:shd w:val="clear" w:color="auto" w:fill="FFFFFF"/>
          <w:lang w:val="en-GB"/>
        </w:rPr>
        <w:t>0.</w:t>
      </w:r>
      <w:r w:rsidR="006C4612">
        <w:rPr>
          <w:shd w:val="clear" w:color="auto" w:fill="FFFFFF"/>
          <w:lang w:val="en-GB"/>
        </w:rPr>
        <w:t>58</w:t>
      </w:r>
      <w:r w:rsidR="00C33615" w:rsidRPr="00360FE5">
        <w:rPr>
          <w:shd w:val="clear" w:color="auto" w:fill="FFFFFF"/>
          <w:lang w:val="en-GB"/>
        </w:rPr>
        <w:t>.</w:t>
      </w:r>
    </w:p>
    <w:p w14:paraId="78CEBE78" w14:textId="3908ED3E" w:rsidR="002B7098" w:rsidRPr="00360FE5" w:rsidRDefault="00770E8F" w:rsidP="00C32D87">
      <w:pPr>
        <w:spacing w:line="288" w:lineRule="auto"/>
        <w:rPr>
          <w:shd w:val="clear" w:color="auto" w:fill="FFFFFF"/>
          <w:lang w:val="en-GB"/>
        </w:rPr>
      </w:pPr>
      <w:r>
        <w:rPr>
          <w:shd w:val="clear" w:color="auto" w:fill="FFFFFF"/>
          <w:lang w:val="en-GB"/>
        </w:rPr>
        <w:t>In 2025 the share of dwellings fitted with sanitary and technical installations was at a high level.</w:t>
      </w:r>
      <w:r w:rsidR="00524536" w:rsidRPr="00360FE5">
        <w:rPr>
          <w:shd w:val="clear" w:color="auto" w:fill="FFFFFF"/>
          <w:lang w:val="en-GB"/>
        </w:rPr>
        <w:t xml:space="preserve"> </w:t>
      </w:r>
      <w:r w:rsidR="00CE1749" w:rsidRPr="00360FE5">
        <w:rPr>
          <w:shd w:val="clear" w:color="auto" w:fill="FFFFFF"/>
          <w:lang w:val="en-GB"/>
        </w:rPr>
        <w:t xml:space="preserve">Water supply system </w:t>
      </w:r>
      <w:r w:rsidR="00524536" w:rsidRPr="00360FE5">
        <w:rPr>
          <w:shd w:val="clear" w:color="auto" w:fill="FFFFFF"/>
          <w:lang w:val="en-GB"/>
        </w:rPr>
        <w:t>was</w:t>
      </w:r>
      <w:r w:rsidR="00CE1749" w:rsidRPr="00360FE5">
        <w:rPr>
          <w:shd w:val="clear" w:color="auto" w:fill="FFFFFF"/>
          <w:lang w:val="en-GB"/>
        </w:rPr>
        <w:t xml:space="preserve"> fitted in 97.</w:t>
      </w:r>
      <w:r w:rsidR="00AC1C24">
        <w:rPr>
          <w:shd w:val="clear" w:color="auto" w:fill="FFFFFF"/>
          <w:lang w:val="en-GB"/>
        </w:rPr>
        <w:t>8</w:t>
      </w:r>
      <w:r w:rsidR="00CE1749" w:rsidRPr="00360FE5">
        <w:rPr>
          <w:shd w:val="clear" w:color="auto" w:fill="FFFFFF"/>
          <w:lang w:val="en-GB"/>
        </w:rPr>
        <w:t> % of dwellings</w:t>
      </w:r>
      <w:r w:rsidR="00741271">
        <w:rPr>
          <w:shd w:val="clear" w:color="auto" w:fill="FFFFFF"/>
          <w:lang w:val="en-GB"/>
        </w:rPr>
        <w:t>,</w:t>
      </w:r>
      <w:r w:rsidR="00CE1749" w:rsidRPr="00360FE5">
        <w:rPr>
          <w:shd w:val="clear" w:color="auto" w:fill="FFFFFF"/>
          <w:lang w:val="en-GB"/>
        </w:rPr>
        <w:t xml:space="preserve"> lavatory in 95.</w:t>
      </w:r>
      <w:r w:rsidR="00741271">
        <w:rPr>
          <w:shd w:val="clear" w:color="auto" w:fill="FFFFFF"/>
          <w:lang w:val="en-GB"/>
        </w:rPr>
        <w:t>4</w:t>
      </w:r>
      <w:r w:rsidR="00CE1749" w:rsidRPr="00360FE5">
        <w:rPr>
          <w:shd w:val="clear" w:color="auto" w:fill="FFFFFF"/>
          <w:lang w:val="en-GB"/>
        </w:rPr>
        <w:t> %</w:t>
      </w:r>
      <w:r w:rsidR="00741271">
        <w:rPr>
          <w:shd w:val="clear" w:color="auto" w:fill="FFFFFF"/>
          <w:lang w:val="en-GB"/>
        </w:rPr>
        <w:t>,</w:t>
      </w:r>
      <w:r w:rsidR="00CE1749" w:rsidRPr="00360FE5">
        <w:rPr>
          <w:shd w:val="clear" w:color="auto" w:fill="FFFFFF"/>
          <w:lang w:val="en-GB"/>
        </w:rPr>
        <w:t xml:space="preserve"> bathroom in 9</w:t>
      </w:r>
      <w:r w:rsidR="00741271">
        <w:rPr>
          <w:shd w:val="clear" w:color="auto" w:fill="FFFFFF"/>
          <w:lang w:val="en-GB"/>
        </w:rPr>
        <w:t>4</w:t>
      </w:r>
      <w:r w:rsidR="00CE1749" w:rsidRPr="00360FE5">
        <w:rPr>
          <w:shd w:val="clear" w:color="auto" w:fill="FFFFFF"/>
          <w:lang w:val="en-GB"/>
        </w:rPr>
        <w:t>.</w:t>
      </w:r>
      <w:r w:rsidR="00741271">
        <w:rPr>
          <w:shd w:val="clear" w:color="auto" w:fill="FFFFFF"/>
          <w:lang w:val="en-GB"/>
        </w:rPr>
        <w:t>0</w:t>
      </w:r>
      <w:r w:rsidR="00CE1749" w:rsidRPr="00360FE5">
        <w:rPr>
          <w:shd w:val="clear" w:color="auto" w:fill="FFFFFF"/>
          <w:lang w:val="en-GB"/>
        </w:rPr>
        <w:t> %</w:t>
      </w:r>
      <w:r w:rsidR="00737644" w:rsidRPr="00360FE5">
        <w:rPr>
          <w:shd w:val="clear" w:color="auto" w:fill="FFFFFF"/>
          <w:lang w:val="en-GB"/>
        </w:rPr>
        <w:t xml:space="preserve"> and </w:t>
      </w:r>
      <w:r w:rsidR="00004CA6" w:rsidRPr="00360FE5">
        <w:rPr>
          <w:shd w:val="clear" w:color="auto" w:fill="FFFFFF"/>
          <w:lang w:val="en-US"/>
        </w:rPr>
        <w:t>5</w:t>
      </w:r>
      <w:r w:rsidR="00741271">
        <w:rPr>
          <w:shd w:val="clear" w:color="auto" w:fill="FFFFFF"/>
          <w:lang w:val="en-US"/>
        </w:rPr>
        <w:t>9</w:t>
      </w:r>
      <w:r w:rsidR="00004CA6" w:rsidRPr="00360FE5">
        <w:rPr>
          <w:shd w:val="clear" w:color="auto" w:fill="FFFFFF"/>
          <w:lang w:val="en-US"/>
        </w:rPr>
        <w:t>.</w:t>
      </w:r>
      <w:r w:rsidR="00741271">
        <w:rPr>
          <w:shd w:val="clear" w:color="auto" w:fill="FFFFFF"/>
          <w:lang w:val="en-US"/>
        </w:rPr>
        <w:t>4</w:t>
      </w:r>
      <w:r w:rsidR="00004CA6" w:rsidRPr="00360FE5">
        <w:rPr>
          <w:shd w:val="clear" w:color="auto" w:fill="FFFFFF"/>
          <w:lang w:val="en-US"/>
        </w:rPr>
        <w:t xml:space="preserve"> % </w:t>
      </w:r>
      <w:r w:rsidR="00CE1749" w:rsidRPr="00360FE5">
        <w:rPr>
          <w:shd w:val="clear" w:color="auto" w:fill="FFFFFF"/>
          <w:lang w:val="en-US"/>
        </w:rPr>
        <w:t>dwelling w</w:t>
      </w:r>
      <w:r w:rsidR="00524536" w:rsidRPr="00360FE5">
        <w:rPr>
          <w:shd w:val="clear" w:color="auto" w:fill="FFFFFF"/>
          <w:lang w:val="en-US"/>
        </w:rPr>
        <w:t xml:space="preserve">ere </w:t>
      </w:r>
      <w:r w:rsidR="00CE1749" w:rsidRPr="00360FE5">
        <w:rPr>
          <w:shd w:val="clear" w:color="auto" w:fill="FFFFFF"/>
          <w:lang w:val="en-US"/>
        </w:rPr>
        <w:t xml:space="preserve">fitted with gas installation. </w:t>
      </w:r>
      <w:r w:rsidR="00524536" w:rsidRPr="00360FE5">
        <w:rPr>
          <w:shd w:val="clear" w:color="auto" w:fill="FFFFFF"/>
          <w:lang w:val="en-GB"/>
        </w:rPr>
        <w:t xml:space="preserve">Disproportions in dwellings fitted with basic installations have been present between urban and rural areas. In urban areas share of dwellings fitted with </w:t>
      </w:r>
      <w:r w:rsidR="00813BE2" w:rsidRPr="00360FE5">
        <w:rPr>
          <w:shd w:val="clear" w:color="auto" w:fill="FFFFFF"/>
          <w:lang w:val="en-GB"/>
        </w:rPr>
        <w:t>installation</w:t>
      </w:r>
      <w:r w:rsidR="003D4A6E">
        <w:rPr>
          <w:shd w:val="clear" w:color="auto" w:fill="FFFFFF"/>
          <w:lang w:val="en-GB"/>
        </w:rPr>
        <w:t>s</w:t>
      </w:r>
      <w:r w:rsidR="002F7B44" w:rsidRPr="00360FE5">
        <w:rPr>
          <w:shd w:val="clear" w:color="auto" w:fill="FFFFFF"/>
          <w:lang w:val="en-GB"/>
        </w:rPr>
        <w:t xml:space="preserve"> was higher than in rural areas (gas installations </w:t>
      </w:r>
      <w:r w:rsidR="002E2DA5">
        <w:rPr>
          <w:shd w:val="clear" w:color="auto" w:fill="FFFFFF"/>
          <w:lang w:val="en-GB"/>
        </w:rPr>
        <w:t>–</w:t>
      </w:r>
      <w:r w:rsidR="002F7B44" w:rsidRPr="00360FE5">
        <w:rPr>
          <w:shd w:val="clear" w:color="auto" w:fill="FFFFFF"/>
          <w:lang w:val="en-GB"/>
        </w:rPr>
        <w:t xml:space="preserve"> a</w:t>
      </w:r>
      <w:r w:rsidR="002E2DA5">
        <w:rPr>
          <w:shd w:val="clear" w:color="auto" w:fill="FFFFFF"/>
          <w:lang w:val="en-GB"/>
        </w:rPr>
        <w:t> </w:t>
      </w:r>
      <w:r w:rsidR="002F7B44" w:rsidRPr="00360FE5">
        <w:rPr>
          <w:shd w:val="clear" w:color="auto" w:fill="FFFFFF"/>
          <w:lang w:val="en-GB"/>
        </w:rPr>
        <w:t xml:space="preserve">deviation of </w:t>
      </w:r>
      <w:r w:rsidR="00AC1C24">
        <w:rPr>
          <w:shd w:val="clear" w:color="auto" w:fill="FFFFFF"/>
          <w:lang w:val="en-GB"/>
        </w:rPr>
        <w:t>3</w:t>
      </w:r>
      <w:r w:rsidR="00741271">
        <w:rPr>
          <w:shd w:val="clear" w:color="auto" w:fill="FFFFFF"/>
          <w:lang w:val="en-GB"/>
        </w:rPr>
        <w:t>8</w:t>
      </w:r>
      <w:r w:rsidR="0030066C" w:rsidRPr="00360FE5">
        <w:rPr>
          <w:shd w:val="clear" w:color="auto" w:fill="FFFFFF"/>
          <w:lang w:val="en-GB"/>
        </w:rPr>
        <w:t>.</w:t>
      </w:r>
      <w:r w:rsidR="00741271">
        <w:rPr>
          <w:shd w:val="clear" w:color="auto" w:fill="FFFFFF"/>
          <w:lang w:val="en-GB"/>
        </w:rPr>
        <w:t>5</w:t>
      </w:r>
      <w:r w:rsidR="0030066C" w:rsidRPr="00360FE5">
        <w:rPr>
          <w:shd w:val="clear" w:color="auto" w:fill="FFFFFF"/>
          <w:lang w:val="en-GB"/>
        </w:rPr>
        <w:t xml:space="preserve"> p.</w:t>
      </w:r>
      <w:r w:rsidR="00813BE2" w:rsidRPr="00360FE5">
        <w:rPr>
          <w:shd w:val="clear" w:color="auto" w:fill="FFFFFF"/>
          <w:lang w:val="en-GB"/>
        </w:rPr>
        <w:t>p.</w:t>
      </w:r>
      <w:r w:rsidR="00741271">
        <w:rPr>
          <w:shd w:val="clear" w:color="auto" w:fill="FFFFFF"/>
          <w:lang w:val="en-GB"/>
        </w:rPr>
        <w:t>,</w:t>
      </w:r>
      <w:r w:rsidR="002F7B44" w:rsidRPr="00360FE5">
        <w:rPr>
          <w:shd w:val="clear" w:color="auto" w:fill="FFFFFF"/>
          <w:lang w:val="en-GB"/>
        </w:rPr>
        <w:t xml:space="preserve"> </w:t>
      </w:r>
      <w:r w:rsidR="00813BE2" w:rsidRPr="00360FE5">
        <w:rPr>
          <w:shd w:val="clear" w:color="auto" w:fill="FFFFFF"/>
          <w:lang w:val="en-GB"/>
        </w:rPr>
        <w:t xml:space="preserve">bathroom </w:t>
      </w:r>
      <w:r w:rsidR="00741271">
        <w:rPr>
          <w:shd w:val="clear" w:color="auto" w:fill="FFFFFF"/>
          <w:lang w:val="en-GB"/>
        </w:rPr>
        <w:t>7</w:t>
      </w:r>
      <w:r w:rsidR="00813BE2" w:rsidRPr="00360FE5">
        <w:rPr>
          <w:shd w:val="clear" w:color="auto" w:fill="FFFFFF"/>
          <w:lang w:val="en-GB"/>
        </w:rPr>
        <w:t>.</w:t>
      </w:r>
      <w:r w:rsidR="00741271">
        <w:rPr>
          <w:shd w:val="clear" w:color="auto" w:fill="FFFFFF"/>
          <w:lang w:val="en-GB"/>
        </w:rPr>
        <w:t>9</w:t>
      </w:r>
      <w:r w:rsidR="00813BE2" w:rsidRPr="00360FE5">
        <w:rPr>
          <w:shd w:val="clear" w:color="auto" w:fill="FFFFFF"/>
          <w:lang w:val="en-GB"/>
        </w:rPr>
        <w:t xml:space="preserve"> p.p</w:t>
      </w:r>
      <w:r w:rsidR="00B32FD2">
        <w:rPr>
          <w:shd w:val="clear" w:color="auto" w:fill="FFFFFF"/>
          <w:lang w:val="en-GB"/>
        </w:rPr>
        <w:t>.</w:t>
      </w:r>
      <w:r w:rsidR="00741271">
        <w:rPr>
          <w:shd w:val="clear" w:color="auto" w:fill="FFFFFF"/>
          <w:lang w:val="en-GB"/>
        </w:rPr>
        <w:t>,</w:t>
      </w:r>
      <w:r w:rsidR="00813BE2" w:rsidRPr="00360FE5">
        <w:rPr>
          <w:shd w:val="clear" w:color="auto" w:fill="FFFFFF"/>
          <w:lang w:val="en-GB"/>
        </w:rPr>
        <w:t xml:space="preserve">  </w:t>
      </w:r>
      <w:r w:rsidR="002F7B44" w:rsidRPr="00360FE5">
        <w:rPr>
          <w:shd w:val="clear" w:color="auto" w:fill="FFFFFF"/>
          <w:lang w:val="en-GB"/>
        </w:rPr>
        <w:t>lavatory 6.</w:t>
      </w:r>
      <w:r w:rsidR="00741271">
        <w:rPr>
          <w:shd w:val="clear" w:color="auto" w:fill="FFFFFF"/>
          <w:lang w:val="en-GB"/>
        </w:rPr>
        <w:t>1</w:t>
      </w:r>
      <w:r w:rsidR="002F7B44" w:rsidRPr="00360FE5">
        <w:rPr>
          <w:shd w:val="clear" w:color="auto" w:fill="FFFFFF"/>
          <w:lang w:val="en-GB"/>
        </w:rPr>
        <w:t xml:space="preserve"> p.p. and</w:t>
      </w:r>
      <w:r w:rsidR="00813BE2" w:rsidRPr="00360FE5">
        <w:rPr>
          <w:shd w:val="clear" w:color="auto" w:fill="FFFFFF"/>
          <w:lang w:val="en-GB"/>
        </w:rPr>
        <w:t xml:space="preserve"> water supply system</w:t>
      </w:r>
      <w:r w:rsidR="002F7B44" w:rsidRPr="00360FE5">
        <w:rPr>
          <w:shd w:val="clear" w:color="auto" w:fill="FFFFFF"/>
          <w:lang w:val="en-GB"/>
        </w:rPr>
        <w:t xml:space="preserve"> 2.</w:t>
      </w:r>
      <w:r w:rsidR="00741271">
        <w:rPr>
          <w:shd w:val="clear" w:color="auto" w:fill="FFFFFF"/>
          <w:lang w:val="en-GB"/>
        </w:rPr>
        <w:t>4</w:t>
      </w:r>
      <w:r w:rsidR="002F7B44" w:rsidRPr="00360FE5">
        <w:rPr>
          <w:shd w:val="clear" w:color="auto" w:fill="FFFFFF"/>
          <w:lang w:val="en-GB"/>
        </w:rPr>
        <w:t xml:space="preserve"> p.p.).</w:t>
      </w:r>
    </w:p>
    <w:p w14:paraId="2C95821A" w14:textId="668EC1A7" w:rsidR="00D3299E" w:rsidRPr="00FB5EEE" w:rsidRDefault="002B7098" w:rsidP="00C32D87">
      <w:pPr>
        <w:spacing w:before="360" w:line="240" w:lineRule="auto"/>
        <w:rPr>
          <w:b/>
          <w:spacing w:val="-2"/>
          <w:sz w:val="18"/>
          <w:lang w:val="en-GB"/>
        </w:rPr>
      </w:pPr>
      <w:r w:rsidRPr="00281994">
        <w:rPr>
          <w:b/>
          <w:spacing w:val="-2"/>
          <w:sz w:val="18"/>
          <w:lang w:val="en-GB"/>
        </w:rPr>
        <w:t xml:space="preserve">Chart 1. Dwellings fitted with installations in % of total </w:t>
      </w:r>
      <w:r>
        <w:rPr>
          <w:b/>
          <w:spacing w:val="-2"/>
          <w:sz w:val="18"/>
          <w:lang w:val="en-GB"/>
        </w:rPr>
        <w:t xml:space="preserve">number of dwellings </w:t>
      </w:r>
      <w:r w:rsidRPr="00281994">
        <w:rPr>
          <w:b/>
          <w:spacing w:val="-2"/>
          <w:sz w:val="18"/>
          <w:lang w:val="en-GB"/>
        </w:rPr>
        <w:t>in 20</w:t>
      </w:r>
      <w:r>
        <w:rPr>
          <w:b/>
          <w:spacing w:val="-2"/>
          <w:sz w:val="18"/>
          <w:lang w:val="en-GB"/>
        </w:rPr>
        <w:t>2</w:t>
      </w:r>
      <w:r w:rsidR="00586F3E">
        <w:rPr>
          <w:b/>
          <w:spacing w:val="-2"/>
          <w:sz w:val="18"/>
          <w:lang w:val="en-GB"/>
        </w:rPr>
        <w:t>5</w:t>
      </w:r>
      <w:r w:rsidRPr="00281994">
        <w:rPr>
          <w:b/>
          <w:spacing w:val="-2"/>
          <w:sz w:val="18"/>
          <w:lang w:val="en-GB"/>
        </w:rPr>
        <w:t xml:space="preserve"> (as of 31</w:t>
      </w:r>
      <w:r w:rsidR="002655AB">
        <w:rPr>
          <w:b/>
          <w:spacing w:val="-2"/>
          <w:sz w:val="18"/>
          <w:lang w:val="en-GB"/>
        </w:rPr>
        <w:t xml:space="preserve"> December</w:t>
      </w:r>
      <w:r w:rsidRPr="00281994">
        <w:rPr>
          <w:b/>
          <w:spacing w:val="-2"/>
          <w:sz w:val="18"/>
          <w:lang w:val="en-GB"/>
        </w:rPr>
        <w:t>)</w:t>
      </w:r>
      <w:r w:rsidR="00706B84" w:rsidRPr="00FB5EEE">
        <w:rPr>
          <w:b/>
          <w:spacing w:val="-2"/>
          <w:sz w:val="18"/>
          <w:highlight w:val="yellow"/>
          <w:lang w:val="en-GB"/>
        </w:rPr>
        <w:t xml:space="preserve"> </w:t>
      </w:r>
    </w:p>
    <w:p w14:paraId="127D1499" w14:textId="0449BEEC" w:rsidR="00D3299E" w:rsidRPr="00B8637A" w:rsidRDefault="00201CF6" w:rsidP="00B53A00">
      <w:pPr>
        <w:keepNext/>
        <w:spacing w:before="0" w:after="0" w:line="240" w:lineRule="auto"/>
        <w:outlineLvl w:val="0"/>
        <w:rPr>
          <w:rFonts w:eastAsia="Times New Roman" w:cs="Times New Roman"/>
          <w:b/>
          <w:bCs/>
          <w:color w:val="001D77"/>
          <w:szCs w:val="24"/>
          <w:lang w:eastAsia="pl-PL"/>
        </w:rPr>
      </w:pPr>
      <w:r>
        <w:rPr>
          <w:rFonts w:eastAsia="Times New Roman" w:cs="Times New Roman"/>
          <w:b/>
          <w:bCs/>
          <w:noProof/>
          <w:color w:val="001D77"/>
          <w:szCs w:val="24"/>
          <w:lang w:eastAsia="pl-PL"/>
        </w:rPr>
        <w:drawing>
          <wp:inline distT="0" distB="0" distL="0" distR="0" wp14:anchorId="7E61769A" wp14:editId="11CE48C4">
            <wp:extent cx="4484535" cy="2936765"/>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18547" cy="2959038"/>
                    </a:xfrm>
                    <a:prstGeom prst="rect">
                      <a:avLst/>
                    </a:prstGeom>
                    <a:noFill/>
                  </pic:spPr>
                </pic:pic>
              </a:graphicData>
            </a:graphic>
          </wp:inline>
        </w:drawing>
      </w:r>
    </w:p>
    <w:p w14:paraId="06BCE08A" w14:textId="3E84BB85" w:rsidR="00B53A00" w:rsidRPr="00C32D87" w:rsidRDefault="0050045D" w:rsidP="00C32D87">
      <w:pPr>
        <w:keepNext/>
        <w:spacing w:before="360" w:line="240" w:lineRule="auto"/>
        <w:outlineLvl w:val="0"/>
        <w:rPr>
          <w:rFonts w:eastAsia="Times New Roman" w:cs="Times New Roman"/>
          <w:b/>
          <w:bCs/>
          <w:color w:val="001D77"/>
          <w:szCs w:val="24"/>
          <w:lang w:val="en-US" w:eastAsia="pl-PL"/>
        </w:rPr>
      </w:pPr>
      <w:r w:rsidRPr="00781CE2">
        <w:rPr>
          <w:rFonts w:eastAsia="Times New Roman" w:cs="Times New Roman"/>
          <w:b/>
          <w:bCs/>
          <w:noProof/>
          <w:color w:val="001D77"/>
          <w:spacing w:val="-2"/>
          <w:szCs w:val="19"/>
          <w:lang w:eastAsia="pl-PL"/>
        </w:rPr>
        <mc:AlternateContent>
          <mc:Choice Requires="wps">
            <w:drawing>
              <wp:anchor distT="45720" distB="45720" distL="114300" distR="114300" simplePos="0" relativeHeight="251667968" behindDoc="1" locked="0" layoutInCell="1" allowOverlap="1" wp14:anchorId="64C91595" wp14:editId="5A5ADD07">
                <wp:simplePos x="0" y="0"/>
                <wp:positionH relativeFrom="rightMargin">
                  <wp:posOffset>177331</wp:posOffset>
                </wp:positionH>
                <wp:positionV relativeFrom="paragraph">
                  <wp:posOffset>401762</wp:posOffset>
                </wp:positionV>
                <wp:extent cx="1667510" cy="771525"/>
                <wp:effectExtent l="0" t="0" r="0" b="0"/>
                <wp:wrapTight wrapText="bothSides">
                  <wp:wrapPolygon edited="0">
                    <wp:start x="740" y="0"/>
                    <wp:lineTo x="740" y="20800"/>
                    <wp:lineTo x="20728" y="20800"/>
                    <wp:lineTo x="20728" y="0"/>
                    <wp:lineTo x="740" y="0"/>
                  </wp:wrapPolygon>
                </wp:wrapTight>
                <wp:docPr id="1" name="Pole tekstowe 1" descr="As of the end of 2025 the number of premises rented from gminas’ dwelling stocks was 590,8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7510" cy="771525"/>
                        </a:xfrm>
                        <a:prstGeom prst="rect">
                          <a:avLst/>
                        </a:prstGeom>
                        <a:noFill/>
                        <a:ln w="9525">
                          <a:noFill/>
                          <a:miter lim="800000"/>
                          <a:headEnd/>
                          <a:tailEnd/>
                        </a:ln>
                      </wps:spPr>
                      <wps:txbx>
                        <w:txbxContent>
                          <w:p w14:paraId="5FFE3071" w14:textId="62B598AC" w:rsidR="000558C2" w:rsidRPr="000558C2" w:rsidRDefault="000558C2" w:rsidP="00C6730C">
                            <w:pPr>
                              <w:pStyle w:val="tekstzboku"/>
                              <w:spacing w:before="0"/>
                              <w:rPr>
                                <w:color w:val="auto"/>
                                <w:lang w:val="en-US"/>
                              </w:rPr>
                            </w:pPr>
                            <w:r w:rsidRPr="000558C2">
                              <w:rPr>
                                <w:lang w:val="en-US"/>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As of the end of 202</w:t>
                            </w:r>
                            <w:r w:rsidR="00AF0B64">
                              <w:rPr>
                                <w:lang w:val="en-US"/>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5</w:t>
                            </w:r>
                            <w:r w:rsidRPr="000558C2">
                              <w:rPr>
                                <w:lang w:val="en-US"/>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xml:space="preserve"> the number of premises rented from </w:t>
                            </w:r>
                            <w:proofErr w:type="spellStart"/>
                            <w:r w:rsidRPr="000558C2">
                              <w:rPr>
                                <w:lang w:val="en-US"/>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gminas</w:t>
                            </w:r>
                            <w:proofErr w:type="spellEnd"/>
                            <w:r w:rsidR="00DB2480">
                              <w:rPr>
                                <w:lang w:val="en-US"/>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w:t>
                            </w:r>
                            <w:r w:rsidRPr="000558C2">
                              <w:rPr>
                                <w:lang w:val="en-US"/>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xml:space="preserve"> dw</w:t>
                            </w:r>
                            <w:r w:rsidR="004847E5">
                              <w:rPr>
                                <w:lang w:val="en-US"/>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xml:space="preserve">elling stocks was </w:t>
                            </w:r>
                            <w:r w:rsidR="00AF0B64">
                              <w:rPr>
                                <w:lang w:val="en-US"/>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5</w:t>
                            </w:r>
                            <w:r w:rsidR="00632EA7">
                              <w:rPr>
                                <w:lang w:val="en-US"/>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9</w:t>
                            </w:r>
                            <w:r w:rsidR="00AF0B64">
                              <w:rPr>
                                <w:lang w:val="en-US"/>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0,839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C91595" id="Pole tekstowe 1" o:spid="_x0000_s1029" type="#_x0000_t202" alt="As of the end of 2025 the number of premises rented from gminas’ dwelling stocks was 590,839" style="position:absolute;margin-left:13.95pt;margin-top:31.65pt;width:131.3pt;height:60.75pt;z-index:-251648512;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" filled="f" stroked="f">
                <v:textbox>
                  <w:txbxContent>
                    <w:p w14:paraId="5FFE3071" w14:textId="62B598AC" w:rsidR="000558C2" w:rsidRPr="000558C2" w:rsidRDefault="000558C2" w:rsidP="00C6730C">
                      <w:pPr>
                        <w:pStyle w:val="tekstzboku"/>
                        <w:spacing w:before="0"/>
                        <w:rPr>
                          <w:color w:val="auto"/>
                          <w:lang w:val="en-US"/>
                        </w:rPr>
                      </w:pPr>
                      <w:r w:rsidRPr="000558C2">
                        <w:rPr>
                          <w:lang w:val="en-US"/>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As of the end of 202</w:t>
                      </w:r>
                      <w:r w:rsidR="00AF0B64">
                        <w:rPr>
                          <w:lang w:val="en-US"/>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5</w:t>
                      </w:r>
                      <w:r w:rsidRPr="000558C2">
                        <w:rPr>
                          <w:lang w:val="en-US"/>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xml:space="preserve"> the number of premises rented from </w:t>
                      </w:r>
                      <w:proofErr w:type="spellStart"/>
                      <w:r w:rsidRPr="000558C2">
                        <w:rPr>
                          <w:lang w:val="en-US"/>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gminas</w:t>
                      </w:r>
                      <w:proofErr w:type="spellEnd"/>
                      <w:r w:rsidR="00DB2480">
                        <w:rPr>
                          <w:lang w:val="en-US"/>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w:t>
                      </w:r>
                      <w:r w:rsidRPr="000558C2">
                        <w:rPr>
                          <w:lang w:val="en-US"/>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xml:space="preserve"> dw</w:t>
                      </w:r>
                      <w:r w:rsidR="004847E5">
                        <w:rPr>
                          <w:lang w:val="en-US"/>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xml:space="preserve">elling stocks was </w:t>
                      </w:r>
                      <w:r w:rsidR="00AF0B64">
                        <w:rPr>
                          <w:lang w:val="en-US"/>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5</w:t>
                      </w:r>
                      <w:r w:rsidR="00632EA7">
                        <w:rPr>
                          <w:lang w:val="en-US"/>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9</w:t>
                      </w:r>
                      <w:r w:rsidR="00AF0B64">
                        <w:rPr>
                          <w:lang w:val="en-US"/>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0,839</w:t>
                      </w:r>
                    </w:p>
                  </w:txbxContent>
                </v:textbox>
                <w10:wrap type="tight" anchorx="margin"/>
              </v:shape>
            </w:pict>
          </mc:Fallback>
        </mc:AlternateContent>
      </w:r>
      <w:proofErr w:type="spellStart"/>
      <w:r w:rsidR="00360FE5" w:rsidRPr="002D6A12">
        <w:rPr>
          <w:rFonts w:eastAsia="Times New Roman" w:cs="Times New Roman"/>
          <w:b/>
          <w:bCs/>
          <w:color w:val="001D77"/>
          <w:szCs w:val="24"/>
          <w:lang w:val="en-GB" w:eastAsia="pl-PL"/>
        </w:rPr>
        <w:t>Gminas</w:t>
      </w:r>
      <w:proofErr w:type="spellEnd"/>
      <w:r w:rsidR="00DB2480">
        <w:rPr>
          <w:rFonts w:eastAsia="Times New Roman" w:cs="Times New Roman"/>
          <w:b/>
          <w:bCs/>
          <w:color w:val="001D77"/>
          <w:szCs w:val="24"/>
          <w:lang w:val="en-GB" w:eastAsia="pl-PL"/>
        </w:rPr>
        <w:t>’</w:t>
      </w:r>
      <w:r w:rsidR="00360FE5" w:rsidRPr="002D6A12">
        <w:rPr>
          <w:rFonts w:eastAsia="Times New Roman" w:cs="Times New Roman"/>
          <w:b/>
          <w:bCs/>
          <w:color w:val="001D77"/>
          <w:szCs w:val="24"/>
          <w:lang w:val="en-GB" w:eastAsia="pl-PL"/>
        </w:rPr>
        <w:t xml:space="preserve"> dwelling stocks</w:t>
      </w:r>
      <w:r w:rsidR="00360FE5" w:rsidRPr="00181E90">
        <w:rPr>
          <w:rFonts w:eastAsia="Times New Roman" w:cs="Times New Roman"/>
          <w:b/>
          <w:bCs/>
          <w:noProof/>
          <w:color w:val="001D77"/>
          <w:spacing w:val="-2"/>
          <w:szCs w:val="19"/>
          <w:lang w:val="en-US" w:eastAsia="pl-PL"/>
        </w:rPr>
        <w:t xml:space="preserve"> </w:t>
      </w:r>
    </w:p>
    <w:p w14:paraId="48649775" w14:textId="64B1C850" w:rsidR="00C86FB6" w:rsidRPr="00C32D87" w:rsidRDefault="00B60075" w:rsidP="00C32D87">
      <w:pPr>
        <w:spacing w:line="288" w:lineRule="auto"/>
        <w:rPr>
          <w:shd w:val="clear" w:color="auto" w:fill="FFFFFF"/>
          <w:lang w:val="en-GB"/>
        </w:rPr>
      </w:pPr>
      <w:proofErr w:type="spellStart"/>
      <w:r w:rsidRPr="00360FE5">
        <w:rPr>
          <w:shd w:val="clear" w:color="auto" w:fill="FFFFFF"/>
          <w:lang w:val="en-GB"/>
        </w:rPr>
        <w:t>Gminas</w:t>
      </w:r>
      <w:proofErr w:type="spellEnd"/>
      <w:r w:rsidR="00DB2480">
        <w:rPr>
          <w:shd w:val="clear" w:color="auto" w:fill="FFFFFF"/>
          <w:lang w:val="en-GB"/>
        </w:rPr>
        <w:t>’</w:t>
      </w:r>
      <w:r w:rsidRPr="00360FE5">
        <w:rPr>
          <w:shd w:val="clear" w:color="auto" w:fill="FFFFFF"/>
          <w:lang w:val="en-GB"/>
        </w:rPr>
        <w:t xml:space="preserve"> dwelling stocks should be understood as premises used for satisfying housing needs</w:t>
      </w:r>
      <w:r w:rsidR="00B32FD2">
        <w:rPr>
          <w:shd w:val="clear" w:color="auto" w:fill="FFFFFF"/>
          <w:lang w:val="en-GB"/>
        </w:rPr>
        <w:t>.</w:t>
      </w:r>
      <w:r w:rsidRPr="00360FE5">
        <w:rPr>
          <w:shd w:val="clear" w:color="auto" w:fill="FFFFFF"/>
          <w:lang w:val="en-GB"/>
        </w:rPr>
        <w:t xml:space="preserve"> owned by </w:t>
      </w:r>
      <w:proofErr w:type="spellStart"/>
      <w:r w:rsidRPr="00360FE5">
        <w:rPr>
          <w:shd w:val="clear" w:color="auto" w:fill="FFFFFF"/>
          <w:lang w:val="en-GB"/>
        </w:rPr>
        <w:t>gmina</w:t>
      </w:r>
      <w:proofErr w:type="spellEnd"/>
      <w:r w:rsidRPr="00360FE5">
        <w:rPr>
          <w:shd w:val="clear" w:color="auto" w:fill="FFFFFF"/>
          <w:lang w:val="en-GB"/>
        </w:rPr>
        <w:t>. As of the end of 202</w:t>
      </w:r>
      <w:r w:rsidR="006128CC">
        <w:rPr>
          <w:shd w:val="clear" w:color="auto" w:fill="FFFFFF"/>
          <w:lang w:val="en-GB"/>
        </w:rPr>
        <w:t>5</w:t>
      </w:r>
      <w:r w:rsidR="00B32FD2">
        <w:rPr>
          <w:shd w:val="clear" w:color="auto" w:fill="FFFFFF"/>
          <w:lang w:val="en-GB"/>
        </w:rPr>
        <w:t>.</w:t>
      </w:r>
      <w:r w:rsidRPr="00360FE5">
        <w:rPr>
          <w:shd w:val="clear" w:color="auto" w:fill="FFFFFF"/>
          <w:lang w:val="en-GB"/>
        </w:rPr>
        <w:t xml:space="preserve"> the number of residential premises with rental contracts (excluding replacement premises and temporary premises) amounted to </w:t>
      </w:r>
      <w:r w:rsidR="006128CC">
        <w:rPr>
          <w:shd w:val="clear" w:color="auto" w:fill="FFFFFF"/>
          <w:lang w:val="en-GB"/>
        </w:rPr>
        <w:t>5</w:t>
      </w:r>
      <w:r w:rsidR="00632EA7">
        <w:rPr>
          <w:shd w:val="clear" w:color="auto" w:fill="FFFFFF"/>
          <w:lang w:val="en-GB"/>
        </w:rPr>
        <w:t>9</w:t>
      </w:r>
      <w:r w:rsidR="006128CC">
        <w:rPr>
          <w:shd w:val="clear" w:color="auto" w:fill="FFFFFF"/>
          <w:lang w:val="en-GB"/>
        </w:rPr>
        <w:t>0</w:t>
      </w:r>
      <w:r w:rsidR="00B32FD2">
        <w:rPr>
          <w:shd w:val="clear" w:color="auto" w:fill="FFFFFF"/>
          <w:lang w:val="en-GB"/>
        </w:rPr>
        <w:t>.</w:t>
      </w:r>
      <w:r w:rsidR="006128CC">
        <w:rPr>
          <w:shd w:val="clear" w:color="auto" w:fill="FFFFFF"/>
          <w:lang w:val="en-GB"/>
        </w:rPr>
        <w:t>839</w:t>
      </w:r>
      <w:r w:rsidRPr="00360FE5">
        <w:rPr>
          <w:shd w:val="clear" w:color="auto" w:fill="FFFFFF"/>
          <w:lang w:val="en-GB"/>
        </w:rPr>
        <w:t xml:space="preserve"> and</w:t>
      </w:r>
      <w:r w:rsidR="00DF23E3">
        <w:rPr>
          <w:shd w:val="clear" w:color="auto" w:fill="FFFFFF"/>
          <w:lang w:val="en-GB"/>
        </w:rPr>
        <w:t> </w:t>
      </w:r>
      <w:r w:rsidRPr="00360FE5">
        <w:rPr>
          <w:shd w:val="clear" w:color="auto" w:fill="FFFFFF"/>
          <w:lang w:val="en-GB"/>
        </w:rPr>
        <w:t>their useful floor area to 2</w:t>
      </w:r>
      <w:r w:rsidR="005E1EC0">
        <w:rPr>
          <w:shd w:val="clear" w:color="auto" w:fill="FFFFFF"/>
          <w:lang w:val="en-GB"/>
        </w:rPr>
        <w:t>6</w:t>
      </w:r>
      <w:r w:rsidR="00B32FD2">
        <w:rPr>
          <w:shd w:val="clear" w:color="auto" w:fill="FFFFFF"/>
          <w:lang w:val="en-GB"/>
        </w:rPr>
        <w:t>.</w:t>
      </w:r>
      <w:r w:rsidR="006128CC">
        <w:rPr>
          <w:shd w:val="clear" w:color="auto" w:fill="FFFFFF"/>
          <w:lang w:val="en-GB"/>
        </w:rPr>
        <w:t>320</w:t>
      </w:r>
      <w:r w:rsidRPr="00360FE5">
        <w:rPr>
          <w:shd w:val="clear" w:color="auto" w:fill="FFFFFF"/>
          <w:lang w:val="en-GB"/>
        </w:rPr>
        <w:t>.</w:t>
      </w:r>
      <w:r w:rsidR="006128CC">
        <w:rPr>
          <w:shd w:val="clear" w:color="auto" w:fill="FFFFFF"/>
          <w:lang w:val="en-GB"/>
        </w:rPr>
        <w:t>8</w:t>
      </w:r>
      <w:r w:rsidRPr="00360FE5">
        <w:rPr>
          <w:shd w:val="clear" w:color="auto" w:fill="FFFFFF"/>
          <w:lang w:val="en-GB"/>
        </w:rPr>
        <w:t xml:space="preserve"> thousand m</w:t>
      </w:r>
      <w:r w:rsidRPr="00360FE5">
        <w:rPr>
          <w:shd w:val="clear" w:color="auto" w:fill="FFFFFF"/>
          <w:vertAlign w:val="superscript"/>
          <w:lang w:val="en-GB"/>
        </w:rPr>
        <w:t>2</w:t>
      </w:r>
      <w:r w:rsidR="00884808">
        <w:rPr>
          <w:shd w:val="clear" w:color="auto" w:fill="FFFFFF"/>
          <w:lang w:val="en-US"/>
        </w:rPr>
        <w:t xml:space="preserve">. </w:t>
      </w:r>
      <w:r w:rsidR="00021C8F" w:rsidRPr="00360FE5">
        <w:rPr>
          <w:shd w:val="clear" w:color="auto" w:fill="FFFFFF"/>
          <w:lang w:val="en-GB"/>
        </w:rPr>
        <w:t xml:space="preserve">Compared to </w:t>
      </w:r>
      <w:r w:rsidR="00C031BE" w:rsidRPr="00360FE5">
        <w:rPr>
          <w:shd w:val="clear" w:color="auto" w:fill="FFFFFF"/>
          <w:lang w:val="en-GB"/>
        </w:rPr>
        <w:t>202</w:t>
      </w:r>
      <w:r w:rsidR="006128CC">
        <w:rPr>
          <w:shd w:val="clear" w:color="auto" w:fill="FFFFFF"/>
          <w:lang w:val="en-GB"/>
        </w:rPr>
        <w:t>4</w:t>
      </w:r>
      <w:r w:rsidR="00B32FD2">
        <w:rPr>
          <w:shd w:val="clear" w:color="auto" w:fill="FFFFFF"/>
          <w:lang w:val="en-GB"/>
        </w:rPr>
        <w:t>.</w:t>
      </w:r>
      <w:r w:rsidR="00C031BE" w:rsidRPr="00360FE5">
        <w:rPr>
          <w:shd w:val="clear" w:color="auto" w:fill="FFFFFF"/>
          <w:lang w:val="en-GB"/>
        </w:rPr>
        <w:t xml:space="preserve"> the number of</w:t>
      </w:r>
      <w:r w:rsidR="00DF23E3">
        <w:rPr>
          <w:shd w:val="clear" w:color="auto" w:fill="FFFFFF"/>
          <w:lang w:val="en-GB"/>
        </w:rPr>
        <w:t> </w:t>
      </w:r>
      <w:r w:rsidR="00C031BE" w:rsidRPr="00360FE5">
        <w:rPr>
          <w:shd w:val="clear" w:color="auto" w:fill="FFFFFF"/>
          <w:lang w:val="en-GB"/>
        </w:rPr>
        <w:t xml:space="preserve">rental contracts for such dwellings decreased by </w:t>
      </w:r>
      <w:r w:rsidR="006128CC">
        <w:rPr>
          <w:shd w:val="clear" w:color="auto" w:fill="FFFFFF"/>
          <w:lang w:val="en-GB"/>
        </w:rPr>
        <w:t>4</w:t>
      </w:r>
      <w:r w:rsidR="00B32FD2">
        <w:rPr>
          <w:shd w:val="clear" w:color="auto" w:fill="FFFFFF"/>
          <w:lang w:val="en-GB"/>
        </w:rPr>
        <w:t>.</w:t>
      </w:r>
      <w:r w:rsidR="006128CC">
        <w:rPr>
          <w:shd w:val="clear" w:color="auto" w:fill="FFFFFF"/>
          <w:lang w:val="en-GB"/>
        </w:rPr>
        <w:t>957</w:t>
      </w:r>
      <w:r w:rsidR="00C031BE" w:rsidRPr="00360FE5">
        <w:rPr>
          <w:shd w:val="clear" w:color="auto" w:fill="FFFFFF"/>
          <w:lang w:val="en-GB"/>
        </w:rPr>
        <w:t xml:space="preserve"> (</w:t>
      </w:r>
      <w:r w:rsidR="006128CC">
        <w:rPr>
          <w:shd w:val="clear" w:color="auto" w:fill="FFFFFF"/>
          <w:lang w:val="en-GB"/>
        </w:rPr>
        <w:t>0.8</w:t>
      </w:r>
      <w:r w:rsidR="00C031BE" w:rsidRPr="00360FE5">
        <w:rPr>
          <w:shd w:val="clear" w:color="auto" w:fill="FFFFFF"/>
          <w:lang w:val="en-GB"/>
        </w:rPr>
        <w:t> %)</w:t>
      </w:r>
      <w:r w:rsidR="00B32FD2">
        <w:rPr>
          <w:shd w:val="clear" w:color="auto" w:fill="FFFFFF"/>
          <w:lang w:val="en-GB"/>
        </w:rPr>
        <w:t>.</w:t>
      </w:r>
      <w:r w:rsidR="00C031BE" w:rsidRPr="00360FE5">
        <w:rPr>
          <w:shd w:val="clear" w:color="auto" w:fill="FFFFFF"/>
          <w:lang w:val="en-GB"/>
        </w:rPr>
        <w:t xml:space="preserve"> and useful floor area of such premises </w:t>
      </w:r>
      <w:r w:rsidR="00884808">
        <w:rPr>
          <w:shd w:val="clear" w:color="auto" w:fill="FFFFFF"/>
          <w:lang w:val="en-GB"/>
        </w:rPr>
        <w:t xml:space="preserve">decreased </w:t>
      </w:r>
      <w:r w:rsidR="00C031BE" w:rsidRPr="00360FE5">
        <w:rPr>
          <w:shd w:val="clear" w:color="auto" w:fill="FFFFFF"/>
          <w:lang w:val="en-GB"/>
        </w:rPr>
        <w:t xml:space="preserve">by </w:t>
      </w:r>
      <w:r w:rsidR="006128CC">
        <w:rPr>
          <w:shd w:val="clear" w:color="auto" w:fill="FFFFFF"/>
          <w:lang w:val="en-GB"/>
        </w:rPr>
        <w:t>222</w:t>
      </w:r>
      <w:r w:rsidR="00C031BE" w:rsidRPr="00360FE5">
        <w:rPr>
          <w:shd w:val="clear" w:color="auto" w:fill="FFFFFF"/>
          <w:lang w:val="en-GB"/>
        </w:rPr>
        <w:t>.</w:t>
      </w:r>
      <w:r w:rsidR="006128CC">
        <w:rPr>
          <w:shd w:val="clear" w:color="auto" w:fill="FFFFFF"/>
          <w:lang w:val="en-GB"/>
        </w:rPr>
        <w:t>6</w:t>
      </w:r>
      <w:r w:rsidR="00C031BE" w:rsidRPr="00360FE5">
        <w:rPr>
          <w:shd w:val="clear" w:color="auto" w:fill="FFFFFF"/>
          <w:lang w:val="en-GB"/>
        </w:rPr>
        <w:t xml:space="preserve"> thousand m</w:t>
      </w:r>
      <w:r w:rsidR="00C031BE" w:rsidRPr="00360FE5">
        <w:rPr>
          <w:shd w:val="clear" w:color="auto" w:fill="FFFFFF"/>
          <w:vertAlign w:val="superscript"/>
          <w:lang w:val="en-GB"/>
        </w:rPr>
        <w:t>2</w:t>
      </w:r>
      <w:r w:rsidR="00C031BE" w:rsidRPr="00360FE5">
        <w:rPr>
          <w:shd w:val="clear" w:color="auto" w:fill="FFFFFF"/>
          <w:lang w:val="en-GB"/>
        </w:rPr>
        <w:t xml:space="preserve"> (</w:t>
      </w:r>
      <w:r w:rsidR="006128CC">
        <w:rPr>
          <w:shd w:val="clear" w:color="auto" w:fill="FFFFFF"/>
          <w:lang w:val="en-GB"/>
        </w:rPr>
        <w:t>0.8</w:t>
      </w:r>
      <w:r w:rsidR="00C031BE" w:rsidRPr="00360FE5">
        <w:rPr>
          <w:shd w:val="clear" w:color="auto" w:fill="FFFFFF"/>
          <w:lang w:val="en-GB"/>
        </w:rPr>
        <w:t xml:space="preserve">%). </w:t>
      </w:r>
      <w:r w:rsidR="00C86FB6" w:rsidRPr="00360FE5">
        <w:rPr>
          <w:shd w:val="clear" w:color="auto" w:fill="FFFFFF"/>
          <w:lang w:val="en-GB"/>
        </w:rPr>
        <w:t xml:space="preserve">The average useful floor area of rented premises in </w:t>
      </w:r>
      <w:proofErr w:type="spellStart"/>
      <w:r w:rsidR="00C86FB6" w:rsidRPr="00360FE5">
        <w:rPr>
          <w:shd w:val="clear" w:color="auto" w:fill="FFFFFF"/>
          <w:lang w:val="en-GB"/>
        </w:rPr>
        <w:t>gminas</w:t>
      </w:r>
      <w:proofErr w:type="spellEnd"/>
      <w:r w:rsidR="00DB2480">
        <w:rPr>
          <w:shd w:val="clear" w:color="auto" w:fill="FFFFFF"/>
          <w:lang w:val="en-GB"/>
        </w:rPr>
        <w:t>’</w:t>
      </w:r>
      <w:r w:rsidR="00C86FB6" w:rsidRPr="00360FE5">
        <w:rPr>
          <w:shd w:val="clear" w:color="auto" w:fill="FFFFFF"/>
          <w:lang w:val="en-GB"/>
        </w:rPr>
        <w:t xml:space="preserve"> dwelling stock</w:t>
      </w:r>
      <w:r w:rsidR="00884808">
        <w:rPr>
          <w:shd w:val="clear" w:color="auto" w:fill="FFFFFF"/>
          <w:lang w:val="en-GB"/>
        </w:rPr>
        <w:t xml:space="preserve">s </w:t>
      </w:r>
      <w:r w:rsidR="00B50154">
        <w:rPr>
          <w:shd w:val="clear" w:color="auto" w:fill="FFFFFF"/>
          <w:lang w:val="en-GB"/>
        </w:rPr>
        <w:t>de</w:t>
      </w:r>
      <w:r w:rsidR="00E7065C">
        <w:rPr>
          <w:shd w:val="clear" w:color="auto" w:fill="FFFFFF"/>
          <w:lang w:val="en-GB"/>
        </w:rPr>
        <w:t>creased</w:t>
      </w:r>
      <w:r w:rsidR="00884808">
        <w:rPr>
          <w:shd w:val="clear" w:color="auto" w:fill="FFFFFF"/>
          <w:lang w:val="en-GB"/>
        </w:rPr>
        <w:t xml:space="preserve"> </w:t>
      </w:r>
      <w:r w:rsidR="00100FCA">
        <w:rPr>
          <w:shd w:val="clear" w:color="auto" w:fill="FFFFFF"/>
          <w:lang w:val="en-GB"/>
        </w:rPr>
        <w:t>by 0.</w:t>
      </w:r>
      <w:r w:rsidR="00B50154">
        <w:rPr>
          <w:shd w:val="clear" w:color="auto" w:fill="FFFFFF"/>
          <w:lang w:val="en-GB"/>
        </w:rPr>
        <w:t>1</w:t>
      </w:r>
      <w:r w:rsidR="00100FCA">
        <w:rPr>
          <w:shd w:val="clear" w:color="auto" w:fill="FFFFFF"/>
          <w:lang w:val="en-GB"/>
        </w:rPr>
        <w:t xml:space="preserve"> </w:t>
      </w:r>
      <w:r w:rsidR="00DB2480" w:rsidRPr="00706B84">
        <w:rPr>
          <w:shd w:val="clear" w:color="auto" w:fill="FFFFFF"/>
          <w:lang w:val="en-GB"/>
        </w:rPr>
        <w:t>m</w:t>
      </w:r>
      <w:r w:rsidR="00DB2480" w:rsidRPr="00706B84">
        <w:rPr>
          <w:shd w:val="clear" w:color="auto" w:fill="FFFFFF"/>
          <w:vertAlign w:val="superscript"/>
          <w:lang w:val="en-GB"/>
        </w:rPr>
        <w:t>2</w:t>
      </w:r>
      <w:r w:rsidR="00DB2480">
        <w:rPr>
          <w:shd w:val="clear" w:color="auto" w:fill="FFFFFF"/>
          <w:vertAlign w:val="superscript"/>
          <w:lang w:val="en-GB"/>
        </w:rPr>
        <w:t xml:space="preserve"> </w:t>
      </w:r>
      <w:r w:rsidR="00884808">
        <w:rPr>
          <w:shd w:val="clear" w:color="auto" w:fill="FFFFFF"/>
          <w:lang w:val="en-GB"/>
        </w:rPr>
        <w:t>in comparison with</w:t>
      </w:r>
      <w:r w:rsidR="00382928" w:rsidRPr="00360FE5">
        <w:rPr>
          <w:shd w:val="clear" w:color="auto" w:fill="FFFFFF"/>
          <w:lang w:val="en-GB"/>
        </w:rPr>
        <w:t xml:space="preserve"> the</w:t>
      </w:r>
      <w:r w:rsidR="00C86FB6" w:rsidRPr="00360FE5">
        <w:rPr>
          <w:shd w:val="clear" w:color="auto" w:fill="FFFFFF"/>
          <w:lang w:val="en-GB"/>
        </w:rPr>
        <w:t xml:space="preserve"> 202</w:t>
      </w:r>
      <w:r w:rsidR="00B50154">
        <w:rPr>
          <w:shd w:val="clear" w:color="auto" w:fill="FFFFFF"/>
          <w:lang w:val="en-GB"/>
        </w:rPr>
        <w:t>4</w:t>
      </w:r>
      <w:r w:rsidR="00B32FD2">
        <w:rPr>
          <w:shd w:val="clear" w:color="auto" w:fill="FFFFFF"/>
          <w:lang w:val="en-GB"/>
        </w:rPr>
        <w:t>.</w:t>
      </w:r>
      <w:r w:rsidR="00C86FB6" w:rsidRPr="00360FE5">
        <w:rPr>
          <w:shd w:val="clear" w:color="auto" w:fill="FFFFFF"/>
          <w:lang w:val="en-GB"/>
        </w:rPr>
        <w:t xml:space="preserve"> and it was </w:t>
      </w:r>
      <w:r w:rsidR="00C86FB6" w:rsidRPr="00706B84">
        <w:rPr>
          <w:shd w:val="clear" w:color="auto" w:fill="FFFFFF"/>
          <w:lang w:val="en-GB"/>
        </w:rPr>
        <w:t>44.</w:t>
      </w:r>
      <w:r w:rsidR="00E7065C" w:rsidRPr="00706B84">
        <w:rPr>
          <w:shd w:val="clear" w:color="auto" w:fill="FFFFFF"/>
          <w:lang w:val="en-GB"/>
        </w:rPr>
        <w:t>5</w:t>
      </w:r>
      <w:r w:rsidR="00C86FB6" w:rsidRPr="00706B84">
        <w:rPr>
          <w:shd w:val="clear" w:color="auto" w:fill="FFFFFF"/>
          <w:lang w:val="en-GB"/>
        </w:rPr>
        <w:t xml:space="preserve"> m</w:t>
      </w:r>
      <w:r w:rsidR="00C86FB6" w:rsidRPr="00706B84">
        <w:rPr>
          <w:shd w:val="clear" w:color="auto" w:fill="FFFFFF"/>
          <w:vertAlign w:val="superscript"/>
          <w:lang w:val="en-GB"/>
        </w:rPr>
        <w:t>2</w:t>
      </w:r>
      <w:r w:rsidR="00C86FB6" w:rsidRPr="00706B84">
        <w:rPr>
          <w:shd w:val="clear" w:color="auto" w:fill="FFFFFF"/>
          <w:lang w:val="en-GB"/>
        </w:rPr>
        <w:t>.</w:t>
      </w:r>
    </w:p>
    <w:p w14:paraId="18174C4E" w14:textId="7779860E" w:rsidR="00706B84" w:rsidRPr="00360FE5" w:rsidRDefault="00021C8F" w:rsidP="00C32D87">
      <w:pPr>
        <w:spacing w:line="288" w:lineRule="auto"/>
        <w:rPr>
          <w:shd w:val="clear" w:color="auto" w:fill="FFFFFF"/>
          <w:lang w:val="en-GB"/>
        </w:rPr>
      </w:pPr>
      <w:r w:rsidRPr="00360FE5">
        <w:rPr>
          <w:shd w:val="clear" w:color="auto" w:fill="FFFFFF"/>
          <w:lang w:val="en-GB"/>
        </w:rPr>
        <w:t>As of 31 December 202</w:t>
      </w:r>
      <w:r w:rsidR="00B50154">
        <w:rPr>
          <w:shd w:val="clear" w:color="auto" w:fill="FFFFFF"/>
          <w:lang w:val="en-GB"/>
        </w:rPr>
        <w:t>5</w:t>
      </w:r>
      <w:r w:rsidRPr="00360FE5">
        <w:rPr>
          <w:shd w:val="clear" w:color="auto" w:fill="FFFFFF"/>
          <w:lang w:val="en-GB"/>
        </w:rPr>
        <w:t xml:space="preserve"> the number of residential premises with social rental agreements amounted to 6</w:t>
      </w:r>
      <w:r w:rsidR="00B50154">
        <w:rPr>
          <w:shd w:val="clear" w:color="auto" w:fill="FFFFFF"/>
          <w:lang w:val="en-GB"/>
        </w:rPr>
        <w:t>4</w:t>
      </w:r>
      <w:r w:rsidR="00B32FD2">
        <w:rPr>
          <w:shd w:val="clear" w:color="auto" w:fill="FFFFFF"/>
          <w:lang w:val="en-GB"/>
        </w:rPr>
        <w:t>.</w:t>
      </w:r>
      <w:r w:rsidR="00B50154">
        <w:rPr>
          <w:shd w:val="clear" w:color="auto" w:fill="FFFFFF"/>
          <w:lang w:val="en-GB"/>
        </w:rPr>
        <w:t>746</w:t>
      </w:r>
      <w:r w:rsidRPr="00360FE5">
        <w:rPr>
          <w:shd w:val="clear" w:color="auto" w:fill="FFFFFF"/>
          <w:lang w:val="en-GB"/>
        </w:rPr>
        <w:t xml:space="preserve"> and was </w:t>
      </w:r>
      <w:r w:rsidR="00B50154">
        <w:rPr>
          <w:shd w:val="clear" w:color="auto" w:fill="FFFFFF"/>
          <w:lang w:val="en-GB"/>
        </w:rPr>
        <w:t>higher</w:t>
      </w:r>
      <w:r w:rsidRPr="00360FE5">
        <w:rPr>
          <w:shd w:val="clear" w:color="auto" w:fill="FFFFFF"/>
          <w:lang w:val="en-GB"/>
        </w:rPr>
        <w:t xml:space="preserve"> by </w:t>
      </w:r>
      <w:r w:rsidR="00B50154">
        <w:rPr>
          <w:shd w:val="clear" w:color="auto" w:fill="FFFFFF"/>
          <w:lang w:val="en-GB"/>
        </w:rPr>
        <w:t>1.4</w:t>
      </w:r>
      <w:r w:rsidRPr="00360FE5">
        <w:rPr>
          <w:shd w:val="clear" w:color="auto" w:fill="FFFFFF"/>
          <w:lang w:val="en-GB"/>
        </w:rPr>
        <w:t xml:space="preserve"> % </w:t>
      </w:r>
      <w:r w:rsidR="00884808">
        <w:rPr>
          <w:shd w:val="clear" w:color="auto" w:fill="FFFFFF"/>
          <w:lang w:val="en-GB"/>
        </w:rPr>
        <w:t>(</w:t>
      </w:r>
      <w:r w:rsidRPr="00360FE5">
        <w:rPr>
          <w:shd w:val="clear" w:color="auto" w:fill="FFFFFF"/>
          <w:lang w:val="en-GB"/>
        </w:rPr>
        <w:t>compared to 202</w:t>
      </w:r>
      <w:r w:rsidR="00B50154">
        <w:rPr>
          <w:shd w:val="clear" w:color="auto" w:fill="FFFFFF"/>
          <w:lang w:val="en-GB"/>
        </w:rPr>
        <w:t>4</w:t>
      </w:r>
      <w:r w:rsidR="00884808">
        <w:rPr>
          <w:shd w:val="clear" w:color="auto" w:fill="FFFFFF"/>
          <w:lang w:val="en-GB"/>
        </w:rPr>
        <w:t>)</w:t>
      </w:r>
      <w:r w:rsidR="00B32FD2">
        <w:rPr>
          <w:shd w:val="clear" w:color="auto" w:fill="FFFFFF"/>
          <w:lang w:val="en-GB"/>
        </w:rPr>
        <w:t>.</w:t>
      </w:r>
      <w:r w:rsidRPr="00360FE5">
        <w:rPr>
          <w:shd w:val="clear" w:color="auto" w:fill="FFFFFF"/>
          <w:lang w:val="en-GB"/>
        </w:rPr>
        <w:t xml:space="preserve"> and their useful floor area </w:t>
      </w:r>
      <w:r w:rsidRPr="00360FE5">
        <w:rPr>
          <w:shd w:val="clear" w:color="auto" w:fill="FFFFFF"/>
          <w:lang w:val="en-GB"/>
        </w:rPr>
        <w:lastRenderedPageBreak/>
        <w:t>to</w:t>
      </w:r>
      <w:r w:rsidR="00DF23E3">
        <w:rPr>
          <w:shd w:val="clear" w:color="auto" w:fill="FFFFFF"/>
          <w:lang w:val="en-GB"/>
        </w:rPr>
        <w:t> </w:t>
      </w:r>
      <w:r w:rsidRPr="00360FE5">
        <w:rPr>
          <w:shd w:val="clear" w:color="auto" w:fill="FFFFFF"/>
          <w:lang w:val="en-GB"/>
        </w:rPr>
        <w:t>2</w:t>
      </w:r>
      <w:r w:rsidR="00B32FD2">
        <w:rPr>
          <w:shd w:val="clear" w:color="auto" w:fill="FFFFFF"/>
          <w:lang w:val="en-GB"/>
        </w:rPr>
        <w:t>.</w:t>
      </w:r>
      <w:r w:rsidR="00DE3958" w:rsidRPr="00360FE5">
        <w:rPr>
          <w:shd w:val="clear" w:color="auto" w:fill="FFFFFF"/>
          <w:lang w:val="en-GB"/>
        </w:rPr>
        <w:t>2</w:t>
      </w:r>
      <w:r w:rsidR="00B50154">
        <w:rPr>
          <w:shd w:val="clear" w:color="auto" w:fill="FFFFFF"/>
          <w:lang w:val="en-GB"/>
        </w:rPr>
        <w:t>71</w:t>
      </w:r>
      <w:r w:rsidRPr="00360FE5">
        <w:rPr>
          <w:shd w:val="clear" w:color="auto" w:fill="FFFFFF"/>
          <w:lang w:val="en-GB"/>
        </w:rPr>
        <w:t>.</w:t>
      </w:r>
      <w:r w:rsidR="00B50154">
        <w:rPr>
          <w:shd w:val="clear" w:color="auto" w:fill="FFFFFF"/>
          <w:lang w:val="en-GB"/>
        </w:rPr>
        <w:t>6</w:t>
      </w:r>
      <w:r w:rsidRPr="00360FE5">
        <w:rPr>
          <w:shd w:val="clear" w:color="auto" w:fill="FFFFFF"/>
          <w:lang w:val="en-GB"/>
        </w:rPr>
        <w:t xml:space="preserve"> thousand m</w:t>
      </w:r>
      <w:r w:rsidRPr="00360FE5">
        <w:rPr>
          <w:shd w:val="clear" w:color="auto" w:fill="FFFFFF"/>
          <w:vertAlign w:val="superscript"/>
          <w:lang w:val="en-GB"/>
        </w:rPr>
        <w:t>2</w:t>
      </w:r>
      <w:r w:rsidRPr="00360FE5">
        <w:rPr>
          <w:shd w:val="clear" w:color="auto" w:fill="FFFFFF"/>
          <w:lang w:val="en-GB"/>
        </w:rPr>
        <w:t xml:space="preserve"> (</w:t>
      </w:r>
      <w:proofErr w:type="spellStart"/>
      <w:r w:rsidRPr="00360FE5">
        <w:rPr>
          <w:shd w:val="clear" w:color="auto" w:fill="FFFFFF"/>
          <w:lang w:val="en-GB"/>
        </w:rPr>
        <w:t>a</w:t>
      </w:r>
      <w:proofErr w:type="spellEnd"/>
      <w:r w:rsidRPr="00360FE5">
        <w:rPr>
          <w:shd w:val="clear" w:color="auto" w:fill="FFFFFF"/>
          <w:lang w:val="en-GB"/>
        </w:rPr>
        <w:t xml:space="preserve"> </w:t>
      </w:r>
      <w:r w:rsidR="00B50154">
        <w:rPr>
          <w:shd w:val="clear" w:color="auto" w:fill="FFFFFF"/>
          <w:lang w:val="en-GB"/>
        </w:rPr>
        <w:t>in</w:t>
      </w:r>
      <w:r w:rsidRPr="00360FE5">
        <w:rPr>
          <w:shd w:val="clear" w:color="auto" w:fill="FFFFFF"/>
          <w:lang w:val="en-GB"/>
        </w:rPr>
        <w:t xml:space="preserve">crease of </w:t>
      </w:r>
      <w:r w:rsidR="00B50154">
        <w:rPr>
          <w:shd w:val="clear" w:color="auto" w:fill="FFFFFF"/>
          <w:lang w:val="en-GB"/>
        </w:rPr>
        <w:t>1.7</w:t>
      </w:r>
      <w:r w:rsidR="00DE3958" w:rsidRPr="00360FE5">
        <w:rPr>
          <w:shd w:val="clear" w:color="auto" w:fill="FFFFFF"/>
          <w:lang w:val="en-GB"/>
        </w:rPr>
        <w:t xml:space="preserve"> </w:t>
      </w:r>
      <w:r w:rsidRPr="00360FE5">
        <w:rPr>
          <w:shd w:val="clear" w:color="auto" w:fill="FFFFFF"/>
          <w:lang w:val="en-GB"/>
        </w:rPr>
        <w:t xml:space="preserve">%). </w:t>
      </w:r>
      <w:proofErr w:type="spellStart"/>
      <w:r w:rsidR="00E01455" w:rsidRPr="00360FE5">
        <w:rPr>
          <w:shd w:val="clear" w:color="auto" w:fill="FFFFFF"/>
          <w:lang w:val="en-GB"/>
        </w:rPr>
        <w:t>G</w:t>
      </w:r>
      <w:r w:rsidR="00DE3958" w:rsidRPr="00360FE5">
        <w:rPr>
          <w:shd w:val="clear" w:color="auto" w:fill="FFFFFF"/>
          <w:lang w:val="en-GB"/>
        </w:rPr>
        <w:t>minas</w:t>
      </w:r>
      <w:proofErr w:type="spellEnd"/>
      <w:r w:rsidR="00DE3958" w:rsidRPr="00360FE5">
        <w:rPr>
          <w:shd w:val="clear" w:color="auto" w:fill="FFFFFF"/>
          <w:lang w:val="en-GB"/>
        </w:rPr>
        <w:t xml:space="preserve"> had rental contracts for 1</w:t>
      </w:r>
      <w:r w:rsidR="00B32FD2">
        <w:rPr>
          <w:shd w:val="clear" w:color="auto" w:fill="FFFFFF"/>
          <w:lang w:val="en-GB"/>
        </w:rPr>
        <w:t>.</w:t>
      </w:r>
      <w:r w:rsidR="00B50154">
        <w:rPr>
          <w:shd w:val="clear" w:color="auto" w:fill="FFFFFF"/>
          <w:lang w:val="en-GB"/>
        </w:rPr>
        <w:t>592</w:t>
      </w:r>
      <w:r w:rsidR="00DE3958" w:rsidRPr="00360FE5">
        <w:rPr>
          <w:shd w:val="clear" w:color="auto" w:fill="FFFFFF"/>
          <w:lang w:val="en-GB"/>
        </w:rPr>
        <w:t xml:space="preserve"> temporary </w:t>
      </w:r>
      <w:r w:rsidR="00C6730C" w:rsidRPr="00360FE5">
        <w:rPr>
          <w:rFonts w:eastAsia="Times New Roman" w:cs="Times New Roman"/>
          <w:b/>
          <w:bCs/>
          <w:noProof/>
          <w:spacing w:val="-2"/>
          <w:szCs w:val="19"/>
          <w:lang w:eastAsia="pl-PL"/>
        </w:rPr>
        <mc:AlternateContent>
          <mc:Choice Requires="wps">
            <w:drawing>
              <wp:anchor distT="45720" distB="45720" distL="114300" distR="114300" simplePos="0" relativeHeight="251666944" behindDoc="1" locked="0" layoutInCell="1" allowOverlap="1" wp14:anchorId="73DB514D" wp14:editId="4EFA9EB4">
                <wp:simplePos x="0" y="0"/>
                <wp:positionH relativeFrom="rightMargin">
                  <wp:posOffset>160628</wp:posOffset>
                </wp:positionH>
                <wp:positionV relativeFrom="paragraph">
                  <wp:posOffset>363385</wp:posOffset>
                </wp:positionV>
                <wp:extent cx="1666240" cy="874395"/>
                <wp:effectExtent l="0" t="0" r="0" b="1905"/>
                <wp:wrapTight wrapText="bothSides">
                  <wp:wrapPolygon edited="0">
                    <wp:start x="741" y="0"/>
                    <wp:lineTo x="741" y="21176"/>
                    <wp:lineTo x="20744" y="21176"/>
                    <wp:lineTo x="20744" y="0"/>
                    <wp:lineTo x="741" y="0"/>
                  </wp:wrapPolygon>
                </wp:wrapTight>
                <wp:docPr id="197" name="Pole tekstowe 197" descr="Compared to 2024, number of households waiting for residential premises rental from gminas decreased by 1.4 %.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240" cy="874395"/>
                        </a:xfrm>
                        <a:prstGeom prst="rect">
                          <a:avLst/>
                        </a:prstGeom>
                        <a:noFill/>
                        <a:ln w="9525">
                          <a:noFill/>
                          <a:miter lim="800000"/>
                          <a:headEnd/>
                          <a:tailEnd/>
                        </a:ln>
                      </wps:spPr>
                      <wps:txbx>
                        <w:txbxContent>
                          <w:p w14:paraId="66872A08" w14:textId="6FDBEA3A" w:rsidR="000558C2" w:rsidRPr="007F19C0" w:rsidRDefault="007F19C0" w:rsidP="00C6730C">
                            <w:pPr>
                              <w:pStyle w:val="tekstzboku"/>
                              <w:spacing w:before="0"/>
                              <w:rPr>
                                <w:color w:val="auto"/>
                                <w:lang w:val="en-US"/>
                              </w:rPr>
                            </w:pPr>
                            <w:r w:rsidRPr="007F19C0">
                              <w:rPr>
                                <w:lang w:val="en-US"/>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Compared to 202</w:t>
                            </w:r>
                            <w:r w:rsidR="00AF0B64">
                              <w:rPr>
                                <w:lang w:val="en-US"/>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4</w:t>
                            </w:r>
                            <w:r w:rsidRPr="007F19C0">
                              <w:rPr>
                                <w:lang w:val="en-US"/>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xml:space="preserve">, number of households waiting for residential premises rental from </w:t>
                            </w:r>
                            <w:proofErr w:type="spellStart"/>
                            <w:r w:rsidRPr="007F19C0">
                              <w:rPr>
                                <w:lang w:val="en-US"/>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gminas</w:t>
                            </w:r>
                            <w:proofErr w:type="spellEnd"/>
                            <w:r w:rsidRPr="007F19C0">
                              <w:rPr>
                                <w:lang w:val="en-US"/>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xml:space="preserve"> decreased by </w:t>
                            </w:r>
                            <w:r w:rsidR="00AF0B64">
                              <w:rPr>
                                <w:lang w:val="en-US"/>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1.4</w:t>
                            </w:r>
                            <w:r w:rsidRPr="007F19C0">
                              <w:rPr>
                                <w:lang w:val="en-US"/>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w:t>
                            </w:r>
                            <w:r w:rsidR="000558C2" w:rsidRPr="007F19C0">
                              <w:rPr>
                                <w:lang w:val="en-US"/>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DB514D" id="Pole tekstowe 197" o:spid="_x0000_s1030" type="#_x0000_t202" alt="Compared to 2024, number of households waiting for residential premises rental from gminas decreased by 1.4 %. " style="position:absolute;margin-left:12.65pt;margin-top:28.6pt;width:131.2pt;height:68.85pt;z-index:-251649536;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" filled="f" stroked="f">
                <v:textbox>
                  <w:txbxContent>
                    <w:p w14:paraId="66872A08" w14:textId="6FDBEA3A" w:rsidR="000558C2" w:rsidRPr="007F19C0" w:rsidRDefault="007F19C0" w:rsidP="00C6730C">
                      <w:pPr>
                        <w:pStyle w:val="tekstzboku"/>
                        <w:spacing w:before="0"/>
                        <w:rPr>
                          <w:color w:val="auto"/>
                          <w:lang w:val="en-US"/>
                        </w:rPr>
                      </w:pPr>
                      <w:r w:rsidRPr="007F19C0">
                        <w:rPr>
                          <w:lang w:val="en-US"/>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Compared to 202</w:t>
                      </w:r>
                      <w:r w:rsidR="00AF0B64">
                        <w:rPr>
                          <w:lang w:val="en-US"/>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4</w:t>
                      </w:r>
                      <w:r w:rsidRPr="007F19C0">
                        <w:rPr>
                          <w:lang w:val="en-US"/>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xml:space="preserve">, number of households waiting for residential premises rental from </w:t>
                      </w:r>
                      <w:proofErr w:type="spellStart"/>
                      <w:r w:rsidRPr="007F19C0">
                        <w:rPr>
                          <w:lang w:val="en-US"/>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gminas</w:t>
                      </w:r>
                      <w:proofErr w:type="spellEnd"/>
                      <w:r w:rsidRPr="007F19C0">
                        <w:rPr>
                          <w:lang w:val="en-US"/>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xml:space="preserve"> decreased by </w:t>
                      </w:r>
                      <w:r w:rsidR="00AF0B64">
                        <w:rPr>
                          <w:lang w:val="en-US"/>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1.4</w:t>
                      </w:r>
                      <w:r w:rsidRPr="007F19C0">
                        <w:rPr>
                          <w:lang w:val="en-US"/>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w:t>
                      </w:r>
                      <w:r w:rsidR="000558C2" w:rsidRPr="007F19C0">
                        <w:rPr>
                          <w:lang w:val="en-US"/>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xml:space="preserve"> </w:t>
                      </w:r>
                    </w:p>
                  </w:txbxContent>
                </v:textbox>
                <w10:wrap type="tight" anchorx="margin"/>
              </v:shape>
            </w:pict>
          </mc:Fallback>
        </mc:AlternateContent>
      </w:r>
      <w:r w:rsidR="00DE3958" w:rsidRPr="00360FE5">
        <w:rPr>
          <w:shd w:val="clear" w:color="auto" w:fill="FFFFFF"/>
          <w:lang w:val="en-GB"/>
        </w:rPr>
        <w:t xml:space="preserve">premises with useful floor area of </w:t>
      </w:r>
      <w:r w:rsidR="00B50154">
        <w:rPr>
          <w:shd w:val="clear" w:color="auto" w:fill="FFFFFF"/>
          <w:lang w:val="en-GB"/>
        </w:rPr>
        <w:t>38</w:t>
      </w:r>
      <w:r w:rsidR="00E01455" w:rsidRPr="00360FE5">
        <w:rPr>
          <w:shd w:val="clear" w:color="auto" w:fill="FFFFFF"/>
          <w:lang w:val="en-GB"/>
        </w:rPr>
        <w:t>.</w:t>
      </w:r>
      <w:r w:rsidR="00B50154">
        <w:rPr>
          <w:shd w:val="clear" w:color="auto" w:fill="FFFFFF"/>
          <w:lang w:val="en-GB"/>
        </w:rPr>
        <w:t>0</w:t>
      </w:r>
      <w:r w:rsidR="00DE3958" w:rsidRPr="00360FE5">
        <w:rPr>
          <w:shd w:val="clear" w:color="auto" w:fill="FFFFFF"/>
          <w:lang w:val="en-GB"/>
        </w:rPr>
        <w:t xml:space="preserve"> thousand m</w:t>
      </w:r>
      <w:r w:rsidR="00DE3958" w:rsidRPr="00360FE5">
        <w:rPr>
          <w:shd w:val="clear" w:color="auto" w:fill="FFFFFF"/>
          <w:vertAlign w:val="superscript"/>
          <w:lang w:val="en-GB"/>
        </w:rPr>
        <w:t>2</w:t>
      </w:r>
      <w:r w:rsidR="00DE3958" w:rsidRPr="00360FE5">
        <w:rPr>
          <w:shd w:val="clear" w:color="auto" w:fill="FFFFFF"/>
          <w:lang w:val="en-GB"/>
        </w:rPr>
        <w:t xml:space="preserve">. </w:t>
      </w:r>
    </w:p>
    <w:p w14:paraId="70BAB6DA" w14:textId="0675FD0D" w:rsidR="0044573A" w:rsidRPr="00C32D87" w:rsidRDefault="00F6000C" w:rsidP="00C32D87">
      <w:pPr>
        <w:spacing w:line="288" w:lineRule="auto"/>
        <w:rPr>
          <w:shd w:val="clear" w:color="auto" w:fill="FFFFFF"/>
          <w:lang w:val="en-GB"/>
        </w:rPr>
      </w:pPr>
      <w:r w:rsidRPr="00360FE5">
        <w:rPr>
          <w:shd w:val="clear" w:color="auto" w:fill="FFFFFF"/>
          <w:lang w:val="en-GB"/>
        </w:rPr>
        <w:t>In 202</w:t>
      </w:r>
      <w:r w:rsidR="0050045D">
        <w:rPr>
          <w:shd w:val="clear" w:color="auto" w:fill="FFFFFF"/>
          <w:lang w:val="en-GB"/>
        </w:rPr>
        <w:t>5</w:t>
      </w:r>
      <w:r w:rsidRPr="00360FE5">
        <w:rPr>
          <w:shd w:val="clear" w:color="auto" w:fill="FFFFFF"/>
          <w:lang w:val="en-GB"/>
        </w:rPr>
        <w:t xml:space="preserve"> as many as 1</w:t>
      </w:r>
      <w:r w:rsidR="00B50154">
        <w:rPr>
          <w:shd w:val="clear" w:color="auto" w:fill="FFFFFF"/>
          <w:lang w:val="en-GB"/>
        </w:rPr>
        <w:t>17</w:t>
      </w:r>
      <w:r w:rsidR="00B32FD2">
        <w:rPr>
          <w:shd w:val="clear" w:color="auto" w:fill="FFFFFF"/>
          <w:lang w:val="en-GB"/>
        </w:rPr>
        <w:t>.</w:t>
      </w:r>
      <w:r w:rsidR="00B50154">
        <w:rPr>
          <w:shd w:val="clear" w:color="auto" w:fill="FFFFFF"/>
          <w:lang w:val="en-GB"/>
        </w:rPr>
        <w:t>741</w:t>
      </w:r>
      <w:r w:rsidRPr="00360FE5">
        <w:rPr>
          <w:shd w:val="clear" w:color="auto" w:fill="FFFFFF"/>
          <w:lang w:val="en-GB"/>
        </w:rPr>
        <w:t xml:space="preserve"> households waited for </w:t>
      </w:r>
      <w:proofErr w:type="spellStart"/>
      <w:r w:rsidRPr="00360FE5">
        <w:rPr>
          <w:shd w:val="clear" w:color="auto" w:fill="FFFFFF"/>
          <w:lang w:val="en-GB"/>
        </w:rPr>
        <w:t>gminas</w:t>
      </w:r>
      <w:proofErr w:type="spellEnd"/>
      <w:r w:rsidRPr="00360FE5">
        <w:rPr>
          <w:shd w:val="clear" w:color="auto" w:fill="FFFFFF"/>
          <w:lang w:val="en-GB"/>
        </w:rPr>
        <w:t>’ stocks rental (excluding replacement premises and temporary premises</w:t>
      </w:r>
      <w:r w:rsidRPr="003D4A6E">
        <w:rPr>
          <w:shd w:val="clear" w:color="auto" w:fill="FFFFFF"/>
          <w:lang w:val="en-GB"/>
        </w:rPr>
        <w:t>).</w:t>
      </w:r>
      <w:r w:rsidRPr="001119D6">
        <w:rPr>
          <w:color w:val="FF0000"/>
          <w:shd w:val="clear" w:color="auto" w:fill="FFFFFF"/>
          <w:lang w:val="en-GB"/>
        </w:rPr>
        <w:t xml:space="preserve"> </w:t>
      </w:r>
      <w:r w:rsidRPr="00360FE5">
        <w:rPr>
          <w:shd w:val="clear" w:color="auto" w:fill="FFFFFF"/>
          <w:lang w:val="en-GB"/>
        </w:rPr>
        <w:t>Compared to 202</w:t>
      </w:r>
      <w:r w:rsidR="00B50154">
        <w:rPr>
          <w:shd w:val="clear" w:color="auto" w:fill="FFFFFF"/>
          <w:lang w:val="en-GB"/>
        </w:rPr>
        <w:t>4</w:t>
      </w:r>
      <w:r w:rsidR="00B32FD2">
        <w:rPr>
          <w:shd w:val="clear" w:color="auto" w:fill="FFFFFF"/>
          <w:lang w:val="en-GB"/>
        </w:rPr>
        <w:t>.</w:t>
      </w:r>
      <w:r w:rsidRPr="00360FE5">
        <w:rPr>
          <w:shd w:val="clear" w:color="auto" w:fill="FFFFFF"/>
          <w:lang w:val="en-GB"/>
        </w:rPr>
        <w:t xml:space="preserve"> number of households waited for rental of premises being part of </w:t>
      </w:r>
      <w:proofErr w:type="spellStart"/>
      <w:r w:rsidRPr="00360FE5">
        <w:rPr>
          <w:shd w:val="clear" w:color="auto" w:fill="FFFFFF"/>
          <w:lang w:val="en-GB"/>
        </w:rPr>
        <w:t>gminas</w:t>
      </w:r>
      <w:proofErr w:type="spellEnd"/>
      <w:r w:rsidRPr="00360FE5">
        <w:rPr>
          <w:shd w:val="clear" w:color="auto" w:fill="FFFFFF"/>
          <w:lang w:val="en-GB"/>
        </w:rPr>
        <w:t xml:space="preserve">’ dwelling stocks decreased by </w:t>
      </w:r>
      <w:r w:rsidR="00B50154">
        <w:rPr>
          <w:shd w:val="clear" w:color="auto" w:fill="FFFFFF"/>
          <w:lang w:val="en-GB"/>
        </w:rPr>
        <w:t>1.4</w:t>
      </w:r>
      <w:r w:rsidRPr="00360FE5">
        <w:rPr>
          <w:shd w:val="clear" w:color="auto" w:fill="FFFFFF"/>
          <w:lang w:val="en-GB"/>
        </w:rPr>
        <w:t> %.</w:t>
      </w:r>
      <w:r w:rsidR="00706B84">
        <w:rPr>
          <w:shd w:val="clear" w:color="auto" w:fill="FFFFFF"/>
          <w:lang w:val="en-GB"/>
        </w:rPr>
        <w:t xml:space="preserve"> 6</w:t>
      </w:r>
      <w:r w:rsidR="00B50154">
        <w:rPr>
          <w:shd w:val="clear" w:color="auto" w:fill="FFFFFF"/>
          <w:lang w:val="en-GB"/>
        </w:rPr>
        <w:t>3</w:t>
      </w:r>
      <w:r w:rsidR="00B32FD2">
        <w:rPr>
          <w:shd w:val="clear" w:color="auto" w:fill="FFFFFF"/>
          <w:lang w:val="en-GB"/>
        </w:rPr>
        <w:t>.</w:t>
      </w:r>
      <w:r w:rsidR="00B50154">
        <w:rPr>
          <w:shd w:val="clear" w:color="auto" w:fill="FFFFFF"/>
          <w:lang w:val="en-GB"/>
        </w:rPr>
        <w:t>499</w:t>
      </w:r>
      <w:r w:rsidRPr="00360FE5">
        <w:rPr>
          <w:shd w:val="clear" w:color="auto" w:fill="FFFFFF"/>
          <w:lang w:val="en-GB"/>
        </w:rPr>
        <w:t xml:space="preserve"> households waited for social renting (a decrease of </w:t>
      </w:r>
      <w:r w:rsidR="00B50154">
        <w:rPr>
          <w:shd w:val="clear" w:color="auto" w:fill="FFFFFF"/>
          <w:lang w:val="en-GB"/>
        </w:rPr>
        <w:t>2</w:t>
      </w:r>
      <w:r w:rsidR="00B32FD2">
        <w:rPr>
          <w:shd w:val="clear" w:color="auto" w:fill="FFFFFF"/>
          <w:lang w:val="en-GB"/>
        </w:rPr>
        <w:t>.</w:t>
      </w:r>
      <w:r w:rsidR="00B50154">
        <w:rPr>
          <w:shd w:val="clear" w:color="auto" w:fill="FFFFFF"/>
          <w:lang w:val="en-GB"/>
        </w:rPr>
        <w:t>7</w:t>
      </w:r>
      <w:r w:rsidRPr="00360FE5">
        <w:rPr>
          <w:shd w:val="clear" w:color="auto" w:fill="FFFFFF"/>
          <w:lang w:val="en-GB"/>
        </w:rPr>
        <w:t> % compared to 20</w:t>
      </w:r>
      <w:r w:rsidR="007F19C0" w:rsidRPr="00360FE5">
        <w:rPr>
          <w:shd w:val="clear" w:color="auto" w:fill="FFFFFF"/>
          <w:lang w:val="en-GB"/>
        </w:rPr>
        <w:t>2</w:t>
      </w:r>
      <w:r w:rsidR="00B50154">
        <w:rPr>
          <w:shd w:val="clear" w:color="auto" w:fill="FFFFFF"/>
          <w:lang w:val="en-GB"/>
        </w:rPr>
        <w:t>4</w:t>
      </w:r>
      <w:r w:rsidRPr="00360FE5">
        <w:rPr>
          <w:shd w:val="clear" w:color="auto" w:fill="FFFFFF"/>
          <w:lang w:val="en-GB"/>
        </w:rPr>
        <w:t>)</w:t>
      </w:r>
      <w:r w:rsidR="00B32FD2">
        <w:rPr>
          <w:shd w:val="clear" w:color="auto" w:fill="FFFFFF"/>
          <w:lang w:val="en-GB"/>
        </w:rPr>
        <w:t>.</w:t>
      </w:r>
      <w:r w:rsidRPr="00360FE5">
        <w:rPr>
          <w:shd w:val="clear" w:color="auto" w:fill="FFFFFF"/>
          <w:lang w:val="en-GB"/>
        </w:rPr>
        <w:t xml:space="preserve"> of which </w:t>
      </w:r>
      <w:r w:rsidR="00706B84">
        <w:rPr>
          <w:shd w:val="clear" w:color="auto" w:fill="FFFFFF"/>
          <w:lang w:val="en-GB"/>
        </w:rPr>
        <w:t>3</w:t>
      </w:r>
      <w:r w:rsidR="00B50154">
        <w:rPr>
          <w:shd w:val="clear" w:color="auto" w:fill="FFFFFF"/>
          <w:lang w:val="en-GB"/>
        </w:rPr>
        <w:t>4</w:t>
      </w:r>
      <w:r w:rsidR="00B32FD2">
        <w:rPr>
          <w:shd w:val="clear" w:color="auto" w:fill="FFFFFF"/>
          <w:lang w:val="en-GB"/>
        </w:rPr>
        <w:t>.</w:t>
      </w:r>
      <w:r w:rsidR="00B50154">
        <w:rPr>
          <w:shd w:val="clear" w:color="auto" w:fill="FFFFFF"/>
          <w:lang w:val="en-GB"/>
        </w:rPr>
        <w:t>010</w:t>
      </w:r>
      <w:r w:rsidRPr="00360FE5">
        <w:rPr>
          <w:shd w:val="clear" w:color="auto" w:fill="FFFFFF"/>
          <w:lang w:val="en-GB"/>
        </w:rPr>
        <w:t xml:space="preserve"> of</w:t>
      </w:r>
      <w:r w:rsidR="00DF23E3">
        <w:rPr>
          <w:shd w:val="clear" w:color="auto" w:fill="FFFFFF"/>
          <w:lang w:val="en-GB"/>
        </w:rPr>
        <w:t> </w:t>
      </w:r>
      <w:r w:rsidRPr="00360FE5">
        <w:rPr>
          <w:shd w:val="clear" w:color="auto" w:fill="FFFFFF"/>
          <w:lang w:val="en-GB"/>
        </w:rPr>
        <w:t xml:space="preserve">households under execution of eviction sentences (a decrease of </w:t>
      </w:r>
      <w:r w:rsidR="007F19C0" w:rsidRPr="00360FE5">
        <w:rPr>
          <w:shd w:val="clear" w:color="auto" w:fill="FFFFFF"/>
          <w:lang w:val="en-GB"/>
        </w:rPr>
        <w:t>4.</w:t>
      </w:r>
      <w:r w:rsidR="00B50154">
        <w:rPr>
          <w:shd w:val="clear" w:color="auto" w:fill="FFFFFF"/>
          <w:lang w:val="en-GB"/>
        </w:rPr>
        <w:t>9</w:t>
      </w:r>
      <w:r w:rsidRPr="00360FE5">
        <w:rPr>
          <w:shd w:val="clear" w:color="auto" w:fill="FFFFFF"/>
          <w:lang w:val="en-GB"/>
        </w:rPr>
        <w:t> %).</w:t>
      </w:r>
    </w:p>
    <w:p w14:paraId="255CFD95" w14:textId="6A4FE344" w:rsidR="003B1B67" w:rsidRPr="00C32D87" w:rsidRDefault="003B1B67" w:rsidP="00C32D87">
      <w:pPr>
        <w:spacing w:before="360" w:line="240" w:lineRule="auto"/>
        <w:ind w:left="709" w:hanging="709"/>
        <w:rPr>
          <w:spacing w:val="-2"/>
          <w:sz w:val="18"/>
          <w:lang w:val="en-GB"/>
        </w:rPr>
      </w:pPr>
      <w:r w:rsidRPr="00281994">
        <w:rPr>
          <w:b/>
          <w:spacing w:val="-2"/>
          <w:sz w:val="18"/>
          <w:lang w:val="en-GB"/>
        </w:rPr>
        <w:t xml:space="preserve">Table </w:t>
      </w:r>
      <w:r>
        <w:rPr>
          <w:b/>
          <w:spacing w:val="-2"/>
          <w:sz w:val="18"/>
          <w:lang w:val="en-GB"/>
        </w:rPr>
        <w:t>2</w:t>
      </w:r>
      <w:r w:rsidRPr="00281994">
        <w:rPr>
          <w:b/>
          <w:spacing w:val="-2"/>
          <w:sz w:val="18"/>
          <w:lang w:val="en-GB"/>
        </w:rPr>
        <w:t xml:space="preserve">. Households waiting for </w:t>
      </w:r>
      <w:r>
        <w:rPr>
          <w:b/>
          <w:spacing w:val="-2"/>
          <w:sz w:val="18"/>
          <w:lang w:val="en-GB"/>
        </w:rPr>
        <w:t>r</w:t>
      </w:r>
      <w:r w:rsidRPr="00281994">
        <w:rPr>
          <w:b/>
          <w:spacing w:val="-2"/>
          <w:sz w:val="18"/>
          <w:lang w:val="en-GB"/>
        </w:rPr>
        <w:t xml:space="preserve">esidential premises </w:t>
      </w:r>
      <w:r w:rsidRPr="005753F2">
        <w:rPr>
          <w:b/>
          <w:spacing w:val="-2"/>
          <w:sz w:val="18"/>
          <w:lang w:val="en-GB"/>
        </w:rPr>
        <w:t xml:space="preserve">and temporary premises </w:t>
      </w:r>
      <w:r w:rsidRPr="00281994">
        <w:rPr>
          <w:b/>
          <w:spacing w:val="-2"/>
          <w:sz w:val="18"/>
          <w:lang w:val="en-GB"/>
        </w:rPr>
        <w:t xml:space="preserve">rental from </w:t>
      </w:r>
      <w:proofErr w:type="spellStart"/>
      <w:r w:rsidRPr="00281994">
        <w:rPr>
          <w:b/>
          <w:spacing w:val="-2"/>
          <w:sz w:val="18"/>
          <w:lang w:val="en-GB"/>
        </w:rPr>
        <w:t>gmina</w:t>
      </w:r>
      <w:r>
        <w:rPr>
          <w:b/>
          <w:spacing w:val="-2"/>
          <w:sz w:val="18"/>
          <w:lang w:val="en-GB"/>
        </w:rPr>
        <w:t>s</w:t>
      </w:r>
      <w:proofErr w:type="spellEnd"/>
      <w:r>
        <w:rPr>
          <w:b/>
          <w:spacing w:val="-2"/>
          <w:sz w:val="18"/>
          <w:lang w:val="en-GB"/>
        </w:rPr>
        <w:t>’   dwelling stocks</w:t>
      </w:r>
      <w:r w:rsidRPr="00281994">
        <w:rPr>
          <w:b/>
          <w:spacing w:val="-2"/>
          <w:sz w:val="18"/>
          <w:lang w:val="en-GB"/>
        </w:rPr>
        <w:t xml:space="preserve"> – as of 31</w:t>
      </w:r>
      <w:r w:rsidR="002655AB">
        <w:rPr>
          <w:b/>
          <w:spacing w:val="-2"/>
          <w:sz w:val="18"/>
          <w:lang w:val="en-GB"/>
        </w:rPr>
        <w:t xml:space="preserve"> December </w:t>
      </w:r>
      <w:r>
        <w:rPr>
          <w:b/>
          <w:spacing w:val="-2"/>
          <w:sz w:val="18"/>
          <w:lang w:val="en-GB"/>
        </w:rPr>
        <w:t>202</w:t>
      </w:r>
      <w:r w:rsidR="00B50154">
        <w:rPr>
          <w:b/>
          <w:spacing w:val="-2"/>
          <w:sz w:val="18"/>
          <w:lang w:val="en-GB"/>
        </w:rPr>
        <w:t>5</w:t>
      </w:r>
    </w:p>
    <w:tbl>
      <w:tblPr>
        <w:tblW w:w="7958" w:type="dxa"/>
        <w:tblBorders>
          <w:insideH w:val="single" w:sz="4" w:space="0" w:color="001D77"/>
          <w:insideV w:val="single" w:sz="4" w:space="0" w:color="001D77"/>
        </w:tblBorders>
        <w:tblCellMar>
          <w:left w:w="70" w:type="dxa"/>
          <w:right w:w="70" w:type="dxa"/>
        </w:tblCellMar>
        <w:tblLook w:val="04A0" w:firstRow="1" w:lastRow="0" w:firstColumn="1" w:lastColumn="0" w:noHBand="0" w:noVBand="1"/>
        <w:tblCaption w:val="Table 2 Households waiting for residential premises and temporary premises rental from gminas’   dwelling stocks – as of 31 December 2025"/>
        <w:tblDescription w:val="Households waiting to rent residential units and temporary housing from the municipality’s housing stock, broken down by total for Poland, cities, and rural areas, as well as the percentage share in cities and rural areas."/>
      </w:tblPr>
      <w:tblGrid>
        <w:gridCol w:w="2126"/>
        <w:gridCol w:w="1416"/>
        <w:gridCol w:w="1418"/>
        <w:gridCol w:w="1497"/>
        <w:gridCol w:w="1419"/>
        <w:gridCol w:w="82"/>
      </w:tblGrid>
      <w:tr w:rsidR="006276E8" w:rsidRPr="006276E8" w14:paraId="18FB7E1A" w14:textId="77777777" w:rsidTr="002655AB">
        <w:trPr>
          <w:trHeight w:val="315"/>
        </w:trPr>
        <w:tc>
          <w:tcPr>
            <w:tcW w:w="2126" w:type="dxa"/>
            <w:vMerge w:val="restart"/>
            <w:tcBorders>
              <w:top w:val="single" w:sz="4" w:space="0" w:color="001D77"/>
              <w:bottom w:val="single" w:sz="4" w:space="0" w:color="001D77"/>
            </w:tcBorders>
            <w:shd w:val="clear" w:color="auto" w:fill="auto"/>
            <w:vAlign w:val="center"/>
            <w:hideMark/>
          </w:tcPr>
          <w:p w14:paraId="29C232E1" w14:textId="141E8CCE" w:rsidR="00781CE2" w:rsidRPr="00781CE2" w:rsidRDefault="00250127" w:rsidP="00781CE2">
            <w:pPr>
              <w:spacing w:before="0" w:after="0"/>
              <w:jc w:val="center"/>
              <w:rPr>
                <w:rFonts w:eastAsia="Times New Roman" w:cs="Calibri"/>
                <w:sz w:val="16"/>
                <w:szCs w:val="16"/>
                <w:lang w:eastAsia="pl-PL"/>
              </w:rPr>
            </w:pPr>
            <w:proofErr w:type="spellStart"/>
            <w:r>
              <w:rPr>
                <w:rFonts w:eastAsia="Times New Roman" w:cs="Calibri"/>
                <w:sz w:val="16"/>
                <w:szCs w:val="16"/>
                <w:lang w:eastAsia="pl-PL"/>
              </w:rPr>
              <w:t>Specification</w:t>
            </w:r>
            <w:proofErr w:type="spellEnd"/>
          </w:p>
        </w:tc>
        <w:tc>
          <w:tcPr>
            <w:tcW w:w="1416" w:type="dxa"/>
            <w:vMerge w:val="restart"/>
            <w:tcBorders>
              <w:top w:val="single" w:sz="4" w:space="0" w:color="001D77"/>
              <w:bottom w:val="single" w:sz="4" w:space="0" w:color="001D77"/>
              <w:right w:val="single" w:sz="4" w:space="0" w:color="auto"/>
            </w:tcBorders>
            <w:shd w:val="clear" w:color="auto" w:fill="auto"/>
            <w:vAlign w:val="center"/>
            <w:hideMark/>
          </w:tcPr>
          <w:p w14:paraId="1A269B49" w14:textId="5940992C" w:rsidR="00781CE2" w:rsidRPr="00781CE2" w:rsidRDefault="00250127" w:rsidP="00781CE2">
            <w:pPr>
              <w:spacing w:before="0" w:after="0"/>
              <w:jc w:val="center"/>
              <w:rPr>
                <w:rFonts w:eastAsia="Times New Roman" w:cs="Calibri"/>
                <w:sz w:val="16"/>
                <w:szCs w:val="16"/>
                <w:lang w:eastAsia="pl-PL"/>
              </w:rPr>
            </w:pPr>
            <w:r>
              <w:rPr>
                <w:rFonts w:eastAsia="Times New Roman" w:cs="Calibri"/>
                <w:sz w:val="16"/>
                <w:szCs w:val="16"/>
                <w:lang w:eastAsia="pl-PL"/>
              </w:rPr>
              <w:t>Total</w:t>
            </w:r>
          </w:p>
        </w:tc>
        <w:tc>
          <w:tcPr>
            <w:tcW w:w="2915" w:type="dxa"/>
            <w:gridSpan w:val="2"/>
            <w:tcBorders>
              <w:top w:val="single" w:sz="4" w:space="0" w:color="001D77"/>
              <w:bottom w:val="single" w:sz="4" w:space="0" w:color="001D77"/>
            </w:tcBorders>
            <w:shd w:val="clear" w:color="auto" w:fill="auto"/>
            <w:vAlign w:val="center"/>
          </w:tcPr>
          <w:p w14:paraId="5620062D" w14:textId="14C600F0" w:rsidR="00781CE2" w:rsidRPr="00137A55" w:rsidRDefault="001272CB" w:rsidP="003B1B67">
            <w:pPr>
              <w:spacing w:before="0" w:after="0"/>
              <w:jc w:val="center"/>
              <w:rPr>
                <w:rFonts w:eastAsia="Times New Roman" w:cs="Calibri"/>
                <w:sz w:val="16"/>
                <w:szCs w:val="16"/>
                <w:lang w:eastAsia="pl-PL"/>
              </w:rPr>
            </w:pPr>
            <w:proofErr w:type="spellStart"/>
            <w:r>
              <w:rPr>
                <w:rFonts w:eastAsia="Times New Roman" w:cs="Calibri"/>
                <w:sz w:val="16"/>
                <w:szCs w:val="16"/>
                <w:lang w:eastAsia="pl-PL"/>
              </w:rPr>
              <w:t>Social</w:t>
            </w:r>
            <w:proofErr w:type="spellEnd"/>
            <w:r>
              <w:rPr>
                <w:rFonts w:eastAsia="Times New Roman" w:cs="Calibri"/>
                <w:sz w:val="16"/>
                <w:szCs w:val="16"/>
                <w:lang w:eastAsia="pl-PL"/>
              </w:rPr>
              <w:t xml:space="preserve"> </w:t>
            </w:r>
            <w:proofErr w:type="spellStart"/>
            <w:r>
              <w:rPr>
                <w:rFonts w:eastAsia="Times New Roman" w:cs="Calibri"/>
                <w:sz w:val="16"/>
                <w:szCs w:val="16"/>
                <w:lang w:eastAsia="pl-PL"/>
              </w:rPr>
              <w:t>renting</w:t>
            </w:r>
            <w:proofErr w:type="spellEnd"/>
            <w:r>
              <w:rPr>
                <w:rFonts w:eastAsia="Times New Roman" w:cs="Calibri"/>
                <w:sz w:val="16"/>
                <w:szCs w:val="16"/>
                <w:lang w:eastAsia="pl-PL"/>
              </w:rPr>
              <w:t xml:space="preserve"> </w:t>
            </w:r>
            <w:proofErr w:type="spellStart"/>
            <w:r>
              <w:rPr>
                <w:rFonts w:eastAsia="Times New Roman" w:cs="Calibri"/>
                <w:sz w:val="16"/>
                <w:szCs w:val="16"/>
                <w:lang w:eastAsia="pl-PL"/>
              </w:rPr>
              <w:t>premises</w:t>
            </w:r>
            <w:proofErr w:type="spellEnd"/>
          </w:p>
        </w:tc>
        <w:tc>
          <w:tcPr>
            <w:tcW w:w="1501" w:type="dxa"/>
            <w:gridSpan w:val="2"/>
            <w:vMerge w:val="restart"/>
            <w:tcBorders>
              <w:top w:val="single" w:sz="4" w:space="0" w:color="001D77"/>
              <w:left w:val="single" w:sz="4" w:space="0" w:color="auto"/>
              <w:bottom w:val="single" w:sz="4" w:space="0" w:color="001D77"/>
            </w:tcBorders>
            <w:shd w:val="clear" w:color="auto" w:fill="auto"/>
            <w:vAlign w:val="center"/>
          </w:tcPr>
          <w:p w14:paraId="2599D134" w14:textId="75226385" w:rsidR="00781CE2" w:rsidRPr="006276E8" w:rsidRDefault="003B1B67" w:rsidP="00781CE2">
            <w:pPr>
              <w:spacing w:before="0" w:after="0"/>
              <w:jc w:val="center"/>
              <w:rPr>
                <w:rFonts w:eastAsia="Times New Roman" w:cs="Calibri"/>
                <w:sz w:val="16"/>
                <w:szCs w:val="16"/>
                <w:lang w:eastAsia="pl-PL"/>
              </w:rPr>
            </w:pPr>
            <w:proofErr w:type="spellStart"/>
            <w:r>
              <w:rPr>
                <w:rFonts w:eastAsia="Times New Roman" w:cs="Calibri"/>
                <w:sz w:val="16"/>
                <w:szCs w:val="16"/>
                <w:lang w:eastAsia="pl-PL"/>
              </w:rPr>
              <w:t>T</w:t>
            </w:r>
            <w:r w:rsidRPr="00DB47DC">
              <w:rPr>
                <w:rFonts w:eastAsia="Times New Roman" w:cs="Calibri"/>
                <w:sz w:val="16"/>
                <w:szCs w:val="16"/>
                <w:lang w:eastAsia="pl-PL"/>
              </w:rPr>
              <w:t>emporary</w:t>
            </w:r>
            <w:proofErr w:type="spellEnd"/>
            <w:r w:rsidRPr="00DB47DC">
              <w:rPr>
                <w:rFonts w:eastAsia="Times New Roman" w:cs="Calibri"/>
                <w:sz w:val="16"/>
                <w:szCs w:val="16"/>
                <w:lang w:eastAsia="pl-PL"/>
              </w:rPr>
              <w:t xml:space="preserve"> </w:t>
            </w:r>
            <w:proofErr w:type="spellStart"/>
            <w:r w:rsidRPr="00DB47DC">
              <w:rPr>
                <w:rFonts w:eastAsia="Times New Roman" w:cs="Calibri"/>
                <w:sz w:val="16"/>
                <w:szCs w:val="16"/>
                <w:lang w:eastAsia="pl-PL"/>
              </w:rPr>
              <w:t>premises</w:t>
            </w:r>
            <w:proofErr w:type="spellEnd"/>
            <w:r>
              <w:rPr>
                <w:rFonts w:eastAsia="Times New Roman" w:cs="Calibri"/>
                <w:sz w:val="16"/>
                <w:szCs w:val="16"/>
                <w:lang w:eastAsia="pl-PL"/>
              </w:rPr>
              <w:t xml:space="preserve"> </w:t>
            </w:r>
            <w:proofErr w:type="spellStart"/>
            <w:r>
              <w:rPr>
                <w:rFonts w:eastAsia="Times New Roman" w:cs="Calibri"/>
                <w:sz w:val="16"/>
                <w:szCs w:val="16"/>
                <w:lang w:eastAsia="pl-PL"/>
              </w:rPr>
              <w:t>renting</w:t>
            </w:r>
            <w:proofErr w:type="spellEnd"/>
          </w:p>
        </w:tc>
      </w:tr>
      <w:tr w:rsidR="003B1B67" w:rsidRPr="00AA250D" w14:paraId="0427877A" w14:textId="77777777" w:rsidTr="002655AB">
        <w:trPr>
          <w:trHeight w:val="315"/>
        </w:trPr>
        <w:tc>
          <w:tcPr>
            <w:tcW w:w="2126" w:type="dxa"/>
            <w:vMerge/>
            <w:tcBorders>
              <w:top w:val="single" w:sz="4" w:space="0" w:color="001D77"/>
              <w:bottom w:val="single" w:sz="4" w:space="0" w:color="001D77"/>
            </w:tcBorders>
            <w:shd w:val="clear" w:color="auto" w:fill="auto"/>
            <w:vAlign w:val="center"/>
          </w:tcPr>
          <w:p w14:paraId="0321667E" w14:textId="77777777" w:rsidR="003B1B67" w:rsidRPr="00781CE2" w:rsidRDefault="003B1B67" w:rsidP="003B1B67">
            <w:pPr>
              <w:spacing w:before="0" w:after="0"/>
              <w:jc w:val="center"/>
              <w:rPr>
                <w:rFonts w:eastAsia="Times New Roman" w:cs="Calibri"/>
                <w:sz w:val="16"/>
                <w:szCs w:val="16"/>
                <w:lang w:eastAsia="pl-PL"/>
              </w:rPr>
            </w:pPr>
          </w:p>
        </w:tc>
        <w:tc>
          <w:tcPr>
            <w:tcW w:w="1416" w:type="dxa"/>
            <w:vMerge/>
            <w:tcBorders>
              <w:top w:val="single" w:sz="4" w:space="0" w:color="001D77"/>
              <w:bottom w:val="single" w:sz="4" w:space="0" w:color="001D77"/>
              <w:right w:val="single" w:sz="4" w:space="0" w:color="auto"/>
            </w:tcBorders>
            <w:shd w:val="clear" w:color="auto" w:fill="auto"/>
            <w:vAlign w:val="center"/>
          </w:tcPr>
          <w:p w14:paraId="3365A858" w14:textId="77777777" w:rsidR="003B1B67" w:rsidRPr="00781CE2" w:rsidRDefault="003B1B67" w:rsidP="003B1B67">
            <w:pPr>
              <w:spacing w:before="0" w:after="0"/>
              <w:jc w:val="center"/>
              <w:rPr>
                <w:rFonts w:eastAsia="Times New Roman" w:cs="Calibri"/>
                <w:sz w:val="16"/>
                <w:szCs w:val="16"/>
                <w:lang w:eastAsia="pl-PL"/>
              </w:rPr>
            </w:pPr>
          </w:p>
        </w:tc>
        <w:tc>
          <w:tcPr>
            <w:tcW w:w="1418" w:type="dxa"/>
            <w:tcBorders>
              <w:top w:val="single" w:sz="4" w:space="0" w:color="001D77"/>
              <w:bottom w:val="single" w:sz="4" w:space="0" w:color="001D77"/>
              <w:right w:val="single" w:sz="4" w:space="0" w:color="auto"/>
            </w:tcBorders>
            <w:shd w:val="clear" w:color="auto" w:fill="auto"/>
            <w:vAlign w:val="center"/>
          </w:tcPr>
          <w:p w14:paraId="5DF81721" w14:textId="7618EBE4" w:rsidR="003B1B67" w:rsidRPr="00781CE2" w:rsidRDefault="003B1B67" w:rsidP="003B1B67">
            <w:pPr>
              <w:spacing w:before="0" w:after="0"/>
              <w:jc w:val="center"/>
              <w:rPr>
                <w:rFonts w:eastAsia="Times New Roman" w:cs="Calibri"/>
                <w:sz w:val="16"/>
                <w:szCs w:val="16"/>
                <w:lang w:eastAsia="pl-PL"/>
              </w:rPr>
            </w:pPr>
            <w:r>
              <w:rPr>
                <w:rFonts w:eastAsia="Times New Roman" w:cs="Calibri"/>
                <w:sz w:val="16"/>
                <w:szCs w:val="16"/>
                <w:lang w:eastAsia="pl-PL"/>
              </w:rPr>
              <w:t>Total</w:t>
            </w:r>
          </w:p>
        </w:tc>
        <w:tc>
          <w:tcPr>
            <w:tcW w:w="1497" w:type="dxa"/>
            <w:tcBorders>
              <w:top w:val="single" w:sz="4" w:space="0" w:color="001D77"/>
              <w:left w:val="single" w:sz="4" w:space="0" w:color="auto"/>
              <w:bottom w:val="single" w:sz="4" w:space="0" w:color="001D77"/>
              <w:right w:val="single" w:sz="4" w:space="0" w:color="auto"/>
            </w:tcBorders>
            <w:shd w:val="clear" w:color="auto" w:fill="auto"/>
            <w:vAlign w:val="center"/>
          </w:tcPr>
          <w:p w14:paraId="119C31B2" w14:textId="70D898AF" w:rsidR="003B1B67" w:rsidRPr="003B1B67" w:rsidRDefault="003B1B67" w:rsidP="003B1B67">
            <w:pPr>
              <w:spacing w:before="0" w:after="0"/>
              <w:jc w:val="center"/>
              <w:rPr>
                <w:rFonts w:eastAsia="Times New Roman" w:cs="Calibri"/>
                <w:sz w:val="16"/>
                <w:szCs w:val="16"/>
                <w:lang w:val="en-US" w:eastAsia="pl-PL"/>
              </w:rPr>
            </w:pPr>
            <w:r w:rsidRPr="002D6A12">
              <w:rPr>
                <w:rFonts w:eastAsia="Times New Roman" w:cs="Calibri"/>
                <w:sz w:val="16"/>
                <w:szCs w:val="16"/>
                <w:lang w:val="en-GB" w:eastAsia="pl-PL"/>
              </w:rPr>
              <w:t>Of which execution of eviction sentences</w:t>
            </w:r>
          </w:p>
        </w:tc>
        <w:tc>
          <w:tcPr>
            <w:tcW w:w="1501" w:type="dxa"/>
            <w:gridSpan w:val="2"/>
            <w:vMerge/>
            <w:tcBorders>
              <w:top w:val="single" w:sz="4" w:space="0" w:color="001D77"/>
              <w:left w:val="single" w:sz="4" w:space="0" w:color="auto"/>
              <w:bottom w:val="single" w:sz="4" w:space="0" w:color="001D77"/>
            </w:tcBorders>
            <w:shd w:val="clear" w:color="auto" w:fill="auto"/>
            <w:vAlign w:val="center"/>
          </w:tcPr>
          <w:p w14:paraId="302B31F0" w14:textId="77777777" w:rsidR="003B1B67" w:rsidRPr="003B1B67" w:rsidRDefault="003B1B67" w:rsidP="003B1B67">
            <w:pPr>
              <w:spacing w:before="0" w:after="0"/>
              <w:jc w:val="center"/>
              <w:rPr>
                <w:rFonts w:eastAsia="Times New Roman" w:cs="Calibri"/>
                <w:sz w:val="16"/>
                <w:szCs w:val="16"/>
                <w:lang w:val="en-US" w:eastAsia="pl-PL"/>
              </w:rPr>
            </w:pPr>
          </w:p>
        </w:tc>
      </w:tr>
      <w:tr w:rsidR="00781CE2" w:rsidRPr="00AE4FAF" w14:paraId="3A094A48" w14:textId="77777777" w:rsidTr="002655AB">
        <w:trPr>
          <w:gridAfter w:val="1"/>
          <w:wAfter w:w="82" w:type="dxa"/>
          <w:trHeight w:val="330"/>
        </w:trPr>
        <w:tc>
          <w:tcPr>
            <w:tcW w:w="7876" w:type="dxa"/>
            <w:gridSpan w:val="5"/>
            <w:tcBorders>
              <w:top w:val="single" w:sz="4" w:space="0" w:color="001D77"/>
              <w:bottom w:val="single" w:sz="4" w:space="0" w:color="001D77"/>
            </w:tcBorders>
            <w:shd w:val="clear" w:color="auto" w:fill="auto"/>
            <w:vAlign w:val="center"/>
          </w:tcPr>
          <w:p w14:paraId="7B850B23" w14:textId="264D67A4" w:rsidR="00781CE2" w:rsidRPr="00AE4FAF" w:rsidRDefault="003B1B67" w:rsidP="003B1B67">
            <w:pPr>
              <w:spacing w:before="0" w:after="0"/>
              <w:jc w:val="center"/>
              <w:rPr>
                <w:rFonts w:eastAsia="Times New Roman" w:cs="Calibri"/>
                <w:sz w:val="16"/>
                <w:szCs w:val="16"/>
                <w:lang w:eastAsia="pl-PL"/>
              </w:rPr>
            </w:pPr>
            <w:r>
              <w:rPr>
                <w:rFonts w:eastAsia="Times New Roman" w:cs="Calibri"/>
                <w:sz w:val="16"/>
                <w:szCs w:val="16"/>
                <w:lang w:eastAsia="pl-PL"/>
              </w:rPr>
              <w:t xml:space="preserve">In </w:t>
            </w:r>
            <w:proofErr w:type="spellStart"/>
            <w:r>
              <w:rPr>
                <w:rFonts w:eastAsia="Times New Roman" w:cs="Calibri"/>
                <w:sz w:val="16"/>
                <w:szCs w:val="16"/>
                <w:lang w:eastAsia="pl-PL"/>
              </w:rPr>
              <w:t>absolute</w:t>
            </w:r>
            <w:proofErr w:type="spellEnd"/>
            <w:r>
              <w:rPr>
                <w:rFonts w:eastAsia="Times New Roman" w:cs="Calibri"/>
                <w:sz w:val="16"/>
                <w:szCs w:val="16"/>
                <w:lang w:eastAsia="pl-PL"/>
              </w:rPr>
              <w:t xml:space="preserve"> </w:t>
            </w:r>
            <w:proofErr w:type="spellStart"/>
            <w:r>
              <w:rPr>
                <w:rFonts w:eastAsia="Times New Roman" w:cs="Calibri"/>
                <w:sz w:val="16"/>
                <w:szCs w:val="16"/>
                <w:lang w:eastAsia="pl-PL"/>
              </w:rPr>
              <w:t>numbers</w:t>
            </w:r>
            <w:proofErr w:type="spellEnd"/>
          </w:p>
        </w:tc>
      </w:tr>
      <w:tr w:rsidR="00B50154" w:rsidRPr="00AE4FAF" w14:paraId="1C7FDDAF" w14:textId="77777777" w:rsidTr="00706B84">
        <w:trPr>
          <w:trHeight w:val="330"/>
        </w:trPr>
        <w:tc>
          <w:tcPr>
            <w:tcW w:w="2126" w:type="dxa"/>
            <w:tcBorders>
              <w:top w:val="single" w:sz="4" w:space="0" w:color="001D77"/>
              <w:bottom w:val="single" w:sz="4" w:space="0" w:color="001D77"/>
            </w:tcBorders>
            <w:shd w:val="clear" w:color="auto" w:fill="auto"/>
            <w:vAlign w:val="center"/>
            <w:hideMark/>
          </w:tcPr>
          <w:p w14:paraId="11737CB5" w14:textId="6B268186" w:rsidR="00B50154" w:rsidRPr="00781CE2" w:rsidRDefault="00B50154" w:rsidP="00B50154">
            <w:pPr>
              <w:spacing w:before="0" w:after="0"/>
              <w:rPr>
                <w:rFonts w:eastAsia="Times New Roman" w:cs="Calibri"/>
                <w:sz w:val="16"/>
                <w:szCs w:val="16"/>
                <w:lang w:eastAsia="pl-PL"/>
              </w:rPr>
            </w:pPr>
            <w:r>
              <w:rPr>
                <w:rFonts w:eastAsia="Times New Roman" w:cs="Calibri"/>
                <w:sz w:val="16"/>
                <w:szCs w:val="16"/>
                <w:lang w:eastAsia="pl-PL"/>
              </w:rPr>
              <w:t>Poland</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14:paraId="1683E959" w14:textId="6FDD7940" w:rsidR="00B50154" w:rsidRPr="00706B84" w:rsidRDefault="00B50154" w:rsidP="00B50154">
            <w:pPr>
              <w:jc w:val="right"/>
              <w:rPr>
                <w:sz w:val="16"/>
                <w:szCs w:val="16"/>
              </w:rPr>
            </w:pPr>
            <w:r>
              <w:rPr>
                <w:rFonts w:cs="Calibri"/>
                <w:color w:val="000000"/>
                <w:szCs w:val="19"/>
              </w:rPr>
              <w:t>117 741</w:t>
            </w:r>
          </w:p>
        </w:tc>
        <w:tc>
          <w:tcPr>
            <w:tcW w:w="1418" w:type="dxa"/>
            <w:tcBorders>
              <w:top w:val="single" w:sz="4" w:space="0" w:color="auto"/>
              <w:left w:val="nil"/>
              <w:bottom w:val="single" w:sz="4" w:space="0" w:color="auto"/>
              <w:right w:val="single" w:sz="4" w:space="0" w:color="auto"/>
            </w:tcBorders>
            <w:shd w:val="clear" w:color="auto" w:fill="auto"/>
            <w:vAlign w:val="center"/>
          </w:tcPr>
          <w:p w14:paraId="5D9BBAA5" w14:textId="6AC811F4" w:rsidR="00B50154" w:rsidRPr="00706B84" w:rsidRDefault="00B50154" w:rsidP="00B50154">
            <w:pPr>
              <w:jc w:val="right"/>
              <w:rPr>
                <w:sz w:val="16"/>
                <w:szCs w:val="16"/>
              </w:rPr>
            </w:pPr>
            <w:r>
              <w:rPr>
                <w:rFonts w:cs="Calibri"/>
                <w:color w:val="000000"/>
                <w:szCs w:val="19"/>
              </w:rPr>
              <w:t>63 499</w:t>
            </w:r>
          </w:p>
        </w:tc>
        <w:tc>
          <w:tcPr>
            <w:tcW w:w="1497" w:type="dxa"/>
            <w:tcBorders>
              <w:top w:val="single" w:sz="4" w:space="0" w:color="auto"/>
              <w:left w:val="nil"/>
              <w:bottom w:val="single" w:sz="4" w:space="0" w:color="auto"/>
              <w:right w:val="single" w:sz="4" w:space="0" w:color="auto"/>
            </w:tcBorders>
            <w:shd w:val="clear" w:color="auto" w:fill="auto"/>
            <w:vAlign w:val="center"/>
          </w:tcPr>
          <w:p w14:paraId="3A543870" w14:textId="118D00AA" w:rsidR="00B50154" w:rsidRPr="00706B84" w:rsidRDefault="00B50154" w:rsidP="00B50154">
            <w:pPr>
              <w:jc w:val="right"/>
              <w:rPr>
                <w:sz w:val="16"/>
                <w:szCs w:val="16"/>
              </w:rPr>
            </w:pPr>
            <w:r>
              <w:rPr>
                <w:rFonts w:cs="Calibri"/>
                <w:color w:val="000000"/>
                <w:szCs w:val="19"/>
              </w:rPr>
              <w:t>34 010</w:t>
            </w:r>
          </w:p>
        </w:tc>
        <w:tc>
          <w:tcPr>
            <w:tcW w:w="1501" w:type="dxa"/>
            <w:gridSpan w:val="2"/>
            <w:tcBorders>
              <w:top w:val="single" w:sz="4" w:space="0" w:color="auto"/>
              <w:left w:val="nil"/>
              <w:bottom w:val="single" w:sz="4" w:space="0" w:color="auto"/>
              <w:right w:val="nil"/>
            </w:tcBorders>
            <w:shd w:val="clear" w:color="auto" w:fill="auto"/>
            <w:vAlign w:val="center"/>
          </w:tcPr>
          <w:p w14:paraId="4C05FB20" w14:textId="0611A90C" w:rsidR="00B50154" w:rsidRPr="00706B84" w:rsidRDefault="00B50154" w:rsidP="00B50154">
            <w:pPr>
              <w:jc w:val="right"/>
              <w:rPr>
                <w:sz w:val="16"/>
                <w:szCs w:val="16"/>
              </w:rPr>
            </w:pPr>
            <w:r>
              <w:rPr>
                <w:rFonts w:cs="Calibri"/>
                <w:color w:val="000000"/>
                <w:szCs w:val="19"/>
              </w:rPr>
              <w:t>13 227</w:t>
            </w:r>
          </w:p>
        </w:tc>
      </w:tr>
      <w:tr w:rsidR="00B50154" w:rsidRPr="00AE4FAF" w14:paraId="29BACAF1" w14:textId="77777777" w:rsidTr="00B92F08">
        <w:trPr>
          <w:trHeight w:val="315"/>
        </w:trPr>
        <w:tc>
          <w:tcPr>
            <w:tcW w:w="2126" w:type="dxa"/>
            <w:tcBorders>
              <w:top w:val="single" w:sz="4" w:space="0" w:color="001D77"/>
              <w:bottom w:val="single" w:sz="4" w:space="0" w:color="001D77"/>
            </w:tcBorders>
            <w:shd w:val="clear" w:color="auto" w:fill="auto"/>
            <w:vAlign w:val="center"/>
            <w:hideMark/>
          </w:tcPr>
          <w:p w14:paraId="70683AFE" w14:textId="2A4A77F4" w:rsidR="00B50154" w:rsidRPr="00781CE2" w:rsidRDefault="00B50154" w:rsidP="00B50154">
            <w:pPr>
              <w:spacing w:before="0" w:after="0"/>
              <w:rPr>
                <w:rFonts w:eastAsia="Times New Roman" w:cs="Calibri"/>
                <w:sz w:val="16"/>
                <w:szCs w:val="16"/>
                <w:lang w:eastAsia="pl-PL"/>
              </w:rPr>
            </w:pPr>
            <w:r>
              <w:rPr>
                <w:rFonts w:eastAsia="Times New Roman" w:cs="Calibri"/>
                <w:sz w:val="16"/>
                <w:szCs w:val="16"/>
                <w:lang w:eastAsia="pl-PL"/>
              </w:rPr>
              <w:t xml:space="preserve">Urban </w:t>
            </w:r>
            <w:proofErr w:type="spellStart"/>
            <w:r>
              <w:rPr>
                <w:rFonts w:eastAsia="Times New Roman" w:cs="Calibri"/>
                <w:sz w:val="16"/>
                <w:szCs w:val="16"/>
                <w:lang w:eastAsia="pl-PL"/>
              </w:rPr>
              <w:t>areas</w:t>
            </w:r>
            <w:proofErr w:type="spellEnd"/>
          </w:p>
        </w:tc>
        <w:tc>
          <w:tcPr>
            <w:tcW w:w="1416" w:type="dxa"/>
            <w:tcBorders>
              <w:top w:val="nil"/>
              <w:left w:val="single" w:sz="4" w:space="0" w:color="auto"/>
              <w:bottom w:val="single" w:sz="4" w:space="0" w:color="auto"/>
              <w:right w:val="single" w:sz="4" w:space="0" w:color="auto"/>
            </w:tcBorders>
            <w:shd w:val="clear" w:color="auto" w:fill="auto"/>
            <w:vAlign w:val="center"/>
          </w:tcPr>
          <w:p w14:paraId="69AC19DB" w14:textId="7A441F0B" w:rsidR="00B50154" w:rsidRPr="00706B84" w:rsidRDefault="00B50154" w:rsidP="00B50154">
            <w:pPr>
              <w:jc w:val="right"/>
              <w:rPr>
                <w:sz w:val="16"/>
                <w:szCs w:val="16"/>
              </w:rPr>
            </w:pPr>
            <w:r>
              <w:rPr>
                <w:rFonts w:cs="Calibri"/>
                <w:color w:val="000000"/>
                <w:szCs w:val="19"/>
              </w:rPr>
              <w:t>101 092</w:t>
            </w:r>
          </w:p>
        </w:tc>
        <w:tc>
          <w:tcPr>
            <w:tcW w:w="1418" w:type="dxa"/>
            <w:tcBorders>
              <w:top w:val="nil"/>
              <w:left w:val="nil"/>
              <w:bottom w:val="single" w:sz="4" w:space="0" w:color="auto"/>
              <w:right w:val="single" w:sz="4" w:space="0" w:color="auto"/>
            </w:tcBorders>
            <w:shd w:val="clear" w:color="auto" w:fill="auto"/>
            <w:vAlign w:val="center"/>
          </w:tcPr>
          <w:p w14:paraId="0A68E2DE" w14:textId="038D47C4" w:rsidR="00B50154" w:rsidRPr="00706B84" w:rsidRDefault="00B50154" w:rsidP="00B50154">
            <w:pPr>
              <w:jc w:val="right"/>
              <w:rPr>
                <w:sz w:val="16"/>
                <w:szCs w:val="16"/>
              </w:rPr>
            </w:pPr>
            <w:r>
              <w:rPr>
                <w:rFonts w:cs="Calibri"/>
                <w:color w:val="000000"/>
                <w:szCs w:val="19"/>
              </w:rPr>
              <w:t>57 978</w:t>
            </w:r>
          </w:p>
        </w:tc>
        <w:tc>
          <w:tcPr>
            <w:tcW w:w="1497" w:type="dxa"/>
            <w:tcBorders>
              <w:top w:val="nil"/>
              <w:left w:val="nil"/>
              <w:bottom w:val="single" w:sz="4" w:space="0" w:color="auto"/>
              <w:right w:val="single" w:sz="4" w:space="0" w:color="auto"/>
            </w:tcBorders>
            <w:shd w:val="clear" w:color="auto" w:fill="auto"/>
            <w:vAlign w:val="center"/>
          </w:tcPr>
          <w:p w14:paraId="74D41F3C" w14:textId="492845BC" w:rsidR="00B50154" w:rsidRPr="00706B84" w:rsidRDefault="00B50154" w:rsidP="00B50154">
            <w:pPr>
              <w:jc w:val="right"/>
              <w:rPr>
                <w:sz w:val="16"/>
                <w:szCs w:val="16"/>
              </w:rPr>
            </w:pPr>
            <w:r>
              <w:rPr>
                <w:rFonts w:cs="Calibri"/>
                <w:color w:val="000000"/>
                <w:szCs w:val="19"/>
              </w:rPr>
              <w:t>33 497</w:t>
            </w:r>
          </w:p>
        </w:tc>
        <w:tc>
          <w:tcPr>
            <w:tcW w:w="1501" w:type="dxa"/>
            <w:gridSpan w:val="2"/>
            <w:tcBorders>
              <w:top w:val="nil"/>
              <w:left w:val="nil"/>
              <w:bottom w:val="single" w:sz="4" w:space="0" w:color="auto"/>
              <w:right w:val="nil"/>
            </w:tcBorders>
            <w:shd w:val="clear" w:color="auto" w:fill="auto"/>
            <w:vAlign w:val="center"/>
          </w:tcPr>
          <w:p w14:paraId="08BF30AB" w14:textId="37B13CC6" w:rsidR="00B50154" w:rsidRPr="00706B84" w:rsidRDefault="00B50154" w:rsidP="00B50154">
            <w:pPr>
              <w:jc w:val="right"/>
              <w:rPr>
                <w:sz w:val="16"/>
                <w:szCs w:val="16"/>
              </w:rPr>
            </w:pPr>
            <w:r>
              <w:rPr>
                <w:rFonts w:cs="Calibri"/>
                <w:color w:val="000000"/>
                <w:szCs w:val="19"/>
              </w:rPr>
              <w:t>13 095</w:t>
            </w:r>
          </w:p>
        </w:tc>
      </w:tr>
      <w:tr w:rsidR="00B50154" w:rsidRPr="00AE4FAF" w14:paraId="29B7519A" w14:textId="77777777" w:rsidTr="00B92F08">
        <w:trPr>
          <w:trHeight w:val="315"/>
        </w:trPr>
        <w:tc>
          <w:tcPr>
            <w:tcW w:w="2126" w:type="dxa"/>
            <w:tcBorders>
              <w:top w:val="single" w:sz="4" w:space="0" w:color="001D77"/>
              <w:bottom w:val="single" w:sz="4" w:space="0" w:color="001D77"/>
            </w:tcBorders>
            <w:shd w:val="clear" w:color="auto" w:fill="auto"/>
            <w:vAlign w:val="center"/>
          </w:tcPr>
          <w:p w14:paraId="7E084994" w14:textId="47FEDE6B" w:rsidR="00B50154" w:rsidRPr="00781CE2" w:rsidRDefault="00B50154" w:rsidP="00B50154">
            <w:pPr>
              <w:spacing w:before="0" w:after="0"/>
              <w:rPr>
                <w:rFonts w:eastAsia="Times New Roman" w:cs="Calibri"/>
                <w:sz w:val="16"/>
                <w:szCs w:val="16"/>
                <w:lang w:eastAsia="pl-PL"/>
              </w:rPr>
            </w:pPr>
            <w:proofErr w:type="spellStart"/>
            <w:r>
              <w:rPr>
                <w:rFonts w:eastAsia="Times New Roman" w:cs="Calibri"/>
                <w:sz w:val="16"/>
                <w:szCs w:val="16"/>
                <w:lang w:eastAsia="pl-PL"/>
              </w:rPr>
              <w:t>Rural</w:t>
            </w:r>
            <w:proofErr w:type="spellEnd"/>
            <w:r>
              <w:rPr>
                <w:rFonts w:eastAsia="Times New Roman" w:cs="Calibri"/>
                <w:sz w:val="16"/>
                <w:szCs w:val="16"/>
                <w:lang w:eastAsia="pl-PL"/>
              </w:rPr>
              <w:t xml:space="preserve"> </w:t>
            </w:r>
            <w:proofErr w:type="spellStart"/>
            <w:r>
              <w:rPr>
                <w:rFonts w:eastAsia="Times New Roman" w:cs="Calibri"/>
                <w:sz w:val="16"/>
                <w:szCs w:val="16"/>
                <w:lang w:eastAsia="pl-PL"/>
              </w:rPr>
              <w:t>areas</w:t>
            </w:r>
            <w:proofErr w:type="spellEnd"/>
          </w:p>
        </w:tc>
        <w:tc>
          <w:tcPr>
            <w:tcW w:w="1416" w:type="dxa"/>
            <w:tcBorders>
              <w:top w:val="nil"/>
              <w:left w:val="single" w:sz="4" w:space="0" w:color="auto"/>
              <w:bottom w:val="single" w:sz="4" w:space="0" w:color="auto"/>
              <w:right w:val="single" w:sz="4" w:space="0" w:color="auto"/>
            </w:tcBorders>
            <w:shd w:val="clear" w:color="auto" w:fill="auto"/>
            <w:vAlign w:val="center"/>
          </w:tcPr>
          <w:p w14:paraId="1EFB9E4A" w14:textId="1FF16E33" w:rsidR="00B50154" w:rsidRPr="00706B84" w:rsidRDefault="00B50154" w:rsidP="00B50154">
            <w:pPr>
              <w:jc w:val="right"/>
              <w:rPr>
                <w:sz w:val="16"/>
                <w:szCs w:val="16"/>
              </w:rPr>
            </w:pPr>
            <w:r>
              <w:rPr>
                <w:rFonts w:cs="Calibri"/>
                <w:color w:val="000000"/>
                <w:szCs w:val="19"/>
              </w:rPr>
              <w:t>16 649</w:t>
            </w:r>
          </w:p>
        </w:tc>
        <w:tc>
          <w:tcPr>
            <w:tcW w:w="1418" w:type="dxa"/>
            <w:tcBorders>
              <w:top w:val="nil"/>
              <w:left w:val="nil"/>
              <w:bottom w:val="single" w:sz="4" w:space="0" w:color="auto"/>
              <w:right w:val="single" w:sz="4" w:space="0" w:color="auto"/>
            </w:tcBorders>
            <w:shd w:val="clear" w:color="auto" w:fill="auto"/>
            <w:vAlign w:val="center"/>
          </w:tcPr>
          <w:p w14:paraId="35F44989" w14:textId="5CC49CD5" w:rsidR="00B50154" w:rsidRPr="00706B84" w:rsidRDefault="00B50154" w:rsidP="00B50154">
            <w:pPr>
              <w:jc w:val="right"/>
              <w:rPr>
                <w:sz w:val="16"/>
                <w:szCs w:val="16"/>
              </w:rPr>
            </w:pPr>
            <w:r>
              <w:rPr>
                <w:rFonts w:cs="Calibri"/>
                <w:color w:val="000000"/>
                <w:szCs w:val="19"/>
              </w:rPr>
              <w:t>5 521</w:t>
            </w:r>
          </w:p>
        </w:tc>
        <w:tc>
          <w:tcPr>
            <w:tcW w:w="1497" w:type="dxa"/>
            <w:tcBorders>
              <w:top w:val="nil"/>
              <w:left w:val="nil"/>
              <w:bottom w:val="single" w:sz="4" w:space="0" w:color="auto"/>
              <w:right w:val="single" w:sz="4" w:space="0" w:color="auto"/>
            </w:tcBorders>
            <w:shd w:val="clear" w:color="auto" w:fill="auto"/>
            <w:vAlign w:val="center"/>
          </w:tcPr>
          <w:p w14:paraId="77B5DFA3" w14:textId="05293497" w:rsidR="00B50154" w:rsidRPr="00706B84" w:rsidRDefault="00B50154" w:rsidP="00B50154">
            <w:pPr>
              <w:jc w:val="right"/>
              <w:rPr>
                <w:sz w:val="16"/>
                <w:szCs w:val="16"/>
              </w:rPr>
            </w:pPr>
            <w:r>
              <w:rPr>
                <w:rFonts w:cs="Calibri"/>
                <w:color w:val="000000"/>
                <w:szCs w:val="19"/>
              </w:rPr>
              <w:t>513</w:t>
            </w:r>
          </w:p>
        </w:tc>
        <w:tc>
          <w:tcPr>
            <w:tcW w:w="1501" w:type="dxa"/>
            <w:gridSpan w:val="2"/>
            <w:tcBorders>
              <w:top w:val="nil"/>
              <w:left w:val="nil"/>
              <w:bottom w:val="single" w:sz="4" w:space="0" w:color="auto"/>
              <w:right w:val="nil"/>
            </w:tcBorders>
            <w:shd w:val="clear" w:color="auto" w:fill="auto"/>
            <w:vAlign w:val="center"/>
          </w:tcPr>
          <w:p w14:paraId="17516C60" w14:textId="7C978A5B" w:rsidR="00B50154" w:rsidRPr="00706B84" w:rsidRDefault="00B50154" w:rsidP="00B50154">
            <w:pPr>
              <w:jc w:val="right"/>
              <w:rPr>
                <w:sz w:val="16"/>
                <w:szCs w:val="16"/>
              </w:rPr>
            </w:pPr>
            <w:r>
              <w:rPr>
                <w:rFonts w:cs="Calibri"/>
                <w:color w:val="000000"/>
                <w:szCs w:val="19"/>
              </w:rPr>
              <w:t>132</w:t>
            </w:r>
          </w:p>
        </w:tc>
      </w:tr>
      <w:tr w:rsidR="00706B84" w:rsidRPr="00AE4FAF" w14:paraId="52F684A1" w14:textId="77777777" w:rsidTr="00DA6AC5">
        <w:trPr>
          <w:gridAfter w:val="1"/>
          <w:wAfter w:w="82" w:type="dxa"/>
          <w:trHeight w:val="315"/>
        </w:trPr>
        <w:tc>
          <w:tcPr>
            <w:tcW w:w="7876" w:type="dxa"/>
            <w:gridSpan w:val="5"/>
            <w:tcBorders>
              <w:top w:val="single" w:sz="4" w:space="0" w:color="001D77"/>
              <w:bottom w:val="single" w:sz="4" w:space="0" w:color="001D77"/>
            </w:tcBorders>
            <w:shd w:val="clear" w:color="auto" w:fill="auto"/>
            <w:vAlign w:val="center"/>
          </w:tcPr>
          <w:p w14:paraId="78C259A8" w14:textId="3708086F" w:rsidR="00706B84" w:rsidRPr="00AE4FAF" w:rsidRDefault="00706B84" w:rsidP="00706B84">
            <w:pPr>
              <w:spacing w:before="0" w:after="0"/>
              <w:jc w:val="center"/>
              <w:rPr>
                <w:rFonts w:eastAsia="Times New Roman" w:cs="Calibri"/>
                <w:sz w:val="16"/>
                <w:szCs w:val="16"/>
                <w:lang w:eastAsia="pl-PL"/>
              </w:rPr>
            </w:pPr>
            <w:r w:rsidRPr="00781CE2">
              <w:rPr>
                <w:rFonts w:eastAsia="Times New Roman" w:cs="Calibri"/>
                <w:sz w:val="16"/>
                <w:szCs w:val="16"/>
                <w:lang w:eastAsia="pl-PL"/>
              </w:rPr>
              <w:t>Pol</w:t>
            </w:r>
            <w:r>
              <w:rPr>
                <w:rFonts w:eastAsia="Times New Roman" w:cs="Calibri"/>
                <w:sz w:val="16"/>
                <w:szCs w:val="16"/>
                <w:lang w:eastAsia="pl-PL"/>
              </w:rPr>
              <w:t>and</w:t>
            </w:r>
            <w:r w:rsidRPr="00781CE2">
              <w:rPr>
                <w:rFonts w:eastAsia="Times New Roman" w:cs="Calibri"/>
                <w:sz w:val="16"/>
                <w:szCs w:val="16"/>
                <w:lang w:eastAsia="pl-PL"/>
              </w:rPr>
              <w:t xml:space="preserve"> = 100</w:t>
            </w:r>
            <w:r>
              <w:rPr>
                <w:rFonts w:eastAsia="Times New Roman" w:cs="Calibri"/>
                <w:sz w:val="16"/>
                <w:szCs w:val="16"/>
                <w:lang w:eastAsia="pl-PL"/>
              </w:rPr>
              <w:t> </w:t>
            </w:r>
          </w:p>
        </w:tc>
      </w:tr>
      <w:tr w:rsidR="00B50154" w:rsidRPr="00AE4FAF" w14:paraId="33E0C7F4" w14:textId="77777777" w:rsidTr="00B80315">
        <w:trPr>
          <w:trHeight w:val="315"/>
        </w:trPr>
        <w:tc>
          <w:tcPr>
            <w:tcW w:w="2126" w:type="dxa"/>
            <w:tcBorders>
              <w:top w:val="single" w:sz="4" w:space="0" w:color="001D77"/>
              <w:bottom w:val="single" w:sz="4" w:space="0" w:color="001D77"/>
              <w:right w:val="single" w:sz="4" w:space="0" w:color="001D77"/>
            </w:tcBorders>
            <w:shd w:val="clear" w:color="auto" w:fill="auto"/>
            <w:vAlign w:val="center"/>
          </w:tcPr>
          <w:p w14:paraId="564B0567" w14:textId="53851653" w:rsidR="00B50154" w:rsidRPr="00781CE2" w:rsidRDefault="00B50154" w:rsidP="00B50154">
            <w:pPr>
              <w:spacing w:before="0" w:after="0"/>
              <w:rPr>
                <w:rFonts w:eastAsia="Times New Roman" w:cs="Calibri"/>
                <w:sz w:val="16"/>
                <w:szCs w:val="16"/>
                <w:lang w:eastAsia="pl-PL"/>
              </w:rPr>
            </w:pPr>
            <w:r>
              <w:rPr>
                <w:rFonts w:eastAsia="Times New Roman" w:cs="Calibri"/>
                <w:sz w:val="16"/>
                <w:szCs w:val="16"/>
                <w:lang w:eastAsia="pl-PL"/>
              </w:rPr>
              <w:t xml:space="preserve">Urban </w:t>
            </w:r>
            <w:proofErr w:type="spellStart"/>
            <w:r>
              <w:rPr>
                <w:rFonts w:eastAsia="Times New Roman" w:cs="Calibri"/>
                <w:sz w:val="16"/>
                <w:szCs w:val="16"/>
                <w:lang w:eastAsia="pl-PL"/>
              </w:rPr>
              <w:t>areas</w:t>
            </w:r>
            <w:proofErr w:type="spellEnd"/>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14:paraId="171B365C" w14:textId="6380D37E" w:rsidR="00B50154" w:rsidRPr="00706B84" w:rsidRDefault="00B50154" w:rsidP="00B50154">
            <w:pPr>
              <w:spacing w:before="0" w:after="0"/>
              <w:jc w:val="right"/>
              <w:rPr>
                <w:rFonts w:eastAsia="Times New Roman" w:cs="Calibri"/>
                <w:sz w:val="16"/>
                <w:szCs w:val="16"/>
                <w:lang w:eastAsia="pl-PL"/>
              </w:rPr>
            </w:pPr>
            <w:r>
              <w:rPr>
                <w:rFonts w:cs="Calibri"/>
                <w:color w:val="000000"/>
                <w:szCs w:val="19"/>
              </w:rPr>
              <w:t>85.9</w:t>
            </w:r>
          </w:p>
        </w:tc>
        <w:tc>
          <w:tcPr>
            <w:tcW w:w="1418" w:type="dxa"/>
            <w:tcBorders>
              <w:top w:val="single" w:sz="4" w:space="0" w:color="auto"/>
              <w:left w:val="nil"/>
              <w:bottom w:val="single" w:sz="4" w:space="0" w:color="auto"/>
              <w:right w:val="single" w:sz="4" w:space="0" w:color="auto"/>
            </w:tcBorders>
            <w:shd w:val="clear" w:color="auto" w:fill="auto"/>
            <w:vAlign w:val="center"/>
          </w:tcPr>
          <w:p w14:paraId="0A011728" w14:textId="58FA3D6C" w:rsidR="00B50154" w:rsidRPr="00706B84" w:rsidRDefault="00B50154" w:rsidP="00B50154">
            <w:pPr>
              <w:spacing w:before="0" w:after="0"/>
              <w:jc w:val="right"/>
              <w:rPr>
                <w:rFonts w:eastAsia="Times New Roman" w:cs="Calibri"/>
                <w:sz w:val="16"/>
                <w:szCs w:val="16"/>
                <w:lang w:eastAsia="pl-PL"/>
              </w:rPr>
            </w:pPr>
            <w:r>
              <w:rPr>
                <w:rFonts w:cs="Calibri"/>
                <w:color w:val="000000"/>
                <w:szCs w:val="19"/>
              </w:rPr>
              <w:t>91.3</w:t>
            </w:r>
          </w:p>
        </w:tc>
        <w:tc>
          <w:tcPr>
            <w:tcW w:w="1497" w:type="dxa"/>
            <w:tcBorders>
              <w:top w:val="single" w:sz="4" w:space="0" w:color="auto"/>
              <w:left w:val="nil"/>
              <w:bottom w:val="single" w:sz="4" w:space="0" w:color="auto"/>
              <w:right w:val="single" w:sz="4" w:space="0" w:color="auto"/>
            </w:tcBorders>
            <w:shd w:val="clear" w:color="auto" w:fill="auto"/>
            <w:vAlign w:val="center"/>
          </w:tcPr>
          <w:p w14:paraId="66E201B1" w14:textId="66A7E434" w:rsidR="00B50154" w:rsidRPr="00706B84" w:rsidRDefault="00B50154" w:rsidP="00B50154">
            <w:pPr>
              <w:spacing w:before="0" w:after="0"/>
              <w:jc w:val="right"/>
              <w:rPr>
                <w:rFonts w:eastAsia="Times New Roman" w:cs="Calibri"/>
                <w:sz w:val="16"/>
                <w:szCs w:val="16"/>
                <w:lang w:eastAsia="pl-PL"/>
              </w:rPr>
            </w:pPr>
            <w:r>
              <w:rPr>
                <w:rFonts w:cs="Calibri"/>
                <w:color w:val="000000"/>
                <w:szCs w:val="19"/>
              </w:rPr>
              <w:t>98.5</w:t>
            </w:r>
          </w:p>
        </w:tc>
        <w:tc>
          <w:tcPr>
            <w:tcW w:w="1501" w:type="dxa"/>
            <w:gridSpan w:val="2"/>
            <w:tcBorders>
              <w:top w:val="single" w:sz="4" w:space="0" w:color="auto"/>
              <w:left w:val="nil"/>
              <w:bottom w:val="single" w:sz="4" w:space="0" w:color="auto"/>
              <w:right w:val="nil"/>
            </w:tcBorders>
            <w:shd w:val="clear" w:color="auto" w:fill="auto"/>
            <w:vAlign w:val="center"/>
          </w:tcPr>
          <w:p w14:paraId="0767CAEE" w14:textId="2FD239CF" w:rsidR="00B50154" w:rsidRPr="00706B84" w:rsidRDefault="00B50154" w:rsidP="00B50154">
            <w:pPr>
              <w:spacing w:before="0" w:after="0"/>
              <w:jc w:val="right"/>
              <w:rPr>
                <w:rFonts w:eastAsia="Times New Roman" w:cs="Calibri"/>
                <w:sz w:val="16"/>
                <w:szCs w:val="16"/>
                <w:lang w:eastAsia="pl-PL"/>
              </w:rPr>
            </w:pPr>
            <w:r>
              <w:rPr>
                <w:rFonts w:cs="Calibri"/>
                <w:color w:val="000000"/>
                <w:szCs w:val="19"/>
              </w:rPr>
              <w:t>99.0</w:t>
            </w:r>
          </w:p>
        </w:tc>
      </w:tr>
      <w:tr w:rsidR="00B50154" w:rsidRPr="00AE4FAF" w14:paraId="305B811A" w14:textId="77777777" w:rsidTr="00B80315">
        <w:trPr>
          <w:trHeight w:val="315"/>
        </w:trPr>
        <w:tc>
          <w:tcPr>
            <w:tcW w:w="2126" w:type="dxa"/>
            <w:tcBorders>
              <w:top w:val="single" w:sz="4" w:space="0" w:color="001D77"/>
              <w:bottom w:val="nil"/>
              <w:right w:val="single" w:sz="4" w:space="0" w:color="001D77"/>
            </w:tcBorders>
            <w:shd w:val="clear" w:color="auto" w:fill="auto"/>
            <w:vAlign w:val="center"/>
          </w:tcPr>
          <w:p w14:paraId="5163BE05" w14:textId="74677C42" w:rsidR="00B50154" w:rsidRPr="00781CE2" w:rsidRDefault="00B50154" w:rsidP="00B50154">
            <w:pPr>
              <w:spacing w:before="0" w:after="0"/>
              <w:rPr>
                <w:rFonts w:eastAsia="Times New Roman" w:cs="Calibri"/>
                <w:sz w:val="16"/>
                <w:szCs w:val="16"/>
                <w:lang w:eastAsia="pl-PL"/>
              </w:rPr>
            </w:pPr>
            <w:proofErr w:type="spellStart"/>
            <w:r>
              <w:rPr>
                <w:rFonts w:eastAsia="Times New Roman" w:cs="Calibri"/>
                <w:sz w:val="16"/>
                <w:szCs w:val="16"/>
                <w:lang w:eastAsia="pl-PL"/>
              </w:rPr>
              <w:t>Rural</w:t>
            </w:r>
            <w:proofErr w:type="spellEnd"/>
            <w:r>
              <w:rPr>
                <w:rFonts w:eastAsia="Times New Roman" w:cs="Calibri"/>
                <w:sz w:val="16"/>
                <w:szCs w:val="16"/>
                <w:lang w:eastAsia="pl-PL"/>
              </w:rPr>
              <w:t xml:space="preserve"> </w:t>
            </w:r>
            <w:proofErr w:type="spellStart"/>
            <w:r>
              <w:rPr>
                <w:rFonts w:eastAsia="Times New Roman" w:cs="Calibri"/>
                <w:sz w:val="16"/>
                <w:szCs w:val="16"/>
                <w:lang w:eastAsia="pl-PL"/>
              </w:rPr>
              <w:t>areas</w:t>
            </w:r>
            <w:proofErr w:type="spellEnd"/>
          </w:p>
        </w:tc>
        <w:tc>
          <w:tcPr>
            <w:tcW w:w="1416" w:type="dxa"/>
            <w:tcBorders>
              <w:top w:val="nil"/>
              <w:left w:val="single" w:sz="4" w:space="0" w:color="auto"/>
              <w:bottom w:val="nil"/>
              <w:right w:val="single" w:sz="4" w:space="0" w:color="auto"/>
            </w:tcBorders>
            <w:shd w:val="clear" w:color="auto" w:fill="auto"/>
            <w:vAlign w:val="center"/>
          </w:tcPr>
          <w:p w14:paraId="7A7DB29C" w14:textId="4037039B" w:rsidR="00B50154" w:rsidRPr="00706B84" w:rsidRDefault="00B50154" w:rsidP="00B50154">
            <w:pPr>
              <w:spacing w:before="0" w:after="0"/>
              <w:jc w:val="right"/>
              <w:rPr>
                <w:rFonts w:eastAsia="Times New Roman" w:cs="Calibri"/>
                <w:sz w:val="16"/>
                <w:szCs w:val="16"/>
                <w:lang w:eastAsia="pl-PL"/>
              </w:rPr>
            </w:pPr>
            <w:r>
              <w:rPr>
                <w:rFonts w:cs="Calibri"/>
                <w:color w:val="000000"/>
                <w:szCs w:val="19"/>
              </w:rPr>
              <w:t>14.1</w:t>
            </w:r>
          </w:p>
        </w:tc>
        <w:tc>
          <w:tcPr>
            <w:tcW w:w="1418" w:type="dxa"/>
            <w:tcBorders>
              <w:top w:val="nil"/>
              <w:left w:val="nil"/>
              <w:bottom w:val="nil"/>
              <w:right w:val="single" w:sz="4" w:space="0" w:color="auto"/>
            </w:tcBorders>
            <w:shd w:val="clear" w:color="auto" w:fill="auto"/>
            <w:vAlign w:val="center"/>
          </w:tcPr>
          <w:p w14:paraId="433A00FC" w14:textId="145DC735" w:rsidR="00B50154" w:rsidRPr="00706B84" w:rsidRDefault="00B50154" w:rsidP="00B50154">
            <w:pPr>
              <w:spacing w:before="0" w:after="0"/>
              <w:jc w:val="right"/>
              <w:rPr>
                <w:rFonts w:eastAsia="Times New Roman" w:cs="Calibri"/>
                <w:sz w:val="16"/>
                <w:szCs w:val="16"/>
                <w:lang w:eastAsia="pl-PL"/>
              </w:rPr>
            </w:pPr>
            <w:r>
              <w:rPr>
                <w:rFonts w:cs="Calibri"/>
                <w:color w:val="000000"/>
                <w:szCs w:val="19"/>
              </w:rPr>
              <w:t>8.7</w:t>
            </w:r>
          </w:p>
        </w:tc>
        <w:tc>
          <w:tcPr>
            <w:tcW w:w="1497" w:type="dxa"/>
            <w:tcBorders>
              <w:top w:val="nil"/>
              <w:left w:val="nil"/>
              <w:bottom w:val="nil"/>
              <w:right w:val="single" w:sz="4" w:space="0" w:color="auto"/>
            </w:tcBorders>
            <w:shd w:val="clear" w:color="auto" w:fill="auto"/>
            <w:vAlign w:val="center"/>
          </w:tcPr>
          <w:p w14:paraId="23449632" w14:textId="3766C9C2" w:rsidR="00B50154" w:rsidRPr="00706B84" w:rsidRDefault="00B50154" w:rsidP="00B50154">
            <w:pPr>
              <w:spacing w:before="0" w:after="0"/>
              <w:jc w:val="right"/>
              <w:rPr>
                <w:rFonts w:eastAsia="Times New Roman" w:cs="Calibri"/>
                <w:sz w:val="16"/>
                <w:szCs w:val="16"/>
                <w:lang w:eastAsia="pl-PL"/>
              </w:rPr>
            </w:pPr>
            <w:r>
              <w:rPr>
                <w:rFonts w:cs="Calibri"/>
                <w:color w:val="000000"/>
                <w:szCs w:val="19"/>
              </w:rPr>
              <w:t>1.5</w:t>
            </w:r>
          </w:p>
        </w:tc>
        <w:tc>
          <w:tcPr>
            <w:tcW w:w="1501" w:type="dxa"/>
            <w:gridSpan w:val="2"/>
            <w:tcBorders>
              <w:top w:val="nil"/>
              <w:left w:val="nil"/>
              <w:bottom w:val="nil"/>
              <w:right w:val="nil"/>
            </w:tcBorders>
            <w:shd w:val="clear" w:color="auto" w:fill="auto"/>
            <w:vAlign w:val="center"/>
          </w:tcPr>
          <w:p w14:paraId="1942BD0E" w14:textId="09BF95C2" w:rsidR="00B50154" w:rsidRPr="00706B84" w:rsidRDefault="00B50154" w:rsidP="00B50154">
            <w:pPr>
              <w:spacing w:before="0" w:after="0"/>
              <w:jc w:val="right"/>
              <w:rPr>
                <w:rFonts w:eastAsia="Times New Roman" w:cs="Calibri"/>
                <w:sz w:val="16"/>
                <w:szCs w:val="16"/>
                <w:lang w:eastAsia="pl-PL"/>
              </w:rPr>
            </w:pPr>
            <w:r>
              <w:rPr>
                <w:rFonts w:cs="Calibri"/>
                <w:color w:val="000000"/>
                <w:szCs w:val="19"/>
              </w:rPr>
              <w:t>1.0</w:t>
            </w:r>
          </w:p>
        </w:tc>
      </w:tr>
    </w:tbl>
    <w:p w14:paraId="41749312" w14:textId="77777777" w:rsidR="00781CE2" w:rsidRDefault="00781CE2" w:rsidP="0042030D">
      <w:pPr>
        <w:spacing w:before="0" w:after="0"/>
        <w:rPr>
          <w:shd w:val="clear" w:color="auto" w:fill="FFFFFF"/>
        </w:rPr>
      </w:pPr>
    </w:p>
    <w:p w14:paraId="5D6746A3" w14:textId="4AD4182C" w:rsidR="00781CE2" w:rsidRPr="00C32D87" w:rsidRDefault="00BA1EEF" w:rsidP="00C32D87">
      <w:pPr>
        <w:keepNext/>
        <w:spacing w:before="360" w:line="240" w:lineRule="auto"/>
        <w:outlineLvl w:val="0"/>
        <w:rPr>
          <w:rFonts w:eastAsia="Times New Roman" w:cs="Times New Roman"/>
          <w:b/>
          <w:bCs/>
          <w:color w:val="001D77"/>
          <w:szCs w:val="24"/>
          <w:lang w:eastAsia="pl-PL"/>
        </w:rPr>
      </w:pPr>
      <w:r w:rsidRPr="00781CE2">
        <w:rPr>
          <w:rFonts w:eastAsia="Times New Roman" w:cs="Times New Roman"/>
          <w:b/>
          <w:bCs/>
          <w:noProof/>
          <w:color w:val="001D77"/>
          <w:spacing w:val="-2"/>
          <w:szCs w:val="19"/>
          <w:lang w:eastAsia="pl-PL"/>
        </w:rPr>
        <mc:AlternateContent>
          <mc:Choice Requires="wps">
            <w:drawing>
              <wp:anchor distT="45720" distB="45720" distL="114300" distR="114300" simplePos="0" relativeHeight="251668992" behindDoc="1" locked="0" layoutInCell="1" allowOverlap="1" wp14:anchorId="689EA956" wp14:editId="06160A69">
                <wp:simplePos x="0" y="0"/>
                <wp:positionH relativeFrom="rightMargin">
                  <wp:posOffset>184482</wp:posOffset>
                </wp:positionH>
                <wp:positionV relativeFrom="paragraph">
                  <wp:posOffset>392457</wp:posOffset>
                </wp:positionV>
                <wp:extent cx="1677035" cy="770255"/>
                <wp:effectExtent l="0" t="0" r="0" b="0"/>
                <wp:wrapTight wrapText="bothSides">
                  <wp:wrapPolygon edited="0">
                    <wp:start x="736" y="0"/>
                    <wp:lineTo x="736" y="20834"/>
                    <wp:lineTo x="20610" y="20834"/>
                    <wp:lineTo x="20610" y="0"/>
                    <wp:lineTo x="736" y="0"/>
                  </wp:wrapPolygon>
                </wp:wrapTight>
                <wp:docPr id="198" name="Pole tekstowe 198" descr="In 2025 the number of paid housing allowances decreased by 3,4 %, and their amount by 0.1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7035" cy="770255"/>
                        </a:xfrm>
                        <a:prstGeom prst="rect">
                          <a:avLst/>
                        </a:prstGeom>
                        <a:noFill/>
                        <a:ln w="9525">
                          <a:noFill/>
                          <a:miter lim="800000"/>
                          <a:headEnd/>
                          <a:tailEnd/>
                        </a:ln>
                      </wps:spPr>
                      <wps:txbx>
                        <w:txbxContent>
                          <w:p w14:paraId="260B1D1A" w14:textId="499B8F79" w:rsidR="000558C2" w:rsidRPr="00880BA4" w:rsidRDefault="0050045D" w:rsidP="0050045D">
                            <w:pPr>
                              <w:pStyle w:val="tekstzboku"/>
                              <w:spacing w:before="0"/>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pPr>
                            <w:r>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In 2025 t</w:t>
                            </w:r>
                            <w:r w:rsidR="00880BA4"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xml:space="preserve">he number of paid housing allowances </w:t>
                            </w:r>
                            <w:r w:rsidR="00AF0B6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de</w:t>
                            </w:r>
                            <w:r w:rsidR="00880BA4"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xml:space="preserve">creased by </w:t>
                            </w:r>
                            <w:r w:rsidR="00AF0B6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3,4</w:t>
                            </w:r>
                            <w:r w:rsidR="00880BA4"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xml:space="preserve"> %, </w:t>
                            </w:r>
                            <w:r w:rsidR="00880BA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xml:space="preserve">and </w:t>
                            </w:r>
                            <w:r w:rsidR="00880BA4"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xml:space="preserve">their amount by </w:t>
                            </w:r>
                            <w:r w:rsidR="0061220F">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0.</w:t>
                            </w:r>
                            <w:r w:rsidR="00AF0B6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1</w:t>
                            </w:r>
                            <w:r w:rsidR="00880BA4"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9EA956" id="Pole tekstowe 198" o:spid="_x0000_s1031" type="#_x0000_t202" alt="In 2025 the number of paid housing allowances decreased by 3,4 %, and their amount by 0.1 %" style="position:absolute;margin-left:14.55pt;margin-top:30.9pt;width:132.05pt;height:60.65pt;z-index:-251647488;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" filled="f" stroked="f">
                <v:textbox>
                  <w:txbxContent>
                    <w:p w14:paraId="260B1D1A" w14:textId="499B8F79" w:rsidR="000558C2" w:rsidRPr="00880BA4" w:rsidRDefault="0050045D" w:rsidP="0050045D">
                      <w:pPr>
                        <w:pStyle w:val="tekstzboku"/>
                        <w:spacing w:before="0"/>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pPr>
                      <w:r>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In 2025 t</w:t>
                      </w:r>
                      <w:r w:rsidR="00880BA4"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xml:space="preserve">he number of paid housing allowances </w:t>
                      </w:r>
                      <w:r w:rsidR="00AF0B6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de</w:t>
                      </w:r>
                      <w:r w:rsidR="00880BA4"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xml:space="preserve">creased by </w:t>
                      </w:r>
                      <w:r w:rsidR="00AF0B6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3,4</w:t>
                      </w:r>
                      <w:r w:rsidR="00880BA4"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xml:space="preserve"> %, </w:t>
                      </w:r>
                      <w:r w:rsidR="00880BA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xml:space="preserve">and </w:t>
                      </w:r>
                      <w:r w:rsidR="00880BA4"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xml:space="preserve">their amount by </w:t>
                      </w:r>
                      <w:r w:rsidR="0061220F">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0.</w:t>
                      </w:r>
                      <w:r w:rsidR="00AF0B6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1</w:t>
                      </w:r>
                      <w:r w:rsidR="00880BA4"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w:t>
                      </w:r>
                    </w:p>
                  </w:txbxContent>
                </v:textbox>
                <w10:wrap type="tight" anchorx="margin"/>
              </v:shape>
            </w:pict>
          </mc:Fallback>
        </mc:AlternateContent>
      </w:r>
      <w:proofErr w:type="spellStart"/>
      <w:r w:rsidR="004071D7" w:rsidRPr="003831DD">
        <w:rPr>
          <w:rFonts w:ascii="Fira Sans SemiBold" w:hAnsi="Fira Sans SemiBold"/>
          <w:color w:val="001D77"/>
        </w:rPr>
        <w:t>Housing</w:t>
      </w:r>
      <w:proofErr w:type="spellEnd"/>
      <w:r w:rsidR="004071D7" w:rsidRPr="003831DD">
        <w:rPr>
          <w:rFonts w:ascii="Fira Sans SemiBold" w:hAnsi="Fira Sans SemiBold"/>
          <w:color w:val="001D77"/>
        </w:rPr>
        <w:t xml:space="preserve"> </w:t>
      </w:r>
      <w:proofErr w:type="spellStart"/>
      <w:r w:rsidR="004071D7" w:rsidRPr="003831DD">
        <w:rPr>
          <w:rFonts w:ascii="Fira Sans SemiBold" w:hAnsi="Fira Sans SemiBold"/>
          <w:color w:val="001D77"/>
        </w:rPr>
        <w:t>allowanc</w:t>
      </w:r>
      <w:r w:rsidR="004071D7">
        <w:rPr>
          <w:rFonts w:eastAsia="Times New Roman" w:cs="Times New Roman"/>
          <w:b/>
          <w:bCs/>
          <w:color w:val="001D77"/>
          <w:szCs w:val="24"/>
          <w:lang w:eastAsia="pl-PL"/>
        </w:rPr>
        <w:t>es</w:t>
      </w:r>
      <w:proofErr w:type="spellEnd"/>
    </w:p>
    <w:p w14:paraId="630C3D23" w14:textId="17CDBCE3" w:rsidR="00055240" w:rsidRDefault="00880BA4" w:rsidP="00C32D87">
      <w:pPr>
        <w:spacing w:line="288" w:lineRule="auto"/>
        <w:rPr>
          <w:shd w:val="clear" w:color="auto" w:fill="FFFFFF"/>
          <w:lang w:val="en-GB"/>
        </w:rPr>
      </w:pPr>
      <w:r w:rsidRPr="003D4A6E">
        <w:rPr>
          <w:shd w:val="clear" w:color="auto" w:fill="FFFFFF"/>
          <w:lang w:val="en-US"/>
        </w:rPr>
        <w:t>In 202</w:t>
      </w:r>
      <w:r w:rsidR="00B50154">
        <w:rPr>
          <w:shd w:val="clear" w:color="auto" w:fill="FFFFFF"/>
          <w:lang w:val="en-US"/>
        </w:rPr>
        <w:t>5</w:t>
      </w:r>
      <w:r w:rsidRPr="003D4A6E">
        <w:rPr>
          <w:shd w:val="clear" w:color="auto" w:fill="FFFFFF"/>
          <w:lang w:val="en-US"/>
        </w:rPr>
        <w:t xml:space="preserve"> over 2.6 million housing allowances were paid</w:t>
      </w:r>
      <w:r w:rsidR="00B32FD2">
        <w:rPr>
          <w:shd w:val="clear" w:color="auto" w:fill="FFFFFF"/>
          <w:lang w:val="en-US"/>
        </w:rPr>
        <w:t>.</w:t>
      </w:r>
      <w:r w:rsidRPr="003D4A6E">
        <w:rPr>
          <w:shd w:val="clear" w:color="auto" w:fill="FFFFFF"/>
          <w:lang w:val="en-US"/>
        </w:rPr>
        <w:t xml:space="preserve"> </w:t>
      </w:r>
      <w:r w:rsidR="00B64DE8">
        <w:rPr>
          <w:shd w:val="clear" w:color="auto" w:fill="FFFFFF"/>
          <w:lang w:val="en-US"/>
        </w:rPr>
        <w:t>9</w:t>
      </w:r>
      <w:r w:rsidR="00055240">
        <w:rPr>
          <w:shd w:val="clear" w:color="auto" w:fill="FFFFFF"/>
          <w:lang w:val="en-US"/>
        </w:rPr>
        <w:t>2</w:t>
      </w:r>
      <w:r w:rsidR="00B32FD2">
        <w:rPr>
          <w:shd w:val="clear" w:color="auto" w:fill="FFFFFF"/>
          <w:lang w:val="en-US"/>
        </w:rPr>
        <w:t>.</w:t>
      </w:r>
      <w:r w:rsidR="00055240">
        <w:rPr>
          <w:shd w:val="clear" w:color="auto" w:fill="FFFFFF"/>
          <w:lang w:val="en-US"/>
        </w:rPr>
        <w:t>2</w:t>
      </w:r>
      <w:r w:rsidRPr="003D4A6E">
        <w:rPr>
          <w:shd w:val="clear" w:color="auto" w:fill="FFFFFF"/>
          <w:lang w:val="en-US"/>
        </w:rPr>
        <w:t xml:space="preserve">00 </w:t>
      </w:r>
      <w:r w:rsidR="00055240">
        <w:rPr>
          <w:shd w:val="clear" w:color="auto" w:fill="FFFFFF"/>
          <w:lang w:val="en-US"/>
        </w:rPr>
        <w:t>less</w:t>
      </w:r>
      <w:r w:rsidRPr="003D4A6E">
        <w:rPr>
          <w:shd w:val="clear" w:color="auto" w:fill="FFFFFF"/>
          <w:lang w:val="en-US"/>
        </w:rPr>
        <w:t xml:space="preserve"> than in 202</w:t>
      </w:r>
      <w:r w:rsidR="00055240">
        <w:rPr>
          <w:shd w:val="clear" w:color="auto" w:fill="FFFFFF"/>
          <w:lang w:val="en-US"/>
        </w:rPr>
        <w:t>4</w:t>
      </w:r>
      <w:r w:rsidRPr="003D4A6E">
        <w:rPr>
          <w:shd w:val="clear" w:color="auto" w:fill="FFFFFF"/>
          <w:lang w:val="en-US"/>
        </w:rPr>
        <w:t xml:space="preserve">. Their total amount reached PLN </w:t>
      </w:r>
      <w:r w:rsidR="00B64DE8">
        <w:rPr>
          <w:shd w:val="clear" w:color="auto" w:fill="FFFFFF"/>
          <w:lang w:val="en-US"/>
        </w:rPr>
        <w:t>8</w:t>
      </w:r>
      <w:r w:rsidR="00055240">
        <w:rPr>
          <w:shd w:val="clear" w:color="auto" w:fill="FFFFFF"/>
          <w:lang w:val="en-US"/>
        </w:rPr>
        <w:t>97</w:t>
      </w:r>
      <w:r w:rsidR="00B64DE8">
        <w:rPr>
          <w:shd w:val="clear" w:color="auto" w:fill="FFFFFF"/>
          <w:lang w:val="en-US"/>
        </w:rPr>
        <w:t>.</w:t>
      </w:r>
      <w:r w:rsidR="00B935D8">
        <w:rPr>
          <w:shd w:val="clear" w:color="auto" w:fill="FFFFFF"/>
          <w:lang w:val="en-US"/>
        </w:rPr>
        <w:t>9</w:t>
      </w:r>
      <w:r w:rsidRPr="003D4A6E">
        <w:rPr>
          <w:shd w:val="clear" w:color="auto" w:fill="FFFFFF"/>
          <w:lang w:val="en-US"/>
        </w:rPr>
        <w:t xml:space="preserve"> million </w:t>
      </w:r>
      <w:r w:rsidR="00E9538F" w:rsidRPr="003D4A6E">
        <w:rPr>
          <w:shd w:val="clear" w:color="auto" w:fill="FFFFFF"/>
          <w:lang w:val="en-US"/>
        </w:rPr>
        <w:t xml:space="preserve">and it was </w:t>
      </w:r>
      <w:r w:rsidR="00250127">
        <w:rPr>
          <w:shd w:val="clear" w:color="auto" w:fill="FFFFFF"/>
          <w:lang w:val="en-US"/>
        </w:rPr>
        <w:t xml:space="preserve">PLN </w:t>
      </w:r>
      <w:r w:rsidR="00055240">
        <w:rPr>
          <w:shd w:val="clear" w:color="auto" w:fill="FFFFFF"/>
          <w:lang w:val="en-US"/>
        </w:rPr>
        <w:t>486</w:t>
      </w:r>
      <w:r w:rsidR="00B32FD2">
        <w:rPr>
          <w:shd w:val="clear" w:color="auto" w:fill="FFFFFF"/>
          <w:lang w:val="en-US"/>
        </w:rPr>
        <w:t>.</w:t>
      </w:r>
      <w:r w:rsidR="00055240">
        <w:rPr>
          <w:shd w:val="clear" w:color="auto" w:fill="FFFFFF"/>
          <w:lang w:val="en-US"/>
        </w:rPr>
        <w:t>9</w:t>
      </w:r>
      <w:r w:rsidR="00D94FD2" w:rsidRPr="003D4A6E">
        <w:rPr>
          <w:shd w:val="clear" w:color="auto" w:fill="FFFFFF"/>
          <w:lang w:val="en-US"/>
        </w:rPr>
        <w:t xml:space="preserve"> </w:t>
      </w:r>
      <w:r w:rsidR="00EC0E70">
        <w:rPr>
          <w:shd w:val="clear" w:color="auto" w:fill="FFFFFF"/>
          <w:lang w:val="en-US"/>
        </w:rPr>
        <w:t>thousand</w:t>
      </w:r>
      <w:r w:rsidR="00D94FD2" w:rsidRPr="003D4A6E">
        <w:rPr>
          <w:shd w:val="clear" w:color="auto" w:fill="FFFFFF"/>
          <w:lang w:val="en-US"/>
        </w:rPr>
        <w:t xml:space="preserve"> </w:t>
      </w:r>
      <w:r w:rsidR="00055240">
        <w:rPr>
          <w:shd w:val="clear" w:color="auto" w:fill="FFFFFF"/>
          <w:lang w:val="en-US"/>
        </w:rPr>
        <w:t>lower</w:t>
      </w:r>
      <w:r w:rsidR="00E9538F" w:rsidRPr="003D4A6E">
        <w:rPr>
          <w:shd w:val="clear" w:color="auto" w:fill="FFFFFF"/>
          <w:lang w:val="en-US"/>
        </w:rPr>
        <w:t xml:space="preserve"> than in</w:t>
      </w:r>
      <w:r w:rsidR="00F60A54" w:rsidRPr="003D4A6E">
        <w:rPr>
          <w:shd w:val="clear" w:color="auto" w:fill="FFFFFF"/>
          <w:lang w:val="en-US"/>
        </w:rPr>
        <w:t xml:space="preserve"> </w:t>
      </w:r>
      <w:r w:rsidR="00A63006" w:rsidRPr="003D4A6E">
        <w:rPr>
          <w:shd w:val="clear" w:color="auto" w:fill="FFFFFF"/>
          <w:lang w:val="en-US"/>
        </w:rPr>
        <w:t xml:space="preserve">the </w:t>
      </w:r>
      <w:r w:rsidR="00F60A54" w:rsidRPr="003D4A6E">
        <w:rPr>
          <w:shd w:val="clear" w:color="auto" w:fill="FFFFFF"/>
          <w:lang w:val="en-US"/>
        </w:rPr>
        <w:t>previous year</w:t>
      </w:r>
      <w:r w:rsidR="00D94FD2" w:rsidRPr="003D4A6E">
        <w:rPr>
          <w:shd w:val="clear" w:color="auto" w:fill="FFFFFF"/>
          <w:lang w:val="en-US"/>
        </w:rPr>
        <w:t xml:space="preserve">. </w:t>
      </w:r>
      <w:r w:rsidR="00A63006" w:rsidRPr="003D4A6E">
        <w:rPr>
          <w:shd w:val="clear" w:color="auto" w:fill="FFFFFF"/>
          <w:lang w:val="en-US"/>
        </w:rPr>
        <w:t>T</w:t>
      </w:r>
      <w:r w:rsidR="00A63006" w:rsidRPr="003D4A6E">
        <w:rPr>
          <w:shd w:val="clear" w:color="auto" w:fill="FFFFFF"/>
          <w:lang w:val="en-GB"/>
        </w:rPr>
        <w:t xml:space="preserve">here was the </w:t>
      </w:r>
      <w:r w:rsidR="002E4142" w:rsidRPr="003D4A6E">
        <w:rPr>
          <w:shd w:val="clear" w:color="auto" w:fill="FFFFFF"/>
          <w:lang w:val="en-GB"/>
        </w:rPr>
        <w:t xml:space="preserve">domination </w:t>
      </w:r>
      <w:r w:rsidR="00A63006" w:rsidRPr="003D4A6E">
        <w:rPr>
          <w:shd w:val="clear" w:color="auto" w:fill="FFFFFF"/>
          <w:lang w:val="en-GB"/>
        </w:rPr>
        <w:t>of housing allowances</w:t>
      </w:r>
      <w:r w:rsidR="002E4142" w:rsidRPr="003D4A6E">
        <w:rPr>
          <w:shd w:val="clear" w:color="auto" w:fill="FFFFFF"/>
          <w:lang w:val="en-GB"/>
        </w:rPr>
        <w:t xml:space="preserve"> (in their total number) </w:t>
      </w:r>
      <w:r w:rsidR="00A63006" w:rsidRPr="003D4A6E">
        <w:rPr>
          <w:shd w:val="clear" w:color="auto" w:fill="FFFFFF"/>
          <w:lang w:val="en-GB"/>
        </w:rPr>
        <w:t xml:space="preserve"> that was paid to the users of </w:t>
      </w:r>
      <w:proofErr w:type="spellStart"/>
      <w:r w:rsidR="00A63006" w:rsidRPr="003D4A6E">
        <w:rPr>
          <w:shd w:val="clear" w:color="auto" w:fill="FFFFFF"/>
          <w:lang w:val="en-GB"/>
        </w:rPr>
        <w:t>gminas</w:t>
      </w:r>
      <w:proofErr w:type="spellEnd"/>
      <w:r w:rsidR="00A63006" w:rsidRPr="003D4A6E">
        <w:rPr>
          <w:shd w:val="clear" w:color="auto" w:fill="FFFFFF"/>
          <w:lang w:val="en-GB"/>
        </w:rPr>
        <w:t>’ premises (</w:t>
      </w:r>
      <w:r w:rsidR="002E4142" w:rsidRPr="003D4A6E">
        <w:rPr>
          <w:shd w:val="clear" w:color="auto" w:fill="FFFFFF"/>
          <w:lang w:val="en-GB"/>
        </w:rPr>
        <w:t>3</w:t>
      </w:r>
      <w:r w:rsidR="00B64DE8">
        <w:rPr>
          <w:shd w:val="clear" w:color="auto" w:fill="FFFFFF"/>
          <w:lang w:val="en-GB"/>
        </w:rPr>
        <w:t>7</w:t>
      </w:r>
      <w:r w:rsidR="00A63006" w:rsidRPr="003D4A6E">
        <w:rPr>
          <w:shd w:val="clear" w:color="auto" w:fill="FFFFFF"/>
          <w:lang w:val="en-GB"/>
        </w:rPr>
        <w:t>.</w:t>
      </w:r>
      <w:r w:rsidR="00055240">
        <w:rPr>
          <w:shd w:val="clear" w:color="auto" w:fill="FFFFFF"/>
          <w:lang w:val="en-GB"/>
        </w:rPr>
        <w:t>7</w:t>
      </w:r>
      <w:r w:rsidR="002E4142" w:rsidRPr="003D4A6E">
        <w:rPr>
          <w:shd w:val="clear" w:color="auto" w:fill="FFFFFF"/>
          <w:lang w:val="en-GB"/>
        </w:rPr>
        <w:t xml:space="preserve"> </w:t>
      </w:r>
      <w:r w:rsidR="00A63006" w:rsidRPr="003D4A6E">
        <w:rPr>
          <w:shd w:val="clear" w:color="auto" w:fill="FFFFFF"/>
          <w:lang w:val="en-GB"/>
        </w:rPr>
        <w:t>% share) and housing cooperatives dwellings (2</w:t>
      </w:r>
      <w:r w:rsidR="00055240">
        <w:rPr>
          <w:shd w:val="clear" w:color="auto" w:fill="FFFFFF"/>
          <w:lang w:val="en-GB"/>
        </w:rPr>
        <w:t>8.1</w:t>
      </w:r>
      <w:r w:rsidR="00A63006" w:rsidRPr="003D4A6E">
        <w:rPr>
          <w:shd w:val="clear" w:color="auto" w:fill="FFFFFF"/>
          <w:lang w:val="en-GB"/>
        </w:rPr>
        <w:t> %</w:t>
      </w:r>
      <w:r w:rsidR="002E4142" w:rsidRPr="003D4A6E">
        <w:rPr>
          <w:shd w:val="clear" w:color="auto" w:fill="FFFFFF"/>
          <w:lang w:val="en-GB"/>
        </w:rPr>
        <w:t xml:space="preserve"> share</w:t>
      </w:r>
      <w:r w:rsidR="00A63006" w:rsidRPr="003D4A6E">
        <w:rPr>
          <w:shd w:val="clear" w:color="auto" w:fill="FFFFFF"/>
          <w:lang w:val="en-GB"/>
        </w:rPr>
        <w:t xml:space="preserve">).  </w:t>
      </w:r>
      <w:r w:rsidR="002E4142" w:rsidRPr="003D4A6E">
        <w:rPr>
          <w:shd w:val="clear" w:color="auto" w:fill="FFFFFF"/>
          <w:lang w:val="en-GB"/>
        </w:rPr>
        <w:t xml:space="preserve">The share of allowances paid to </w:t>
      </w:r>
      <w:r w:rsidR="00A63006" w:rsidRPr="003D4A6E">
        <w:rPr>
          <w:shd w:val="clear" w:color="auto" w:fill="FFFFFF"/>
          <w:lang w:val="en-GB"/>
        </w:rPr>
        <w:t xml:space="preserve">the users of dwellings of public building societies and other entities </w:t>
      </w:r>
      <w:r w:rsidR="002E4142" w:rsidRPr="003D4A6E">
        <w:rPr>
          <w:shd w:val="clear" w:color="auto" w:fill="FFFFFF"/>
          <w:lang w:val="en-GB"/>
        </w:rPr>
        <w:t>occurred to be very low</w:t>
      </w:r>
      <w:r w:rsidR="00EB420D">
        <w:rPr>
          <w:shd w:val="clear" w:color="auto" w:fill="FFFFFF"/>
          <w:lang w:val="en-GB"/>
        </w:rPr>
        <w:t xml:space="preserve"> </w:t>
      </w:r>
      <w:r w:rsidR="00EB420D" w:rsidRPr="003D4A6E">
        <w:rPr>
          <w:shd w:val="clear" w:color="auto" w:fill="FFFFFF"/>
          <w:lang w:val="en-GB"/>
        </w:rPr>
        <w:t>(2.</w:t>
      </w:r>
      <w:r w:rsidR="00055240">
        <w:rPr>
          <w:shd w:val="clear" w:color="auto" w:fill="FFFFFF"/>
          <w:lang w:val="en-GB"/>
        </w:rPr>
        <w:t>4</w:t>
      </w:r>
      <w:r w:rsidR="00EB420D" w:rsidRPr="003D4A6E">
        <w:rPr>
          <w:shd w:val="clear" w:color="auto" w:fill="FFFFFF"/>
          <w:lang w:val="en-GB"/>
        </w:rPr>
        <w:t> %</w:t>
      </w:r>
      <w:r w:rsidR="00EB420D">
        <w:rPr>
          <w:shd w:val="clear" w:color="auto" w:fill="FFFFFF"/>
          <w:lang w:val="en-GB"/>
        </w:rPr>
        <w:t xml:space="preserve"> and </w:t>
      </w:r>
      <w:r w:rsidR="00EB420D" w:rsidRPr="003D4A6E">
        <w:rPr>
          <w:shd w:val="clear" w:color="auto" w:fill="FFFFFF"/>
          <w:lang w:val="en-GB"/>
        </w:rPr>
        <w:t>4.</w:t>
      </w:r>
      <w:r w:rsidR="00055240">
        <w:rPr>
          <w:shd w:val="clear" w:color="auto" w:fill="FFFFFF"/>
          <w:lang w:val="en-GB"/>
        </w:rPr>
        <w:t>6</w:t>
      </w:r>
      <w:r w:rsidR="00EB420D" w:rsidRPr="003D4A6E">
        <w:rPr>
          <w:shd w:val="clear" w:color="auto" w:fill="FFFFFF"/>
          <w:lang w:val="en-GB"/>
        </w:rPr>
        <w:t> %)</w:t>
      </w:r>
      <w:r w:rsidR="002E4142" w:rsidRPr="003D4A6E">
        <w:rPr>
          <w:shd w:val="clear" w:color="auto" w:fill="FFFFFF"/>
          <w:lang w:val="en-GB"/>
        </w:rPr>
        <w:t>.</w:t>
      </w:r>
      <w:r w:rsidR="00B64DE8">
        <w:rPr>
          <w:shd w:val="clear" w:color="auto" w:fill="FFFFFF"/>
          <w:lang w:val="en-GB"/>
        </w:rPr>
        <w:t xml:space="preserve"> </w:t>
      </w:r>
    </w:p>
    <w:p w14:paraId="4C02F52A" w14:textId="595D9DCC" w:rsidR="00DF0B22" w:rsidRPr="00C32D87" w:rsidRDefault="00C972A5" w:rsidP="00C32D87">
      <w:pPr>
        <w:spacing w:line="288" w:lineRule="auto"/>
        <w:rPr>
          <w:shd w:val="clear" w:color="auto" w:fill="FFFFFF"/>
          <w:lang w:val="en-GB"/>
        </w:rPr>
      </w:pPr>
      <w:bookmarkStart w:id="1" w:name="_Hlk239753511"/>
      <w:r w:rsidRPr="003D4A6E">
        <w:rPr>
          <w:shd w:val="clear" w:color="auto" w:fill="FFFFFF"/>
          <w:lang w:val="en-GB"/>
        </w:rPr>
        <w:t xml:space="preserve">Average amount of housing allowance was PLN </w:t>
      </w:r>
      <w:r w:rsidR="00B64DE8">
        <w:rPr>
          <w:shd w:val="clear" w:color="auto" w:fill="FFFFFF"/>
          <w:lang w:val="en-GB"/>
        </w:rPr>
        <w:t>3</w:t>
      </w:r>
      <w:r w:rsidR="00055240">
        <w:rPr>
          <w:shd w:val="clear" w:color="auto" w:fill="FFFFFF"/>
          <w:lang w:val="en-GB"/>
        </w:rPr>
        <w:t>40</w:t>
      </w:r>
      <w:r w:rsidR="00B64DE8">
        <w:rPr>
          <w:shd w:val="clear" w:color="auto" w:fill="FFFFFF"/>
          <w:lang w:val="en-GB"/>
        </w:rPr>
        <w:t>.</w:t>
      </w:r>
      <w:r w:rsidR="00055240">
        <w:rPr>
          <w:shd w:val="clear" w:color="auto" w:fill="FFFFFF"/>
          <w:lang w:val="en-GB"/>
        </w:rPr>
        <w:t>5</w:t>
      </w:r>
      <w:r w:rsidRPr="003D4A6E">
        <w:rPr>
          <w:shd w:val="clear" w:color="auto" w:fill="FFFFFF"/>
          <w:lang w:val="en-GB"/>
        </w:rPr>
        <w:t xml:space="preserve">. The average amount of the allowance that was paid to the users of dwellings of </w:t>
      </w:r>
      <w:r w:rsidR="008C2E9C" w:rsidRPr="008C2E9C">
        <w:rPr>
          <w:shd w:val="clear" w:color="auto" w:fill="FFFFFF"/>
          <w:lang w:val="en-GB"/>
        </w:rPr>
        <w:t xml:space="preserve">public building societies </w:t>
      </w:r>
      <w:r w:rsidRPr="003D4A6E">
        <w:rPr>
          <w:shd w:val="clear" w:color="auto" w:fill="FFFFFF"/>
          <w:lang w:val="en-GB"/>
        </w:rPr>
        <w:t xml:space="preserve">reached PLN </w:t>
      </w:r>
      <w:r w:rsidR="008C2E9C">
        <w:rPr>
          <w:shd w:val="clear" w:color="auto" w:fill="FFFFFF"/>
          <w:lang w:val="en-GB"/>
        </w:rPr>
        <w:t>405.1</w:t>
      </w:r>
      <w:r w:rsidR="0061220F">
        <w:rPr>
          <w:shd w:val="clear" w:color="auto" w:fill="FFFFFF"/>
          <w:lang w:val="en-GB"/>
        </w:rPr>
        <w:t xml:space="preserve"> and was the highest</w:t>
      </w:r>
      <w:r w:rsidR="00B32FD2">
        <w:rPr>
          <w:shd w:val="clear" w:color="auto" w:fill="FFFFFF"/>
          <w:lang w:val="en-GB"/>
        </w:rPr>
        <w:t>.</w:t>
      </w:r>
      <w:r w:rsidRPr="003D4A6E">
        <w:rPr>
          <w:shd w:val="clear" w:color="auto" w:fill="FFFFFF"/>
          <w:lang w:val="en-GB"/>
        </w:rPr>
        <w:t xml:space="preserve"> while the lowest (PLN </w:t>
      </w:r>
      <w:r w:rsidRPr="003D4A6E">
        <w:rPr>
          <w:spacing w:val="-2"/>
          <w:szCs w:val="19"/>
          <w:lang w:val="en-US"/>
        </w:rPr>
        <w:t>2</w:t>
      </w:r>
      <w:r w:rsidR="008C2E9C">
        <w:rPr>
          <w:spacing w:val="-2"/>
          <w:szCs w:val="19"/>
          <w:lang w:val="en-US"/>
        </w:rPr>
        <w:t>96.7</w:t>
      </w:r>
      <w:r w:rsidRPr="003D4A6E">
        <w:rPr>
          <w:spacing w:val="-2"/>
          <w:szCs w:val="19"/>
          <w:lang w:val="en-US"/>
        </w:rPr>
        <w:t>)</w:t>
      </w:r>
      <w:r w:rsidRPr="003D4A6E">
        <w:rPr>
          <w:shd w:val="clear" w:color="auto" w:fill="FFFFFF"/>
          <w:lang w:val="en-GB"/>
        </w:rPr>
        <w:t xml:space="preserve"> to the users of premises being part of housing condominiums.</w:t>
      </w:r>
      <w:r w:rsidR="0061220F" w:rsidRPr="00FB5EEE">
        <w:rPr>
          <w:lang w:val="en-GB"/>
        </w:rPr>
        <w:t xml:space="preserve"> </w:t>
      </w:r>
    </w:p>
    <w:bookmarkEnd w:id="1"/>
    <w:p w14:paraId="4C1990A8" w14:textId="77777777" w:rsidR="00994A0E" w:rsidRDefault="00994A0E" w:rsidP="00C32D87">
      <w:pPr>
        <w:spacing w:before="360" w:line="240" w:lineRule="auto"/>
        <w:rPr>
          <w:b/>
          <w:spacing w:val="-2"/>
          <w:sz w:val="18"/>
        </w:rPr>
      </w:pPr>
      <w:proofErr w:type="spellStart"/>
      <w:r w:rsidRPr="00F0243D">
        <w:rPr>
          <w:b/>
          <w:spacing w:val="-2"/>
          <w:sz w:val="18"/>
        </w:rPr>
        <w:t>Tabl</w:t>
      </w:r>
      <w:r>
        <w:rPr>
          <w:b/>
          <w:spacing w:val="-2"/>
          <w:sz w:val="18"/>
        </w:rPr>
        <w:t>e</w:t>
      </w:r>
      <w:proofErr w:type="spellEnd"/>
      <w:r w:rsidRPr="00F0243D">
        <w:rPr>
          <w:b/>
          <w:spacing w:val="-2"/>
          <w:sz w:val="18"/>
        </w:rPr>
        <w:t xml:space="preserve"> </w:t>
      </w:r>
      <w:r>
        <w:rPr>
          <w:b/>
          <w:spacing w:val="-2"/>
          <w:sz w:val="18"/>
        </w:rPr>
        <w:t>3</w:t>
      </w:r>
      <w:r w:rsidRPr="00F0243D">
        <w:rPr>
          <w:b/>
          <w:spacing w:val="-2"/>
          <w:sz w:val="18"/>
        </w:rPr>
        <w:t xml:space="preserve">. </w:t>
      </w:r>
      <w:proofErr w:type="spellStart"/>
      <w:r>
        <w:rPr>
          <w:b/>
          <w:spacing w:val="-2"/>
          <w:sz w:val="18"/>
        </w:rPr>
        <w:t>Housing</w:t>
      </w:r>
      <w:proofErr w:type="spellEnd"/>
      <w:r>
        <w:rPr>
          <w:b/>
          <w:spacing w:val="-2"/>
          <w:sz w:val="18"/>
        </w:rPr>
        <w:t xml:space="preserve"> </w:t>
      </w:r>
      <w:proofErr w:type="spellStart"/>
      <w:r>
        <w:rPr>
          <w:b/>
          <w:spacing w:val="-2"/>
          <w:sz w:val="18"/>
        </w:rPr>
        <w:t>allowances</w:t>
      </w:r>
      <w:proofErr w:type="spellEnd"/>
    </w:p>
    <w:p w14:paraId="79B370D9" w14:textId="2F320798" w:rsidR="00781CE2" w:rsidRPr="00137A55" w:rsidRDefault="00781CE2" w:rsidP="00781CE2">
      <w:pPr>
        <w:spacing w:before="0" w:after="0"/>
        <w:rPr>
          <w:b/>
          <w:spacing w:val="-2"/>
          <w:sz w:val="18"/>
        </w:rPr>
      </w:pPr>
    </w:p>
    <w:tbl>
      <w:tblPr>
        <w:tblW w:w="8080" w:type="dxa"/>
        <w:tblBorders>
          <w:top w:val="single" w:sz="4" w:space="0" w:color="001D77"/>
          <w:insideH w:val="single" w:sz="4" w:space="0" w:color="001D77"/>
          <w:insideV w:val="single" w:sz="4" w:space="0" w:color="001D77"/>
        </w:tblBorders>
        <w:tblCellMar>
          <w:left w:w="70" w:type="dxa"/>
          <w:right w:w="70" w:type="dxa"/>
        </w:tblCellMar>
        <w:tblLook w:val="04A0" w:firstRow="1" w:lastRow="0" w:firstColumn="1" w:lastColumn="0" w:noHBand="0" w:noVBand="1"/>
        <w:tblCaption w:val="Table 3 Housing allowances"/>
        <w:tblDescription w:val="Comparison of housing allowances for 2024 and 2025 and year-over-year growth"/>
      </w:tblPr>
      <w:tblGrid>
        <w:gridCol w:w="4073"/>
        <w:gridCol w:w="904"/>
        <w:gridCol w:w="1126"/>
        <w:gridCol w:w="850"/>
        <w:gridCol w:w="1127"/>
      </w:tblGrid>
      <w:tr w:rsidR="00EB7EE3" w:rsidRPr="00137A55" w14:paraId="5DAD776A" w14:textId="77777777" w:rsidTr="00E763BF">
        <w:trPr>
          <w:trHeight w:val="315"/>
        </w:trPr>
        <w:tc>
          <w:tcPr>
            <w:tcW w:w="4073" w:type="dxa"/>
            <w:shd w:val="clear" w:color="auto" w:fill="auto"/>
            <w:vAlign w:val="center"/>
            <w:hideMark/>
          </w:tcPr>
          <w:p w14:paraId="73FD3D33" w14:textId="4CC6324B" w:rsidR="00EB7EE3" w:rsidRPr="008C2E9C" w:rsidRDefault="00250127" w:rsidP="00EB7EE3">
            <w:pPr>
              <w:spacing w:before="0" w:after="0"/>
              <w:jc w:val="center"/>
              <w:rPr>
                <w:rFonts w:eastAsia="Times New Roman" w:cs="Calibri"/>
                <w:szCs w:val="19"/>
                <w:lang w:eastAsia="pl-PL"/>
              </w:rPr>
            </w:pPr>
            <w:proofErr w:type="spellStart"/>
            <w:r w:rsidRPr="008C2E9C">
              <w:rPr>
                <w:rFonts w:eastAsia="Times New Roman" w:cs="Calibri"/>
                <w:szCs w:val="19"/>
                <w:lang w:eastAsia="pl-PL"/>
              </w:rPr>
              <w:t>Specification</w:t>
            </w:r>
            <w:proofErr w:type="spellEnd"/>
          </w:p>
        </w:tc>
        <w:tc>
          <w:tcPr>
            <w:tcW w:w="904" w:type="dxa"/>
            <w:shd w:val="clear" w:color="auto" w:fill="auto"/>
            <w:vAlign w:val="center"/>
            <w:hideMark/>
          </w:tcPr>
          <w:p w14:paraId="5521BDD8" w14:textId="580C0636" w:rsidR="00EB7EE3" w:rsidRPr="00B50154" w:rsidRDefault="00EB7EE3" w:rsidP="00EB7EE3">
            <w:pPr>
              <w:spacing w:before="0" w:after="0"/>
              <w:jc w:val="center"/>
              <w:rPr>
                <w:rFonts w:eastAsia="Times New Roman" w:cs="Calibri"/>
                <w:szCs w:val="19"/>
                <w:lang w:eastAsia="pl-PL"/>
              </w:rPr>
            </w:pPr>
            <w:r w:rsidRPr="00B50154">
              <w:rPr>
                <w:rFonts w:cs="Calibri"/>
                <w:color w:val="000000"/>
                <w:szCs w:val="19"/>
              </w:rPr>
              <w:t>202</w:t>
            </w:r>
            <w:r w:rsidR="00B50154" w:rsidRPr="00B50154">
              <w:rPr>
                <w:rFonts w:cs="Calibri"/>
                <w:color w:val="000000"/>
                <w:szCs w:val="19"/>
              </w:rPr>
              <w:t>4</w:t>
            </w:r>
          </w:p>
        </w:tc>
        <w:tc>
          <w:tcPr>
            <w:tcW w:w="1126" w:type="dxa"/>
            <w:shd w:val="clear" w:color="auto" w:fill="auto"/>
            <w:vAlign w:val="center"/>
            <w:hideMark/>
          </w:tcPr>
          <w:p w14:paraId="0A7CEC1A" w14:textId="0CB176E6" w:rsidR="00EB7EE3" w:rsidRPr="00B50154" w:rsidRDefault="00EB7EE3" w:rsidP="00EB7EE3">
            <w:pPr>
              <w:spacing w:before="0" w:after="0"/>
              <w:jc w:val="center"/>
              <w:rPr>
                <w:rFonts w:eastAsia="Times New Roman" w:cs="Calibri"/>
                <w:szCs w:val="19"/>
                <w:lang w:eastAsia="pl-PL"/>
              </w:rPr>
            </w:pPr>
            <w:r w:rsidRPr="00B50154">
              <w:rPr>
                <w:rFonts w:cs="Calibri"/>
                <w:color w:val="000000"/>
                <w:szCs w:val="19"/>
              </w:rPr>
              <w:t>202</w:t>
            </w:r>
            <w:r w:rsidR="00B50154" w:rsidRPr="00B50154">
              <w:rPr>
                <w:rFonts w:cs="Calibri"/>
                <w:color w:val="000000"/>
                <w:szCs w:val="19"/>
              </w:rPr>
              <w:t>3</w:t>
            </w:r>
            <w:r w:rsidRPr="00B50154">
              <w:rPr>
                <w:rFonts w:cs="Calibri"/>
                <w:color w:val="000000"/>
                <w:szCs w:val="19"/>
              </w:rPr>
              <w:t xml:space="preserve"> = 100</w:t>
            </w:r>
          </w:p>
        </w:tc>
        <w:tc>
          <w:tcPr>
            <w:tcW w:w="850" w:type="dxa"/>
            <w:shd w:val="clear" w:color="auto" w:fill="auto"/>
            <w:vAlign w:val="center"/>
          </w:tcPr>
          <w:p w14:paraId="757A52BF" w14:textId="021FFCE9" w:rsidR="00EB7EE3" w:rsidRPr="00B50154" w:rsidRDefault="00EB7EE3" w:rsidP="00EB7EE3">
            <w:pPr>
              <w:spacing w:before="0" w:after="0"/>
              <w:jc w:val="center"/>
              <w:rPr>
                <w:rFonts w:eastAsia="Times New Roman" w:cs="Calibri"/>
                <w:szCs w:val="19"/>
                <w:lang w:eastAsia="pl-PL"/>
              </w:rPr>
            </w:pPr>
            <w:r w:rsidRPr="00B50154">
              <w:rPr>
                <w:rFonts w:cs="Calibri"/>
                <w:color w:val="000000"/>
                <w:szCs w:val="19"/>
              </w:rPr>
              <w:t>202</w:t>
            </w:r>
            <w:r w:rsidR="00B50154" w:rsidRPr="00B50154">
              <w:rPr>
                <w:rFonts w:cs="Calibri"/>
                <w:color w:val="000000"/>
                <w:szCs w:val="19"/>
              </w:rPr>
              <w:t>5</w:t>
            </w:r>
          </w:p>
        </w:tc>
        <w:tc>
          <w:tcPr>
            <w:tcW w:w="1127" w:type="dxa"/>
            <w:shd w:val="clear" w:color="auto" w:fill="auto"/>
            <w:vAlign w:val="center"/>
          </w:tcPr>
          <w:p w14:paraId="70C55727" w14:textId="55E15CA1" w:rsidR="00EB7EE3" w:rsidRPr="00B50154" w:rsidRDefault="00EB7EE3" w:rsidP="00EB7EE3">
            <w:pPr>
              <w:spacing w:before="0" w:after="0"/>
              <w:jc w:val="center"/>
              <w:rPr>
                <w:rFonts w:eastAsia="Times New Roman" w:cs="Calibri"/>
                <w:szCs w:val="19"/>
                <w:lang w:eastAsia="pl-PL"/>
              </w:rPr>
            </w:pPr>
            <w:r w:rsidRPr="00B50154">
              <w:rPr>
                <w:rFonts w:cs="Calibri"/>
                <w:color w:val="000000"/>
                <w:szCs w:val="19"/>
              </w:rPr>
              <w:t>202</w:t>
            </w:r>
            <w:r w:rsidR="00B50154" w:rsidRPr="00B50154">
              <w:rPr>
                <w:rFonts w:cs="Calibri"/>
                <w:color w:val="000000"/>
                <w:szCs w:val="19"/>
              </w:rPr>
              <w:t>4</w:t>
            </w:r>
            <w:r w:rsidRPr="00B50154">
              <w:rPr>
                <w:rFonts w:cs="Calibri"/>
                <w:color w:val="000000"/>
                <w:szCs w:val="19"/>
              </w:rPr>
              <w:t xml:space="preserve"> = 100</w:t>
            </w:r>
          </w:p>
        </w:tc>
      </w:tr>
      <w:tr w:rsidR="00B50154" w:rsidRPr="00137A55" w14:paraId="22A247C6" w14:textId="77777777" w:rsidTr="00E763BF">
        <w:trPr>
          <w:trHeight w:val="330"/>
        </w:trPr>
        <w:tc>
          <w:tcPr>
            <w:tcW w:w="4073" w:type="dxa"/>
            <w:shd w:val="clear" w:color="auto" w:fill="auto"/>
            <w:vAlign w:val="center"/>
            <w:hideMark/>
          </w:tcPr>
          <w:p w14:paraId="62CB0E46" w14:textId="13F56E85" w:rsidR="00B50154" w:rsidRPr="008C2E9C" w:rsidRDefault="00B50154" w:rsidP="00B50154">
            <w:pPr>
              <w:spacing w:before="0" w:after="0"/>
              <w:rPr>
                <w:rFonts w:eastAsia="Times New Roman" w:cs="Calibri"/>
                <w:szCs w:val="19"/>
                <w:lang w:val="en-US" w:eastAsia="pl-PL"/>
              </w:rPr>
            </w:pPr>
            <w:r w:rsidRPr="008C2E9C">
              <w:rPr>
                <w:rFonts w:eastAsia="Times New Roman" w:cs="Calibri"/>
                <w:szCs w:val="19"/>
                <w:lang w:val="en-GB" w:eastAsia="pl-PL"/>
              </w:rPr>
              <w:t>Number of housing allowances paid in thousands</w:t>
            </w:r>
          </w:p>
        </w:tc>
        <w:tc>
          <w:tcPr>
            <w:tcW w:w="904" w:type="dxa"/>
            <w:shd w:val="clear" w:color="auto" w:fill="auto"/>
            <w:vAlign w:val="center"/>
          </w:tcPr>
          <w:p w14:paraId="22EF7B6F" w14:textId="74FD775C" w:rsidR="00B50154" w:rsidRPr="0061220F" w:rsidRDefault="00B50154" w:rsidP="00B50154">
            <w:pPr>
              <w:spacing w:before="0" w:after="0"/>
              <w:jc w:val="right"/>
              <w:rPr>
                <w:rFonts w:eastAsia="Times New Roman" w:cs="Calibri"/>
                <w:sz w:val="16"/>
                <w:szCs w:val="16"/>
                <w:lang w:eastAsia="pl-PL"/>
              </w:rPr>
            </w:pPr>
            <w:r w:rsidRPr="006C459D">
              <w:t>2</w:t>
            </w:r>
            <w:r w:rsidR="008C2E9C">
              <w:t> </w:t>
            </w:r>
            <w:r w:rsidRPr="006C459D">
              <w:t>729</w:t>
            </w:r>
            <w:r w:rsidR="008C2E9C">
              <w:t>.</w:t>
            </w:r>
            <w:r w:rsidRPr="006C459D">
              <w:t>3</w:t>
            </w:r>
          </w:p>
        </w:tc>
        <w:tc>
          <w:tcPr>
            <w:tcW w:w="1126" w:type="dxa"/>
            <w:shd w:val="clear" w:color="auto" w:fill="auto"/>
            <w:vAlign w:val="center"/>
          </w:tcPr>
          <w:p w14:paraId="585F094B" w14:textId="57E60D11" w:rsidR="00B50154" w:rsidRPr="0061220F" w:rsidRDefault="00B50154" w:rsidP="00B50154">
            <w:pPr>
              <w:spacing w:before="0" w:after="0"/>
              <w:jc w:val="right"/>
              <w:rPr>
                <w:rFonts w:eastAsia="Times New Roman" w:cs="Calibri"/>
                <w:sz w:val="16"/>
                <w:szCs w:val="16"/>
                <w:lang w:eastAsia="pl-PL"/>
              </w:rPr>
            </w:pPr>
            <w:r w:rsidRPr="006C459D">
              <w:t>97</w:t>
            </w:r>
            <w:r w:rsidR="00B32FD2">
              <w:t>.</w:t>
            </w:r>
            <w:r w:rsidRPr="006C459D">
              <w:t>2</w:t>
            </w:r>
          </w:p>
        </w:tc>
        <w:tc>
          <w:tcPr>
            <w:tcW w:w="850" w:type="dxa"/>
            <w:shd w:val="clear" w:color="auto" w:fill="auto"/>
            <w:vAlign w:val="center"/>
          </w:tcPr>
          <w:p w14:paraId="50F47662" w14:textId="09FE5CE5" w:rsidR="00B50154" w:rsidRPr="0061220F" w:rsidRDefault="00B50154" w:rsidP="00B50154">
            <w:pPr>
              <w:spacing w:before="0" w:after="0"/>
              <w:jc w:val="right"/>
              <w:rPr>
                <w:rFonts w:eastAsia="Times New Roman" w:cs="Calibri"/>
                <w:sz w:val="16"/>
                <w:szCs w:val="16"/>
                <w:lang w:eastAsia="pl-PL"/>
              </w:rPr>
            </w:pPr>
            <w:r w:rsidRPr="006C459D">
              <w:t>2</w:t>
            </w:r>
            <w:r w:rsidR="008C2E9C">
              <w:t> </w:t>
            </w:r>
            <w:r w:rsidRPr="006C459D">
              <w:t>637</w:t>
            </w:r>
            <w:r w:rsidR="008C2E9C">
              <w:t>.</w:t>
            </w:r>
            <w:r w:rsidRPr="006C459D">
              <w:t>1</w:t>
            </w:r>
          </w:p>
        </w:tc>
        <w:tc>
          <w:tcPr>
            <w:tcW w:w="1127" w:type="dxa"/>
            <w:shd w:val="clear" w:color="auto" w:fill="auto"/>
            <w:vAlign w:val="center"/>
          </w:tcPr>
          <w:p w14:paraId="4D6E7C45" w14:textId="723FC6B5" w:rsidR="00B50154" w:rsidRPr="0061220F" w:rsidRDefault="00B50154" w:rsidP="00B50154">
            <w:pPr>
              <w:spacing w:before="0" w:after="0"/>
              <w:jc w:val="right"/>
              <w:rPr>
                <w:rFonts w:eastAsia="Times New Roman" w:cs="Calibri"/>
                <w:sz w:val="16"/>
                <w:szCs w:val="16"/>
                <w:lang w:eastAsia="pl-PL"/>
              </w:rPr>
            </w:pPr>
            <w:r w:rsidRPr="006C459D">
              <w:t>96</w:t>
            </w:r>
            <w:r w:rsidR="008C2E9C">
              <w:t>.</w:t>
            </w:r>
            <w:r w:rsidRPr="006C459D">
              <w:t>6</w:t>
            </w:r>
          </w:p>
        </w:tc>
      </w:tr>
      <w:tr w:rsidR="00B50154" w:rsidRPr="00137A55" w14:paraId="1A70514D" w14:textId="77777777" w:rsidTr="00E763BF">
        <w:trPr>
          <w:trHeight w:val="315"/>
        </w:trPr>
        <w:tc>
          <w:tcPr>
            <w:tcW w:w="4073" w:type="dxa"/>
            <w:shd w:val="clear" w:color="auto" w:fill="auto"/>
            <w:vAlign w:val="center"/>
            <w:hideMark/>
          </w:tcPr>
          <w:p w14:paraId="46A82F33" w14:textId="419AECF7" w:rsidR="00B50154" w:rsidRPr="008C2E9C" w:rsidRDefault="00B50154" w:rsidP="00B50154">
            <w:pPr>
              <w:spacing w:before="0" w:after="0"/>
              <w:rPr>
                <w:rFonts w:eastAsia="Times New Roman" w:cs="Calibri"/>
                <w:szCs w:val="19"/>
                <w:lang w:val="en-US" w:eastAsia="pl-PL"/>
              </w:rPr>
            </w:pPr>
            <w:r w:rsidRPr="008C2E9C">
              <w:rPr>
                <w:rFonts w:eastAsia="Times New Roman" w:cs="Calibri"/>
                <w:szCs w:val="19"/>
                <w:lang w:val="en-GB" w:eastAsia="pl-PL"/>
              </w:rPr>
              <w:t>Amount of housing allowances paid in thousand PLN</w:t>
            </w:r>
          </w:p>
        </w:tc>
        <w:tc>
          <w:tcPr>
            <w:tcW w:w="904" w:type="dxa"/>
            <w:shd w:val="clear" w:color="auto" w:fill="auto"/>
            <w:vAlign w:val="center"/>
          </w:tcPr>
          <w:p w14:paraId="3D27A12D" w14:textId="6864E3BD" w:rsidR="00B50154" w:rsidRPr="008C2E9C" w:rsidRDefault="00B50154" w:rsidP="00B50154">
            <w:pPr>
              <w:spacing w:before="0" w:after="0"/>
              <w:jc w:val="right"/>
              <w:rPr>
                <w:rFonts w:eastAsia="Times New Roman" w:cs="Calibri"/>
                <w:sz w:val="18"/>
                <w:szCs w:val="18"/>
                <w:lang w:eastAsia="pl-PL"/>
              </w:rPr>
            </w:pPr>
            <w:r w:rsidRPr="008C2E9C">
              <w:rPr>
                <w:sz w:val="18"/>
                <w:szCs w:val="18"/>
              </w:rPr>
              <w:t>898</w:t>
            </w:r>
            <w:r w:rsidR="008C2E9C" w:rsidRPr="008C2E9C">
              <w:rPr>
                <w:sz w:val="18"/>
                <w:szCs w:val="18"/>
              </w:rPr>
              <w:t> </w:t>
            </w:r>
            <w:r w:rsidRPr="008C2E9C">
              <w:rPr>
                <w:sz w:val="18"/>
                <w:szCs w:val="18"/>
              </w:rPr>
              <w:t>399</w:t>
            </w:r>
            <w:r w:rsidR="008C2E9C" w:rsidRPr="008C2E9C">
              <w:rPr>
                <w:sz w:val="18"/>
                <w:szCs w:val="18"/>
              </w:rPr>
              <w:t>.</w:t>
            </w:r>
            <w:r w:rsidRPr="008C2E9C">
              <w:rPr>
                <w:sz w:val="18"/>
                <w:szCs w:val="18"/>
              </w:rPr>
              <w:t>0</w:t>
            </w:r>
          </w:p>
        </w:tc>
        <w:tc>
          <w:tcPr>
            <w:tcW w:w="1126" w:type="dxa"/>
            <w:shd w:val="clear" w:color="auto" w:fill="auto"/>
            <w:vAlign w:val="center"/>
          </w:tcPr>
          <w:p w14:paraId="345F1989" w14:textId="6EB486FA" w:rsidR="00B50154" w:rsidRPr="00B50154" w:rsidRDefault="00B50154" w:rsidP="00B50154">
            <w:pPr>
              <w:spacing w:before="0" w:after="0"/>
              <w:jc w:val="right"/>
              <w:rPr>
                <w:rFonts w:eastAsia="Times New Roman" w:cs="Calibri"/>
                <w:sz w:val="18"/>
                <w:szCs w:val="18"/>
                <w:lang w:eastAsia="pl-PL"/>
              </w:rPr>
            </w:pPr>
            <w:r w:rsidRPr="00B50154">
              <w:rPr>
                <w:sz w:val="18"/>
                <w:szCs w:val="18"/>
              </w:rPr>
              <w:t>102</w:t>
            </w:r>
            <w:r w:rsidR="008C2E9C">
              <w:rPr>
                <w:sz w:val="18"/>
                <w:szCs w:val="18"/>
              </w:rPr>
              <w:t>.</w:t>
            </w:r>
            <w:r w:rsidRPr="00B50154">
              <w:rPr>
                <w:sz w:val="18"/>
                <w:szCs w:val="18"/>
              </w:rPr>
              <w:t>2</w:t>
            </w:r>
          </w:p>
        </w:tc>
        <w:tc>
          <w:tcPr>
            <w:tcW w:w="850" w:type="dxa"/>
            <w:shd w:val="clear" w:color="auto" w:fill="auto"/>
            <w:vAlign w:val="center"/>
          </w:tcPr>
          <w:p w14:paraId="3F635C9C" w14:textId="703B45A6" w:rsidR="00B50154" w:rsidRPr="00B50154" w:rsidRDefault="00B50154" w:rsidP="00B50154">
            <w:pPr>
              <w:spacing w:before="0" w:after="0"/>
              <w:jc w:val="right"/>
              <w:rPr>
                <w:rFonts w:eastAsia="Times New Roman" w:cs="Calibri"/>
                <w:sz w:val="18"/>
                <w:szCs w:val="18"/>
                <w:lang w:eastAsia="pl-PL"/>
              </w:rPr>
            </w:pPr>
            <w:r w:rsidRPr="00B50154">
              <w:rPr>
                <w:sz w:val="18"/>
                <w:szCs w:val="18"/>
              </w:rPr>
              <w:t>897</w:t>
            </w:r>
            <w:r w:rsidR="008C2E9C">
              <w:rPr>
                <w:sz w:val="18"/>
                <w:szCs w:val="18"/>
              </w:rPr>
              <w:t> </w:t>
            </w:r>
            <w:r w:rsidRPr="00B50154">
              <w:rPr>
                <w:sz w:val="18"/>
                <w:szCs w:val="18"/>
              </w:rPr>
              <w:t>912</w:t>
            </w:r>
            <w:r w:rsidR="008C2E9C">
              <w:rPr>
                <w:sz w:val="18"/>
                <w:szCs w:val="18"/>
              </w:rPr>
              <w:t>.</w:t>
            </w:r>
            <w:r w:rsidRPr="00B50154">
              <w:rPr>
                <w:sz w:val="18"/>
                <w:szCs w:val="18"/>
              </w:rPr>
              <w:t>1</w:t>
            </w:r>
          </w:p>
        </w:tc>
        <w:tc>
          <w:tcPr>
            <w:tcW w:w="1127" w:type="dxa"/>
            <w:shd w:val="clear" w:color="auto" w:fill="auto"/>
            <w:vAlign w:val="center"/>
          </w:tcPr>
          <w:p w14:paraId="61E49D38" w14:textId="6B589164" w:rsidR="00B50154" w:rsidRPr="00B50154" w:rsidRDefault="00B50154" w:rsidP="00B50154">
            <w:pPr>
              <w:spacing w:before="0" w:after="0"/>
              <w:jc w:val="right"/>
              <w:rPr>
                <w:rFonts w:eastAsia="Times New Roman" w:cs="Calibri"/>
                <w:sz w:val="18"/>
                <w:szCs w:val="18"/>
                <w:lang w:eastAsia="pl-PL"/>
              </w:rPr>
            </w:pPr>
            <w:r w:rsidRPr="00B50154">
              <w:rPr>
                <w:sz w:val="18"/>
                <w:szCs w:val="18"/>
              </w:rPr>
              <w:t>99</w:t>
            </w:r>
            <w:r w:rsidR="008C2E9C">
              <w:rPr>
                <w:sz w:val="18"/>
                <w:szCs w:val="18"/>
              </w:rPr>
              <w:t>.</w:t>
            </w:r>
            <w:r w:rsidRPr="00B50154">
              <w:rPr>
                <w:sz w:val="18"/>
                <w:szCs w:val="18"/>
              </w:rPr>
              <w:t>9</w:t>
            </w:r>
          </w:p>
        </w:tc>
      </w:tr>
      <w:tr w:rsidR="00B50154" w:rsidRPr="00137A55" w14:paraId="51FC80B0" w14:textId="77777777" w:rsidTr="00E763BF">
        <w:trPr>
          <w:trHeight w:val="315"/>
        </w:trPr>
        <w:tc>
          <w:tcPr>
            <w:tcW w:w="4073" w:type="dxa"/>
            <w:shd w:val="clear" w:color="auto" w:fill="auto"/>
            <w:vAlign w:val="center"/>
          </w:tcPr>
          <w:p w14:paraId="61EBB649" w14:textId="59520EB1" w:rsidR="00B50154" w:rsidRPr="008C2E9C" w:rsidRDefault="00B50154" w:rsidP="00B50154">
            <w:pPr>
              <w:spacing w:before="0" w:after="0"/>
              <w:rPr>
                <w:rFonts w:eastAsia="Times New Roman" w:cs="Calibri"/>
                <w:szCs w:val="19"/>
                <w:lang w:val="en-US" w:eastAsia="pl-PL"/>
              </w:rPr>
            </w:pPr>
            <w:r w:rsidRPr="008C2E9C">
              <w:rPr>
                <w:rFonts w:eastAsia="Times New Roman" w:cs="Calibri"/>
                <w:szCs w:val="19"/>
                <w:lang w:val="en-GB" w:eastAsia="pl-PL"/>
              </w:rPr>
              <w:t>Average amount of housing allowance in PLN</w:t>
            </w:r>
          </w:p>
        </w:tc>
        <w:tc>
          <w:tcPr>
            <w:tcW w:w="904" w:type="dxa"/>
            <w:shd w:val="clear" w:color="auto" w:fill="auto"/>
            <w:vAlign w:val="center"/>
          </w:tcPr>
          <w:p w14:paraId="2ABCFB04" w14:textId="666CEB88" w:rsidR="00B50154" w:rsidRPr="0061220F" w:rsidRDefault="00B50154" w:rsidP="00B50154">
            <w:pPr>
              <w:spacing w:before="0" w:after="0"/>
              <w:jc w:val="right"/>
              <w:rPr>
                <w:rFonts w:eastAsia="Times New Roman" w:cs="Calibri"/>
                <w:sz w:val="16"/>
                <w:szCs w:val="16"/>
                <w:lang w:eastAsia="pl-PL"/>
              </w:rPr>
            </w:pPr>
            <w:r w:rsidRPr="006C459D">
              <w:t>329</w:t>
            </w:r>
            <w:r w:rsidR="008C2E9C">
              <w:t>.</w:t>
            </w:r>
            <w:r w:rsidRPr="006C459D">
              <w:t>2</w:t>
            </w:r>
          </w:p>
        </w:tc>
        <w:tc>
          <w:tcPr>
            <w:tcW w:w="1126" w:type="dxa"/>
            <w:shd w:val="clear" w:color="auto" w:fill="auto"/>
            <w:vAlign w:val="center"/>
          </w:tcPr>
          <w:p w14:paraId="2EF6A2E5" w14:textId="10C5AAD1" w:rsidR="00B50154" w:rsidRPr="0061220F" w:rsidRDefault="00B50154" w:rsidP="00B50154">
            <w:pPr>
              <w:spacing w:before="0" w:after="0"/>
              <w:jc w:val="right"/>
              <w:rPr>
                <w:rFonts w:eastAsia="Times New Roman" w:cs="Calibri"/>
                <w:sz w:val="16"/>
                <w:szCs w:val="16"/>
                <w:lang w:eastAsia="pl-PL"/>
              </w:rPr>
            </w:pPr>
            <w:r w:rsidRPr="006C459D">
              <w:t>105</w:t>
            </w:r>
            <w:r w:rsidR="008C2E9C">
              <w:t>.</w:t>
            </w:r>
            <w:r w:rsidRPr="006C459D">
              <w:t>1</w:t>
            </w:r>
          </w:p>
        </w:tc>
        <w:tc>
          <w:tcPr>
            <w:tcW w:w="850" w:type="dxa"/>
            <w:shd w:val="clear" w:color="auto" w:fill="auto"/>
            <w:vAlign w:val="center"/>
          </w:tcPr>
          <w:p w14:paraId="46D3E7E2" w14:textId="737E0139" w:rsidR="00B50154" w:rsidRPr="0061220F" w:rsidRDefault="00B50154" w:rsidP="00B50154">
            <w:pPr>
              <w:spacing w:before="0" w:after="0"/>
              <w:jc w:val="right"/>
              <w:rPr>
                <w:rFonts w:eastAsia="Times New Roman" w:cs="Calibri"/>
                <w:sz w:val="16"/>
                <w:szCs w:val="16"/>
                <w:lang w:eastAsia="pl-PL"/>
              </w:rPr>
            </w:pPr>
            <w:r w:rsidRPr="006C459D">
              <w:t>340</w:t>
            </w:r>
            <w:r w:rsidR="008C2E9C">
              <w:t>.</w:t>
            </w:r>
            <w:r w:rsidRPr="006C459D">
              <w:t>5</w:t>
            </w:r>
          </w:p>
        </w:tc>
        <w:tc>
          <w:tcPr>
            <w:tcW w:w="1127" w:type="dxa"/>
            <w:shd w:val="clear" w:color="auto" w:fill="auto"/>
            <w:vAlign w:val="center"/>
          </w:tcPr>
          <w:p w14:paraId="4A73A7E3" w14:textId="17F6E9B9" w:rsidR="00B50154" w:rsidRPr="0061220F" w:rsidRDefault="00B50154" w:rsidP="00B50154">
            <w:pPr>
              <w:spacing w:before="0" w:after="0"/>
              <w:jc w:val="right"/>
              <w:rPr>
                <w:rFonts w:eastAsia="Times New Roman" w:cs="Calibri"/>
                <w:sz w:val="16"/>
                <w:szCs w:val="16"/>
                <w:lang w:eastAsia="pl-PL"/>
              </w:rPr>
            </w:pPr>
            <w:r w:rsidRPr="006C459D">
              <w:t>103</w:t>
            </w:r>
            <w:r w:rsidR="008C2E9C">
              <w:t>.</w:t>
            </w:r>
            <w:r w:rsidRPr="006C459D">
              <w:t>4</w:t>
            </w:r>
          </w:p>
        </w:tc>
      </w:tr>
    </w:tbl>
    <w:p w14:paraId="26466E3D" w14:textId="77777777" w:rsidR="00E763BF" w:rsidRDefault="00E763BF" w:rsidP="00E763BF">
      <w:pPr>
        <w:spacing w:line="288" w:lineRule="auto"/>
        <w:rPr>
          <w:shd w:val="clear" w:color="auto" w:fill="FFFFFF"/>
          <w:lang w:val="en-GB"/>
        </w:rPr>
      </w:pPr>
    </w:p>
    <w:p w14:paraId="50D0DD3F" w14:textId="77777777" w:rsidR="00E763BF" w:rsidRDefault="00E763BF" w:rsidP="00E763BF">
      <w:pPr>
        <w:spacing w:line="288" w:lineRule="auto"/>
        <w:rPr>
          <w:shd w:val="clear" w:color="auto" w:fill="FFFFFF"/>
          <w:lang w:val="en-GB"/>
        </w:rPr>
      </w:pPr>
    </w:p>
    <w:p w14:paraId="4A95218E" w14:textId="77777777" w:rsidR="00E763BF" w:rsidRDefault="00E763BF" w:rsidP="00E763BF">
      <w:pPr>
        <w:spacing w:line="288" w:lineRule="auto"/>
        <w:rPr>
          <w:shd w:val="clear" w:color="auto" w:fill="FFFFFF"/>
          <w:lang w:val="en-GB"/>
        </w:rPr>
      </w:pPr>
    </w:p>
    <w:p w14:paraId="4D4A9F60" w14:textId="77777777" w:rsidR="00E763BF" w:rsidRDefault="00E763BF" w:rsidP="00E763BF">
      <w:pPr>
        <w:spacing w:line="288" w:lineRule="auto"/>
        <w:rPr>
          <w:shd w:val="clear" w:color="auto" w:fill="FFFFFF"/>
          <w:lang w:val="en-GB"/>
        </w:rPr>
      </w:pPr>
    </w:p>
    <w:p w14:paraId="1362D2CF" w14:textId="61902B1D" w:rsidR="00781CE2" w:rsidRPr="00C32D87" w:rsidRDefault="00DF23E3" w:rsidP="00C32D87">
      <w:pPr>
        <w:keepNext/>
        <w:spacing w:before="360" w:line="240" w:lineRule="auto"/>
        <w:outlineLvl w:val="0"/>
        <w:rPr>
          <w:rFonts w:eastAsia="Times New Roman" w:cs="Times New Roman"/>
          <w:b/>
          <w:bCs/>
          <w:color w:val="001D77"/>
          <w:szCs w:val="19"/>
          <w:lang w:val="en-US" w:eastAsia="pl-PL"/>
        </w:rPr>
      </w:pPr>
      <w:r w:rsidRPr="00781CE2">
        <w:rPr>
          <w:b/>
          <w:noProof/>
          <w:szCs w:val="19"/>
          <w:lang w:eastAsia="pl-PL"/>
        </w:rPr>
        <w:lastRenderedPageBreak/>
        <mc:AlternateContent>
          <mc:Choice Requires="wps">
            <w:drawing>
              <wp:anchor distT="45720" distB="45720" distL="114300" distR="114300" simplePos="0" relativeHeight="251670016" behindDoc="1" locked="0" layoutInCell="1" allowOverlap="1" wp14:anchorId="27364A1E" wp14:editId="47748E67">
                <wp:simplePos x="0" y="0"/>
                <wp:positionH relativeFrom="rightMargin">
                  <wp:posOffset>144780</wp:posOffset>
                </wp:positionH>
                <wp:positionV relativeFrom="paragraph">
                  <wp:posOffset>164603</wp:posOffset>
                </wp:positionV>
                <wp:extent cx="1752600" cy="882015"/>
                <wp:effectExtent l="0" t="0" r="0" b="0"/>
                <wp:wrapTight wrapText="bothSides">
                  <wp:wrapPolygon edited="0">
                    <wp:start x="704" y="0"/>
                    <wp:lineTo x="704" y="20994"/>
                    <wp:lineTo x="20661" y="20994"/>
                    <wp:lineTo x="20661" y="0"/>
                    <wp:lineTo x="704" y="0"/>
                  </wp:wrapPolygon>
                </wp:wrapTight>
                <wp:docPr id="199" name="Pole tekstowe 199" descr="Out of land destined for housing construction, of which 78.8 % of their total area for single family housing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882015"/>
                        </a:xfrm>
                        <a:prstGeom prst="rect">
                          <a:avLst/>
                        </a:prstGeom>
                        <a:noFill/>
                        <a:ln w="9525">
                          <a:noFill/>
                          <a:miter lim="800000"/>
                          <a:headEnd/>
                          <a:tailEnd/>
                        </a:ln>
                      </wps:spPr>
                      <wps:txbx>
                        <w:txbxContent>
                          <w:p w14:paraId="2C98506B" w14:textId="5E7C860C" w:rsidR="000558C2" w:rsidRPr="001B04A2" w:rsidRDefault="00AF0B64" w:rsidP="00BA1EEF">
                            <w:pPr>
                              <w:pStyle w:val="tekstzboku"/>
                              <w:spacing w:before="0"/>
                              <w:rPr>
                                <w:lang w:val="en-US"/>
                              </w:rPr>
                            </w:pPr>
                            <w:r>
                              <w:rPr>
                                <w:lang w:val="en-GB"/>
                              </w:rPr>
                              <w:t xml:space="preserve">Out </w:t>
                            </w:r>
                            <w:r w:rsidR="001B04A2" w:rsidRPr="00281994">
                              <w:rPr>
                                <w:lang w:val="en-GB"/>
                              </w:rPr>
                              <w:t>of</w:t>
                            </w:r>
                            <w:r w:rsidR="00730218">
                              <w:rPr>
                                <w:lang w:val="en-GB"/>
                              </w:rPr>
                              <w:t xml:space="preserve"> total </w:t>
                            </w:r>
                            <w:proofErr w:type="spellStart"/>
                            <w:r w:rsidR="00730218">
                              <w:rPr>
                                <w:lang w:val="en-GB"/>
                              </w:rPr>
                              <w:t>gminas</w:t>
                            </w:r>
                            <w:proofErr w:type="spellEnd"/>
                            <w:r w:rsidR="00730218">
                              <w:rPr>
                                <w:lang w:val="en-GB"/>
                              </w:rPr>
                              <w:t>’</w:t>
                            </w:r>
                            <w:r w:rsidR="001B04A2" w:rsidRPr="00281994">
                              <w:rPr>
                                <w:lang w:val="en-GB"/>
                              </w:rPr>
                              <w:t xml:space="preserve"> land destined for housing construction, 7</w:t>
                            </w:r>
                            <w:r>
                              <w:rPr>
                                <w:lang w:val="en-GB"/>
                              </w:rPr>
                              <w:t>8</w:t>
                            </w:r>
                            <w:r w:rsidR="001B04A2">
                              <w:rPr>
                                <w:lang w:val="en-GB"/>
                              </w:rPr>
                              <w:t>.</w:t>
                            </w:r>
                            <w:r w:rsidR="0061220F">
                              <w:rPr>
                                <w:lang w:val="en-GB"/>
                              </w:rPr>
                              <w:t>8</w:t>
                            </w:r>
                            <w:r w:rsidR="001B04A2" w:rsidRPr="00281994">
                              <w:rPr>
                                <w:lang w:val="en-GB"/>
                              </w:rPr>
                              <w:t> </w:t>
                            </w:r>
                            <w:r w:rsidR="001B04A2" w:rsidRPr="001B04A2">
                              <w:rPr>
                                <w:lang w:val="en-US"/>
                              </w:rPr>
                              <w:t xml:space="preserve">% </w:t>
                            </w:r>
                            <w:r w:rsidR="00730218">
                              <w:rPr>
                                <w:lang w:val="en-US"/>
                              </w:rPr>
                              <w:t>were meant</w:t>
                            </w:r>
                            <w:r w:rsidR="001B04A2" w:rsidRPr="001B04A2">
                              <w:rPr>
                                <w:lang w:val="en-US"/>
                              </w:rPr>
                              <w:t xml:space="preserve"> for single</w:t>
                            </w:r>
                            <w:r w:rsidR="001B04A2" w:rsidRPr="001B04A2">
                              <w:rPr>
                                <w:lang w:val="en-US"/>
                              </w:rPr>
                              <w:noBreakHyphen/>
                              <w:t xml:space="preserve">family housing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364A1E" id="Pole tekstowe 199" o:spid="_x0000_s1032" type="#_x0000_t202" alt="Out of land destined for housing construction, of which 78.8 % of their total area for single family housing " style="position:absolute;margin-left:11.4pt;margin-top:12.95pt;width:138pt;height:69.45pt;z-index:-251646464;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" filled="f" stroked="f">
                <v:textbox>
                  <w:txbxContent>
                    <w:p w14:paraId="2C98506B" w14:textId="5E7C860C" w:rsidR="000558C2" w:rsidRPr="001B04A2" w:rsidRDefault="00AF0B64" w:rsidP="00BA1EEF">
                      <w:pPr>
                        <w:pStyle w:val="tekstzboku"/>
                        <w:spacing w:before="0"/>
                        <w:rPr>
                          <w:lang w:val="en-US"/>
                        </w:rPr>
                      </w:pPr>
                      <w:r>
                        <w:rPr>
                          <w:lang w:val="en-GB"/>
                        </w:rPr>
                        <w:t xml:space="preserve">Out </w:t>
                      </w:r>
                      <w:r w:rsidR="001B04A2" w:rsidRPr="00281994">
                        <w:rPr>
                          <w:lang w:val="en-GB"/>
                        </w:rPr>
                        <w:t>of</w:t>
                      </w:r>
                      <w:r w:rsidR="00730218">
                        <w:rPr>
                          <w:lang w:val="en-GB"/>
                        </w:rPr>
                        <w:t xml:space="preserve"> total </w:t>
                      </w:r>
                      <w:proofErr w:type="spellStart"/>
                      <w:r w:rsidR="00730218">
                        <w:rPr>
                          <w:lang w:val="en-GB"/>
                        </w:rPr>
                        <w:t>gminas</w:t>
                      </w:r>
                      <w:proofErr w:type="spellEnd"/>
                      <w:r w:rsidR="00730218">
                        <w:rPr>
                          <w:lang w:val="en-GB"/>
                        </w:rPr>
                        <w:t>’</w:t>
                      </w:r>
                      <w:r w:rsidR="001B04A2" w:rsidRPr="00281994">
                        <w:rPr>
                          <w:lang w:val="en-GB"/>
                        </w:rPr>
                        <w:t xml:space="preserve"> land destined for housing construction, 7</w:t>
                      </w:r>
                      <w:r>
                        <w:rPr>
                          <w:lang w:val="en-GB"/>
                        </w:rPr>
                        <w:t>8</w:t>
                      </w:r>
                      <w:r w:rsidR="001B04A2">
                        <w:rPr>
                          <w:lang w:val="en-GB"/>
                        </w:rPr>
                        <w:t>.</w:t>
                      </w:r>
                      <w:r w:rsidR="0061220F">
                        <w:rPr>
                          <w:lang w:val="en-GB"/>
                        </w:rPr>
                        <w:t>8</w:t>
                      </w:r>
                      <w:r w:rsidR="001B04A2" w:rsidRPr="00281994">
                        <w:rPr>
                          <w:lang w:val="en-GB"/>
                        </w:rPr>
                        <w:t> </w:t>
                      </w:r>
                      <w:r w:rsidR="001B04A2" w:rsidRPr="001B04A2">
                        <w:rPr>
                          <w:lang w:val="en-US"/>
                        </w:rPr>
                        <w:t xml:space="preserve">% </w:t>
                      </w:r>
                      <w:r w:rsidR="00730218">
                        <w:rPr>
                          <w:lang w:val="en-US"/>
                        </w:rPr>
                        <w:t>were meant</w:t>
                      </w:r>
                      <w:r w:rsidR="001B04A2" w:rsidRPr="001B04A2">
                        <w:rPr>
                          <w:lang w:val="en-US"/>
                        </w:rPr>
                        <w:t xml:space="preserve"> for single</w:t>
                      </w:r>
                      <w:r w:rsidR="001B04A2" w:rsidRPr="001B04A2">
                        <w:rPr>
                          <w:lang w:val="en-US"/>
                        </w:rPr>
                        <w:noBreakHyphen/>
                        <w:t xml:space="preserve">family housing </w:t>
                      </w:r>
                    </w:p>
                  </w:txbxContent>
                </v:textbox>
                <w10:wrap type="tight" anchorx="margin"/>
              </v:shape>
            </w:pict>
          </mc:Fallback>
        </mc:AlternateContent>
      </w:r>
      <w:r w:rsidR="001272CB" w:rsidRPr="00281994">
        <w:rPr>
          <w:rFonts w:ascii="Fira Sans SemiBold" w:hAnsi="Fira Sans SemiBold"/>
          <w:noProof/>
          <w:color w:val="001D77"/>
          <w:szCs w:val="19"/>
          <w:lang w:val="en-GB" w:eastAsia="pl-PL"/>
        </w:rPr>
        <w:t>Management of land for housing constructio</w:t>
      </w:r>
      <w:r w:rsidR="001272CB">
        <w:rPr>
          <w:rFonts w:ascii="Fira Sans SemiBold" w:hAnsi="Fira Sans SemiBold"/>
          <w:noProof/>
          <w:color w:val="001D77"/>
          <w:szCs w:val="19"/>
          <w:lang w:val="en-GB" w:eastAsia="pl-PL"/>
        </w:rPr>
        <w:t>n</w:t>
      </w:r>
    </w:p>
    <w:p w14:paraId="03343853" w14:textId="09F45909" w:rsidR="001840FF" w:rsidRDefault="00D012B8" w:rsidP="00C32D87">
      <w:pPr>
        <w:spacing w:line="288" w:lineRule="auto"/>
        <w:rPr>
          <w:shd w:val="clear" w:color="auto" w:fill="FFFFFF"/>
          <w:lang w:val="en-GB"/>
        </w:rPr>
      </w:pPr>
      <w:r w:rsidRPr="003D4A6E">
        <w:rPr>
          <w:lang w:val="en-US"/>
        </w:rPr>
        <w:t>In Poland</w:t>
      </w:r>
      <w:r w:rsidR="00B32FD2">
        <w:rPr>
          <w:lang w:val="en-US"/>
        </w:rPr>
        <w:t>.</w:t>
      </w:r>
      <w:r w:rsidRPr="003D4A6E">
        <w:rPr>
          <w:lang w:val="en-US"/>
        </w:rPr>
        <w:t xml:space="preserve"> </w:t>
      </w:r>
      <w:r w:rsidR="000E78F7" w:rsidRPr="003D4A6E">
        <w:rPr>
          <w:lang w:val="en-US"/>
        </w:rPr>
        <w:t xml:space="preserve"> </w:t>
      </w:r>
      <w:r w:rsidRPr="003D4A6E">
        <w:rPr>
          <w:shd w:val="clear" w:color="auto" w:fill="FFFFFF"/>
          <w:lang w:val="en-US"/>
        </w:rPr>
        <w:t>land (</w:t>
      </w:r>
      <w:r w:rsidRPr="003D4A6E">
        <w:rPr>
          <w:lang w:val="en-US"/>
        </w:rPr>
        <w:t xml:space="preserve">not built up) </w:t>
      </w:r>
      <w:r w:rsidRPr="003D4A6E">
        <w:rPr>
          <w:shd w:val="clear" w:color="auto" w:fill="FFFFFF"/>
          <w:lang w:val="en-US"/>
        </w:rPr>
        <w:t xml:space="preserve"> being part of </w:t>
      </w:r>
      <w:proofErr w:type="spellStart"/>
      <w:r w:rsidRPr="003D4A6E">
        <w:rPr>
          <w:shd w:val="clear" w:color="auto" w:fill="FFFFFF"/>
          <w:lang w:val="en-US"/>
        </w:rPr>
        <w:t>gminas</w:t>
      </w:r>
      <w:proofErr w:type="spellEnd"/>
      <w:r w:rsidRPr="003D4A6E">
        <w:rPr>
          <w:shd w:val="clear" w:color="auto" w:fill="FFFFFF"/>
          <w:lang w:val="en-US"/>
        </w:rPr>
        <w:t>’ stocks meant for housing construction</w:t>
      </w:r>
      <w:r w:rsidR="00B32FD2">
        <w:rPr>
          <w:lang w:val="en-US"/>
        </w:rPr>
        <w:t>.</w:t>
      </w:r>
      <w:r w:rsidRPr="003D4A6E">
        <w:rPr>
          <w:lang w:val="en-US"/>
        </w:rPr>
        <w:t xml:space="preserve"> comprised 2</w:t>
      </w:r>
      <w:r w:rsidR="0061220F">
        <w:rPr>
          <w:lang w:val="en-US"/>
        </w:rPr>
        <w:t>4</w:t>
      </w:r>
      <w:r w:rsidR="00B32FD2">
        <w:rPr>
          <w:lang w:val="en-US"/>
        </w:rPr>
        <w:t>.</w:t>
      </w:r>
      <w:r w:rsidR="008C2E9C">
        <w:rPr>
          <w:lang w:val="en-US"/>
        </w:rPr>
        <w:t>591</w:t>
      </w:r>
      <w:r w:rsidRPr="003D4A6E">
        <w:rPr>
          <w:lang w:val="en-US"/>
        </w:rPr>
        <w:t>.</w:t>
      </w:r>
      <w:r w:rsidR="008C2E9C">
        <w:rPr>
          <w:lang w:val="en-US"/>
        </w:rPr>
        <w:t>1</w:t>
      </w:r>
      <w:r w:rsidRPr="003D4A6E">
        <w:rPr>
          <w:lang w:val="en-US"/>
        </w:rPr>
        <w:t xml:space="preserve"> </w:t>
      </w:r>
      <w:r w:rsidR="000E78F7" w:rsidRPr="003D4A6E">
        <w:rPr>
          <w:lang w:val="en-US"/>
        </w:rPr>
        <w:t>ha</w:t>
      </w:r>
      <w:r w:rsidRPr="003D4A6E">
        <w:rPr>
          <w:lang w:val="en-US"/>
        </w:rPr>
        <w:t>.</w:t>
      </w:r>
      <w:r w:rsidRPr="003D4A6E">
        <w:rPr>
          <w:shd w:val="clear" w:color="auto" w:fill="FFFFFF"/>
          <w:lang w:val="en-US"/>
        </w:rPr>
        <w:t xml:space="preserve"> A</w:t>
      </w:r>
      <w:r w:rsidRPr="003D4A6E">
        <w:rPr>
          <w:shd w:val="clear" w:color="auto" w:fill="FFFFFF"/>
          <w:lang w:val="en-GB"/>
        </w:rPr>
        <w:t>s of the end of 202</w:t>
      </w:r>
      <w:r w:rsidR="008C2E9C">
        <w:rPr>
          <w:shd w:val="clear" w:color="auto" w:fill="FFFFFF"/>
          <w:lang w:val="en-GB"/>
        </w:rPr>
        <w:t>5</w:t>
      </w:r>
      <w:r w:rsidR="00B32FD2">
        <w:rPr>
          <w:shd w:val="clear" w:color="auto" w:fill="FFFFFF"/>
          <w:lang w:val="en-GB"/>
        </w:rPr>
        <w:t>.</w:t>
      </w:r>
      <w:r w:rsidRPr="003D4A6E">
        <w:rPr>
          <w:shd w:val="clear" w:color="auto" w:fill="FFFFFF"/>
          <w:lang w:val="en-GB"/>
        </w:rPr>
        <w:t xml:space="preserve"> </w:t>
      </w:r>
      <w:r w:rsidR="0061220F">
        <w:rPr>
          <w:shd w:val="clear" w:color="auto" w:fill="FFFFFF"/>
          <w:lang w:val="en-GB"/>
        </w:rPr>
        <w:t>6</w:t>
      </w:r>
      <w:r w:rsidR="001840FF">
        <w:rPr>
          <w:shd w:val="clear" w:color="auto" w:fill="FFFFFF"/>
          <w:lang w:val="en-GB"/>
        </w:rPr>
        <w:t>3</w:t>
      </w:r>
      <w:r w:rsidR="0061220F">
        <w:rPr>
          <w:shd w:val="clear" w:color="auto" w:fill="FFFFFF"/>
          <w:lang w:val="en-GB"/>
        </w:rPr>
        <w:t>.</w:t>
      </w:r>
      <w:r w:rsidR="001840FF">
        <w:rPr>
          <w:shd w:val="clear" w:color="auto" w:fill="FFFFFF"/>
          <w:lang w:val="en-GB"/>
        </w:rPr>
        <w:t>3</w:t>
      </w:r>
      <w:r w:rsidRPr="003D4A6E">
        <w:rPr>
          <w:shd w:val="clear" w:color="auto" w:fill="FFFFFF"/>
          <w:lang w:val="en-GB"/>
        </w:rPr>
        <w:t xml:space="preserve"> % </w:t>
      </w:r>
      <w:r w:rsidR="00F60E03" w:rsidRPr="003D4A6E">
        <w:rPr>
          <w:shd w:val="clear" w:color="auto" w:fill="FFFFFF"/>
          <w:lang w:val="en-GB"/>
        </w:rPr>
        <w:t xml:space="preserve">such a kind of land </w:t>
      </w:r>
      <w:r w:rsidRPr="003D4A6E">
        <w:rPr>
          <w:shd w:val="clear" w:color="auto" w:fill="FFFFFF"/>
          <w:lang w:val="en-GB"/>
        </w:rPr>
        <w:t xml:space="preserve">was located in urban areas </w:t>
      </w:r>
      <w:r w:rsidR="00333523" w:rsidRPr="003D4A6E">
        <w:rPr>
          <w:shd w:val="clear" w:color="auto" w:fill="FFFFFF"/>
          <w:lang w:val="en-GB"/>
        </w:rPr>
        <w:t xml:space="preserve">of which </w:t>
      </w:r>
      <w:r w:rsidR="001840FF">
        <w:rPr>
          <w:shd w:val="clear" w:color="auto" w:fill="FFFFFF"/>
          <w:lang w:val="en-GB"/>
        </w:rPr>
        <w:t>78.8</w:t>
      </w:r>
      <w:r w:rsidRPr="003D4A6E">
        <w:rPr>
          <w:shd w:val="clear" w:color="auto" w:fill="FFFFFF"/>
          <w:lang w:val="en-GB"/>
        </w:rPr>
        <w:t> % of urban land meant for single</w:t>
      </w:r>
      <w:r w:rsidRPr="003D4A6E">
        <w:rPr>
          <w:shd w:val="clear" w:color="auto" w:fill="FFFFFF"/>
          <w:lang w:val="en-GB"/>
        </w:rPr>
        <w:noBreakHyphen/>
        <w:t>family housing.</w:t>
      </w:r>
      <w:r w:rsidR="0007169B">
        <w:rPr>
          <w:shd w:val="clear" w:color="auto" w:fill="FFFFFF"/>
          <w:lang w:val="en-GB"/>
        </w:rPr>
        <w:t xml:space="preserve"> </w:t>
      </w:r>
    </w:p>
    <w:p w14:paraId="4B9662FC" w14:textId="0CE5E27E" w:rsidR="00333523" w:rsidRPr="003D4A6E" w:rsidRDefault="00333523" w:rsidP="00C32D87">
      <w:pPr>
        <w:spacing w:line="288" w:lineRule="auto"/>
        <w:rPr>
          <w:shd w:val="clear" w:color="auto" w:fill="FFFFFF"/>
          <w:lang w:val="en-GB"/>
        </w:rPr>
      </w:pPr>
      <w:r w:rsidRPr="003D4A6E">
        <w:rPr>
          <w:shd w:val="clear" w:color="auto" w:fill="FFFFFF"/>
          <w:lang w:val="en-GB"/>
        </w:rPr>
        <w:t>Out of the total area of land meant for housing construction</w:t>
      </w:r>
      <w:r w:rsidR="00B32FD2">
        <w:rPr>
          <w:shd w:val="clear" w:color="auto" w:fill="FFFFFF"/>
          <w:lang w:val="en-GB"/>
        </w:rPr>
        <w:t>.</w:t>
      </w:r>
      <w:r w:rsidRPr="003D4A6E">
        <w:rPr>
          <w:shd w:val="clear" w:color="auto" w:fill="FFFFFF"/>
          <w:lang w:val="en-GB"/>
        </w:rPr>
        <w:t xml:space="preserve"> 4</w:t>
      </w:r>
      <w:r w:rsidR="001840FF">
        <w:rPr>
          <w:shd w:val="clear" w:color="auto" w:fill="FFFFFF"/>
          <w:lang w:val="en-GB"/>
        </w:rPr>
        <w:t>6.3</w:t>
      </w:r>
      <w:r w:rsidRPr="003D4A6E">
        <w:rPr>
          <w:shd w:val="clear" w:color="auto" w:fill="FFFFFF"/>
          <w:lang w:val="en-GB"/>
        </w:rPr>
        <w:t> % accounted for land</w:t>
      </w:r>
      <w:r w:rsidR="003D7F14" w:rsidRPr="003D4A6E">
        <w:rPr>
          <w:shd w:val="clear" w:color="auto" w:fill="FFFFFF"/>
          <w:lang w:val="en-GB"/>
        </w:rPr>
        <w:t xml:space="preserve"> with infrastructure facilities</w:t>
      </w:r>
      <w:r w:rsidRPr="003D4A6E">
        <w:rPr>
          <w:shd w:val="clear" w:color="auto" w:fill="FFFFFF"/>
          <w:lang w:val="en-GB"/>
        </w:rPr>
        <w:t xml:space="preserve"> (of which 62.</w:t>
      </w:r>
      <w:r w:rsidR="001840FF">
        <w:rPr>
          <w:shd w:val="clear" w:color="auto" w:fill="FFFFFF"/>
          <w:lang w:val="en-GB"/>
        </w:rPr>
        <w:t>3</w:t>
      </w:r>
      <w:r w:rsidRPr="003D4A6E">
        <w:rPr>
          <w:shd w:val="clear" w:color="auto" w:fill="FFFFFF"/>
          <w:lang w:val="en-GB"/>
        </w:rPr>
        <w:t> % was in urban areas).</w:t>
      </w:r>
    </w:p>
    <w:p w14:paraId="264FFBC5" w14:textId="61978D0C" w:rsidR="00DC479D" w:rsidRDefault="00DC479D" w:rsidP="00C32D87">
      <w:pPr>
        <w:spacing w:line="288" w:lineRule="auto"/>
        <w:rPr>
          <w:shd w:val="clear" w:color="auto" w:fill="FFFFFF"/>
          <w:lang w:val="en-GB"/>
        </w:rPr>
      </w:pPr>
      <w:r w:rsidRPr="003D4A6E">
        <w:rPr>
          <w:shd w:val="clear" w:color="auto" w:fill="FFFFFF"/>
          <w:lang w:val="en-GB"/>
        </w:rPr>
        <w:t>In 202</w:t>
      </w:r>
      <w:r w:rsidR="001840FF">
        <w:rPr>
          <w:shd w:val="clear" w:color="auto" w:fill="FFFFFF"/>
          <w:lang w:val="en-GB"/>
        </w:rPr>
        <w:t>5</w:t>
      </w:r>
      <w:r w:rsidR="00B32FD2">
        <w:rPr>
          <w:shd w:val="clear" w:color="auto" w:fill="FFFFFF"/>
          <w:lang w:val="en-GB"/>
        </w:rPr>
        <w:t>.</w:t>
      </w:r>
      <w:r w:rsidRPr="003D4A6E">
        <w:rPr>
          <w:shd w:val="clear" w:color="auto" w:fill="FFFFFF"/>
          <w:lang w:val="en-GB"/>
        </w:rPr>
        <w:t xml:space="preserve"> </w:t>
      </w:r>
      <w:proofErr w:type="spellStart"/>
      <w:r w:rsidRPr="003D4A6E">
        <w:rPr>
          <w:shd w:val="clear" w:color="auto" w:fill="FFFFFF"/>
          <w:lang w:val="en-GB"/>
        </w:rPr>
        <w:t>gminas</w:t>
      </w:r>
      <w:proofErr w:type="spellEnd"/>
      <w:r w:rsidRPr="003D4A6E">
        <w:rPr>
          <w:shd w:val="clear" w:color="auto" w:fill="FFFFFF"/>
          <w:lang w:val="en-GB"/>
        </w:rPr>
        <w:t xml:space="preserve"> handed over to investors </w:t>
      </w:r>
      <w:r w:rsidR="001840FF">
        <w:rPr>
          <w:shd w:val="clear" w:color="auto" w:fill="FFFFFF"/>
          <w:lang w:val="en-GB"/>
        </w:rPr>
        <w:t>571.3</w:t>
      </w:r>
      <w:r w:rsidRPr="003D4A6E">
        <w:rPr>
          <w:shd w:val="clear" w:color="auto" w:fill="FFFFFF"/>
          <w:lang w:val="en-GB"/>
        </w:rPr>
        <w:t xml:space="preserve"> ha of land for housing construction</w:t>
      </w:r>
      <w:r w:rsidR="00B32FD2">
        <w:rPr>
          <w:shd w:val="clear" w:color="auto" w:fill="FFFFFF"/>
          <w:lang w:val="en-GB"/>
        </w:rPr>
        <w:t>.</w:t>
      </w:r>
      <w:r w:rsidRPr="003D4A6E">
        <w:rPr>
          <w:shd w:val="clear" w:color="auto" w:fill="FFFFFF"/>
          <w:lang w:val="en-GB"/>
        </w:rPr>
        <w:t xml:space="preserve"> of which 7</w:t>
      </w:r>
      <w:r w:rsidR="001840FF">
        <w:rPr>
          <w:shd w:val="clear" w:color="auto" w:fill="FFFFFF"/>
          <w:lang w:val="en-GB"/>
        </w:rPr>
        <w:t>8.8</w:t>
      </w:r>
      <w:r w:rsidRPr="003D4A6E">
        <w:rPr>
          <w:shd w:val="clear" w:color="auto" w:fill="FFFFFF"/>
          <w:lang w:val="en-GB"/>
        </w:rPr>
        <w:t> % were meant for single-family housing. Of the total area of land meant for housing construction</w:t>
      </w:r>
      <w:r w:rsidR="00B32FD2">
        <w:rPr>
          <w:shd w:val="clear" w:color="auto" w:fill="FFFFFF"/>
          <w:lang w:val="en-GB"/>
        </w:rPr>
        <w:t>.</w:t>
      </w:r>
      <w:r w:rsidRPr="003D4A6E">
        <w:rPr>
          <w:shd w:val="clear" w:color="auto" w:fill="FFFFFF"/>
          <w:lang w:val="en-GB"/>
        </w:rPr>
        <w:t xml:space="preserve"> 5</w:t>
      </w:r>
      <w:r w:rsidR="00DE2724">
        <w:rPr>
          <w:shd w:val="clear" w:color="auto" w:fill="FFFFFF"/>
          <w:lang w:val="en-GB"/>
        </w:rPr>
        <w:t>8.6</w:t>
      </w:r>
      <w:r w:rsidRPr="003D4A6E">
        <w:rPr>
          <w:shd w:val="clear" w:color="auto" w:fill="FFFFFF"/>
          <w:lang w:val="en-GB"/>
        </w:rPr>
        <w:t> % accounted for land in urban areas.</w:t>
      </w:r>
    </w:p>
    <w:p w14:paraId="5BF3649D" w14:textId="2367C7D5" w:rsidR="00DE2724" w:rsidRDefault="00DE2724" w:rsidP="00C32D87">
      <w:pPr>
        <w:spacing w:line="288" w:lineRule="auto"/>
        <w:rPr>
          <w:shd w:val="clear" w:color="auto" w:fill="FFFFFF"/>
          <w:lang w:val="en-GB"/>
        </w:rPr>
      </w:pPr>
    </w:p>
    <w:p w14:paraId="5F6A0653" w14:textId="01819717" w:rsidR="00DE2724" w:rsidRDefault="00DE2724" w:rsidP="00C32D87">
      <w:pPr>
        <w:spacing w:line="288" w:lineRule="auto"/>
        <w:rPr>
          <w:shd w:val="clear" w:color="auto" w:fill="FFFFFF"/>
          <w:lang w:val="en-GB"/>
        </w:rPr>
      </w:pPr>
    </w:p>
    <w:p w14:paraId="638E0746" w14:textId="52388E77" w:rsidR="00DE2724" w:rsidRDefault="00DE2724" w:rsidP="00C32D87">
      <w:pPr>
        <w:spacing w:line="288" w:lineRule="auto"/>
        <w:rPr>
          <w:shd w:val="clear" w:color="auto" w:fill="FFFFFF"/>
          <w:lang w:val="en-GB"/>
        </w:rPr>
      </w:pPr>
    </w:p>
    <w:p w14:paraId="5EBE3ACE" w14:textId="42E2C6EE" w:rsidR="00C32D87" w:rsidRDefault="00C32D87" w:rsidP="00C32D87">
      <w:pPr>
        <w:spacing w:line="288" w:lineRule="auto"/>
        <w:rPr>
          <w:shd w:val="clear" w:color="auto" w:fill="FFFFFF"/>
          <w:lang w:val="en-GB"/>
        </w:rPr>
      </w:pPr>
    </w:p>
    <w:p w14:paraId="10F666FD" w14:textId="57D9B92C" w:rsidR="00C32D87" w:rsidRDefault="00C32D87" w:rsidP="00C32D87">
      <w:pPr>
        <w:spacing w:line="288" w:lineRule="auto"/>
        <w:rPr>
          <w:shd w:val="clear" w:color="auto" w:fill="FFFFFF"/>
          <w:lang w:val="en-GB"/>
        </w:rPr>
      </w:pPr>
    </w:p>
    <w:p w14:paraId="56A1AED7" w14:textId="13BD507D" w:rsidR="00C32D87" w:rsidRDefault="00C32D87" w:rsidP="00C32D87">
      <w:pPr>
        <w:spacing w:line="288" w:lineRule="auto"/>
        <w:rPr>
          <w:shd w:val="clear" w:color="auto" w:fill="FFFFFF"/>
          <w:lang w:val="en-GB"/>
        </w:rPr>
      </w:pPr>
    </w:p>
    <w:p w14:paraId="60C591D7" w14:textId="1678DB6C" w:rsidR="00C32D87" w:rsidRDefault="00C32D87" w:rsidP="00C32D87">
      <w:pPr>
        <w:spacing w:line="288" w:lineRule="auto"/>
        <w:rPr>
          <w:shd w:val="clear" w:color="auto" w:fill="FFFFFF"/>
          <w:lang w:val="en-GB"/>
        </w:rPr>
      </w:pPr>
    </w:p>
    <w:p w14:paraId="35866A71" w14:textId="00AE5156" w:rsidR="00C32D87" w:rsidRDefault="00C32D87" w:rsidP="00C32D87">
      <w:pPr>
        <w:spacing w:line="288" w:lineRule="auto"/>
        <w:rPr>
          <w:shd w:val="clear" w:color="auto" w:fill="FFFFFF"/>
          <w:lang w:val="en-GB"/>
        </w:rPr>
      </w:pPr>
    </w:p>
    <w:p w14:paraId="3A731361" w14:textId="6BBB407C" w:rsidR="00C32D87" w:rsidRDefault="00C32D87" w:rsidP="00C32D87">
      <w:pPr>
        <w:spacing w:line="288" w:lineRule="auto"/>
        <w:rPr>
          <w:shd w:val="clear" w:color="auto" w:fill="FFFFFF"/>
          <w:lang w:val="en-GB"/>
        </w:rPr>
      </w:pPr>
    </w:p>
    <w:p w14:paraId="09A5CEF5" w14:textId="390154DC" w:rsidR="00C32D87" w:rsidRDefault="00C32D87" w:rsidP="00C32D87">
      <w:pPr>
        <w:spacing w:line="288" w:lineRule="auto"/>
        <w:rPr>
          <w:shd w:val="clear" w:color="auto" w:fill="FFFFFF"/>
          <w:lang w:val="en-GB"/>
        </w:rPr>
      </w:pPr>
    </w:p>
    <w:p w14:paraId="03215D2F" w14:textId="32007EB6" w:rsidR="00C32D87" w:rsidRDefault="00C32D87" w:rsidP="00C32D87">
      <w:pPr>
        <w:spacing w:line="288" w:lineRule="auto"/>
        <w:rPr>
          <w:shd w:val="clear" w:color="auto" w:fill="FFFFFF"/>
          <w:lang w:val="en-GB"/>
        </w:rPr>
      </w:pPr>
    </w:p>
    <w:p w14:paraId="5809CD28" w14:textId="0B105B7D" w:rsidR="00C32D87" w:rsidRDefault="00C32D87" w:rsidP="00C32D87">
      <w:pPr>
        <w:spacing w:line="288" w:lineRule="auto"/>
        <w:rPr>
          <w:shd w:val="clear" w:color="auto" w:fill="FFFFFF"/>
          <w:lang w:val="en-GB"/>
        </w:rPr>
      </w:pPr>
    </w:p>
    <w:p w14:paraId="0D9289BA" w14:textId="49BA6AB4" w:rsidR="00C32D87" w:rsidRDefault="00C32D87" w:rsidP="00C32D87">
      <w:pPr>
        <w:spacing w:line="288" w:lineRule="auto"/>
        <w:rPr>
          <w:shd w:val="clear" w:color="auto" w:fill="FFFFFF"/>
          <w:lang w:val="en-GB"/>
        </w:rPr>
      </w:pPr>
    </w:p>
    <w:p w14:paraId="0F9C55D5" w14:textId="7B958911" w:rsidR="00C32D87" w:rsidRDefault="00C32D87" w:rsidP="00C32D87">
      <w:pPr>
        <w:spacing w:line="288" w:lineRule="auto"/>
        <w:rPr>
          <w:shd w:val="clear" w:color="auto" w:fill="FFFFFF"/>
          <w:lang w:val="en-GB"/>
        </w:rPr>
      </w:pPr>
    </w:p>
    <w:p w14:paraId="32B85653" w14:textId="64D47F73" w:rsidR="00C32D87" w:rsidRDefault="00C32D87" w:rsidP="00C32D87">
      <w:pPr>
        <w:spacing w:line="288" w:lineRule="auto"/>
        <w:rPr>
          <w:shd w:val="clear" w:color="auto" w:fill="FFFFFF"/>
          <w:lang w:val="en-GB"/>
        </w:rPr>
      </w:pPr>
    </w:p>
    <w:p w14:paraId="472A3BB0" w14:textId="3A40B1C5" w:rsidR="00C32D87" w:rsidRDefault="00C32D87" w:rsidP="00C32D87">
      <w:pPr>
        <w:spacing w:line="288" w:lineRule="auto"/>
        <w:rPr>
          <w:shd w:val="clear" w:color="auto" w:fill="FFFFFF"/>
          <w:lang w:val="en-GB"/>
        </w:rPr>
      </w:pPr>
    </w:p>
    <w:p w14:paraId="5EF09C72" w14:textId="4FAE9F00" w:rsidR="00C32D87" w:rsidRDefault="00C32D87" w:rsidP="00C32D87">
      <w:pPr>
        <w:spacing w:line="288" w:lineRule="auto"/>
        <w:rPr>
          <w:shd w:val="clear" w:color="auto" w:fill="FFFFFF"/>
          <w:lang w:val="en-GB"/>
        </w:rPr>
      </w:pPr>
    </w:p>
    <w:p w14:paraId="791697D1" w14:textId="72CB1E70" w:rsidR="00C32D87" w:rsidRDefault="00C32D87" w:rsidP="00C32D87">
      <w:pPr>
        <w:spacing w:line="288" w:lineRule="auto"/>
        <w:rPr>
          <w:shd w:val="clear" w:color="auto" w:fill="FFFFFF"/>
          <w:lang w:val="en-GB"/>
        </w:rPr>
      </w:pPr>
    </w:p>
    <w:p w14:paraId="755BB614" w14:textId="5A652629" w:rsidR="00C32D87" w:rsidRDefault="00C32D87" w:rsidP="00C32D87">
      <w:pPr>
        <w:spacing w:line="288" w:lineRule="auto"/>
        <w:rPr>
          <w:shd w:val="clear" w:color="auto" w:fill="FFFFFF"/>
          <w:lang w:val="en-GB"/>
        </w:rPr>
      </w:pPr>
    </w:p>
    <w:p w14:paraId="7575C756" w14:textId="426D2348" w:rsidR="00C32D87" w:rsidRDefault="00C32D87" w:rsidP="00C32D87">
      <w:pPr>
        <w:spacing w:line="288" w:lineRule="auto"/>
        <w:rPr>
          <w:shd w:val="clear" w:color="auto" w:fill="FFFFFF"/>
          <w:lang w:val="en-GB"/>
        </w:rPr>
      </w:pPr>
    </w:p>
    <w:p w14:paraId="6FEF5081" w14:textId="4AF04C6A" w:rsidR="00C32D87" w:rsidRDefault="00C32D87" w:rsidP="00C32D87">
      <w:pPr>
        <w:spacing w:line="288" w:lineRule="auto"/>
        <w:rPr>
          <w:shd w:val="clear" w:color="auto" w:fill="FFFFFF"/>
          <w:lang w:val="en-GB"/>
        </w:rPr>
      </w:pPr>
    </w:p>
    <w:p w14:paraId="7FB0598B" w14:textId="2B681DF0" w:rsidR="00C32D87" w:rsidRDefault="00C32D87" w:rsidP="00C32D87">
      <w:pPr>
        <w:spacing w:line="288" w:lineRule="auto"/>
        <w:rPr>
          <w:shd w:val="clear" w:color="auto" w:fill="FFFFFF"/>
          <w:lang w:val="en-GB"/>
        </w:rPr>
      </w:pPr>
    </w:p>
    <w:p w14:paraId="54513E27" w14:textId="4BCA4053" w:rsidR="00C32D87" w:rsidRDefault="00C32D87" w:rsidP="00C32D87">
      <w:pPr>
        <w:spacing w:line="288" w:lineRule="auto"/>
        <w:rPr>
          <w:shd w:val="clear" w:color="auto" w:fill="FFFFFF"/>
          <w:lang w:val="en-GB"/>
        </w:rPr>
      </w:pPr>
    </w:p>
    <w:p w14:paraId="2912880C" w14:textId="46F9EA4F" w:rsidR="00C32D87" w:rsidRDefault="00C32D87" w:rsidP="00C32D87">
      <w:pPr>
        <w:spacing w:line="288" w:lineRule="auto"/>
        <w:rPr>
          <w:shd w:val="clear" w:color="auto" w:fill="FFFFFF"/>
          <w:lang w:val="en-GB"/>
        </w:rPr>
      </w:pPr>
    </w:p>
    <w:p w14:paraId="7C9EAA25" w14:textId="6DF23849" w:rsidR="00C32D87" w:rsidRDefault="00C32D87" w:rsidP="00C32D87">
      <w:pPr>
        <w:spacing w:line="288" w:lineRule="auto"/>
        <w:rPr>
          <w:shd w:val="clear" w:color="auto" w:fill="FFFFFF"/>
          <w:lang w:val="en-GB"/>
        </w:rPr>
      </w:pPr>
    </w:p>
    <w:p w14:paraId="006649A0" w14:textId="6F233166" w:rsidR="00C32D87" w:rsidRDefault="00C32D87" w:rsidP="00C32D87">
      <w:pPr>
        <w:spacing w:line="288" w:lineRule="auto"/>
        <w:rPr>
          <w:shd w:val="clear" w:color="auto" w:fill="FFFFFF"/>
          <w:lang w:val="en-GB"/>
        </w:rPr>
      </w:pPr>
    </w:p>
    <w:p w14:paraId="342B11B0" w14:textId="735269EC" w:rsidR="00C32D87" w:rsidRDefault="00C32D87" w:rsidP="00C32D87">
      <w:pPr>
        <w:spacing w:line="288" w:lineRule="auto"/>
        <w:rPr>
          <w:shd w:val="clear" w:color="auto" w:fill="FFFFFF"/>
          <w:lang w:val="en-GB"/>
        </w:rPr>
      </w:pPr>
    </w:p>
    <w:p w14:paraId="0B9EDE02" w14:textId="77777777" w:rsidR="00C32D87" w:rsidRPr="003D4A6E" w:rsidRDefault="00C32D87" w:rsidP="00C32D87">
      <w:pPr>
        <w:spacing w:line="288" w:lineRule="auto"/>
        <w:rPr>
          <w:shd w:val="clear" w:color="auto" w:fill="FFFFFF"/>
          <w:lang w:val="en-GB"/>
        </w:rPr>
      </w:pPr>
    </w:p>
    <w:p w14:paraId="1630DA71" w14:textId="237D0D75" w:rsidR="00DC479D" w:rsidRPr="003D4A6E" w:rsidRDefault="000B4EE8" w:rsidP="00DC479D">
      <w:pPr>
        <w:rPr>
          <w:sz w:val="18"/>
          <w:lang w:val="en-US"/>
        </w:rPr>
        <w:sectPr w:rsidR="00DC479D" w:rsidRPr="003D4A6E" w:rsidSect="00BA1EEF">
          <w:headerReference w:type="default" r:id="rId11"/>
          <w:footerReference w:type="default" r:id="rId12"/>
          <w:headerReference w:type="first" r:id="rId13"/>
          <w:footerReference w:type="first" r:id="rId14"/>
          <w:pgSz w:w="11906" w:h="16838"/>
          <w:pgMar w:top="720" w:right="3119" w:bottom="720" w:left="720" w:header="284" w:footer="284" w:gutter="0"/>
          <w:cols w:space="708"/>
          <w:titlePg/>
          <w:docGrid w:linePitch="360"/>
        </w:sectPr>
      </w:pPr>
      <w:r w:rsidRPr="000B4EE8">
        <w:rPr>
          <w:iCs/>
          <w:lang w:val="en-GB"/>
        </w:rPr>
        <w:t>When quoting this publication, please provide its title and indicate Statistics Poland as the author. When publishing your own calculations based on data from this publication, please include the following statement: Author’s work based on data from Statistics Po-land’s publication entitled ‘</w:t>
      </w:r>
      <w:r>
        <w:rPr>
          <w:iCs/>
          <w:lang w:val="en-GB"/>
        </w:rPr>
        <w:t>Housing economy in 2025</w:t>
      </w:r>
      <w:r w:rsidRPr="000B4EE8">
        <w:rPr>
          <w:iCs/>
          <w:lang w:val="en-GB"/>
        </w:rPr>
        <w:t>’.</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04277E" w:rsidRPr="00AA250D" w14:paraId="0B8383B5" w14:textId="77777777" w:rsidTr="00A143F5">
        <w:trPr>
          <w:trHeight w:val="1626"/>
        </w:trPr>
        <w:tc>
          <w:tcPr>
            <w:tcW w:w="4926" w:type="dxa"/>
          </w:tcPr>
          <w:p w14:paraId="2587F234" w14:textId="77777777" w:rsidR="0004277E" w:rsidRPr="00F93341" w:rsidRDefault="0004277E" w:rsidP="0004277E">
            <w:pPr>
              <w:spacing w:before="0" w:after="0" w:line="276" w:lineRule="auto"/>
              <w:rPr>
                <w:rFonts w:cs="Arial"/>
                <w:sz w:val="20"/>
                <w:lang w:val="en-US"/>
              </w:rPr>
            </w:pPr>
            <w:r w:rsidRPr="00F93341">
              <w:rPr>
                <w:rFonts w:cs="Arial"/>
                <w:sz w:val="20"/>
                <w:lang w:val="en-US"/>
              </w:rPr>
              <w:lastRenderedPageBreak/>
              <w:t>Prepared by:</w:t>
            </w:r>
          </w:p>
          <w:p w14:paraId="6B638B5B" w14:textId="77777777" w:rsidR="0004277E" w:rsidRDefault="0004277E" w:rsidP="0004277E">
            <w:pPr>
              <w:spacing w:before="0" w:line="276" w:lineRule="auto"/>
              <w:rPr>
                <w:rFonts w:cs="Arial"/>
                <w:b/>
                <w:color w:val="000000" w:themeColor="text1"/>
                <w:sz w:val="20"/>
                <w:lang w:val="en-US"/>
              </w:rPr>
            </w:pPr>
            <w:r>
              <w:rPr>
                <w:rFonts w:cs="Arial"/>
                <w:b/>
                <w:color w:val="000000" w:themeColor="text1"/>
                <w:sz w:val="20"/>
                <w:lang w:val="en-US"/>
              </w:rPr>
              <w:t>Statistical Office in Lublin</w:t>
            </w:r>
          </w:p>
          <w:p w14:paraId="64E6136C" w14:textId="77777777" w:rsidR="0004277E" w:rsidRPr="00AE54DC" w:rsidRDefault="0004277E" w:rsidP="0004277E">
            <w:pPr>
              <w:spacing w:before="0" w:after="0" w:line="276" w:lineRule="auto"/>
              <w:rPr>
                <w:b/>
                <w:sz w:val="20"/>
                <w:szCs w:val="20"/>
                <w:lang w:val="fi-FI"/>
              </w:rPr>
            </w:pPr>
            <w:r w:rsidRPr="00AE54DC">
              <w:rPr>
                <w:b/>
                <w:sz w:val="20"/>
                <w:szCs w:val="20"/>
                <w:lang w:val="fi-FI"/>
              </w:rPr>
              <w:t xml:space="preserve">Director </w:t>
            </w:r>
            <w:r>
              <w:rPr>
                <w:b/>
                <w:sz w:val="20"/>
                <w:szCs w:val="20"/>
                <w:lang w:val="fi-FI"/>
              </w:rPr>
              <w:t>dr Krzysztof Markowski</w:t>
            </w:r>
          </w:p>
          <w:p w14:paraId="7E571BE5" w14:textId="69840FB1" w:rsidR="0004277E" w:rsidRPr="00AB24E4" w:rsidRDefault="0004277E" w:rsidP="0004277E">
            <w:pPr>
              <w:pStyle w:val="Nagwek3"/>
              <w:spacing w:before="0" w:after="120" w:line="276"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Pr="008F3638">
              <w:rPr>
                <w:rFonts w:ascii="Fira Sans" w:hAnsi="Fira Sans" w:cs="Arial"/>
                <w:color w:val="000000" w:themeColor="text1"/>
                <w:sz w:val="20"/>
                <w:lang w:val="fi-FI"/>
              </w:rPr>
              <w:t xml:space="preserve">: </w:t>
            </w:r>
            <w:r>
              <w:rPr>
                <w:rFonts w:ascii="Fira Sans" w:hAnsi="Fira Sans" w:cs="Arial"/>
                <w:color w:val="000000" w:themeColor="text1"/>
                <w:sz w:val="20"/>
                <w:lang w:val="fi-FI"/>
              </w:rPr>
              <w:t>(+48 81)</w:t>
            </w:r>
            <w:r w:rsidRPr="008F3638">
              <w:rPr>
                <w:rFonts w:ascii="Fira Sans" w:hAnsi="Fira Sans" w:cs="Arial"/>
                <w:color w:val="000000" w:themeColor="text1"/>
                <w:sz w:val="20"/>
                <w:lang w:val="fi-FI"/>
              </w:rPr>
              <w:t> </w:t>
            </w:r>
            <w:r w:rsidRPr="004352D3">
              <w:rPr>
                <w:rFonts w:ascii="Fira Sans" w:hAnsi="Fira Sans" w:cs="Arial"/>
                <w:color w:val="000000" w:themeColor="text1"/>
                <w:sz w:val="20"/>
                <w:lang w:val="fi-FI"/>
              </w:rPr>
              <w:t>465 20 18</w:t>
            </w:r>
          </w:p>
        </w:tc>
        <w:tc>
          <w:tcPr>
            <w:tcW w:w="4927" w:type="dxa"/>
          </w:tcPr>
          <w:p w14:paraId="0A5AE401" w14:textId="77777777" w:rsidR="0004277E" w:rsidRPr="00C93861" w:rsidRDefault="0004277E" w:rsidP="0004277E">
            <w:pPr>
              <w:spacing w:before="0" w:line="276" w:lineRule="auto"/>
              <w:rPr>
                <w:rFonts w:cs="Arial"/>
                <w:b/>
                <w:sz w:val="20"/>
                <w:lang w:val="en-US"/>
              </w:rPr>
            </w:pPr>
            <w:r w:rsidRPr="00F93341">
              <w:rPr>
                <w:rFonts w:cs="Arial"/>
                <w:sz w:val="20"/>
                <w:lang w:val="en-US"/>
              </w:rPr>
              <w:t>Issued by:</w:t>
            </w:r>
            <w:r w:rsidRPr="00F93341">
              <w:rPr>
                <w:rFonts w:cs="Arial"/>
                <w:sz w:val="20"/>
                <w:lang w:val="en-US"/>
              </w:rPr>
              <w:br/>
            </w:r>
            <w:r w:rsidRPr="00C93861">
              <w:rPr>
                <w:rFonts w:cs="Arial"/>
                <w:b/>
                <w:sz w:val="20"/>
                <w:lang w:val="en-US"/>
              </w:rPr>
              <w:t>Press Office</w:t>
            </w:r>
          </w:p>
          <w:p w14:paraId="5BE9A0A6" w14:textId="77777777" w:rsidR="0004277E" w:rsidRPr="00C93861" w:rsidRDefault="0004277E" w:rsidP="0004277E">
            <w:pPr>
              <w:spacing w:before="0" w:line="276" w:lineRule="auto"/>
              <w:rPr>
                <w:rFonts w:cs="Arial"/>
                <w:sz w:val="20"/>
                <w:lang w:val="en-US"/>
              </w:rPr>
            </w:pPr>
            <w:r w:rsidRPr="00C93861">
              <w:rPr>
                <w:rFonts w:cs="Arial"/>
                <w:sz w:val="20"/>
                <w:lang w:val="en-US"/>
              </w:rPr>
              <w:t>Mobile: (+48) 695 255 032</w:t>
            </w:r>
          </w:p>
          <w:p w14:paraId="2CC4F98A" w14:textId="720A9503" w:rsidR="0004277E" w:rsidRPr="00C93861" w:rsidRDefault="0004277E" w:rsidP="0004277E">
            <w:pPr>
              <w:spacing w:before="0" w:line="276" w:lineRule="auto"/>
              <w:rPr>
                <w:rFonts w:cs="Arial"/>
                <w:sz w:val="20"/>
                <w:lang w:val="en-US"/>
              </w:rPr>
            </w:pPr>
            <w:r w:rsidRPr="00C93861">
              <w:rPr>
                <w:rFonts w:cs="Arial"/>
                <w:sz w:val="20"/>
                <w:lang w:val="en-US"/>
              </w:rPr>
              <w:t>Phone: (+48 22) 608 38 04</w:t>
            </w:r>
            <w:r w:rsidR="00E763BF">
              <w:rPr>
                <w:rFonts w:cs="Arial"/>
                <w:sz w:val="20"/>
                <w:lang w:val="en-US"/>
              </w:rPr>
              <w:t>,</w:t>
            </w:r>
            <w:r w:rsidRPr="00C93861">
              <w:rPr>
                <w:rFonts w:cs="Arial"/>
                <w:sz w:val="20"/>
                <w:lang w:val="en-US"/>
              </w:rPr>
              <w:t xml:space="preserve"> (+48 22) 449 41 45</w:t>
            </w:r>
            <w:r w:rsidR="00E763BF">
              <w:rPr>
                <w:rFonts w:cs="Arial"/>
                <w:sz w:val="20"/>
                <w:lang w:val="en-US"/>
              </w:rPr>
              <w:t>,</w:t>
            </w:r>
            <w:r w:rsidRPr="00C93861">
              <w:rPr>
                <w:rFonts w:cs="Arial"/>
                <w:sz w:val="20"/>
                <w:lang w:val="en-US"/>
              </w:rPr>
              <w:t xml:space="preserve"> </w:t>
            </w:r>
          </w:p>
          <w:p w14:paraId="1BA5F8EE" w14:textId="77777777" w:rsidR="0004277E" w:rsidRPr="00C93861" w:rsidRDefault="0004277E" w:rsidP="0004277E">
            <w:pPr>
              <w:spacing w:before="0" w:line="276" w:lineRule="auto"/>
              <w:rPr>
                <w:rFonts w:cs="Arial"/>
                <w:sz w:val="20"/>
                <w:lang w:val="en-US"/>
              </w:rPr>
            </w:pPr>
            <w:r w:rsidRPr="00C93861">
              <w:rPr>
                <w:rFonts w:cs="Arial"/>
                <w:sz w:val="20"/>
                <w:lang w:val="en-US"/>
              </w:rPr>
              <w:t xml:space="preserve">             (+48 22) 608 30 09</w:t>
            </w:r>
          </w:p>
          <w:p w14:paraId="494B751D" w14:textId="77777777" w:rsidR="0004277E" w:rsidRPr="00C93861" w:rsidRDefault="0004277E" w:rsidP="0004277E">
            <w:pPr>
              <w:rPr>
                <w:rFonts w:cs="Arial"/>
                <w:b/>
                <w:sz w:val="20"/>
                <w:u w:val="single"/>
                <w:lang w:val="en-US"/>
              </w:rPr>
            </w:pPr>
            <w:r w:rsidRPr="00C93861">
              <w:rPr>
                <w:b/>
                <w:sz w:val="20"/>
                <w:lang w:val="en-GB"/>
              </w:rPr>
              <w:t>e-mail:</w:t>
            </w:r>
            <w:r w:rsidRPr="00C93861">
              <w:rPr>
                <w:sz w:val="20"/>
                <w:lang w:val="en-GB"/>
              </w:rPr>
              <w:t xml:space="preserve"> </w:t>
            </w:r>
            <w:hyperlink r:id="rId15" w:history="1">
              <w:r w:rsidRPr="00C93861">
                <w:rPr>
                  <w:rStyle w:val="Hipercze"/>
                  <w:rFonts w:cs="Arial"/>
                  <w:b/>
                  <w:color w:val="auto"/>
                  <w:sz w:val="20"/>
                  <w:lang w:val="en-US"/>
                </w:rPr>
                <w:t>obslugaprasowa@stat.gov.pl</w:t>
              </w:r>
            </w:hyperlink>
          </w:p>
          <w:p w14:paraId="37106871" w14:textId="77777777" w:rsidR="0004277E" w:rsidRPr="00FB5EEE" w:rsidRDefault="0004277E" w:rsidP="0004277E">
            <w:pPr>
              <w:rPr>
                <w:sz w:val="18"/>
                <w:lang w:val="en-GB"/>
              </w:rPr>
            </w:pPr>
          </w:p>
        </w:tc>
      </w:tr>
      <w:tr w:rsidR="00E763BF" w14:paraId="3D3A888D" w14:textId="77777777" w:rsidTr="00A143F5">
        <w:trPr>
          <w:trHeight w:val="418"/>
        </w:trPr>
        <w:tc>
          <w:tcPr>
            <w:tcW w:w="4926" w:type="dxa"/>
            <w:vMerge w:val="restart"/>
          </w:tcPr>
          <w:p w14:paraId="30660C5E" w14:textId="66B50893" w:rsidR="00E763BF" w:rsidRPr="00F05FC7" w:rsidRDefault="00E763BF" w:rsidP="00E763BF">
            <w:pPr>
              <w:rPr>
                <w:sz w:val="18"/>
                <w:lang w:val="en-US"/>
              </w:rPr>
            </w:pPr>
          </w:p>
        </w:tc>
        <w:tc>
          <w:tcPr>
            <w:tcW w:w="4927" w:type="dxa"/>
            <w:vAlign w:val="center"/>
          </w:tcPr>
          <w:p w14:paraId="55F543E5" w14:textId="020BF48F" w:rsidR="00E763BF" w:rsidRDefault="00E763BF" w:rsidP="00E763BF">
            <w:pPr>
              <w:ind w:firstLine="680"/>
              <w:rPr>
                <w:sz w:val="18"/>
              </w:rPr>
            </w:pPr>
            <w:r>
              <w:rPr>
                <w:noProof/>
                <w:sz w:val="20"/>
                <w:lang w:eastAsia="pl-PL"/>
              </w:rPr>
              <w:drawing>
                <wp:anchor distT="0" distB="0" distL="114300" distR="114300" simplePos="0" relativeHeight="251724800" behindDoc="0" locked="0" layoutInCell="1" allowOverlap="1" wp14:anchorId="1FB1B70B" wp14:editId="7FC7D119">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17" w:history="1">
              <w:r w:rsidRPr="00F7264C">
                <w:rPr>
                  <w:rStyle w:val="Hipercze"/>
                  <w:rFonts w:cstheme="minorBidi"/>
                  <w:sz w:val="20"/>
                </w:rPr>
                <w:t>stat.gov.pl/en/</w:t>
              </w:r>
              <w:r w:rsidRPr="00F7264C">
                <w:rPr>
                  <w:rStyle w:val="Hipercze"/>
                  <w:rFonts w:cstheme="minorBidi"/>
                  <w:sz w:val="18"/>
                </w:rPr>
                <w:t xml:space="preserve">    </w:t>
              </w:r>
            </w:hyperlink>
            <w:r>
              <w:rPr>
                <w:sz w:val="18"/>
              </w:rPr>
              <w:t xml:space="preserve"> </w:t>
            </w:r>
          </w:p>
        </w:tc>
      </w:tr>
      <w:tr w:rsidR="00E763BF" w14:paraId="696F4765" w14:textId="77777777" w:rsidTr="00A143F5">
        <w:trPr>
          <w:trHeight w:val="418"/>
        </w:trPr>
        <w:tc>
          <w:tcPr>
            <w:tcW w:w="4926" w:type="dxa"/>
            <w:vMerge/>
          </w:tcPr>
          <w:p w14:paraId="09955355" w14:textId="77777777" w:rsidR="00E763BF" w:rsidRPr="00C91687" w:rsidRDefault="00E763BF" w:rsidP="00E763BF">
            <w:pPr>
              <w:rPr>
                <w:b/>
                <w:sz w:val="20"/>
              </w:rPr>
            </w:pPr>
          </w:p>
        </w:tc>
        <w:tc>
          <w:tcPr>
            <w:tcW w:w="4927" w:type="dxa"/>
            <w:vAlign w:val="center"/>
          </w:tcPr>
          <w:p w14:paraId="40AA89A5" w14:textId="35F09019" w:rsidR="00E763BF" w:rsidRDefault="00E763BF" w:rsidP="00E763BF">
            <w:pPr>
              <w:ind w:firstLine="680"/>
              <w:rPr>
                <w:sz w:val="18"/>
              </w:rPr>
            </w:pPr>
            <w:r>
              <w:rPr>
                <w:noProof/>
                <w:sz w:val="20"/>
                <w:lang w:eastAsia="pl-PL"/>
              </w:rPr>
              <w:drawing>
                <wp:anchor distT="0" distB="0" distL="114300" distR="114300" simplePos="0" relativeHeight="251725824" behindDoc="0" locked="0" layoutInCell="1" allowOverlap="1" wp14:anchorId="68D4CD45" wp14:editId="46D3C721">
                  <wp:simplePos x="0" y="0"/>
                  <wp:positionH relativeFrom="column">
                    <wp:posOffset>76200</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19" w:history="1">
              <w:r w:rsidRPr="00F7264C">
                <w:rPr>
                  <w:rStyle w:val="Hipercze"/>
                  <w:rFonts w:cstheme="minorBidi"/>
                  <w:sz w:val="20"/>
                </w:rPr>
                <w:t>@</w:t>
              </w:r>
              <w:r w:rsidRPr="00F7264C">
                <w:rPr>
                  <w:rStyle w:val="Hipercze"/>
                  <w:rFonts w:cstheme="minorBidi"/>
                  <w:noProof/>
                  <w:sz w:val="20"/>
                  <w:lang w:eastAsia="pl-PL"/>
                </w:rPr>
                <w:t>StatPoland</w:t>
              </w:r>
            </w:hyperlink>
          </w:p>
        </w:tc>
      </w:tr>
      <w:tr w:rsidR="00E763BF" w14:paraId="72658889" w14:textId="77777777" w:rsidTr="00A143F5">
        <w:trPr>
          <w:trHeight w:val="480"/>
        </w:trPr>
        <w:tc>
          <w:tcPr>
            <w:tcW w:w="4926" w:type="dxa"/>
            <w:vMerge/>
          </w:tcPr>
          <w:p w14:paraId="6D12E054" w14:textId="77777777" w:rsidR="00E763BF" w:rsidRPr="00C91687" w:rsidRDefault="00E763BF" w:rsidP="00E763BF">
            <w:pPr>
              <w:rPr>
                <w:b/>
                <w:sz w:val="20"/>
              </w:rPr>
            </w:pPr>
          </w:p>
        </w:tc>
        <w:tc>
          <w:tcPr>
            <w:tcW w:w="4927" w:type="dxa"/>
          </w:tcPr>
          <w:p w14:paraId="0834F346" w14:textId="01D28D65" w:rsidR="00E763BF" w:rsidRDefault="00E763BF" w:rsidP="00E763BF">
            <w:pPr>
              <w:ind w:firstLine="680"/>
              <w:rPr>
                <w:sz w:val="18"/>
              </w:rPr>
            </w:pPr>
            <w:r>
              <w:rPr>
                <w:noProof/>
                <w:sz w:val="20"/>
                <w:lang w:eastAsia="pl-PL"/>
              </w:rPr>
              <w:drawing>
                <wp:anchor distT="0" distB="0" distL="114300" distR="114300" simplePos="0" relativeHeight="251726848" behindDoc="0" locked="0" layoutInCell="1" allowOverlap="1" wp14:anchorId="0586FC37" wp14:editId="26867704">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1" w:history="1">
              <w:r w:rsidRPr="00F7264C">
                <w:rPr>
                  <w:rStyle w:val="Hipercze"/>
                  <w:rFonts w:cstheme="minorBidi"/>
                  <w:sz w:val="20"/>
                </w:rPr>
                <w:t>@GlownyUrzadStatystyczny</w:t>
              </w:r>
            </w:hyperlink>
            <w:r>
              <w:rPr>
                <w:noProof/>
                <w:sz w:val="20"/>
                <w:lang w:eastAsia="pl-PL"/>
              </w:rPr>
              <w:t xml:space="preserve"> </w:t>
            </w:r>
          </w:p>
        </w:tc>
      </w:tr>
      <w:tr w:rsidR="00E763BF" w14:paraId="683B6025" w14:textId="77777777" w:rsidTr="00A143F5">
        <w:trPr>
          <w:trHeight w:val="480"/>
        </w:trPr>
        <w:tc>
          <w:tcPr>
            <w:tcW w:w="4926" w:type="dxa"/>
          </w:tcPr>
          <w:p w14:paraId="3C33F43E" w14:textId="77777777" w:rsidR="00E763BF" w:rsidRPr="00C91687" w:rsidRDefault="00E763BF" w:rsidP="00E763BF">
            <w:pPr>
              <w:rPr>
                <w:b/>
                <w:sz w:val="20"/>
              </w:rPr>
            </w:pPr>
          </w:p>
        </w:tc>
        <w:tc>
          <w:tcPr>
            <w:tcW w:w="4927" w:type="dxa"/>
          </w:tcPr>
          <w:p w14:paraId="302DCDC2" w14:textId="3B21F877" w:rsidR="00E763BF" w:rsidRPr="003D5F42" w:rsidRDefault="00E763BF" w:rsidP="00E763BF">
            <w:pPr>
              <w:ind w:firstLine="680"/>
              <w:rPr>
                <w:sz w:val="20"/>
              </w:rPr>
            </w:pPr>
            <w:r>
              <w:rPr>
                <w:noProof/>
                <w:sz w:val="20"/>
                <w:lang w:eastAsia="pl-PL"/>
              </w:rPr>
              <w:drawing>
                <wp:anchor distT="0" distB="0" distL="114300" distR="114300" simplePos="0" relativeHeight="251727872" behindDoc="0" locked="0" layoutInCell="1" allowOverlap="1" wp14:anchorId="2145B0A1" wp14:editId="0995E5E9">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3" w:history="1">
              <w:r w:rsidRPr="00F7264C">
                <w:rPr>
                  <w:rStyle w:val="Hipercze"/>
                  <w:rFonts w:cstheme="minorBidi"/>
                  <w:sz w:val="20"/>
                </w:rPr>
                <w:t>@gus_stat</w:t>
              </w:r>
            </w:hyperlink>
          </w:p>
        </w:tc>
      </w:tr>
      <w:tr w:rsidR="00E763BF" w14:paraId="30AEE031" w14:textId="77777777" w:rsidTr="00A143F5">
        <w:trPr>
          <w:trHeight w:val="480"/>
        </w:trPr>
        <w:tc>
          <w:tcPr>
            <w:tcW w:w="4926" w:type="dxa"/>
          </w:tcPr>
          <w:p w14:paraId="48E44F05" w14:textId="77777777" w:rsidR="00E763BF" w:rsidRPr="00C91687" w:rsidRDefault="00E763BF" w:rsidP="00E763BF">
            <w:pPr>
              <w:rPr>
                <w:b/>
                <w:sz w:val="20"/>
              </w:rPr>
            </w:pPr>
          </w:p>
        </w:tc>
        <w:tc>
          <w:tcPr>
            <w:tcW w:w="4927" w:type="dxa"/>
          </w:tcPr>
          <w:p w14:paraId="79B85C03" w14:textId="18FB2548" w:rsidR="00E763BF" w:rsidRPr="003D5F42" w:rsidRDefault="00E763BF" w:rsidP="00E763BF">
            <w:pPr>
              <w:ind w:firstLine="680"/>
              <w:rPr>
                <w:sz w:val="20"/>
              </w:rPr>
            </w:pPr>
            <w:r>
              <w:rPr>
                <w:noProof/>
                <w:sz w:val="20"/>
                <w:lang w:eastAsia="pl-PL"/>
              </w:rPr>
              <w:drawing>
                <wp:anchor distT="0" distB="0" distL="114300" distR="114300" simplePos="0" relativeHeight="251728896" behindDoc="0" locked="0" layoutInCell="1" allowOverlap="1" wp14:anchorId="75D1F346" wp14:editId="126EC682">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5" w:history="1">
              <w:r w:rsidRPr="00F7264C">
                <w:rPr>
                  <w:rStyle w:val="Hipercze"/>
                  <w:rFonts w:cstheme="minorBidi"/>
                  <w:sz w:val="20"/>
                </w:rPr>
                <w:t>@GłównyUrządStatystycznyGUS</w:t>
              </w:r>
            </w:hyperlink>
          </w:p>
        </w:tc>
      </w:tr>
      <w:tr w:rsidR="00E763BF" w14:paraId="0CB55C64" w14:textId="77777777" w:rsidTr="00A143F5">
        <w:trPr>
          <w:trHeight w:val="953"/>
        </w:trPr>
        <w:tc>
          <w:tcPr>
            <w:tcW w:w="4926" w:type="dxa"/>
          </w:tcPr>
          <w:p w14:paraId="3FDB9071" w14:textId="77777777" w:rsidR="00E763BF" w:rsidRPr="00C91687" w:rsidRDefault="00E763BF" w:rsidP="00E763BF">
            <w:pPr>
              <w:rPr>
                <w:b/>
                <w:sz w:val="20"/>
              </w:rPr>
            </w:pPr>
          </w:p>
        </w:tc>
        <w:tc>
          <w:tcPr>
            <w:tcW w:w="4927" w:type="dxa"/>
          </w:tcPr>
          <w:p w14:paraId="65411451" w14:textId="39B6E156" w:rsidR="00E763BF" w:rsidRPr="003D5F42" w:rsidRDefault="00BA1EEF" w:rsidP="00E763BF">
            <w:pPr>
              <w:ind w:firstLine="680"/>
              <w:rPr>
                <w:sz w:val="20"/>
              </w:rPr>
            </w:pPr>
            <w:hyperlink r:id="rId26" w:history="1">
              <w:r w:rsidR="00E763BF" w:rsidRPr="00F7264C">
                <w:rPr>
                  <w:rStyle w:val="Hipercze"/>
                  <w:rFonts w:cstheme="minorBidi"/>
                  <w:noProof/>
                  <w:sz w:val="20"/>
                  <w:lang w:eastAsia="pl-PL"/>
                </w:rPr>
                <w:t>@Glówny Urząd Statystyczny</w:t>
              </w:r>
            </w:hyperlink>
            <w:r w:rsidR="00E763BF">
              <w:rPr>
                <w:noProof/>
                <w:sz w:val="20"/>
                <w:lang w:eastAsia="pl-PL"/>
              </w:rPr>
              <w:drawing>
                <wp:anchor distT="0" distB="0" distL="114300" distR="114300" simplePos="0" relativeHeight="251729920" behindDoc="0" locked="0" layoutInCell="1" allowOverlap="1" wp14:anchorId="37EF77D6" wp14:editId="78D50D2D">
                  <wp:simplePos x="0" y="0"/>
                  <wp:positionH relativeFrom="column">
                    <wp:posOffset>82550</wp:posOffset>
                  </wp:positionH>
                  <wp:positionV relativeFrom="paragraph">
                    <wp:posOffset>15240</wp:posOffset>
                  </wp:positionV>
                  <wp:extent cx="251460" cy="251460"/>
                  <wp:effectExtent l="0" t="0" r="0" b="0"/>
                  <wp:wrapNone/>
                  <wp:docPr id="9" name="Obraz 9"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96786F" w:rsidRPr="00506046" w14:paraId="302BBE32" w14:textId="77777777" w:rsidTr="002A49EC">
        <w:trPr>
          <w:trHeight w:val="5693"/>
        </w:trPr>
        <w:tc>
          <w:tcPr>
            <w:tcW w:w="9853" w:type="dxa"/>
            <w:gridSpan w:val="2"/>
            <w:shd w:val="clear" w:color="auto" w:fill="D9D9D9" w:themeFill="background1" w:themeFillShade="D9"/>
          </w:tcPr>
          <w:p w14:paraId="30589E2F" w14:textId="77777777" w:rsidR="002C39BB" w:rsidRPr="002C39BB" w:rsidRDefault="002C39BB" w:rsidP="002C39BB">
            <w:pPr>
              <w:shd w:val="clear" w:color="auto" w:fill="D9D9D9"/>
              <w:rPr>
                <w:rFonts w:eastAsia="Fira Sans Light" w:cs="Times New Roman"/>
                <w:b/>
                <w:lang w:val="en-US"/>
              </w:rPr>
            </w:pPr>
            <w:bookmarkStart w:id="2" w:name="_Hlk239755499"/>
            <w:r w:rsidRPr="002C39BB">
              <w:rPr>
                <w:rFonts w:eastAsia="Fira Sans Light" w:cs="Times New Roman"/>
                <w:b/>
                <w:lang w:val="en-US"/>
              </w:rPr>
              <w:t>Related information</w:t>
            </w:r>
          </w:p>
          <w:p w14:paraId="52B94D63" w14:textId="725EC41B" w:rsidR="002C39BB" w:rsidRPr="002C39BB" w:rsidRDefault="00BA1EEF" w:rsidP="002C39BB">
            <w:pPr>
              <w:rPr>
                <w:rFonts w:eastAsia="Fira Sans Light" w:cs="Times New Roman"/>
                <w:color w:val="001D77"/>
                <w:u w:val="single"/>
                <w:lang w:val="en-US"/>
              </w:rPr>
            </w:pPr>
            <w:hyperlink r:id="rId28" w:tooltip="Link to the news release: Housing Economy in 2024" w:history="1">
              <w:r w:rsidR="0004277E">
                <w:rPr>
                  <w:rFonts w:eastAsia="Fira Sans Light" w:cs="Times New Roman"/>
                  <w:color w:val="001D77"/>
                  <w:u w:val="single"/>
                  <w:lang w:val="en-US"/>
                </w:rPr>
                <w:t>Housing Economy in 2024</w:t>
              </w:r>
            </w:hyperlink>
          </w:p>
          <w:p w14:paraId="776D1069" w14:textId="28E93D28" w:rsidR="0007169B" w:rsidRDefault="00BA1EEF" w:rsidP="002C39BB">
            <w:pPr>
              <w:rPr>
                <w:rFonts w:eastAsia="Fira Sans Light" w:cs="Times New Roman"/>
                <w:color w:val="001D77"/>
                <w:u w:val="single"/>
                <w:lang w:val="en-US"/>
              </w:rPr>
            </w:pPr>
            <w:hyperlink r:id="rId29" w:tooltip="Link to the publication: Housing economy and municipal infrastructure in 2024" w:history="1">
              <w:r w:rsidR="0004277E">
                <w:rPr>
                  <w:rFonts w:eastAsia="Fira Sans Light" w:cs="Times New Roman"/>
                  <w:color w:val="001D77"/>
                  <w:u w:val="single"/>
                  <w:lang w:val="en-US"/>
                </w:rPr>
                <w:t>Housing Economy and Municipal Infrastructure in 2024</w:t>
              </w:r>
            </w:hyperlink>
          </w:p>
          <w:p w14:paraId="4348C6FE" w14:textId="63CB76BB" w:rsidR="002C39BB" w:rsidRPr="002C39BB" w:rsidRDefault="002C39BB" w:rsidP="002C39BB">
            <w:pPr>
              <w:shd w:val="clear" w:color="auto" w:fill="D9D9D9"/>
              <w:spacing w:before="360"/>
              <w:rPr>
                <w:rFonts w:eastAsia="Fira Sans Light" w:cs="Times New Roman"/>
                <w:b/>
                <w:color w:val="000000"/>
                <w:szCs w:val="24"/>
                <w:lang w:val="en-US"/>
              </w:rPr>
            </w:pPr>
            <w:r w:rsidRPr="002C39BB">
              <w:rPr>
                <w:rFonts w:eastAsia="Fira Sans Light" w:cs="Times New Roman"/>
                <w:b/>
                <w:color w:val="000000"/>
                <w:szCs w:val="24"/>
                <w:lang w:val="en-US"/>
              </w:rPr>
              <w:t>Data available in databases</w:t>
            </w:r>
          </w:p>
          <w:p w14:paraId="5A06D8DC" w14:textId="63233BEE" w:rsidR="002C39BB" w:rsidRPr="002C39BB" w:rsidRDefault="00BA1EEF" w:rsidP="002C39BB">
            <w:pPr>
              <w:rPr>
                <w:rFonts w:eastAsia="Fira Sans Light" w:cs="Times New Roman"/>
                <w:color w:val="001D77"/>
                <w:lang w:val="en-US"/>
              </w:rPr>
            </w:pPr>
            <w:hyperlink r:id="rId30" w:tooltip="Link to the website of the Local Data Bank of the Statistics Poland" w:history="1">
              <w:r w:rsidR="002C39BB" w:rsidRPr="002C39BB">
                <w:rPr>
                  <w:rFonts w:eastAsia="Fira Sans Light" w:cs="Times New Roman"/>
                  <w:color w:val="001D77"/>
                  <w:u w:val="single"/>
                  <w:lang w:val="en-US"/>
                </w:rPr>
                <w:t>Local Data Bank</w:t>
              </w:r>
            </w:hyperlink>
          </w:p>
          <w:p w14:paraId="53BA60EA" w14:textId="4FEEAD0C" w:rsidR="002C39BB" w:rsidRPr="002C39BB" w:rsidRDefault="00BA1EEF" w:rsidP="002C39BB">
            <w:pPr>
              <w:rPr>
                <w:rFonts w:eastAsia="Fira Sans Light" w:cs="Times New Roman"/>
                <w:b/>
                <w:color w:val="001D77"/>
                <w:szCs w:val="24"/>
                <w:lang w:val="en-US"/>
              </w:rPr>
            </w:pPr>
            <w:hyperlink r:id="rId31" w:tooltip="Link to the website of the Knowledge Database Municipal and Dwelling Infrastructure" w:history="1">
              <w:r w:rsidR="002C39BB" w:rsidRPr="002C39BB">
                <w:rPr>
                  <w:rFonts w:eastAsia="Fira Sans Light" w:cs="Times New Roman"/>
                  <w:color w:val="001D77"/>
                  <w:u w:val="single"/>
                  <w:lang w:val="en-US"/>
                </w:rPr>
                <w:t>Knowledge Database Municipal and Dwelling Infrastructure</w:t>
              </w:r>
            </w:hyperlink>
          </w:p>
          <w:p w14:paraId="3024C78D" w14:textId="77777777" w:rsidR="002C39BB" w:rsidRPr="002C39BB" w:rsidRDefault="002C39BB" w:rsidP="002C39BB">
            <w:pPr>
              <w:shd w:val="clear" w:color="auto" w:fill="D9D9D9"/>
              <w:spacing w:before="360"/>
              <w:rPr>
                <w:rFonts w:eastAsia="Fira Sans Light" w:cs="Times New Roman"/>
                <w:b/>
                <w:color w:val="000000"/>
                <w:szCs w:val="24"/>
                <w:lang w:val="en-US"/>
              </w:rPr>
            </w:pPr>
            <w:r w:rsidRPr="002C39BB">
              <w:rPr>
                <w:rFonts w:eastAsia="Fira Sans Light" w:cs="Times New Roman"/>
                <w:b/>
                <w:color w:val="000000"/>
                <w:szCs w:val="24"/>
                <w:lang w:val="en-US"/>
              </w:rPr>
              <w:t>Terms used inn official statistics</w:t>
            </w:r>
          </w:p>
          <w:p w14:paraId="0E083E33" w14:textId="5358D195" w:rsidR="002C39BB" w:rsidRPr="002C39BB" w:rsidRDefault="00BA1EEF" w:rsidP="002C39BB">
            <w:pPr>
              <w:rPr>
                <w:rFonts w:eastAsia="Fira Sans Light" w:cs="Times New Roman"/>
                <w:color w:val="001D77"/>
                <w:szCs w:val="19"/>
                <w:u w:val="single"/>
                <w:lang w:val="en-US"/>
              </w:rPr>
            </w:pPr>
            <w:hyperlink r:id="rId32" w:tooltip="Link to glossary - term: Dwelling" w:history="1">
              <w:r w:rsidR="002C39BB" w:rsidRPr="002C39BB">
                <w:rPr>
                  <w:rFonts w:eastAsia="Fira Sans Light" w:cs="Times New Roman"/>
                  <w:color w:val="001D77"/>
                  <w:szCs w:val="19"/>
                  <w:u w:val="single"/>
                  <w:lang w:val="en-US"/>
                </w:rPr>
                <w:t>Dwelling</w:t>
              </w:r>
            </w:hyperlink>
          </w:p>
          <w:p w14:paraId="6D46D310" w14:textId="06A23CA8" w:rsidR="002C39BB" w:rsidRPr="002C39BB" w:rsidRDefault="00BA1EEF" w:rsidP="002C39BB">
            <w:pPr>
              <w:rPr>
                <w:rFonts w:eastAsia="Fira Sans Light" w:cs="Times New Roman"/>
                <w:color w:val="001D77"/>
                <w:szCs w:val="19"/>
                <w:u w:val="single"/>
                <w:lang w:val="en-US"/>
              </w:rPr>
            </w:pPr>
            <w:hyperlink r:id="rId33" w:tooltip="Link to glossary - term: Dwellings owned by a gmina" w:history="1">
              <w:r w:rsidR="002C39BB" w:rsidRPr="002C39BB">
                <w:rPr>
                  <w:rFonts w:eastAsia="Fira Sans Light" w:cs="Times New Roman"/>
                  <w:color w:val="001D77"/>
                  <w:szCs w:val="19"/>
                  <w:u w:val="single"/>
                  <w:lang w:val="en-US"/>
                </w:rPr>
                <w:t xml:space="preserve">Dwellings owned by a </w:t>
              </w:r>
              <w:proofErr w:type="spellStart"/>
              <w:r w:rsidR="002C39BB" w:rsidRPr="002C39BB">
                <w:rPr>
                  <w:rFonts w:eastAsia="Fira Sans Light" w:cs="Times New Roman"/>
                  <w:color w:val="001D77"/>
                  <w:szCs w:val="19"/>
                  <w:u w:val="single"/>
                  <w:lang w:val="en-US"/>
                </w:rPr>
                <w:t>gmina</w:t>
              </w:r>
              <w:proofErr w:type="spellEnd"/>
            </w:hyperlink>
          </w:p>
          <w:p w14:paraId="511BF0EA" w14:textId="52A16647" w:rsidR="002C39BB" w:rsidRPr="002C39BB" w:rsidRDefault="00BA1EEF" w:rsidP="002C39BB">
            <w:pPr>
              <w:rPr>
                <w:rFonts w:eastAsia="Fira Sans Light" w:cs="Times New Roman"/>
                <w:color w:val="001D77"/>
                <w:szCs w:val="19"/>
                <w:u w:val="single"/>
                <w:lang w:val="en-US"/>
              </w:rPr>
            </w:pPr>
            <w:hyperlink r:id="rId34" w:tooltip="Link to glossary - term: Dwelling stocks" w:history="1">
              <w:r w:rsidR="002C39BB" w:rsidRPr="002C39BB">
                <w:rPr>
                  <w:rFonts w:eastAsia="Fira Sans Light" w:cs="Times New Roman"/>
                  <w:color w:val="001D77"/>
                  <w:szCs w:val="19"/>
                  <w:u w:val="single"/>
                  <w:lang w:val="en-US"/>
                </w:rPr>
                <w:t>Dwelling stocks</w:t>
              </w:r>
            </w:hyperlink>
          </w:p>
          <w:p w14:paraId="37F6349F" w14:textId="1D36EA83" w:rsidR="002C39BB" w:rsidRPr="002C39BB" w:rsidRDefault="00BA1EEF" w:rsidP="002C39BB">
            <w:pPr>
              <w:rPr>
                <w:rFonts w:eastAsia="Fira Sans Light" w:cs="Times New Roman"/>
                <w:color w:val="001D77"/>
                <w:szCs w:val="19"/>
                <w:u w:val="single"/>
                <w:lang w:val="en-US"/>
              </w:rPr>
            </w:pPr>
            <w:hyperlink r:id="rId35" w:tooltip="Link to glossary - term: Housing allowance" w:history="1">
              <w:r w:rsidR="002C39BB" w:rsidRPr="002C39BB">
                <w:rPr>
                  <w:rFonts w:eastAsia="Fira Sans Light" w:cs="Times New Roman"/>
                  <w:color w:val="001D77"/>
                  <w:szCs w:val="19"/>
                  <w:u w:val="single"/>
                  <w:lang w:val="en-US"/>
                </w:rPr>
                <w:t>Housing allowance</w:t>
              </w:r>
            </w:hyperlink>
          </w:p>
          <w:p w14:paraId="7B4D9C03" w14:textId="19146872" w:rsidR="002C39BB" w:rsidRPr="002C39BB" w:rsidRDefault="00BA1EEF" w:rsidP="002C39BB">
            <w:pPr>
              <w:rPr>
                <w:rFonts w:eastAsia="Fira Sans Light" w:cs="Times New Roman"/>
                <w:color w:val="001381"/>
                <w:szCs w:val="19"/>
                <w:lang w:val="en-US"/>
              </w:rPr>
            </w:pPr>
            <w:hyperlink r:id="rId36" w:tooltip="Link to glossary - term: Households awaiting the rental of premises from a gmina" w:history="1">
              <w:r w:rsidR="002C39BB" w:rsidRPr="002C39BB">
                <w:rPr>
                  <w:rFonts w:eastAsia="Fira Sans Light" w:cs="Times New Roman"/>
                  <w:color w:val="001381"/>
                  <w:szCs w:val="19"/>
                  <w:u w:val="single"/>
                  <w:lang w:val="en-US"/>
                </w:rPr>
                <w:t xml:space="preserve">Households awaiting the rental of premises from a </w:t>
              </w:r>
              <w:proofErr w:type="spellStart"/>
              <w:r w:rsidR="002C39BB" w:rsidRPr="002C39BB">
                <w:rPr>
                  <w:rFonts w:eastAsia="Fira Sans Light" w:cs="Times New Roman"/>
                  <w:color w:val="001381"/>
                  <w:szCs w:val="19"/>
                  <w:u w:val="single"/>
                  <w:lang w:val="en-US"/>
                </w:rPr>
                <w:t>gmina</w:t>
              </w:r>
              <w:proofErr w:type="spellEnd"/>
            </w:hyperlink>
          </w:p>
          <w:p w14:paraId="6B6720A3" w14:textId="360B10E4" w:rsidR="002C39BB" w:rsidRPr="002C39BB" w:rsidRDefault="00BA1EEF" w:rsidP="002C39BB">
            <w:pPr>
              <w:rPr>
                <w:rFonts w:eastAsia="Fira Sans Light" w:cs="Times New Roman"/>
                <w:color w:val="001381"/>
                <w:szCs w:val="19"/>
                <w:u w:val="single"/>
                <w:lang w:val="en-US"/>
              </w:rPr>
            </w:pPr>
            <w:hyperlink r:id="rId37" w:tooltip="Link to glossary - term: Improved lands" w:history="1">
              <w:r w:rsidR="002C39BB" w:rsidRPr="002C39BB">
                <w:rPr>
                  <w:rFonts w:eastAsia="Fira Sans Light" w:cs="Times New Roman"/>
                  <w:color w:val="001381"/>
                  <w:u w:val="single"/>
                  <w:lang w:val="en-US"/>
                </w:rPr>
                <w:t>Improved lands</w:t>
              </w:r>
            </w:hyperlink>
          </w:p>
          <w:p w14:paraId="316FFC38" w14:textId="4CB20A1C" w:rsidR="0096786F" w:rsidRPr="00B8637A" w:rsidRDefault="00BA1EEF" w:rsidP="00A143F5">
            <w:pPr>
              <w:rPr>
                <w:rFonts w:cs="Times New Roman"/>
                <w:color w:val="001D77"/>
                <w:szCs w:val="19"/>
                <w:u w:val="single"/>
                <w:lang w:val="en-US"/>
              </w:rPr>
            </w:pPr>
            <w:hyperlink r:id="rId38" w:tooltip="Link to glossary - term: Social renting" w:history="1">
              <w:r w:rsidR="002C39BB" w:rsidRPr="002C39BB">
                <w:rPr>
                  <w:rFonts w:eastAsia="Fira Sans Light" w:cs="Times New Roman"/>
                  <w:color w:val="001D77"/>
                  <w:szCs w:val="19"/>
                  <w:u w:val="single"/>
                  <w:lang w:val="en-US"/>
                </w:rPr>
                <w:t>Social renting</w:t>
              </w:r>
            </w:hyperlink>
            <w:r w:rsidR="0096786F" w:rsidRPr="00BF4D13">
              <w:rPr>
                <w:rStyle w:val="Hipercze"/>
                <w:color w:val="001D77"/>
                <w:szCs w:val="19"/>
                <w:lang w:val="en-US"/>
              </w:rPr>
              <w:t xml:space="preserve"> </w:t>
            </w:r>
          </w:p>
        </w:tc>
      </w:tr>
      <w:bookmarkEnd w:id="2"/>
    </w:tbl>
    <w:p w14:paraId="5FCBAA1F" w14:textId="77777777" w:rsidR="0009169D" w:rsidRDefault="0009169D" w:rsidP="0009169D">
      <w:pPr>
        <w:rPr>
          <w:sz w:val="18"/>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9169D" w:rsidRPr="00834D84" w14:paraId="476B9986" w14:textId="77777777" w:rsidTr="00B14C35">
        <w:trPr>
          <w:trHeight w:val="1912"/>
        </w:trPr>
        <w:tc>
          <w:tcPr>
            <w:tcW w:w="4379" w:type="dxa"/>
          </w:tcPr>
          <w:p w14:paraId="71BA2CFF" w14:textId="77777777" w:rsidR="0009169D" w:rsidRPr="008F3638" w:rsidRDefault="0009169D" w:rsidP="00B14C35">
            <w:pPr>
              <w:pStyle w:val="Nagwek3"/>
              <w:spacing w:before="0" w:line="240" w:lineRule="auto"/>
              <w:rPr>
                <w:rFonts w:ascii="Fira Sans" w:hAnsi="Fira Sans"/>
                <w:color w:val="000000" w:themeColor="text1"/>
                <w:lang w:val="fi-FI"/>
              </w:rPr>
            </w:pPr>
          </w:p>
        </w:tc>
        <w:tc>
          <w:tcPr>
            <w:tcW w:w="3942" w:type="dxa"/>
          </w:tcPr>
          <w:p w14:paraId="54868365" w14:textId="77777777" w:rsidR="0009169D" w:rsidRPr="008F3638" w:rsidRDefault="0009169D" w:rsidP="00B14C35">
            <w:pPr>
              <w:pStyle w:val="Nagwek3"/>
              <w:spacing w:before="0" w:line="240" w:lineRule="auto"/>
              <w:rPr>
                <w:rFonts w:ascii="Fira Sans" w:hAnsi="Fira Sans" w:cs="Arial"/>
                <w:color w:val="000000" w:themeColor="text1"/>
                <w:sz w:val="20"/>
                <w:szCs w:val="20"/>
                <w:lang w:val="en-US"/>
              </w:rPr>
            </w:pPr>
          </w:p>
        </w:tc>
      </w:tr>
    </w:tbl>
    <w:p w14:paraId="33C8A6FB" w14:textId="5C264683" w:rsidR="00D261A2" w:rsidRPr="00001C5B" w:rsidRDefault="00D261A2" w:rsidP="0096786F">
      <w:pPr>
        <w:rPr>
          <w:sz w:val="18"/>
        </w:rPr>
      </w:pPr>
    </w:p>
    <w:sectPr w:rsidR="00D261A2" w:rsidRPr="00001C5B" w:rsidSect="00BA1EEF">
      <w:headerReference w:type="default" r:id="rId39"/>
      <w:footerReference w:type="default" r:id="rId40"/>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8F7159" w14:textId="77777777" w:rsidR="00673AF8" w:rsidRDefault="00673AF8" w:rsidP="000662E2">
      <w:pPr>
        <w:spacing w:after="0" w:line="240" w:lineRule="auto"/>
      </w:pPr>
      <w:r>
        <w:separator/>
      </w:r>
    </w:p>
  </w:endnote>
  <w:endnote w:type="continuationSeparator" w:id="0">
    <w:p w14:paraId="2977A573" w14:textId="77777777" w:rsidR="00673AF8" w:rsidRDefault="00673AF8"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Light">
    <w:panose1 w:val="020B0403050000020004"/>
    <w:charset w:val="EE"/>
    <w:family w:val="swiss"/>
    <w:pitch w:val="variable"/>
    <w:sig w:usb0="600002FF" w:usb1="02000001" w:usb2="00000000" w:usb3="00000000" w:csb0="0000019F" w:csb1="00000000"/>
  </w:font>
  <w:font w:name="Fira Sans">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Fira Sans Condensed SemiBold">
    <w:charset w:val="00"/>
    <w:family w:val="swiss"/>
    <w:pitch w:val="variable"/>
    <w:sig w:usb0="600002FF"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6410854"/>
      <w:docPartObj>
        <w:docPartGallery w:val="Page Numbers (Bottom of Page)"/>
        <w:docPartUnique/>
      </w:docPartObj>
    </w:sdtPr>
    <w:sdtEndPr/>
    <w:sdtContent>
      <w:p w14:paraId="5844EE4C" w14:textId="77777777" w:rsidR="00DC479D" w:rsidRDefault="00DC479D" w:rsidP="003B18B6">
        <w:pPr>
          <w:pStyle w:val="Stopka"/>
          <w:jc w:val="center"/>
        </w:pPr>
        <w:r>
          <w:fldChar w:fldCharType="begin"/>
        </w:r>
        <w:r>
          <w:instrText>PAGE   \* MERGEFORMAT</w:instrText>
        </w:r>
        <w:r>
          <w:fldChar w:fldCharType="separate"/>
        </w:r>
        <w:r w:rsidR="00763BDC">
          <w:rPr>
            <w:noProof/>
          </w:rPr>
          <w:t>3</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3321397"/>
      <w:docPartObj>
        <w:docPartGallery w:val="Page Numbers (Bottom of Page)"/>
        <w:docPartUnique/>
      </w:docPartObj>
    </w:sdtPr>
    <w:sdtEndPr/>
    <w:sdtContent>
      <w:p w14:paraId="236C9F2D" w14:textId="77777777" w:rsidR="00DC479D" w:rsidRDefault="00DC479D" w:rsidP="003B18B6">
        <w:pPr>
          <w:pStyle w:val="Stopka"/>
          <w:jc w:val="center"/>
        </w:pPr>
        <w:r>
          <w:fldChar w:fldCharType="begin"/>
        </w:r>
        <w:r>
          <w:instrText>PAGE   \* MERGEFORMAT</w:instrText>
        </w:r>
        <w:r>
          <w:fldChar w:fldCharType="separate"/>
        </w:r>
        <w:r w:rsidR="00763BDC">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D369F" w14:textId="77777777" w:rsidR="000558C2" w:rsidRDefault="000558C2" w:rsidP="003B18B6">
    <w:pPr>
      <w:pStyle w:val="Stopka"/>
      <w:jc w:val="center"/>
    </w:pPr>
    <w:r>
      <w:fldChar w:fldCharType="begin"/>
    </w:r>
    <w:r>
      <w:instrText>PAGE   \* MERGEFORMAT</w:instrText>
    </w:r>
    <w:r>
      <w:fldChar w:fldCharType="separate"/>
    </w:r>
    <w:r w:rsidR="00763BDC">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7256E9" w14:textId="77777777" w:rsidR="00673AF8" w:rsidRDefault="00673AF8" w:rsidP="000662E2">
      <w:pPr>
        <w:spacing w:after="0" w:line="240" w:lineRule="auto"/>
      </w:pPr>
      <w:r>
        <w:separator/>
      </w:r>
    </w:p>
  </w:footnote>
  <w:footnote w:type="continuationSeparator" w:id="0">
    <w:p w14:paraId="2AAF1483" w14:textId="77777777" w:rsidR="00673AF8" w:rsidRDefault="00673AF8"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1A059" w14:textId="77777777" w:rsidR="00DC479D" w:rsidRDefault="00DC479D">
    <w:pPr>
      <w:pStyle w:val="Nagwek"/>
    </w:pPr>
    <w:r>
      <w:rPr>
        <w:noProof/>
        <w:lang w:eastAsia="pl-PL"/>
      </w:rPr>
      <mc:AlternateContent>
        <mc:Choice Requires="wps">
          <w:drawing>
            <wp:anchor distT="0" distB="0" distL="114300" distR="114300" simplePos="0" relativeHeight="251662336" behindDoc="1" locked="0" layoutInCell="1" allowOverlap="1" wp14:anchorId="79E18F77" wp14:editId="5D49B061">
              <wp:simplePos x="0" y="0"/>
              <wp:positionH relativeFrom="column">
                <wp:posOffset>5214620</wp:posOffset>
              </wp:positionH>
              <wp:positionV relativeFrom="paragraph">
                <wp:posOffset>-178435</wp:posOffset>
              </wp:positionV>
              <wp:extent cx="1874520" cy="22680295"/>
              <wp:effectExtent l="0" t="0" r="0" b="8255"/>
              <wp:wrapNone/>
              <wp:docPr id="14" name="Prostokąt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50336B" id="Prostokąt 14" o:spid="_x0000_s1026" style="position:absolute;margin-left:410.6pt;margin-top:-14.05pt;width:147.6pt;height:1785.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" fillcolor="#f2f2f2 [3052]" stroked="f" strokeweight="1pt">
              <v:path arrowok="t"/>
            </v:rect>
          </w:pict>
        </mc:Fallback>
      </mc:AlternateContent>
    </w:r>
  </w:p>
  <w:p w14:paraId="0CC144B6" w14:textId="77777777" w:rsidR="00DC479D" w:rsidRDefault="00DC479D">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B4639" w14:textId="77777777" w:rsidR="00DC479D" w:rsidRDefault="00DC479D">
    <w:pPr>
      <w:pStyle w:val="Nagwek"/>
      <w:rPr>
        <w:noProof/>
        <w:lang w:eastAsia="pl-PL"/>
      </w:rPr>
    </w:pPr>
    <w:r>
      <w:rPr>
        <w:noProof/>
        <w:lang w:eastAsia="pl-PL"/>
      </w:rPr>
      <mc:AlternateContent>
        <mc:Choice Requires="wps">
          <w:drawing>
            <wp:anchor distT="0" distB="0" distL="114300" distR="114300" simplePos="0" relativeHeight="251663360" behindDoc="1" locked="0" layoutInCell="1" allowOverlap="1" wp14:anchorId="6F0065A8" wp14:editId="7D48D7DC">
              <wp:simplePos x="0" y="0"/>
              <wp:positionH relativeFrom="page">
                <wp:align>right</wp:align>
              </wp:positionH>
              <wp:positionV relativeFrom="paragraph">
                <wp:posOffset>483235</wp:posOffset>
              </wp:positionV>
              <wp:extent cx="1871980" cy="22905085"/>
              <wp:effectExtent l="0" t="0" r="0" b="0"/>
              <wp:wrapTight wrapText="bothSides">
                <wp:wrapPolygon edited="0">
                  <wp:start x="0" y="0"/>
                  <wp:lineTo x="0" y="21575"/>
                  <wp:lineTo x="21322" y="21575"/>
                  <wp:lineTo x="21322" y="0"/>
                  <wp:lineTo x="0" y="0"/>
                </wp:wrapPolygon>
              </wp:wrapTight>
              <wp:docPr id="16" name="Prostokąt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3B2880" id="Prostokąt 16" o:spid="_x0000_s1026" style="position:absolute;margin-left:96.2pt;margin-top:38.05pt;width:147.4pt;height:1803.55pt;z-index:-25165312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" fillcolor="#f2f2f2" stroked="f" strokeweight="1pt">
              <v:path arrowok="t"/>
              <w10:wrap type="tight" anchorx="page"/>
            </v:rect>
          </w:pict>
        </mc:Fallback>
      </mc:AlternateContent>
    </w:r>
    <w:r>
      <w:rPr>
        <w:noProof/>
        <w:lang w:eastAsia="pl-PL"/>
      </w:rPr>
      <mc:AlternateContent>
        <mc:Choice Requires="wps">
          <w:drawing>
            <wp:anchor distT="0" distB="0" distL="114300" distR="114300" simplePos="0" relativeHeight="251664384" behindDoc="0" locked="0" layoutInCell="1" allowOverlap="1" wp14:anchorId="6E8E209C" wp14:editId="201D226E">
              <wp:simplePos x="0" y="0"/>
              <wp:positionH relativeFrom="column">
                <wp:posOffset>5036820</wp:posOffset>
              </wp:positionH>
              <wp:positionV relativeFrom="paragraph">
                <wp:posOffset>198755</wp:posOffset>
              </wp:positionV>
              <wp:extent cx="2060575" cy="357505"/>
              <wp:effectExtent l="0" t="0" r="0" b="4445"/>
              <wp:wrapNone/>
              <wp:docPr id="17" name="Schemat blokowy: opóźnienie 6" descr="News Releases"/>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B38EA2E" w14:textId="77777777" w:rsidR="00DC479D" w:rsidRPr="003C6C8D" w:rsidRDefault="00DC479D" w:rsidP="002670FC">
                          <w:pPr>
                            <w:spacing w:before="0" w:after="0" w:line="240" w:lineRule="auto"/>
                            <w:ind w:left="227"/>
                            <w:jc w:val="both"/>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8E209C" id="Schemat blokowy: opóźnienie 6" o:spid="_x0000_s1033" alt="News Releases" style="position:absolute;margin-left:396.6pt;margin-top:15.65pt;width:162.25pt;height:28.15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B38EA2E" w14:textId="77777777" w:rsidR="00DC479D" w:rsidRPr="003C6C8D" w:rsidRDefault="00DC479D" w:rsidP="002670FC">
                    <w:pPr>
                      <w:spacing w:before="0" w:after="0" w:line="240" w:lineRule="auto"/>
                      <w:ind w:left="227"/>
                      <w:jc w:val="both"/>
                      <w:rPr>
                        <w:rFonts w:ascii="Fira Sans SemiBold" w:hAnsi="Fira Sans SemiBold"/>
                      </w:rPr>
                    </w:pPr>
                    <w:r>
                      <w:rPr>
                        <w:rFonts w:ascii="Fira Sans SemiBold" w:hAnsi="Fira Sans SemiBold"/>
                      </w:rPr>
                      <w:t>NEWS RELEASES</w:t>
                    </w:r>
                  </w:p>
                </w:txbxContent>
              </v:textbox>
            </v:shape>
          </w:pict>
        </mc:Fallback>
      </mc:AlternateContent>
    </w:r>
    <w:r>
      <w:rPr>
        <w:noProof/>
        <w:lang w:eastAsia="pl-PL"/>
      </w:rPr>
      <w:drawing>
        <wp:inline distT="0" distB="0" distL="0" distR="0" wp14:anchorId="75E58543" wp14:editId="67EC8A46">
          <wp:extent cx="2079603" cy="720000"/>
          <wp:effectExtent l="0" t="0" r="0" b="4445"/>
          <wp:docPr id="8" name="Obraz 8"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Obraz 15" descr="Statistics Poland logotyp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9603" cy="720000"/>
                  </a:xfrm>
                  <a:prstGeom prst="rect">
                    <a:avLst/>
                  </a:prstGeom>
                  <a:noFill/>
                  <a:ln>
                    <a:noFill/>
                  </a:ln>
                </pic:spPr>
              </pic:pic>
            </a:graphicData>
          </a:graphic>
        </wp:inline>
      </w:drawing>
    </w:r>
  </w:p>
  <w:p w14:paraId="3891D924" w14:textId="77777777" w:rsidR="00DC479D" w:rsidRDefault="00DC479D">
    <w:pPr>
      <w:pStyle w:val="Nagwek"/>
      <w:rPr>
        <w:noProof/>
        <w:lang w:eastAsia="pl-PL"/>
      </w:rPr>
    </w:pPr>
    <w:r>
      <w:rPr>
        <w:noProof/>
        <w:lang w:eastAsia="pl-PL"/>
      </w:rPr>
      <mc:AlternateContent>
        <mc:Choice Requires="wps">
          <w:drawing>
            <wp:anchor distT="45720" distB="45720" distL="114300" distR="114300" simplePos="0" relativeHeight="251665408" behindDoc="0" locked="0" layoutInCell="1" allowOverlap="1" wp14:anchorId="1AADF47D" wp14:editId="1DF4389E">
              <wp:simplePos x="0" y="0"/>
              <wp:positionH relativeFrom="column">
                <wp:posOffset>5219700</wp:posOffset>
              </wp:positionH>
              <wp:positionV relativeFrom="paragraph">
                <wp:posOffset>266065</wp:posOffset>
              </wp:positionV>
              <wp:extent cx="1432560" cy="336550"/>
              <wp:effectExtent l="0" t="0" r="0" b="6350"/>
              <wp:wrapNone/>
              <wp:docPr id="18" name="Pole tekstowe 2" descr="16.09.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336550"/>
                      </a:xfrm>
                      <a:prstGeom prst="rect">
                        <a:avLst/>
                      </a:prstGeom>
                      <a:noFill/>
                      <a:ln w="9525">
                        <a:noFill/>
                        <a:miter lim="800000"/>
                        <a:headEnd/>
                        <a:tailEnd/>
                      </a:ln>
                    </wps:spPr>
                    <wps:txbx>
                      <w:txbxContent>
                        <w:p w14:paraId="017CCB58" w14:textId="337F1FC0" w:rsidR="00DC479D" w:rsidRPr="00C97596" w:rsidRDefault="009714CA" w:rsidP="00F37172">
                          <w:pPr>
                            <w:jc w:val="both"/>
                            <w:rPr>
                              <w:rFonts w:ascii="Fira Sans SemiBold" w:hAnsi="Fira Sans SemiBold"/>
                              <w:color w:val="001D77"/>
                            </w:rPr>
                          </w:pPr>
                          <w:r>
                            <w:rPr>
                              <w:rFonts w:ascii="Fira Sans SemiBold" w:hAnsi="Fira Sans SemiBold"/>
                              <w:color w:val="001D77"/>
                            </w:rPr>
                            <w:t>1</w:t>
                          </w:r>
                          <w:r w:rsidR="005E1EC0">
                            <w:rPr>
                              <w:rFonts w:ascii="Fira Sans SemiBold" w:hAnsi="Fira Sans SemiBold"/>
                              <w:color w:val="001D77"/>
                            </w:rPr>
                            <w:t>6</w:t>
                          </w:r>
                          <w:r>
                            <w:rPr>
                              <w:rFonts w:ascii="Fira Sans SemiBold" w:hAnsi="Fira Sans SemiBold"/>
                              <w:color w:val="001D77"/>
                            </w:rPr>
                            <w:t>.09.202</w:t>
                          </w:r>
                          <w:r w:rsidR="006128CC">
                            <w:rPr>
                              <w:rFonts w:ascii="Fira Sans SemiBold" w:hAnsi="Fira Sans SemiBold"/>
                              <w:color w:val="001D77"/>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AADF47D" id="_x0000_t202" coordsize="21600,21600" o:spt="202" path="m,l,21600r21600,l21600,xe">
              <v:stroke joinstyle="miter"/>
              <v:path gradientshapeok="t" o:connecttype="rect"/>
            </v:shapetype>
            <v:shape id="_x0000_s1034" type="#_x0000_t202" alt="16.09.2024" style="position:absolute;margin-left:411pt;margin-top:20.95pt;width:112.8pt;height:26.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" filled="f" stroked="f">
              <v:textbox>
                <w:txbxContent>
                  <w:p w14:paraId="017CCB58" w14:textId="337F1FC0" w:rsidR="00DC479D" w:rsidRPr="00C97596" w:rsidRDefault="009714CA" w:rsidP="00F37172">
                    <w:pPr>
                      <w:jc w:val="both"/>
                      <w:rPr>
                        <w:rFonts w:ascii="Fira Sans SemiBold" w:hAnsi="Fira Sans SemiBold"/>
                        <w:color w:val="001D77"/>
                      </w:rPr>
                    </w:pPr>
                    <w:r>
                      <w:rPr>
                        <w:rFonts w:ascii="Fira Sans SemiBold" w:hAnsi="Fira Sans SemiBold"/>
                        <w:color w:val="001D77"/>
                      </w:rPr>
                      <w:t>1</w:t>
                    </w:r>
                    <w:r w:rsidR="005E1EC0">
                      <w:rPr>
                        <w:rFonts w:ascii="Fira Sans SemiBold" w:hAnsi="Fira Sans SemiBold"/>
                        <w:color w:val="001D77"/>
                      </w:rPr>
                      <w:t>6</w:t>
                    </w:r>
                    <w:r>
                      <w:rPr>
                        <w:rFonts w:ascii="Fira Sans SemiBold" w:hAnsi="Fira Sans SemiBold"/>
                        <w:color w:val="001D77"/>
                      </w:rPr>
                      <w:t>.09.202</w:t>
                    </w:r>
                    <w:r w:rsidR="006128CC">
                      <w:rPr>
                        <w:rFonts w:ascii="Fira Sans SemiBold" w:hAnsi="Fira Sans SemiBold"/>
                        <w:color w:val="001D77"/>
                      </w:rPr>
                      <w:t>6</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3697D" w14:textId="77777777" w:rsidR="000558C2" w:rsidRDefault="000558C2">
    <w:pPr>
      <w:pStyle w:val="Nagwek"/>
    </w:pPr>
  </w:p>
  <w:p w14:paraId="076296F6" w14:textId="77777777" w:rsidR="000558C2" w:rsidRDefault="000558C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8" type="#_x0000_t75" style="width:123.95pt;height:125.2pt;visibility:visible" o:bullet="t">
        <v:imagedata r:id="rId1" o:title=""/>
      </v:shape>
    </w:pict>
  </w:numPicBullet>
  <w:numPicBullet w:numPicBulletId="1">
    <w:pict>
      <v:shape id="_x0000_i1059" type="#_x0000_t75" style="width:123.95pt;height:125.2pt;visibility:visible" o:bullet="t">
        <v:imagedata r:id="rId2" o:title=""/>
      </v:shape>
    </w:pict>
  </w:numPicBullet>
  <w:abstractNum w:abstractNumId="0" w15:restartNumberingAfterBreak="0">
    <w:nsid w:val="03A87B56"/>
    <w:multiLevelType w:val="hybridMultilevel"/>
    <w:tmpl w:val="708E6468"/>
    <w:lvl w:ilvl="0" w:tplc="EE5C0796">
      <w:start w:val="1"/>
      <w:numFmt w:val="decimal"/>
      <w:lvlText w:val="%1)"/>
      <w:lvlJc w:val="left"/>
      <w:pPr>
        <w:ind w:left="720" w:hanging="360"/>
      </w:pPr>
      <w:rPr>
        <w:rFonts w:cs="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2200E06"/>
    <w:multiLevelType w:val="hybridMultilevel"/>
    <w:tmpl w:val="8E3281A8"/>
    <w:lvl w:ilvl="0" w:tplc="04150001">
      <w:start w:val="1"/>
      <w:numFmt w:val="bullet"/>
      <w:lvlText w:val=""/>
      <w:lvlJc w:val="left"/>
      <w:pPr>
        <w:ind w:left="773" w:hanging="360"/>
      </w:pPr>
      <w:rPr>
        <w:rFonts w:ascii="Symbol" w:hAnsi="Symbol" w:hint="default"/>
      </w:rPr>
    </w:lvl>
    <w:lvl w:ilvl="1" w:tplc="04150003" w:tentative="1">
      <w:start w:val="1"/>
      <w:numFmt w:val="bullet"/>
      <w:lvlText w:val="o"/>
      <w:lvlJc w:val="left"/>
      <w:pPr>
        <w:ind w:left="1493" w:hanging="360"/>
      </w:pPr>
      <w:rPr>
        <w:rFonts w:ascii="Courier New" w:hAnsi="Courier New" w:cs="Courier New" w:hint="default"/>
      </w:rPr>
    </w:lvl>
    <w:lvl w:ilvl="2" w:tplc="04150005" w:tentative="1">
      <w:start w:val="1"/>
      <w:numFmt w:val="bullet"/>
      <w:lvlText w:val=""/>
      <w:lvlJc w:val="left"/>
      <w:pPr>
        <w:ind w:left="2213" w:hanging="360"/>
      </w:pPr>
      <w:rPr>
        <w:rFonts w:ascii="Wingdings" w:hAnsi="Wingdings" w:hint="default"/>
      </w:rPr>
    </w:lvl>
    <w:lvl w:ilvl="3" w:tplc="04150001" w:tentative="1">
      <w:start w:val="1"/>
      <w:numFmt w:val="bullet"/>
      <w:lvlText w:val=""/>
      <w:lvlJc w:val="left"/>
      <w:pPr>
        <w:ind w:left="2933" w:hanging="360"/>
      </w:pPr>
      <w:rPr>
        <w:rFonts w:ascii="Symbol" w:hAnsi="Symbol" w:hint="default"/>
      </w:rPr>
    </w:lvl>
    <w:lvl w:ilvl="4" w:tplc="04150003" w:tentative="1">
      <w:start w:val="1"/>
      <w:numFmt w:val="bullet"/>
      <w:lvlText w:val="o"/>
      <w:lvlJc w:val="left"/>
      <w:pPr>
        <w:ind w:left="3653" w:hanging="360"/>
      </w:pPr>
      <w:rPr>
        <w:rFonts w:ascii="Courier New" w:hAnsi="Courier New" w:cs="Courier New" w:hint="default"/>
      </w:rPr>
    </w:lvl>
    <w:lvl w:ilvl="5" w:tplc="04150005" w:tentative="1">
      <w:start w:val="1"/>
      <w:numFmt w:val="bullet"/>
      <w:lvlText w:val=""/>
      <w:lvlJc w:val="left"/>
      <w:pPr>
        <w:ind w:left="4373" w:hanging="360"/>
      </w:pPr>
      <w:rPr>
        <w:rFonts w:ascii="Wingdings" w:hAnsi="Wingdings" w:hint="default"/>
      </w:rPr>
    </w:lvl>
    <w:lvl w:ilvl="6" w:tplc="04150001" w:tentative="1">
      <w:start w:val="1"/>
      <w:numFmt w:val="bullet"/>
      <w:lvlText w:val=""/>
      <w:lvlJc w:val="left"/>
      <w:pPr>
        <w:ind w:left="5093" w:hanging="360"/>
      </w:pPr>
      <w:rPr>
        <w:rFonts w:ascii="Symbol" w:hAnsi="Symbol" w:hint="default"/>
      </w:rPr>
    </w:lvl>
    <w:lvl w:ilvl="7" w:tplc="04150003" w:tentative="1">
      <w:start w:val="1"/>
      <w:numFmt w:val="bullet"/>
      <w:lvlText w:val="o"/>
      <w:lvlJc w:val="left"/>
      <w:pPr>
        <w:ind w:left="5813" w:hanging="360"/>
      </w:pPr>
      <w:rPr>
        <w:rFonts w:ascii="Courier New" w:hAnsi="Courier New" w:cs="Courier New" w:hint="default"/>
      </w:rPr>
    </w:lvl>
    <w:lvl w:ilvl="8" w:tplc="04150005" w:tentative="1">
      <w:start w:val="1"/>
      <w:numFmt w:val="bullet"/>
      <w:lvlText w:val=""/>
      <w:lvlJc w:val="left"/>
      <w:pPr>
        <w:ind w:left="6533" w:hanging="360"/>
      </w:pPr>
      <w:rPr>
        <w:rFonts w:ascii="Wingdings" w:hAnsi="Wingdings" w:hint="default"/>
      </w:rPr>
    </w:lvl>
  </w:abstractNum>
  <w:abstractNum w:abstractNumId="3" w15:restartNumberingAfterBreak="0">
    <w:nsid w:val="20D001B8"/>
    <w:multiLevelType w:val="hybridMultilevel"/>
    <w:tmpl w:val="48D45F60"/>
    <w:lvl w:ilvl="0" w:tplc="63DC6002">
      <w:start w:val="1"/>
      <w:numFmt w:val="decimal"/>
      <w:lvlText w:val="%1)"/>
      <w:lvlJc w:val="left"/>
      <w:pPr>
        <w:ind w:left="720" w:hanging="36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A5A3F41"/>
    <w:multiLevelType w:val="hybridMultilevel"/>
    <w:tmpl w:val="D8943DA4"/>
    <w:lvl w:ilvl="0" w:tplc="C1602318">
      <w:start w:val="1"/>
      <w:numFmt w:val="decimal"/>
      <w:lvlText w:val="%1)"/>
      <w:lvlJc w:val="left"/>
      <w:pPr>
        <w:ind w:left="720" w:hanging="360"/>
      </w:pPr>
      <w:rPr>
        <w:rFonts w:cs="Calibri" w:hint="default"/>
        <w:sz w:val="1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B2A3EC4"/>
    <w:multiLevelType w:val="hybridMultilevel"/>
    <w:tmpl w:val="7B4A4C98"/>
    <w:lvl w:ilvl="0" w:tplc="FB2EC802">
      <w:start w:val="1"/>
      <w:numFmt w:val="decimal"/>
      <w:lvlText w:val="%1)"/>
      <w:lvlJc w:val="left"/>
      <w:pPr>
        <w:ind w:left="720" w:hanging="360"/>
      </w:pPr>
      <w:rPr>
        <w:rFonts w:cs="Calibri" w:hint="default"/>
        <w:sz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4B4334D"/>
    <w:multiLevelType w:val="hybridMultilevel"/>
    <w:tmpl w:val="766458C8"/>
    <w:lvl w:ilvl="0" w:tplc="C2CCAC88">
      <w:start w:val="15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D1B2DFE"/>
    <w:multiLevelType w:val="hybridMultilevel"/>
    <w:tmpl w:val="BB727B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746A65EB"/>
    <w:multiLevelType w:val="hybridMultilevel"/>
    <w:tmpl w:val="A0926CF6"/>
    <w:lvl w:ilvl="0" w:tplc="97B0A65C">
      <w:start w:val="15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7D1B4357"/>
    <w:multiLevelType w:val="hybridMultilevel"/>
    <w:tmpl w:val="1A3E1E6C"/>
    <w:lvl w:ilvl="0" w:tplc="FBB27604">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1"/>
  </w:num>
  <w:num w:numId="3">
    <w:abstractNumId w:val="3"/>
  </w:num>
  <w:num w:numId="4">
    <w:abstractNumId w:val="6"/>
  </w:num>
  <w:num w:numId="5">
    <w:abstractNumId w:val="0"/>
  </w:num>
  <w:num w:numId="6">
    <w:abstractNumId w:val="5"/>
  </w:num>
  <w:num w:numId="7">
    <w:abstractNumId w:val="9"/>
  </w:num>
  <w:num w:numId="8">
    <w:abstractNumId w:val="2"/>
  </w:num>
  <w:num w:numId="9">
    <w:abstractNumId w:val="8"/>
  </w:num>
  <w:num w:numId="10">
    <w:abstractNumId w:val="7"/>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3437"/>
    <w:rsid w:val="00004CA6"/>
    <w:rsid w:val="0000709F"/>
    <w:rsid w:val="0001041C"/>
    <w:rsid w:val="000108B8"/>
    <w:rsid w:val="0001266D"/>
    <w:rsid w:val="000152F5"/>
    <w:rsid w:val="00021C8F"/>
    <w:rsid w:val="00021F28"/>
    <w:rsid w:val="00027791"/>
    <w:rsid w:val="000300FB"/>
    <w:rsid w:val="0003255C"/>
    <w:rsid w:val="0003490B"/>
    <w:rsid w:val="00035198"/>
    <w:rsid w:val="00036128"/>
    <w:rsid w:val="000420B1"/>
    <w:rsid w:val="0004277E"/>
    <w:rsid w:val="00042DA2"/>
    <w:rsid w:val="0004582E"/>
    <w:rsid w:val="000470AA"/>
    <w:rsid w:val="00051E39"/>
    <w:rsid w:val="00052330"/>
    <w:rsid w:val="000548A5"/>
    <w:rsid w:val="00055240"/>
    <w:rsid w:val="000558C2"/>
    <w:rsid w:val="00057CA1"/>
    <w:rsid w:val="00057D10"/>
    <w:rsid w:val="000626A5"/>
    <w:rsid w:val="000662E2"/>
    <w:rsid w:val="00066883"/>
    <w:rsid w:val="000671AE"/>
    <w:rsid w:val="00070963"/>
    <w:rsid w:val="0007169B"/>
    <w:rsid w:val="00074DD8"/>
    <w:rsid w:val="000806F7"/>
    <w:rsid w:val="0008281C"/>
    <w:rsid w:val="00083F50"/>
    <w:rsid w:val="0009169D"/>
    <w:rsid w:val="00093065"/>
    <w:rsid w:val="0009387B"/>
    <w:rsid w:val="00093FCD"/>
    <w:rsid w:val="00097840"/>
    <w:rsid w:val="000A3422"/>
    <w:rsid w:val="000A4E32"/>
    <w:rsid w:val="000A6FC0"/>
    <w:rsid w:val="000B0727"/>
    <w:rsid w:val="000B4EE8"/>
    <w:rsid w:val="000C072D"/>
    <w:rsid w:val="000C135D"/>
    <w:rsid w:val="000C48F6"/>
    <w:rsid w:val="000C5B83"/>
    <w:rsid w:val="000D1D43"/>
    <w:rsid w:val="000D225C"/>
    <w:rsid w:val="000D2A5C"/>
    <w:rsid w:val="000D578D"/>
    <w:rsid w:val="000D6DDD"/>
    <w:rsid w:val="000D7EC6"/>
    <w:rsid w:val="000E0918"/>
    <w:rsid w:val="000E0B0A"/>
    <w:rsid w:val="000E218E"/>
    <w:rsid w:val="000E52D9"/>
    <w:rsid w:val="000E78F7"/>
    <w:rsid w:val="000F5453"/>
    <w:rsid w:val="00100FCA"/>
    <w:rsid w:val="001011C3"/>
    <w:rsid w:val="001022EA"/>
    <w:rsid w:val="00103B16"/>
    <w:rsid w:val="00106A70"/>
    <w:rsid w:val="00110D87"/>
    <w:rsid w:val="00113606"/>
    <w:rsid w:val="00114DB9"/>
    <w:rsid w:val="00116087"/>
    <w:rsid w:val="0011639F"/>
    <w:rsid w:val="00123B64"/>
    <w:rsid w:val="0012631A"/>
    <w:rsid w:val="00127001"/>
    <w:rsid w:val="001272CB"/>
    <w:rsid w:val="00130296"/>
    <w:rsid w:val="00133C04"/>
    <w:rsid w:val="00137A55"/>
    <w:rsid w:val="00137E3D"/>
    <w:rsid w:val="001423B6"/>
    <w:rsid w:val="001431BA"/>
    <w:rsid w:val="001441CE"/>
    <w:rsid w:val="001448A7"/>
    <w:rsid w:val="001448FA"/>
    <w:rsid w:val="00146621"/>
    <w:rsid w:val="00154F47"/>
    <w:rsid w:val="00162325"/>
    <w:rsid w:val="001643A3"/>
    <w:rsid w:val="001651D7"/>
    <w:rsid w:val="00173F50"/>
    <w:rsid w:val="001759EA"/>
    <w:rsid w:val="00181E90"/>
    <w:rsid w:val="00182BC3"/>
    <w:rsid w:val="001840FF"/>
    <w:rsid w:val="00192C99"/>
    <w:rsid w:val="001951DA"/>
    <w:rsid w:val="001A1812"/>
    <w:rsid w:val="001A47DD"/>
    <w:rsid w:val="001A6B1E"/>
    <w:rsid w:val="001B04A2"/>
    <w:rsid w:val="001B1677"/>
    <w:rsid w:val="001B5867"/>
    <w:rsid w:val="001C3269"/>
    <w:rsid w:val="001C3DB8"/>
    <w:rsid w:val="001D1214"/>
    <w:rsid w:val="001D1DB4"/>
    <w:rsid w:val="001D433A"/>
    <w:rsid w:val="001D4A83"/>
    <w:rsid w:val="001E159D"/>
    <w:rsid w:val="001E4721"/>
    <w:rsid w:val="001E4C60"/>
    <w:rsid w:val="001E785D"/>
    <w:rsid w:val="001F1048"/>
    <w:rsid w:val="001F69CB"/>
    <w:rsid w:val="00201CF6"/>
    <w:rsid w:val="0020226E"/>
    <w:rsid w:val="00202C00"/>
    <w:rsid w:val="00206D73"/>
    <w:rsid w:val="002072FC"/>
    <w:rsid w:val="00207D57"/>
    <w:rsid w:val="00210015"/>
    <w:rsid w:val="002108B8"/>
    <w:rsid w:val="00216090"/>
    <w:rsid w:val="00223788"/>
    <w:rsid w:val="0022731A"/>
    <w:rsid w:val="002309DD"/>
    <w:rsid w:val="002311DA"/>
    <w:rsid w:val="00231F5E"/>
    <w:rsid w:val="00232FAA"/>
    <w:rsid w:val="00234C2D"/>
    <w:rsid w:val="00235562"/>
    <w:rsid w:val="00235726"/>
    <w:rsid w:val="00241155"/>
    <w:rsid w:val="00245B7F"/>
    <w:rsid w:val="002463D2"/>
    <w:rsid w:val="00250127"/>
    <w:rsid w:val="002574F9"/>
    <w:rsid w:val="00261383"/>
    <w:rsid w:val="002620FE"/>
    <w:rsid w:val="00262B61"/>
    <w:rsid w:val="00263145"/>
    <w:rsid w:val="0026322E"/>
    <w:rsid w:val="00264DBF"/>
    <w:rsid w:val="00265051"/>
    <w:rsid w:val="002655AB"/>
    <w:rsid w:val="00265626"/>
    <w:rsid w:val="002657C6"/>
    <w:rsid w:val="00272785"/>
    <w:rsid w:val="00276811"/>
    <w:rsid w:val="00281EB7"/>
    <w:rsid w:val="00282699"/>
    <w:rsid w:val="002828E5"/>
    <w:rsid w:val="002857D5"/>
    <w:rsid w:val="00285BC1"/>
    <w:rsid w:val="00286A22"/>
    <w:rsid w:val="00286F19"/>
    <w:rsid w:val="002915BA"/>
    <w:rsid w:val="002926DF"/>
    <w:rsid w:val="00296697"/>
    <w:rsid w:val="002A0CB2"/>
    <w:rsid w:val="002A19E4"/>
    <w:rsid w:val="002A1B4D"/>
    <w:rsid w:val="002A4300"/>
    <w:rsid w:val="002A49EC"/>
    <w:rsid w:val="002B0472"/>
    <w:rsid w:val="002B0A37"/>
    <w:rsid w:val="002B2632"/>
    <w:rsid w:val="002B37FF"/>
    <w:rsid w:val="002B5320"/>
    <w:rsid w:val="002B5602"/>
    <w:rsid w:val="002B5932"/>
    <w:rsid w:val="002B6B12"/>
    <w:rsid w:val="002B7098"/>
    <w:rsid w:val="002C1F80"/>
    <w:rsid w:val="002C39BB"/>
    <w:rsid w:val="002C6197"/>
    <w:rsid w:val="002D63C1"/>
    <w:rsid w:val="002E2DA5"/>
    <w:rsid w:val="002E3864"/>
    <w:rsid w:val="002E4142"/>
    <w:rsid w:val="002E6140"/>
    <w:rsid w:val="002E6180"/>
    <w:rsid w:val="002E6985"/>
    <w:rsid w:val="002E71B6"/>
    <w:rsid w:val="002F113C"/>
    <w:rsid w:val="002F3B22"/>
    <w:rsid w:val="002F5CB4"/>
    <w:rsid w:val="002F77C8"/>
    <w:rsid w:val="002F7B44"/>
    <w:rsid w:val="0030066C"/>
    <w:rsid w:val="00300931"/>
    <w:rsid w:val="0030130D"/>
    <w:rsid w:val="00304F22"/>
    <w:rsid w:val="00306C7C"/>
    <w:rsid w:val="00312CA1"/>
    <w:rsid w:val="003170CE"/>
    <w:rsid w:val="00320AAB"/>
    <w:rsid w:val="00322EDD"/>
    <w:rsid w:val="0032561D"/>
    <w:rsid w:val="00325B5B"/>
    <w:rsid w:val="00331D50"/>
    <w:rsid w:val="00332320"/>
    <w:rsid w:val="00333523"/>
    <w:rsid w:val="00334BC6"/>
    <w:rsid w:val="00335C1D"/>
    <w:rsid w:val="00341722"/>
    <w:rsid w:val="00343F08"/>
    <w:rsid w:val="00347D72"/>
    <w:rsid w:val="003509C1"/>
    <w:rsid w:val="00350CCF"/>
    <w:rsid w:val="003531A8"/>
    <w:rsid w:val="00355BA6"/>
    <w:rsid w:val="00357611"/>
    <w:rsid w:val="003578BD"/>
    <w:rsid w:val="00360FE5"/>
    <w:rsid w:val="00363878"/>
    <w:rsid w:val="00365427"/>
    <w:rsid w:val="00367237"/>
    <w:rsid w:val="0037077F"/>
    <w:rsid w:val="00372411"/>
    <w:rsid w:val="00372600"/>
    <w:rsid w:val="00373882"/>
    <w:rsid w:val="00373963"/>
    <w:rsid w:val="00373A8A"/>
    <w:rsid w:val="00376583"/>
    <w:rsid w:val="00377845"/>
    <w:rsid w:val="00377AA0"/>
    <w:rsid w:val="00382928"/>
    <w:rsid w:val="003843DB"/>
    <w:rsid w:val="0038453C"/>
    <w:rsid w:val="00384AFC"/>
    <w:rsid w:val="00384E63"/>
    <w:rsid w:val="00385867"/>
    <w:rsid w:val="00393761"/>
    <w:rsid w:val="00395C05"/>
    <w:rsid w:val="00396F76"/>
    <w:rsid w:val="00397D18"/>
    <w:rsid w:val="003A11AD"/>
    <w:rsid w:val="003A1B36"/>
    <w:rsid w:val="003A1BEF"/>
    <w:rsid w:val="003A31EB"/>
    <w:rsid w:val="003B1454"/>
    <w:rsid w:val="003B18B6"/>
    <w:rsid w:val="003B1B67"/>
    <w:rsid w:val="003B1F7B"/>
    <w:rsid w:val="003B2D1C"/>
    <w:rsid w:val="003B3B38"/>
    <w:rsid w:val="003B70F7"/>
    <w:rsid w:val="003B79CB"/>
    <w:rsid w:val="003C488F"/>
    <w:rsid w:val="003C5507"/>
    <w:rsid w:val="003C5642"/>
    <w:rsid w:val="003C59E0"/>
    <w:rsid w:val="003C65B9"/>
    <w:rsid w:val="003C6C8D"/>
    <w:rsid w:val="003C7357"/>
    <w:rsid w:val="003C7BCB"/>
    <w:rsid w:val="003D25FD"/>
    <w:rsid w:val="003D2EB8"/>
    <w:rsid w:val="003D4A6E"/>
    <w:rsid w:val="003D4F95"/>
    <w:rsid w:val="003D5F42"/>
    <w:rsid w:val="003D60A9"/>
    <w:rsid w:val="003D7F14"/>
    <w:rsid w:val="003E2ACD"/>
    <w:rsid w:val="003E5931"/>
    <w:rsid w:val="003E5D54"/>
    <w:rsid w:val="003E6B2A"/>
    <w:rsid w:val="003E7187"/>
    <w:rsid w:val="003F4C97"/>
    <w:rsid w:val="003F7FE6"/>
    <w:rsid w:val="00400193"/>
    <w:rsid w:val="00401454"/>
    <w:rsid w:val="0040571D"/>
    <w:rsid w:val="004071D7"/>
    <w:rsid w:val="00416C79"/>
    <w:rsid w:val="00417EA9"/>
    <w:rsid w:val="0042030D"/>
    <w:rsid w:val="004209BA"/>
    <w:rsid w:val="004212E7"/>
    <w:rsid w:val="004219A1"/>
    <w:rsid w:val="00422082"/>
    <w:rsid w:val="0042270A"/>
    <w:rsid w:val="00422E26"/>
    <w:rsid w:val="0042446D"/>
    <w:rsid w:val="00426D1A"/>
    <w:rsid w:val="00427BF8"/>
    <w:rsid w:val="00431C02"/>
    <w:rsid w:val="00437395"/>
    <w:rsid w:val="004423D9"/>
    <w:rsid w:val="00442767"/>
    <w:rsid w:val="00442CA1"/>
    <w:rsid w:val="00445047"/>
    <w:rsid w:val="0044573A"/>
    <w:rsid w:val="004514A2"/>
    <w:rsid w:val="004604AD"/>
    <w:rsid w:val="004608C7"/>
    <w:rsid w:val="00460B43"/>
    <w:rsid w:val="00462101"/>
    <w:rsid w:val="00463E39"/>
    <w:rsid w:val="004657FC"/>
    <w:rsid w:val="004661D9"/>
    <w:rsid w:val="004723C4"/>
    <w:rsid w:val="004733F6"/>
    <w:rsid w:val="00474E69"/>
    <w:rsid w:val="00482BF3"/>
    <w:rsid w:val="00483DE9"/>
    <w:rsid w:val="004847E5"/>
    <w:rsid w:val="004903D7"/>
    <w:rsid w:val="0049138C"/>
    <w:rsid w:val="004926F1"/>
    <w:rsid w:val="00493214"/>
    <w:rsid w:val="0049621B"/>
    <w:rsid w:val="00496EE1"/>
    <w:rsid w:val="004A2432"/>
    <w:rsid w:val="004A3E9E"/>
    <w:rsid w:val="004B0478"/>
    <w:rsid w:val="004B1366"/>
    <w:rsid w:val="004C10DC"/>
    <w:rsid w:val="004C1895"/>
    <w:rsid w:val="004C2834"/>
    <w:rsid w:val="004C483E"/>
    <w:rsid w:val="004C6810"/>
    <w:rsid w:val="004C6D40"/>
    <w:rsid w:val="004D51E6"/>
    <w:rsid w:val="004E1FDB"/>
    <w:rsid w:val="004E75AC"/>
    <w:rsid w:val="004F0C3C"/>
    <w:rsid w:val="004F3B49"/>
    <w:rsid w:val="004F63FC"/>
    <w:rsid w:val="0050045D"/>
    <w:rsid w:val="00505A92"/>
    <w:rsid w:val="005065EF"/>
    <w:rsid w:val="00511165"/>
    <w:rsid w:val="0051602F"/>
    <w:rsid w:val="005160F9"/>
    <w:rsid w:val="005203F1"/>
    <w:rsid w:val="00521BC3"/>
    <w:rsid w:val="00523F8D"/>
    <w:rsid w:val="00524536"/>
    <w:rsid w:val="005270CB"/>
    <w:rsid w:val="0052781B"/>
    <w:rsid w:val="00527ADD"/>
    <w:rsid w:val="00531348"/>
    <w:rsid w:val="005326B1"/>
    <w:rsid w:val="00533632"/>
    <w:rsid w:val="00541E6E"/>
    <w:rsid w:val="0054251F"/>
    <w:rsid w:val="005520D8"/>
    <w:rsid w:val="00554C05"/>
    <w:rsid w:val="00554F24"/>
    <w:rsid w:val="00556CF1"/>
    <w:rsid w:val="00561043"/>
    <w:rsid w:val="00565D94"/>
    <w:rsid w:val="00570D80"/>
    <w:rsid w:val="00571F48"/>
    <w:rsid w:val="005733FA"/>
    <w:rsid w:val="005762A7"/>
    <w:rsid w:val="00580933"/>
    <w:rsid w:val="00586F3E"/>
    <w:rsid w:val="005916D7"/>
    <w:rsid w:val="00593974"/>
    <w:rsid w:val="00593DBF"/>
    <w:rsid w:val="00596BDB"/>
    <w:rsid w:val="005A4B6E"/>
    <w:rsid w:val="005A698C"/>
    <w:rsid w:val="005A7DB6"/>
    <w:rsid w:val="005B655D"/>
    <w:rsid w:val="005B7D72"/>
    <w:rsid w:val="005C5A96"/>
    <w:rsid w:val="005D3692"/>
    <w:rsid w:val="005D59A8"/>
    <w:rsid w:val="005D741F"/>
    <w:rsid w:val="005E0799"/>
    <w:rsid w:val="005E156C"/>
    <w:rsid w:val="005E1B77"/>
    <w:rsid w:val="005E1EC0"/>
    <w:rsid w:val="005E3082"/>
    <w:rsid w:val="005E3C25"/>
    <w:rsid w:val="005E5603"/>
    <w:rsid w:val="005E5CA7"/>
    <w:rsid w:val="005F20EC"/>
    <w:rsid w:val="005F37BA"/>
    <w:rsid w:val="005F5A80"/>
    <w:rsid w:val="00603929"/>
    <w:rsid w:val="006044FF"/>
    <w:rsid w:val="006064EC"/>
    <w:rsid w:val="0060749B"/>
    <w:rsid w:val="00607796"/>
    <w:rsid w:val="00607CC5"/>
    <w:rsid w:val="0061220F"/>
    <w:rsid w:val="006128CC"/>
    <w:rsid w:val="00624E3A"/>
    <w:rsid w:val="0062502F"/>
    <w:rsid w:val="00625167"/>
    <w:rsid w:val="0062763C"/>
    <w:rsid w:val="006276E8"/>
    <w:rsid w:val="00627EAB"/>
    <w:rsid w:val="00632723"/>
    <w:rsid w:val="00632EA7"/>
    <w:rsid w:val="00633014"/>
    <w:rsid w:val="0063437B"/>
    <w:rsid w:val="00635413"/>
    <w:rsid w:val="006409FD"/>
    <w:rsid w:val="00651B2C"/>
    <w:rsid w:val="00652655"/>
    <w:rsid w:val="0065395C"/>
    <w:rsid w:val="00656811"/>
    <w:rsid w:val="00660001"/>
    <w:rsid w:val="006600AD"/>
    <w:rsid w:val="006612F9"/>
    <w:rsid w:val="006663D3"/>
    <w:rsid w:val="00666C8A"/>
    <w:rsid w:val="00666CA2"/>
    <w:rsid w:val="006673CA"/>
    <w:rsid w:val="00667D50"/>
    <w:rsid w:val="00671847"/>
    <w:rsid w:val="0067317E"/>
    <w:rsid w:val="006735CC"/>
    <w:rsid w:val="00673AF8"/>
    <w:rsid w:val="00673C26"/>
    <w:rsid w:val="00674745"/>
    <w:rsid w:val="00674775"/>
    <w:rsid w:val="006750E0"/>
    <w:rsid w:val="006812AF"/>
    <w:rsid w:val="006829C1"/>
    <w:rsid w:val="0068327D"/>
    <w:rsid w:val="00692576"/>
    <w:rsid w:val="00694185"/>
    <w:rsid w:val="00694AF0"/>
    <w:rsid w:val="006955E8"/>
    <w:rsid w:val="006960DA"/>
    <w:rsid w:val="006A3899"/>
    <w:rsid w:val="006A4686"/>
    <w:rsid w:val="006A5B53"/>
    <w:rsid w:val="006B0E9E"/>
    <w:rsid w:val="006B4244"/>
    <w:rsid w:val="006B5AE4"/>
    <w:rsid w:val="006B7D12"/>
    <w:rsid w:val="006C01F1"/>
    <w:rsid w:val="006C4612"/>
    <w:rsid w:val="006C61DC"/>
    <w:rsid w:val="006D0F90"/>
    <w:rsid w:val="006D1507"/>
    <w:rsid w:val="006D31FD"/>
    <w:rsid w:val="006D4054"/>
    <w:rsid w:val="006D4787"/>
    <w:rsid w:val="006D7C05"/>
    <w:rsid w:val="006E02EC"/>
    <w:rsid w:val="006E0786"/>
    <w:rsid w:val="006E3DBA"/>
    <w:rsid w:val="006E4295"/>
    <w:rsid w:val="006E47AF"/>
    <w:rsid w:val="006F5DCB"/>
    <w:rsid w:val="007029A1"/>
    <w:rsid w:val="00706B84"/>
    <w:rsid w:val="00707473"/>
    <w:rsid w:val="00713618"/>
    <w:rsid w:val="00713959"/>
    <w:rsid w:val="00716EE5"/>
    <w:rsid w:val="00720068"/>
    <w:rsid w:val="007211B1"/>
    <w:rsid w:val="00726FEB"/>
    <w:rsid w:val="00727AC5"/>
    <w:rsid w:val="00730218"/>
    <w:rsid w:val="0073361C"/>
    <w:rsid w:val="00737644"/>
    <w:rsid w:val="00741271"/>
    <w:rsid w:val="00741483"/>
    <w:rsid w:val="00741D4F"/>
    <w:rsid w:val="00746187"/>
    <w:rsid w:val="00746BBA"/>
    <w:rsid w:val="00746DEF"/>
    <w:rsid w:val="00747E59"/>
    <w:rsid w:val="00750A0F"/>
    <w:rsid w:val="007573F9"/>
    <w:rsid w:val="0076254F"/>
    <w:rsid w:val="00763BDC"/>
    <w:rsid w:val="00763DF2"/>
    <w:rsid w:val="00770E8F"/>
    <w:rsid w:val="00774449"/>
    <w:rsid w:val="00775995"/>
    <w:rsid w:val="007801F5"/>
    <w:rsid w:val="007802E6"/>
    <w:rsid w:val="00781CE2"/>
    <w:rsid w:val="00781D01"/>
    <w:rsid w:val="00782C2E"/>
    <w:rsid w:val="00783CA4"/>
    <w:rsid w:val="007842FB"/>
    <w:rsid w:val="00786124"/>
    <w:rsid w:val="00787FD4"/>
    <w:rsid w:val="00791159"/>
    <w:rsid w:val="00794FE9"/>
    <w:rsid w:val="0079514B"/>
    <w:rsid w:val="007A2DC1"/>
    <w:rsid w:val="007A38B8"/>
    <w:rsid w:val="007A5FB7"/>
    <w:rsid w:val="007B7F3C"/>
    <w:rsid w:val="007C049E"/>
    <w:rsid w:val="007C0907"/>
    <w:rsid w:val="007C5361"/>
    <w:rsid w:val="007D3319"/>
    <w:rsid w:val="007D335D"/>
    <w:rsid w:val="007D4EA1"/>
    <w:rsid w:val="007D592E"/>
    <w:rsid w:val="007E3314"/>
    <w:rsid w:val="007E4621"/>
    <w:rsid w:val="007E4B03"/>
    <w:rsid w:val="007F19C0"/>
    <w:rsid w:val="007F26E4"/>
    <w:rsid w:val="007F324B"/>
    <w:rsid w:val="00800D4E"/>
    <w:rsid w:val="0080553C"/>
    <w:rsid w:val="00805B46"/>
    <w:rsid w:val="0080613E"/>
    <w:rsid w:val="00806878"/>
    <w:rsid w:val="008079F8"/>
    <w:rsid w:val="00810D15"/>
    <w:rsid w:val="008135BB"/>
    <w:rsid w:val="00813BE2"/>
    <w:rsid w:val="008202DF"/>
    <w:rsid w:val="00820C18"/>
    <w:rsid w:val="00824A20"/>
    <w:rsid w:val="00825DC2"/>
    <w:rsid w:val="008335DA"/>
    <w:rsid w:val="008349DB"/>
    <w:rsid w:val="00834A43"/>
    <w:rsid w:val="00834AD3"/>
    <w:rsid w:val="0083727A"/>
    <w:rsid w:val="00837430"/>
    <w:rsid w:val="00837EFE"/>
    <w:rsid w:val="008404D2"/>
    <w:rsid w:val="00840C7C"/>
    <w:rsid w:val="00843795"/>
    <w:rsid w:val="00844042"/>
    <w:rsid w:val="00847F0F"/>
    <w:rsid w:val="008514C5"/>
    <w:rsid w:val="00852448"/>
    <w:rsid w:val="008531B0"/>
    <w:rsid w:val="008562E1"/>
    <w:rsid w:val="008620CE"/>
    <w:rsid w:val="00862C65"/>
    <w:rsid w:val="00866807"/>
    <w:rsid w:val="008717AE"/>
    <w:rsid w:val="00871AB4"/>
    <w:rsid w:val="00872012"/>
    <w:rsid w:val="00876F94"/>
    <w:rsid w:val="00880BA4"/>
    <w:rsid w:val="0088258A"/>
    <w:rsid w:val="00884808"/>
    <w:rsid w:val="00885136"/>
    <w:rsid w:val="00885AD2"/>
    <w:rsid w:val="00886332"/>
    <w:rsid w:val="00887F80"/>
    <w:rsid w:val="00891A8B"/>
    <w:rsid w:val="00893F77"/>
    <w:rsid w:val="008954CD"/>
    <w:rsid w:val="00896A0B"/>
    <w:rsid w:val="008975D3"/>
    <w:rsid w:val="008A26D9"/>
    <w:rsid w:val="008A5220"/>
    <w:rsid w:val="008B14CD"/>
    <w:rsid w:val="008B3161"/>
    <w:rsid w:val="008B6789"/>
    <w:rsid w:val="008C0C29"/>
    <w:rsid w:val="008C2E9C"/>
    <w:rsid w:val="008C40CB"/>
    <w:rsid w:val="008C57D3"/>
    <w:rsid w:val="008C7BFC"/>
    <w:rsid w:val="008D0CBF"/>
    <w:rsid w:val="008D3C14"/>
    <w:rsid w:val="008D3DDD"/>
    <w:rsid w:val="008D4C43"/>
    <w:rsid w:val="008E150F"/>
    <w:rsid w:val="008E1C76"/>
    <w:rsid w:val="008E3A31"/>
    <w:rsid w:val="008E4184"/>
    <w:rsid w:val="008F3638"/>
    <w:rsid w:val="008F4441"/>
    <w:rsid w:val="008F54D4"/>
    <w:rsid w:val="008F6F31"/>
    <w:rsid w:val="008F74DF"/>
    <w:rsid w:val="009033F7"/>
    <w:rsid w:val="00906EE7"/>
    <w:rsid w:val="00911C62"/>
    <w:rsid w:val="009127BA"/>
    <w:rsid w:val="00917388"/>
    <w:rsid w:val="009174E9"/>
    <w:rsid w:val="00920A55"/>
    <w:rsid w:val="009227A6"/>
    <w:rsid w:val="00923A52"/>
    <w:rsid w:val="00927392"/>
    <w:rsid w:val="009302EF"/>
    <w:rsid w:val="00930BB2"/>
    <w:rsid w:val="009329F0"/>
    <w:rsid w:val="00933EC1"/>
    <w:rsid w:val="009417C0"/>
    <w:rsid w:val="00944286"/>
    <w:rsid w:val="00947365"/>
    <w:rsid w:val="00951338"/>
    <w:rsid w:val="009513D2"/>
    <w:rsid w:val="009514ED"/>
    <w:rsid w:val="009530DB"/>
    <w:rsid w:val="00953676"/>
    <w:rsid w:val="0095719E"/>
    <w:rsid w:val="00960E39"/>
    <w:rsid w:val="00964090"/>
    <w:rsid w:val="0096786F"/>
    <w:rsid w:val="00967E95"/>
    <w:rsid w:val="009701DA"/>
    <w:rsid w:val="009705EE"/>
    <w:rsid w:val="0097136B"/>
    <w:rsid w:val="009714CA"/>
    <w:rsid w:val="00975484"/>
    <w:rsid w:val="00976067"/>
    <w:rsid w:val="00977032"/>
    <w:rsid w:val="00977284"/>
    <w:rsid w:val="00977927"/>
    <w:rsid w:val="0098110A"/>
    <w:rsid w:val="0098135C"/>
    <w:rsid w:val="0098156A"/>
    <w:rsid w:val="009817A4"/>
    <w:rsid w:val="00985DD1"/>
    <w:rsid w:val="00991BAC"/>
    <w:rsid w:val="00992FCE"/>
    <w:rsid w:val="00994A0E"/>
    <w:rsid w:val="00995C82"/>
    <w:rsid w:val="00997A7D"/>
    <w:rsid w:val="009A101D"/>
    <w:rsid w:val="009A337E"/>
    <w:rsid w:val="009A3802"/>
    <w:rsid w:val="009A69ED"/>
    <w:rsid w:val="009A6EA0"/>
    <w:rsid w:val="009B03C5"/>
    <w:rsid w:val="009B3644"/>
    <w:rsid w:val="009B429F"/>
    <w:rsid w:val="009B44F1"/>
    <w:rsid w:val="009B50DD"/>
    <w:rsid w:val="009C1335"/>
    <w:rsid w:val="009C1AB2"/>
    <w:rsid w:val="009C4338"/>
    <w:rsid w:val="009C4CDB"/>
    <w:rsid w:val="009C7251"/>
    <w:rsid w:val="009D1622"/>
    <w:rsid w:val="009D50CA"/>
    <w:rsid w:val="009D5E0D"/>
    <w:rsid w:val="009E1972"/>
    <w:rsid w:val="009E2E91"/>
    <w:rsid w:val="009F1320"/>
    <w:rsid w:val="009F270F"/>
    <w:rsid w:val="009F6168"/>
    <w:rsid w:val="00A00930"/>
    <w:rsid w:val="00A03C39"/>
    <w:rsid w:val="00A10F8C"/>
    <w:rsid w:val="00A12C70"/>
    <w:rsid w:val="00A139F5"/>
    <w:rsid w:val="00A16188"/>
    <w:rsid w:val="00A233CD"/>
    <w:rsid w:val="00A2473C"/>
    <w:rsid w:val="00A257E3"/>
    <w:rsid w:val="00A2734F"/>
    <w:rsid w:val="00A365F4"/>
    <w:rsid w:val="00A417AE"/>
    <w:rsid w:val="00A47D80"/>
    <w:rsid w:val="00A51D4D"/>
    <w:rsid w:val="00A53132"/>
    <w:rsid w:val="00A53FD5"/>
    <w:rsid w:val="00A55947"/>
    <w:rsid w:val="00A563F2"/>
    <w:rsid w:val="00A566E8"/>
    <w:rsid w:val="00A57748"/>
    <w:rsid w:val="00A57CA1"/>
    <w:rsid w:val="00A63006"/>
    <w:rsid w:val="00A63F29"/>
    <w:rsid w:val="00A72049"/>
    <w:rsid w:val="00A72918"/>
    <w:rsid w:val="00A72EFD"/>
    <w:rsid w:val="00A7403E"/>
    <w:rsid w:val="00A7445D"/>
    <w:rsid w:val="00A810F9"/>
    <w:rsid w:val="00A84ADE"/>
    <w:rsid w:val="00A8579A"/>
    <w:rsid w:val="00A8676F"/>
    <w:rsid w:val="00A86ECC"/>
    <w:rsid w:val="00A86FCC"/>
    <w:rsid w:val="00A911C5"/>
    <w:rsid w:val="00A9186C"/>
    <w:rsid w:val="00A9201B"/>
    <w:rsid w:val="00A94181"/>
    <w:rsid w:val="00AA1EFA"/>
    <w:rsid w:val="00AA250D"/>
    <w:rsid w:val="00AA6E57"/>
    <w:rsid w:val="00AA710D"/>
    <w:rsid w:val="00AB6D25"/>
    <w:rsid w:val="00AB7F34"/>
    <w:rsid w:val="00AC09BB"/>
    <w:rsid w:val="00AC1C24"/>
    <w:rsid w:val="00AC2C31"/>
    <w:rsid w:val="00AC3075"/>
    <w:rsid w:val="00AC3769"/>
    <w:rsid w:val="00AC3C97"/>
    <w:rsid w:val="00AC5A46"/>
    <w:rsid w:val="00AC5F4D"/>
    <w:rsid w:val="00AD1169"/>
    <w:rsid w:val="00AD4A02"/>
    <w:rsid w:val="00AE2D4B"/>
    <w:rsid w:val="00AE4F99"/>
    <w:rsid w:val="00AE4FAF"/>
    <w:rsid w:val="00AE5B74"/>
    <w:rsid w:val="00AE686E"/>
    <w:rsid w:val="00AF0B64"/>
    <w:rsid w:val="00AF2254"/>
    <w:rsid w:val="00AF2DF1"/>
    <w:rsid w:val="00AF323E"/>
    <w:rsid w:val="00B003C7"/>
    <w:rsid w:val="00B02EAA"/>
    <w:rsid w:val="00B04EE6"/>
    <w:rsid w:val="00B0642E"/>
    <w:rsid w:val="00B065C1"/>
    <w:rsid w:val="00B11B69"/>
    <w:rsid w:val="00B12650"/>
    <w:rsid w:val="00B138F8"/>
    <w:rsid w:val="00B14789"/>
    <w:rsid w:val="00B14952"/>
    <w:rsid w:val="00B14C35"/>
    <w:rsid w:val="00B174F0"/>
    <w:rsid w:val="00B20162"/>
    <w:rsid w:val="00B201DB"/>
    <w:rsid w:val="00B2484E"/>
    <w:rsid w:val="00B24FAF"/>
    <w:rsid w:val="00B251F9"/>
    <w:rsid w:val="00B30E95"/>
    <w:rsid w:val="00B315E6"/>
    <w:rsid w:val="00B31E5A"/>
    <w:rsid w:val="00B32FD2"/>
    <w:rsid w:val="00B36AB8"/>
    <w:rsid w:val="00B40EA9"/>
    <w:rsid w:val="00B45508"/>
    <w:rsid w:val="00B46DE6"/>
    <w:rsid w:val="00B46E63"/>
    <w:rsid w:val="00B50154"/>
    <w:rsid w:val="00B53A00"/>
    <w:rsid w:val="00B54313"/>
    <w:rsid w:val="00B60075"/>
    <w:rsid w:val="00B64DE8"/>
    <w:rsid w:val="00B653AB"/>
    <w:rsid w:val="00B65F9E"/>
    <w:rsid w:val="00B6640F"/>
    <w:rsid w:val="00B66B19"/>
    <w:rsid w:val="00B7011B"/>
    <w:rsid w:val="00B70EA4"/>
    <w:rsid w:val="00B70F93"/>
    <w:rsid w:val="00B7368E"/>
    <w:rsid w:val="00B73DCB"/>
    <w:rsid w:val="00B754AD"/>
    <w:rsid w:val="00B761CA"/>
    <w:rsid w:val="00B77C4E"/>
    <w:rsid w:val="00B8074B"/>
    <w:rsid w:val="00B83DEA"/>
    <w:rsid w:val="00B83EA6"/>
    <w:rsid w:val="00B8637A"/>
    <w:rsid w:val="00B87446"/>
    <w:rsid w:val="00B914E9"/>
    <w:rsid w:val="00B91D8E"/>
    <w:rsid w:val="00B935D8"/>
    <w:rsid w:val="00B956EE"/>
    <w:rsid w:val="00BA1994"/>
    <w:rsid w:val="00BA1EEF"/>
    <w:rsid w:val="00BA2BA1"/>
    <w:rsid w:val="00BA31DE"/>
    <w:rsid w:val="00BA3562"/>
    <w:rsid w:val="00BA7A62"/>
    <w:rsid w:val="00BB4F09"/>
    <w:rsid w:val="00BB51F0"/>
    <w:rsid w:val="00BB6F7D"/>
    <w:rsid w:val="00BC234E"/>
    <w:rsid w:val="00BC2A97"/>
    <w:rsid w:val="00BC7172"/>
    <w:rsid w:val="00BC7213"/>
    <w:rsid w:val="00BD31CC"/>
    <w:rsid w:val="00BD3467"/>
    <w:rsid w:val="00BD4E33"/>
    <w:rsid w:val="00BE0E1D"/>
    <w:rsid w:val="00BE3E23"/>
    <w:rsid w:val="00BF3836"/>
    <w:rsid w:val="00BF52CB"/>
    <w:rsid w:val="00BF578A"/>
    <w:rsid w:val="00C00112"/>
    <w:rsid w:val="00C02E38"/>
    <w:rsid w:val="00C030DE"/>
    <w:rsid w:val="00C031BE"/>
    <w:rsid w:val="00C03B6D"/>
    <w:rsid w:val="00C051B6"/>
    <w:rsid w:val="00C114AB"/>
    <w:rsid w:val="00C11A08"/>
    <w:rsid w:val="00C1288E"/>
    <w:rsid w:val="00C2159E"/>
    <w:rsid w:val="00C22105"/>
    <w:rsid w:val="00C23C96"/>
    <w:rsid w:val="00C244B6"/>
    <w:rsid w:val="00C31CA6"/>
    <w:rsid w:val="00C32D87"/>
    <w:rsid w:val="00C33615"/>
    <w:rsid w:val="00C36A86"/>
    <w:rsid w:val="00C3702F"/>
    <w:rsid w:val="00C371EC"/>
    <w:rsid w:val="00C40CEE"/>
    <w:rsid w:val="00C41D1A"/>
    <w:rsid w:val="00C41FDA"/>
    <w:rsid w:val="00C4500A"/>
    <w:rsid w:val="00C46AFF"/>
    <w:rsid w:val="00C47C35"/>
    <w:rsid w:val="00C51540"/>
    <w:rsid w:val="00C51A30"/>
    <w:rsid w:val="00C52918"/>
    <w:rsid w:val="00C53020"/>
    <w:rsid w:val="00C54129"/>
    <w:rsid w:val="00C55AFF"/>
    <w:rsid w:val="00C64A37"/>
    <w:rsid w:val="00C6730C"/>
    <w:rsid w:val="00C7068A"/>
    <w:rsid w:val="00C7158E"/>
    <w:rsid w:val="00C7250B"/>
    <w:rsid w:val="00C7346B"/>
    <w:rsid w:val="00C748E3"/>
    <w:rsid w:val="00C765EC"/>
    <w:rsid w:val="00C77C0E"/>
    <w:rsid w:val="00C83AEE"/>
    <w:rsid w:val="00C86FB6"/>
    <w:rsid w:val="00C87891"/>
    <w:rsid w:val="00C914E1"/>
    <w:rsid w:val="00C91687"/>
    <w:rsid w:val="00C924A8"/>
    <w:rsid w:val="00C92930"/>
    <w:rsid w:val="00C945FE"/>
    <w:rsid w:val="00C953EF"/>
    <w:rsid w:val="00C96FAA"/>
    <w:rsid w:val="00C972A5"/>
    <w:rsid w:val="00C97A04"/>
    <w:rsid w:val="00CA107B"/>
    <w:rsid w:val="00CA18C1"/>
    <w:rsid w:val="00CA484D"/>
    <w:rsid w:val="00CA4FB6"/>
    <w:rsid w:val="00CA7CE8"/>
    <w:rsid w:val="00CB26CA"/>
    <w:rsid w:val="00CB3432"/>
    <w:rsid w:val="00CB5CEB"/>
    <w:rsid w:val="00CC739E"/>
    <w:rsid w:val="00CD2891"/>
    <w:rsid w:val="00CD3A82"/>
    <w:rsid w:val="00CD58B7"/>
    <w:rsid w:val="00CD790B"/>
    <w:rsid w:val="00CE1749"/>
    <w:rsid w:val="00CE26E5"/>
    <w:rsid w:val="00CE2EE5"/>
    <w:rsid w:val="00CE5BD5"/>
    <w:rsid w:val="00CF141E"/>
    <w:rsid w:val="00CF3B55"/>
    <w:rsid w:val="00CF4099"/>
    <w:rsid w:val="00D00796"/>
    <w:rsid w:val="00D010E7"/>
    <w:rsid w:val="00D012B8"/>
    <w:rsid w:val="00D02B9F"/>
    <w:rsid w:val="00D02CCD"/>
    <w:rsid w:val="00D03686"/>
    <w:rsid w:val="00D136AA"/>
    <w:rsid w:val="00D144E5"/>
    <w:rsid w:val="00D1645A"/>
    <w:rsid w:val="00D215A3"/>
    <w:rsid w:val="00D217E3"/>
    <w:rsid w:val="00D25CFA"/>
    <w:rsid w:val="00D261A2"/>
    <w:rsid w:val="00D3299E"/>
    <w:rsid w:val="00D35579"/>
    <w:rsid w:val="00D434E4"/>
    <w:rsid w:val="00D44AAD"/>
    <w:rsid w:val="00D45C32"/>
    <w:rsid w:val="00D56D33"/>
    <w:rsid w:val="00D616D2"/>
    <w:rsid w:val="00D63B5F"/>
    <w:rsid w:val="00D64AAD"/>
    <w:rsid w:val="00D65847"/>
    <w:rsid w:val="00D70EF7"/>
    <w:rsid w:val="00D7413A"/>
    <w:rsid w:val="00D77510"/>
    <w:rsid w:val="00D77650"/>
    <w:rsid w:val="00D808F8"/>
    <w:rsid w:val="00D8397C"/>
    <w:rsid w:val="00D85181"/>
    <w:rsid w:val="00D91092"/>
    <w:rsid w:val="00D94786"/>
    <w:rsid w:val="00D94EED"/>
    <w:rsid w:val="00D94FD2"/>
    <w:rsid w:val="00D96026"/>
    <w:rsid w:val="00DA1979"/>
    <w:rsid w:val="00DA5462"/>
    <w:rsid w:val="00DA632D"/>
    <w:rsid w:val="00DA6AC5"/>
    <w:rsid w:val="00DA7C1C"/>
    <w:rsid w:val="00DB0BEC"/>
    <w:rsid w:val="00DB147A"/>
    <w:rsid w:val="00DB1B7A"/>
    <w:rsid w:val="00DB23A8"/>
    <w:rsid w:val="00DB2480"/>
    <w:rsid w:val="00DB31A0"/>
    <w:rsid w:val="00DB368F"/>
    <w:rsid w:val="00DB6942"/>
    <w:rsid w:val="00DC17C5"/>
    <w:rsid w:val="00DC377B"/>
    <w:rsid w:val="00DC479D"/>
    <w:rsid w:val="00DC6708"/>
    <w:rsid w:val="00DD16F5"/>
    <w:rsid w:val="00DD1A90"/>
    <w:rsid w:val="00DD1ECA"/>
    <w:rsid w:val="00DD3A42"/>
    <w:rsid w:val="00DE2724"/>
    <w:rsid w:val="00DE3958"/>
    <w:rsid w:val="00DE4F0C"/>
    <w:rsid w:val="00DF0B22"/>
    <w:rsid w:val="00DF23E3"/>
    <w:rsid w:val="00DF2A73"/>
    <w:rsid w:val="00DF2BA7"/>
    <w:rsid w:val="00DF3119"/>
    <w:rsid w:val="00DF5866"/>
    <w:rsid w:val="00DF7DC0"/>
    <w:rsid w:val="00E00B90"/>
    <w:rsid w:val="00E01436"/>
    <w:rsid w:val="00E01455"/>
    <w:rsid w:val="00E045BD"/>
    <w:rsid w:val="00E127B0"/>
    <w:rsid w:val="00E17613"/>
    <w:rsid w:val="00E17B77"/>
    <w:rsid w:val="00E224DD"/>
    <w:rsid w:val="00E23337"/>
    <w:rsid w:val="00E236E0"/>
    <w:rsid w:val="00E24FCC"/>
    <w:rsid w:val="00E259EA"/>
    <w:rsid w:val="00E2731E"/>
    <w:rsid w:val="00E30A3E"/>
    <w:rsid w:val="00E32061"/>
    <w:rsid w:val="00E33B28"/>
    <w:rsid w:val="00E42FF9"/>
    <w:rsid w:val="00E46549"/>
    <w:rsid w:val="00E4714C"/>
    <w:rsid w:val="00E5089F"/>
    <w:rsid w:val="00E51AEB"/>
    <w:rsid w:val="00E51F4D"/>
    <w:rsid w:val="00E522A7"/>
    <w:rsid w:val="00E53BE8"/>
    <w:rsid w:val="00E54076"/>
    <w:rsid w:val="00E54452"/>
    <w:rsid w:val="00E55600"/>
    <w:rsid w:val="00E55A75"/>
    <w:rsid w:val="00E62BE9"/>
    <w:rsid w:val="00E62C94"/>
    <w:rsid w:val="00E65DFB"/>
    <w:rsid w:val="00E664C5"/>
    <w:rsid w:val="00E671A2"/>
    <w:rsid w:val="00E7065C"/>
    <w:rsid w:val="00E713D6"/>
    <w:rsid w:val="00E72954"/>
    <w:rsid w:val="00E72A65"/>
    <w:rsid w:val="00E72B3E"/>
    <w:rsid w:val="00E762A1"/>
    <w:rsid w:val="00E763BF"/>
    <w:rsid w:val="00E76D26"/>
    <w:rsid w:val="00E86143"/>
    <w:rsid w:val="00E86317"/>
    <w:rsid w:val="00E866C2"/>
    <w:rsid w:val="00E90466"/>
    <w:rsid w:val="00E9538F"/>
    <w:rsid w:val="00EA6C89"/>
    <w:rsid w:val="00EA7625"/>
    <w:rsid w:val="00EB0396"/>
    <w:rsid w:val="00EB1390"/>
    <w:rsid w:val="00EB243C"/>
    <w:rsid w:val="00EB255B"/>
    <w:rsid w:val="00EB2893"/>
    <w:rsid w:val="00EB2C71"/>
    <w:rsid w:val="00EB420D"/>
    <w:rsid w:val="00EB4340"/>
    <w:rsid w:val="00EB4703"/>
    <w:rsid w:val="00EB556D"/>
    <w:rsid w:val="00EB57BA"/>
    <w:rsid w:val="00EB5A7D"/>
    <w:rsid w:val="00EB682C"/>
    <w:rsid w:val="00EB72BA"/>
    <w:rsid w:val="00EB7E4E"/>
    <w:rsid w:val="00EB7EE3"/>
    <w:rsid w:val="00EC0E70"/>
    <w:rsid w:val="00EC1A34"/>
    <w:rsid w:val="00EC2D62"/>
    <w:rsid w:val="00EC3AB3"/>
    <w:rsid w:val="00EC4A57"/>
    <w:rsid w:val="00EC4F60"/>
    <w:rsid w:val="00EC717E"/>
    <w:rsid w:val="00ED253D"/>
    <w:rsid w:val="00ED47D9"/>
    <w:rsid w:val="00ED55C0"/>
    <w:rsid w:val="00ED651B"/>
    <w:rsid w:val="00ED682B"/>
    <w:rsid w:val="00EE310A"/>
    <w:rsid w:val="00EE32E2"/>
    <w:rsid w:val="00EE41D5"/>
    <w:rsid w:val="00EE5DAC"/>
    <w:rsid w:val="00EE6D04"/>
    <w:rsid w:val="00EE6D38"/>
    <w:rsid w:val="00EF1AAF"/>
    <w:rsid w:val="00EF2B0E"/>
    <w:rsid w:val="00EF6AA6"/>
    <w:rsid w:val="00F037A4"/>
    <w:rsid w:val="00F1017B"/>
    <w:rsid w:val="00F1039C"/>
    <w:rsid w:val="00F1102B"/>
    <w:rsid w:val="00F121E5"/>
    <w:rsid w:val="00F14D54"/>
    <w:rsid w:val="00F16DC6"/>
    <w:rsid w:val="00F20063"/>
    <w:rsid w:val="00F26489"/>
    <w:rsid w:val="00F27C8F"/>
    <w:rsid w:val="00F32590"/>
    <w:rsid w:val="00F32749"/>
    <w:rsid w:val="00F32BF3"/>
    <w:rsid w:val="00F339BB"/>
    <w:rsid w:val="00F348CA"/>
    <w:rsid w:val="00F37172"/>
    <w:rsid w:val="00F4477E"/>
    <w:rsid w:val="00F458CE"/>
    <w:rsid w:val="00F473A1"/>
    <w:rsid w:val="00F6000C"/>
    <w:rsid w:val="00F60A54"/>
    <w:rsid w:val="00F60E03"/>
    <w:rsid w:val="00F62CBA"/>
    <w:rsid w:val="00F63D80"/>
    <w:rsid w:val="00F6727E"/>
    <w:rsid w:val="00F672E4"/>
    <w:rsid w:val="00F67844"/>
    <w:rsid w:val="00F67D8F"/>
    <w:rsid w:val="00F741F4"/>
    <w:rsid w:val="00F7496A"/>
    <w:rsid w:val="00F769CE"/>
    <w:rsid w:val="00F802BE"/>
    <w:rsid w:val="00F80948"/>
    <w:rsid w:val="00F80E93"/>
    <w:rsid w:val="00F81CDC"/>
    <w:rsid w:val="00F85AC1"/>
    <w:rsid w:val="00F86024"/>
    <w:rsid w:val="00F8611A"/>
    <w:rsid w:val="00F87C30"/>
    <w:rsid w:val="00F92147"/>
    <w:rsid w:val="00F959F7"/>
    <w:rsid w:val="00FA1A2B"/>
    <w:rsid w:val="00FA5128"/>
    <w:rsid w:val="00FB42D4"/>
    <w:rsid w:val="00FB5906"/>
    <w:rsid w:val="00FB5EEE"/>
    <w:rsid w:val="00FB6A5C"/>
    <w:rsid w:val="00FB762F"/>
    <w:rsid w:val="00FC2125"/>
    <w:rsid w:val="00FC2AED"/>
    <w:rsid w:val="00FC5D93"/>
    <w:rsid w:val="00FD368D"/>
    <w:rsid w:val="00FD40DE"/>
    <w:rsid w:val="00FD5EA7"/>
    <w:rsid w:val="00FE5A66"/>
    <w:rsid w:val="00FE6B60"/>
    <w:rsid w:val="00FF255F"/>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B4DD39"/>
  <w15:docId w15:val="{9E92894B-0FC5-4863-A299-5A8EF1A36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Tekst informacji"/>
    <w:qFormat/>
    <w:rsid w:val="00D77650"/>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semiHidden/>
    <w:rsid w:val="001448A7"/>
    <w:rPr>
      <w:sz w:val="20"/>
      <w:szCs w:val="20"/>
    </w:rPr>
  </w:style>
  <w:style w:type="character" w:styleId="Odwoanieprzypisudolnego">
    <w:name w:val="footnote reference"/>
    <w:basedOn w:val="Domylnaczcionkaakapitu"/>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paragraph" w:styleId="Tekstpodstawowy">
    <w:name w:val="Body Text"/>
    <w:basedOn w:val="Normalny"/>
    <w:link w:val="TekstpodstawowyZnak"/>
    <w:uiPriority w:val="1"/>
    <w:qFormat/>
    <w:rsid w:val="00C03B6D"/>
    <w:pPr>
      <w:widowControl w:val="0"/>
      <w:autoSpaceDE w:val="0"/>
      <w:autoSpaceDN w:val="0"/>
      <w:adjustRightInd w:val="0"/>
      <w:spacing w:before="0" w:after="0" w:line="240" w:lineRule="auto"/>
      <w:ind w:left="100"/>
    </w:pPr>
    <w:rPr>
      <w:rFonts w:eastAsia="Times New Roman" w:cs="Fira Sans"/>
      <w:szCs w:val="19"/>
      <w:lang w:eastAsia="pl-PL"/>
    </w:rPr>
  </w:style>
  <w:style w:type="character" w:customStyle="1" w:styleId="TekstpodstawowyZnak">
    <w:name w:val="Tekst podstawowy Znak"/>
    <w:basedOn w:val="Domylnaczcionkaakapitu"/>
    <w:link w:val="Tekstpodstawowy"/>
    <w:uiPriority w:val="1"/>
    <w:rsid w:val="00C03B6D"/>
    <w:rPr>
      <w:rFonts w:ascii="Fira Sans" w:eastAsia="Times New Roman" w:hAnsi="Fira Sans" w:cs="Fira Sans"/>
      <w:sz w:val="19"/>
      <w:szCs w:val="19"/>
      <w:lang w:eastAsia="pl-PL"/>
    </w:rPr>
  </w:style>
  <w:style w:type="character" w:styleId="Odwoaniedokomentarza">
    <w:name w:val="annotation reference"/>
    <w:basedOn w:val="Domylnaczcionkaakapitu"/>
    <w:uiPriority w:val="99"/>
    <w:semiHidden/>
    <w:unhideWhenUsed/>
    <w:rsid w:val="003509C1"/>
    <w:rPr>
      <w:sz w:val="16"/>
      <w:szCs w:val="16"/>
    </w:rPr>
  </w:style>
  <w:style w:type="paragraph" w:styleId="Tekstkomentarza">
    <w:name w:val="annotation text"/>
    <w:basedOn w:val="Normalny"/>
    <w:link w:val="TekstkomentarzaZnak"/>
    <w:uiPriority w:val="99"/>
    <w:semiHidden/>
    <w:unhideWhenUsed/>
    <w:rsid w:val="003509C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3509C1"/>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3509C1"/>
    <w:rPr>
      <w:b/>
      <w:bCs/>
    </w:rPr>
  </w:style>
  <w:style w:type="character" w:customStyle="1" w:styleId="TematkomentarzaZnak">
    <w:name w:val="Temat komentarza Znak"/>
    <w:basedOn w:val="TekstkomentarzaZnak"/>
    <w:link w:val="Tematkomentarza"/>
    <w:uiPriority w:val="99"/>
    <w:semiHidden/>
    <w:rsid w:val="003509C1"/>
    <w:rPr>
      <w:rFonts w:ascii="Fira Sans" w:hAnsi="Fira Sans"/>
      <w:b/>
      <w:bCs/>
      <w:sz w:val="20"/>
      <w:szCs w:val="20"/>
    </w:rPr>
  </w:style>
  <w:style w:type="table" w:customStyle="1" w:styleId="Tabela-Siatka1">
    <w:name w:val="Tabela - Siatka1"/>
    <w:basedOn w:val="Standardowy"/>
    <w:next w:val="Tabela-Siatka"/>
    <w:rsid w:val="00D64AAD"/>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semiHidden/>
    <w:unhideWhenUsed/>
    <w:rsid w:val="00D64AAD"/>
    <w:pPr>
      <w:spacing w:before="0" w:after="200" w:line="276" w:lineRule="auto"/>
    </w:pPr>
    <w:rPr>
      <w:rFonts w:ascii="Times New Roman" w:hAnsi="Times New Roman" w:cs="Times New Roman"/>
      <w:sz w:val="24"/>
      <w:szCs w:val="24"/>
    </w:rPr>
  </w:style>
  <w:style w:type="character" w:styleId="UyteHipercze">
    <w:name w:val="FollowedHyperlink"/>
    <w:basedOn w:val="Domylnaczcionkaakapitu"/>
    <w:uiPriority w:val="99"/>
    <w:semiHidden/>
    <w:unhideWhenUsed/>
    <w:rsid w:val="000E218E"/>
    <w:rPr>
      <w:color w:val="954F72" w:themeColor="followedHyperlink"/>
      <w:u w:val="single"/>
    </w:rPr>
  </w:style>
  <w:style w:type="paragraph" w:styleId="Legenda">
    <w:name w:val="caption"/>
    <w:basedOn w:val="Normalny"/>
    <w:next w:val="Normalny"/>
    <w:qFormat/>
    <w:rsid w:val="00E54076"/>
    <w:pPr>
      <w:spacing w:before="360" w:after="0" w:line="360" w:lineRule="exact"/>
      <w:jc w:val="both"/>
    </w:pPr>
    <w:rPr>
      <w:rFonts w:ascii="Times New Roman" w:eastAsia="Times New Roman" w:hAnsi="Times New Roman" w:cs="Times New Roman"/>
      <w:b/>
      <w:i/>
      <w:sz w:val="24"/>
      <w:szCs w:val="20"/>
      <w:lang w:val="en-US" w:eastAsia="pl-PL"/>
    </w:rPr>
  </w:style>
  <w:style w:type="character" w:customStyle="1" w:styleId="Nierozpoznanawzmianka1">
    <w:name w:val="Nierozpoznana wzmianka1"/>
    <w:basedOn w:val="Domylnaczcionkaakapitu"/>
    <w:uiPriority w:val="99"/>
    <w:semiHidden/>
    <w:unhideWhenUsed/>
    <w:rsid w:val="00781CE2"/>
    <w:rPr>
      <w:color w:val="605E5C"/>
      <w:shd w:val="clear" w:color="auto" w:fill="E1DFDD"/>
    </w:rPr>
  </w:style>
  <w:style w:type="paragraph" w:styleId="Poprawka">
    <w:name w:val="Revision"/>
    <w:hidden/>
    <w:uiPriority w:val="99"/>
    <w:semiHidden/>
    <w:rsid w:val="00674745"/>
    <w:pPr>
      <w:spacing w:after="0" w:line="240" w:lineRule="auto"/>
    </w:pPr>
    <w:rPr>
      <w:rFonts w:ascii="Fira Sans" w:hAnsi="Fira Sans"/>
      <w:sz w:val="19"/>
    </w:rPr>
  </w:style>
  <w:style w:type="character" w:customStyle="1" w:styleId="Nierozpoznanawzmianka2">
    <w:name w:val="Nierozpoznana wzmianka2"/>
    <w:basedOn w:val="Domylnaczcionkaakapitu"/>
    <w:uiPriority w:val="99"/>
    <w:semiHidden/>
    <w:unhideWhenUsed/>
    <w:rsid w:val="00223788"/>
    <w:rPr>
      <w:color w:val="605E5C"/>
      <w:shd w:val="clear" w:color="auto" w:fill="E1DFDD"/>
    </w:rPr>
  </w:style>
  <w:style w:type="paragraph" w:customStyle="1" w:styleId="Ikonawskanika">
    <w:name w:val="Ikona wskaźnika"/>
    <w:basedOn w:val="Normalny"/>
    <w:link w:val="IkonawskanikaZnak"/>
    <w:qFormat/>
    <w:rsid w:val="002655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IkonawskanikaZnak">
    <w:name w:val="Ikona wskaźnika Znak"/>
    <w:basedOn w:val="Domylnaczcionkaakapitu"/>
    <w:link w:val="Ikonawskanika"/>
    <w:rsid w:val="002655AB"/>
    <w:rPr>
      <w:rFonts w:ascii="Fira Sans SemiBold" w:hAnsi="Fira Sans SemiBold"/>
      <w:color w:val="66AFDE"/>
      <w:sz w:val="60"/>
      <w:szCs w:val="60"/>
    </w:rPr>
  </w:style>
  <w:style w:type="paragraph" w:customStyle="1" w:styleId="Wartowskanika">
    <w:name w:val="Wartość wskaźnika"/>
    <w:basedOn w:val="Normalny"/>
    <w:link w:val="WartowskanikaZnak"/>
    <w:qFormat/>
    <w:rsid w:val="002655AB"/>
    <w:pPr>
      <w:autoSpaceDE w:val="0"/>
      <w:autoSpaceDN w:val="0"/>
      <w:adjustRightInd w:val="0"/>
      <w:spacing w:before="160" w:after="0" w:line="240" w:lineRule="auto"/>
    </w:pPr>
    <w:rPr>
      <w:rFonts w:ascii="Fira Sans SemiBold" w:hAnsi="Fira Sans SemiBold"/>
      <w:color w:val="FFFFFF" w:themeColor="background1"/>
      <w:sz w:val="40"/>
      <w:szCs w:val="56"/>
    </w:rPr>
  </w:style>
  <w:style w:type="paragraph" w:customStyle="1" w:styleId="Opiswskanika">
    <w:name w:val="Opis wskaźnika"/>
    <w:basedOn w:val="tekstnaniebieskimtle"/>
    <w:link w:val="OpiswskanikaZnak"/>
    <w:qFormat/>
    <w:rsid w:val="002655AB"/>
    <w:rPr>
      <w:color w:val="FFFFFF" w:themeColor="background1"/>
    </w:rPr>
  </w:style>
  <w:style w:type="character" w:customStyle="1" w:styleId="WartowskanikaZnak">
    <w:name w:val="Wartość wskaźnika Znak"/>
    <w:basedOn w:val="Domylnaczcionkaakapitu"/>
    <w:link w:val="Wartowskanika"/>
    <w:rsid w:val="002655AB"/>
    <w:rPr>
      <w:rFonts w:ascii="Fira Sans SemiBold" w:hAnsi="Fira Sans SemiBold"/>
      <w:color w:val="FFFFFF" w:themeColor="background1"/>
      <w:sz w:val="40"/>
      <w:szCs w:val="56"/>
    </w:rPr>
  </w:style>
  <w:style w:type="character" w:customStyle="1" w:styleId="OpiswskanikaZnak">
    <w:name w:val="Opis wskaźnika Znak"/>
    <w:basedOn w:val="Domylnaczcionkaakapitu"/>
    <w:link w:val="Opiswskanika"/>
    <w:rsid w:val="002655AB"/>
    <w:rPr>
      <w:rFonts w:ascii="Fira Sans" w:hAnsi="Fira Sans"/>
      <w:color w:val="FFFFFF" w:themeColor="background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566999">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47700510">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19929494">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595551668">
      <w:bodyDiv w:val="1"/>
      <w:marLeft w:val="0"/>
      <w:marRight w:val="0"/>
      <w:marTop w:val="0"/>
      <w:marBottom w:val="0"/>
      <w:divBdr>
        <w:top w:val="none" w:sz="0" w:space="0" w:color="auto"/>
        <w:left w:val="none" w:sz="0" w:space="0" w:color="auto"/>
        <w:bottom w:val="none" w:sz="0" w:space="0" w:color="auto"/>
        <w:right w:val="none" w:sz="0" w:space="0" w:color="auto"/>
      </w:divBdr>
    </w:div>
    <w:div w:id="723672951">
      <w:bodyDiv w:val="1"/>
      <w:marLeft w:val="0"/>
      <w:marRight w:val="0"/>
      <w:marTop w:val="0"/>
      <w:marBottom w:val="0"/>
      <w:divBdr>
        <w:top w:val="none" w:sz="0" w:space="0" w:color="auto"/>
        <w:left w:val="none" w:sz="0" w:space="0" w:color="auto"/>
        <w:bottom w:val="none" w:sz="0" w:space="0" w:color="auto"/>
        <w:right w:val="none" w:sz="0" w:space="0" w:color="auto"/>
      </w:divBdr>
    </w:div>
    <w:div w:id="729039505">
      <w:bodyDiv w:val="1"/>
      <w:marLeft w:val="0"/>
      <w:marRight w:val="0"/>
      <w:marTop w:val="0"/>
      <w:marBottom w:val="0"/>
      <w:divBdr>
        <w:top w:val="none" w:sz="0" w:space="0" w:color="auto"/>
        <w:left w:val="none" w:sz="0" w:space="0" w:color="auto"/>
        <w:bottom w:val="none" w:sz="0" w:space="0" w:color="auto"/>
        <w:right w:val="none" w:sz="0" w:space="0" w:color="auto"/>
      </w:divBdr>
    </w:div>
    <w:div w:id="750007876">
      <w:bodyDiv w:val="1"/>
      <w:marLeft w:val="0"/>
      <w:marRight w:val="0"/>
      <w:marTop w:val="0"/>
      <w:marBottom w:val="0"/>
      <w:divBdr>
        <w:top w:val="none" w:sz="0" w:space="0" w:color="auto"/>
        <w:left w:val="none" w:sz="0" w:space="0" w:color="auto"/>
        <w:bottom w:val="none" w:sz="0" w:space="0" w:color="auto"/>
        <w:right w:val="none" w:sz="0" w:space="0" w:color="auto"/>
      </w:divBdr>
    </w:div>
    <w:div w:id="873078366">
      <w:bodyDiv w:val="1"/>
      <w:marLeft w:val="0"/>
      <w:marRight w:val="0"/>
      <w:marTop w:val="0"/>
      <w:marBottom w:val="0"/>
      <w:divBdr>
        <w:top w:val="none" w:sz="0" w:space="0" w:color="auto"/>
        <w:left w:val="none" w:sz="0" w:space="0" w:color="auto"/>
        <w:bottom w:val="none" w:sz="0" w:space="0" w:color="auto"/>
        <w:right w:val="none" w:sz="0" w:space="0" w:color="auto"/>
      </w:divBdr>
    </w:div>
    <w:div w:id="1028220327">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251622869">
      <w:bodyDiv w:val="1"/>
      <w:marLeft w:val="0"/>
      <w:marRight w:val="0"/>
      <w:marTop w:val="0"/>
      <w:marBottom w:val="0"/>
      <w:divBdr>
        <w:top w:val="none" w:sz="0" w:space="0" w:color="auto"/>
        <w:left w:val="none" w:sz="0" w:space="0" w:color="auto"/>
        <w:bottom w:val="none" w:sz="0" w:space="0" w:color="auto"/>
        <w:right w:val="none" w:sz="0" w:space="0" w:color="auto"/>
      </w:divBdr>
    </w:div>
    <w:div w:id="1263339251">
      <w:bodyDiv w:val="1"/>
      <w:marLeft w:val="0"/>
      <w:marRight w:val="0"/>
      <w:marTop w:val="0"/>
      <w:marBottom w:val="0"/>
      <w:divBdr>
        <w:top w:val="none" w:sz="0" w:space="0" w:color="auto"/>
        <w:left w:val="none" w:sz="0" w:space="0" w:color="auto"/>
        <w:bottom w:val="none" w:sz="0" w:space="0" w:color="auto"/>
        <w:right w:val="none" w:sz="0" w:space="0" w:color="auto"/>
      </w:divBdr>
    </w:div>
    <w:div w:id="1293248202">
      <w:bodyDiv w:val="1"/>
      <w:marLeft w:val="0"/>
      <w:marRight w:val="0"/>
      <w:marTop w:val="0"/>
      <w:marBottom w:val="0"/>
      <w:divBdr>
        <w:top w:val="none" w:sz="0" w:space="0" w:color="auto"/>
        <w:left w:val="none" w:sz="0" w:space="0" w:color="auto"/>
        <w:bottom w:val="none" w:sz="0" w:space="0" w:color="auto"/>
        <w:right w:val="none" w:sz="0" w:space="0" w:color="auto"/>
      </w:divBdr>
    </w:div>
    <w:div w:id="1462381588">
      <w:bodyDiv w:val="1"/>
      <w:marLeft w:val="0"/>
      <w:marRight w:val="0"/>
      <w:marTop w:val="0"/>
      <w:marBottom w:val="0"/>
      <w:divBdr>
        <w:top w:val="none" w:sz="0" w:space="0" w:color="auto"/>
        <w:left w:val="none" w:sz="0" w:space="0" w:color="auto"/>
        <w:bottom w:val="none" w:sz="0" w:space="0" w:color="auto"/>
        <w:right w:val="none" w:sz="0" w:space="0" w:color="auto"/>
      </w:divBdr>
    </w:div>
    <w:div w:id="1769159663">
      <w:bodyDiv w:val="1"/>
      <w:marLeft w:val="0"/>
      <w:marRight w:val="0"/>
      <w:marTop w:val="0"/>
      <w:marBottom w:val="0"/>
      <w:divBdr>
        <w:top w:val="none" w:sz="0" w:space="0" w:color="auto"/>
        <w:left w:val="none" w:sz="0" w:space="0" w:color="auto"/>
        <w:bottom w:val="none" w:sz="0" w:space="0" w:color="auto"/>
        <w:right w:val="none" w:sz="0" w:space="0" w:color="auto"/>
      </w:divBdr>
    </w:div>
    <w:div w:id="1795052736">
      <w:bodyDiv w:val="1"/>
      <w:marLeft w:val="0"/>
      <w:marRight w:val="0"/>
      <w:marTop w:val="0"/>
      <w:marBottom w:val="0"/>
      <w:divBdr>
        <w:top w:val="none" w:sz="0" w:space="0" w:color="auto"/>
        <w:left w:val="none" w:sz="0" w:space="0" w:color="auto"/>
        <w:bottom w:val="none" w:sz="0" w:space="0" w:color="auto"/>
        <w:right w:val="none" w:sz="0" w:space="0" w:color="auto"/>
      </w:divBdr>
    </w:div>
    <w:div w:id="183838264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6.png"/><Relationship Id="rId26" Type="http://schemas.openxmlformats.org/officeDocument/2006/relationships/hyperlink" Target="https://www.linkedin.com/company/glownyurzadstatystyczny/" TargetMode="External"/><Relationship Id="rId39" Type="http://schemas.openxmlformats.org/officeDocument/2006/relationships/header" Target="header3.xml"/><Relationship Id="rId21" Type="http://schemas.openxmlformats.org/officeDocument/2006/relationships/hyperlink" Target="https://www.facebook.com/GlownyUrzadStatystyczny" TargetMode="External"/><Relationship Id="rId34" Type="http://schemas.openxmlformats.org/officeDocument/2006/relationships/hyperlink" Target="https://stat.gov.pl/en/metainformation/glossary/terms-used-in-official-statistics/651,term.html" TargetMode="External"/><Relationship Id="rId42"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7.png"/><Relationship Id="rId29" Type="http://schemas.openxmlformats.org/officeDocument/2006/relationships/hyperlink" Target="https://stat.gov.pl/en/topics/municipal-infrastructure/municipal-infrastructure/housing-economy-and-municipal-infrastructure-in-2024,5,21.html"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image" Target="media/image9.png"/><Relationship Id="rId32" Type="http://schemas.openxmlformats.org/officeDocument/2006/relationships/hyperlink" Target="https://stat.gov.pl/en/metainformation/glossary/terms-used-in-official-statistics/202,term.html" TargetMode="External"/><Relationship Id="rId37" Type="http://schemas.openxmlformats.org/officeDocument/2006/relationships/hyperlink" Target="https://stat.gov.pl/en/metainformation/glossary/terms-used-in-official-statistics/3538,term.html" TargetMode="External"/><Relationship Id="rId40" Type="http://schemas.openxmlformats.org/officeDocument/2006/relationships/footer" Target="footer3.xml"/><Relationship Id="rId5" Type="http://schemas.openxmlformats.org/officeDocument/2006/relationships/styles" Target="styles.xml"/><Relationship Id="rId15" Type="http://schemas.openxmlformats.org/officeDocument/2006/relationships/hyperlink" Target="mailto:obslugaprasowa@stat.gov.pl" TargetMode="External"/><Relationship Id="rId23" Type="http://schemas.openxmlformats.org/officeDocument/2006/relationships/hyperlink" Target="https://www.instagram.com/gus_stat/?next" TargetMode="External"/><Relationship Id="rId28" Type="http://schemas.openxmlformats.org/officeDocument/2006/relationships/hyperlink" Target="https://stat.gov.pl/en/topics/municipal-infrastructure/municipal-infrastructure/housing-economy-in-2024,10,8.html" TargetMode="External"/><Relationship Id="rId36" Type="http://schemas.openxmlformats.org/officeDocument/2006/relationships/hyperlink" Target="https://stat.gov.pl/en/metainformation/glossary/terms-used-in-official-statistics/4615,term.html" TargetMode="External"/><Relationship Id="rId10" Type="http://schemas.openxmlformats.org/officeDocument/2006/relationships/image" Target="media/image3.png"/><Relationship Id="rId19" Type="http://schemas.openxmlformats.org/officeDocument/2006/relationships/hyperlink" Target="https://x.com/StatPoland" TargetMode="External"/><Relationship Id="rId31" Type="http://schemas.openxmlformats.org/officeDocument/2006/relationships/hyperlink" Target="https://dbw.stat.gov.pl/dashboard/24"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image" Target="media/image8.png"/><Relationship Id="rId27" Type="http://schemas.openxmlformats.org/officeDocument/2006/relationships/image" Target="media/image10.png"/><Relationship Id="rId30" Type="http://schemas.openxmlformats.org/officeDocument/2006/relationships/hyperlink" Target="https://bdl.stat.gov.pl/BDL/dane/podgrup/temat" TargetMode="External"/><Relationship Id="rId35" Type="http://schemas.openxmlformats.org/officeDocument/2006/relationships/hyperlink" Target="https://stat.gov.pl/en/metainformation/glossary/terms-used-in-official-statistics/1481,term.html" TargetMode="Externa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new.stat.gov.pl/en" TargetMode="External"/><Relationship Id="rId25" Type="http://schemas.openxmlformats.org/officeDocument/2006/relationships/hyperlink" Target="https://youtube.com/@glownyurzadstatystycznygus?si=IgHa1awoYniiJyQI" TargetMode="External"/><Relationship Id="rId33" Type="http://schemas.openxmlformats.org/officeDocument/2006/relationships/hyperlink" Target="https://stat.gov.pl/en/metainformation/glossary/terms-used-in-official-statistics/745,term.html" TargetMode="External"/><Relationship Id="rId38" Type="http://schemas.openxmlformats.org/officeDocument/2006/relationships/hyperlink" Target="https://stat.gov.pl/en/metainformation/glossary/terms-used-in-official-statistics/4043,term.h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AD3641B4-23D9-4536-AF9E-7D0EADDEB824">Housing economy in 2022. News release in DOCX format.docx.docx</NazwaPliku>
    <Osoba xmlns="AD3641B4-23D9-4536-AF9E-7D0EADDEB824">STAT\DYMEKW</Osoba>
    <_SourceUrl xmlns="http://schemas.microsoft.com/sharepoint/v3" xsi:nil="true"/>
    <Odbiorcy2 xmlns="AD3641B4-23D9-4536-AF9E-7D0EADDEB824"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0x00B44136ADD9233645AF9E7D0EADDEB824</ContentTypeId>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D39804-E15D-40D9-A3F2-808567566B96}">
  <ds:schemaRefs>
    <ds:schemaRef ds:uri="http://schemas.microsoft.com/office/2006/metadata/properties"/>
    <ds:schemaRef ds:uri="http://schemas.microsoft.com/office/infopath/2007/PartnerControls"/>
    <ds:schemaRef ds:uri="http://schemas.microsoft.com/sharepoint/v3"/>
    <ds:schemaRef ds:uri="AD3641B4-23D9-4536-AF9E-7D0EADDEB824"/>
  </ds:schemaRefs>
</ds:datastoreItem>
</file>

<file path=customXml/itemProps2.xml><?xml version="1.0" encoding="utf-8"?>
<ds:datastoreItem xmlns:ds="http://schemas.openxmlformats.org/officeDocument/2006/customXml" ds:itemID="{967A73E1-717F-48CD-B627-DCC8FF7AE2C6}">
  <ds:schemaRefs>
    <ds:schemaRef ds:uri="http://schemas.openxmlformats.org/officeDocument/2006/bibliography"/>
  </ds:schemaRefs>
</ds:datastoreItem>
</file>

<file path=customXml/itemProps3.xml><?xml version="1.0" encoding="utf-8"?>
<ds:datastoreItem xmlns:ds="http://schemas.openxmlformats.org/officeDocument/2006/customXml" ds:itemID="{B06CB6AA-D065-452B-B4F7-ED4C864A02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3641B4-23D9-4536-AF9E-7D0EADDEB8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5</Pages>
  <Words>1553</Words>
  <Characters>9323</Characters>
  <DocSecurity>0</DocSecurity>
  <Lines>77</Lines>
  <Paragraphs>21</Paragraphs>
  <ScaleCrop>false</ScaleCrop>
  <HeadingPairs>
    <vt:vector size="2" baseType="variant">
      <vt:variant>
        <vt:lpstr>Tytuł</vt:lpstr>
      </vt:variant>
      <vt:variant>
        <vt:i4>1</vt:i4>
      </vt:variant>
    </vt:vector>
  </HeadingPairs>
  <TitlesOfParts>
    <vt:vector size="1" baseType="lpstr">
      <vt:lpstr>Housing_economy_in_2023</vt:lpstr>
    </vt:vector>
  </TitlesOfParts>
  <Company/>
  <LinksUpToDate>false</LinksUpToDate>
  <CharactersWithSpaces>10855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Housing economy in 2025</dc:title>
  <dc:creator>Statistics Poland</dc:creator>
  <dc:description/>
  <cp:lastPrinted>2023-09-13T09:34:00Z</cp:lastPrinted>
  <dcterms:created xsi:type="dcterms:W3CDTF">2024-09-04T09:24:00Z</dcterms:created>
  <dcterms:modified xsi:type="dcterms:W3CDTF">2026-09-08T09:18:00Z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