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6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7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8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9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8D58DC" w14:textId="77777777" w:rsidR="009A0F70" w:rsidRPr="008D5C6A" w:rsidRDefault="009A0F70" w:rsidP="00074DD8">
      <w:pPr>
        <w:pStyle w:val="tytuinformacji"/>
        <w:rPr>
          <w:sz w:val="8"/>
          <w:szCs w:val="8"/>
          <w:shd w:val="clear" w:color="auto" w:fill="FFFFFF"/>
          <w:lang w:val="en-US"/>
        </w:rPr>
      </w:pPr>
    </w:p>
    <w:p w14:paraId="2796E5C9" w14:textId="77777777" w:rsidR="009A0F70" w:rsidRPr="008D5C6A" w:rsidRDefault="009A0F70" w:rsidP="008D5C6A">
      <w:pPr>
        <w:pStyle w:val="tytuinformacji"/>
        <w:rPr>
          <w:sz w:val="26"/>
          <w:szCs w:val="8"/>
          <w:shd w:val="clear" w:color="auto" w:fill="FFFFFF"/>
          <w:lang w:val="en-US"/>
        </w:rPr>
      </w:pPr>
    </w:p>
    <w:p w14:paraId="63AC135F" w14:textId="3E3A1E44" w:rsidR="0098135C" w:rsidRPr="006415B3" w:rsidRDefault="00EC24AD" w:rsidP="008D5C6A">
      <w:pPr>
        <w:pStyle w:val="tytuinformacji"/>
        <w:spacing w:after="600"/>
        <w:jc w:val="both"/>
        <w:rPr>
          <w:shd w:val="clear" w:color="auto" w:fill="FFFFFF"/>
          <w:lang w:val="en-US"/>
        </w:rPr>
      </w:pPr>
      <w:r w:rsidRPr="006415B3">
        <w:rPr>
          <w:shd w:val="clear" w:color="auto" w:fill="FFFFFF"/>
          <w:lang w:val="en-US"/>
        </w:rPr>
        <w:t>Consumer tendency</w:t>
      </w:r>
      <w:r w:rsidR="00AB61B2">
        <w:rPr>
          <w:shd w:val="clear" w:color="auto" w:fill="FFFFFF"/>
          <w:lang w:val="en-US"/>
        </w:rPr>
        <w:t xml:space="preserve"> </w:t>
      </w:r>
      <w:r w:rsidR="00530074" w:rsidRPr="006415B3">
        <w:rPr>
          <w:shd w:val="clear" w:color="auto" w:fill="FFFFFF"/>
          <w:lang w:val="en-US"/>
        </w:rPr>
        <w:t xml:space="preserve">– </w:t>
      </w:r>
      <w:r w:rsidR="001F2043">
        <w:rPr>
          <w:shd w:val="clear" w:color="auto" w:fill="FFFFFF"/>
          <w:lang w:val="en-US"/>
        </w:rPr>
        <w:t>September</w:t>
      </w:r>
      <w:r w:rsidR="0050413B">
        <w:rPr>
          <w:shd w:val="clear" w:color="auto" w:fill="FFFFFF"/>
          <w:lang w:val="en-US"/>
        </w:rPr>
        <w:t xml:space="preserve"> 2026</w:t>
      </w:r>
    </w:p>
    <w:p w14:paraId="75765369" w14:textId="5D411284" w:rsidR="00CF2E4C" w:rsidRPr="00296B99" w:rsidRDefault="008D5C6A" w:rsidP="008D5C6A">
      <w:pPr>
        <w:pStyle w:val="tekstzboku"/>
        <w:spacing w:before="360" w:after="120"/>
        <w:rPr>
          <w:b/>
          <w:color w:val="auto"/>
          <w:sz w:val="19"/>
          <w:szCs w:val="19"/>
          <w:lang w:val="en-US"/>
        </w:rPr>
      </w:pPr>
      <w:r>
        <w:rPr>
          <w:b/>
          <w:noProof/>
          <w:color w:val="auto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779072" behindDoc="1" locked="0" layoutInCell="1" allowOverlap="1" wp14:anchorId="5F013B41" wp14:editId="4CE4E985">
                <wp:simplePos x="0" y="0"/>
                <wp:positionH relativeFrom="margin">
                  <wp:align>left</wp:align>
                </wp:positionH>
                <wp:positionV relativeFrom="paragraph">
                  <wp:posOffset>86360</wp:posOffset>
                </wp:positionV>
                <wp:extent cx="2087880" cy="1181100"/>
                <wp:effectExtent l="0" t="0" r="26670" b="19050"/>
                <wp:wrapTight wrapText="bothSides">
                  <wp:wrapPolygon edited="0">
                    <wp:start x="985" y="0"/>
                    <wp:lineTo x="0" y="1742"/>
                    <wp:lineTo x="0" y="20206"/>
                    <wp:lineTo x="788" y="21600"/>
                    <wp:lineTo x="20891" y="21600"/>
                    <wp:lineTo x="21679" y="20206"/>
                    <wp:lineTo x="21679" y="1045"/>
                    <wp:lineTo x="20693" y="0"/>
                    <wp:lineTo x="985" y="0"/>
                  </wp:wrapPolygon>
                </wp:wrapTight>
                <wp:docPr id="4" name="Prostokąt zaokrąglony 4" descr="The value of the indicator and its description&#10;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7880" cy="11811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B42D3E" w14:textId="1A0D3382" w:rsidR="00C35D8D" w:rsidRPr="0006339D" w:rsidRDefault="00FF3C2A" w:rsidP="008D5C6A">
                            <w:pPr>
                              <w:pStyle w:val="Akapitzlist"/>
                              <w:spacing w:before="0" w:after="0" w:line="240" w:lineRule="auto"/>
                              <w:ind w:left="0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</w:pPr>
                            <w:r w:rsidRPr="00FF3C2A">
                              <w:rPr>
                                <w:rStyle w:val="IkonawskanikaZnak"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  <w:t>-</w:t>
                            </w:r>
                            <w:r w:rsidR="00C50B99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  <w:t>1</w:t>
                            </w:r>
                            <w:r w:rsidR="00242EF6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  <w:t>0</w:t>
                            </w:r>
                            <w:r w:rsidR="009A3A50" w:rsidRPr="0006339D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  <w:t>.</w:t>
                            </w:r>
                            <w:r w:rsidR="00242EF6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  <w:t>8</w:t>
                            </w:r>
                          </w:p>
                          <w:p w14:paraId="07387F9D" w14:textId="3B434400" w:rsidR="00C35D8D" w:rsidRPr="006415B3" w:rsidRDefault="00FF3C2A" w:rsidP="008D5C6A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C</w:t>
                            </w:r>
                            <w:r w:rsidR="00C35D8D" w:rsidRPr="006415B3">
                              <w:rPr>
                                <w:lang w:val="en-US"/>
                              </w:rPr>
                              <w:t>urrent consumer confidence indicator</w:t>
                            </w:r>
                            <w:r>
                              <w:rPr>
                                <w:lang w:val="en-US"/>
                              </w:rPr>
                              <w:t xml:space="preserve"> (a month ago -</w:t>
                            </w:r>
                            <w:r w:rsidR="00DF08CA">
                              <w:rPr>
                                <w:lang w:val="en-US"/>
                              </w:rPr>
                              <w:t>1</w:t>
                            </w:r>
                            <w:r w:rsidR="001F2043">
                              <w:rPr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lang w:val="en-US"/>
                              </w:rPr>
                              <w:t>,</w:t>
                            </w:r>
                            <w:r w:rsidR="001F2043">
                              <w:rPr>
                                <w:lang w:val="en-US"/>
                              </w:rPr>
                              <w:t>3</w:t>
                            </w:r>
                            <w:r>
                              <w:rPr>
                                <w:lang w:val="en-US"/>
                              </w:rPr>
                              <w:t>)</w:t>
                            </w:r>
                          </w:p>
                          <w:p w14:paraId="794C245F" w14:textId="126F8E56" w:rsidR="00C35D8D" w:rsidRPr="008D5C6A" w:rsidRDefault="00C35D8D" w:rsidP="008D5C6A">
                            <w:pPr>
                              <w:pStyle w:val="Akapitzlist"/>
                              <w:spacing w:before="0" w:after="0" w:line="240" w:lineRule="auto"/>
                              <w:ind w:left="0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013B41" id="Prostokąt zaokrąglony 4" o:spid="_x0000_s1026" alt="The value of the indicator and its description&#10;" style="position:absolute;margin-left:0;margin-top:6.8pt;width:164.4pt;height:93pt;z-index:-251537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" fillcolor="#001d77" strokecolor="#1f4d78 [1604]" strokeweight="1pt">
                <v:stroke joinstyle="miter"/>
                <v:textbox>
                  <w:txbxContent>
                    <w:p w14:paraId="5CB42D3E" w14:textId="1A0D3382" w:rsidR="00C35D8D" w:rsidRPr="0006339D" w:rsidRDefault="00FF3C2A" w:rsidP="008D5C6A">
                      <w:pPr>
                        <w:pStyle w:val="Akapitzlist"/>
                        <w:spacing w:before="0" w:after="0" w:line="240" w:lineRule="auto"/>
                        <w:ind w:left="0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US"/>
                        </w:rPr>
                      </w:pPr>
                      <w:r w:rsidRPr="00FF3C2A">
                        <w:rPr>
                          <w:rStyle w:val="IkonawskanikaZnak"/>
                          <w:color w:val="FFFFFF" w:themeColor="background1"/>
                          <w:sz w:val="72"/>
                          <w:szCs w:val="72"/>
                          <w:lang w:val="en-US"/>
                        </w:rPr>
                        <w:t>-</w:t>
                      </w:r>
                      <w:r w:rsidR="00C50B99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US"/>
                        </w:rPr>
                        <w:t>1</w:t>
                      </w:r>
                      <w:r w:rsidR="00242EF6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US"/>
                        </w:rPr>
                        <w:t>0</w:t>
                      </w:r>
                      <w:r w:rsidR="009A3A50" w:rsidRPr="0006339D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US"/>
                        </w:rPr>
                        <w:t>.</w:t>
                      </w:r>
                      <w:r w:rsidR="00242EF6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US"/>
                        </w:rPr>
                        <w:t>8</w:t>
                      </w:r>
                    </w:p>
                    <w:p w14:paraId="07387F9D" w14:textId="3B434400" w:rsidR="00C35D8D" w:rsidRPr="006415B3" w:rsidRDefault="00FF3C2A" w:rsidP="008D5C6A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C</w:t>
                      </w:r>
                      <w:r w:rsidR="00C35D8D" w:rsidRPr="006415B3">
                        <w:rPr>
                          <w:lang w:val="en-US"/>
                        </w:rPr>
                        <w:t>urrent consumer confidence indicator</w:t>
                      </w:r>
                      <w:r>
                        <w:rPr>
                          <w:lang w:val="en-US"/>
                        </w:rPr>
                        <w:t xml:space="preserve"> (a month ago -</w:t>
                      </w:r>
                      <w:r w:rsidR="00DF08CA">
                        <w:rPr>
                          <w:lang w:val="en-US"/>
                        </w:rPr>
                        <w:t>1</w:t>
                      </w:r>
                      <w:r w:rsidR="001F2043">
                        <w:rPr>
                          <w:lang w:val="en-US"/>
                        </w:rPr>
                        <w:t>1</w:t>
                      </w:r>
                      <w:r>
                        <w:rPr>
                          <w:lang w:val="en-US"/>
                        </w:rPr>
                        <w:t>,</w:t>
                      </w:r>
                      <w:r w:rsidR="001F2043">
                        <w:rPr>
                          <w:lang w:val="en-US"/>
                        </w:rPr>
                        <w:t>3</w:t>
                      </w:r>
                      <w:r>
                        <w:rPr>
                          <w:lang w:val="en-US"/>
                        </w:rPr>
                        <w:t>)</w:t>
                      </w:r>
                    </w:p>
                    <w:p w14:paraId="794C245F" w14:textId="126F8E56" w:rsidR="00C35D8D" w:rsidRPr="008D5C6A" w:rsidRDefault="00C35D8D" w:rsidP="008D5C6A">
                      <w:pPr>
                        <w:pStyle w:val="Akapitzlist"/>
                        <w:spacing w:before="0" w:after="0" w:line="240" w:lineRule="auto"/>
                        <w:ind w:left="0"/>
                        <w:rPr>
                          <w:lang w:val="en-US"/>
                        </w:rPr>
                      </w:pPr>
                    </w:p>
                  </w:txbxContent>
                </v:textbox>
                <w10:wrap type="tight" anchorx="margin"/>
              </v:roundrect>
            </w:pict>
          </mc:Fallback>
        </mc:AlternateContent>
      </w:r>
      <w:r w:rsidR="00927B88">
        <w:rPr>
          <w:b/>
          <w:noProof/>
          <w:color w:val="auto"/>
          <w:sz w:val="19"/>
          <w:szCs w:val="19"/>
          <w:lang w:val="en-US"/>
        </w:rPr>
        <w:t>I</w:t>
      </w:r>
      <w:r w:rsidR="004D5746" w:rsidRPr="00EA3010">
        <w:rPr>
          <w:b/>
          <w:noProof/>
          <w:color w:val="auto"/>
          <w:sz w:val="19"/>
          <w:szCs w:val="19"/>
          <w:lang w:val="en-US"/>
        </w:rPr>
        <w:t xml:space="preserve">n </w:t>
      </w:r>
      <w:r w:rsidR="001F2043">
        <w:rPr>
          <w:b/>
          <w:noProof/>
          <w:color w:val="auto"/>
          <w:sz w:val="19"/>
          <w:szCs w:val="19"/>
          <w:lang w:val="en-US"/>
        </w:rPr>
        <w:t>September</w:t>
      </w:r>
      <w:r w:rsidR="0050413B">
        <w:rPr>
          <w:b/>
          <w:noProof/>
          <w:color w:val="auto"/>
          <w:sz w:val="19"/>
          <w:szCs w:val="19"/>
          <w:lang w:val="en-US"/>
        </w:rPr>
        <w:t xml:space="preserve"> 2026</w:t>
      </w:r>
      <w:r w:rsidR="004D5746" w:rsidRPr="00EA3010">
        <w:rPr>
          <w:b/>
          <w:noProof/>
          <w:color w:val="auto"/>
          <w:sz w:val="19"/>
          <w:szCs w:val="19"/>
          <w:lang w:val="en-US"/>
        </w:rPr>
        <w:t xml:space="preserve">, </w:t>
      </w:r>
      <w:r w:rsidR="00242EF6" w:rsidRPr="00A81DDE">
        <w:rPr>
          <w:b/>
          <w:noProof/>
          <w:color w:val="auto"/>
          <w:sz w:val="19"/>
          <w:szCs w:val="19"/>
          <w:lang w:val="en-US"/>
        </w:rPr>
        <w:t>there was</w:t>
      </w:r>
      <w:r w:rsidR="00242EF6">
        <w:rPr>
          <w:b/>
          <w:noProof/>
          <w:color w:val="auto"/>
          <w:sz w:val="19"/>
          <w:szCs w:val="19"/>
          <w:lang w:val="en-US"/>
        </w:rPr>
        <w:t xml:space="preserve"> </w:t>
      </w:r>
      <w:r w:rsidR="00242EF6" w:rsidRPr="00A81DDE">
        <w:rPr>
          <w:b/>
          <w:noProof/>
          <w:color w:val="auto"/>
          <w:sz w:val="19"/>
          <w:szCs w:val="19"/>
          <w:lang w:val="en-US"/>
        </w:rPr>
        <w:t>an improvement in consumer sentiment moods regarding the current situation (compared to the previous month) while sentiment moods regarding the future situation deteriorated</w:t>
      </w:r>
      <w:r w:rsidR="00242EF6">
        <w:rPr>
          <w:b/>
          <w:color w:val="auto"/>
          <w:sz w:val="19"/>
          <w:szCs w:val="19"/>
          <w:lang w:val="en-US"/>
        </w:rPr>
        <w:t xml:space="preserve">. </w:t>
      </w:r>
      <w:r w:rsidR="007B3A2A" w:rsidRPr="007E442A">
        <w:rPr>
          <w:b/>
          <w:color w:val="auto"/>
          <w:sz w:val="19"/>
          <w:szCs w:val="19"/>
          <w:lang w:val="en-US"/>
        </w:rPr>
        <w:t xml:space="preserve">The current consumer confidence indicator, synthetically describing the current trends in individual consumption, was </w:t>
      </w:r>
      <w:r w:rsidR="00B32007">
        <w:rPr>
          <w:b/>
          <w:color w:val="auto"/>
          <w:sz w:val="19"/>
          <w:szCs w:val="19"/>
          <w:lang w:val="en-US"/>
        </w:rPr>
        <w:t xml:space="preserve">minus </w:t>
      </w:r>
      <w:r w:rsidR="00C50B99">
        <w:rPr>
          <w:b/>
          <w:color w:val="auto"/>
          <w:sz w:val="19"/>
          <w:szCs w:val="19"/>
          <w:lang w:val="en-US"/>
        </w:rPr>
        <w:t>1</w:t>
      </w:r>
      <w:r w:rsidR="00242EF6">
        <w:rPr>
          <w:b/>
          <w:color w:val="auto"/>
          <w:sz w:val="19"/>
          <w:szCs w:val="19"/>
          <w:lang w:val="en-US"/>
        </w:rPr>
        <w:t>0</w:t>
      </w:r>
      <w:r w:rsidR="007B3A2A" w:rsidRPr="007E442A">
        <w:rPr>
          <w:b/>
          <w:color w:val="auto"/>
          <w:sz w:val="19"/>
          <w:szCs w:val="19"/>
          <w:lang w:val="en-US"/>
        </w:rPr>
        <w:t>.</w:t>
      </w:r>
      <w:r w:rsidR="00242EF6">
        <w:rPr>
          <w:b/>
          <w:color w:val="auto"/>
          <w:sz w:val="19"/>
          <w:szCs w:val="19"/>
          <w:lang w:val="en-US"/>
        </w:rPr>
        <w:t>8</w:t>
      </w:r>
      <w:r w:rsidR="007B3A2A" w:rsidRPr="00494D6C">
        <w:rPr>
          <w:b/>
          <w:i/>
          <w:color w:val="auto"/>
          <w:sz w:val="20"/>
          <w:szCs w:val="20"/>
          <w:vertAlign w:val="superscript"/>
        </w:rPr>
        <w:footnoteReference w:id="1"/>
      </w:r>
      <w:r w:rsidR="007B3A2A">
        <w:rPr>
          <w:b/>
          <w:color w:val="auto"/>
          <w:sz w:val="19"/>
          <w:szCs w:val="19"/>
          <w:lang w:val="en-US"/>
        </w:rPr>
        <w:t xml:space="preserve"> </w:t>
      </w:r>
      <w:r w:rsidR="00126389" w:rsidRPr="007E442A">
        <w:rPr>
          <w:b/>
          <w:color w:val="auto"/>
          <w:sz w:val="19"/>
          <w:szCs w:val="19"/>
          <w:lang w:val="en-US"/>
        </w:rPr>
        <w:t xml:space="preserve">which was by </w:t>
      </w:r>
      <w:r w:rsidR="00242EF6">
        <w:rPr>
          <w:b/>
          <w:color w:val="auto"/>
          <w:sz w:val="19"/>
          <w:szCs w:val="19"/>
          <w:lang w:val="en-US"/>
        </w:rPr>
        <w:t>0</w:t>
      </w:r>
      <w:r w:rsidR="00126389">
        <w:rPr>
          <w:b/>
          <w:color w:val="auto"/>
          <w:sz w:val="19"/>
          <w:szCs w:val="19"/>
          <w:lang w:val="en-US"/>
        </w:rPr>
        <w:t>.</w:t>
      </w:r>
      <w:r w:rsidR="00242EF6">
        <w:rPr>
          <w:b/>
          <w:color w:val="auto"/>
          <w:sz w:val="19"/>
          <w:szCs w:val="19"/>
          <w:lang w:val="en-US"/>
        </w:rPr>
        <w:t>5</w:t>
      </w:r>
      <w:r w:rsidR="00126389">
        <w:rPr>
          <w:b/>
          <w:color w:val="auto"/>
          <w:sz w:val="19"/>
          <w:szCs w:val="19"/>
          <w:lang w:val="en-US"/>
        </w:rPr>
        <w:t xml:space="preserve"> </w:t>
      </w:r>
      <w:r w:rsidR="00242EF6">
        <w:rPr>
          <w:b/>
          <w:color w:val="auto"/>
          <w:sz w:val="19"/>
          <w:szCs w:val="19"/>
          <w:lang w:val="en-US"/>
        </w:rPr>
        <w:t>higher</w:t>
      </w:r>
      <w:r w:rsidR="00126389" w:rsidRPr="007E442A">
        <w:rPr>
          <w:b/>
          <w:color w:val="auto"/>
          <w:sz w:val="19"/>
          <w:szCs w:val="19"/>
          <w:lang w:val="en-US"/>
        </w:rPr>
        <w:t xml:space="preserve"> in relation to last month.</w:t>
      </w:r>
    </w:p>
    <w:p w14:paraId="576AE824" w14:textId="2D99C2BD" w:rsidR="00A217E6" w:rsidRPr="00854E1D" w:rsidRDefault="00F54C16" w:rsidP="00E65AFE">
      <w:pPr>
        <w:pStyle w:val="Nagwek1"/>
        <w:tabs>
          <w:tab w:val="left" w:pos="6330"/>
        </w:tabs>
        <w:spacing w:before="0" w:after="0"/>
        <w:rPr>
          <w:lang w:val="en-US"/>
        </w:rPr>
      </w:pPr>
      <w:r w:rsidRPr="00854E1D">
        <w:rPr>
          <w:lang w:val="en-US"/>
        </w:rPr>
        <w:tab/>
      </w:r>
    </w:p>
    <w:p w14:paraId="3B5896CD" w14:textId="1C1573CE" w:rsidR="00C22105" w:rsidRPr="001D2EBF" w:rsidRDefault="00E715FF" w:rsidP="00E65AFE">
      <w:pPr>
        <w:pStyle w:val="Nagwek1"/>
        <w:spacing w:before="120"/>
        <w:rPr>
          <w:lang w:val="en-US"/>
        </w:rPr>
      </w:pPr>
      <w:r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4EAD48C6" wp14:editId="6C963D3A">
                <wp:simplePos x="0" y="0"/>
                <wp:positionH relativeFrom="column">
                  <wp:posOffset>5229225</wp:posOffset>
                </wp:positionH>
                <wp:positionV relativeFrom="paragraph">
                  <wp:posOffset>154940</wp:posOffset>
                </wp:positionV>
                <wp:extent cx="1725295" cy="914400"/>
                <wp:effectExtent l="0" t="0" r="0" b="0"/>
                <wp:wrapTight wrapText="bothSides">
                  <wp:wrapPolygon edited="0">
                    <wp:start x="715" y="0"/>
                    <wp:lineTo x="715" y="21150"/>
                    <wp:lineTo x="20749" y="21150"/>
                    <wp:lineTo x="20749" y="0"/>
                    <wp:lineTo x="715" y="0"/>
                  </wp:wrapPolygon>
                </wp:wrapTight>
                <wp:docPr id="2" name="Pole tekstowe 2" descr="Current consumer confidence indicator and part of its components were higher than in the previous mont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14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D80B5A" w14:textId="00B7ABF1" w:rsidR="00022809" w:rsidRPr="0070713F" w:rsidRDefault="00022809" w:rsidP="00022809">
                            <w:pPr>
                              <w:pStyle w:val="tekstzboku"/>
                              <w:rPr>
                                <w:bCs w:val="0"/>
                                <w:lang w:val="en-US"/>
                              </w:rPr>
                            </w:pPr>
                            <w:r w:rsidRPr="0070713F">
                              <w:rPr>
                                <w:lang w:val="en-US"/>
                              </w:rPr>
                              <w:t>Current consumer co</w:t>
                            </w:r>
                            <w:r>
                              <w:rPr>
                                <w:lang w:val="en-US"/>
                              </w:rPr>
                              <w:t xml:space="preserve">nfidence indicator and </w:t>
                            </w:r>
                            <w:r w:rsidR="00C50B99">
                              <w:rPr>
                                <w:lang w:val="en-US"/>
                              </w:rPr>
                              <w:t>part</w:t>
                            </w:r>
                            <w:r>
                              <w:rPr>
                                <w:lang w:val="en-US"/>
                              </w:rPr>
                              <w:t xml:space="preserve"> of its com</w:t>
                            </w:r>
                            <w:r w:rsidRPr="007E6C1C">
                              <w:rPr>
                                <w:lang w:val="en-US"/>
                              </w:rPr>
                              <w:t xml:space="preserve">ponents were </w:t>
                            </w:r>
                            <w:r w:rsidR="00242EF6">
                              <w:rPr>
                                <w:lang w:val="en-US"/>
                              </w:rPr>
                              <w:t>higher</w:t>
                            </w:r>
                            <w:r w:rsidRPr="007E6C1C">
                              <w:rPr>
                                <w:lang w:val="en-US"/>
                              </w:rPr>
                              <w:t xml:space="preserve"> than in the previous month</w:t>
                            </w:r>
                          </w:p>
                          <w:p w14:paraId="6F4DF086" w14:textId="44C1E0C0" w:rsidR="00C35D8D" w:rsidRPr="0070713F" w:rsidRDefault="00C35D8D" w:rsidP="007B3A2A">
                            <w:pPr>
                              <w:pStyle w:val="tekstzboku"/>
                              <w:rPr>
                                <w:bCs w:val="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AD48C6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7" type="#_x0000_t202" alt="Current consumer confidence indicator and part of its components were higher than in the previous month" style="position:absolute;margin-left:411.75pt;margin-top:12.2pt;width:135.85pt;height:1in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" filled="f" stroked="f">
                <v:textbox>
                  <w:txbxContent>
                    <w:p w14:paraId="5CD80B5A" w14:textId="00B7ABF1" w:rsidR="00022809" w:rsidRPr="0070713F" w:rsidRDefault="00022809" w:rsidP="00022809">
                      <w:pPr>
                        <w:pStyle w:val="tekstzboku"/>
                        <w:rPr>
                          <w:bCs w:val="0"/>
                          <w:lang w:val="en-US"/>
                        </w:rPr>
                      </w:pPr>
                      <w:r w:rsidRPr="0070713F">
                        <w:rPr>
                          <w:lang w:val="en-US"/>
                        </w:rPr>
                        <w:t>Current consumer co</w:t>
                      </w:r>
                      <w:r>
                        <w:rPr>
                          <w:lang w:val="en-US"/>
                        </w:rPr>
                        <w:t xml:space="preserve">nfidence indicator and </w:t>
                      </w:r>
                      <w:r w:rsidR="00C50B99">
                        <w:rPr>
                          <w:lang w:val="en-US"/>
                        </w:rPr>
                        <w:t>part</w:t>
                      </w:r>
                      <w:r>
                        <w:rPr>
                          <w:lang w:val="en-US"/>
                        </w:rPr>
                        <w:t xml:space="preserve"> of its com</w:t>
                      </w:r>
                      <w:r w:rsidRPr="007E6C1C">
                        <w:rPr>
                          <w:lang w:val="en-US"/>
                        </w:rPr>
                        <w:t xml:space="preserve">ponents were </w:t>
                      </w:r>
                      <w:r w:rsidR="00242EF6">
                        <w:rPr>
                          <w:lang w:val="en-US"/>
                        </w:rPr>
                        <w:t>higher</w:t>
                      </w:r>
                      <w:r w:rsidRPr="007E6C1C">
                        <w:rPr>
                          <w:lang w:val="en-US"/>
                        </w:rPr>
                        <w:t xml:space="preserve"> than in the previous month</w:t>
                      </w:r>
                    </w:p>
                    <w:p w14:paraId="6F4DF086" w14:textId="44C1E0C0" w:rsidR="00C35D8D" w:rsidRPr="0070713F" w:rsidRDefault="00C35D8D" w:rsidP="007B3A2A">
                      <w:pPr>
                        <w:pStyle w:val="tekstzboku"/>
                        <w:rPr>
                          <w:bCs w:val="0"/>
                          <w:lang w:val="en-US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1D2EBF" w:rsidRPr="001D2EBF">
        <w:rPr>
          <w:lang w:val="en-US"/>
        </w:rPr>
        <w:t xml:space="preserve">Current consumer confidence indicator in </w:t>
      </w:r>
      <w:r w:rsidR="001F2043">
        <w:rPr>
          <w:lang w:val="en-US"/>
        </w:rPr>
        <w:t>September</w:t>
      </w:r>
      <w:r w:rsidR="00DD39CF">
        <w:rPr>
          <w:lang w:val="en-US"/>
        </w:rPr>
        <w:t xml:space="preserve"> 202</w:t>
      </w:r>
      <w:r w:rsidR="0050413B">
        <w:rPr>
          <w:lang w:val="en-US"/>
        </w:rPr>
        <w:t>6</w:t>
      </w:r>
    </w:p>
    <w:p w14:paraId="1B00764B" w14:textId="428D805C" w:rsidR="001E57B8" w:rsidRPr="00D0278A" w:rsidRDefault="00EE0294" w:rsidP="001E57B8">
      <w:pPr>
        <w:spacing w:before="0" w:line="288" w:lineRule="auto"/>
        <w:rPr>
          <w:lang w:val="en-US"/>
        </w:rPr>
      </w:pPr>
      <w:r w:rsidRPr="00813BA8">
        <w:rPr>
          <w:lang w:val="en-US"/>
        </w:rPr>
        <w:t xml:space="preserve">Among the components of the indicator, </w:t>
      </w:r>
      <w:r w:rsidR="00C24D21" w:rsidRPr="00C24D21">
        <w:rPr>
          <w:lang w:val="en-US"/>
        </w:rPr>
        <w:t xml:space="preserve">compared to </w:t>
      </w:r>
      <w:r w:rsidR="001F2043">
        <w:rPr>
          <w:lang w:val="en-US"/>
        </w:rPr>
        <w:t>August</w:t>
      </w:r>
      <w:r w:rsidR="00C24D21" w:rsidRPr="00C24D21">
        <w:rPr>
          <w:lang w:val="en-US"/>
        </w:rPr>
        <w:t xml:space="preserve"> this</w:t>
      </w:r>
      <w:r w:rsidR="001E57B8">
        <w:rPr>
          <w:lang w:val="en-US"/>
        </w:rPr>
        <w:t xml:space="preserve"> year</w:t>
      </w:r>
      <w:r w:rsidR="00C24D21" w:rsidRPr="00C24D21">
        <w:rPr>
          <w:lang w:val="en-US"/>
        </w:rPr>
        <w:t xml:space="preserve"> </w:t>
      </w:r>
      <w:r w:rsidR="001E57B8" w:rsidRPr="00813BA8">
        <w:rPr>
          <w:lang w:val="en-US"/>
        </w:rPr>
        <w:t xml:space="preserve">the </w:t>
      </w:r>
      <w:r w:rsidR="001E57B8">
        <w:rPr>
          <w:lang w:val="en-US"/>
        </w:rPr>
        <w:t>evaluation</w:t>
      </w:r>
      <w:r w:rsidR="00946995">
        <w:rPr>
          <w:lang w:val="en-US"/>
        </w:rPr>
        <w:t xml:space="preserve"> of the </w:t>
      </w:r>
      <w:r w:rsidR="001E57B8" w:rsidRPr="00813BA8">
        <w:rPr>
          <w:lang w:val="en-US"/>
        </w:rPr>
        <w:t xml:space="preserve"> </w:t>
      </w:r>
      <w:r w:rsidR="00AF1E98" w:rsidRPr="00813BA8">
        <w:rPr>
          <w:lang w:val="en-US"/>
        </w:rPr>
        <w:t>current possibility of making important purchases</w:t>
      </w:r>
      <w:r w:rsidR="00AF1E98">
        <w:rPr>
          <w:lang w:val="en-US"/>
        </w:rPr>
        <w:t xml:space="preserve"> </w:t>
      </w:r>
      <w:r w:rsidR="005D111D">
        <w:rPr>
          <w:lang w:val="en-US"/>
        </w:rPr>
        <w:t>increased</w:t>
      </w:r>
      <w:r w:rsidR="001E57B8" w:rsidRPr="00813BA8">
        <w:rPr>
          <w:lang w:val="en-US"/>
        </w:rPr>
        <w:t xml:space="preserve"> the most (</w:t>
      </w:r>
      <w:r w:rsidR="005D111D">
        <w:rPr>
          <w:lang w:val="en-US"/>
        </w:rPr>
        <w:t>in</w:t>
      </w:r>
      <w:r w:rsidR="001E57B8">
        <w:rPr>
          <w:lang w:val="en-US"/>
        </w:rPr>
        <w:t>creas</w:t>
      </w:r>
      <w:r w:rsidR="00242EF6">
        <w:rPr>
          <w:lang w:val="en-US"/>
        </w:rPr>
        <w:t>e</w:t>
      </w:r>
      <w:r w:rsidR="001E57B8">
        <w:rPr>
          <w:lang w:val="en-US"/>
        </w:rPr>
        <w:t xml:space="preserve"> by </w:t>
      </w:r>
      <w:r w:rsidR="00AF1E98">
        <w:rPr>
          <w:lang w:val="en-US"/>
        </w:rPr>
        <w:t>3</w:t>
      </w:r>
      <w:r w:rsidR="001E57B8">
        <w:rPr>
          <w:lang w:val="en-US"/>
        </w:rPr>
        <w:t>.</w:t>
      </w:r>
      <w:r w:rsidR="00AF1E98">
        <w:rPr>
          <w:lang w:val="en-US"/>
        </w:rPr>
        <w:t>3</w:t>
      </w:r>
      <w:r w:rsidR="001E57B8">
        <w:rPr>
          <w:lang w:val="en-US"/>
        </w:rPr>
        <w:t>)</w:t>
      </w:r>
      <w:r w:rsidR="001E57B8" w:rsidRPr="00813BA8">
        <w:rPr>
          <w:lang w:val="en-US"/>
        </w:rPr>
        <w:t>.</w:t>
      </w:r>
      <w:r w:rsidR="001E57B8">
        <w:rPr>
          <w:lang w:val="en-US"/>
        </w:rPr>
        <w:t xml:space="preserve"> A </w:t>
      </w:r>
      <w:r w:rsidR="00242EF6">
        <w:rPr>
          <w:lang w:val="en-US"/>
        </w:rPr>
        <w:t>higher</w:t>
      </w:r>
      <w:r w:rsidR="001E57B8" w:rsidRPr="001E78DB">
        <w:rPr>
          <w:lang w:val="en-US"/>
        </w:rPr>
        <w:t xml:space="preserve"> values were</w:t>
      </w:r>
      <w:r w:rsidR="00AF1E98">
        <w:rPr>
          <w:lang w:val="en-US"/>
        </w:rPr>
        <w:t xml:space="preserve"> also</w:t>
      </w:r>
      <w:r w:rsidR="001E57B8" w:rsidRPr="001E78DB">
        <w:rPr>
          <w:lang w:val="en-US"/>
        </w:rPr>
        <w:t xml:space="preserve"> </w:t>
      </w:r>
      <w:r w:rsidR="001E57B8">
        <w:rPr>
          <w:lang w:val="en-US"/>
        </w:rPr>
        <w:t>recorded</w:t>
      </w:r>
      <w:r w:rsidR="001E57B8" w:rsidRPr="001E78DB">
        <w:rPr>
          <w:lang w:val="en-US"/>
        </w:rPr>
        <w:t xml:space="preserve"> for</w:t>
      </w:r>
      <w:r w:rsidR="001E57B8">
        <w:rPr>
          <w:lang w:val="en-US"/>
        </w:rPr>
        <w:t xml:space="preserve"> </w:t>
      </w:r>
      <w:r w:rsidR="001E57B8" w:rsidRPr="00E14F7C">
        <w:rPr>
          <w:lang w:val="en-US"/>
        </w:rPr>
        <w:t>the evaluation</w:t>
      </w:r>
      <w:r w:rsidR="001E57B8">
        <w:rPr>
          <w:lang w:val="en-US"/>
        </w:rPr>
        <w:t>s</w:t>
      </w:r>
      <w:r w:rsidR="001E57B8" w:rsidRPr="00E14F7C">
        <w:rPr>
          <w:lang w:val="en-US"/>
        </w:rPr>
        <w:t xml:space="preserve"> of</w:t>
      </w:r>
      <w:r w:rsidR="00946995">
        <w:rPr>
          <w:lang w:val="en-US"/>
        </w:rPr>
        <w:t xml:space="preserve"> the</w:t>
      </w:r>
      <w:r w:rsidR="001E57B8" w:rsidRPr="00E14F7C">
        <w:rPr>
          <w:lang w:val="en-US"/>
        </w:rPr>
        <w:t xml:space="preserve"> </w:t>
      </w:r>
      <w:r w:rsidR="00AF1E98">
        <w:rPr>
          <w:lang w:val="en-US"/>
        </w:rPr>
        <w:t xml:space="preserve">future </w:t>
      </w:r>
      <w:r w:rsidR="00946995">
        <w:rPr>
          <w:lang w:val="en-US"/>
        </w:rPr>
        <w:t xml:space="preserve">and </w:t>
      </w:r>
      <w:r w:rsidR="00AF1E98">
        <w:rPr>
          <w:lang w:val="en-US"/>
        </w:rPr>
        <w:t xml:space="preserve">current </w:t>
      </w:r>
      <w:r w:rsidR="00AF1E98" w:rsidRPr="00813BA8">
        <w:rPr>
          <w:lang w:val="en-US"/>
        </w:rPr>
        <w:t>economic situation</w:t>
      </w:r>
      <w:r w:rsidR="00AF1E98">
        <w:rPr>
          <w:lang w:val="en-US"/>
        </w:rPr>
        <w:t xml:space="preserve"> of the country </w:t>
      </w:r>
      <w:r w:rsidR="001E57B8" w:rsidRPr="00813BA8">
        <w:rPr>
          <w:lang w:val="en-US"/>
        </w:rPr>
        <w:t>(</w:t>
      </w:r>
      <w:r w:rsidR="00AF1E98">
        <w:rPr>
          <w:lang w:val="en-US"/>
        </w:rPr>
        <w:t>in</w:t>
      </w:r>
      <w:r w:rsidR="00242EF6">
        <w:rPr>
          <w:lang w:val="en-US"/>
        </w:rPr>
        <w:t>creases by</w:t>
      </w:r>
      <w:r w:rsidR="00AF1E98">
        <w:rPr>
          <w:lang w:val="en-US"/>
        </w:rPr>
        <w:t xml:space="preserve"> </w:t>
      </w:r>
      <w:r w:rsidR="00242EF6">
        <w:rPr>
          <w:lang w:val="en-US"/>
        </w:rPr>
        <w:t>1</w:t>
      </w:r>
      <w:r w:rsidR="001E57B8">
        <w:rPr>
          <w:lang w:val="en-US"/>
        </w:rPr>
        <w:t>.</w:t>
      </w:r>
      <w:r w:rsidR="00242EF6">
        <w:rPr>
          <w:lang w:val="en-US"/>
        </w:rPr>
        <w:t>6 and 1.1, respectively</w:t>
      </w:r>
      <w:r w:rsidR="001E57B8" w:rsidRPr="00813BA8">
        <w:rPr>
          <w:lang w:val="en-US"/>
        </w:rPr>
        <w:t>)</w:t>
      </w:r>
      <w:r w:rsidR="001E57B8">
        <w:rPr>
          <w:lang w:val="en-US"/>
        </w:rPr>
        <w:t xml:space="preserve">. </w:t>
      </w:r>
      <w:r w:rsidR="00946995">
        <w:rPr>
          <w:lang w:val="en-US"/>
        </w:rPr>
        <w:t xml:space="preserve">A </w:t>
      </w:r>
      <w:r w:rsidR="00242EF6">
        <w:rPr>
          <w:lang w:val="en-US"/>
        </w:rPr>
        <w:t>lower</w:t>
      </w:r>
      <w:r w:rsidR="001E57B8" w:rsidRPr="00D0278A">
        <w:rPr>
          <w:lang w:val="en-US"/>
        </w:rPr>
        <w:t xml:space="preserve"> value than a month before w</w:t>
      </w:r>
      <w:r w:rsidR="005D111D">
        <w:rPr>
          <w:lang w:val="en-US"/>
        </w:rPr>
        <w:t>ere</w:t>
      </w:r>
      <w:r w:rsidR="001E57B8" w:rsidRPr="00D0278A">
        <w:rPr>
          <w:lang w:val="en-US"/>
        </w:rPr>
        <w:t xml:space="preserve"> recorded</w:t>
      </w:r>
      <w:r w:rsidR="001E57B8">
        <w:rPr>
          <w:lang w:val="en-US"/>
        </w:rPr>
        <w:t xml:space="preserve"> </w:t>
      </w:r>
      <w:r w:rsidR="001E57B8" w:rsidRPr="00D0278A">
        <w:rPr>
          <w:lang w:val="en-US"/>
        </w:rPr>
        <w:t>for the evaluation</w:t>
      </w:r>
      <w:r w:rsidR="005D111D">
        <w:rPr>
          <w:lang w:val="en-US"/>
        </w:rPr>
        <w:t>s</w:t>
      </w:r>
      <w:r w:rsidR="001E57B8" w:rsidRPr="00D0278A">
        <w:rPr>
          <w:lang w:val="en-US"/>
        </w:rPr>
        <w:t xml:space="preserve"> </w:t>
      </w:r>
      <w:r w:rsidR="00946995" w:rsidRPr="00813BA8">
        <w:rPr>
          <w:lang w:val="en-US"/>
        </w:rPr>
        <w:t>of</w:t>
      </w:r>
      <w:r w:rsidR="00946995">
        <w:rPr>
          <w:lang w:val="en-US"/>
        </w:rPr>
        <w:t xml:space="preserve"> </w:t>
      </w:r>
      <w:r w:rsidR="00946995" w:rsidRPr="00813BA8">
        <w:rPr>
          <w:lang w:val="en-US"/>
        </w:rPr>
        <w:t xml:space="preserve">the </w:t>
      </w:r>
      <w:r w:rsidR="00AF1E98">
        <w:rPr>
          <w:lang w:val="en-US"/>
        </w:rPr>
        <w:t>current</w:t>
      </w:r>
      <w:r w:rsidR="00AF1E98" w:rsidRPr="00E14F7C">
        <w:rPr>
          <w:lang w:val="en-US"/>
        </w:rPr>
        <w:t xml:space="preserve"> </w:t>
      </w:r>
      <w:r w:rsidR="00242EF6">
        <w:rPr>
          <w:lang w:val="en-US"/>
        </w:rPr>
        <w:t xml:space="preserve">and future </w:t>
      </w:r>
      <w:r w:rsidR="00AF1E98" w:rsidRPr="00E14F7C">
        <w:rPr>
          <w:lang w:val="en-US"/>
        </w:rPr>
        <w:t>financial situation of the household</w:t>
      </w:r>
      <w:r w:rsidR="00AF1E98" w:rsidRPr="00813BA8">
        <w:rPr>
          <w:lang w:val="en-US"/>
        </w:rPr>
        <w:t xml:space="preserve"> </w:t>
      </w:r>
      <w:r w:rsidR="001E57B8">
        <w:rPr>
          <w:lang w:val="en-US"/>
        </w:rPr>
        <w:t>(</w:t>
      </w:r>
      <w:r w:rsidR="00242EF6">
        <w:rPr>
          <w:lang w:val="en-US"/>
        </w:rPr>
        <w:t>de</w:t>
      </w:r>
      <w:r w:rsidR="001E57B8">
        <w:rPr>
          <w:lang w:val="en-US"/>
        </w:rPr>
        <w:t>crease</w:t>
      </w:r>
      <w:r w:rsidR="00242EF6">
        <w:rPr>
          <w:lang w:val="en-US"/>
        </w:rPr>
        <w:t>s</w:t>
      </w:r>
      <w:r w:rsidR="001E57B8" w:rsidRPr="00D0278A">
        <w:rPr>
          <w:lang w:val="en-US"/>
        </w:rPr>
        <w:t xml:space="preserve"> </w:t>
      </w:r>
      <w:r w:rsidR="001E57B8">
        <w:rPr>
          <w:lang w:val="en-US"/>
        </w:rPr>
        <w:t xml:space="preserve">by </w:t>
      </w:r>
      <w:r w:rsidR="00242EF6">
        <w:rPr>
          <w:lang w:val="en-US"/>
        </w:rPr>
        <w:t>1</w:t>
      </w:r>
      <w:r w:rsidR="001E57B8">
        <w:rPr>
          <w:lang w:val="en-US"/>
        </w:rPr>
        <w:t>.</w:t>
      </w:r>
      <w:r w:rsidR="00242EF6">
        <w:rPr>
          <w:lang w:val="en-US"/>
        </w:rPr>
        <w:t>8 and 1.6, respectively</w:t>
      </w:r>
      <w:r w:rsidR="001E57B8" w:rsidRPr="00D0278A">
        <w:rPr>
          <w:lang w:val="en-US"/>
        </w:rPr>
        <w:t xml:space="preserve">). </w:t>
      </w:r>
    </w:p>
    <w:p w14:paraId="6BD0E09B" w14:textId="62F22AD4" w:rsidR="00D11DA3" w:rsidRDefault="00D11DA3" w:rsidP="008D5C6A">
      <w:pPr>
        <w:pStyle w:val="Nagwek1"/>
        <w:spacing w:before="120" w:line="288" w:lineRule="auto"/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val="en-US" w:eastAsia="en-US"/>
        </w:rPr>
      </w:pPr>
      <w:r w:rsidRPr="00D11DA3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val="en-US" w:eastAsia="en-US"/>
        </w:rPr>
        <w:t xml:space="preserve">Referring to </w:t>
      </w:r>
      <w:r w:rsidR="001F2043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val="en-US" w:eastAsia="en-US"/>
        </w:rPr>
        <w:t>September</w:t>
      </w:r>
      <w:r w:rsidR="0050413B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val="en-US" w:eastAsia="en-US"/>
        </w:rPr>
        <w:t xml:space="preserve"> 2025</w:t>
      </w:r>
      <w:r w:rsidRPr="00D11DA3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val="en-US" w:eastAsia="en-US"/>
        </w:rPr>
        <w:t>, the value of current consumer confidence indicator</w:t>
      </w:r>
      <w:r w:rsidR="00001F55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val="en-US" w:eastAsia="en-US"/>
        </w:rPr>
        <w:t xml:space="preserve"> has </w:t>
      </w:r>
      <w:r w:rsidR="00242EF6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val="en-US" w:eastAsia="en-US"/>
        </w:rPr>
        <w:t>de</w:t>
      </w:r>
      <w:r w:rsidR="00AD6D2C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val="en-US" w:eastAsia="en-US"/>
        </w:rPr>
        <w:t>creas</w:t>
      </w:r>
      <w:r w:rsidR="00001F55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val="en-US" w:eastAsia="en-US"/>
        </w:rPr>
        <w:t xml:space="preserve">ed </w:t>
      </w:r>
      <w:r w:rsidR="002C6A40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val="en-US" w:eastAsia="en-US"/>
        </w:rPr>
        <w:t>by</w:t>
      </w:r>
      <w:r w:rsidR="00711865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val="en-US" w:eastAsia="en-US"/>
        </w:rPr>
        <w:t> </w:t>
      </w:r>
      <w:r w:rsidR="00242EF6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val="en-US" w:eastAsia="en-US"/>
        </w:rPr>
        <w:t>2</w:t>
      </w:r>
      <w:r w:rsidR="00351D03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val="en-US" w:eastAsia="en-US"/>
        </w:rPr>
        <w:t>.</w:t>
      </w:r>
      <w:r w:rsidR="00242EF6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val="en-US" w:eastAsia="en-US"/>
        </w:rPr>
        <w:t>5</w:t>
      </w:r>
      <w:r w:rsidR="002C6A40" w:rsidRPr="00D11DA3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val="en-US" w:eastAsia="en-US"/>
        </w:rPr>
        <w:t>.</w:t>
      </w:r>
    </w:p>
    <w:p w14:paraId="1BE90040" w14:textId="77777777" w:rsidR="00E65AFE" w:rsidRPr="00E65AFE" w:rsidRDefault="00E65AFE" w:rsidP="00E65AFE">
      <w:pPr>
        <w:spacing w:before="0"/>
        <w:rPr>
          <w:sz w:val="14"/>
          <w:lang w:val="en-US"/>
        </w:rPr>
      </w:pPr>
    </w:p>
    <w:p w14:paraId="1B32E12E" w14:textId="6999425E" w:rsidR="00C074FD" w:rsidRPr="001D2EBF" w:rsidRDefault="00E715FF" w:rsidP="00E65AFE">
      <w:pPr>
        <w:pStyle w:val="Nagwek1"/>
        <w:spacing w:before="120"/>
        <w:rPr>
          <w:lang w:val="en-US"/>
        </w:rPr>
      </w:pPr>
      <w:r w:rsidRPr="008D5C6A">
        <w:rPr>
          <w:noProof/>
        </w:rPr>
        <mc:AlternateContent>
          <mc:Choice Requires="wps">
            <w:drawing>
              <wp:anchor distT="45720" distB="45720" distL="114300" distR="114300" simplePos="0" relativeHeight="251737088" behindDoc="1" locked="0" layoutInCell="1" allowOverlap="1" wp14:anchorId="68CDBE67" wp14:editId="22C709B9">
                <wp:simplePos x="0" y="0"/>
                <wp:positionH relativeFrom="column">
                  <wp:posOffset>5219065</wp:posOffset>
                </wp:positionH>
                <wp:positionV relativeFrom="paragraph">
                  <wp:posOffset>162560</wp:posOffset>
                </wp:positionV>
                <wp:extent cx="1725295" cy="985520"/>
                <wp:effectExtent l="0" t="0" r="0" b="5080"/>
                <wp:wrapTight wrapText="bothSides">
                  <wp:wrapPolygon edited="0">
                    <wp:start x="715" y="0"/>
                    <wp:lineTo x="715" y="21294"/>
                    <wp:lineTo x="20749" y="21294"/>
                    <wp:lineTo x="20749" y="0"/>
                    <wp:lineTo x="715" y="0"/>
                  </wp:wrapPolygon>
                </wp:wrapTight>
                <wp:docPr id="16" name="Pole tekstowe 16" descr="Leading consumer confidence indicator is lower by 0.3 compared to the previous mont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85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08AC67" w14:textId="5FF20F96" w:rsidR="00C35D8D" w:rsidRPr="0070713F" w:rsidRDefault="00C35D8D" w:rsidP="00273134">
                            <w:pPr>
                              <w:pStyle w:val="tekstzboku"/>
                              <w:rPr>
                                <w:lang w:val="en-US"/>
                              </w:rPr>
                            </w:pPr>
                            <w:r w:rsidRPr="0070713F">
                              <w:rPr>
                                <w:lang w:val="en-US"/>
                              </w:rPr>
                              <w:t xml:space="preserve">Leading consumer confidence indicator </w:t>
                            </w:r>
                            <w:r w:rsidR="00351D03">
                              <w:rPr>
                                <w:lang w:val="en-US"/>
                              </w:rPr>
                              <w:t xml:space="preserve">is </w:t>
                            </w:r>
                            <w:r w:rsidR="00D26631">
                              <w:rPr>
                                <w:lang w:val="en-US"/>
                              </w:rPr>
                              <w:t>lower</w:t>
                            </w:r>
                            <w:r w:rsidR="00351D03">
                              <w:rPr>
                                <w:lang w:val="en-US"/>
                              </w:rPr>
                              <w:t xml:space="preserve"> by </w:t>
                            </w:r>
                            <w:r w:rsidR="00AD6D2C">
                              <w:rPr>
                                <w:lang w:val="en-US"/>
                              </w:rPr>
                              <w:t>0</w:t>
                            </w:r>
                            <w:r w:rsidR="00351D03">
                              <w:rPr>
                                <w:lang w:val="en-US"/>
                              </w:rPr>
                              <w:t>.</w:t>
                            </w:r>
                            <w:r w:rsidR="00D26631">
                              <w:rPr>
                                <w:lang w:val="en-US"/>
                              </w:rPr>
                              <w:t>3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70713F">
                              <w:rPr>
                                <w:lang w:val="en-US"/>
                              </w:rPr>
                              <w:t>compared to the previous month</w:t>
                            </w:r>
                          </w:p>
                          <w:p w14:paraId="19CAC449" w14:textId="77777777" w:rsidR="00C35D8D" w:rsidRPr="0070713F" w:rsidRDefault="00C35D8D" w:rsidP="00C074FD">
                            <w:pPr>
                              <w:pStyle w:val="tekstzboku"/>
                              <w:rPr>
                                <w:lang w:val="en-US"/>
                              </w:rPr>
                            </w:pPr>
                          </w:p>
                          <w:p w14:paraId="12D8E855" w14:textId="77777777" w:rsidR="00C35D8D" w:rsidRPr="0070713F" w:rsidRDefault="00C35D8D" w:rsidP="00C074FD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CDBE67" id="Pole tekstowe 16" o:spid="_x0000_s1028" type="#_x0000_t202" alt="Leading consumer confidence indicator is lower by 0.3 compared to the previous month" style="position:absolute;margin-left:410.95pt;margin-top:12.8pt;width:135.85pt;height:77.6pt;z-index:-251579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" filled="f" stroked="f">
                <v:textbox>
                  <w:txbxContent>
                    <w:p w14:paraId="5A08AC67" w14:textId="5FF20F96" w:rsidR="00C35D8D" w:rsidRPr="0070713F" w:rsidRDefault="00C35D8D" w:rsidP="00273134">
                      <w:pPr>
                        <w:pStyle w:val="tekstzboku"/>
                        <w:rPr>
                          <w:lang w:val="en-US"/>
                        </w:rPr>
                      </w:pPr>
                      <w:r w:rsidRPr="0070713F">
                        <w:rPr>
                          <w:lang w:val="en-US"/>
                        </w:rPr>
                        <w:t xml:space="preserve">Leading consumer confidence indicator </w:t>
                      </w:r>
                      <w:r w:rsidR="00351D03">
                        <w:rPr>
                          <w:lang w:val="en-US"/>
                        </w:rPr>
                        <w:t xml:space="preserve">is </w:t>
                      </w:r>
                      <w:r w:rsidR="00D26631">
                        <w:rPr>
                          <w:lang w:val="en-US"/>
                        </w:rPr>
                        <w:t>lower</w:t>
                      </w:r>
                      <w:r w:rsidR="00351D03">
                        <w:rPr>
                          <w:lang w:val="en-US"/>
                        </w:rPr>
                        <w:t xml:space="preserve"> by </w:t>
                      </w:r>
                      <w:r w:rsidR="00AD6D2C">
                        <w:rPr>
                          <w:lang w:val="en-US"/>
                        </w:rPr>
                        <w:t>0</w:t>
                      </w:r>
                      <w:r w:rsidR="00351D03">
                        <w:rPr>
                          <w:lang w:val="en-US"/>
                        </w:rPr>
                        <w:t>.</w:t>
                      </w:r>
                      <w:r w:rsidR="00D26631">
                        <w:rPr>
                          <w:lang w:val="en-US"/>
                        </w:rPr>
                        <w:t>3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  <w:r w:rsidRPr="0070713F">
                        <w:rPr>
                          <w:lang w:val="en-US"/>
                        </w:rPr>
                        <w:t>compared to the previous month</w:t>
                      </w:r>
                    </w:p>
                    <w:p w14:paraId="19CAC449" w14:textId="77777777" w:rsidR="00C35D8D" w:rsidRPr="0070713F" w:rsidRDefault="00C35D8D" w:rsidP="00C074FD">
                      <w:pPr>
                        <w:pStyle w:val="tekstzboku"/>
                        <w:rPr>
                          <w:lang w:val="en-US"/>
                        </w:rPr>
                      </w:pPr>
                    </w:p>
                    <w:p w14:paraId="12D8E855" w14:textId="77777777" w:rsidR="00C35D8D" w:rsidRPr="0070713F" w:rsidRDefault="00C35D8D" w:rsidP="00C074FD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1D2EBF" w:rsidRPr="008D5C6A">
        <w:rPr>
          <w:lang w:val="en-US"/>
        </w:rPr>
        <w:t>Leading</w:t>
      </w:r>
      <w:r w:rsidR="00855AC3" w:rsidRPr="008D5C6A">
        <w:rPr>
          <w:lang w:val="en-US"/>
        </w:rPr>
        <w:t xml:space="preserve"> </w:t>
      </w:r>
      <w:r w:rsidR="001D2EBF" w:rsidRPr="001D2EBF">
        <w:rPr>
          <w:lang w:val="en-US"/>
        </w:rPr>
        <w:t>consumer confi</w:t>
      </w:r>
      <w:r w:rsidR="00431C11">
        <w:rPr>
          <w:lang w:val="en-US"/>
        </w:rPr>
        <w:t xml:space="preserve">dence indicator in </w:t>
      </w:r>
      <w:r w:rsidR="001F2043">
        <w:rPr>
          <w:lang w:val="en-US"/>
        </w:rPr>
        <w:t>September</w:t>
      </w:r>
      <w:r w:rsidR="005D4745">
        <w:rPr>
          <w:lang w:val="en-US"/>
        </w:rPr>
        <w:t xml:space="preserve"> </w:t>
      </w:r>
      <w:r w:rsidR="00DD39CF">
        <w:rPr>
          <w:lang w:val="en-US"/>
        </w:rPr>
        <w:t>202</w:t>
      </w:r>
      <w:r w:rsidR="0050413B">
        <w:rPr>
          <w:lang w:val="en-US"/>
        </w:rPr>
        <w:t>6</w:t>
      </w:r>
    </w:p>
    <w:p w14:paraId="09F55BC9" w14:textId="226F9D6B" w:rsidR="007E442A" w:rsidRPr="008D5C6A" w:rsidRDefault="007E442A" w:rsidP="008D5C6A">
      <w:pPr>
        <w:spacing w:line="288" w:lineRule="auto"/>
        <w:rPr>
          <w:lang w:val="en-US"/>
        </w:rPr>
      </w:pPr>
      <w:r w:rsidRPr="008D5C6A">
        <w:rPr>
          <w:lang w:val="en-US"/>
        </w:rPr>
        <w:t>The leading consumer confidence indicator, synthetically describing trends in individual consumption that are expected in t</w:t>
      </w:r>
      <w:r w:rsidR="008D6783">
        <w:rPr>
          <w:lang w:val="en-US"/>
        </w:rPr>
        <w:t xml:space="preserve">he coming months, </w:t>
      </w:r>
      <w:r w:rsidR="00D26631">
        <w:rPr>
          <w:lang w:val="en-US"/>
        </w:rPr>
        <w:t xml:space="preserve">deteriorated </w:t>
      </w:r>
      <w:r w:rsidR="00335FD4" w:rsidRPr="008D5C6A">
        <w:rPr>
          <w:lang w:val="en-US"/>
        </w:rPr>
        <w:t xml:space="preserve">by </w:t>
      </w:r>
      <w:r w:rsidR="00AD6D2C">
        <w:rPr>
          <w:lang w:val="en-US"/>
        </w:rPr>
        <w:t>0</w:t>
      </w:r>
      <w:r w:rsidR="00351D03">
        <w:rPr>
          <w:lang w:val="en-US"/>
        </w:rPr>
        <w:t>.</w:t>
      </w:r>
      <w:r w:rsidR="00D26631">
        <w:rPr>
          <w:lang w:val="en-US"/>
        </w:rPr>
        <w:t>3</w:t>
      </w:r>
      <w:r w:rsidR="00335FD4" w:rsidRPr="008D5C6A">
        <w:rPr>
          <w:lang w:val="en-US"/>
        </w:rPr>
        <w:t xml:space="preserve"> </w:t>
      </w:r>
      <w:r w:rsidRPr="008D5C6A">
        <w:rPr>
          <w:lang w:val="en-US"/>
        </w:rPr>
        <w:t>in relation to the previous mont</w:t>
      </w:r>
      <w:r w:rsidR="00DA0CD5">
        <w:rPr>
          <w:lang w:val="en-US"/>
        </w:rPr>
        <w:t xml:space="preserve">h, and was at the </w:t>
      </w:r>
      <w:r w:rsidR="00B32007">
        <w:rPr>
          <w:lang w:val="en-US"/>
        </w:rPr>
        <w:t>level of minus</w:t>
      </w:r>
      <w:r w:rsidR="00EE7834">
        <w:rPr>
          <w:lang w:val="en-US"/>
        </w:rPr>
        <w:t xml:space="preserve"> </w:t>
      </w:r>
      <w:r w:rsidR="00AD6D2C">
        <w:rPr>
          <w:lang w:val="en-US"/>
        </w:rPr>
        <w:t>7</w:t>
      </w:r>
      <w:r w:rsidR="000D620A">
        <w:rPr>
          <w:lang w:val="en-US"/>
        </w:rPr>
        <w:t>.</w:t>
      </w:r>
      <w:r w:rsidR="005D111D">
        <w:rPr>
          <w:lang w:val="en-US"/>
        </w:rPr>
        <w:t>9</w:t>
      </w:r>
      <w:r w:rsidR="007D08EE" w:rsidRPr="007957F5">
        <w:rPr>
          <w:vertAlign w:val="superscript"/>
          <w:lang w:val="en-US"/>
        </w:rPr>
        <w:t>a</w:t>
      </w:r>
      <w:r w:rsidRPr="008D5C6A">
        <w:rPr>
          <w:lang w:val="en-US"/>
        </w:rPr>
        <w:t>.</w:t>
      </w:r>
    </w:p>
    <w:p w14:paraId="47A852E3" w14:textId="63BD7F02" w:rsidR="005D111D" w:rsidRDefault="005D111D" w:rsidP="005D111D">
      <w:pPr>
        <w:spacing w:line="288" w:lineRule="auto"/>
        <w:rPr>
          <w:lang w:val="en-US"/>
        </w:rPr>
      </w:pPr>
      <w:r>
        <w:rPr>
          <w:lang w:val="en-US"/>
        </w:rPr>
        <w:t xml:space="preserve">The </w:t>
      </w:r>
      <w:r>
        <w:rPr>
          <w:lang w:val="en-US"/>
        </w:rPr>
        <w:t>de</w:t>
      </w:r>
      <w:r w:rsidRPr="007E6E49">
        <w:rPr>
          <w:lang w:val="en-US"/>
        </w:rPr>
        <w:t>crease in the value of the indicator was influenced by the evaluations of the</w:t>
      </w:r>
      <w:r>
        <w:rPr>
          <w:lang w:val="en-US"/>
        </w:rPr>
        <w:t xml:space="preserve"> future </w:t>
      </w:r>
      <w:r w:rsidRPr="007E6E49">
        <w:rPr>
          <w:lang w:val="en-US"/>
        </w:rPr>
        <w:t xml:space="preserve">financial situation of a household and </w:t>
      </w:r>
      <w:r>
        <w:rPr>
          <w:lang w:val="en-US"/>
        </w:rPr>
        <w:t>future</w:t>
      </w:r>
      <w:r w:rsidRPr="007E6E49">
        <w:rPr>
          <w:lang w:val="en-US"/>
        </w:rPr>
        <w:t xml:space="preserve"> </w:t>
      </w:r>
      <w:r>
        <w:rPr>
          <w:lang w:val="en-US"/>
        </w:rPr>
        <w:t>level of unem</w:t>
      </w:r>
      <w:r w:rsidRPr="007E6E49">
        <w:rPr>
          <w:lang w:val="en-US"/>
        </w:rPr>
        <w:t>ployment</w:t>
      </w:r>
      <w:r>
        <w:rPr>
          <w:lang w:val="en-US"/>
        </w:rPr>
        <w:t xml:space="preserve"> (</w:t>
      </w:r>
      <w:r>
        <w:rPr>
          <w:lang w:val="en-US"/>
        </w:rPr>
        <w:t>de</w:t>
      </w:r>
      <w:r w:rsidRPr="00D0278A">
        <w:rPr>
          <w:lang w:val="en-US"/>
        </w:rPr>
        <w:t>crease</w:t>
      </w:r>
      <w:r>
        <w:rPr>
          <w:lang w:val="en-US"/>
        </w:rPr>
        <w:t>s</w:t>
      </w:r>
      <w:r w:rsidRPr="00D0278A">
        <w:rPr>
          <w:lang w:val="en-US"/>
        </w:rPr>
        <w:t xml:space="preserve"> </w:t>
      </w:r>
      <w:r>
        <w:rPr>
          <w:lang w:val="en-US"/>
        </w:rPr>
        <w:t xml:space="preserve">by </w:t>
      </w:r>
      <w:r>
        <w:rPr>
          <w:lang w:val="en-US"/>
        </w:rPr>
        <w:t>1</w:t>
      </w:r>
      <w:r>
        <w:rPr>
          <w:lang w:val="en-US"/>
        </w:rPr>
        <w:t>.</w:t>
      </w:r>
      <w:r>
        <w:rPr>
          <w:lang w:val="en-US"/>
        </w:rPr>
        <w:t>6</w:t>
      </w:r>
      <w:r>
        <w:rPr>
          <w:lang w:val="en-US"/>
        </w:rPr>
        <w:t xml:space="preserve"> and </w:t>
      </w:r>
      <w:r>
        <w:rPr>
          <w:lang w:val="en-US"/>
        </w:rPr>
        <w:t>1</w:t>
      </w:r>
      <w:r>
        <w:rPr>
          <w:lang w:val="en-US"/>
        </w:rPr>
        <w:t>.</w:t>
      </w:r>
      <w:r>
        <w:rPr>
          <w:lang w:val="en-US"/>
        </w:rPr>
        <w:t>3</w:t>
      </w:r>
      <w:r w:rsidRPr="00813BA8">
        <w:rPr>
          <w:lang w:val="en-US"/>
        </w:rPr>
        <w:t>, respectively</w:t>
      </w:r>
      <w:r>
        <w:rPr>
          <w:lang w:val="en-US"/>
        </w:rPr>
        <w:t xml:space="preserve">). </w:t>
      </w:r>
      <w:r>
        <w:rPr>
          <w:lang w:val="en-US"/>
        </w:rPr>
        <w:t>Better</w:t>
      </w:r>
      <w:r>
        <w:rPr>
          <w:lang w:val="en-US"/>
        </w:rPr>
        <w:t xml:space="preserve"> </w:t>
      </w:r>
      <w:r w:rsidRPr="007E6E49">
        <w:rPr>
          <w:lang w:val="en-US"/>
        </w:rPr>
        <w:t>evaluat</w:t>
      </w:r>
      <w:r>
        <w:rPr>
          <w:lang w:val="en-US"/>
        </w:rPr>
        <w:t xml:space="preserve">ions </w:t>
      </w:r>
      <w:r w:rsidRPr="007E6E49">
        <w:rPr>
          <w:lang w:val="en-US"/>
        </w:rPr>
        <w:t>than a month before</w:t>
      </w:r>
      <w:r>
        <w:rPr>
          <w:lang w:val="en-US"/>
        </w:rPr>
        <w:t xml:space="preserve"> were</w:t>
      </w:r>
      <w:r w:rsidRPr="007E6E49">
        <w:rPr>
          <w:lang w:val="en-US"/>
        </w:rPr>
        <w:t xml:space="preserve"> recorded </w:t>
      </w:r>
      <w:r>
        <w:rPr>
          <w:lang w:val="en-US"/>
        </w:rPr>
        <w:t>for the</w:t>
      </w:r>
      <w:r>
        <w:rPr>
          <w:lang w:val="en-US"/>
        </w:rPr>
        <w:t xml:space="preserve"> </w:t>
      </w:r>
      <w:r w:rsidRPr="007E6E49">
        <w:rPr>
          <w:lang w:val="en-US"/>
        </w:rPr>
        <w:t>future economic situation of the country</w:t>
      </w:r>
      <w:r>
        <w:rPr>
          <w:lang w:val="en-US"/>
        </w:rPr>
        <w:t xml:space="preserve"> </w:t>
      </w:r>
      <w:r>
        <w:rPr>
          <w:bCs/>
          <w:lang w:val="en-US"/>
        </w:rPr>
        <w:t xml:space="preserve">and </w:t>
      </w:r>
      <w:r w:rsidRPr="007E6E49">
        <w:rPr>
          <w:lang w:val="en-US"/>
        </w:rPr>
        <w:t>possibil</w:t>
      </w:r>
      <w:r>
        <w:rPr>
          <w:lang w:val="en-US"/>
        </w:rPr>
        <w:t>ity of future money saving (</w:t>
      </w:r>
      <w:r>
        <w:rPr>
          <w:lang w:val="en-US"/>
        </w:rPr>
        <w:t>in</w:t>
      </w:r>
      <w:r>
        <w:rPr>
          <w:lang w:val="en-US"/>
        </w:rPr>
        <w:t xml:space="preserve">creases by </w:t>
      </w:r>
      <w:r>
        <w:rPr>
          <w:bCs/>
          <w:lang w:val="en-US"/>
        </w:rPr>
        <w:t>1.</w:t>
      </w:r>
      <w:r>
        <w:rPr>
          <w:bCs/>
          <w:lang w:val="en-US"/>
        </w:rPr>
        <w:t>6</w:t>
      </w:r>
      <w:r>
        <w:rPr>
          <w:bCs/>
          <w:lang w:val="en-US"/>
        </w:rPr>
        <w:t xml:space="preserve"> </w:t>
      </w:r>
      <w:r>
        <w:rPr>
          <w:bCs/>
          <w:lang w:val="en-US"/>
        </w:rPr>
        <w:t xml:space="preserve">and </w:t>
      </w:r>
      <w:r>
        <w:rPr>
          <w:bCs/>
          <w:lang w:val="en-US"/>
        </w:rPr>
        <w:t>0.</w:t>
      </w:r>
      <w:r>
        <w:rPr>
          <w:bCs/>
          <w:lang w:val="en-US"/>
        </w:rPr>
        <w:t>1</w:t>
      </w:r>
      <w:r>
        <w:rPr>
          <w:bCs/>
          <w:lang w:val="en-US"/>
        </w:rPr>
        <w:t xml:space="preserve">, </w:t>
      </w:r>
      <w:r w:rsidRPr="007E6E49">
        <w:rPr>
          <w:lang w:val="en-US"/>
        </w:rPr>
        <w:t>respectively).</w:t>
      </w:r>
    </w:p>
    <w:p w14:paraId="2B666618" w14:textId="31FB7369" w:rsidR="00DD39CF" w:rsidRDefault="007E442A" w:rsidP="007957F5">
      <w:pPr>
        <w:spacing w:line="288" w:lineRule="auto"/>
        <w:rPr>
          <w:lang w:val="en-US"/>
        </w:rPr>
      </w:pPr>
      <w:r w:rsidRPr="008D5C6A">
        <w:rPr>
          <w:lang w:val="en-US"/>
        </w:rPr>
        <w:t xml:space="preserve">In </w:t>
      </w:r>
      <w:r w:rsidR="001F2043">
        <w:rPr>
          <w:lang w:val="en-US"/>
        </w:rPr>
        <w:t>September</w:t>
      </w:r>
      <w:r w:rsidRPr="008D5C6A">
        <w:rPr>
          <w:lang w:val="en-US"/>
        </w:rPr>
        <w:t xml:space="preserve"> this year leading consumer confidence indi</w:t>
      </w:r>
      <w:r w:rsidR="00E96C00" w:rsidRPr="008D5C6A">
        <w:rPr>
          <w:lang w:val="en-US"/>
        </w:rPr>
        <w:t xml:space="preserve">cator </w:t>
      </w:r>
      <w:r w:rsidR="00D26631">
        <w:rPr>
          <w:lang w:val="en-US"/>
        </w:rPr>
        <w:t>de</w:t>
      </w:r>
      <w:r w:rsidR="00AD6D2C">
        <w:rPr>
          <w:lang w:val="en-US"/>
        </w:rPr>
        <w:t>creased</w:t>
      </w:r>
      <w:r w:rsidR="00E96C00" w:rsidRPr="008D5C6A">
        <w:rPr>
          <w:lang w:val="en-US"/>
        </w:rPr>
        <w:t xml:space="preserve"> by </w:t>
      </w:r>
      <w:r w:rsidR="005D111D">
        <w:rPr>
          <w:lang w:val="en-US"/>
        </w:rPr>
        <w:t>3</w:t>
      </w:r>
      <w:r w:rsidR="00351D03">
        <w:rPr>
          <w:lang w:val="en-US"/>
        </w:rPr>
        <w:t>.</w:t>
      </w:r>
      <w:r w:rsidR="005D111D">
        <w:rPr>
          <w:lang w:val="en-US"/>
        </w:rPr>
        <w:t>6</w:t>
      </w:r>
      <w:r w:rsidRPr="008D5C6A">
        <w:rPr>
          <w:lang w:val="en-US"/>
        </w:rPr>
        <w:t xml:space="preserve"> </w:t>
      </w:r>
      <w:r w:rsidR="00804592">
        <w:rPr>
          <w:lang w:val="en-US"/>
        </w:rPr>
        <w:t>compared to the same month in</w:t>
      </w:r>
      <w:r w:rsidR="002A5AB9">
        <w:rPr>
          <w:lang w:val="en-US"/>
        </w:rPr>
        <w:t xml:space="preserve"> 202</w:t>
      </w:r>
      <w:r w:rsidR="0050413B">
        <w:rPr>
          <w:lang w:val="en-US"/>
        </w:rPr>
        <w:t>5</w:t>
      </w:r>
      <w:r w:rsidRPr="008D5C6A">
        <w:rPr>
          <w:lang w:val="en-US"/>
        </w:rPr>
        <w:t>.</w:t>
      </w:r>
    </w:p>
    <w:p w14:paraId="0B7B3DD7" w14:textId="77777777" w:rsidR="00DC2455" w:rsidRDefault="00DC2455" w:rsidP="00E65AFE">
      <w:pPr>
        <w:rPr>
          <w:lang w:val="en-US"/>
        </w:rPr>
      </w:pPr>
    </w:p>
    <w:p w14:paraId="492B2787" w14:textId="1DF8C96C" w:rsidR="00FA0206" w:rsidRDefault="00207758" w:rsidP="00E65AFE">
      <w:pPr>
        <w:spacing w:after="0"/>
        <w:rPr>
          <w:rFonts w:ascii="Fira Sans SemiBold" w:hAnsi="Fira Sans SemiBold"/>
          <w:color w:val="001D77"/>
          <w:lang w:val="en-US"/>
        </w:rPr>
      </w:pPr>
      <w:r w:rsidRPr="002C6D0F">
        <w:rPr>
          <w:rFonts w:ascii="Fira Sans SemiBold" w:hAnsi="Fira Sans SemiBold"/>
          <w:color w:val="001D77"/>
          <w:lang w:val="en-US"/>
        </w:rPr>
        <w:t xml:space="preserve">Answers to additional questions in connection with </w:t>
      </w:r>
      <w:r w:rsidR="009620CA" w:rsidRPr="002C6D0F">
        <w:rPr>
          <w:rFonts w:ascii="Fira Sans SemiBold" w:hAnsi="Fira Sans SemiBold"/>
          <w:color w:val="001D77"/>
          <w:lang w:val="en-US"/>
        </w:rPr>
        <w:t xml:space="preserve">the current situation on the territory of Ukraine </w:t>
      </w:r>
      <w:r w:rsidRPr="002C6D0F">
        <w:rPr>
          <w:rFonts w:ascii="Fira Sans SemiBold" w:hAnsi="Fira Sans SemiBold"/>
          <w:color w:val="001D77"/>
          <w:lang w:val="en-US"/>
        </w:rPr>
        <w:t>are presented in the annex.</w:t>
      </w:r>
    </w:p>
    <w:p w14:paraId="1EBB813A" w14:textId="77777777" w:rsidR="0058527C" w:rsidRDefault="0058527C" w:rsidP="00E65AFE">
      <w:pPr>
        <w:spacing w:after="0"/>
        <w:rPr>
          <w:rFonts w:ascii="Fira Sans SemiBold" w:hAnsi="Fira Sans SemiBold"/>
          <w:color w:val="001D77"/>
          <w:lang w:val="en-US"/>
        </w:rPr>
      </w:pPr>
    </w:p>
    <w:p w14:paraId="474D8EAC" w14:textId="77777777" w:rsidR="00355549" w:rsidRPr="002D6DAB" w:rsidRDefault="00355549" w:rsidP="00E65AFE">
      <w:pPr>
        <w:spacing w:after="0"/>
        <w:rPr>
          <w:rFonts w:ascii="Fira Sans SemiBold" w:hAnsi="Fira Sans SemiBold"/>
          <w:color w:val="001D77"/>
          <w:lang w:val="en-US"/>
        </w:rPr>
      </w:pPr>
    </w:p>
    <w:tbl>
      <w:tblPr>
        <w:tblStyle w:val="Siatkatabelijasna1"/>
        <w:tblpPr w:leftFromText="141" w:rightFromText="141" w:vertAnchor="text" w:horzAnchor="margin" w:tblpY="596"/>
        <w:tblW w:w="80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Description w:val="Current consumer confidence indicator"/>
      </w:tblPr>
      <w:tblGrid>
        <w:gridCol w:w="824"/>
        <w:gridCol w:w="654"/>
        <w:gridCol w:w="1101"/>
        <w:gridCol w:w="1099"/>
        <w:gridCol w:w="970"/>
        <w:gridCol w:w="1083"/>
        <w:gridCol w:w="1116"/>
        <w:gridCol w:w="1232"/>
      </w:tblGrid>
      <w:tr w:rsidR="00351316" w:rsidRPr="00FA5128" w14:paraId="48F09E4C" w14:textId="77777777" w:rsidTr="007249B2">
        <w:trPr>
          <w:trHeight w:val="654"/>
        </w:trPr>
        <w:tc>
          <w:tcPr>
            <w:tcW w:w="1478" w:type="dxa"/>
            <w:gridSpan w:val="2"/>
            <w:tcBorders>
              <w:top w:val="nil"/>
            </w:tcBorders>
            <w:vAlign w:val="center"/>
          </w:tcPr>
          <w:p w14:paraId="7D6EECAB" w14:textId="77777777" w:rsidR="00351316" w:rsidRPr="007249B2" w:rsidRDefault="00B5609E" w:rsidP="00A201E6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b/>
                <w:bCs w:val="0"/>
                <w:color w:val="000000" w:themeColor="text1"/>
                <w:szCs w:val="19"/>
              </w:rPr>
            </w:pPr>
            <w:r w:rsidRPr="007F7215">
              <w:rPr>
                <w:rFonts w:ascii="Fira Sans" w:hAnsi="Fira Sans" w:cs="Arial"/>
                <w:color w:val="000000" w:themeColor="text1"/>
                <w:szCs w:val="19"/>
                <w:lang w:val="en-US"/>
              </w:rPr>
              <w:lastRenderedPageBreak/>
              <w:t>Survey</w:t>
            </w:r>
            <w:r w:rsidRPr="007249B2">
              <w:rPr>
                <w:rFonts w:ascii="Fira Sans" w:hAnsi="Fira Sans" w:cs="Arial"/>
                <w:color w:val="000000" w:themeColor="text1"/>
                <w:szCs w:val="19"/>
              </w:rPr>
              <w:t xml:space="preserve"> period</w:t>
            </w:r>
          </w:p>
        </w:tc>
        <w:tc>
          <w:tcPr>
            <w:tcW w:w="2200" w:type="dxa"/>
            <w:gridSpan w:val="2"/>
            <w:tcBorders>
              <w:top w:val="nil"/>
            </w:tcBorders>
            <w:vAlign w:val="center"/>
          </w:tcPr>
          <w:p w14:paraId="237A694A" w14:textId="77777777" w:rsidR="00351316" w:rsidRPr="007249B2" w:rsidRDefault="00B5609E" w:rsidP="00A201E6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</w:pPr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t>Changes in the household's financial condition</w:t>
            </w:r>
            <w:r w:rsidR="00351316" w:rsidRPr="007249B2"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t>:</w:t>
            </w:r>
          </w:p>
        </w:tc>
        <w:tc>
          <w:tcPr>
            <w:tcW w:w="2053" w:type="dxa"/>
            <w:gridSpan w:val="2"/>
            <w:tcBorders>
              <w:top w:val="nil"/>
            </w:tcBorders>
            <w:vAlign w:val="center"/>
          </w:tcPr>
          <w:p w14:paraId="2A25F774" w14:textId="77777777" w:rsidR="00351316" w:rsidRPr="007249B2" w:rsidRDefault="00784860" w:rsidP="00A201E6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</w:pPr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t xml:space="preserve">Changes in general economic situation of the country </w:t>
            </w:r>
            <w:r w:rsidR="00351316" w:rsidRPr="007249B2"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t>:</w:t>
            </w:r>
          </w:p>
        </w:tc>
        <w:tc>
          <w:tcPr>
            <w:tcW w:w="1116" w:type="dxa"/>
            <w:vMerge w:val="restart"/>
            <w:tcBorders>
              <w:top w:val="nil"/>
            </w:tcBorders>
            <w:vAlign w:val="center"/>
          </w:tcPr>
          <w:p w14:paraId="0D92E021" w14:textId="77777777" w:rsidR="00351316" w:rsidRPr="007249B2" w:rsidRDefault="00784860" w:rsidP="00A201E6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proofErr w:type="spellStart"/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</w:rPr>
              <w:t>Current</w:t>
            </w:r>
            <w:proofErr w:type="spellEnd"/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major </w:t>
            </w:r>
            <w:proofErr w:type="spellStart"/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</w:rPr>
              <w:t>purchases</w:t>
            </w:r>
            <w:proofErr w:type="spellEnd"/>
          </w:p>
        </w:tc>
        <w:tc>
          <w:tcPr>
            <w:tcW w:w="1232" w:type="dxa"/>
            <w:vMerge w:val="restart"/>
            <w:tcBorders>
              <w:top w:val="nil"/>
            </w:tcBorders>
            <w:vAlign w:val="center"/>
          </w:tcPr>
          <w:p w14:paraId="56AD144C" w14:textId="77777777" w:rsidR="00351316" w:rsidRPr="007249B2" w:rsidRDefault="00784860" w:rsidP="00A201E6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proofErr w:type="spellStart"/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</w:rPr>
              <w:t>Current</w:t>
            </w:r>
            <w:proofErr w:type="spellEnd"/>
            <w:r w:rsidR="002168D3" w:rsidRPr="007249B2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</w:t>
            </w:r>
            <w:proofErr w:type="spellStart"/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</w:rPr>
              <w:t>consumer</w:t>
            </w:r>
            <w:proofErr w:type="spellEnd"/>
            <w:r w:rsidR="002168D3" w:rsidRPr="007249B2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</w:t>
            </w:r>
            <w:proofErr w:type="spellStart"/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</w:rPr>
              <w:t>confidence</w:t>
            </w:r>
            <w:proofErr w:type="spellEnd"/>
            <w:r w:rsidR="00C5701B" w:rsidRPr="007249B2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</w:t>
            </w:r>
            <w:proofErr w:type="spellStart"/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</w:rPr>
              <w:t>indicator</w:t>
            </w:r>
            <w:proofErr w:type="spellEnd"/>
          </w:p>
        </w:tc>
      </w:tr>
      <w:tr w:rsidR="00E37334" w:rsidRPr="00B36753" w14:paraId="743A0E48" w14:textId="77777777" w:rsidTr="007249B2">
        <w:trPr>
          <w:trHeight w:val="628"/>
        </w:trPr>
        <w:tc>
          <w:tcPr>
            <w:tcW w:w="1478" w:type="dxa"/>
            <w:gridSpan w:val="2"/>
            <w:vMerge w:val="restart"/>
            <w:vAlign w:val="center"/>
          </w:tcPr>
          <w:p w14:paraId="51F598A8" w14:textId="77777777" w:rsidR="00E37334" w:rsidRPr="007249B2" w:rsidRDefault="00E37334" w:rsidP="00A201E6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cs="Arial"/>
                <w:color w:val="000000" w:themeColor="text1"/>
                <w:szCs w:val="19"/>
              </w:rPr>
            </w:pPr>
          </w:p>
          <w:p w14:paraId="55EE5712" w14:textId="77777777" w:rsidR="00E37334" w:rsidRPr="007249B2" w:rsidRDefault="00E37334" w:rsidP="00A201E6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cs="Arial"/>
                <w:color w:val="000000" w:themeColor="text1"/>
                <w:szCs w:val="19"/>
              </w:rPr>
            </w:pPr>
          </w:p>
          <w:p w14:paraId="338F38EA" w14:textId="77777777" w:rsidR="00E37334" w:rsidRPr="007249B2" w:rsidRDefault="00E37334" w:rsidP="00A201E6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cs="Arial"/>
                <w:color w:val="000000" w:themeColor="text1"/>
                <w:szCs w:val="19"/>
              </w:rPr>
            </w:pPr>
          </w:p>
          <w:p w14:paraId="188727A7" w14:textId="65E1E5A8" w:rsidR="00E37334" w:rsidRPr="007249B2" w:rsidRDefault="00EC24AD" w:rsidP="00A201E6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ascii="Fira Sans" w:hAnsi="Fira Sans" w:cs="Arial"/>
                <w:color w:val="000000" w:themeColor="text1"/>
                <w:szCs w:val="19"/>
              </w:rPr>
            </w:pPr>
            <w:proofErr w:type="spellStart"/>
            <w:r w:rsidRPr="007249B2">
              <w:rPr>
                <w:rFonts w:ascii="Fira Sans" w:hAnsi="Fira Sans" w:cs="Arial"/>
                <w:color w:val="000000" w:themeColor="text1"/>
                <w:szCs w:val="19"/>
              </w:rPr>
              <w:t>Year</w:t>
            </w:r>
            <w:proofErr w:type="spellEnd"/>
            <w:r w:rsidR="00BB290B" w:rsidRPr="007249B2">
              <w:rPr>
                <w:rFonts w:ascii="Fira Sans" w:hAnsi="Fira Sans" w:cs="Arial"/>
                <w:color w:val="000000" w:themeColor="text1"/>
                <w:szCs w:val="19"/>
              </w:rPr>
              <w:t xml:space="preserve"> </w:t>
            </w:r>
            <w:r w:rsidR="007B1A0C" w:rsidRPr="007249B2">
              <w:rPr>
                <w:rFonts w:ascii="Fira Sans" w:hAnsi="Fira Sans" w:cs="Arial"/>
                <w:color w:val="000000" w:themeColor="text1"/>
                <w:szCs w:val="19"/>
              </w:rPr>
              <w:t xml:space="preserve">   </w:t>
            </w:r>
            <w:proofErr w:type="spellStart"/>
            <w:r w:rsidRPr="007249B2">
              <w:rPr>
                <w:rFonts w:ascii="Fira Sans" w:hAnsi="Fira Sans" w:cs="Arial"/>
                <w:color w:val="000000" w:themeColor="text1"/>
                <w:szCs w:val="19"/>
              </w:rPr>
              <w:t>Quarter</w:t>
            </w:r>
            <w:proofErr w:type="spellEnd"/>
          </w:p>
          <w:p w14:paraId="1408DF74" w14:textId="2DFF729B" w:rsidR="00E37334" w:rsidRPr="007249B2" w:rsidRDefault="007249B2" w:rsidP="00EC24AD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ascii="Fira Sans" w:hAnsi="Fira Sans" w:cs="Arial"/>
                <w:color w:val="000000" w:themeColor="text1"/>
                <w:szCs w:val="19"/>
              </w:rPr>
            </w:pPr>
            <w:r>
              <w:rPr>
                <w:rFonts w:ascii="Fira Sans" w:hAnsi="Fira Sans" w:cs="Arial"/>
                <w:color w:val="000000" w:themeColor="text1"/>
                <w:szCs w:val="19"/>
              </w:rPr>
              <w:t xml:space="preserve">           </w:t>
            </w:r>
            <w:proofErr w:type="spellStart"/>
            <w:r w:rsidR="00EC24AD" w:rsidRPr="007249B2">
              <w:rPr>
                <w:rFonts w:ascii="Fira Sans" w:hAnsi="Fira Sans" w:cs="Arial"/>
                <w:color w:val="000000" w:themeColor="text1"/>
                <w:szCs w:val="19"/>
              </w:rPr>
              <w:t>Month</w:t>
            </w:r>
            <w:proofErr w:type="spellEnd"/>
          </w:p>
        </w:tc>
        <w:tc>
          <w:tcPr>
            <w:tcW w:w="1101" w:type="dxa"/>
            <w:vAlign w:val="center"/>
          </w:tcPr>
          <w:p w14:paraId="337117F1" w14:textId="77777777" w:rsidR="00E37334" w:rsidRPr="007249B2" w:rsidRDefault="00B5609E" w:rsidP="00A201E6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</w:pPr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t xml:space="preserve">over the last 12 </w:t>
            </w:r>
            <w:r w:rsidR="00B36753" w:rsidRPr="007249B2"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br/>
            </w:r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t>months</w:t>
            </w:r>
          </w:p>
        </w:tc>
        <w:tc>
          <w:tcPr>
            <w:tcW w:w="1099" w:type="dxa"/>
            <w:vAlign w:val="center"/>
          </w:tcPr>
          <w:p w14:paraId="14B0583D" w14:textId="77777777" w:rsidR="00E37334" w:rsidRPr="007249B2" w:rsidRDefault="00B5609E" w:rsidP="00A201E6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</w:pPr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t>over the next 12 months</w:t>
            </w:r>
          </w:p>
        </w:tc>
        <w:tc>
          <w:tcPr>
            <w:tcW w:w="970" w:type="dxa"/>
            <w:vAlign w:val="center"/>
          </w:tcPr>
          <w:p w14:paraId="4C35CDEA" w14:textId="77777777" w:rsidR="00E37334" w:rsidRPr="007249B2" w:rsidRDefault="00B5609E" w:rsidP="00A201E6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</w:pPr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t>over the last 12 months</w:t>
            </w:r>
          </w:p>
        </w:tc>
        <w:tc>
          <w:tcPr>
            <w:tcW w:w="1083" w:type="dxa"/>
            <w:vAlign w:val="center"/>
          </w:tcPr>
          <w:p w14:paraId="472954DC" w14:textId="77777777" w:rsidR="00E37334" w:rsidRPr="007249B2" w:rsidRDefault="00B5609E" w:rsidP="00A201E6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</w:pPr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t>over the next 12 months</w:t>
            </w:r>
          </w:p>
        </w:tc>
        <w:tc>
          <w:tcPr>
            <w:tcW w:w="1116" w:type="dxa"/>
            <w:vMerge/>
            <w:vAlign w:val="center"/>
          </w:tcPr>
          <w:p w14:paraId="17A9675F" w14:textId="77777777" w:rsidR="00E37334" w:rsidRPr="007249B2" w:rsidRDefault="00E37334" w:rsidP="00A201E6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1232" w:type="dxa"/>
            <w:vMerge/>
            <w:vAlign w:val="center"/>
          </w:tcPr>
          <w:p w14:paraId="58EF6D1E" w14:textId="77777777" w:rsidR="00E37334" w:rsidRPr="007249B2" w:rsidRDefault="00E37334" w:rsidP="00A201E6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</w:pPr>
          </w:p>
        </w:tc>
      </w:tr>
      <w:tr w:rsidR="00E37334" w:rsidRPr="00B36753" w14:paraId="4C2BC934" w14:textId="77777777" w:rsidTr="007249B2">
        <w:trPr>
          <w:trHeight w:val="20"/>
        </w:trPr>
        <w:tc>
          <w:tcPr>
            <w:tcW w:w="1478" w:type="dxa"/>
            <w:gridSpan w:val="2"/>
            <w:vMerge/>
            <w:tcBorders>
              <w:bottom w:val="single" w:sz="12" w:space="0" w:color="212492"/>
            </w:tcBorders>
            <w:vAlign w:val="center"/>
          </w:tcPr>
          <w:p w14:paraId="7242E00E" w14:textId="77777777" w:rsidR="00E37334" w:rsidRPr="007249B2" w:rsidRDefault="00E37334" w:rsidP="00A201E6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cs="Arial"/>
                <w:b/>
                <w:color w:val="000000" w:themeColor="text1"/>
                <w:szCs w:val="19"/>
                <w:lang w:val="en-US"/>
              </w:rPr>
            </w:pPr>
          </w:p>
        </w:tc>
        <w:tc>
          <w:tcPr>
            <w:tcW w:w="1101" w:type="dxa"/>
            <w:tcBorders>
              <w:bottom w:val="single" w:sz="12" w:space="0" w:color="212492"/>
            </w:tcBorders>
            <w:vAlign w:val="center"/>
          </w:tcPr>
          <w:p w14:paraId="0A9A7BB1" w14:textId="77777777" w:rsidR="00E37334" w:rsidRPr="007249B2" w:rsidRDefault="00E37334" w:rsidP="007249B2">
            <w:pPr>
              <w:spacing w:before="0" w:after="0" w:line="200" w:lineRule="exact"/>
              <w:jc w:val="center"/>
              <w:rPr>
                <w:color w:val="000000" w:themeColor="text1"/>
                <w:szCs w:val="19"/>
                <w:lang w:val="en-US"/>
              </w:rPr>
            </w:pPr>
            <w:r w:rsidRPr="007249B2">
              <w:rPr>
                <w:color w:val="000000" w:themeColor="text1"/>
                <w:szCs w:val="19"/>
                <w:lang w:val="en-US"/>
              </w:rPr>
              <w:t>a</w:t>
            </w:r>
          </w:p>
        </w:tc>
        <w:tc>
          <w:tcPr>
            <w:tcW w:w="1099" w:type="dxa"/>
            <w:tcBorders>
              <w:bottom w:val="single" w:sz="12" w:space="0" w:color="212492"/>
            </w:tcBorders>
            <w:vAlign w:val="center"/>
          </w:tcPr>
          <w:p w14:paraId="6387D97D" w14:textId="77777777" w:rsidR="00E37334" w:rsidRPr="007249B2" w:rsidRDefault="00E37334" w:rsidP="007249B2">
            <w:pPr>
              <w:spacing w:before="0" w:after="0" w:line="200" w:lineRule="exact"/>
              <w:jc w:val="center"/>
              <w:rPr>
                <w:color w:val="000000" w:themeColor="text1"/>
                <w:szCs w:val="19"/>
                <w:lang w:val="en-US"/>
              </w:rPr>
            </w:pPr>
            <w:r w:rsidRPr="007249B2">
              <w:rPr>
                <w:color w:val="000000" w:themeColor="text1"/>
                <w:szCs w:val="19"/>
                <w:lang w:val="en-US"/>
              </w:rPr>
              <w:t>b</w:t>
            </w:r>
          </w:p>
        </w:tc>
        <w:tc>
          <w:tcPr>
            <w:tcW w:w="970" w:type="dxa"/>
            <w:tcBorders>
              <w:bottom w:val="single" w:sz="12" w:space="0" w:color="212492"/>
            </w:tcBorders>
            <w:vAlign w:val="center"/>
          </w:tcPr>
          <w:p w14:paraId="6DAF8658" w14:textId="77777777" w:rsidR="00E37334" w:rsidRPr="007249B2" w:rsidRDefault="00E37334" w:rsidP="007249B2">
            <w:pPr>
              <w:spacing w:before="0" w:after="0" w:line="200" w:lineRule="exact"/>
              <w:jc w:val="center"/>
              <w:rPr>
                <w:color w:val="000000" w:themeColor="text1"/>
                <w:szCs w:val="19"/>
                <w:lang w:val="en-US"/>
              </w:rPr>
            </w:pPr>
            <w:r w:rsidRPr="007249B2">
              <w:rPr>
                <w:color w:val="000000" w:themeColor="text1"/>
                <w:szCs w:val="19"/>
                <w:lang w:val="en-US"/>
              </w:rPr>
              <w:t>c</w:t>
            </w:r>
          </w:p>
        </w:tc>
        <w:tc>
          <w:tcPr>
            <w:tcW w:w="1083" w:type="dxa"/>
            <w:tcBorders>
              <w:bottom w:val="single" w:sz="12" w:space="0" w:color="212492"/>
            </w:tcBorders>
            <w:vAlign w:val="center"/>
          </w:tcPr>
          <w:p w14:paraId="01C1DA6E" w14:textId="77777777" w:rsidR="00E37334" w:rsidRPr="007249B2" w:rsidRDefault="00E37334" w:rsidP="007249B2">
            <w:pPr>
              <w:spacing w:before="0" w:after="0" w:line="200" w:lineRule="exact"/>
              <w:jc w:val="center"/>
              <w:rPr>
                <w:color w:val="000000" w:themeColor="text1"/>
                <w:szCs w:val="19"/>
                <w:lang w:val="en-US"/>
              </w:rPr>
            </w:pPr>
            <w:r w:rsidRPr="007249B2">
              <w:rPr>
                <w:color w:val="000000" w:themeColor="text1"/>
                <w:szCs w:val="19"/>
                <w:lang w:val="en-US"/>
              </w:rPr>
              <w:t>d</w:t>
            </w:r>
          </w:p>
        </w:tc>
        <w:tc>
          <w:tcPr>
            <w:tcW w:w="1116" w:type="dxa"/>
            <w:tcBorders>
              <w:bottom w:val="single" w:sz="12" w:space="0" w:color="212492"/>
            </w:tcBorders>
            <w:vAlign w:val="center"/>
          </w:tcPr>
          <w:p w14:paraId="04E55634" w14:textId="77777777" w:rsidR="00E37334" w:rsidRPr="007249B2" w:rsidRDefault="00E37334" w:rsidP="007249B2">
            <w:pPr>
              <w:spacing w:before="0" w:after="0" w:line="200" w:lineRule="exact"/>
              <w:jc w:val="center"/>
              <w:rPr>
                <w:color w:val="000000" w:themeColor="text1"/>
                <w:szCs w:val="19"/>
                <w:lang w:val="en-US"/>
              </w:rPr>
            </w:pPr>
            <w:r w:rsidRPr="007249B2">
              <w:rPr>
                <w:color w:val="000000" w:themeColor="text1"/>
                <w:szCs w:val="19"/>
                <w:lang w:val="en-US"/>
              </w:rPr>
              <w:t>e</w:t>
            </w:r>
          </w:p>
        </w:tc>
        <w:tc>
          <w:tcPr>
            <w:tcW w:w="1232" w:type="dxa"/>
            <w:vMerge/>
            <w:tcBorders>
              <w:bottom w:val="single" w:sz="12" w:space="0" w:color="212492"/>
            </w:tcBorders>
            <w:vAlign w:val="center"/>
          </w:tcPr>
          <w:p w14:paraId="6D28AAC2" w14:textId="77777777" w:rsidR="00E37334" w:rsidRPr="007249B2" w:rsidRDefault="00E37334" w:rsidP="00A201E6">
            <w:pPr>
              <w:jc w:val="center"/>
              <w:rPr>
                <w:color w:val="000000" w:themeColor="text1"/>
                <w:szCs w:val="19"/>
                <w:lang w:val="en-US"/>
              </w:rPr>
            </w:pPr>
          </w:p>
        </w:tc>
      </w:tr>
      <w:tr w:rsidR="00E37334" w:rsidRPr="00C35D8D" w14:paraId="6DD622B4" w14:textId="77777777" w:rsidTr="007249B2">
        <w:trPr>
          <w:trHeight w:val="114"/>
        </w:trPr>
        <w:tc>
          <w:tcPr>
            <w:tcW w:w="1478" w:type="dxa"/>
            <w:gridSpan w:val="2"/>
            <w:tcBorders>
              <w:top w:val="single" w:sz="12" w:space="0" w:color="212492"/>
              <w:bottom w:val="nil"/>
            </w:tcBorders>
            <w:vAlign w:val="center"/>
          </w:tcPr>
          <w:p w14:paraId="46D2C0CF" w14:textId="77777777" w:rsidR="00E37334" w:rsidRPr="007249B2" w:rsidRDefault="00E37334" w:rsidP="00A201E6">
            <w:pPr>
              <w:pStyle w:val="Nagwek5"/>
              <w:tabs>
                <w:tab w:val="right" w:leader="dot" w:pos="4156"/>
              </w:tabs>
              <w:spacing w:before="0" w:line="140" w:lineRule="exact"/>
              <w:contextualSpacing/>
              <w:rPr>
                <w:rFonts w:ascii="Fira Sans" w:hAnsi="Fira Sans"/>
                <w:b/>
                <w:color w:val="000000" w:themeColor="text1"/>
                <w:szCs w:val="19"/>
                <w:lang w:val="en-US"/>
              </w:rPr>
            </w:pPr>
          </w:p>
        </w:tc>
        <w:tc>
          <w:tcPr>
            <w:tcW w:w="5369" w:type="dxa"/>
            <w:gridSpan w:val="5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1E3B94C7" w14:textId="0C0A8389" w:rsidR="00E37334" w:rsidRPr="007249B2" w:rsidRDefault="003368CA" w:rsidP="007249B2">
            <w:pPr>
              <w:spacing w:before="0" w:after="0" w:line="200" w:lineRule="exact"/>
              <w:jc w:val="center"/>
              <w:rPr>
                <w:rFonts w:cs="Arial"/>
                <w:color w:val="000000" w:themeColor="text1"/>
                <w:szCs w:val="19"/>
                <w:lang w:val="en-US"/>
              </w:rPr>
            </w:pPr>
            <w:r w:rsidRPr="007249B2">
              <w:rPr>
                <w:rFonts w:cs="Arial"/>
                <w:color w:val="000000" w:themeColor="text1"/>
                <w:szCs w:val="19"/>
                <w:lang w:val="en-US"/>
              </w:rPr>
              <w:t>balance of evaluations</w:t>
            </w:r>
            <w:r w:rsidR="00B94C19">
              <w:rPr>
                <w:rFonts w:cs="Arial"/>
                <w:color w:val="000000" w:themeColor="text1"/>
                <w:szCs w:val="19"/>
                <w:lang w:val="en-US"/>
              </w:rPr>
              <w:t xml:space="preserve"> </w:t>
            </w:r>
          </w:p>
        </w:tc>
        <w:tc>
          <w:tcPr>
            <w:tcW w:w="1232" w:type="dxa"/>
            <w:tcBorders>
              <w:top w:val="single" w:sz="12" w:space="0" w:color="212492"/>
              <w:bottom w:val="nil"/>
            </w:tcBorders>
            <w:vAlign w:val="center"/>
          </w:tcPr>
          <w:p w14:paraId="6EC74605" w14:textId="77777777" w:rsidR="00E37334" w:rsidRPr="007249B2" w:rsidRDefault="00E37334" w:rsidP="007249B2">
            <w:pPr>
              <w:spacing w:before="0" w:after="0" w:line="200" w:lineRule="exact"/>
              <w:jc w:val="right"/>
              <w:rPr>
                <w:rFonts w:cs="Arial"/>
                <w:b/>
                <w:color w:val="000000" w:themeColor="text1"/>
                <w:szCs w:val="19"/>
                <w:lang w:val="en-US"/>
              </w:rPr>
            </w:pPr>
          </w:p>
        </w:tc>
      </w:tr>
      <w:tr w:rsidR="00E37334" w:rsidRPr="00FA5128" w14:paraId="6F982240" w14:textId="77777777" w:rsidTr="007249B2">
        <w:trPr>
          <w:trHeight w:val="156"/>
        </w:trPr>
        <w:tc>
          <w:tcPr>
            <w:tcW w:w="1478" w:type="dxa"/>
            <w:gridSpan w:val="2"/>
            <w:tcBorders>
              <w:top w:val="nil"/>
              <w:bottom w:val="single" w:sz="4" w:space="0" w:color="001D77"/>
            </w:tcBorders>
            <w:vAlign w:val="center"/>
          </w:tcPr>
          <w:p w14:paraId="4AFE3B04" w14:textId="77777777" w:rsidR="00E37334" w:rsidRPr="007249B2" w:rsidRDefault="00E37334" w:rsidP="00A201E6">
            <w:pPr>
              <w:pStyle w:val="Nagwek5"/>
              <w:tabs>
                <w:tab w:val="right" w:leader="dot" w:pos="4156"/>
              </w:tabs>
              <w:spacing w:before="0" w:line="140" w:lineRule="exact"/>
              <w:contextualSpacing/>
              <w:rPr>
                <w:rFonts w:ascii="Fira Sans" w:hAnsi="Fira Sans"/>
                <w:b/>
                <w:color w:val="000000" w:themeColor="text1"/>
                <w:szCs w:val="19"/>
                <w:lang w:val="en-US"/>
              </w:rPr>
            </w:pPr>
          </w:p>
        </w:tc>
        <w:tc>
          <w:tcPr>
            <w:tcW w:w="1101" w:type="dxa"/>
            <w:tcBorders>
              <w:top w:val="single" w:sz="4" w:space="0" w:color="212492"/>
              <w:bottom w:val="single" w:sz="4" w:space="0" w:color="001D77"/>
              <w:right w:val="nil"/>
            </w:tcBorders>
            <w:vAlign w:val="center"/>
          </w:tcPr>
          <w:p w14:paraId="162AEA63" w14:textId="77777777" w:rsidR="00E37334" w:rsidRPr="007249B2" w:rsidRDefault="00E37334" w:rsidP="007249B2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212492"/>
              <w:left w:val="nil"/>
              <w:bottom w:val="single" w:sz="4" w:space="0" w:color="001D77"/>
              <w:right w:val="nil"/>
            </w:tcBorders>
            <w:vAlign w:val="center"/>
          </w:tcPr>
          <w:p w14:paraId="076E9AF4" w14:textId="77777777" w:rsidR="00E37334" w:rsidRPr="007249B2" w:rsidRDefault="00E37334" w:rsidP="007249B2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  <w:lang w:val="en-US"/>
              </w:rPr>
            </w:pPr>
          </w:p>
        </w:tc>
        <w:tc>
          <w:tcPr>
            <w:tcW w:w="970" w:type="dxa"/>
            <w:tcBorders>
              <w:top w:val="single" w:sz="4" w:space="0" w:color="212492"/>
              <w:left w:val="nil"/>
              <w:bottom w:val="single" w:sz="4" w:space="0" w:color="001D77"/>
              <w:right w:val="nil"/>
            </w:tcBorders>
            <w:vAlign w:val="center"/>
          </w:tcPr>
          <w:p w14:paraId="393B44F4" w14:textId="77777777" w:rsidR="00E37334" w:rsidRPr="007249B2" w:rsidRDefault="00B5609E" w:rsidP="007249B2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  <w:proofErr w:type="spellStart"/>
            <w:r w:rsidRPr="007249B2">
              <w:rPr>
                <w:rFonts w:cs="Arial"/>
                <w:b/>
                <w:color w:val="000000" w:themeColor="text1"/>
                <w:szCs w:val="19"/>
              </w:rPr>
              <w:t>Years</w:t>
            </w:r>
            <w:proofErr w:type="spellEnd"/>
          </w:p>
        </w:tc>
        <w:tc>
          <w:tcPr>
            <w:tcW w:w="1083" w:type="dxa"/>
            <w:tcBorders>
              <w:top w:val="single" w:sz="4" w:space="0" w:color="212492"/>
              <w:left w:val="nil"/>
              <w:bottom w:val="single" w:sz="4" w:space="0" w:color="001D77"/>
              <w:right w:val="nil"/>
            </w:tcBorders>
            <w:vAlign w:val="center"/>
          </w:tcPr>
          <w:p w14:paraId="31D114F7" w14:textId="77777777" w:rsidR="00E37334" w:rsidRPr="007249B2" w:rsidRDefault="00E37334" w:rsidP="007249B2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</w:p>
        </w:tc>
        <w:tc>
          <w:tcPr>
            <w:tcW w:w="1116" w:type="dxa"/>
            <w:tcBorders>
              <w:top w:val="single" w:sz="4" w:space="0" w:color="212492"/>
              <w:left w:val="nil"/>
              <w:bottom w:val="single" w:sz="4" w:space="0" w:color="001D77"/>
              <w:right w:val="nil"/>
            </w:tcBorders>
            <w:vAlign w:val="center"/>
          </w:tcPr>
          <w:p w14:paraId="3D1E16C8" w14:textId="77777777" w:rsidR="00E37334" w:rsidRPr="007249B2" w:rsidRDefault="00E37334" w:rsidP="007249B2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1D77"/>
            </w:tcBorders>
            <w:vAlign w:val="center"/>
          </w:tcPr>
          <w:p w14:paraId="465CC255" w14:textId="77777777" w:rsidR="00E37334" w:rsidRPr="007249B2" w:rsidRDefault="00E37334" w:rsidP="007249B2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</w:p>
        </w:tc>
      </w:tr>
      <w:tr w:rsidR="005357E1" w:rsidRPr="00FA5128" w14:paraId="61E8E9B9" w14:textId="77777777" w:rsidTr="007249B2">
        <w:trPr>
          <w:trHeight w:val="28"/>
        </w:trPr>
        <w:tc>
          <w:tcPr>
            <w:tcW w:w="1478" w:type="dxa"/>
            <w:gridSpan w:val="2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D1DAB00" w14:textId="77777777" w:rsidR="005357E1" w:rsidRPr="007249B2" w:rsidRDefault="005357E1" w:rsidP="00A201E6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249B2">
              <w:rPr>
                <w:rFonts w:cs="Arial"/>
                <w:sz w:val="19"/>
                <w:szCs w:val="19"/>
              </w:rPr>
              <w:t>2015</w:t>
            </w:r>
          </w:p>
        </w:tc>
        <w:tc>
          <w:tcPr>
            <w:tcW w:w="11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635CC68" w14:textId="77777777" w:rsidR="005357E1" w:rsidRPr="007249B2" w:rsidRDefault="005357E1" w:rsidP="007249B2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-10</w:t>
            </w:r>
            <w:r w:rsidR="00B36753" w:rsidRPr="007249B2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7</w:t>
            </w:r>
          </w:p>
        </w:tc>
        <w:tc>
          <w:tcPr>
            <w:tcW w:w="109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8EF8E78" w14:textId="77777777" w:rsidR="005357E1" w:rsidRPr="007249B2" w:rsidRDefault="005357E1" w:rsidP="007249B2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-2</w:t>
            </w:r>
            <w:r w:rsidR="00B36753" w:rsidRPr="007249B2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8</w:t>
            </w:r>
          </w:p>
        </w:tc>
        <w:tc>
          <w:tcPr>
            <w:tcW w:w="9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9395F85" w14:textId="77777777" w:rsidR="005357E1" w:rsidRPr="007249B2" w:rsidRDefault="005357E1" w:rsidP="007249B2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-21</w:t>
            </w:r>
            <w:r w:rsidR="00B36753" w:rsidRPr="007249B2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5</w:t>
            </w:r>
          </w:p>
        </w:tc>
        <w:tc>
          <w:tcPr>
            <w:tcW w:w="10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912478F" w14:textId="77777777" w:rsidR="005357E1" w:rsidRPr="007249B2" w:rsidRDefault="005357E1" w:rsidP="007249B2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-11</w:t>
            </w:r>
            <w:r w:rsidR="00B36753" w:rsidRPr="007249B2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4</w:t>
            </w:r>
          </w:p>
        </w:tc>
        <w:tc>
          <w:tcPr>
            <w:tcW w:w="111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D501568" w14:textId="77777777" w:rsidR="005357E1" w:rsidRPr="007249B2" w:rsidRDefault="005357E1" w:rsidP="007249B2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-8</w:t>
            </w:r>
            <w:r w:rsidR="00B36753" w:rsidRPr="007249B2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2</w:t>
            </w:r>
          </w:p>
        </w:tc>
        <w:tc>
          <w:tcPr>
            <w:tcW w:w="123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04523C88" w14:textId="77777777" w:rsidR="005357E1" w:rsidRPr="007249B2" w:rsidRDefault="005357E1" w:rsidP="007249B2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-10</w:t>
            </w:r>
            <w:r w:rsidR="00B36753" w:rsidRPr="007249B2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9</w:t>
            </w:r>
          </w:p>
        </w:tc>
      </w:tr>
      <w:tr w:rsidR="004E61ED" w:rsidRPr="00FA5128" w14:paraId="46A2CEB3" w14:textId="77777777" w:rsidTr="007249B2">
        <w:trPr>
          <w:trHeight w:val="28"/>
        </w:trPr>
        <w:tc>
          <w:tcPr>
            <w:tcW w:w="1478" w:type="dxa"/>
            <w:gridSpan w:val="2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F5B4083" w14:textId="77777777" w:rsidR="005357E1" w:rsidRPr="007249B2" w:rsidRDefault="005357E1" w:rsidP="00A201E6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249B2">
              <w:rPr>
                <w:rFonts w:cs="Arial"/>
                <w:sz w:val="19"/>
                <w:szCs w:val="19"/>
              </w:rPr>
              <w:t>2016</w:t>
            </w:r>
          </w:p>
        </w:tc>
        <w:tc>
          <w:tcPr>
            <w:tcW w:w="11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AC6C76B" w14:textId="77777777" w:rsidR="005357E1" w:rsidRPr="007249B2" w:rsidRDefault="005357E1" w:rsidP="007249B2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-3</w:t>
            </w:r>
            <w:r w:rsidR="00B36753" w:rsidRPr="007249B2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9</w:t>
            </w:r>
          </w:p>
        </w:tc>
        <w:tc>
          <w:tcPr>
            <w:tcW w:w="109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6DD27F1" w14:textId="77777777" w:rsidR="005357E1" w:rsidRPr="007249B2" w:rsidRDefault="005357E1" w:rsidP="007249B2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0</w:t>
            </w:r>
            <w:r w:rsidR="00B36753" w:rsidRPr="007249B2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9</w:t>
            </w:r>
          </w:p>
        </w:tc>
        <w:tc>
          <w:tcPr>
            <w:tcW w:w="9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D521AC0" w14:textId="77777777" w:rsidR="005357E1" w:rsidRPr="007249B2" w:rsidRDefault="005357E1" w:rsidP="007249B2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-11</w:t>
            </w:r>
            <w:r w:rsidR="00B36753" w:rsidRPr="007249B2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0</w:t>
            </w:r>
          </w:p>
        </w:tc>
        <w:tc>
          <w:tcPr>
            <w:tcW w:w="10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1D8F532" w14:textId="77777777" w:rsidR="005357E1" w:rsidRPr="007249B2" w:rsidRDefault="005357E1" w:rsidP="007249B2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-9</w:t>
            </w:r>
            <w:r w:rsidR="00B36753" w:rsidRPr="007249B2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4</w:t>
            </w:r>
          </w:p>
        </w:tc>
        <w:tc>
          <w:tcPr>
            <w:tcW w:w="111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B43308B" w14:textId="77777777" w:rsidR="005357E1" w:rsidRPr="007249B2" w:rsidRDefault="005357E1" w:rsidP="007249B2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-2</w:t>
            </w:r>
            <w:r w:rsidR="00B36753" w:rsidRPr="007249B2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5</w:t>
            </w:r>
          </w:p>
        </w:tc>
        <w:tc>
          <w:tcPr>
            <w:tcW w:w="123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7BAA12DE" w14:textId="77777777" w:rsidR="005357E1" w:rsidRPr="007249B2" w:rsidRDefault="005357E1" w:rsidP="007249B2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-5</w:t>
            </w:r>
            <w:r w:rsidR="00B36753" w:rsidRPr="007249B2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2</w:t>
            </w:r>
          </w:p>
        </w:tc>
      </w:tr>
      <w:tr w:rsidR="005357E1" w:rsidRPr="00FA5128" w14:paraId="115D16BF" w14:textId="77777777" w:rsidTr="007249B2">
        <w:trPr>
          <w:trHeight w:val="62"/>
        </w:trPr>
        <w:tc>
          <w:tcPr>
            <w:tcW w:w="1478" w:type="dxa"/>
            <w:gridSpan w:val="2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EE09333" w14:textId="77777777" w:rsidR="005357E1" w:rsidRPr="007249B2" w:rsidRDefault="005357E1" w:rsidP="00A201E6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249B2">
              <w:rPr>
                <w:rFonts w:cs="Arial"/>
                <w:sz w:val="19"/>
                <w:szCs w:val="19"/>
              </w:rPr>
              <w:t>2017</w:t>
            </w:r>
          </w:p>
        </w:tc>
        <w:tc>
          <w:tcPr>
            <w:tcW w:w="11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87BF421" w14:textId="77777777" w:rsidR="005357E1" w:rsidRPr="007249B2" w:rsidRDefault="005357E1" w:rsidP="007249B2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0</w:t>
            </w:r>
            <w:r w:rsidR="00B36753" w:rsidRPr="007249B2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1</w:t>
            </w:r>
          </w:p>
        </w:tc>
        <w:tc>
          <w:tcPr>
            <w:tcW w:w="109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6515F59" w14:textId="77777777" w:rsidR="005357E1" w:rsidRPr="007249B2" w:rsidRDefault="005357E1" w:rsidP="007249B2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2</w:t>
            </w:r>
            <w:r w:rsidR="00B36753" w:rsidRPr="007249B2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8</w:t>
            </w:r>
          </w:p>
        </w:tc>
        <w:tc>
          <w:tcPr>
            <w:tcW w:w="9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AC38623" w14:textId="77777777" w:rsidR="005357E1" w:rsidRPr="007249B2" w:rsidRDefault="005357E1" w:rsidP="007249B2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1</w:t>
            </w:r>
            <w:r w:rsidR="00B36753" w:rsidRPr="007249B2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8</w:t>
            </w:r>
          </w:p>
        </w:tc>
        <w:tc>
          <w:tcPr>
            <w:tcW w:w="10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9FDDE62" w14:textId="77777777" w:rsidR="005357E1" w:rsidRPr="007249B2" w:rsidRDefault="005357E1" w:rsidP="007249B2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-1</w:t>
            </w:r>
            <w:r w:rsidR="00B36753" w:rsidRPr="007249B2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8</w:t>
            </w:r>
          </w:p>
        </w:tc>
        <w:tc>
          <w:tcPr>
            <w:tcW w:w="111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B491E35" w14:textId="77777777" w:rsidR="005357E1" w:rsidRPr="007249B2" w:rsidRDefault="005357E1" w:rsidP="007249B2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9</w:t>
            </w:r>
            <w:r w:rsidR="00B36753" w:rsidRPr="007249B2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2</w:t>
            </w:r>
          </w:p>
        </w:tc>
        <w:tc>
          <w:tcPr>
            <w:tcW w:w="123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1F18B178" w14:textId="77777777" w:rsidR="005357E1" w:rsidRPr="007249B2" w:rsidRDefault="005357E1" w:rsidP="007249B2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2</w:t>
            </w:r>
            <w:r w:rsidR="00B36753" w:rsidRPr="007249B2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4</w:t>
            </w:r>
          </w:p>
        </w:tc>
      </w:tr>
      <w:tr w:rsidR="00434891" w:rsidRPr="00FA5128" w14:paraId="3E170835" w14:textId="77777777" w:rsidTr="007249B2">
        <w:trPr>
          <w:trHeight w:val="62"/>
        </w:trPr>
        <w:tc>
          <w:tcPr>
            <w:tcW w:w="1478" w:type="dxa"/>
            <w:gridSpan w:val="2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B3E622C" w14:textId="77777777" w:rsidR="00434891" w:rsidRPr="007249B2" w:rsidRDefault="00434891" w:rsidP="00A201E6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249B2">
              <w:rPr>
                <w:rFonts w:cs="Arial"/>
                <w:sz w:val="19"/>
                <w:szCs w:val="19"/>
              </w:rPr>
              <w:t>2018</w:t>
            </w:r>
          </w:p>
        </w:tc>
        <w:tc>
          <w:tcPr>
            <w:tcW w:w="11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3490215" w14:textId="77777777" w:rsidR="00434891" w:rsidRPr="007249B2" w:rsidRDefault="00393F64" w:rsidP="007249B2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0</w:t>
            </w:r>
            <w:r w:rsidR="00B36753" w:rsidRPr="007249B2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6</w:t>
            </w:r>
          </w:p>
        </w:tc>
        <w:tc>
          <w:tcPr>
            <w:tcW w:w="109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2E1C024" w14:textId="77777777" w:rsidR="00434891" w:rsidRPr="007249B2" w:rsidRDefault="00393F64" w:rsidP="007249B2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3</w:t>
            </w:r>
            <w:r w:rsidR="00B36753" w:rsidRPr="007249B2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6</w:t>
            </w:r>
          </w:p>
        </w:tc>
        <w:tc>
          <w:tcPr>
            <w:tcW w:w="9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994D6C2" w14:textId="77777777" w:rsidR="00434891" w:rsidRPr="007249B2" w:rsidRDefault="00393F64" w:rsidP="007249B2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8</w:t>
            </w:r>
            <w:r w:rsidR="00B36753" w:rsidRPr="007249B2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7</w:t>
            </w:r>
          </w:p>
        </w:tc>
        <w:tc>
          <w:tcPr>
            <w:tcW w:w="10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DFF945D" w14:textId="77777777" w:rsidR="00434891" w:rsidRPr="007249B2" w:rsidRDefault="00393F64" w:rsidP="007249B2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2</w:t>
            </w:r>
            <w:r w:rsidR="00B36753" w:rsidRPr="007249B2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8</w:t>
            </w:r>
          </w:p>
        </w:tc>
        <w:tc>
          <w:tcPr>
            <w:tcW w:w="111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0EB93FE" w14:textId="77777777" w:rsidR="00434891" w:rsidRPr="007249B2" w:rsidRDefault="00393F64" w:rsidP="007249B2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12</w:t>
            </w:r>
            <w:r w:rsidR="00B36753" w:rsidRPr="007249B2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8</w:t>
            </w:r>
          </w:p>
        </w:tc>
        <w:tc>
          <w:tcPr>
            <w:tcW w:w="123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489959CE" w14:textId="77777777" w:rsidR="00434891" w:rsidRPr="007249B2" w:rsidRDefault="00393F64" w:rsidP="007249B2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5</w:t>
            </w:r>
            <w:r w:rsidR="00B36753" w:rsidRPr="007249B2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7</w:t>
            </w:r>
          </w:p>
        </w:tc>
      </w:tr>
      <w:tr w:rsidR="001D4E28" w:rsidRPr="00FA5128" w14:paraId="52D1A3E1" w14:textId="77777777" w:rsidTr="007249B2">
        <w:trPr>
          <w:trHeight w:val="62"/>
        </w:trPr>
        <w:tc>
          <w:tcPr>
            <w:tcW w:w="1478" w:type="dxa"/>
            <w:gridSpan w:val="2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4A2A0F7" w14:textId="77777777" w:rsidR="001D4E28" w:rsidRPr="007249B2" w:rsidRDefault="001D4E28" w:rsidP="00A201E6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249B2">
              <w:rPr>
                <w:rFonts w:cs="Arial"/>
                <w:sz w:val="19"/>
                <w:szCs w:val="19"/>
              </w:rPr>
              <w:t>2019</w:t>
            </w:r>
          </w:p>
        </w:tc>
        <w:tc>
          <w:tcPr>
            <w:tcW w:w="11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E05D0B0" w14:textId="77777777" w:rsidR="001D4E28" w:rsidRPr="007249B2" w:rsidRDefault="004414F9" w:rsidP="007249B2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4</w:t>
            </w:r>
            <w:r w:rsidR="00B36753" w:rsidRPr="007249B2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8</w:t>
            </w:r>
          </w:p>
        </w:tc>
        <w:tc>
          <w:tcPr>
            <w:tcW w:w="109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023C92E" w14:textId="77777777" w:rsidR="001D4E28" w:rsidRPr="007249B2" w:rsidRDefault="004414F9" w:rsidP="007249B2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6</w:t>
            </w:r>
            <w:r w:rsidR="00B36753" w:rsidRPr="007249B2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3</w:t>
            </w:r>
          </w:p>
        </w:tc>
        <w:tc>
          <w:tcPr>
            <w:tcW w:w="9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7E9A9FF" w14:textId="77777777" w:rsidR="001D4E28" w:rsidRPr="007249B2" w:rsidRDefault="004414F9" w:rsidP="007249B2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9</w:t>
            </w:r>
            <w:r w:rsidR="00B36753" w:rsidRPr="007249B2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7</w:t>
            </w:r>
          </w:p>
        </w:tc>
        <w:tc>
          <w:tcPr>
            <w:tcW w:w="10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A2B95FF" w14:textId="77777777" w:rsidR="001D4E28" w:rsidRPr="007249B2" w:rsidRDefault="004414F9" w:rsidP="007249B2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1</w:t>
            </w:r>
            <w:r w:rsidR="00B36753" w:rsidRPr="007249B2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2</w:t>
            </w:r>
          </w:p>
        </w:tc>
        <w:tc>
          <w:tcPr>
            <w:tcW w:w="111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5263153" w14:textId="77777777" w:rsidR="001D4E28" w:rsidRPr="007249B2" w:rsidRDefault="004414F9" w:rsidP="007249B2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16</w:t>
            </w:r>
            <w:r w:rsidR="00B36753" w:rsidRPr="007249B2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4</w:t>
            </w:r>
          </w:p>
        </w:tc>
        <w:tc>
          <w:tcPr>
            <w:tcW w:w="123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353F2740" w14:textId="77777777" w:rsidR="001D4E28" w:rsidRPr="007249B2" w:rsidRDefault="004414F9" w:rsidP="007249B2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7</w:t>
            </w:r>
            <w:r w:rsidR="00B36753" w:rsidRPr="007249B2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7</w:t>
            </w:r>
          </w:p>
        </w:tc>
      </w:tr>
      <w:tr w:rsidR="0065118E" w:rsidRPr="00FA5128" w14:paraId="35370220" w14:textId="77777777" w:rsidTr="007249B2">
        <w:trPr>
          <w:trHeight w:val="62"/>
        </w:trPr>
        <w:tc>
          <w:tcPr>
            <w:tcW w:w="1478" w:type="dxa"/>
            <w:gridSpan w:val="2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1A52F42" w14:textId="0531A921" w:rsidR="0065118E" w:rsidRPr="007249B2" w:rsidRDefault="0065118E" w:rsidP="00A201E6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249B2">
              <w:rPr>
                <w:rFonts w:cs="Arial"/>
                <w:sz w:val="19"/>
                <w:szCs w:val="19"/>
              </w:rPr>
              <w:t>2020</w:t>
            </w:r>
          </w:p>
        </w:tc>
        <w:tc>
          <w:tcPr>
            <w:tcW w:w="11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9129985" w14:textId="1E187F32" w:rsidR="0065118E" w:rsidRPr="007249B2" w:rsidRDefault="00941C24" w:rsidP="007249B2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-6.5</w:t>
            </w:r>
          </w:p>
        </w:tc>
        <w:tc>
          <w:tcPr>
            <w:tcW w:w="109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998530B" w14:textId="2CD46487" w:rsidR="0065118E" w:rsidRPr="007249B2" w:rsidRDefault="00941C24" w:rsidP="007249B2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-8.4</w:t>
            </w:r>
          </w:p>
        </w:tc>
        <w:tc>
          <w:tcPr>
            <w:tcW w:w="9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3B69621" w14:textId="6B214DD5" w:rsidR="0065118E" w:rsidRPr="007249B2" w:rsidRDefault="00941C24" w:rsidP="007249B2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-24.9</w:t>
            </w:r>
          </w:p>
        </w:tc>
        <w:tc>
          <w:tcPr>
            <w:tcW w:w="10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EAA2E42" w14:textId="77B3C675" w:rsidR="0065118E" w:rsidRPr="007249B2" w:rsidRDefault="00941C24" w:rsidP="007249B2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-29.1</w:t>
            </w:r>
          </w:p>
        </w:tc>
        <w:tc>
          <w:tcPr>
            <w:tcW w:w="111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1BD4B48" w14:textId="46D16DDD" w:rsidR="0065118E" w:rsidRPr="007249B2" w:rsidRDefault="00941C24" w:rsidP="007249B2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-13.4</w:t>
            </w:r>
          </w:p>
        </w:tc>
        <w:tc>
          <w:tcPr>
            <w:tcW w:w="123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45FDD090" w14:textId="6B709EC2" w:rsidR="0065118E" w:rsidRPr="007249B2" w:rsidRDefault="00941C24" w:rsidP="007249B2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-16.4</w:t>
            </w:r>
          </w:p>
        </w:tc>
      </w:tr>
      <w:tr w:rsidR="00551C3E" w:rsidRPr="00FA5128" w14:paraId="7968B86D" w14:textId="77777777" w:rsidTr="007249B2">
        <w:trPr>
          <w:trHeight w:val="62"/>
        </w:trPr>
        <w:tc>
          <w:tcPr>
            <w:tcW w:w="1478" w:type="dxa"/>
            <w:gridSpan w:val="2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2BFA6AD" w14:textId="41783691" w:rsidR="00551C3E" w:rsidRPr="007249B2" w:rsidRDefault="00551C3E" w:rsidP="00551C3E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249B2">
              <w:rPr>
                <w:rFonts w:cs="Arial"/>
                <w:sz w:val="19"/>
                <w:szCs w:val="19"/>
              </w:rPr>
              <w:t>2021</w:t>
            </w:r>
          </w:p>
        </w:tc>
        <w:tc>
          <w:tcPr>
            <w:tcW w:w="11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D69E868" w14:textId="62FEF8FD" w:rsidR="00551C3E" w:rsidRPr="007249B2" w:rsidRDefault="00551C3E" w:rsidP="007249B2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-10.3</w:t>
            </w:r>
          </w:p>
        </w:tc>
        <w:tc>
          <w:tcPr>
            <w:tcW w:w="109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305A20B" w14:textId="086CFD0B" w:rsidR="00551C3E" w:rsidRPr="007249B2" w:rsidRDefault="00551C3E" w:rsidP="007249B2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-8.2</w:t>
            </w:r>
          </w:p>
        </w:tc>
        <w:tc>
          <w:tcPr>
            <w:tcW w:w="9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A265CAE" w14:textId="65ADC73C" w:rsidR="00551C3E" w:rsidRPr="007249B2" w:rsidRDefault="00551C3E" w:rsidP="007249B2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-38.4</w:t>
            </w:r>
          </w:p>
        </w:tc>
        <w:tc>
          <w:tcPr>
            <w:tcW w:w="10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CBE7380" w14:textId="4BD607D1" w:rsidR="00551C3E" w:rsidRPr="007249B2" w:rsidRDefault="00551C3E" w:rsidP="007249B2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-27.5</w:t>
            </w:r>
          </w:p>
        </w:tc>
        <w:tc>
          <w:tcPr>
            <w:tcW w:w="111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161CBBF" w14:textId="4EB49B8C" w:rsidR="00551C3E" w:rsidRPr="007249B2" w:rsidRDefault="00551C3E" w:rsidP="007249B2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-13.3</w:t>
            </w:r>
          </w:p>
        </w:tc>
        <w:tc>
          <w:tcPr>
            <w:tcW w:w="123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3FD2147C" w14:textId="461D398F" w:rsidR="00551C3E" w:rsidRPr="007249B2" w:rsidRDefault="00551C3E" w:rsidP="007249B2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-19.6</w:t>
            </w:r>
          </w:p>
        </w:tc>
      </w:tr>
      <w:tr w:rsidR="00AD0E9B" w:rsidRPr="00FA5128" w14:paraId="75033B80" w14:textId="77777777" w:rsidTr="007249B2">
        <w:trPr>
          <w:trHeight w:val="62"/>
        </w:trPr>
        <w:tc>
          <w:tcPr>
            <w:tcW w:w="1478" w:type="dxa"/>
            <w:gridSpan w:val="2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6075386" w14:textId="1F3D5816" w:rsidR="00AD0E9B" w:rsidRPr="007249B2" w:rsidRDefault="00AD0E9B" w:rsidP="00AD0E9B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2022</w:t>
            </w:r>
          </w:p>
        </w:tc>
        <w:tc>
          <w:tcPr>
            <w:tcW w:w="11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21C1A04" w14:textId="2CC107C4" w:rsidR="00AD0E9B" w:rsidRPr="007249B2" w:rsidRDefault="00AD0E9B" w:rsidP="00AD0E9B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-26.4</w:t>
            </w:r>
          </w:p>
        </w:tc>
        <w:tc>
          <w:tcPr>
            <w:tcW w:w="109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B1ED93A" w14:textId="15290BDF" w:rsidR="00AD0E9B" w:rsidRPr="007249B2" w:rsidRDefault="00AD0E9B" w:rsidP="00AD0E9B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-31.3</w:t>
            </w:r>
          </w:p>
        </w:tc>
        <w:tc>
          <w:tcPr>
            <w:tcW w:w="9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98074BC" w14:textId="63F5F34F" w:rsidR="00AD0E9B" w:rsidRPr="007249B2" w:rsidRDefault="00AD0E9B" w:rsidP="00AD0E9B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-56.2</w:t>
            </w:r>
          </w:p>
        </w:tc>
        <w:tc>
          <w:tcPr>
            <w:tcW w:w="10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00B5B5D" w14:textId="5173A765" w:rsidR="00AD0E9B" w:rsidRPr="007249B2" w:rsidRDefault="00AD0E9B" w:rsidP="00AD0E9B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-50.1</w:t>
            </w:r>
          </w:p>
        </w:tc>
        <w:tc>
          <w:tcPr>
            <w:tcW w:w="111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EBCDD6B" w14:textId="20DCE9D1" w:rsidR="00AD0E9B" w:rsidRPr="007249B2" w:rsidRDefault="00AD0E9B" w:rsidP="00AD0E9B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-34.9</w:t>
            </w:r>
          </w:p>
        </w:tc>
        <w:tc>
          <w:tcPr>
            <w:tcW w:w="123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0E873B86" w14:textId="5A0BA2BC" w:rsidR="00AD0E9B" w:rsidRPr="007249B2" w:rsidRDefault="00AD0E9B" w:rsidP="00AD0E9B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-39.8</w:t>
            </w:r>
          </w:p>
        </w:tc>
      </w:tr>
      <w:tr w:rsidR="00465B84" w:rsidRPr="00FA5128" w14:paraId="50A362F5" w14:textId="77777777" w:rsidTr="007249B2">
        <w:trPr>
          <w:trHeight w:val="62"/>
        </w:trPr>
        <w:tc>
          <w:tcPr>
            <w:tcW w:w="1478" w:type="dxa"/>
            <w:gridSpan w:val="2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66A9886" w14:textId="26472B38" w:rsidR="00465B84" w:rsidRDefault="00465B84" w:rsidP="00465B84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2023</w:t>
            </w:r>
          </w:p>
        </w:tc>
        <w:tc>
          <w:tcPr>
            <w:tcW w:w="11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26A2A44" w14:textId="6185AFCA" w:rsidR="00465B84" w:rsidRDefault="00465B84" w:rsidP="00465B84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-20.9</w:t>
            </w:r>
          </w:p>
        </w:tc>
        <w:tc>
          <w:tcPr>
            <w:tcW w:w="109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DE44785" w14:textId="6F719423" w:rsidR="00465B84" w:rsidRDefault="00465B84" w:rsidP="00465B84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-13.6</w:t>
            </w:r>
          </w:p>
        </w:tc>
        <w:tc>
          <w:tcPr>
            <w:tcW w:w="9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998AAD6" w14:textId="363A372D" w:rsidR="00465B84" w:rsidRDefault="00465B84" w:rsidP="00465B84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-43.8</w:t>
            </w:r>
          </w:p>
        </w:tc>
        <w:tc>
          <w:tcPr>
            <w:tcW w:w="10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0DE8E57" w14:textId="1CB8954F" w:rsidR="00465B84" w:rsidRDefault="00465B84" w:rsidP="00465B84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-25.5</w:t>
            </w:r>
          </w:p>
        </w:tc>
        <w:tc>
          <w:tcPr>
            <w:tcW w:w="111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50754BB" w14:textId="079AAB9E" w:rsidR="00465B84" w:rsidRDefault="00465B84" w:rsidP="00465B84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-27.7</w:t>
            </w:r>
          </w:p>
        </w:tc>
        <w:tc>
          <w:tcPr>
            <w:tcW w:w="123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454A5B75" w14:textId="07D916F2" w:rsidR="00465B84" w:rsidRDefault="00465B84" w:rsidP="00465B84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-26.3</w:t>
            </w:r>
          </w:p>
        </w:tc>
      </w:tr>
      <w:tr w:rsidR="003C05CB" w:rsidRPr="00FA5128" w14:paraId="7B0F8783" w14:textId="77777777" w:rsidTr="007249B2">
        <w:trPr>
          <w:trHeight w:val="62"/>
        </w:trPr>
        <w:tc>
          <w:tcPr>
            <w:tcW w:w="1478" w:type="dxa"/>
            <w:gridSpan w:val="2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022B129" w14:textId="65FEB993" w:rsidR="003C05CB" w:rsidRDefault="003C05CB" w:rsidP="003C05CB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2024</w:t>
            </w:r>
          </w:p>
        </w:tc>
        <w:tc>
          <w:tcPr>
            <w:tcW w:w="11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DF35B2C" w14:textId="2C99651A" w:rsidR="003C05CB" w:rsidRDefault="003C05CB" w:rsidP="003C05CB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-7.8</w:t>
            </w:r>
          </w:p>
        </w:tc>
        <w:tc>
          <w:tcPr>
            <w:tcW w:w="109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BFD6253" w14:textId="1111997F" w:rsidR="003C05CB" w:rsidRDefault="003C05CB" w:rsidP="003C05CB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-6.3</w:t>
            </w:r>
          </w:p>
        </w:tc>
        <w:tc>
          <w:tcPr>
            <w:tcW w:w="9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2B204F5" w14:textId="602578A0" w:rsidR="003C05CB" w:rsidRDefault="003C05CB" w:rsidP="003C05CB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-25.9</w:t>
            </w:r>
          </w:p>
        </w:tc>
        <w:tc>
          <w:tcPr>
            <w:tcW w:w="10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275201E" w14:textId="3601B372" w:rsidR="003C05CB" w:rsidRDefault="003C05CB" w:rsidP="003C05CB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-16.6</w:t>
            </w:r>
          </w:p>
        </w:tc>
        <w:tc>
          <w:tcPr>
            <w:tcW w:w="111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25DF524" w14:textId="2A156F04" w:rsidR="003C05CB" w:rsidRDefault="003C05CB" w:rsidP="003C05CB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-13.4</w:t>
            </w:r>
          </w:p>
        </w:tc>
        <w:tc>
          <w:tcPr>
            <w:tcW w:w="123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79924289" w14:textId="3FFF0D55" w:rsidR="003C05CB" w:rsidRDefault="003C05CB" w:rsidP="003C05CB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-14.0</w:t>
            </w:r>
          </w:p>
        </w:tc>
      </w:tr>
      <w:tr w:rsidR="00AF258C" w:rsidRPr="00FA5128" w14:paraId="62A9AD2F" w14:textId="77777777" w:rsidTr="007249B2">
        <w:trPr>
          <w:trHeight w:val="62"/>
        </w:trPr>
        <w:tc>
          <w:tcPr>
            <w:tcW w:w="1478" w:type="dxa"/>
            <w:gridSpan w:val="2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390972B" w14:textId="77C00BE0" w:rsidR="00AF258C" w:rsidRDefault="00AF258C" w:rsidP="00AF258C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11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D040BEF" w14:textId="0F6C1509" w:rsidR="00AF258C" w:rsidRDefault="00AF258C" w:rsidP="008E2FA6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</w:t>
            </w:r>
            <w:r w:rsidR="008E2FA6">
              <w:rPr>
                <w:rFonts w:cs="Arial"/>
                <w:szCs w:val="19"/>
              </w:rPr>
              <w:t>.</w:t>
            </w:r>
            <w:r>
              <w:rPr>
                <w:rFonts w:cs="Arial"/>
                <w:szCs w:val="19"/>
              </w:rPr>
              <w:t>3</w:t>
            </w:r>
          </w:p>
        </w:tc>
        <w:tc>
          <w:tcPr>
            <w:tcW w:w="109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F4ABC51" w14:textId="3215852F" w:rsidR="00AF258C" w:rsidRDefault="00AF258C" w:rsidP="008E2FA6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-4</w:t>
            </w:r>
            <w:r w:rsidR="008E2FA6">
              <w:rPr>
                <w:rFonts w:cs="Arial"/>
                <w:szCs w:val="19"/>
              </w:rPr>
              <w:t>.</w:t>
            </w:r>
            <w:r>
              <w:rPr>
                <w:rFonts w:cs="Arial"/>
                <w:szCs w:val="19"/>
              </w:rPr>
              <w:t>6</w:t>
            </w:r>
          </w:p>
        </w:tc>
        <w:tc>
          <w:tcPr>
            <w:tcW w:w="9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127703A" w14:textId="0935C101" w:rsidR="00AF258C" w:rsidRDefault="00AF258C" w:rsidP="008E2FA6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-25</w:t>
            </w:r>
            <w:r w:rsidR="008E2FA6">
              <w:rPr>
                <w:rFonts w:cs="Arial"/>
                <w:szCs w:val="19"/>
              </w:rPr>
              <w:t>.</w:t>
            </w:r>
            <w:r>
              <w:rPr>
                <w:rFonts w:cs="Arial"/>
                <w:szCs w:val="19"/>
              </w:rPr>
              <w:t>5</w:t>
            </w:r>
          </w:p>
        </w:tc>
        <w:tc>
          <w:tcPr>
            <w:tcW w:w="10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1094434" w14:textId="1C6D3C5A" w:rsidR="00AF258C" w:rsidRDefault="00AF258C" w:rsidP="008E2FA6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</w:t>
            </w:r>
            <w:r w:rsidR="008E2FA6">
              <w:rPr>
                <w:rFonts w:cs="Arial"/>
                <w:szCs w:val="19"/>
              </w:rPr>
              <w:t>.</w:t>
            </w:r>
            <w:r>
              <w:rPr>
                <w:rFonts w:cs="Arial"/>
                <w:szCs w:val="19"/>
              </w:rPr>
              <w:t>1</w:t>
            </w:r>
          </w:p>
        </w:tc>
        <w:tc>
          <w:tcPr>
            <w:tcW w:w="111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B8A3E5B" w14:textId="20DE9D2E" w:rsidR="00AF258C" w:rsidRDefault="00AF258C" w:rsidP="008E2FA6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</w:t>
            </w:r>
            <w:r w:rsidR="008E2FA6">
              <w:rPr>
                <w:rFonts w:cs="Arial"/>
                <w:szCs w:val="19"/>
              </w:rPr>
              <w:t>.</w:t>
            </w:r>
            <w:r>
              <w:rPr>
                <w:rFonts w:cs="Arial"/>
                <w:szCs w:val="19"/>
              </w:rPr>
              <w:t>3</w:t>
            </w:r>
          </w:p>
        </w:tc>
        <w:tc>
          <w:tcPr>
            <w:tcW w:w="123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7186FD20" w14:textId="0941E4B5" w:rsidR="00AF258C" w:rsidRDefault="00AF258C" w:rsidP="008E2FA6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-12</w:t>
            </w:r>
            <w:r w:rsidR="008E2FA6">
              <w:rPr>
                <w:rFonts w:cs="Arial"/>
                <w:szCs w:val="19"/>
              </w:rPr>
              <w:t>.</w:t>
            </w:r>
            <w:r>
              <w:rPr>
                <w:rFonts w:cs="Arial"/>
                <w:szCs w:val="19"/>
              </w:rPr>
              <w:t>5</w:t>
            </w:r>
          </w:p>
        </w:tc>
      </w:tr>
      <w:tr w:rsidR="00465B84" w:rsidRPr="00FA5128" w14:paraId="2EDA85CC" w14:textId="77777777" w:rsidTr="007249B2">
        <w:trPr>
          <w:trHeight w:val="124"/>
        </w:trPr>
        <w:tc>
          <w:tcPr>
            <w:tcW w:w="1478" w:type="dxa"/>
            <w:gridSpan w:val="2"/>
            <w:tcBorders>
              <w:top w:val="single" w:sz="4" w:space="0" w:color="001D77"/>
              <w:left w:val="nil"/>
              <w:right w:val="nil"/>
            </w:tcBorders>
            <w:vAlign w:val="bottom"/>
          </w:tcPr>
          <w:p w14:paraId="4F88E294" w14:textId="77777777" w:rsidR="00465B84" w:rsidRPr="007249B2" w:rsidRDefault="00465B84" w:rsidP="00465B84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1101" w:type="dxa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51691A90" w14:textId="77777777" w:rsidR="00465B84" w:rsidRPr="007249B2" w:rsidRDefault="00465B84" w:rsidP="00465B84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3152" w:type="dxa"/>
            <w:gridSpan w:val="3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50378891" w14:textId="122F59DB" w:rsidR="00465B84" w:rsidRPr="007249B2" w:rsidRDefault="00465B84" w:rsidP="00465B84">
            <w:pPr>
              <w:spacing w:before="0" w:after="0" w:line="240" w:lineRule="auto"/>
              <w:contextualSpacing/>
              <w:jc w:val="center"/>
              <w:rPr>
                <w:rFonts w:cs="Arial"/>
                <w:bCs/>
                <w:snapToGrid w:val="0"/>
                <w:color w:val="000000"/>
                <w:szCs w:val="19"/>
              </w:rPr>
            </w:pPr>
            <w:proofErr w:type="spellStart"/>
            <w:r w:rsidRPr="007249B2">
              <w:rPr>
                <w:rFonts w:cs="Arial"/>
                <w:b/>
                <w:bCs/>
                <w:snapToGrid w:val="0"/>
                <w:color w:val="000000"/>
                <w:szCs w:val="19"/>
              </w:rPr>
              <w:t>Quarters</w:t>
            </w:r>
            <w:proofErr w:type="spellEnd"/>
          </w:p>
        </w:tc>
        <w:tc>
          <w:tcPr>
            <w:tcW w:w="1116" w:type="dxa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7D7F06B4" w14:textId="77777777" w:rsidR="00465B84" w:rsidRPr="007249B2" w:rsidRDefault="00465B84" w:rsidP="00465B84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232" w:type="dxa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0D31140A" w14:textId="77777777" w:rsidR="00465B84" w:rsidRPr="007249B2" w:rsidRDefault="00465B84" w:rsidP="00465B84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</w:tr>
      <w:tr w:rsidR="00AF258C" w:rsidRPr="00FA5128" w14:paraId="7DBE3B33" w14:textId="77777777" w:rsidTr="007249B2">
        <w:trPr>
          <w:trHeight w:val="28"/>
        </w:trPr>
        <w:tc>
          <w:tcPr>
            <w:tcW w:w="824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1753A4FD" w14:textId="68A12F21" w:rsidR="00AF258C" w:rsidRDefault="00B760D1" w:rsidP="00AF258C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654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vAlign w:val="bottom"/>
          </w:tcPr>
          <w:p w14:paraId="7EED2B3D" w14:textId="2D613C54" w:rsidR="00AF258C" w:rsidRDefault="00AF258C" w:rsidP="00AF258C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IV</w:t>
            </w:r>
          </w:p>
        </w:tc>
        <w:tc>
          <w:tcPr>
            <w:tcW w:w="110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BA0BF3D" w14:textId="316827C5" w:rsidR="00AF258C" w:rsidRDefault="00AF258C" w:rsidP="00AF258C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-5.9</w:t>
            </w:r>
          </w:p>
        </w:tc>
        <w:tc>
          <w:tcPr>
            <w:tcW w:w="109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0D57F93" w14:textId="1C8A8023" w:rsidR="00AF258C" w:rsidRDefault="00AF258C" w:rsidP="00AF258C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-3.3</w:t>
            </w:r>
          </w:p>
        </w:tc>
        <w:tc>
          <w:tcPr>
            <w:tcW w:w="97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98BD9FB" w14:textId="6D2CFDCB" w:rsidR="00AF258C" w:rsidRDefault="00AF258C" w:rsidP="00AF258C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-22.5</w:t>
            </w:r>
          </w:p>
        </w:tc>
        <w:tc>
          <w:tcPr>
            <w:tcW w:w="108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5365923" w14:textId="607B6A73" w:rsidR="00AF258C" w:rsidRDefault="00AF258C" w:rsidP="00AF258C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-16.1</w:t>
            </w:r>
          </w:p>
        </w:tc>
        <w:tc>
          <w:tcPr>
            <w:tcW w:w="111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1065D39" w14:textId="3BB967C8" w:rsidR="00AF258C" w:rsidRDefault="00AF258C" w:rsidP="00AF258C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-3.5</w:t>
            </w:r>
          </w:p>
        </w:tc>
        <w:tc>
          <w:tcPr>
            <w:tcW w:w="12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6C330E73" w14:textId="7DFF0420" w:rsidR="00AF258C" w:rsidRDefault="00AF258C" w:rsidP="00AF258C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-10.3</w:t>
            </w:r>
          </w:p>
        </w:tc>
      </w:tr>
      <w:tr w:rsidR="00A25BC9" w:rsidRPr="00FA5128" w14:paraId="090B4804" w14:textId="77777777" w:rsidTr="007249B2">
        <w:trPr>
          <w:trHeight w:val="28"/>
        </w:trPr>
        <w:tc>
          <w:tcPr>
            <w:tcW w:w="824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2739E8C6" w14:textId="29EC5A5F" w:rsidR="00A25BC9" w:rsidRDefault="00A25BC9" w:rsidP="00A25BC9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2026</w:t>
            </w:r>
          </w:p>
        </w:tc>
        <w:tc>
          <w:tcPr>
            <w:tcW w:w="654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vAlign w:val="bottom"/>
          </w:tcPr>
          <w:p w14:paraId="73A3BAF5" w14:textId="6B53B05F" w:rsidR="00A25BC9" w:rsidRDefault="00A25BC9" w:rsidP="00A25BC9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</w:t>
            </w:r>
          </w:p>
        </w:tc>
        <w:tc>
          <w:tcPr>
            <w:tcW w:w="110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B4850B2" w14:textId="625836E3" w:rsidR="00A25BC9" w:rsidRDefault="00A25BC9" w:rsidP="00A25BC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-5.1</w:t>
            </w:r>
          </w:p>
        </w:tc>
        <w:tc>
          <w:tcPr>
            <w:tcW w:w="109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04CBB11" w14:textId="1494C715" w:rsidR="00A25BC9" w:rsidRDefault="00A25BC9" w:rsidP="00A25BC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-3.2</w:t>
            </w:r>
          </w:p>
        </w:tc>
        <w:tc>
          <w:tcPr>
            <w:tcW w:w="97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AB16580" w14:textId="4689C607" w:rsidR="00A25BC9" w:rsidRDefault="00A25BC9" w:rsidP="00A25BC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-21.4</w:t>
            </w:r>
          </w:p>
        </w:tc>
        <w:tc>
          <w:tcPr>
            <w:tcW w:w="108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28FAFAC" w14:textId="520B4C42" w:rsidR="00A25BC9" w:rsidRDefault="00A25BC9" w:rsidP="00A25BC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-18.2</w:t>
            </w:r>
          </w:p>
        </w:tc>
        <w:tc>
          <w:tcPr>
            <w:tcW w:w="111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D5340F7" w14:textId="47410691" w:rsidR="00A25BC9" w:rsidRDefault="00A25BC9" w:rsidP="00A25BC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-3.6</w:t>
            </w:r>
          </w:p>
        </w:tc>
        <w:tc>
          <w:tcPr>
            <w:tcW w:w="12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4DEFF15C" w14:textId="03C86ECA" w:rsidR="00A25BC9" w:rsidRDefault="00A25BC9" w:rsidP="00A25BC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-10.3</w:t>
            </w:r>
          </w:p>
        </w:tc>
      </w:tr>
      <w:tr w:rsidR="0028770A" w:rsidRPr="00FA5128" w14:paraId="3A08710E" w14:textId="77777777" w:rsidTr="007249B2">
        <w:trPr>
          <w:trHeight w:val="28"/>
        </w:trPr>
        <w:tc>
          <w:tcPr>
            <w:tcW w:w="824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4A7A588E" w14:textId="77777777" w:rsidR="0028770A" w:rsidRDefault="0028770A" w:rsidP="0028770A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vAlign w:val="bottom"/>
          </w:tcPr>
          <w:p w14:paraId="52A417DA" w14:textId="43C8AB10" w:rsidR="0028770A" w:rsidRDefault="0028770A" w:rsidP="0028770A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II</w:t>
            </w:r>
          </w:p>
        </w:tc>
        <w:tc>
          <w:tcPr>
            <w:tcW w:w="110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C33DEFB" w14:textId="3A464696" w:rsidR="0028770A" w:rsidRDefault="0028770A" w:rsidP="0028770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-6.4</w:t>
            </w:r>
          </w:p>
        </w:tc>
        <w:tc>
          <w:tcPr>
            <w:tcW w:w="109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CFE4CC0" w14:textId="0EF20EB5" w:rsidR="0028770A" w:rsidRDefault="0028770A" w:rsidP="0028770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-4.2</w:t>
            </w:r>
          </w:p>
        </w:tc>
        <w:tc>
          <w:tcPr>
            <w:tcW w:w="97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2D34E78" w14:textId="42680372" w:rsidR="0028770A" w:rsidRDefault="0028770A" w:rsidP="0028770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-24.2</w:t>
            </w:r>
          </w:p>
        </w:tc>
        <w:tc>
          <w:tcPr>
            <w:tcW w:w="108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F764103" w14:textId="0FAE102C" w:rsidR="0028770A" w:rsidRDefault="0028770A" w:rsidP="0028770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-20.7</w:t>
            </w:r>
          </w:p>
        </w:tc>
        <w:tc>
          <w:tcPr>
            <w:tcW w:w="111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6A8EDD3" w14:textId="0DDA6545" w:rsidR="0028770A" w:rsidRDefault="0028770A" w:rsidP="0028770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-3.4</w:t>
            </w:r>
          </w:p>
        </w:tc>
        <w:tc>
          <w:tcPr>
            <w:tcW w:w="12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79B89A68" w14:textId="563A52D7" w:rsidR="0028770A" w:rsidRDefault="0028770A" w:rsidP="0028770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-11.8</w:t>
            </w:r>
          </w:p>
        </w:tc>
      </w:tr>
      <w:tr w:rsidR="005D111D" w:rsidRPr="00FA5128" w14:paraId="0C02D2DA" w14:textId="77777777" w:rsidTr="007249B2">
        <w:trPr>
          <w:trHeight w:val="28"/>
        </w:trPr>
        <w:tc>
          <w:tcPr>
            <w:tcW w:w="824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608E5FB8" w14:textId="77777777" w:rsidR="005D111D" w:rsidRDefault="005D111D" w:rsidP="005D111D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vAlign w:val="bottom"/>
          </w:tcPr>
          <w:p w14:paraId="50FB0BDB" w14:textId="416570EC" w:rsidR="005D111D" w:rsidRDefault="005D111D" w:rsidP="005D111D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III</w:t>
            </w:r>
          </w:p>
        </w:tc>
        <w:tc>
          <w:tcPr>
            <w:tcW w:w="110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A02AD9F" w14:textId="3C23E827" w:rsidR="005D111D" w:rsidRDefault="005D111D" w:rsidP="005D111D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</w:t>
            </w:r>
            <w:r>
              <w:rPr>
                <w:rFonts w:cs="Arial"/>
                <w:szCs w:val="19"/>
              </w:rPr>
              <w:t>.</w:t>
            </w:r>
            <w:r>
              <w:rPr>
                <w:rFonts w:cs="Arial"/>
                <w:szCs w:val="19"/>
              </w:rPr>
              <w:t>2</w:t>
            </w:r>
          </w:p>
        </w:tc>
        <w:tc>
          <w:tcPr>
            <w:tcW w:w="109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3CB772A" w14:textId="098932BB" w:rsidR="005D111D" w:rsidRDefault="005D111D" w:rsidP="005D111D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</w:t>
            </w:r>
            <w:r>
              <w:rPr>
                <w:rFonts w:cs="Arial"/>
                <w:szCs w:val="19"/>
              </w:rPr>
              <w:t>.</w:t>
            </w:r>
            <w:r>
              <w:rPr>
                <w:rFonts w:cs="Arial"/>
                <w:szCs w:val="19"/>
              </w:rPr>
              <w:t>5</w:t>
            </w:r>
          </w:p>
        </w:tc>
        <w:tc>
          <w:tcPr>
            <w:tcW w:w="97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FA76E43" w14:textId="188D09FE" w:rsidR="005D111D" w:rsidRDefault="005D111D" w:rsidP="005D111D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-23</w:t>
            </w:r>
            <w:r>
              <w:rPr>
                <w:rFonts w:cs="Arial"/>
                <w:szCs w:val="19"/>
              </w:rPr>
              <w:t>.</w:t>
            </w:r>
            <w:r>
              <w:rPr>
                <w:rFonts w:cs="Arial"/>
                <w:szCs w:val="19"/>
              </w:rPr>
              <w:t>3</w:t>
            </w:r>
          </w:p>
        </w:tc>
        <w:tc>
          <w:tcPr>
            <w:tcW w:w="108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53DB850" w14:textId="2496EC49" w:rsidR="005D111D" w:rsidRDefault="005D111D" w:rsidP="005D111D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</w:t>
            </w:r>
            <w:r>
              <w:rPr>
                <w:rFonts w:cs="Arial"/>
                <w:szCs w:val="19"/>
              </w:rPr>
              <w:t>.</w:t>
            </w:r>
            <w:r>
              <w:rPr>
                <w:rFonts w:cs="Arial"/>
                <w:szCs w:val="19"/>
              </w:rPr>
              <w:t>1</w:t>
            </w:r>
          </w:p>
        </w:tc>
        <w:tc>
          <w:tcPr>
            <w:tcW w:w="111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BD4A2D6" w14:textId="3040851A" w:rsidR="005D111D" w:rsidRDefault="005D111D" w:rsidP="005D111D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</w:t>
            </w:r>
            <w:r>
              <w:rPr>
                <w:rFonts w:cs="Arial"/>
                <w:szCs w:val="19"/>
              </w:rPr>
              <w:t>.</w:t>
            </w:r>
            <w:r>
              <w:rPr>
                <w:rFonts w:cs="Arial"/>
                <w:szCs w:val="19"/>
              </w:rPr>
              <w:t>7</w:t>
            </w:r>
          </w:p>
        </w:tc>
        <w:tc>
          <w:tcPr>
            <w:tcW w:w="12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3777DA6A" w14:textId="2B695D51" w:rsidR="005D111D" w:rsidRDefault="005D111D" w:rsidP="005D111D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-10</w:t>
            </w:r>
            <w:r>
              <w:rPr>
                <w:rFonts w:cs="Arial"/>
                <w:szCs w:val="19"/>
              </w:rPr>
              <w:t>.</w:t>
            </w:r>
            <w:r>
              <w:rPr>
                <w:rFonts w:cs="Arial"/>
                <w:szCs w:val="19"/>
              </w:rPr>
              <w:t>8</w:t>
            </w:r>
          </w:p>
        </w:tc>
      </w:tr>
      <w:tr w:rsidR="00465B84" w:rsidRPr="00FA5128" w14:paraId="483D1513" w14:textId="77777777" w:rsidTr="007249B2">
        <w:trPr>
          <w:trHeight w:val="28"/>
        </w:trPr>
        <w:tc>
          <w:tcPr>
            <w:tcW w:w="1478" w:type="dxa"/>
            <w:gridSpan w:val="2"/>
            <w:tcBorders>
              <w:left w:val="nil"/>
              <w:right w:val="nil"/>
            </w:tcBorders>
            <w:vAlign w:val="bottom"/>
          </w:tcPr>
          <w:p w14:paraId="357EDB49" w14:textId="77777777" w:rsidR="00465B84" w:rsidRPr="007249B2" w:rsidRDefault="00465B84" w:rsidP="00465B84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1101" w:type="dxa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5EAF6280" w14:textId="77777777" w:rsidR="00465B84" w:rsidRPr="007249B2" w:rsidRDefault="00465B84" w:rsidP="00465B84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099" w:type="dxa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0962A052" w14:textId="77777777" w:rsidR="00465B84" w:rsidRPr="007249B2" w:rsidRDefault="00465B84" w:rsidP="00465B84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970" w:type="dxa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27AD18C5" w14:textId="77777777" w:rsidR="00465B84" w:rsidRPr="007249B2" w:rsidRDefault="00465B84" w:rsidP="00465B84">
            <w:pPr>
              <w:spacing w:before="0" w:after="0" w:line="240" w:lineRule="auto"/>
              <w:contextualSpacing/>
              <w:jc w:val="right"/>
              <w:rPr>
                <w:rFonts w:cs="Arial"/>
                <w:b/>
                <w:bCs/>
                <w:snapToGrid w:val="0"/>
                <w:color w:val="000000"/>
                <w:szCs w:val="19"/>
              </w:rPr>
            </w:pPr>
            <w:proofErr w:type="spellStart"/>
            <w:r w:rsidRPr="007249B2">
              <w:rPr>
                <w:rFonts w:cs="Arial"/>
                <w:b/>
                <w:bCs/>
                <w:snapToGrid w:val="0"/>
                <w:color w:val="000000"/>
                <w:szCs w:val="19"/>
              </w:rPr>
              <w:t>Months</w:t>
            </w:r>
            <w:proofErr w:type="spellEnd"/>
          </w:p>
        </w:tc>
        <w:tc>
          <w:tcPr>
            <w:tcW w:w="1083" w:type="dxa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369C1323" w14:textId="77777777" w:rsidR="00465B84" w:rsidRPr="007249B2" w:rsidRDefault="00465B84" w:rsidP="00465B84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116" w:type="dxa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1C96E9D4" w14:textId="77777777" w:rsidR="00465B84" w:rsidRPr="007249B2" w:rsidRDefault="00465B84" w:rsidP="00465B84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232" w:type="dxa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649521C3" w14:textId="77777777" w:rsidR="00465B84" w:rsidRPr="007249B2" w:rsidRDefault="00465B84" w:rsidP="00465B84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</w:tr>
      <w:tr w:rsidR="00A9688C" w:rsidRPr="00155F9F" w14:paraId="35F6A0CB" w14:textId="77777777" w:rsidTr="007249B2">
        <w:trPr>
          <w:trHeight w:val="28"/>
        </w:trPr>
        <w:tc>
          <w:tcPr>
            <w:tcW w:w="824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206DEA83" w14:textId="0FC52AE0" w:rsidR="00A9688C" w:rsidRDefault="00B760D1" w:rsidP="00A9688C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654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3CA69F3" w14:textId="65F96E47" w:rsidR="00A9688C" w:rsidRDefault="00A9688C" w:rsidP="00A9688C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08</w:t>
            </w:r>
          </w:p>
        </w:tc>
        <w:tc>
          <w:tcPr>
            <w:tcW w:w="110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74F5841" w14:textId="213BF405" w:rsidR="00A9688C" w:rsidRDefault="00A9688C" w:rsidP="00A9688C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-9.5</w:t>
            </w:r>
          </w:p>
        </w:tc>
        <w:tc>
          <w:tcPr>
            <w:tcW w:w="109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9F9B2AB" w14:textId="2EBE9845" w:rsidR="00A9688C" w:rsidRDefault="00A9688C" w:rsidP="00A9688C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-2.1</w:t>
            </w:r>
          </w:p>
        </w:tc>
        <w:tc>
          <w:tcPr>
            <w:tcW w:w="97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B482A1B" w14:textId="7CC2E87A" w:rsidR="00A9688C" w:rsidRDefault="00A9688C" w:rsidP="00A9688C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-25.2</w:t>
            </w:r>
          </w:p>
        </w:tc>
        <w:tc>
          <w:tcPr>
            <w:tcW w:w="108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A841B6F" w14:textId="7DA8A381" w:rsidR="00A9688C" w:rsidRDefault="00A9688C" w:rsidP="00A9688C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-15.5</w:t>
            </w:r>
          </w:p>
        </w:tc>
        <w:tc>
          <w:tcPr>
            <w:tcW w:w="111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91D520F" w14:textId="4FA44F53" w:rsidR="00A9688C" w:rsidRDefault="00A9688C" w:rsidP="00A9688C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-8.4</w:t>
            </w:r>
          </w:p>
        </w:tc>
        <w:tc>
          <w:tcPr>
            <w:tcW w:w="12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14E1D009" w14:textId="69C1C2F9" w:rsidR="00A9688C" w:rsidRDefault="00A9688C" w:rsidP="00A9688C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-12.1</w:t>
            </w:r>
          </w:p>
        </w:tc>
      </w:tr>
      <w:tr w:rsidR="008900F5" w:rsidRPr="00155F9F" w14:paraId="67F58E73" w14:textId="77777777" w:rsidTr="0081288A">
        <w:trPr>
          <w:trHeight w:val="28"/>
        </w:trPr>
        <w:tc>
          <w:tcPr>
            <w:tcW w:w="824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73B615F6" w14:textId="77777777" w:rsidR="008900F5" w:rsidRDefault="008900F5" w:rsidP="008900F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B75714F" w14:textId="6A60C22A" w:rsidR="008900F5" w:rsidRDefault="008900F5" w:rsidP="008900F5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09</w:t>
            </w:r>
          </w:p>
        </w:tc>
        <w:tc>
          <w:tcPr>
            <w:tcW w:w="110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388AFC0" w14:textId="3C587A27" w:rsidR="008900F5" w:rsidRDefault="008900F5" w:rsidP="008900F5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t>-3.</w:t>
            </w:r>
            <w:r w:rsidRPr="00CE6F21">
              <w:t>2</w:t>
            </w:r>
          </w:p>
        </w:tc>
        <w:tc>
          <w:tcPr>
            <w:tcW w:w="109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DCB409A" w14:textId="2A0B0367" w:rsidR="008900F5" w:rsidRDefault="008900F5" w:rsidP="008900F5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t>-2.</w:t>
            </w:r>
            <w:r w:rsidRPr="00CE6F21">
              <w:t>3</w:t>
            </w:r>
          </w:p>
        </w:tc>
        <w:tc>
          <w:tcPr>
            <w:tcW w:w="97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97A2458" w14:textId="5063D968" w:rsidR="008900F5" w:rsidRDefault="008900F5" w:rsidP="008900F5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t>-19.</w:t>
            </w:r>
            <w:r w:rsidRPr="00CE6F21">
              <w:t>3</w:t>
            </w:r>
          </w:p>
        </w:tc>
        <w:tc>
          <w:tcPr>
            <w:tcW w:w="108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DD119FD" w14:textId="7AE78B7A" w:rsidR="008900F5" w:rsidRDefault="008900F5" w:rsidP="008900F5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t>-11.</w:t>
            </w:r>
            <w:r w:rsidRPr="00CE6F21">
              <w:t>5</w:t>
            </w:r>
          </w:p>
        </w:tc>
        <w:tc>
          <w:tcPr>
            <w:tcW w:w="111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9DEC677" w14:textId="25F3432F" w:rsidR="008900F5" w:rsidRDefault="008900F5" w:rsidP="008900F5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t>-5.</w:t>
            </w:r>
            <w:r w:rsidRPr="00CE6F21">
              <w:t>3</w:t>
            </w:r>
          </w:p>
        </w:tc>
        <w:tc>
          <w:tcPr>
            <w:tcW w:w="12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7270AEFA" w14:textId="54F04F37" w:rsidR="008900F5" w:rsidRDefault="008900F5" w:rsidP="008900F5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t>-8.</w:t>
            </w:r>
            <w:r w:rsidRPr="00CE6F21">
              <w:t>3</w:t>
            </w:r>
          </w:p>
        </w:tc>
      </w:tr>
      <w:tr w:rsidR="00A95981" w:rsidRPr="00155F9F" w14:paraId="3DC8C4F9" w14:textId="77777777" w:rsidTr="0081288A">
        <w:trPr>
          <w:trHeight w:val="28"/>
        </w:trPr>
        <w:tc>
          <w:tcPr>
            <w:tcW w:w="824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482A6825" w14:textId="77777777" w:rsidR="00A95981" w:rsidRDefault="00A95981" w:rsidP="00A95981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DEA2C89" w14:textId="7416681A" w:rsidR="00A95981" w:rsidRDefault="00A95981" w:rsidP="00A95981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</w:t>
            </w:r>
          </w:p>
        </w:tc>
        <w:tc>
          <w:tcPr>
            <w:tcW w:w="110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BBB361F" w14:textId="48AC53AE" w:rsidR="00A95981" w:rsidRDefault="00A95981" w:rsidP="00A95981">
            <w:pPr>
              <w:spacing w:before="0" w:after="0" w:line="200" w:lineRule="exact"/>
              <w:contextualSpacing/>
              <w:jc w:val="right"/>
            </w:pPr>
            <w:r>
              <w:t>-5.3</w:t>
            </w:r>
          </w:p>
        </w:tc>
        <w:tc>
          <w:tcPr>
            <w:tcW w:w="109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8181F80" w14:textId="569B9F7C" w:rsidR="00A95981" w:rsidRDefault="00A95981" w:rsidP="00A95981">
            <w:pPr>
              <w:spacing w:before="0" w:after="0" w:line="200" w:lineRule="exact"/>
              <w:contextualSpacing/>
              <w:jc w:val="right"/>
            </w:pPr>
            <w:r>
              <w:t>-4.0</w:t>
            </w:r>
          </w:p>
        </w:tc>
        <w:tc>
          <w:tcPr>
            <w:tcW w:w="97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07D3BFA" w14:textId="08E511FA" w:rsidR="00A95981" w:rsidRDefault="00A95981" w:rsidP="00A95981">
            <w:pPr>
              <w:spacing w:before="0" w:after="0" w:line="200" w:lineRule="exact"/>
              <w:contextualSpacing/>
              <w:jc w:val="right"/>
            </w:pPr>
            <w:r>
              <w:t>-24.2</w:t>
            </w:r>
          </w:p>
        </w:tc>
        <w:tc>
          <w:tcPr>
            <w:tcW w:w="108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0F72D4CB" w14:textId="5114FBE2" w:rsidR="00A95981" w:rsidRDefault="00A95981" w:rsidP="00A95981">
            <w:pPr>
              <w:spacing w:before="0" w:after="0" w:line="200" w:lineRule="exact"/>
              <w:contextualSpacing/>
              <w:jc w:val="right"/>
            </w:pPr>
            <w:r>
              <w:t>-16.1</w:t>
            </w:r>
          </w:p>
        </w:tc>
        <w:tc>
          <w:tcPr>
            <w:tcW w:w="111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435A23AC" w14:textId="7EBCB207" w:rsidR="00A95981" w:rsidRDefault="00A95981" w:rsidP="00A95981">
            <w:pPr>
              <w:spacing w:before="0" w:after="0" w:line="200" w:lineRule="exact"/>
              <w:contextualSpacing/>
              <w:jc w:val="right"/>
            </w:pPr>
            <w:r>
              <w:t>-5.0</w:t>
            </w:r>
          </w:p>
        </w:tc>
        <w:tc>
          <w:tcPr>
            <w:tcW w:w="12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7417529A" w14:textId="22295BC2" w:rsidR="00A95981" w:rsidRDefault="00A95981" w:rsidP="00A95981">
            <w:pPr>
              <w:spacing w:before="0" w:after="0" w:line="200" w:lineRule="exact"/>
              <w:contextualSpacing/>
              <w:jc w:val="right"/>
            </w:pPr>
            <w:r>
              <w:t>-10.9</w:t>
            </w:r>
          </w:p>
        </w:tc>
      </w:tr>
      <w:tr w:rsidR="008045D4" w:rsidRPr="00155F9F" w14:paraId="4135FB22" w14:textId="77777777" w:rsidTr="0081288A">
        <w:trPr>
          <w:trHeight w:val="28"/>
        </w:trPr>
        <w:tc>
          <w:tcPr>
            <w:tcW w:w="824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67D59C97" w14:textId="77777777" w:rsidR="008045D4" w:rsidRDefault="008045D4" w:rsidP="008045D4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8E53862" w14:textId="267F29FB" w:rsidR="008045D4" w:rsidRDefault="008045D4" w:rsidP="008045D4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</w:t>
            </w:r>
          </w:p>
        </w:tc>
        <w:tc>
          <w:tcPr>
            <w:tcW w:w="110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CB0ADD0" w14:textId="5BC4AF8C" w:rsidR="008045D4" w:rsidRDefault="008045D4" w:rsidP="008045D4">
            <w:pPr>
              <w:spacing w:before="0" w:after="0" w:line="200" w:lineRule="exact"/>
              <w:contextualSpacing/>
              <w:jc w:val="right"/>
            </w:pPr>
            <w:r>
              <w:t>-7.3</w:t>
            </w:r>
          </w:p>
        </w:tc>
        <w:tc>
          <w:tcPr>
            <w:tcW w:w="109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0108F6D5" w14:textId="696F5952" w:rsidR="008045D4" w:rsidRDefault="008045D4" w:rsidP="008045D4">
            <w:pPr>
              <w:spacing w:before="0" w:after="0" w:line="200" w:lineRule="exact"/>
              <w:contextualSpacing/>
              <w:jc w:val="right"/>
            </w:pPr>
            <w:r>
              <w:t>-1.9</w:t>
            </w:r>
          </w:p>
        </w:tc>
        <w:tc>
          <w:tcPr>
            <w:tcW w:w="97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4FF1FCEE" w14:textId="31A1F240" w:rsidR="008045D4" w:rsidRDefault="008045D4" w:rsidP="008045D4">
            <w:pPr>
              <w:spacing w:before="0" w:after="0" w:line="200" w:lineRule="exact"/>
              <w:contextualSpacing/>
              <w:jc w:val="right"/>
            </w:pPr>
            <w:r>
              <w:t>-22.8</w:t>
            </w:r>
          </w:p>
        </w:tc>
        <w:tc>
          <w:tcPr>
            <w:tcW w:w="108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1810F1B" w14:textId="1B2B5415" w:rsidR="008045D4" w:rsidRDefault="008045D4" w:rsidP="008045D4">
            <w:pPr>
              <w:spacing w:before="0" w:after="0" w:line="200" w:lineRule="exact"/>
              <w:contextualSpacing/>
              <w:jc w:val="right"/>
            </w:pPr>
            <w:r>
              <w:t>-15.2</w:t>
            </w:r>
          </w:p>
        </w:tc>
        <w:tc>
          <w:tcPr>
            <w:tcW w:w="111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F2D392E" w14:textId="17C85436" w:rsidR="008045D4" w:rsidRDefault="008045D4" w:rsidP="008045D4">
            <w:pPr>
              <w:spacing w:before="0" w:after="0" w:line="200" w:lineRule="exact"/>
              <w:contextualSpacing/>
              <w:jc w:val="right"/>
            </w:pPr>
            <w:r>
              <w:t>-2.6</w:t>
            </w:r>
          </w:p>
        </w:tc>
        <w:tc>
          <w:tcPr>
            <w:tcW w:w="12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24F7604C" w14:textId="09BD95A2" w:rsidR="008045D4" w:rsidRDefault="008045D4" w:rsidP="008045D4">
            <w:pPr>
              <w:spacing w:before="0" w:after="0" w:line="200" w:lineRule="exact"/>
              <w:contextualSpacing/>
              <w:jc w:val="right"/>
            </w:pPr>
            <w:r>
              <w:t>-9.9</w:t>
            </w:r>
          </w:p>
        </w:tc>
      </w:tr>
      <w:tr w:rsidR="00BC2896" w:rsidRPr="00155F9F" w14:paraId="5BDEF471" w14:textId="77777777" w:rsidTr="0081288A">
        <w:trPr>
          <w:trHeight w:val="28"/>
        </w:trPr>
        <w:tc>
          <w:tcPr>
            <w:tcW w:w="824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4DC8A338" w14:textId="77777777" w:rsidR="00BC2896" w:rsidRDefault="00BC2896" w:rsidP="00BC2896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52A7EB3" w14:textId="11974778" w:rsidR="00BC2896" w:rsidRDefault="00BC2896" w:rsidP="00BC2896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</w:t>
            </w:r>
          </w:p>
        </w:tc>
        <w:tc>
          <w:tcPr>
            <w:tcW w:w="110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A4B6D52" w14:textId="234085AC" w:rsidR="00BC2896" w:rsidRDefault="00BC2896" w:rsidP="00BC2896">
            <w:pPr>
              <w:spacing w:before="0" w:after="0" w:line="200" w:lineRule="exact"/>
              <w:contextualSpacing/>
              <w:jc w:val="right"/>
            </w:pPr>
            <w:r>
              <w:t>-5.2</w:t>
            </w:r>
          </w:p>
        </w:tc>
        <w:tc>
          <w:tcPr>
            <w:tcW w:w="109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AADC9E3" w14:textId="7B060C06" w:rsidR="00BC2896" w:rsidRDefault="00BC2896" w:rsidP="00BC2896">
            <w:pPr>
              <w:spacing w:before="0" w:after="0" w:line="200" w:lineRule="exact"/>
              <w:contextualSpacing/>
              <w:jc w:val="right"/>
            </w:pPr>
            <w:r>
              <w:t>-4.0</w:t>
            </w:r>
          </w:p>
        </w:tc>
        <w:tc>
          <w:tcPr>
            <w:tcW w:w="97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8270745" w14:textId="20FA339F" w:rsidR="00BC2896" w:rsidRDefault="00BC2896" w:rsidP="00BC2896">
            <w:pPr>
              <w:spacing w:before="0" w:after="0" w:line="200" w:lineRule="exact"/>
              <w:contextualSpacing/>
              <w:jc w:val="right"/>
            </w:pPr>
            <w:r>
              <w:t>-20.6</w:t>
            </w:r>
          </w:p>
        </w:tc>
        <w:tc>
          <w:tcPr>
            <w:tcW w:w="108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C4EBAEE" w14:textId="67A09DD9" w:rsidR="00BC2896" w:rsidRDefault="00BC2896" w:rsidP="00BC2896">
            <w:pPr>
              <w:spacing w:before="0" w:after="0" w:line="200" w:lineRule="exact"/>
              <w:contextualSpacing/>
              <w:jc w:val="right"/>
            </w:pPr>
            <w:r>
              <w:t>-16.9</w:t>
            </w:r>
          </w:p>
        </w:tc>
        <w:tc>
          <w:tcPr>
            <w:tcW w:w="111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36626A2" w14:textId="604EAA2E" w:rsidR="00BC2896" w:rsidRDefault="00BC2896" w:rsidP="00BC2896">
            <w:pPr>
              <w:spacing w:before="0" w:after="0" w:line="200" w:lineRule="exact"/>
              <w:contextualSpacing/>
              <w:jc w:val="right"/>
            </w:pPr>
            <w:r>
              <w:t>-2.9</w:t>
            </w:r>
          </w:p>
        </w:tc>
        <w:tc>
          <w:tcPr>
            <w:tcW w:w="12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30E4FD87" w14:textId="786C9565" w:rsidR="00BC2896" w:rsidRDefault="00BC2896" w:rsidP="00BC2896">
            <w:pPr>
              <w:spacing w:before="0" w:after="0" w:line="200" w:lineRule="exact"/>
              <w:contextualSpacing/>
              <w:jc w:val="right"/>
            </w:pPr>
            <w:r>
              <w:t>-9.9</w:t>
            </w:r>
          </w:p>
        </w:tc>
      </w:tr>
      <w:tr w:rsidR="005A16B0" w:rsidRPr="00155F9F" w14:paraId="3D522EDD" w14:textId="77777777" w:rsidTr="0081288A">
        <w:trPr>
          <w:trHeight w:val="28"/>
        </w:trPr>
        <w:tc>
          <w:tcPr>
            <w:tcW w:w="824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496B541F" w14:textId="1A207E59" w:rsidR="005A16B0" w:rsidRDefault="005A16B0" w:rsidP="005A16B0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2026</w:t>
            </w:r>
          </w:p>
        </w:tc>
        <w:tc>
          <w:tcPr>
            <w:tcW w:w="654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586FB76" w14:textId="4E65DC43" w:rsidR="005A16B0" w:rsidRDefault="005A16B0" w:rsidP="005A16B0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01</w:t>
            </w:r>
          </w:p>
        </w:tc>
        <w:tc>
          <w:tcPr>
            <w:tcW w:w="110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6699B50" w14:textId="43448115" w:rsidR="005A16B0" w:rsidRDefault="005A16B0" w:rsidP="005A16B0">
            <w:pPr>
              <w:spacing w:before="0" w:after="0" w:line="200" w:lineRule="exact"/>
              <w:contextualSpacing/>
              <w:jc w:val="right"/>
            </w:pPr>
            <w:r>
              <w:t>-5.4</w:t>
            </w:r>
          </w:p>
        </w:tc>
        <w:tc>
          <w:tcPr>
            <w:tcW w:w="109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C77FD70" w14:textId="5B762080" w:rsidR="005A16B0" w:rsidRDefault="005A16B0" w:rsidP="005A16B0">
            <w:pPr>
              <w:spacing w:before="0" w:after="0" w:line="200" w:lineRule="exact"/>
              <w:contextualSpacing/>
              <w:jc w:val="right"/>
            </w:pPr>
            <w:r>
              <w:t>-2.8</w:t>
            </w:r>
          </w:p>
        </w:tc>
        <w:tc>
          <w:tcPr>
            <w:tcW w:w="97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242A66D" w14:textId="44B5253D" w:rsidR="005A16B0" w:rsidRDefault="005A16B0" w:rsidP="005A16B0">
            <w:pPr>
              <w:spacing w:before="0" w:after="0" w:line="200" w:lineRule="exact"/>
              <w:contextualSpacing/>
              <w:jc w:val="right"/>
            </w:pPr>
            <w:r>
              <w:t>-22.1</w:t>
            </w:r>
          </w:p>
        </w:tc>
        <w:tc>
          <w:tcPr>
            <w:tcW w:w="108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1F77D6F" w14:textId="2E093844" w:rsidR="005A16B0" w:rsidRDefault="005A16B0" w:rsidP="005A16B0">
            <w:pPr>
              <w:spacing w:before="0" w:after="0" w:line="200" w:lineRule="exact"/>
              <w:contextualSpacing/>
              <w:jc w:val="right"/>
            </w:pPr>
            <w:r>
              <w:t>-16.6</w:t>
            </w:r>
          </w:p>
        </w:tc>
        <w:tc>
          <w:tcPr>
            <w:tcW w:w="111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E94035B" w14:textId="5BE34778" w:rsidR="005A16B0" w:rsidRDefault="005A16B0" w:rsidP="005A16B0">
            <w:pPr>
              <w:spacing w:before="0" w:after="0" w:line="200" w:lineRule="exact"/>
              <w:contextualSpacing/>
              <w:jc w:val="right"/>
            </w:pPr>
            <w:r>
              <w:t>-1.0</w:t>
            </w:r>
          </w:p>
        </w:tc>
        <w:tc>
          <w:tcPr>
            <w:tcW w:w="12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3F51B9D0" w14:textId="00E6A4B7" w:rsidR="005A16B0" w:rsidRDefault="005A16B0" w:rsidP="005A16B0">
            <w:pPr>
              <w:spacing w:before="0" w:after="0" w:line="200" w:lineRule="exact"/>
              <w:contextualSpacing/>
              <w:jc w:val="right"/>
            </w:pPr>
            <w:r>
              <w:t>-9.6</w:t>
            </w:r>
          </w:p>
        </w:tc>
      </w:tr>
      <w:tr w:rsidR="005D4745" w:rsidRPr="00155F9F" w14:paraId="518E8007" w14:textId="77777777" w:rsidTr="0081288A">
        <w:trPr>
          <w:trHeight w:val="28"/>
        </w:trPr>
        <w:tc>
          <w:tcPr>
            <w:tcW w:w="824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54E0E107" w14:textId="77777777" w:rsidR="005D4745" w:rsidRDefault="005D4745" w:rsidP="005A16B0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225A5A1" w14:textId="3E9A1929" w:rsidR="005D4745" w:rsidRDefault="005D4745" w:rsidP="005A16B0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02</w:t>
            </w:r>
          </w:p>
        </w:tc>
        <w:tc>
          <w:tcPr>
            <w:tcW w:w="110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094FF466" w14:textId="5E75B99B" w:rsidR="005D4745" w:rsidRDefault="000212B5" w:rsidP="005A16B0">
            <w:pPr>
              <w:spacing w:before="0" w:after="0" w:line="200" w:lineRule="exact"/>
              <w:contextualSpacing/>
              <w:jc w:val="right"/>
            </w:pPr>
            <w:r>
              <w:t>-5.5</w:t>
            </w:r>
          </w:p>
        </w:tc>
        <w:tc>
          <w:tcPr>
            <w:tcW w:w="109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B5F978A" w14:textId="29FFF281" w:rsidR="005D4745" w:rsidRDefault="000212B5" w:rsidP="005A16B0">
            <w:pPr>
              <w:spacing w:before="0" w:after="0" w:line="200" w:lineRule="exact"/>
              <w:contextualSpacing/>
              <w:jc w:val="right"/>
            </w:pPr>
            <w:r>
              <w:t>-2.4</w:t>
            </w:r>
          </w:p>
        </w:tc>
        <w:tc>
          <w:tcPr>
            <w:tcW w:w="97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D456298" w14:textId="15EF0E49" w:rsidR="005D4745" w:rsidRDefault="000212B5" w:rsidP="005A16B0">
            <w:pPr>
              <w:spacing w:before="0" w:after="0" w:line="200" w:lineRule="exact"/>
              <w:contextualSpacing/>
              <w:jc w:val="right"/>
            </w:pPr>
            <w:r>
              <w:t>-19.6</w:t>
            </w:r>
          </w:p>
        </w:tc>
        <w:tc>
          <w:tcPr>
            <w:tcW w:w="108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9E45CC6" w14:textId="3B42504E" w:rsidR="005D4745" w:rsidRDefault="000212B5" w:rsidP="005A16B0">
            <w:pPr>
              <w:spacing w:before="0" w:after="0" w:line="200" w:lineRule="exact"/>
              <w:contextualSpacing/>
              <w:jc w:val="right"/>
            </w:pPr>
            <w:r>
              <w:t>-13.9</w:t>
            </w:r>
          </w:p>
        </w:tc>
        <w:tc>
          <w:tcPr>
            <w:tcW w:w="111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8C805FF" w14:textId="2C9D9824" w:rsidR="005D4745" w:rsidRDefault="000212B5" w:rsidP="005A16B0">
            <w:pPr>
              <w:spacing w:before="0" w:after="0" w:line="200" w:lineRule="exact"/>
              <w:contextualSpacing/>
              <w:jc w:val="right"/>
            </w:pPr>
            <w:r>
              <w:t>-4.2</w:t>
            </w:r>
          </w:p>
        </w:tc>
        <w:tc>
          <w:tcPr>
            <w:tcW w:w="12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2C9B0152" w14:textId="11925377" w:rsidR="005D4745" w:rsidRDefault="000212B5" w:rsidP="005A16B0">
            <w:pPr>
              <w:spacing w:before="0" w:after="0" w:line="200" w:lineRule="exact"/>
              <w:contextualSpacing/>
              <w:jc w:val="right"/>
            </w:pPr>
            <w:r>
              <w:t>-9.1</w:t>
            </w:r>
          </w:p>
        </w:tc>
      </w:tr>
      <w:tr w:rsidR="00A25BC9" w:rsidRPr="00155F9F" w14:paraId="0A5C2D66" w14:textId="77777777" w:rsidTr="0081288A">
        <w:trPr>
          <w:trHeight w:val="28"/>
        </w:trPr>
        <w:tc>
          <w:tcPr>
            <w:tcW w:w="824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01BA5A57" w14:textId="77777777" w:rsidR="00A25BC9" w:rsidRDefault="00A25BC9" w:rsidP="00A25BC9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5286F61" w14:textId="5F37C979" w:rsidR="00A25BC9" w:rsidRDefault="00A25BC9" w:rsidP="00A25BC9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03</w:t>
            </w:r>
          </w:p>
        </w:tc>
        <w:tc>
          <w:tcPr>
            <w:tcW w:w="110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B45C9C9" w14:textId="5042A42B" w:rsidR="00A25BC9" w:rsidRDefault="00A25BC9" w:rsidP="00A25BC9">
            <w:pPr>
              <w:spacing w:before="0" w:after="0" w:line="200" w:lineRule="exact"/>
              <w:contextualSpacing/>
              <w:jc w:val="right"/>
            </w:pPr>
            <w:r>
              <w:t>-4.4</w:t>
            </w:r>
          </w:p>
        </w:tc>
        <w:tc>
          <w:tcPr>
            <w:tcW w:w="109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F5B03EE" w14:textId="61F1604E" w:rsidR="00A25BC9" w:rsidRDefault="00A25BC9" w:rsidP="00A25BC9">
            <w:pPr>
              <w:spacing w:before="0" w:after="0" w:line="200" w:lineRule="exact"/>
              <w:contextualSpacing/>
              <w:jc w:val="right"/>
            </w:pPr>
            <w:r>
              <w:t>-4.5</w:t>
            </w:r>
          </w:p>
        </w:tc>
        <w:tc>
          <w:tcPr>
            <w:tcW w:w="97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01B2881F" w14:textId="539B9DF9" w:rsidR="00A25BC9" w:rsidRDefault="00A25BC9" w:rsidP="00A25BC9">
            <w:pPr>
              <w:spacing w:before="0" w:after="0" w:line="200" w:lineRule="exact"/>
              <w:contextualSpacing/>
              <w:jc w:val="right"/>
            </w:pPr>
            <w:r>
              <w:t>-22.4</w:t>
            </w:r>
          </w:p>
        </w:tc>
        <w:tc>
          <w:tcPr>
            <w:tcW w:w="108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91CCBC1" w14:textId="1B9605E9" w:rsidR="00A25BC9" w:rsidRDefault="00A25BC9" w:rsidP="00A25BC9">
            <w:pPr>
              <w:spacing w:before="0" w:after="0" w:line="200" w:lineRule="exact"/>
              <w:contextualSpacing/>
              <w:jc w:val="right"/>
            </w:pPr>
            <w:r>
              <w:t>-24.1</w:t>
            </w:r>
          </w:p>
        </w:tc>
        <w:tc>
          <w:tcPr>
            <w:tcW w:w="111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0C17153" w14:textId="349FCF2A" w:rsidR="00A25BC9" w:rsidRDefault="00A25BC9" w:rsidP="00A25BC9">
            <w:pPr>
              <w:spacing w:before="0" w:after="0" w:line="200" w:lineRule="exact"/>
              <w:contextualSpacing/>
              <w:jc w:val="right"/>
            </w:pPr>
            <w:r>
              <w:t>-5.8</w:t>
            </w:r>
          </w:p>
        </w:tc>
        <w:tc>
          <w:tcPr>
            <w:tcW w:w="12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38254F33" w14:textId="0562792F" w:rsidR="00A25BC9" w:rsidRDefault="00A25BC9" w:rsidP="00A25BC9">
            <w:pPr>
              <w:spacing w:before="0" w:after="0" w:line="200" w:lineRule="exact"/>
              <w:contextualSpacing/>
              <w:jc w:val="right"/>
            </w:pPr>
            <w:r>
              <w:t>-12.2</w:t>
            </w:r>
          </w:p>
        </w:tc>
      </w:tr>
      <w:tr w:rsidR="00D17D16" w:rsidRPr="00155F9F" w14:paraId="58DFA67D" w14:textId="77777777" w:rsidTr="0081288A">
        <w:trPr>
          <w:trHeight w:val="28"/>
        </w:trPr>
        <w:tc>
          <w:tcPr>
            <w:tcW w:w="824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4E72B17D" w14:textId="77777777" w:rsidR="00D17D16" w:rsidRDefault="00D17D16" w:rsidP="00D17D16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10FED7E" w14:textId="67D73D43" w:rsidR="00D17D16" w:rsidRDefault="00D17D16" w:rsidP="00D17D16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04</w:t>
            </w:r>
          </w:p>
        </w:tc>
        <w:tc>
          <w:tcPr>
            <w:tcW w:w="110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B16AF85" w14:textId="31BA79F8" w:rsidR="00D17D16" w:rsidRDefault="00D17D16" w:rsidP="00D17D16">
            <w:pPr>
              <w:spacing w:before="0" w:after="0" w:line="200" w:lineRule="exact"/>
              <w:contextualSpacing/>
              <w:jc w:val="right"/>
            </w:pPr>
            <w:r>
              <w:t>-7.2</w:t>
            </w:r>
          </w:p>
        </w:tc>
        <w:tc>
          <w:tcPr>
            <w:tcW w:w="109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0587CB9" w14:textId="663E1DFC" w:rsidR="00D17D16" w:rsidRDefault="00D17D16" w:rsidP="00D17D16">
            <w:pPr>
              <w:spacing w:before="0" w:after="0" w:line="200" w:lineRule="exact"/>
              <w:contextualSpacing/>
              <w:jc w:val="right"/>
            </w:pPr>
            <w:r>
              <w:t>-7.7</w:t>
            </w:r>
          </w:p>
        </w:tc>
        <w:tc>
          <w:tcPr>
            <w:tcW w:w="97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4DB5A557" w14:textId="4A165ACB" w:rsidR="00D17D16" w:rsidRDefault="00D17D16" w:rsidP="00D17D16">
            <w:pPr>
              <w:spacing w:before="0" w:after="0" w:line="200" w:lineRule="exact"/>
              <w:contextualSpacing/>
              <w:jc w:val="right"/>
            </w:pPr>
            <w:r>
              <w:t>-28.4</w:t>
            </w:r>
          </w:p>
        </w:tc>
        <w:tc>
          <w:tcPr>
            <w:tcW w:w="108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4C94D62B" w14:textId="38BEBFAA" w:rsidR="00D17D16" w:rsidRDefault="00D17D16" w:rsidP="00D17D16">
            <w:pPr>
              <w:spacing w:before="0" w:after="0" w:line="200" w:lineRule="exact"/>
              <w:contextualSpacing/>
              <w:jc w:val="right"/>
            </w:pPr>
            <w:r>
              <w:t>-23.8</w:t>
            </w:r>
          </w:p>
        </w:tc>
        <w:tc>
          <w:tcPr>
            <w:tcW w:w="111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04E9081E" w14:textId="08C46D4B" w:rsidR="00D17D16" w:rsidRDefault="00D17D16" w:rsidP="00D17D16">
            <w:pPr>
              <w:spacing w:before="0" w:after="0" w:line="200" w:lineRule="exact"/>
              <w:contextualSpacing/>
              <w:jc w:val="right"/>
            </w:pPr>
            <w:r>
              <w:t>-3.2</w:t>
            </w:r>
          </w:p>
        </w:tc>
        <w:tc>
          <w:tcPr>
            <w:tcW w:w="12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7AE907DD" w14:textId="3BF37B72" w:rsidR="00D17D16" w:rsidRDefault="00D17D16" w:rsidP="00D17D16">
            <w:pPr>
              <w:spacing w:before="0" w:after="0" w:line="200" w:lineRule="exact"/>
              <w:contextualSpacing/>
              <w:jc w:val="right"/>
            </w:pPr>
            <w:r>
              <w:t>-14.1</w:t>
            </w:r>
          </w:p>
        </w:tc>
      </w:tr>
      <w:tr w:rsidR="001E3C47" w:rsidRPr="00155F9F" w14:paraId="4254DAD7" w14:textId="77777777" w:rsidTr="0081288A">
        <w:trPr>
          <w:trHeight w:val="28"/>
        </w:trPr>
        <w:tc>
          <w:tcPr>
            <w:tcW w:w="824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0C2E83E3" w14:textId="77777777" w:rsidR="001E3C47" w:rsidRDefault="001E3C47" w:rsidP="001E3C4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F865FB9" w14:textId="08688674" w:rsidR="001E3C47" w:rsidRDefault="001E3C47" w:rsidP="001E3C4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05</w:t>
            </w:r>
          </w:p>
        </w:tc>
        <w:tc>
          <w:tcPr>
            <w:tcW w:w="110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1132842" w14:textId="01AA0705" w:rsidR="001E3C47" w:rsidRDefault="001E3C47" w:rsidP="001E3C47">
            <w:pPr>
              <w:spacing w:before="0" w:after="0" w:line="200" w:lineRule="exact"/>
              <w:contextualSpacing/>
              <w:jc w:val="right"/>
            </w:pPr>
            <w:r>
              <w:t>-5.7</w:t>
            </w:r>
          </w:p>
        </w:tc>
        <w:tc>
          <w:tcPr>
            <w:tcW w:w="109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6FC1CC2" w14:textId="7C331ADD" w:rsidR="001E3C47" w:rsidRDefault="001E3C47" w:rsidP="001E3C47">
            <w:pPr>
              <w:spacing w:before="0" w:after="0" w:line="200" w:lineRule="exact"/>
              <w:contextualSpacing/>
              <w:jc w:val="right"/>
            </w:pPr>
            <w:r>
              <w:t>-3.0</w:t>
            </w:r>
          </w:p>
        </w:tc>
        <w:tc>
          <w:tcPr>
            <w:tcW w:w="97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0E7FB78" w14:textId="78F90DE5" w:rsidR="001E3C47" w:rsidRDefault="001E3C47" w:rsidP="001E3C47">
            <w:pPr>
              <w:spacing w:before="0" w:after="0" w:line="200" w:lineRule="exact"/>
              <w:contextualSpacing/>
              <w:jc w:val="right"/>
            </w:pPr>
            <w:r>
              <w:t>-23.5</w:t>
            </w:r>
          </w:p>
        </w:tc>
        <w:tc>
          <w:tcPr>
            <w:tcW w:w="108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4EA6FEE3" w14:textId="0B8E17DD" w:rsidR="001E3C47" w:rsidRDefault="001E3C47" w:rsidP="001E3C47">
            <w:pPr>
              <w:spacing w:before="0" w:after="0" w:line="200" w:lineRule="exact"/>
              <w:contextualSpacing/>
              <w:jc w:val="right"/>
            </w:pPr>
            <w:r>
              <w:t>-20.9</w:t>
            </w:r>
          </w:p>
        </w:tc>
        <w:tc>
          <w:tcPr>
            <w:tcW w:w="111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78D3190" w14:textId="6949330E" w:rsidR="001E3C47" w:rsidRDefault="001E3C47" w:rsidP="001E3C47">
            <w:pPr>
              <w:spacing w:before="0" w:after="0" w:line="200" w:lineRule="exact"/>
              <w:contextualSpacing/>
              <w:jc w:val="right"/>
            </w:pPr>
            <w:r>
              <w:t>-3.6</w:t>
            </w:r>
          </w:p>
        </w:tc>
        <w:tc>
          <w:tcPr>
            <w:tcW w:w="12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7EB35F1D" w14:textId="6C030FBD" w:rsidR="001E3C47" w:rsidRDefault="001E3C47" w:rsidP="001E3C47">
            <w:pPr>
              <w:spacing w:before="0" w:after="0" w:line="200" w:lineRule="exact"/>
              <w:contextualSpacing/>
              <w:jc w:val="right"/>
            </w:pPr>
            <w:r>
              <w:t>-11.3</w:t>
            </w:r>
          </w:p>
        </w:tc>
      </w:tr>
      <w:tr w:rsidR="0028770A" w:rsidRPr="00155F9F" w14:paraId="445DC072" w14:textId="77777777" w:rsidTr="0081288A">
        <w:trPr>
          <w:trHeight w:val="28"/>
        </w:trPr>
        <w:tc>
          <w:tcPr>
            <w:tcW w:w="824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17E214B3" w14:textId="77777777" w:rsidR="0028770A" w:rsidRDefault="0028770A" w:rsidP="0028770A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740C34F" w14:textId="0A2289EB" w:rsidR="0028770A" w:rsidRDefault="0028770A" w:rsidP="0028770A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06</w:t>
            </w:r>
          </w:p>
        </w:tc>
        <w:tc>
          <w:tcPr>
            <w:tcW w:w="110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A9194F3" w14:textId="5F80F4D4" w:rsidR="0028770A" w:rsidRDefault="0028770A" w:rsidP="0028770A">
            <w:pPr>
              <w:spacing w:before="0" w:after="0" w:line="200" w:lineRule="exact"/>
              <w:contextualSpacing/>
              <w:jc w:val="right"/>
            </w:pPr>
            <w:r>
              <w:t>-6.3</w:t>
            </w:r>
          </w:p>
        </w:tc>
        <w:tc>
          <w:tcPr>
            <w:tcW w:w="109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E0C13A7" w14:textId="5AA16A89" w:rsidR="0028770A" w:rsidRDefault="0028770A" w:rsidP="0028770A">
            <w:pPr>
              <w:spacing w:before="0" w:after="0" w:line="200" w:lineRule="exact"/>
              <w:contextualSpacing/>
              <w:jc w:val="right"/>
            </w:pPr>
            <w:r>
              <w:t>-1.9</w:t>
            </w:r>
          </w:p>
        </w:tc>
        <w:tc>
          <w:tcPr>
            <w:tcW w:w="97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05AE4A7" w14:textId="53FC311A" w:rsidR="0028770A" w:rsidRDefault="0028770A" w:rsidP="0028770A">
            <w:pPr>
              <w:spacing w:before="0" w:after="0" w:line="200" w:lineRule="exact"/>
              <w:contextualSpacing/>
              <w:jc w:val="right"/>
            </w:pPr>
            <w:r>
              <w:t>-20.7</w:t>
            </w:r>
          </w:p>
        </w:tc>
        <w:tc>
          <w:tcPr>
            <w:tcW w:w="108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A02C598" w14:textId="1F3A813A" w:rsidR="0028770A" w:rsidRDefault="0028770A" w:rsidP="0028770A">
            <w:pPr>
              <w:spacing w:before="0" w:after="0" w:line="200" w:lineRule="exact"/>
              <w:contextualSpacing/>
              <w:jc w:val="right"/>
            </w:pPr>
            <w:r>
              <w:t>-17.4</w:t>
            </w:r>
          </w:p>
        </w:tc>
        <w:tc>
          <w:tcPr>
            <w:tcW w:w="111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7631369" w14:textId="137E2E73" w:rsidR="0028770A" w:rsidRDefault="0028770A" w:rsidP="0028770A">
            <w:pPr>
              <w:spacing w:before="0" w:after="0" w:line="200" w:lineRule="exact"/>
              <w:contextualSpacing/>
              <w:jc w:val="right"/>
            </w:pPr>
            <w:r>
              <w:t>-3.3</w:t>
            </w:r>
          </w:p>
        </w:tc>
        <w:tc>
          <w:tcPr>
            <w:tcW w:w="12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2EEC9004" w14:textId="2EDFFBA1" w:rsidR="0028770A" w:rsidRDefault="0028770A" w:rsidP="0028770A">
            <w:pPr>
              <w:spacing w:before="0" w:after="0" w:line="200" w:lineRule="exact"/>
              <w:contextualSpacing/>
              <w:jc w:val="right"/>
            </w:pPr>
            <w:r>
              <w:t>-9.9</w:t>
            </w:r>
          </w:p>
        </w:tc>
      </w:tr>
      <w:tr w:rsidR="00387155" w:rsidRPr="00155F9F" w14:paraId="599B1975" w14:textId="77777777" w:rsidTr="0081288A">
        <w:trPr>
          <w:trHeight w:val="28"/>
        </w:trPr>
        <w:tc>
          <w:tcPr>
            <w:tcW w:w="824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64ADEE88" w14:textId="77777777" w:rsidR="00387155" w:rsidRDefault="00387155" w:rsidP="0038715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FA4CCD1" w14:textId="7BE55163" w:rsidR="00387155" w:rsidRDefault="00387155" w:rsidP="00387155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07</w:t>
            </w:r>
          </w:p>
        </w:tc>
        <w:tc>
          <w:tcPr>
            <w:tcW w:w="110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0525FF7" w14:textId="480D5E9B" w:rsidR="00387155" w:rsidRDefault="00387155" w:rsidP="00387155">
            <w:pPr>
              <w:spacing w:before="0" w:after="0" w:line="200" w:lineRule="exact"/>
              <w:contextualSpacing/>
              <w:jc w:val="right"/>
            </w:pPr>
            <w:r>
              <w:t>-6.0</w:t>
            </w:r>
          </w:p>
        </w:tc>
        <w:tc>
          <w:tcPr>
            <w:tcW w:w="109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3387241" w14:textId="670A3E74" w:rsidR="00387155" w:rsidRDefault="00387155" w:rsidP="00387155">
            <w:pPr>
              <w:spacing w:before="0" w:after="0" w:line="200" w:lineRule="exact"/>
              <w:contextualSpacing/>
              <w:jc w:val="right"/>
            </w:pPr>
            <w:r>
              <w:t>-2.7</w:t>
            </w:r>
          </w:p>
        </w:tc>
        <w:tc>
          <w:tcPr>
            <w:tcW w:w="97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4783F444" w14:textId="2FBCD270" w:rsidR="00387155" w:rsidRDefault="00387155" w:rsidP="00387155">
            <w:pPr>
              <w:spacing w:before="0" w:after="0" w:line="200" w:lineRule="exact"/>
              <w:contextualSpacing/>
              <w:jc w:val="right"/>
            </w:pPr>
            <w:r>
              <w:t>-23.4</w:t>
            </w:r>
          </w:p>
        </w:tc>
        <w:tc>
          <w:tcPr>
            <w:tcW w:w="108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C3EA793" w14:textId="672B3787" w:rsidR="00387155" w:rsidRDefault="00387155" w:rsidP="00387155">
            <w:pPr>
              <w:spacing w:before="0" w:after="0" w:line="200" w:lineRule="exact"/>
              <w:contextualSpacing/>
              <w:jc w:val="right"/>
            </w:pPr>
            <w:r>
              <w:t>-17.3</w:t>
            </w:r>
          </w:p>
        </w:tc>
        <w:tc>
          <w:tcPr>
            <w:tcW w:w="111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AAF8831" w14:textId="55BBE8D6" w:rsidR="00387155" w:rsidRDefault="00387155" w:rsidP="00387155">
            <w:pPr>
              <w:spacing w:before="0" w:after="0" w:line="200" w:lineRule="exact"/>
              <w:contextualSpacing/>
              <w:jc w:val="right"/>
            </w:pPr>
            <w:r>
              <w:t>-1.6</w:t>
            </w:r>
          </w:p>
        </w:tc>
        <w:tc>
          <w:tcPr>
            <w:tcW w:w="12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3B08BF2E" w14:textId="47643598" w:rsidR="00387155" w:rsidRDefault="00387155" w:rsidP="00387155">
            <w:pPr>
              <w:spacing w:before="0" w:after="0" w:line="200" w:lineRule="exact"/>
              <w:contextualSpacing/>
              <w:jc w:val="right"/>
            </w:pPr>
            <w:r>
              <w:t>-10.2</w:t>
            </w:r>
          </w:p>
        </w:tc>
      </w:tr>
      <w:tr w:rsidR="00810A32" w:rsidRPr="00155F9F" w14:paraId="695E88BD" w14:textId="77777777" w:rsidTr="0081288A">
        <w:trPr>
          <w:trHeight w:val="28"/>
        </w:trPr>
        <w:tc>
          <w:tcPr>
            <w:tcW w:w="824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08DC9539" w14:textId="77777777" w:rsidR="00810A32" w:rsidRDefault="00810A32" w:rsidP="00810A32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1555A3E" w14:textId="18B88510" w:rsidR="00810A32" w:rsidRDefault="00810A32" w:rsidP="00810A32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08</w:t>
            </w:r>
          </w:p>
        </w:tc>
        <w:tc>
          <w:tcPr>
            <w:tcW w:w="110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273A849" w14:textId="18720EBE" w:rsidR="00810A32" w:rsidRDefault="00810A32" w:rsidP="00810A32">
            <w:pPr>
              <w:spacing w:before="0" w:after="0" w:line="200" w:lineRule="exact"/>
              <w:contextualSpacing/>
              <w:jc w:val="right"/>
            </w:pPr>
            <w:r>
              <w:t>-5.4</w:t>
            </w:r>
          </w:p>
        </w:tc>
        <w:tc>
          <w:tcPr>
            <w:tcW w:w="109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A0BAEFD" w14:textId="717C6C42" w:rsidR="00810A32" w:rsidRDefault="00810A32" w:rsidP="00810A32">
            <w:pPr>
              <w:spacing w:before="0" w:after="0" w:line="200" w:lineRule="exact"/>
              <w:contextualSpacing/>
              <w:jc w:val="right"/>
            </w:pPr>
            <w:r>
              <w:t>-3.1</w:t>
            </w:r>
          </w:p>
        </w:tc>
        <w:tc>
          <w:tcPr>
            <w:tcW w:w="97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D452223" w14:textId="61D1C015" w:rsidR="00810A32" w:rsidRDefault="00810A32" w:rsidP="00810A32">
            <w:pPr>
              <w:spacing w:before="0" w:after="0" w:line="200" w:lineRule="exact"/>
              <w:contextualSpacing/>
              <w:jc w:val="right"/>
            </w:pPr>
            <w:r>
              <w:t>-23.8</w:t>
            </w:r>
          </w:p>
        </w:tc>
        <w:tc>
          <w:tcPr>
            <w:tcW w:w="108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03B66DD" w14:textId="387A4D4B" w:rsidR="00810A32" w:rsidRDefault="00810A32" w:rsidP="00810A32">
            <w:pPr>
              <w:spacing w:before="0" w:after="0" w:line="200" w:lineRule="exact"/>
              <w:contextualSpacing/>
              <w:jc w:val="right"/>
            </w:pPr>
            <w:r>
              <w:t>-19.3</w:t>
            </w:r>
          </w:p>
        </w:tc>
        <w:tc>
          <w:tcPr>
            <w:tcW w:w="111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1E61770" w14:textId="1953ED9C" w:rsidR="00810A32" w:rsidRDefault="00810A32" w:rsidP="00810A32">
            <w:pPr>
              <w:spacing w:before="0" w:after="0" w:line="200" w:lineRule="exact"/>
              <w:contextualSpacing/>
              <w:jc w:val="right"/>
            </w:pPr>
            <w:r>
              <w:t>-4.9</w:t>
            </w:r>
          </w:p>
        </w:tc>
        <w:tc>
          <w:tcPr>
            <w:tcW w:w="12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431DCD6C" w14:textId="010359F3" w:rsidR="00810A32" w:rsidRDefault="00810A32" w:rsidP="00810A32">
            <w:pPr>
              <w:spacing w:before="0" w:after="0" w:line="200" w:lineRule="exact"/>
              <w:contextualSpacing/>
              <w:jc w:val="right"/>
            </w:pPr>
            <w:r>
              <w:t>-11.3</w:t>
            </w:r>
          </w:p>
        </w:tc>
      </w:tr>
      <w:tr w:rsidR="00B22EF7" w:rsidRPr="00155F9F" w14:paraId="55B123B4" w14:textId="77777777" w:rsidTr="0081288A">
        <w:trPr>
          <w:trHeight w:val="28"/>
        </w:trPr>
        <w:tc>
          <w:tcPr>
            <w:tcW w:w="824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48612381" w14:textId="77777777" w:rsidR="00B22EF7" w:rsidRDefault="00B22EF7" w:rsidP="00B22EF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19BD990" w14:textId="0E8B6272" w:rsidR="00B22EF7" w:rsidRDefault="00B22EF7" w:rsidP="00B22EF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09</w:t>
            </w:r>
          </w:p>
        </w:tc>
        <w:tc>
          <w:tcPr>
            <w:tcW w:w="110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2F65103" w14:textId="2A74F6DE" w:rsidR="00B22EF7" w:rsidRDefault="00B22EF7" w:rsidP="00B22EF7">
            <w:pPr>
              <w:spacing w:before="0" w:after="0" w:line="200" w:lineRule="exact"/>
              <w:contextualSpacing/>
              <w:jc w:val="right"/>
            </w:pPr>
            <w:r>
              <w:t>-7</w:t>
            </w:r>
            <w:r>
              <w:t>.</w:t>
            </w:r>
            <w:r>
              <w:t>2</w:t>
            </w:r>
          </w:p>
        </w:tc>
        <w:tc>
          <w:tcPr>
            <w:tcW w:w="109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E8EC8EB" w14:textId="0A85D315" w:rsidR="00B22EF7" w:rsidRDefault="00B22EF7" w:rsidP="00B22EF7">
            <w:pPr>
              <w:spacing w:before="0" w:after="0" w:line="200" w:lineRule="exact"/>
              <w:contextualSpacing/>
              <w:jc w:val="right"/>
            </w:pPr>
            <w:r>
              <w:t>-4</w:t>
            </w:r>
            <w:r>
              <w:t>.</w:t>
            </w:r>
            <w:r>
              <w:t>7</w:t>
            </w:r>
          </w:p>
        </w:tc>
        <w:tc>
          <w:tcPr>
            <w:tcW w:w="97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6BE9744" w14:textId="44785949" w:rsidR="00B22EF7" w:rsidRDefault="00B22EF7" w:rsidP="00B22EF7">
            <w:pPr>
              <w:spacing w:before="0" w:after="0" w:line="200" w:lineRule="exact"/>
              <w:contextualSpacing/>
              <w:jc w:val="right"/>
            </w:pPr>
            <w:r>
              <w:t>-22</w:t>
            </w:r>
            <w:r>
              <w:t>.</w:t>
            </w:r>
            <w:r>
              <w:t>7</w:t>
            </w:r>
          </w:p>
        </w:tc>
        <w:tc>
          <w:tcPr>
            <w:tcW w:w="108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8BDF8E0" w14:textId="7E697887" w:rsidR="00B22EF7" w:rsidRDefault="00B22EF7" w:rsidP="00B22EF7">
            <w:pPr>
              <w:spacing w:before="0" w:after="0" w:line="200" w:lineRule="exact"/>
              <w:contextualSpacing/>
              <w:jc w:val="right"/>
            </w:pPr>
            <w:r>
              <w:t>-17</w:t>
            </w:r>
            <w:r>
              <w:t>.</w:t>
            </w:r>
            <w:r>
              <w:t>7</w:t>
            </w:r>
          </w:p>
        </w:tc>
        <w:tc>
          <w:tcPr>
            <w:tcW w:w="111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B0175CD" w14:textId="0D71311F" w:rsidR="00B22EF7" w:rsidRDefault="00B22EF7" w:rsidP="00B22EF7">
            <w:pPr>
              <w:spacing w:before="0" w:after="0" w:line="200" w:lineRule="exact"/>
              <w:contextualSpacing/>
              <w:jc w:val="right"/>
            </w:pPr>
            <w:r>
              <w:t>-1</w:t>
            </w:r>
            <w:r>
              <w:t>.</w:t>
            </w:r>
            <w:r>
              <w:t>6</w:t>
            </w:r>
          </w:p>
        </w:tc>
        <w:tc>
          <w:tcPr>
            <w:tcW w:w="123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32111DCE" w14:textId="2FC3CA28" w:rsidR="00B22EF7" w:rsidRDefault="00B22EF7" w:rsidP="00B22EF7">
            <w:pPr>
              <w:spacing w:before="0" w:after="0" w:line="200" w:lineRule="exact"/>
              <w:contextualSpacing/>
              <w:jc w:val="right"/>
            </w:pPr>
            <w:r>
              <w:t>-10</w:t>
            </w:r>
            <w:r>
              <w:t>.</w:t>
            </w:r>
            <w:r>
              <w:t>8</w:t>
            </w:r>
          </w:p>
        </w:tc>
      </w:tr>
      <w:tr w:rsidR="00465B84" w:rsidRPr="00155F9F" w14:paraId="52C8A062" w14:textId="77777777" w:rsidTr="007249B2">
        <w:trPr>
          <w:trHeight w:val="28"/>
        </w:trPr>
        <w:tc>
          <w:tcPr>
            <w:tcW w:w="1478" w:type="dxa"/>
            <w:gridSpan w:val="2"/>
            <w:tcBorders>
              <w:left w:val="nil"/>
              <w:right w:val="single" w:sz="4" w:space="0" w:color="001D77"/>
            </w:tcBorders>
            <w:vAlign w:val="bottom"/>
          </w:tcPr>
          <w:p w14:paraId="4C505E15" w14:textId="77777777" w:rsidR="00465B84" w:rsidRPr="00155F9F" w:rsidRDefault="00465B84" w:rsidP="00465B84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  <w:lang w:val="en-US"/>
              </w:rPr>
            </w:pPr>
          </w:p>
        </w:tc>
        <w:tc>
          <w:tcPr>
            <w:tcW w:w="1101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42363C79" w14:textId="77777777" w:rsidR="00465B84" w:rsidRPr="00155F9F" w:rsidRDefault="00465B84" w:rsidP="00465B84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35BAB690" w14:textId="77777777" w:rsidR="00465B84" w:rsidRPr="00155F9F" w:rsidRDefault="00465B84" w:rsidP="00465B84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  <w:lang w:val="en-US"/>
              </w:rPr>
            </w:pPr>
          </w:p>
        </w:tc>
        <w:tc>
          <w:tcPr>
            <w:tcW w:w="97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56FA8C86" w14:textId="77777777" w:rsidR="00465B84" w:rsidRPr="00155F9F" w:rsidRDefault="00465B84" w:rsidP="00465B84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  <w:lang w:val="en-US"/>
              </w:rPr>
            </w:pPr>
          </w:p>
        </w:tc>
        <w:tc>
          <w:tcPr>
            <w:tcW w:w="108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64EDE531" w14:textId="77777777" w:rsidR="00465B84" w:rsidRPr="00155F9F" w:rsidRDefault="00465B84" w:rsidP="00465B84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  <w:lang w:val="en-US"/>
              </w:rPr>
            </w:pPr>
          </w:p>
        </w:tc>
        <w:tc>
          <w:tcPr>
            <w:tcW w:w="1116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157E73F3" w14:textId="77777777" w:rsidR="00465B84" w:rsidRPr="00155F9F" w:rsidRDefault="00465B84" w:rsidP="00465B84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  <w:lang w:val="en-US"/>
              </w:rPr>
            </w:pPr>
          </w:p>
        </w:tc>
        <w:tc>
          <w:tcPr>
            <w:tcW w:w="1232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vAlign w:val="bottom"/>
          </w:tcPr>
          <w:p w14:paraId="2F330161" w14:textId="77777777" w:rsidR="00465B84" w:rsidRPr="00155F9F" w:rsidRDefault="00465B84" w:rsidP="00465B84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  <w:lang w:val="en-US"/>
              </w:rPr>
            </w:pPr>
          </w:p>
        </w:tc>
      </w:tr>
    </w:tbl>
    <w:p w14:paraId="07D528D5" w14:textId="1294ED7C" w:rsidR="00712785" w:rsidRPr="007249B2" w:rsidRDefault="00E715FF" w:rsidP="007249B2">
      <w:pPr>
        <w:spacing w:before="360"/>
        <w:rPr>
          <w:b/>
          <w:spacing w:val="-2"/>
          <w:szCs w:val="19"/>
          <w:shd w:val="clear" w:color="auto" w:fill="FFFFFF"/>
          <w:lang w:val="en-US"/>
        </w:rPr>
      </w:pPr>
      <w:r w:rsidRPr="007249B2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44256" behindDoc="1" locked="0" layoutInCell="1" allowOverlap="1" wp14:anchorId="380E5387" wp14:editId="031912B0">
                <wp:simplePos x="0" y="0"/>
                <wp:positionH relativeFrom="column">
                  <wp:posOffset>5238750</wp:posOffset>
                </wp:positionH>
                <wp:positionV relativeFrom="paragraph">
                  <wp:posOffset>177800</wp:posOffset>
                </wp:positionV>
                <wp:extent cx="1725295" cy="1571625"/>
                <wp:effectExtent l="0" t="0" r="0" b="0"/>
                <wp:wrapTight wrapText="bothSides">
                  <wp:wrapPolygon edited="0">
                    <wp:start x="715" y="0"/>
                    <wp:lineTo x="715" y="21207"/>
                    <wp:lineTo x="20749" y="21207"/>
                    <wp:lineTo x="20749" y="0"/>
                    <wp:lineTo x="715" y="0"/>
                  </wp:wrapPolygon>
                </wp:wrapTight>
                <wp:docPr id="12" name="Pole tekstowe 12" descr="Current consumer confidence indicator is the aver-age of balances of evaluations changes in the house-hold's financial condition, changes in general economic situation of the country and currently made major purchase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57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C49341" w14:textId="015C60EF" w:rsidR="00C35D8D" w:rsidRPr="00757A63" w:rsidRDefault="00C35D8D" w:rsidP="00757A63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  <w:r w:rsidRPr="00757A6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Current consumer confidence indic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ator is the average </w:t>
                            </w:r>
                            <w:r w:rsidRPr="00757A6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of evaluations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:</w:t>
                            </w:r>
                            <w:r w:rsidRPr="00757A6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changes in the household's financial condition, changes in general economic situation of the country and currently made major purchases</w:t>
                            </w:r>
                          </w:p>
                          <w:p w14:paraId="6751F7C8" w14:textId="77777777" w:rsidR="00C35D8D" w:rsidRPr="00757A63" w:rsidRDefault="00C35D8D" w:rsidP="00273134">
                            <w:pPr>
                              <w:pStyle w:val="tytuwykresu"/>
                              <w:rPr>
                                <w:rFonts w:eastAsia="Times New Roman" w:cs="Times New Roman"/>
                                <w:b w:val="0"/>
                                <w:bCs/>
                                <w:color w:val="001D77"/>
                                <w:spacing w:val="0"/>
                                <w:szCs w:val="18"/>
                                <w:lang w:val="en-US"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0E5387" id="Pole tekstowe 12" o:spid="_x0000_s1029" type="#_x0000_t202" alt="Current consumer confidence indicator is the aver-age of balances of evaluations changes in the house-hold's financial condition, changes in general economic situation of the country and currently made major purchases" style="position:absolute;margin-left:412.5pt;margin-top:14pt;width:135.85pt;height:123.75pt;z-index:-251572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" filled="f" stroked="f">
                <v:textbox>
                  <w:txbxContent>
                    <w:p w14:paraId="43C49341" w14:textId="015C60EF" w:rsidR="00C35D8D" w:rsidRPr="00757A63" w:rsidRDefault="00C35D8D" w:rsidP="00757A63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  <w:r w:rsidRPr="00757A6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Current consumer confidence indic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ator is the average </w:t>
                      </w:r>
                      <w:r w:rsidRPr="00757A6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of evaluations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:</w:t>
                      </w:r>
                      <w:r w:rsidRPr="00757A6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changes in the household's financial condition, changes in general economic situation of the country and currently made major purchases</w:t>
                      </w:r>
                    </w:p>
                    <w:p w14:paraId="6751F7C8" w14:textId="77777777" w:rsidR="00C35D8D" w:rsidRPr="00757A63" w:rsidRDefault="00C35D8D" w:rsidP="00273134">
                      <w:pPr>
                        <w:pStyle w:val="tytuwykresu"/>
                        <w:rPr>
                          <w:rFonts w:eastAsia="Times New Roman" w:cs="Times New Roman"/>
                          <w:b w:val="0"/>
                          <w:bCs/>
                          <w:color w:val="001D77"/>
                          <w:spacing w:val="0"/>
                          <w:szCs w:val="18"/>
                          <w:lang w:val="en-US"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EC24AD" w:rsidRPr="007249B2">
        <w:rPr>
          <w:b/>
          <w:spacing w:val="-2"/>
          <w:szCs w:val="19"/>
          <w:shd w:val="clear" w:color="auto" w:fill="FFFFFF"/>
          <w:lang w:val="en-US"/>
        </w:rPr>
        <w:t>Table</w:t>
      </w:r>
      <w:r w:rsidR="00C074FD" w:rsidRPr="007249B2">
        <w:rPr>
          <w:b/>
          <w:spacing w:val="-2"/>
          <w:szCs w:val="19"/>
          <w:shd w:val="clear" w:color="auto" w:fill="FFFFFF"/>
          <w:lang w:val="en-US"/>
        </w:rPr>
        <w:t xml:space="preserve"> 1. </w:t>
      </w:r>
      <w:r w:rsidR="00EC24AD" w:rsidRPr="007249B2">
        <w:rPr>
          <w:b/>
          <w:spacing w:val="-2"/>
          <w:szCs w:val="19"/>
          <w:shd w:val="clear" w:color="auto" w:fill="FFFFFF"/>
          <w:lang w:val="en-US"/>
        </w:rPr>
        <w:t>Current consumer confidence indicator</w:t>
      </w:r>
      <w:r w:rsidR="00712785" w:rsidRPr="007249B2">
        <w:rPr>
          <w:szCs w:val="19"/>
          <w:lang w:val="en-US"/>
        </w:rPr>
        <w:br w:type="page"/>
      </w:r>
    </w:p>
    <w:p w14:paraId="178C1660" w14:textId="7AE803A4" w:rsidR="00FD7BD2" w:rsidRPr="00D456AB" w:rsidRDefault="00C71163" w:rsidP="00F56D8B">
      <w:pPr>
        <w:pStyle w:val="tytuwykresu"/>
        <w:spacing w:before="360"/>
        <w:ind w:left="851" w:hanging="851"/>
        <w:rPr>
          <w:shd w:val="clear" w:color="auto" w:fill="FFFFFF"/>
          <w:lang w:val="en-US"/>
        </w:rPr>
      </w:pPr>
      <w:r w:rsidRPr="00341AC1">
        <w:rPr>
          <w:noProof/>
          <w:lang w:eastAsia="pl-PL"/>
        </w:rPr>
        <w:lastRenderedPageBreak/>
        <w:drawing>
          <wp:anchor distT="0" distB="0" distL="114300" distR="114300" simplePos="0" relativeHeight="251806720" behindDoc="0" locked="0" layoutInCell="1" allowOverlap="1" wp14:anchorId="3A35884F" wp14:editId="1EB542FC">
            <wp:simplePos x="0" y="0"/>
            <wp:positionH relativeFrom="margin">
              <wp:align>right</wp:align>
            </wp:positionH>
            <wp:positionV relativeFrom="margin">
              <wp:posOffset>349250</wp:posOffset>
            </wp:positionV>
            <wp:extent cx="5122545" cy="3911600"/>
            <wp:effectExtent l="0" t="0" r="1905" b="0"/>
            <wp:wrapSquare wrapText="bothSides"/>
            <wp:docPr id="193" name="Wykres 193" descr="Current consumer confidence indicator and its component values by month in 2019–20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anchor>
        </w:drawing>
      </w:r>
      <w:r w:rsidR="00FF0494">
        <w:rPr>
          <w:lang w:val="en-US"/>
        </w:rPr>
        <w:t>Chart</w:t>
      </w:r>
      <w:r w:rsidR="00BB290B">
        <w:rPr>
          <w:lang w:val="en-US"/>
        </w:rPr>
        <w:t xml:space="preserve"> </w:t>
      </w:r>
      <w:r w:rsidR="00074DD8" w:rsidRPr="00FF0494">
        <w:rPr>
          <w:lang w:val="en-US"/>
        </w:rPr>
        <w:t>1</w:t>
      </w:r>
      <w:r w:rsidR="008F4441" w:rsidRPr="00FF0494">
        <w:rPr>
          <w:lang w:val="en-US"/>
        </w:rPr>
        <w:t>.</w:t>
      </w:r>
      <w:r w:rsidR="00BB290B">
        <w:rPr>
          <w:lang w:val="en-US"/>
        </w:rPr>
        <w:t xml:space="preserve"> </w:t>
      </w:r>
      <w:r w:rsidR="00D456AB" w:rsidRPr="00D456AB">
        <w:rPr>
          <w:shd w:val="clear" w:color="auto" w:fill="FFFFFF"/>
          <w:lang w:val="en-US"/>
        </w:rPr>
        <w:t>Current consumer confidence indicator and its component values</w:t>
      </w:r>
      <w:r w:rsidR="008A1107">
        <w:rPr>
          <w:shd w:val="clear" w:color="auto" w:fill="FFFFFF"/>
          <w:lang w:val="en-US"/>
        </w:rPr>
        <w:t xml:space="preserve"> by month in</w:t>
      </w:r>
      <w:r w:rsidR="009A1264">
        <w:rPr>
          <w:shd w:val="clear" w:color="auto" w:fill="FFFFFF"/>
          <w:lang w:val="en-US"/>
        </w:rPr>
        <w:t xml:space="preserve"> 202</w:t>
      </w:r>
      <w:r w:rsidR="00277FFB">
        <w:rPr>
          <w:shd w:val="clear" w:color="auto" w:fill="FFFFFF"/>
          <w:lang w:val="en-US"/>
        </w:rPr>
        <w:t>3–2026</w:t>
      </w:r>
    </w:p>
    <w:p w14:paraId="74430DAE" w14:textId="1BD0AA32" w:rsidR="00FD7BD2" w:rsidRPr="00D456AB" w:rsidRDefault="00FD7BD2" w:rsidP="00FD7BD2">
      <w:pPr>
        <w:rPr>
          <w:lang w:val="en-US"/>
        </w:rPr>
      </w:pPr>
    </w:p>
    <w:p w14:paraId="4B70BDE0" w14:textId="1CE7FB88" w:rsidR="00053B77" w:rsidRPr="008A1107" w:rsidRDefault="00BB290B" w:rsidP="00053B77">
      <w:pPr>
        <w:pStyle w:val="tytuwykresu"/>
        <w:ind w:left="851" w:hanging="851"/>
        <w:rPr>
          <w:shd w:val="clear" w:color="auto" w:fill="FFFFFF"/>
          <w:lang w:val="en-US"/>
        </w:rPr>
      </w:pPr>
      <w:r w:rsidRPr="007A7B28">
        <w:rPr>
          <w:noProof/>
          <w:szCs w:val="18"/>
          <w:lang w:eastAsia="pl-PL"/>
        </w:rPr>
        <w:drawing>
          <wp:anchor distT="0" distB="0" distL="114300" distR="114300" simplePos="0" relativeHeight="251652608" behindDoc="0" locked="0" layoutInCell="1" allowOverlap="1" wp14:anchorId="43C43372" wp14:editId="5C4B788F">
            <wp:simplePos x="0" y="0"/>
            <wp:positionH relativeFrom="margin">
              <wp:posOffset>-4445</wp:posOffset>
            </wp:positionH>
            <wp:positionV relativeFrom="margin">
              <wp:posOffset>4784090</wp:posOffset>
            </wp:positionV>
            <wp:extent cx="5122545" cy="4157980"/>
            <wp:effectExtent l="0" t="0" r="1905" b="0"/>
            <wp:wrapSquare wrapText="bothSides"/>
            <wp:docPr id="26" name="Wykres 26" descr="Current consumer confidence indicator and its component values by years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V relativeFrom="margin">
              <wp14:pctHeight>0</wp14:pctHeight>
            </wp14:sizeRelV>
          </wp:anchor>
        </w:drawing>
      </w:r>
      <w:r w:rsidR="00FF0494">
        <w:rPr>
          <w:lang w:val="en-US"/>
        </w:rPr>
        <w:t>Chart</w:t>
      </w:r>
      <w:r w:rsidR="00053B77" w:rsidRPr="00FF0494">
        <w:rPr>
          <w:lang w:val="en-US"/>
        </w:rPr>
        <w:t xml:space="preserve"> 2.</w:t>
      </w:r>
      <w:r>
        <w:rPr>
          <w:lang w:val="en-US"/>
        </w:rPr>
        <w:t xml:space="preserve"> </w:t>
      </w:r>
      <w:r w:rsidR="008A1107" w:rsidRPr="00D456AB">
        <w:rPr>
          <w:shd w:val="clear" w:color="auto" w:fill="FFFFFF"/>
          <w:lang w:val="en-US"/>
        </w:rPr>
        <w:t>Current consumer confidence indicator and its component values</w:t>
      </w:r>
      <w:r w:rsidR="008A1107">
        <w:rPr>
          <w:shd w:val="clear" w:color="auto" w:fill="FFFFFF"/>
          <w:lang w:val="en-US"/>
        </w:rPr>
        <w:t xml:space="preserve"> </w:t>
      </w:r>
      <w:r w:rsidR="00DF46AC">
        <w:rPr>
          <w:shd w:val="clear" w:color="auto" w:fill="FFFFFF"/>
          <w:lang w:val="en-US"/>
        </w:rPr>
        <w:t>in 2002-2025</w:t>
      </w:r>
    </w:p>
    <w:p w14:paraId="3F312958" w14:textId="64016998" w:rsidR="00B35A63" w:rsidRDefault="00FD7BD2" w:rsidP="00A866F2">
      <w:pPr>
        <w:tabs>
          <w:tab w:val="left" w:pos="3218"/>
        </w:tabs>
        <w:rPr>
          <w:lang w:val="en-US"/>
        </w:rPr>
      </w:pPr>
      <w:r w:rsidRPr="008A1107">
        <w:rPr>
          <w:lang w:val="en-US"/>
        </w:rPr>
        <w:tab/>
      </w:r>
    </w:p>
    <w:p w14:paraId="1278A1B6" w14:textId="77777777" w:rsidR="00DE05E6" w:rsidRPr="008A1107" w:rsidRDefault="00DE05E6" w:rsidP="00A866F2">
      <w:pPr>
        <w:tabs>
          <w:tab w:val="left" w:pos="3218"/>
        </w:tabs>
        <w:rPr>
          <w:lang w:val="en-US"/>
        </w:rPr>
      </w:pPr>
    </w:p>
    <w:tbl>
      <w:tblPr>
        <w:tblStyle w:val="Siatkatabelijasna1"/>
        <w:tblpPr w:leftFromText="141" w:rightFromText="141" w:vertAnchor="text" w:horzAnchor="margin" w:tblpY="596"/>
        <w:tblW w:w="80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Description w:val="Leading consumer confidence indicator"/>
      </w:tblPr>
      <w:tblGrid>
        <w:gridCol w:w="709"/>
        <w:gridCol w:w="851"/>
        <w:gridCol w:w="1275"/>
        <w:gridCol w:w="1418"/>
        <w:gridCol w:w="1423"/>
        <w:gridCol w:w="1272"/>
        <w:gridCol w:w="1096"/>
      </w:tblGrid>
      <w:tr w:rsidR="00A866F2" w:rsidRPr="00FA5128" w14:paraId="5DCB0BFF" w14:textId="77777777" w:rsidTr="00F56D8B">
        <w:trPr>
          <w:trHeight w:val="631"/>
        </w:trPr>
        <w:tc>
          <w:tcPr>
            <w:tcW w:w="1560" w:type="dxa"/>
            <w:gridSpan w:val="2"/>
            <w:vMerge w:val="restart"/>
            <w:tcBorders>
              <w:top w:val="nil"/>
            </w:tcBorders>
            <w:vAlign w:val="center"/>
          </w:tcPr>
          <w:p w14:paraId="5C0BEF2E" w14:textId="77777777" w:rsidR="00A866F2" w:rsidRPr="00F56D8B" w:rsidRDefault="00F37F18" w:rsidP="00FC64E0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cs="Arial"/>
                <w:color w:val="000000" w:themeColor="text1"/>
                <w:szCs w:val="19"/>
                <w:lang w:val="en-US"/>
              </w:rPr>
            </w:pPr>
            <w:r w:rsidRPr="00F56D8B">
              <w:rPr>
                <w:rFonts w:ascii="Fira Sans" w:hAnsi="Fira Sans" w:cs="Arial"/>
                <w:color w:val="000000" w:themeColor="text1"/>
                <w:szCs w:val="19"/>
                <w:lang w:val="en-US"/>
              </w:rPr>
              <w:lastRenderedPageBreak/>
              <w:t>Survey period</w:t>
            </w:r>
          </w:p>
          <w:p w14:paraId="50E3AC39" w14:textId="77777777" w:rsidR="00A866F2" w:rsidRPr="00F56D8B" w:rsidRDefault="00A866F2" w:rsidP="00FC64E0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cs="Arial"/>
                <w:color w:val="000000" w:themeColor="text1"/>
                <w:szCs w:val="19"/>
                <w:lang w:val="en-US"/>
              </w:rPr>
            </w:pPr>
          </w:p>
          <w:p w14:paraId="4952F1DB" w14:textId="238EACFD" w:rsidR="00F37F18" w:rsidRPr="00F56D8B" w:rsidRDefault="00F56D8B" w:rsidP="00F37F18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ascii="Fira Sans" w:hAnsi="Fira Sans" w:cs="Arial"/>
                <w:color w:val="000000" w:themeColor="text1"/>
                <w:szCs w:val="19"/>
                <w:lang w:val="en-US"/>
              </w:rPr>
            </w:pPr>
            <w:r>
              <w:rPr>
                <w:rFonts w:ascii="Fira Sans" w:hAnsi="Fira Sans" w:cs="Arial"/>
                <w:color w:val="000000" w:themeColor="text1"/>
                <w:szCs w:val="19"/>
                <w:lang w:val="en-US"/>
              </w:rPr>
              <w:t xml:space="preserve">Year  </w:t>
            </w:r>
            <w:r w:rsidR="00F37F18" w:rsidRPr="00F56D8B">
              <w:rPr>
                <w:rFonts w:ascii="Fira Sans" w:hAnsi="Fira Sans" w:cs="Arial"/>
                <w:color w:val="000000" w:themeColor="text1"/>
                <w:szCs w:val="19"/>
                <w:lang w:val="en-US"/>
              </w:rPr>
              <w:t xml:space="preserve">Quarter </w:t>
            </w:r>
          </w:p>
          <w:p w14:paraId="0E152EA9" w14:textId="57924C78" w:rsidR="00A866F2" w:rsidRPr="00F56D8B" w:rsidRDefault="00F56D8B" w:rsidP="00F37F18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ascii="Fira Sans" w:hAnsi="Fira Sans" w:cs="Arial"/>
                <w:color w:val="000000" w:themeColor="text1"/>
                <w:szCs w:val="19"/>
                <w:lang w:val="en-US"/>
              </w:rPr>
            </w:pPr>
            <w:r>
              <w:rPr>
                <w:rFonts w:ascii="Fira Sans" w:hAnsi="Fira Sans" w:cs="Arial"/>
                <w:color w:val="000000" w:themeColor="text1"/>
                <w:szCs w:val="19"/>
                <w:lang w:val="en-US"/>
              </w:rPr>
              <w:t xml:space="preserve">         </w:t>
            </w:r>
            <w:r w:rsidR="00F37F18" w:rsidRPr="00F56D8B">
              <w:rPr>
                <w:rFonts w:ascii="Fira Sans" w:hAnsi="Fira Sans" w:cs="Arial"/>
                <w:color w:val="000000" w:themeColor="text1"/>
                <w:szCs w:val="19"/>
                <w:lang w:val="en-US"/>
              </w:rPr>
              <w:t>Month</w:t>
            </w:r>
          </w:p>
        </w:tc>
        <w:tc>
          <w:tcPr>
            <w:tcW w:w="1275" w:type="dxa"/>
            <w:tcBorders>
              <w:top w:val="nil"/>
              <w:bottom w:val="single" w:sz="4" w:space="0" w:color="212492"/>
            </w:tcBorders>
            <w:vAlign w:val="center"/>
          </w:tcPr>
          <w:p w14:paraId="5DABC38A" w14:textId="77777777" w:rsidR="00A866F2" w:rsidRPr="00F56D8B" w:rsidRDefault="00F37F18" w:rsidP="00FC64E0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</w:pPr>
            <w:r w:rsidRPr="00F56D8B"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t>Changes in the household's financial condition</w:t>
            </w:r>
          </w:p>
        </w:tc>
        <w:tc>
          <w:tcPr>
            <w:tcW w:w="1418" w:type="dxa"/>
            <w:tcBorders>
              <w:top w:val="nil"/>
              <w:bottom w:val="single" w:sz="4" w:space="0" w:color="212492"/>
            </w:tcBorders>
            <w:vAlign w:val="center"/>
          </w:tcPr>
          <w:p w14:paraId="21795D2D" w14:textId="77777777" w:rsidR="00A866F2" w:rsidRPr="00F56D8B" w:rsidRDefault="00F37F18" w:rsidP="00FC64E0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</w:pPr>
            <w:r w:rsidRPr="00F56D8B"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t>Changes in general economic situation of the country</w:t>
            </w:r>
          </w:p>
        </w:tc>
        <w:tc>
          <w:tcPr>
            <w:tcW w:w="1423" w:type="dxa"/>
            <w:tcBorders>
              <w:top w:val="nil"/>
              <w:bottom w:val="single" w:sz="4" w:space="0" w:color="212492"/>
            </w:tcBorders>
            <w:vAlign w:val="center"/>
          </w:tcPr>
          <w:p w14:paraId="47F84B3C" w14:textId="1B971E19" w:rsidR="00A866F2" w:rsidRPr="00F56D8B" w:rsidRDefault="007E59E5" w:rsidP="007E59E5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</w:pPr>
            <w:r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t>Changes in unemployment</w:t>
            </w:r>
          </w:p>
        </w:tc>
        <w:tc>
          <w:tcPr>
            <w:tcW w:w="1272" w:type="dxa"/>
            <w:tcBorders>
              <w:top w:val="nil"/>
              <w:bottom w:val="single" w:sz="4" w:space="0" w:color="212492"/>
            </w:tcBorders>
            <w:vAlign w:val="center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2"/>
              <w:gridCol w:w="974"/>
            </w:tblGrid>
            <w:tr w:rsidR="00F37F18" w:rsidRPr="00C35D8D" w14:paraId="73D21998" w14:textId="77777777" w:rsidTr="00F37F18">
              <w:trPr>
                <w:gridAfter w:val="1"/>
                <w:wAfter w:w="8618" w:type="dxa"/>
                <w:trHeight w:val="285"/>
              </w:trPr>
              <w:tc>
                <w:tcPr>
                  <w:tcW w:w="1134" w:type="dxa"/>
                  <w:shd w:val="clear" w:color="auto" w:fill="FFFFFF"/>
                  <w:hideMark/>
                </w:tcPr>
                <w:p w14:paraId="1B6B0601" w14:textId="77777777" w:rsidR="00F37F18" w:rsidRPr="00F56D8B" w:rsidRDefault="00F37F18" w:rsidP="00242EF6">
                  <w:pPr>
                    <w:framePr w:hSpace="141" w:wrap="around" w:vAnchor="text" w:hAnchor="margin" w:y="596"/>
                    <w:spacing w:before="0" w:after="0" w:line="240" w:lineRule="auto"/>
                    <w:rPr>
                      <w:rFonts w:ascii="Times New Roman" w:eastAsia="Times New Roman" w:hAnsi="Times New Roman" w:cs="Times New Roman"/>
                      <w:szCs w:val="19"/>
                      <w:lang w:val="en-US" w:eastAsia="pl-PL"/>
                    </w:rPr>
                  </w:pPr>
                </w:p>
              </w:tc>
            </w:tr>
            <w:tr w:rsidR="00F37F18" w:rsidRPr="00242EF6" w14:paraId="47457ABA" w14:textId="77777777" w:rsidTr="00F37F18">
              <w:trPr>
                <w:trHeight w:val="280"/>
              </w:trPr>
              <w:tc>
                <w:tcPr>
                  <w:tcW w:w="0" w:type="auto"/>
                  <w:hideMark/>
                </w:tcPr>
                <w:p w14:paraId="5E2CD620" w14:textId="77777777" w:rsidR="00F37F18" w:rsidRPr="00F56D8B" w:rsidRDefault="00F37F18" w:rsidP="00242EF6">
                  <w:pPr>
                    <w:framePr w:hSpace="141" w:wrap="around" w:vAnchor="text" w:hAnchor="margin" w:y="596"/>
                    <w:spacing w:before="0" w:after="0" w:line="240" w:lineRule="auto"/>
                    <w:rPr>
                      <w:rFonts w:ascii="Times New Roman" w:eastAsia="Times New Roman" w:hAnsi="Times New Roman" w:cs="Times New Roman"/>
                      <w:szCs w:val="19"/>
                      <w:lang w:val="en-US" w:eastAsia="pl-PL"/>
                    </w:rPr>
                  </w:pPr>
                </w:p>
              </w:tc>
              <w:tc>
                <w:tcPr>
                  <w:tcW w:w="8618" w:type="dxa"/>
                  <w:shd w:val="clear" w:color="auto" w:fill="FFFFFF"/>
                  <w:hideMark/>
                </w:tcPr>
                <w:p w14:paraId="791F77D7" w14:textId="77777777" w:rsidR="00F37F18" w:rsidRPr="00F56D8B" w:rsidRDefault="00F37F18" w:rsidP="00242EF6">
                  <w:pPr>
                    <w:framePr w:hSpace="141" w:wrap="around" w:vAnchor="text" w:hAnchor="margin" w:y="596"/>
                    <w:spacing w:before="0" w:after="0" w:line="240" w:lineRule="auto"/>
                    <w:jc w:val="center"/>
                    <w:rPr>
                      <w:rFonts w:eastAsiaTheme="majorEastAsia" w:cstheme="majorBidi"/>
                      <w:color w:val="000000" w:themeColor="text1"/>
                      <w:szCs w:val="19"/>
                      <w:lang w:val="en-US"/>
                    </w:rPr>
                  </w:pPr>
                  <w:r w:rsidRPr="00F56D8B">
                    <w:rPr>
                      <w:rFonts w:eastAsiaTheme="majorEastAsia" w:cstheme="majorBidi"/>
                      <w:color w:val="000000" w:themeColor="text1"/>
                      <w:szCs w:val="19"/>
                      <w:lang w:val="en-US"/>
                    </w:rPr>
                    <w:t>Propensity to save (in future)</w:t>
                  </w:r>
                </w:p>
              </w:tc>
            </w:tr>
          </w:tbl>
          <w:p w14:paraId="4F8202B8" w14:textId="77777777" w:rsidR="00A866F2" w:rsidRPr="00F56D8B" w:rsidRDefault="00A866F2" w:rsidP="00FC64E0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1096" w:type="dxa"/>
            <w:vMerge w:val="restart"/>
            <w:tcBorders>
              <w:top w:val="nil"/>
            </w:tcBorders>
            <w:vAlign w:val="center"/>
          </w:tcPr>
          <w:p w14:paraId="49AF1BD1" w14:textId="77777777" w:rsidR="00A866F2" w:rsidRPr="00F56D8B" w:rsidRDefault="00F37F18" w:rsidP="00FC64E0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proofErr w:type="spellStart"/>
            <w:r w:rsidRPr="00F56D8B">
              <w:rPr>
                <w:rFonts w:ascii="Fira Sans" w:hAnsi="Fira Sans"/>
                <w:color w:val="000000" w:themeColor="text1"/>
                <w:sz w:val="19"/>
                <w:szCs w:val="19"/>
              </w:rPr>
              <w:t>Leading</w:t>
            </w:r>
            <w:proofErr w:type="spellEnd"/>
            <w:r w:rsidR="002168D3" w:rsidRPr="00F56D8B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</w:t>
            </w:r>
            <w:proofErr w:type="spellStart"/>
            <w:r w:rsidRPr="00F56D8B">
              <w:rPr>
                <w:rFonts w:ascii="Fira Sans" w:hAnsi="Fira Sans"/>
                <w:color w:val="000000" w:themeColor="text1"/>
                <w:sz w:val="19"/>
                <w:szCs w:val="19"/>
              </w:rPr>
              <w:t>consumer</w:t>
            </w:r>
            <w:proofErr w:type="spellEnd"/>
            <w:r w:rsidR="002168D3" w:rsidRPr="00F56D8B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</w:t>
            </w:r>
            <w:proofErr w:type="spellStart"/>
            <w:r w:rsidRPr="00F56D8B">
              <w:rPr>
                <w:rFonts w:ascii="Fira Sans" w:hAnsi="Fira Sans"/>
                <w:color w:val="000000" w:themeColor="text1"/>
                <w:sz w:val="19"/>
                <w:szCs w:val="19"/>
              </w:rPr>
              <w:t>confidence</w:t>
            </w:r>
            <w:proofErr w:type="spellEnd"/>
            <w:r w:rsidR="00C5701B" w:rsidRPr="00F56D8B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</w:t>
            </w:r>
            <w:proofErr w:type="spellStart"/>
            <w:r w:rsidRPr="00F56D8B">
              <w:rPr>
                <w:rFonts w:ascii="Fira Sans" w:hAnsi="Fira Sans"/>
                <w:color w:val="000000" w:themeColor="text1"/>
                <w:sz w:val="19"/>
                <w:szCs w:val="19"/>
              </w:rPr>
              <w:t>indicator</w:t>
            </w:r>
            <w:proofErr w:type="spellEnd"/>
          </w:p>
        </w:tc>
      </w:tr>
      <w:tr w:rsidR="00A866F2" w:rsidRPr="00FA5128" w14:paraId="650E97CC" w14:textId="77777777" w:rsidTr="00F56D8B">
        <w:trPr>
          <w:trHeight w:val="20"/>
        </w:trPr>
        <w:tc>
          <w:tcPr>
            <w:tcW w:w="1560" w:type="dxa"/>
            <w:gridSpan w:val="2"/>
            <w:vMerge/>
            <w:tcBorders>
              <w:bottom w:val="single" w:sz="12" w:space="0" w:color="212492"/>
            </w:tcBorders>
            <w:vAlign w:val="center"/>
          </w:tcPr>
          <w:p w14:paraId="51982521" w14:textId="77777777" w:rsidR="00A866F2" w:rsidRPr="00F56D8B" w:rsidRDefault="00A866F2" w:rsidP="00FC64E0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</w:p>
        </w:tc>
        <w:tc>
          <w:tcPr>
            <w:tcW w:w="1275" w:type="dxa"/>
            <w:tcBorders>
              <w:top w:val="single" w:sz="4" w:space="0" w:color="212492"/>
              <w:bottom w:val="single" w:sz="12" w:space="0" w:color="212492"/>
            </w:tcBorders>
            <w:vAlign w:val="center"/>
          </w:tcPr>
          <w:p w14:paraId="54D5479E" w14:textId="77777777" w:rsidR="00A866F2" w:rsidRPr="00F56D8B" w:rsidRDefault="00A866F2" w:rsidP="00F56D8B">
            <w:pPr>
              <w:spacing w:before="0" w:after="0" w:line="220" w:lineRule="exact"/>
              <w:jc w:val="center"/>
              <w:rPr>
                <w:color w:val="000000" w:themeColor="text1"/>
                <w:szCs w:val="19"/>
              </w:rPr>
            </w:pPr>
            <w:r w:rsidRPr="00F56D8B">
              <w:rPr>
                <w:color w:val="000000" w:themeColor="text1"/>
                <w:szCs w:val="19"/>
              </w:rPr>
              <w:t>b</w:t>
            </w:r>
          </w:p>
        </w:tc>
        <w:tc>
          <w:tcPr>
            <w:tcW w:w="1418" w:type="dxa"/>
            <w:tcBorders>
              <w:top w:val="single" w:sz="4" w:space="0" w:color="212492"/>
              <w:bottom w:val="single" w:sz="12" w:space="0" w:color="212492"/>
            </w:tcBorders>
            <w:vAlign w:val="center"/>
          </w:tcPr>
          <w:p w14:paraId="15295011" w14:textId="77777777" w:rsidR="00A866F2" w:rsidRPr="00F56D8B" w:rsidRDefault="00A866F2" w:rsidP="00F56D8B">
            <w:pPr>
              <w:spacing w:before="0" w:after="0" w:line="220" w:lineRule="exact"/>
              <w:jc w:val="center"/>
              <w:rPr>
                <w:color w:val="000000" w:themeColor="text1"/>
                <w:szCs w:val="19"/>
              </w:rPr>
            </w:pPr>
            <w:r w:rsidRPr="00F56D8B">
              <w:rPr>
                <w:color w:val="000000" w:themeColor="text1"/>
                <w:szCs w:val="19"/>
              </w:rPr>
              <w:t>d</w:t>
            </w:r>
          </w:p>
        </w:tc>
        <w:tc>
          <w:tcPr>
            <w:tcW w:w="1423" w:type="dxa"/>
            <w:tcBorders>
              <w:top w:val="single" w:sz="4" w:space="0" w:color="212492"/>
              <w:bottom w:val="single" w:sz="12" w:space="0" w:color="212492"/>
            </w:tcBorders>
            <w:vAlign w:val="center"/>
          </w:tcPr>
          <w:p w14:paraId="6CF16394" w14:textId="77777777" w:rsidR="00A866F2" w:rsidRPr="00F56D8B" w:rsidRDefault="00A866F2" w:rsidP="00F56D8B">
            <w:pPr>
              <w:spacing w:before="0" w:after="0" w:line="220" w:lineRule="exact"/>
              <w:jc w:val="center"/>
              <w:rPr>
                <w:color w:val="000000" w:themeColor="text1"/>
                <w:szCs w:val="19"/>
              </w:rPr>
            </w:pPr>
            <w:r w:rsidRPr="00F56D8B">
              <w:rPr>
                <w:color w:val="000000" w:themeColor="text1"/>
                <w:szCs w:val="19"/>
              </w:rPr>
              <w:t>f</w:t>
            </w:r>
          </w:p>
        </w:tc>
        <w:tc>
          <w:tcPr>
            <w:tcW w:w="1272" w:type="dxa"/>
            <w:tcBorders>
              <w:top w:val="single" w:sz="4" w:space="0" w:color="212492"/>
              <w:bottom w:val="single" w:sz="12" w:space="0" w:color="212492"/>
            </w:tcBorders>
            <w:vAlign w:val="center"/>
          </w:tcPr>
          <w:p w14:paraId="038628F1" w14:textId="77777777" w:rsidR="00A866F2" w:rsidRPr="00F56D8B" w:rsidRDefault="00A866F2" w:rsidP="00F56D8B">
            <w:pPr>
              <w:spacing w:before="0" w:after="0" w:line="220" w:lineRule="exact"/>
              <w:jc w:val="center"/>
              <w:rPr>
                <w:color w:val="000000" w:themeColor="text1"/>
                <w:szCs w:val="19"/>
              </w:rPr>
            </w:pPr>
            <w:r w:rsidRPr="00F56D8B">
              <w:rPr>
                <w:color w:val="000000" w:themeColor="text1"/>
                <w:szCs w:val="19"/>
              </w:rPr>
              <w:t>g</w:t>
            </w:r>
          </w:p>
        </w:tc>
        <w:tc>
          <w:tcPr>
            <w:tcW w:w="1096" w:type="dxa"/>
            <w:vMerge/>
            <w:tcBorders>
              <w:bottom w:val="single" w:sz="12" w:space="0" w:color="212492"/>
            </w:tcBorders>
            <w:vAlign w:val="center"/>
          </w:tcPr>
          <w:p w14:paraId="4CDD68E9" w14:textId="77777777" w:rsidR="00A866F2" w:rsidRPr="00F56D8B" w:rsidRDefault="00A866F2" w:rsidP="00FC64E0">
            <w:pPr>
              <w:jc w:val="center"/>
              <w:rPr>
                <w:color w:val="000000" w:themeColor="text1"/>
                <w:szCs w:val="19"/>
              </w:rPr>
            </w:pPr>
          </w:p>
        </w:tc>
      </w:tr>
      <w:tr w:rsidR="002A3665" w:rsidRPr="00C35D8D" w14:paraId="5219ECA6" w14:textId="77777777" w:rsidTr="00F56D8B">
        <w:trPr>
          <w:trHeight w:val="168"/>
        </w:trPr>
        <w:tc>
          <w:tcPr>
            <w:tcW w:w="1560" w:type="dxa"/>
            <w:gridSpan w:val="2"/>
            <w:tcBorders>
              <w:top w:val="nil"/>
              <w:bottom w:val="nil"/>
            </w:tcBorders>
            <w:vAlign w:val="center"/>
          </w:tcPr>
          <w:p w14:paraId="7BE24F30" w14:textId="77777777" w:rsidR="002A3665" w:rsidRPr="00F56D8B" w:rsidRDefault="002A3665" w:rsidP="00FC64E0">
            <w:pPr>
              <w:pStyle w:val="Nagwek5"/>
              <w:tabs>
                <w:tab w:val="right" w:leader="dot" w:pos="4156"/>
              </w:tabs>
              <w:spacing w:before="0" w:line="140" w:lineRule="exact"/>
              <w:contextualSpacing/>
              <w:rPr>
                <w:rFonts w:ascii="Fira Sans" w:hAnsi="Fira Sans"/>
                <w:b/>
                <w:color w:val="000000" w:themeColor="text1"/>
                <w:szCs w:val="19"/>
              </w:rPr>
            </w:pPr>
          </w:p>
        </w:tc>
        <w:tc>
          <w:tcPr>
            <w:tcW w:w="5388" w:type="dxa"/>
            <w:gridSpan w:val="4"/>
            <w:tcBorders>
              <w:top w:val="single" w:sz="12" w:space="0" w:color="212492"/>
              <w:bottom w:val="single" w:sz="4" w:space="0" w:color="001D77"/>
              <w:right w:val="single" w:sz="4" w:space="0" w:color="212492"/>
            </w:tcBorders>
            <w:vAlign w:val="center"/>
          </w:tcPr>
          <w:p w14:paraId="3404DBB9" w14:textId="5521BFC1" w:rsidR="002A3665" w:rsidRPr="00F56D8B" w:rsidRDefault="003368CA" w:rsidP="00F56D8B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  <w:lang w:val="en-US"/>
              </w:rPr>
            </w:pPr>
            <w:r w:rsidRPr="00F56D8B">
              <w:rPr>
                <w:rFonts w:cs="Arial"/>
                <w:color w:val="000000" w:themeColor="text1"/>
                <w:szCs w:val="19"/>
                <w:lang w:val="en-US"/>
              </w:rPr>
              <w:t>b</w:t>
            </w:r>
            <w:r w:rsidR="00B94C19">
              <w:rPr>
                <w:rFonts w:cs="Arial"/>
                <w:color w:val="000000" w:themeColor="text1"/>
                <w:szCs w:val="19"/>
                <w:lang w:val="en-US"/>
              </w:rPr>
              <w:t xml:space="preserve">alance of evaluations </w:t>
            </w:r>
          </w:p>
        </w:tc>
        <w:tc>
          <w:tcPr>
            <w:tcW w:w="1096" w:type="dxa"/>
            <w:tcBorders>
              <w:top w:val="nil"/>
              <w:left w:val="single" w:sz="4" w:space="0" w:color="212492"/>
              <w:bottom w:val="nil"/>
            </w:tcBorders>
            <w:vAlign w:val="center"/>
          </w:tcPr>
          <w:p w14:paraId="396E28A4" w14:textId="77777777" w:rsidR="002A3665" w:rsidRPr="00F56D8B" w:rsidRDefault="002A3665" w:rsidP="00FC64E0">
            <w:pPr>
              <w:spacing w:before="0" w:after="0" w:line="140" w:lineRule="exact"/>
              <w:jc w:val="center"/>
              <w:rPr>
                <w:rFonts w:cs="Arial"/>
                <w:b/>
                <w:color w:val="000000" w:themeColor="text1"/>
                <w:szCs w:val="19"/>
                <w:lang w:val="en-US"/>
              </w:rPr>
            </w:pPr>
          </w:p>
        </w:tc>
      </w:tr>
      <w:tr w:rsidR="00C63004" w:rsidRPr="00FA5128" w14:paraId="7CA149E1" w14:textId="77777777" w:rsidTr="00F56D8B">
        <w:trPr>
          <w:trHeight w:val="126"/>
        </w:trPr>
        <w:tc>
          <w:tcPr>
            <w:tcW w:w="1560" w:type="dxa"/>
            <w:gridSpan w:val="2"/>
            <w:tcBorders>
              <w:top w:val="nil"/>
              <w:bottom w:val="single" w:sz="4" w:space="0" w:color="212492"/>
            </w:tcBorders>
            <w:vAlign w:val="center"/>
          </w:tcPr>
          <w:p w14:paraId="47988AAD" w14:textId="77777777" w:rsidR="00C63004" w:rsidRPr="00F56D8B" w:rsidRDefault="00C63004" w:rsidP="00FC64E0">
            <w:pPr>
              <w:pStyle w:val="Nagwek5"/>
              <w:tabs>
                <w:tab w:val="right" w:leader="dot" w:pos="4156"/>
              </w:tabs>
              <w:spacing w:before="0" w:line="140" w:lineRule="exact"/>
              <w:contextualSpacing/>
              <w:rPr>
                <w:rFonts w:ascii="Fira Sans" w:hAnsi="Fira Sans"/>
                <w:b/>
                <w:color w:val="000000" w:themeColor="text1"/>
                <w:szCs w:val="19"/>
                <w:lang w:val="en-US"/>
              </w:rPr>
            </w:pPr>
          </w:p>
        </w:tc>
        <w:tc>
          <w:tcPr>
            <w:tcW w:w="5388" w:type="dxa"/>
            <w:gridSpan w:val="4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14:paraId="420CD7AE" w14:textId="77777777" w:rsidR="00C63004" w:rsidRPr="00F56D8B" w:rsidRDefault="00745D08" w:rsidP="00F56D8B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  <w:proofErr w:type="spellStart"/>
            <w:r w:rsidRPr="00F56D8B">
              <w:rPr>
                <w:rFonts w:cs="Arial"/>
                <w:b/>
                <w:color w:val="000000" w:themeColor="text1"/>
                <w:szCs w:val="19"/>
              </w:rPr>
              <w:t>Years</w:t>
            </w:r>
            <w:proofErr w:type="spellEnd"/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212492"/>
            </w:tcBorders>
            <w:vAlign w:val="center"/>
          </w:tcPr>
          <w:p w14:paraId="01BAF6F8" w14:textId="77777777" w:rsidR="00C63004" w:rsidRPr="00F56D8B" w:rsidRDefault="00C63004" w:rsidP="00FC64E0">
            <w:pPr>
              <w:spacing w:before="0" w:after="0" w:line="14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</w:p>
        </w:tc>
      </w:tr>
      <w:tr w:rsidR="002A3665" w:rsidRPr="00FA5128" w14:paraId="4BF0795D" w14:textId="77777777" w:rsidTr="00F56D8B">
        <w:trPr>
          <w:trHeight w:val="28"/>
        </w:trPr>
        <w:tc>
          <w:tcPr>
            <w:tcW w:w="1560" w:type="dxa"/>
            <w:gridSpan w:val="2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5369EDE" w14:textId="77777777" w:rsidR="002A3665" w:rsidRPr="00F56D8B" w:rsidRDefault="002A3665" w:rsidP="002A366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F56D8B">
              <w:rPr>
                <w:rFonts w:cs="Arial"/>
                <w:sz w:val="19"/>
                <w:szCs w:val="19"/>
              </w:rPr>
              <w:t>2015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B799531" w14:textId="77777777" w:rsidR="002A3665" w:rsidRPr="00F56D8B" w:rsidRDefault="002A366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-2</w:t>
            </w:r>
            <w:r w:rsidR="00B36753" w:rsidRPr="00F56D8B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8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25D843F" w14:textId="77777777" w:rsidR="002A3665" w:rsidRPr="00F56D8B" w:rsidRDefault="002A366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-11</w:t>
            </w:r>
            <w:r w:rsidR="00B36753" w:rsidRPr="00F56D8B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4</w:t>
            </w:r>
          </w:p>
        </w:tc>
        <w:tc>
          <w:tcPr>
            <w:tcW w:w="142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8A719B6" w14:textId="77777777" w:rsidR="002A3665" w:rsidRPr="00F56D8B" w:rsidRDefault="002A366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-19</w:t>
            </w:r>
            <w:r w:rsidR="00B36753" w:rsidRPr="00F56D8B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7</w:t>
            </w:r>
          </w:p>
        </w:tc>
        <w:tc>
          <w:tcPr>
            <w:tcW w:w="127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D923722" w14:textId="77777777" w:rsidR="002A3665" w:rsidRPr="00F56D8B" w:rsidRDefault="002A366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-26</w:t>
            </w:r>
            <w:r w:rsidR="00B36753" w:rsidRPr="00F56D8B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3</w:t>
            </w:r>
          </w:p>
        </w:tc>
        <w:tc>
          <w:tcPr>
            <w:tcW w:w="109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0D59DFEF" w14:textId="77777777" w:rsidR="002A3665" w:rsidRPr="00F56D8B" w:rsidRDefault="002A366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-15</w:t>
            </w:r>
            <w:r w:rsidR="00B36753" w:rsidRPr="00F56D8B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1</w:t>
            </w:r>
          </w:p>
        </w:tc>
      </w:tr>
      <w:tr w:rsidR="00C63004" w:rsidRPr="00FA5128" w14:paraId="2ECECFEB" w14:textId="77777777" w:rsidTr="00F56D8B">
        <w:trPr>
          <w:trHeight w:val="28"/>
        </w:trPr>
        <w:tc>
          <w:tcPr>
            <w:tcW w:w="1560" w:type="dxa"/>
            <w:gridSpan w:val="2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36CBEB3" w14:textId="77777777" w:rsidR="002A3665" w:rsidRPr="00F56D8B" w:rsidRDefault="002A3665" w:rsidP="002A366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F56D8B">
              <w:rPr>
                <w:rFonts w:cs="Arial"/>
                <w:sz w:val="19"/>
                <w:szCs w:val="19"/>
              </w:rPr>
              <w:t>2016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DDCB1AB" w14:textId="77777777" w:rsidR="002A3665" w:rsidRPr="00F56D8B" w:rsidRDefault="002A366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0</w:t>
            </w:r>
            <w:r w:rsidR="00B36753" w:rsidRPr="00F56D8B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9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698C263" w14:textId="77777777" w:rsidR="002A3665" w:rsidRPr="00F56D8B" w:rsidRDefault="002A366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-9</w:t>
            </w:r>
            <w:r w:rsidR="00B36753" w:rsidRPr="00F56D8B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4</w:t>
            </w:r>
          </w:p>
        </w:tc>
        <w:tc>
          <w:tcPr>
            <w:tcW w:w="142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D6644ED" w14:textId="77777777" w:rsidR="002A3665" w:rsidRPr="00F56D8B" w:rsidRDefault="002A366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-7</w:t>
            </w:r>
            <w:r w:rsidR="00B36753" w:rsidRPr="00F56D8B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8</w:t>
            </w:r>
          </w:p>
        </w:tc>
        <w:tc>
          <w:tcPr>
            <w:tcW w:w="127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76F26C5" w14:textId="77777777" w:rsidR="002A3665" w:rsidRPr="00F56D8B" w:rsidRDefault="002A366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-18</w:t>
            </w:r>
            <w:r w:rsidR="00B36753" w:rsidRPr="00F56D8B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0</w:t>
            </w:r>
          </w:p>
        </w:tc>
        <w:tc>
          <w:tcPr>
            <w:tcW w:w="109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3E2F11E8" w14:textId="77777777" w:rsidR="002A3665" w:rsidRPr="00F56D8B" w:rsidRDefault="002A366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-8</w:t>
            </w:r>
            <w:r w:rsidR="00B36753" w:rsidRPr="00F56D8B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6</w:t>
            </w:r>
          </w:p>
        </w:tc>
      </w:tr>
      <w:tr w:rsidR="002A3665" w:rsidRPr="00FA5128" w14:paraId="4DB9DF2D" w14:textId="77777777" w:rsidTr="00F56D8B">
        <w:trPr>
          <w:trHeight w:val="62"/>
        </w:trPr>
        <w:tc>
          <w:tcPr>
            <w:tcW w:w="1560" w:type="dxa"/>
            <w:gridSpan w:val="2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F0B2DA8" w14:textId="77777777" w:rsidR="002A3665" w:rsidRPr="00F56D8B" w:rsidRDefault="002A3665" w:rsidP="002A366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F56D8B">
              <w:rPr>
                <w:rFonts w:cs="Arial"/>
                <w:sz w:val="19"/>
                <w:szCs w:val="19"/>
              </w:rPr>
              <w:t>2017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AE36436" w14:textId="77777777" w:rsidR="002A3665" w:rsidRPr="00F56D8B" w:rsidRDefault="002A366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2</w:t>
            </w:r>
            <w:r w:rsidR="00B36753" w:rsidRPr="00F56D8B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8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0887830" w14:textId="77777777" w:rsidR="002A3665" w:rsidRPr="00F56D8B" w:rsidRDefault="002A366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-1</w:t>
            </w:r>
            <w:r w:rsidR="00B36753" w:rsidRPr="00F56D8B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8</w:t>
            </w:r>
          </w:p>
        </w:tc>
        <w:tc>
          <w:tcPr>
            <w:tcW w:w="142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E7773A0" w14:textId="77777777" w:rsidR="002A3665" w:rsidRPr="00F56D8B" w:rsidRDefault="002A366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8</w:t>
            </w:r>
            <w:r w:rsidR="00B36753" w:rsidRPr="00F56D8B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5</w:t>
            </w:r>
          </w:p>
        </w:tc>
        <w:tc>
          <w:tcPr>
            <w:tcW w:w="127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79B7EB8" w14:textId="77777777" w:rsidR="002A3665" w:rsidRPr="00F56D8B" w:rsidRDefault="002A366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-10</w:t>
            </w:r>
            <w:r w:rsidR="00B36753" w:rsidRPr="00F56D8B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6</w:t>
            </w:r>
          </w:p>
        </w:tc>
        <w:tc>
          <w:tcPr>
            <w:tcW w:w="109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435923A9" w14:textId="77777777" w:rsidR="002A3665" w:rsidRPr="00F56D8B" w:rsidRDefault="002A366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-0</w:t>
            </w:r>
            <w:r w:rsidR="00B36753" w:rsidRPr="00F56D8B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3</w:t>
            </w:r>
          </w:p>
        </w:tc>
      </w:tr>
      <w:tr w:rsidR="00BA728E" w:rsidRPr="00FA5128" w14:paraId="135F1984" w14:textId="77777777" w:rsidTr="00F56D8B">
        <w:trPr>
          <w:trHeight w:val="62"/>
        </w:trPr>
        <w:tc>
          <w:tcPr>
            <w:tcW w:w="1560" w:type="dxa"/>
            <w:gridSpan w:val="2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EB39C29" w14:textId="77777777" w:rsidR="00BA728E" w:rsidRPr="00F56D8B" w:rsidRDefault="00BA728E" w:rsidP="002A366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F56D8B">
              <w:rPr>
                <w:rFonts w:cs="Arial"/>
                <w:sz w:val="19"/>
                <w:szCs w:val="19"/>
              </w:rPr>
              <w:t>2018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B7AB06D" w14:textId="77777777" w:rsidR="00BA728E" w:rsidRPr="00F56D8B" w:rsidRDefault="00CC541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3</w:t>
            </w:r>
            <w:r w:rsidR="00B36753" w:rsidRPr="00F56D8B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6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CCF3637" w14:textId="77777777" w:rsidR="00BA728E" w:rsidRPr="00F56D8B" w:rsidRDefault="00CC541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2</w:t>
            </w:r>
            <w:r w:rsidR="00B36753" w:rsidRPr="00F56D8B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8</w:t>
            </w:r>
          </w:p>
        </w:tc>
        <w:tc>
          <w:tcPr>
            <w:tcW w:w="142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45FB61F" w14:textId="77777777" w:rsidR="00BA728E" w:rsidRPr="00F56D8B" w:rsidRDefault="00CC541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12</w:t>
            </w:r>
            <w:r w:rsidR="00B36753" w:rsidRPr="00F56D8B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6</w:t>
            </w:r>
          </w:p>
        </w:tc>
        <w:tc>
          <w:tcPr>
            <w:tcW w:w="127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6DA8A73" w14:textId="77777777" w:rsidR="00BA728E" w:rsidRPr="00F56D8B" w:rsidRDefault="00CC541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-7</w:t>
            </w:r>
            <w:r w:rsidR="00B36753" w:rsidRPr="00F56D8B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5</w:t>
            </w:r>
          </w:p>
        </w:tc>
        <w:tc>
          <w:tcPr>
            <w:tcW w:w="109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08FE0053" w14:textId="77777777" w:rsidR="00BA728E" w:rsidRPr="00F56D8B" w:rsidRDefault="00CC541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2</w:t>
            </w:r>
            <w:r w:rsidR="00B36753" w:rsidRPr="00F56D8B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9</w:t>
            </w:r>
          </w:p>
        </w:tc>
      </w:tr>
      <w:tr w:rsidR="00730701" w:rsidRPr="00FA5128" w14:paraId="50F897FE" w14:textId="77777777" w:rsidTr="00F56D8B">
        <w:trPr>
          <w:trHeight w:val="62"/>
        </w:trPr>
        <w:tc>
          <w:tcPr>
            <w:tcW w:w="1560" w:type="dxa"/>
            <w:gridSpan w:val="2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2629A9F" w14:textId="77777777" w:rsidR="00730701" w:rsidRPr="00F56D8B" w:rsidRDefault="00730701" w:rsidP="002A366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F56D8B">
              <w:rPr>
                <w:rFonts w:cs="Arial"/>
                <w:sz w:val="19"/>
                <w:szCs w:val="19"/>
              </w:rPr>
              <w:t>2019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BD28C0B" w14:textId="77777777" w:rsidR="00730701" w:rsidRPr="00F56D8B" w:rsidRDefault="00E9568F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6</w:t>
            </w:r>
            <w:r w:rsidR="00B36753" w:rsidRPr="00F56D8B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3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7536A5F" w14:textId="77777777" w:rsidR="00730701" w:rsidRPr="00F56D8B" w:rsidRDefault="00E9568F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1</w:t>
            </w:r>
            <w:r w:rsidR="00B36753" w:rsidRPr="00F56D8B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2</w:t>
            </w:r>
          </w:p>
        </w:tc>
        <w:tc>
          <w:tcPr>
            <w:tcW w:w="142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6249954" w14:textId="77777777" w:rsidR="00730701" w:rsidRPr="00F56D8B" w:rsidRDefault="00E9568F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7</w:t>
            </w:r>
            <w:r w:rsidR="00B36753" w:rsidRPr="00F56D8B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7</w:t>
            </w:r>
          </w:p>
        </w:tc>
        <w:tc>
          <w:tcPr>
            <w:tcW w:w="127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51AE4B0" w14:textId="77777777" w:rsidR="00730701" w:rsidRPr="00F56D8B" w:rsidRDefault="00E9568F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0</w:t>
            </w:r>
            <w:r w:rsidR="00B36753" w:rsidRPr="00F56D8B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8</w:t>
            </w:r>
          </w:p>
        </w:tc>
        <w:tc>
          <w:tcPr>
            <w:tcW w:w="109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43C3FE1E" w14:textId="77777777" w:rsidR="00730701" w:rsidRPr="00F56D8B" w:rsidRDefault="00E9568F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4</w:t>
            </w:r>
            <w:r w:rsidR="00B36753" w:rsidRPr="00F56D8B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0</w:t>
            </w:r>
          </w:p>
        </w:tc>
      </w:tr>
      <w:tr w:rsidR="00266BFD" w:rsidRPr="00FA5128" w14:paraId="6D5A2F45" w14:textId="77777777" w:rsidTr="00F56D8B">
        <w:trPr>
          <w:trHeight w:val="62"/>
        </w:trPr>
        <w:tc>
          <w:tcPr>
            <w:tcW w:w="1560" w:type="dxa"/>
            <w:gridSpan w:val="2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AE52E38" w14:textId="138D7028" w:rsidR="00266BFD" w:rsidRPr="00F56D8B" w:rsidRDefault="00266BFD" w:rsidP="002A366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F56D8B">
              <w:rPr>
                <w:rFonts w:cs="Arial"/>
                <w:sz w:val="19"/>
                <w:szCs w:val="19"/>
              </w:rPr>
              <w:t>2020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52B0B42" w14:textId="7DEF106C" w:rsidR="00266BFD" w:rsidRPr="00F56D8B" w:rsidRDefault="00D61CC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-8.4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F5BD8FE" w14:textId="5755F060" w:rsidR="00266BFD" w:rsidRPr="00F56D8B" w:rsidRDefault="00D61CC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-29.1</w:t>
            </w:r>
          </w:p>
        </w:tc>
        <w:tc>
          <w:tcPr>
            <w:tcW w:w="142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1A03F0C" w14:textId="16F37782" w:rsidR="00266BFD" w:rsidRPr="00F56D8B" w:rsidRDefault="00D61CC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-39.4</w:t>
            </w:r>
          </w:p>
        </w:tc>
        <w:tc>
          <w:tcPr>
            <w:tcW w:w="127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B9F80BC" w14:textId="495C93D0" w:rsidR="00266BFD" w:rsidRPr="00F56D8B" w:rsidRDefault="00D61CC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-0.9</w:t>
            </w:r>
          </w:p>
        </w:tc>
        <w:tc>
          <w:tcPr>
            <w:tcW w:w="109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011A69D1" w14:textId="7F9F705F" w:rsidR="00266BFD" w:rsidRPr="00F56D8B" w:rsidRDefault="00D61CC5" w:rsidP="002A366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-19.5</w:t>
            </w:r>
          </w:p>
        </w:tc>
      </w:tr>
      <w:tr w:rsidR="00864ED8" w:rsidRPr="00FA5128" w14:paraId="4C97E569" w14:textId="77777777" w:rsidTr="00F56D8B">
        <w:trPr>
          <w:trHeight w:val="62"/>
        </w:trPr>
        <w:tc>
          <w:tcPr>
            <w:tcW w:w="1560" w:type="dxa"/>
            <w:gridSpan w:val="2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2F3AA84" w14:textId="7A48C901" w:rsidR="00864ED8" w:rsidRPr="00F56D8B" w:rsidRDefault="00864ED8" w:rsidP="00864ED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F56D8B">
              <w:rPr>
                <w:rFonts w:cs="Arial"/>
                <w:sz w:val="19"/>
                <w:szCs w:val="19"/>
              </w:rPr>
              <w:t>2021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8E1703A" w14:textId="21E82144" w:rsidR="00864ED8" w:rsidRPr="00F56D8B" w:rsidRDefault="00864ED8" w:rsidP="00864ED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-8.2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B9B5EF4" w14:textId="7A7EC97A" w:rsidR="00864ED8" w:rsidRPr="00F56D8B" w:rsidRDefault="00864ED8" w:rsidP="00864ED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-27.5</w:t>
            </w:r>
          </w:p>
        </w:tc>
        <w:tc>
          <w:tcPr>
            <w:tcW w:w="142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296701D" w14:textId="5A2D1345" w:rsidR="00864ED8" w:rsidRPr="00F56D8B" w:rsidRDefault="00864ED8" w:rsidP="00864ED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-24.6</w:t>
            </w:r>
          </w:p>
        </w:tc>
        <w:tc>
          <w:tcPr>
            <w:tcW w:w="127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057C839" w14:textId="25942C0A" w:rsidR="00864ED8" w:rsidRPr="00F56D8B" w:rsidRDefault="00864ED8" w:rsidP="00864ED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0.2</w:t>
            </w:r>
          </w:p>
        </w:tc>
        <w:tc>
          <w:tcPr>
            <w:tcW w:w="109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22A91BB0" w14:textId="49D3DAD6" w:rsidR="00864ED8" w:rsidRPr="00F56D8B" w:rsidRDefault="00864ED8" w:rsidP="00864ED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-15.0</w:t>
            </w:r>
          </w:p>
        </w:tc>
      </w:tr>
      <w:tr w:rsidR="001978C6" w:rsidRPr="00FA5128" w14:paraId="59FDD2BA" w14:textId="77777777" w:rsidTr="00F56D8B">
        <w:trPr>
          <w:trHeight w:val="62"/>
        </w:trPr>
        <w:tc>
          <w:tcPr>
            <w:tcW w:w="1560" w:type="dxa"/>
            <w:gridSpan w:val="2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046CACF" w14:textId="290B79D8" w:rsidR="001978C6" w:rsidRPr="00F56D8B" w:rsidRDefault="001978C6" w:rsidP="001978C6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2022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6DF2709" w14:textId="5C566426" w:rsidR="001978C6" w:rsidRPr="00F56D8B" w:rsidRDefault="001978C6" w:rsidP="001978C6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-31.3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9E97B2E" w14:textId="231D4F12" w:rsidR="001978C6" w:rsidRPr="00F56D8B" w:rsidRDefault="001978C6" w:rsidP="001978C6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-50.1</w:t>
            </w:r>
          </w:p>
        </w:tc>
        <w:tc>
          <w:tcPr>
            <w:tcW w:w="142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D2777AB" w14:textId="17BD41D4" w:rsidR="001978C6" w:rsidRPr="00F56D8B" w:rsidRDefault="001978C6" w:rsidP="001978C6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-21.3</w:t>
            </w:r>
          </w:p>
        </w:tc>
        <w:tc>
          <w:tcPr>
            <w:tcW w:w="127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E269A70" w14:textId="64D74F45" w:rsidR="001978C6" w:rsidRPr="00F56D8B" w:rsidRDefault="001978C6" w:rsidP="001978C6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-15.4</w:t>
            </w:r>
          </w:p>
        </w:tc>
        <w:tc>
          <w:tcPr>
            <w:tcW w:w="109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79FF80D1" w14:textId="0A424B89" w:rsidR="001978C6" w:rsidRPr="00F56D8B" w:rsidRDefault="001978C6" w:rsidP="001978C6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-29.5</w:t>
            </w:r>
          </w:p>
        </w:tc>
      </w:tr>
      <w:tr w:rsidR="000107BF" w:rsidRPr="00FA5128" w14:paraId="3D94F97F" w14:textId="77777777" w:rsidTr="00F56D8B">
        <w:trPr>
          <w:trHeight w:val="62"/>
        </w:trPr>
        <w:tc>
          <w:tcPr>
            <w:tcW w:w="1560" w:type="dxa"/>
            <w:gridSpan w:val="2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969D764" w14:textId="5FC4027E" w:rsidR="000107BF" w:rsidRDefault="000107BF" w:rsidP="000107BF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2023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C78FB5B" w14:textId="161D7E0A" w:rsidR="000107BF" w:rsidRDefault="000107BF" w:rsidP="000107B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-13.6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84FBEB4" w14:textId="61659594" w:rsidR="000107BF" w:rsidRDefault="000107BF" w:rsidP="000107B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-25.5</w:t>
            </w:r>
          </w:p>
        </w:tc>
        <w:tc>
          <w:tcPr>
            <w:tcW w:w="142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653E7EB" w14:textId="1B367FDA" w:rsidR="000107BF" w:rsidRDefault="000107BF" w:rsidP="000107B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-14.1</w:t>
            </w:r>
          </w:p>
        </w:tc>
        <w:tc>
          <w:tcPr>
            <w:tcW w:w="127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BF4E4C2" w14:textId="3A59C943" w:rsidR="000107BF" w:rsidRDefault="000107BF" w:rsidP="000107B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-6.1</w:t>
            </w:r>
          </w:p>
        </w:tc>
        <w:tc>
          <w:tcPr>
            <w:tcW w:w="109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0CF8BDC5" w14:textId="51A5BA88" w:rsidR="000107BF" w:rsidRDefault="000107BF" w:rsidP="000107B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-14.8</w:t>
            </w:r>
          </w:p>
        </w:tc>
      </w:tr>
      <w:tr w:rsidR="003C05CB" w:rsidRPr="00FA5128" w14:paraId="583B0B66" w14:textId="77777777" w:rsidTr="00F56D8B">
        <w:trPr>
          <w:trHeight w:val="62"/>
        </w:trPr>
        <w:tc>
          <w:tcPr>
            <w:tcW w:w="1560" w:type="dxa"/>
            <w:gridSpan w:val="2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1F139EF" w14:textId="70D102EB" w:rsidR="003C05CB" w:rsidRDefault="003C05CB" w:rsidP="003C05CB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2024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E4875B1" w14:textId="35975048" w:rsidR="003C05CB" w:rsidRDefault="003C05CB" w:rsidP="003C05CB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-6.3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CD7E87B" w14:textId="5B79AFC8" w:rsidR="003C05CB" w:rsidRDefault="003C05CB" w:rsidP="003C05CB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-16.6</w:t>
            </w:r>
          </w:p>
        </w:tc>
        <w:tc>
          <w:tcPr>
            <w:tcW w:w="142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1FEA714" w14:textId="093FFCBA" w:rsidR="003C05CB" w:rsidRDefault="003C05CB" w:rsidP="003C05CB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-16.3</w:t>
            </w:r>
          </w:p>
        </w:tc>
        <w:tc>
          <w:tcPr>
            <w:tcW w:w="127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15C6F6C" w14:textId="1653189A" w:rsidR="003C05CB" w:rsidRDefault="003C05CB" w:rsidP="003C05CB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4.5</w:t>
            </w:r>
          </w:p>
        </w:tc>
        <w:tc>
          <w:tcPr>
            <w:tcW w:w="109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022B752E" w14:textId="75649A72" w:rsidR="003C05CB" w:rsidRDefault="003C05CB" w:rsidP="003C05CB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-8.7</w:t>
            </w:r>
          </w:p>
        </w:tc>
      </w:tr>
      <w:tr w:rsidR="00B23AE8" w:rsidRPr="00FA5128" w14:paraId="384B9B0E" w14:textId="77777777" w:rsidTr="00F56D8B">
        <w:trPr>
          <w:trHeight w:val="62"/>
        </w:trPr>
        <w:tc>
          <w:tcPr>
            <w:tcW w:w="1560" w:type="dxa"/>
            <w:gridSpan w:val="2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E47FF29" w14:textId="75215260" w:rsidR="00B23AE8" w:rsidRDefault="00B23AE8" w:rsidP="00B23AE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B14960B" w14:textId="2695002D" w:rsidR="00B23AE8" w:rsidRDefault="00B23AE8" w:rsidP="00B23AE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-4.6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FCD0F26" w14:textId="46E5266A" w:rsidR="00B23AE8" w:rsidRDefault="00B23AE8" w:rsidP="00B23AE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-18.1</w:t>
            </w:r>
          </w:p>
        </w:tc>
        <w:tc>
          <w:tcPr>
            <w:tcW w:w="142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8CACEB0" w14:textId="1EB66904" w:rsidR="00B23AE8" w:rsidRDefault="00B23AE8" w:rsidP="00B23AE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-20.3</w:t>
            </w:r>
          </w:p>
        </w:tc>
        <w:tc>
          <w:tcPr>
            <w:tcW w:w="127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7682462" w14:textId="3AD0C2FC" w:rsidR="00B23AE8" w:rsidRDefault="00B23AE8" w:rsidP="00B23AE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11.2</w:t>
            </w:r>
          </w:p>
        </w:tc>
        <w:tc>
          <w:tcPr>
            <w:tcW w:w="109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61489366" w14:textId="0B5D8308" w:rsidR="00B23AE8" w:rsidRDefault="00B23AE8" w:rsidP="00B23AE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-7.9</w:t>
            </w:r>
          </w:p>
        </w:tc>
      </w:tr>
      <w:tr w:rsidR="000107BF" w:rsidRPr="00FA5128" w14:paraId="5CC31AA9" w14:textId="77777777" w:rsidTr="00F56D8B">
        <w:trPr>
          <w:trHeight w:val="124"/>
        </w:trPr>
        <w:tc>
          <w:tcPr>
            <w:tcW w:w="1560" w:type="dxa"/>
            <w:gridSpan w:val="2"/>
            <w:tcBorders>
              <w:top w:val="single" w:sz="4" w:space="0" w:color="212492"/>
              <w:left w:val="nil"/>
              <w:right w:val="nil"/>
            </w:tcBorders>
            <w:vAlign w:val="bottom"/>
          </w:tcPr>
          <w:p w14:paraId="6BEBD5F8" w14:textId="77777777" w:rsidR="000107BF" w:rsidRPr="00F56D8B" w:rsidRDefault="000107BF" w:rsidP="000107BF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5388" w:type="dxa"/>
            <w:gridSpan w:val="4"/>
            <w:tcBorders>
              <w:top w:val="single" w:sz="4" w:space="0" w:color="212492"/>
              <w:left w:val="nil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517C7E1C" w14:textId="77777777" w:rsidR="000107BF" w:rsidRPr="00F56D8B" w:rsidRDefault="000107BF" w:rsidP="000107BF">
            <w:pPr>
              <w:spacing w:before="0" w:after="0" w:line="240" w:lineRule="auto"/>
              <w:contextualSpacing/>
              <w:jc w:val="center"/>
              <w:rPr>
                <w:rFonts w:cs="Arial"/>
                <w:bCs/>
                <w:snapToGrid w:val="0"/>
                <w:color w:val="000000"/>
                <w:szCs w:val="19"/>
              </w:rPr>
            </w:pPr>
            <w:proofErr w:type="spellStart"/>
            <w:r w:rsidRPr="00F56D8B">
              <w:rPr>
                <w:rFonts w:cs="Arial"/>
                <w:b/>
                <w:bCs/>
                <w:snapToGrid w:val="0"/>
                <w:color w:val="000000"/>
                <w:szCs w:val="19"/>
              </w:rPr>
              <w:t>Quarters</w:t>
            </w:r>
            <w:proofErr w:type="spellEnd"/>
          </w:p>
        </w:tc>
        <w:tc>
          <w:tcPr>
            <w:tcW w:w="1096" w:type="dxa"/>
            <w:tcBorders>
              <w:top w:val="single" w:sz="4" w:space="0" w:color="212492"/>
              <w:left w:val="nil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2FFECB1E" w14:textId="77777777" w:rsidR="000107BF" w:rsidRPr="00F56D8B" w:rsidRDefault="000107BF" w:rsidP="000107BF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</w:tr>
      <w:tr w:rsidR="00B23AE8" w:rsidRPr="00FA5128" w14:paraId="044B5019" w14:textId="77777777" w:rsidTr="00F56D8B">
        <w:trPr>
          <w:trHeight w:val="28"/>
        </w:trPr>
        <w:tc>
          <w:tcPr>
            <w:tcW w:w="709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37D1FB6E" w14:textId="4B54EAB2" w:rsidR="00B23AE8" w:rsidRDefault="00A86E55" w:rsidP="00B23AE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851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0DA77CDC" w14:textId="2FD1AFA9" w:rsidR="00B23AE8" w:rsidRDefault="00B23AE8" w:rsidP="00B23AE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IV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D6DCBDA" w14:textId="5B5A0622" w:rsidR="00B23AE8" w:rsidRDefault="00B23AE8" w:rsidP="00B23AE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-3.3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832526C" w14:textId="27AA2836" w:rsidR="00B23AE8" w:rsidRDefault="00B23AE8" w:rsidP="00B23AE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-16.1</w:t>
            </w:r>
          </w:p>
        </w:tc>
        <w:tc>
          <w:tcPr>
            <w:tcW w:w="142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D90C630" w14:textId="45D55BA2" w:rsidR="00B23AE8" w:rsidRDefault="00B23AE8" w:rsidP="00B23AE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-21.8</w:t>
            </w:r>
          </w:p>
        </w:tc>
        <w:tc>
          <w:tcPr>
            <w:tcW w:w="127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60FE7D2" w14:textId="252942A6" w:rsidR="00B23AE8" w:rsidRDefault="00B23AE8" w:rsidP="00B23AE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13.1</w:t>
            </w:r>
          </w:p>
        </w:tc>
        <w:tc>
          <w:tcPr>
            <w:tcW w:w="109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4B3D2899" w14:textId="3AEEAA41" w:rsidR="00B23AE8" w:rsidRDefault="00B23AE8" w:rsidP="00B23AE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-7.0</w:t>
            </w:r>
          </w:p>
        </w:tc>
      </w:tr>
      <w:tr w:rsidR="004370DA" w:rsidRPr="00FA5128" w14:paraId="35FFF164" w14:textId="77777777" w:rsidTr="00F56D8B">
        <w:trPr>
          <w:trHeight w:val="28"/>
        </w:trPr>
        <w:tc>
          <w:tcPr>
            <w:tcW w:w="709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40A694F8" w14:textId="63970440" w:rsidR="004370DA" w:rsidRDefault="004370DA" w:rsidP="004370DA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2026</w:t>
            </w:r>
          </w:p>
        </w:tc>
        <w:tc>
          <w:tcPr>
            <w:tcW w:w="851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51ADD56B" w14:textId="338AEF48" w:rsidR="004370DA" w:rsidRDefault="004370DA" w:rsidP="004370DA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4E15638" w14:textId="227EEE81" w:rsidR="004370DA" w:rsidRDefault="004370DA" w:rsidP="004370D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-3.2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3B56ED9" w14:textId="17427F23" w:rsidR="004370DA" w:rsidRDefault="004370DA" w:rsidP="004370D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-18.2</w:t>
            </w:r>
          </w:p>
        </w:tc>
        <w:tc>
          <w:tcPr>
            <w:tcW w:w="142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26A3FC5" w14:textId="3A212092" w:rsidR="004370DA" w:rsidRDefault="004370DA" w:rsidP="004370D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-23.4</w:t>
            </w:r>
          </w:p>
        </w:tc>
        <w:tc>
          <w:tcPr>
            <w:tcW w:w="127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11D203D" w14:textId="181E2EFF" w:rsidR="004370DA" w:rsidRDefault="004370DA" w:rsidP="004370D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14.0</w:t>
            </w:r>
          </w:p>
        </w:tc>
        <w:tc>
          <w:tcPr>
            <w:tcW w:w="109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156A9C6E" w14:textId="18D6DD77" w:rsidR="004370DA" w:rsidRDefault="004370DA" w:rsidP="004370D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-7.7</w:t>
            </w:r>
          </w:p>
        </w:tc>
      </w:tr>
      <w:tr w:rsidR="00DE29FB" w:rsidRPr="00FA5128" w14:paraId="73C2371E" w14:textId="77777777" w:rsidTr="00F56D8B">
        <w:trPr>
          <w:trHeight w:val="28"/>
        </w:trPr>
        <w:tc>
          <w:tcPr>
            <w:tcW w:w="709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5D1A2286" w14:textId="77777777" w:rsidR="00DE29FB" w:rsidRDefault="00DE29FB" w:rsidP="00DE29FB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4EAB4D50" w14:textId="556A0B21" w:rsidR="00DE29FB" w:rsidRDefault="00DE29FB" w:rsidP="00DE29FB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II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CC1DFB7" w14:textId="453C8CEA" w:rsidR="00DE29FB" w:rsidRDefault="00DE29FB" w:rsidP="00DE29FB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-4.2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4B0274D" w14:textId="1B20710D" w:rsidR="00DE29FB" w:rsidRDefault="00DE29FB" w:rsidP="00DE29FB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-20.7</w:t>
            </w:r>
          </w:p>
        </w:tc>
        <w:tc>
          <w:tcPr>
            <w:tcW w:w="142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4E09B2E" w14:textId="2D49422C" w:rsidR="00DE29FB" w:rsidRDefault="00DE29FB" w:rsidP="00DE29FB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-25.1</w:t>
            </w:r>
          </w:p>
        </w:tc>
        <w:tc>
          <w:tcPr>
            <w:tcW w:w="127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7ADDDE5" w14:textId="33980DFA" w:rsidR="00DE29FB" w:rsidRDefault="00DE29FB" w:rsidP="00DE29FB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13.4</w:t>
            </w:r>
          </w:p>
        </w:tc>
        <w:tc>
          <w:tcPr>
            <w:tcW w:w="109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24267E26" w14:textId="681DCE89" w:rsidR="00DE29FB" w:rsidRDefault="00DE29FB" w:rsidP="00DE29FB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-9.2</w:t>
            </w:r>
          </w:p>
        </w:tc>
      </w:tr>
      <w:tr w:rsidR="00607E91" w:rsidRPr="00FA5128" w14:paraId="006E3690" w14:textId="77777777" w:rsidTr="00F56D8B">
        <w:trPr>
          <w:trHeight w:val="28"/>
        </w:trPr>
        <w:tc>
          <w:tcPr>
            <w:tcW w:w="709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560D39B4" w14:textId="77777777" w:rsidR="00607E91" w:rsidRDefault="00607E91" w:rsidP="00607E91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546B9052" w14:textId="10A707B4" w:rsidR="00607E91" w:rsidRDefault="00607E91" w:rsidP="00607E91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III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D8C8324" w14:textId="696C0BFB" w:rsidR="00607E91" w:rsidRDefault="00607E91" w:rsidP="00607E91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</w:t>
            </w:r>
            <w:r>
              <w:rPr>
                <w:rFonts w:cs="Arial"/>
                <w:szCs w:val="19"/>
              </w:rPr>
              <w:t>.</w:t>
            </w:r>
            <w:r>
              <w:rPr>
                <w:rFonts w:cs="Arial"/>
                <w:szCs w:val="19"/>
              </w:rPr>
              <w:t>5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28FBE64" w14:textId="3D39653A" w:rsidR="00607E91" w:rsidRDefault="00607E91" w:rsidP="00607E91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</w:t>
            </w:r>
            <w:r>
              <w:rPr>
                <w:rFonts w:cs="Arial"/>
                <w:szCs w:val="19"/>
              </w:rPr>
              <w:t>.</w:t>
            </w:r>
            <w:r>
              <w:rPr>
                <w:rFonts w:cs="Arial"/>
                <w:szCs w:val="19"/>
              </w:rPr>
              <w:t>1</w:t>
            </w:r>
          </w:p>
        </w:tc>
        <w:tc>
          <w:tcPr>
            <w:tcW w:w="142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F87D2A6" w14:textId="6ED5C5B2" w:rsidR="00607E91" w:rsidRDefault="00607E91" w:rsidP="00607E91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-23</w:t>
            </w:r>
            <w:r>
              <w:rPr>
                <w:rFonts w:cs="Arial"/>
                <w:szCs w:val="19"/>
              </w:rPr>
              <w:t>.</w:t>
            </w:r>
            <w:r>
              <w:rPr>
                <w:rFonts w:cs="Arial"/>
                <w:szCs w:val="19"/>
              </w:rPr>
              <w:t>7</w:t>
            </w:r>
          </w:p>
        </w:tc>
        <w:tc>
          <w:tcPr>
            <w:tcW w:w="127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8A91FB8" w14:textId="2ED885DD" w:rsidR="00607E91" w:rsidRDefault="00607E91" w:rsidP="00607E91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14</w:t>
            </w:r>
            <w:r>
              <w:rPr>
                <w:rFonts w:cs="Arial"/>
                <w:szCs w:val="19"/>
              </w:rPr>
              <w:t>.</w:t>
            </w:r>
            <w:r>
              <w:rPr>
                <w:rFonts w:cs="Arial"/>
                <w:szCs w:val="19"/>
              </w:rPr>
              <w:t>9</w:t>
            </w:r>
          </w:p>
        </w:tc>
        <w:tc>
          <w:tcPr>
            <w:tcW w:w="109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1B32A199" w14:textId="2822A0B1" w:rsidR="00607E91" w:rsidRDefault="00607E91" w:rsidP="00607E91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</w:t>
            </w:r>
            <w:r>
              <w:rPr>
                <w:rFonts w:cs="Arial"/>
                <w:szCs w:val="19"/>
              </w:rPr>
              <w:t>.</w:t>
            </w:r>
            <w:r>
              <w:rPr>
                <w:rFonts w:cs="Arial"/>
                <w:szCs w:val="19"/>
              </w:rPr>
              <w:t>6</w:t>
            </w:r>
          </w:p>
        </w:tc>
      </w:tr>
      <w:tr w:rsidR="003C05CB" w:rsidRPr="00FA5128" w14:paraId="6A837326" w14:textId="77777777" w:rsidTr="00F56D8B">
        <w:trPr>
          <w:trHeight w:val="28"/>
        </w:trPr>
        <w:tc>
          <w:tcPr>
            <w:tcW w:w="1560" w:type="dxa"/>
            <w:gridSpan w:val="2"/>
            <w:tcBorders>
              <w:left w:val="nil"/>
              <w:right w:val="nil"/>
            </w:tcBorders>
            <w:vAlign w:val="center"/>
          </w:tcPr>
          <w:p w14:paraId="1FC6C61D" w14:textId="77777777" w:rsidR="003C05CB" w:rsidRPr="00F56D8B" w:rsidRDefault="003C05CB" w:rsidP="003C05CB">
            <w:pPr>
              <w:pStyle w:val="Tekstprzypisudolnego"/>
              <w:spacing w:before="0"/>
              <w:contextualSpacing/>
              <w:jc w:val="center"/>
              <w:rPr>
                <w:rFonts w:cs="Arial"/>
                <w:sz w:val="19"/>
                <w:szCs w:val="19"/>
              </w:rPr>
            </w:pPr>
          </w:p>
        </w:tc>
        <w:tc>
          <w:tcPr>
            <w:tcW w:w="5388" w:type="dxa"/>
            <w:gridSpan w:val="4"/>
            <w:tcBorders>
              <w:top w:val="single" w:sz="4" w:space="0" w:color="001D77"/>
              <w:left w:val="nil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27AAF6A4" w14:textId="77777777" w:rsidR="003C05CB" w:rsidRPr="00F56D8B" w:rsidRDefault="003C05CB" w:rsidP="003C05CB">
            <w:pPr>
              <w:spacing w:before="0" w:after="0" w:line="240" w:lineRule="auto"/>
              <w:contextualSpacing/>
              <w:jc w:val="center"/>
              <w:rPr>
                <w:rFonts w:cs="Arial"/>
                <w:bCs/>
                <w:snapToGrid w:val="0"/>
                <w:color w:val="000000"/>
                <w:szCs w:val="19"/>
              </w:rPr>
            </w:pPr>
            <w:proofErr w:type="spellStart"/>
            <w:r w:rsidRPr="00F56D8B">
              <w:rPr>
                <w:rFonts w:cs="Arial"/>
                <w:b/>
                <w:bCs/>
                <w:snapToGrid w:val="0"/>
                <w:color w:val="000000"/>
                <w:szCs w:val="19"/>
              </w:rPr>
              <w:t>Months</w:t>
            </w:r>
            <w:proofErr w:type="spellEnd"/>
          </w:p>
        </w:tc>
        <w:tc>
          <w:tcPr>
            <w:tcW w:w="1096" w:type="dxa"/>
            <w:tcBorders>
              <w:top w:val="single" w:sz="4" w:space="0" w:color="001D77"/>
              <w:left w:val="nil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64C4BC94" w14:textId="77777777" w:rsidR="003C05CB" w:rsidRPr="00F56D8B" w:rsidRDefault="003C05CB" w:rsidP="003C05CB">
            <w:pPr>
              <w:spacing w:before="0" w:after="0" w:line="240" w:lineRule="auto"/>
              <w:contextualSpacing/>
              <w:jc w:val="center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</w:tr>
      <w:tr w:rsidR="00986213" w:rsidRPr="00FA5128" w14:paraId="46A3D545" w14:textId="77777777" w:rsidTr="00F56D8B">
        <w:trPr>
          <w:trHeight w:val="28"/>
        </w:trPr>
        <w:tc>
          <w:tcPr>
            <w:tcW w:w="709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0AD1DDA2" w14:textId="273A9A84" w:rsidR="00986213" w:rsidRDefault="00A86E55" w:rsidP="00986213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851" w:type="dxa"/>
            <w:tcBorders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0304055" w14:textId="5AED21AC" w:rsidR="00986213" w:rsidRDefault="00986213" w:rsidP="00986213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08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620C45C" w14:textId="156E7E39" w:rsidR="00986213" w:rsidRDefault="00986213" w:rsidP="0098621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-2.1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219E233" w14:textId="249D385B" w:rsidR="00986213" w:rsidRDefault="00986213" w:rsidP="0098621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-15.5</w:t>
            </w:r>
          </w:p>
        </w:tc>
        <w:tc>
          <w:tcPr>
            <w:tcW w:w="142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607A421" w14:textId="4AC91357" w:rsidR="00986213" w:rsidRDefault="00986213" w:rsidP="0098621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-17.9</w:t>
            </w:r>
          </w:p>
        </w:tc>
        <w:tc>
          <w:tcPr>
            <w:tcW w:w="127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E306B84" w14:textId="3E9AC8B1" w:rsidR="00986213" w:rsidRDefault="00986213" w:rsidP="0098621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10.5</w:t>
            </w:r>
          </w:p>
        </w:tc>
        <w:tc>
          <w:tcPr>
            <w:tcW w:w="109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14:paraId="32998584" w14:textId="3FEB9899" w:rsidR="00986213" w:rsidRDefault="00986213" w:rsidP="0098621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-6.3</w:t>
            </w:r>
          </w:p>
        </w:tc>
      </w:tr>
      <w:tr w:rsidR="00EA5049" w:rsidRPr="00FA5128" w14:paraId="7165E2F4" w14:textId="77777777" w:rsidTr="0081288A">
        <w:trPr>
          <w:trHeight w:val="28"/>
        </w:trPr>
        <w:tc>
          <w:tcPr>
            <w:tcW w:w="709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02C1EE8F" w14:textId="77777777" w:rsidR="00EA5049" w:rsidRDefault="00EA5049" w:rsidP="00EA5049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4E98D28" w14:textId="0503B7A1" w:rsidR="00EA5049" w:rsidRDefault="00EA5049" w:rsidP="00EA5049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09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ED933FD" w14:textId="209A400A" w:rsidR="00EA5049" w:rsidRDefault="00EA5049" w:rsidP="00EA504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t>-2.</w:t>
            </w:r>
            <w:r w:rsidRPr="00472BE7">
              <w:t>3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DAC5671" w14:textId="14D9CA36" w:rsidR="00EA5049" w:rsidRDefault="00EA5049" w:rsidP="00EA504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t>-11.</w:t>
            </w:r>
            <w:r w:rsidRPr="00472BE7">
              <w:t>5</w:t>
            </w:r>
          </w:p>
        </w:tc>
        <w:tc>
          <w:tcPr>
            <w:tcW w:w="142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77CE552" w14:textId="14ED6CCB" w:rsidR="00EA5049" w:rsidRDefault="00EA5049" w:rsidP="00EA504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t>-16.</w:t>
            </w:r>
            <w:r w:rsidRPr="00472BE7">
              <w:t>9</w:t>
            </w:r>
          </w:p>
        </w:tc>
        <w:tc>
          <w:tcPr>
            <w:tcW w:w="127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0D766471" w14:textId="093D9A5A" w:rsidR="00EA5049" w:rsidRDefault="00EA5049" w:rsidP="00EA504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t>13.</w:t>
            </w:r>
            <w:r w:rsidRPr="00472BE7">
              <w:t>6</w:t>
            </w:r>
          </w:p>
        </w:tc>
        <w:tc>
          <w:tcPr>
            <w:tcW w:w="109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11F7FB06" w14:textId="19229C79" w:rsidR="00EA5049" w:rsidRDefault="00EA5049" w:rsidP="00EA504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t>-4.</w:t>
            </w:r>
            <w:r w:rsidRPr="00472BE7">
              <w:t>3</w:t>
            </w:r>
          </w:p>
        </w:tc>
      </w:tr>
      <w:tr w:rsidR="00DE5C25" w:rsidRPr="00FA5128" w14:paraId="3417C6FD" w14:textId="77777777" w:rsidTr="0081288A">
        <w:trPr>
          <w:trHeight w:val="28"/>
        </w:trPr>
        <w:tc>
          <w:tcPr>
            <w:tcW w:w="709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2D854EB0" w14:textId="77777777" w:rsidR="00DE5C25" w:rsidRDefault="00DE5C25" w:rsidP="00DE5C2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6E2881C3" w14:textId="79D4A14A" w:rsidR="00DE5C25" w:rsidRDefault="00DE5C25" w:rsidP="00DE5C25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3071AA7" w14:textId="44995E48" w:rsidR="00DE5C25" w:rsidRDefault="00DE5C25" w:rsidP="00DE5C25">
            <w:pPr>
              <w:spacing w:before="0" w:after="0" w:line="240" w:lineRule="auto"/>
              <w:contextualSpacing/>
              <w:jc w:val="right"/>
            </w:pPr>
            <w:r>
              <w:t>-4.0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2963DD3" w14:textId="67D64E0A" w:rsidR="00DE5C25" w:rsidRDefault="00DE5C25" w:rsidP="00DE5C25">
            <w:pPr>
              <w:spacing w:before="0" w:after="0" w:line="240" w:lineRule="auto"/>
              <w:contextualSpacing/>
              <w:jc w:val="right"/>
            </w:pPr>
            <w:r>
              <w:t>-16.1</w:t>
            </w:r>
          </w:p>
        </w:tc>
        <w:tc>
          <w:tcPr>
            <w:tcW w:w="142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8CEBA98" w14:textId="41CFB852" w:rsidR="00DE5C25" w:rsidRDefault="00DE5C25" w:rsidP="00DE5C25">
            <w:pPr>
              <w:spacing w:before="0" w:after="0" w:line="240" w:lineRule="auto"/>
              <w:contextualSpacing/>
              <w:jc w:val="right"/>
            </w:pPr>
            <w:r>
              <w:t>-19.6</w:t>
            </w:r>
          </w:p>
        </w:tc>
        <w:tc>
          <w:tcPr>
            <w:tcW w:w="127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DD9251E" w14:textId="6688517D" w:rsidR="00DE5C25" w:rsidRDefault="00DE5C25" w:rsidP="00DE5C25">
            <w:pPr>
              <w:spacing w:before="0" w:after="0" w:line="240" w:lineRule="auto"/>
              <w:contextualSpacing/>
              <w:jc w:val="right"/>
            </w:pPr>
            <w:r>
              <w:t>13.4</w:t>
            </w:r>
          </w:p>
        </w:tc>
        <w:tc>
          <w:tcPr>
            <w:tcW w:w="109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3E71F02D" w14:textId="643A4130" w:rsidR="00DE5C25" w:rsidRDefault="00DE5C25" w:rsidP="00DE5C25">
            <w:pPr>
              <w:spacing w:before="0" w:after="0" w:line="240" w:lineRule="auto"/>
              <w:contextualSpacing/>
              <w:jc w:val="right"/>
            </w:pPr>
            <w:r>
              <w:t>-6.6</w:t>
            </w:r>
          </w:p>
        </w:tc>
      </w:tr>
      <w:tr w:rsidR="002D109F" w:rsidRPr="00FA5128" w14:paraId="16C127FB" w14:textId="77777777" w:rsidTr="0081288A">
        <w:trPr>
          <w:trHeight w:val="28"/>
        </w:trPr>
        <w:tc>
          <w:tcPr>
            <w:tcW w:w="709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4D62B16C" w14:textId="77777777" w:rsidR="002D109F" w:rsidRDefault="002D109F" w:rsidP="002D109F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E3D59E5" w14:textId="3E076033" w:rsidR="002D109F" w:rsidRDefault="002D109F" w:rsidP="002D109F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2AE81FA" w14:textId="5C480D0A" w:rsidR="002D109F" w:rsidRDefault="002D109F" w:rsidP="002D109F">
            <w:pPr>
              <w:spacing w:before="0" w:after="0" w:line="240" w:lineRule="auto"/>
              <w:contextualSpacing/>
              <w:jc w:val="right"/>
            </w:pPr>
            <w:r>
              <w:t>-1.9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BBD4138" w14:textId="74A4FFAB" w:rsidR="002D109F" w:rsidRDefault="002D109F" w:rsidP="002D109F">
            <w:pPr>
              <w:spacing w:before="0" w:after="0" w:line="240" w:lineRule="auto"/>
              <w:contextualSpacing/>
              <w:jc w:val="right"/>
            </w:pPr>
            <w:r>
              <w:t>-15.2</w:t>
            </w:r>
          </w:p>
        </w:tc>
        <w:tc>
          <w:tcPr>
            <w:tcW w:w="142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67BBC51" w14:textId="3AB31F93" w:rsidR="002D109F" w:rsidRDefault="002D109F" w:rsidP="002D109F">
            <w:pPr>
              <w:spacing w:before="0" w:after="0" w:line="240" w:lineRule="auto"/>
              <w:contextualSpacing/>
              <w:jc w:val="right"/>
            </w:pPr>
            <w:r>
              <w:t>-24.3</w:t>
            </w:r>
          </w:p>
        </w:tc>
        <w:tc>
          <w:tcPr>
            <w:tcW w:w="127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3F42108" w14:textId="058BA00A" w:rsidR="002D109F" w:rsidRDefault="002D109F" w:rsidP="002D109F">
            <w:pPr>
              <w:spacing w:before="0" w:after="0" w:line="240" w:lineRule="auto"/>
              <w:contextualSpacing/>
              <w:jc w:val="right"/>
            </w:pPr>
            <w:r>
              <w:t>11.5</w:t>
            </w:r>
          </w:p>
        </w:tc>
        <w:tc>
          <w:tcPr>
            <w:tcW w:w="109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67A3ECD2" w14:textId="5F8B4EA6" w:rsidR="002D109F" w:rsidRDefault="002D109F" w:rsidP="002D109F">
            <w:pPr>
              <w:spacing w:before="0" w:after="0" w:line="240" w:lineRule="auto"/>
              <w:contextualSpacing/>
              <w:jc w:val="right"/>
            </w:pPr>
            <w:r>
              <w:t>-7.5</w:t>
            </w:r>
          </w:p>
        </w:tc>
      </w:tr>
      <w:tr w:rsidR="00B23AE8" w:rsidRPr="00FA5128" w14:paraId="512DE2CC" w14:textId="77777777" w:rsidTr="0081288A">
        <w:trPr>
          <w:trHeight w:val="28"/>
        </w:trPr>
        <w:tc>
          <w:tcPr>
            <w:tcW w:w="709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037B9ED2" w14:textId="77777777" w:rsidR="00B23AE8" w:rsidRDefault="00B23AE8" w:rsidP="00B23AE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388898A9" w14:textId="77D81D45" w:rsidR="00B23AE8" w:rsidRDefault="00B23AE8" w:rsidP="00B23AE8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B5551FA" w14:textId="20D7B453" w:rsidR="00B23AE8" w:rsidRDefault="00B23AE8" w:rsidP="00B23AE8">
            <w:pPr>
              <w:spacing w:before="0" w:after="0" w:line="240" w:lineRule="auto"/>
              <w:contextualSpacing/>
              <w:jc w:val="right"/>
            </w:pPr>
            <w:r>
              <w:t>-4.0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4336C1B5" w14:textId="70C48FDD" w:rsidR="00B23AE8" w:rsidRDefault="00B23AE8" w:rsidP="00B23AE8">
            <w:pPr>
              <w:spacing w:before="0" w:after="0" w:line="240" w:lineRule="auto"/>
              <w:contextualSpacing/>
              <w:jc w:val="right"/>
            </w:pPr>
            <w:r>
              <w:t>-16.9</w:t>
            </w:r>
          </w:p>
        </w:tc>
        <w:tc>
          <w:tcPr>
            <w:tcW w:w="142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6B20729" w14:textId="37D0640C" w:rsidR="00B23AE8" w:rsidRDefault="00B23AE8" w:rsidP="00B23AE8">
            <w:pPr>
              <w:spacing w:before="0" w:after="0" w:line="240" w:lineRule="auto"/>
              <w:contextualSpacing/>
              <w:jc w:val="right"/>
            </w:pPr>
            <w:r>
              <w:t>-21.5</w:t>
            </w:r>
          </w:p>
        </w:tc>
        <w:tc>
          <w:tcPr>
            <w:tcW w:w="127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6C97189" w14:textId="3663C86C" w:rsidR="00B23AE8" w:rsidRDefault="00B23AE8" w:rsidP="00B23AE8">
            <w:pPr>
              <w:spacing w:before="0" w:after="0" w:line="240" w:lineRule="auto"/>
              <w:contextualSpacing/>
              <w:jc w:val="right"/>
            </w:pPr>
            <w:r>
              <w:t>14.3</w:t>
            </w:r>
          </w:p>
        </w:tc>
        <w:tc>
          <w:tcPr>
            <w:tcW w:w="109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49154CBE" w14:textId="31E984E6" w:rsidR="00B23AE8" w:rsidRDefault="00B23AE8" w:rsidP="00B23AE8">
            <w:pPr>
              <w:spacing w:before="0" w:after="0" w:line="240" w:lineRule="auto"/>
              <w:contextualSpacing/>
              <w:jc w:val="right"/>
            </w:pPr>
            <w:r>
              <w:t>-7.0</w:t>
            </w:r>
          </w:p>
        </w:tc>
      </w:tr>
      <w:tr w:rsidR="0083681D" w:rsidRPr="00FA5128" w14:paraId="45D013C0" w14:textId="77777777" w:rsidTr="0081288A">
        <w:trPr>
          <w:trHeight w:val="28"/>
        </w:trPr>
        <w:tc>
          <w:tcPr>
            <w:tcW w:w="709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327DAB47" w14:textId="658E635E" w:rsidR="0083681D" w:rsidRDefault="0083681D" w:rsidP="0083681D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2026</w:t>
            </w:r>
          </w:p>
        </w:tc>
        <w:tc>
          <w:tcPr>
            <w:tcW w:w="851" w:type="dxa"/>
            <w:tcBorders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1A209C69" w14:textId="56B506D7" w:rsidR="0083681D" w:rsidRDefault="0083681D" w:rsidP="0083681D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01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01D24E9" w14:textId="5D3FDF01" w:rsidR="0083681D" w:rsidRDefault="0083681D" w:rsidP="0083681D">
            <w:pPr>
              <w:spacing w:before="0" w:after="0" w:line="240" w:lineRule="auto"/>
              <w:contextualSpacing/>
              <w:jc w:val="right"/>
            </w:pPr>
            <w:r>
              <w:t>-2.8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91DE466" w14:textId="1D339125" w:rsidR="0083681D" w:rsidRDefault="0083681D" w:rsidP="0083681D">
            <w:pPr>
              <w:spacing w:before="0" w:after="0" w:line="240" w:lineRule="auto"/>
              <w:contextualSpacing/>
              <w:jc w:val="right"/>
            </w:pPr>
            <w:r>
              <w:t>-16.6</w:t>
            </w:r>
          </w:p>
        </w:tc>
        <w:tc>
          <w:tcPr>
            <w:tcW w:w="142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ACFEA4D" w14:textId="24A26020" w:rsidR="0083681D" w:rsidRDefault="0083681D" w:rsidP="0083681D">
            <w:pPr>
              <w:spacing w:before="0" w:after="0" w:line="240" w:lineRule="auto"/>
              <w:contextualSpacing/>
              <w:jc w:val="right"/>
            </w:pPr>
            <w:r>
              <w:t>-23.2</w:t>
            </w:r>
          </w:p>
        </w:tc>
        <w:tc>
          <w:tcPr>
            <w:tcW w:w="127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55C9698" w14:textId="1B94456A" w:rsidR="0083681D" w:rsidRDefault="0083681D" w:rsidP="0083681D">
            <w:pPr>
              <w:spacing w:before="0" w:after="0" w:line="240" w:lineRule="auto"/>
              <w:contextualSpacing/>
              <w:jc w:val="right"/>
            </w:pPr>
            <w:r>
              <w:t>16.0</w:t>
            </w:r>
          </w:p>
        </w:tc>
        <w:tc>
          <w:tcPr>
            <w:tcW w:w="109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1C09FA32" w14:textId="70AAB8C8" w:rsidR="0083681D" w:rsidRDefault="0083681D" w:rsidP="0083681D">
            <w:pPr>
              <w:spacing w:before="0" w:after="0" w:line="240" w:lineRule="auto"/>
              <w:contextualSpacing/>
              <w:jc w:val="right"/>
            </w:pPr>
            <w:r>
              <w:t>-6.7</w:t>
            </w:r>
          </w:p>
        </w:tc>
      </w:tr>
      <w:tr w:rsidR="002446A7" w:rsidRPr="00FA5128" w14:paraId="4716EB33" w14:textId="77777777" w:rsidTr="0081288A">
        <w:trPr>
          <w:trHeight w:val="28"/>
        </w:trPr>
        <w:tc>
          <w:tcPr>
            <w:tcW w:w="709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3AF496B5" w14:textId="77777777" w:rsidR="002446A7" w:rsidRDefault="002446A7" w:rsidP="0083681D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4467246" w14:textId="0BA1C923" w:rsidR="002446A7" w:rsidRDefault="002446A7" w:rsidP="0083681D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02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D9ABD13" w14:textId="7A8C2E7F" w:rsidR="002446A7" w:rsidRDefault="0032432C" w:rsidP="0083681D">
            <w:pPr>
              <w:spacing w:before="0" w:after="0" w:line="240" w:lineRule="auto"/>
              <w:contextualSpacing/>
              <w:jc w:val="right"/>
            </w:pPr>
            <w:r>
              <w:t>-2.4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4544CFC" w14:textId="723C3CA7" w:rsidR="002446A7" w:rsidRDefault="0032432C" w:rsidP="0083681D">
            <w:pPr>
              <w:spacing w:before="0" w:after="0" w:line="240" w:lineRule="auto"/>
              <w:contextualSpacing/>
              <w:jc w:val="right"/>
            </w:pPr>
            <w:r>
              <w:t>-13.9</w:t>
            </w:r>
          </w:p>
        </w:tc>
        <w:tc>
          <w:tcPr>
            <w:tcW w:w="142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11A132C" w14:textId="24AA8144" w:rsidR="002446A7" w:rsidRDefault="0032432C" w:rsidP="0083681D">
            <w:pPr>
              <w:spacing w:before="0" w:after="0" w:line="240" w:lineRule="auto"/>
              <w:contextualSpacing/>
              <w:jc w:val="right"/>
            </w:pPr>
            <w:r>
              <w:t>-23.9</w:t>
            </w:r>
          </w:p>
        </w:tc>
        <w:tc>
          <w:tcPr>
            <w:tcW w:w="127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05E5E97" w14:textId="68744C56" w:rsidR="002446A7" w:rsidRDefault="0032432C" w:rsidP="0083681D">
            <w:pPr>
              <w:spacing w:before="0" w:after="0" w:line="240" w:lineRule="auto"/>
              <w:contextualSpacing/>
              <w:jc w:val="right"/>
            </w:pPr>
            <w:r>
              <w:t>12.3</w:t>
            </w:r>
          </w:p>
        </w:tc>
        <w:tc>
          <w:tcPr>
            <w:tcW w:w="109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6F5FBE5D" w14:textId="38BCD5BB" w:rsidR="002446A7" w:rsidRDefault="0032432C" w:rsidP="0083681D">
            <w:pPr>
              <w:spacing w:before="0" w:after="0" w:line="240" w:lineRule="auto"/>
              <w:contextualSpacing/>
              <w:jc w:val="right"/>
            </w:pPr>
            <w:r>
              <w:t>-7.0</w:t>
            </w:r>
          </w:p>
        </w:tc>
      </w:tr>
      <w:tr w:rsidR="00167DAF" w:rsidRPr="00FA5128" w14:paraId="571513F6" w14:textId="77777777" w:rsidTr="0081288A">
        <w:trPr>
          <w:trHeight w:val="28"/>
        </w:trPr>
        <w:tc>
          <w:tcPr>
            <w:tcW w:w="709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7611B45A" w14:textId="77777777" w:rsidR="00167DAF" w:rsidRDefault="00167DAF" w:rsidP="00167DAF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2040C926" w14:textId="7C2B6308" w:rsidR="00167DAF" w:rsidRDefault="00167DAF" w:rsidP="00167DAF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03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071725F" w14:textId="34510818" w:rsidR="00167DAF" w:rsidRDefault="00167DAF" w:rsidP="00167DAF">
            <w:pPr>
              <w:spacing w:before="0" w:after="0" w:line="240" w:lineRule="auto"/>
              <w:contextualSpacing/>
              <w:jc w:val="right"/>
            </w:pPr>
            <w:r>
              <w:t>-4.5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4B3D8FDC" w14:textId="3C1F5932" w:rsidR="00167DAF" w:rsidRDefault="00167DAF" w:rsidP="00167DAF">
            <w:pPr>
              <w:spacing w:before="0" w:after="0" w:line="240" w:lineRule="auto"/>
              <w:contextualSpacing/>
              <w:jc w:val="right"/>
            </w:pPr>
            <w:r>
              <w:t>-24.1</w:t>
            </w:r>
          </w:p>
        </w:tc>
        <w:tc>
          <w:tcPr>
            <w:tcW w:w="142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3C4D3C0" w14:textId="3603DA59" w:rsidR="00167DAF" w:rsidRDefault="00167DAF" w:rsidP="00167DAF">
            <w:pPr>
              <w:spacing w:before="0" w:after="0" w:line="240" w:lineRule="auto"/>
              <w:contextualSpacing/>
              <w:jc w:val="right"/>
            </w:pPr>
            <w:r>
              <w:t>-23.1</w:t>
            </w:r>
          </w:p>
        </w:tc>
        <w:tc>
          <w:tcPr>
            <w:tcW w:w="127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00FC24A7" w14:textId="3C16D605" w:rsidR="00167DAF" w:rsidRDefault="00167DAF" w:rsidP="00167DAF">
            <w:pPr>
              <w:spacing w:before="0" w:after="0" w:line="240" w:lineRule="auto"/>
              <w:contextualSpacing/>
              <w:jc w:val="right"/>
            </w:pPr>
            <w:r>
              <w:t>13.5</w:t>
            </w:r>
          </w:p>
        </w:tc>
        <w:tc>
          <w:tcPr>
            <w:tcW w:w="109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6416BB1C" w14:textId="291D09AB" w:rsidR="00167DAF" w:rsidRDefault="00167DAF" w:rsidP="00167DAF">
            <w:pPr>
              <w:spacing w:before="0" w:after="0" w:line="240" w:lineRule="auto"/>
              <w:contextualSpacing/>
              <w:jc w:val="right"/>
            </w:pPr>
            <w:r>
              <w:t>-9.5</w:t>
            </w:r>
          </w:p>
        </w:tc>
      </w:tr>
      <w:tr w:rsidR="00D43FB4" w:rsidRPr="00FA5128" w14:paraId="64275B9F" w14:textId="77777777" w:rsidTr="0081288A">
        <w:trPr>
          <w:trHeight w:val="28"/>
        </w:trPr>
        <w:tc>
          <w:tcPr>
            <w:tcW w:w="709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5C9965CD" w14:textId="77777777" w:rsidR="00D43FB4" w:rsidRDefault="00D43FB4" w:rsidP="00D43FB4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3E362A3" w14:textId="7F42D13A" w:rsidR="00D43FB4" w:rsidRDefault="00D43FB4" w:rsidP="00D43FB4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04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454BAFAD" w14:textId="365CA209" w:rsidR="00D43FB4" w:rsidRDefault="00D43FB4" w:rsidP="00D43FB4">
            <w:pPr>
              <w:spacing w:before="0" w:after="0" w:line="240" w:lineRule="auto"/>
              <w:contextualSpacing/>
              <w:jc w:val="right"/>
            </w:pPr>
            <w:r>
              <w:t>-7.7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039F5CFD" w14:textId="77CB0340" w:rsidR="00D43FB4" w:rsidRDefault="00D43FB4" w:rsidP="00D43FB4">
            <w:pPr>
              <w:spacing w:before="0" w:after="0" w:line="240" w:lineRule="auto"/>
              <w:contextualSpacing/>
              <w:jc w:val="right"/>
            </w:pPr>
            <w:r>
              <w:t>-23.8</w:t>
            </w:r>
          </w:p>
        </w:tc>
        <w:tc>
          <w:tcPr>
            <w:tcW w:w="142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3BF00EC" w14:textId="78BB50EC" w:rsidR="00D43FB4" w:rsidRDefault="00D43FB4" w:rsidP="00D43FB4">
            <w:pPr>
              <w:spacing w:before="0" w:after="0" w:line="240" w:lineRule="auto"/>
              <w:contextualSpacing/>
              <w:jc w:val="right"/>
            </w:pPr>
            <w:r>
              <w:t>-26.6</w:t>
            </w:r>
          </w:p>
        </w:tc>
        <w:tc>
          <w:tcPr>
            <w:tcW w:w="127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1931B41" w14:textId="6E1A08DC" w:rsidR="00D43FB4" w:rsidRDefault="00D43FB4" w:rsidP="00D43FB4">
            <w:pPr>
              <w:spacing w:before="0" w:after="0" w:line="240" w:lineRule="auto"/>
              <w:contextualSpacing/>
              <w:jc w:val="right"/>
            </w:pPr>
            <w:r>
              <w:t>13.2</w:t>
            </w:r>
          </w:p>
        </w:tc>
        <w:tc>
          <w:tcPr>
            <w:tcW w:w="109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238944F6" w14:textId="702F1A78" w:rsidR="00D43FB4" w:rsidRDefault="00D43FB4" w:rsidP="00D43FB4">
            <w:pPr>
              <w:spacing w:before="0" w:after="0" w:line="240" w:lineRule="auto"/>
              <w:contextualSpacing/>
              <w:jc w:val="right"/>
            </w:pPr>
            <w:r>
              <w:t>-11.2</w:t>
            </w:r>
          </w:p>
        </w:tc>
      </w:tr>
      <w:tr w:rsidR="001E3C47" w:rsidRPr="00FA5128" w14:paraId="57CF6F89" w14:textId="77777777" w:rsidTr="0081288A">
        <w:trPr>
          <w:trHeight w:val="28"/>
        </w:trPr>
        <w:tc>
          <w:tcPr>
            <w:tcW w:w="709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2480D3F3" w14:textId="77777777" w:rsidR="001E3C47" w:rsidRDefault="001E3C47" w:rsidP="001E3C4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7D4FCC05" w14:textId="56A0469F" w:rsidR="001E3C47" w:rsidRDefault="001E3C47" w:rsidP="001E3C4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05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952C53D" w14:textId="225017C8" w:rsidR="001E3C47" w:rsidRDefault="001E3C47" w:rsidP="001E3C47">
            <w:pPr>
              <w:spacing w:before="0" w:after="0" w:line="240" w:lineRule="auto"/>
              <w:contextualSpacing/>
              <w:jc w:val="right"/>
            </w:pPr>
            <w:r>
              <w:t>-3.0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765A4E0" w14:textId="0D55CE3B" w:rsidR="001E3C47" w:rsidRDefault="001E3C47" w:rsidP="001E3C47">
            <w:pPr>
              <w:spacing w:before="0" w:after="0" w:line="240" w:lineRule="auto"/>
              <w:contextualSpacing/>
              <w:jc w:val="right"/>
            </w:pPr>
            <w:r>
              <w:t>-20.9</w:t>
            </w:r>
          </w:p>
        </w:tc>
        <w:tc>
          <w:tcPr>
            <w:tcW w:w="142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1731EFD" w14:textId="269AABD6" w:rsidR="001E3C47" w:rsidRDefault="001E3C47" w:rsidP="001E3C47">
            <w:pPr>
              <w:spacing w:before="0" w:after="0" w:line="240" w:lineRule="auto"/>
              <w:contextualSpacing/>
              <w:jc w:val="right"/>
            </w:pPr>
            <w:r>
              <w:t>-24.8</w:t>
            </w:r>
          </w:p>
        </w:tc>
        <w:tc>
          <w:tcPr>
            <w:tcW w:w="127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08787BE6" w14:textId="39538FD2" w:rsidR="001E3C47" w:rsidRDefault="001E3C47" w:rsidP="001E3C47">
            <w:pPr>
              <w:spacing w:before="0" w:after="0" w:line="240" w:lineRule="auto"/>
              <w:contextualSpacing/>
              <w:jc w:val="right"/>
            </w:pPr>
            <w:r>
              <w:t>14.8</w:t>
            </w:r>
          </w:p>
        </w:tc>
        <w:tc>
          <w:tcPr>
            <w:tcW w:w="109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1135CB93" w14:textId="70806BF0" w:rsidR="001E3C47" w:rsidRDefault="001E3C47" w:rsidP="001E3C47">
            <w:pPr>
              <w:spacing w:before="0" w:after="0" w:line="240" w:lineRule="auto"/>
              <w:contextualSpacing/>
              <w:jc w:val="right"/>
            </w:pPr>
            <w:r>
              <w:t>-8.5</w:t>
            </w:r>
          </w:p>
        </w:tc>
      </w:tr>
      <w:tr w:rsidR="00DE29FB" w:rsidRPr="00FA5128" w14:paraId="06D38A57" w14:textId="77777777" w:rsidTr="0081288A">
        <w:trPr>
          <w:trHeight w:val="28"/>
        </w:trPr>
        <w:tc>
          <w:tcPr>
            <w:tcW w:w="709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0FF00356" w14:textId="77777777" w:rsidR="00DE29FB" w:rsidRDefault="00DE29FB" w:rsidP="00DE29FB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5BCB31E" w14:textId="435FE696" w:rsidR="00DE29FB" w:rsidRDefault="00DE29FB" w:rsidP="00DE29FB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06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3303435" w14:textId="47C43754" w:rsidR="00DE29FB" w:rsidRDefault="00DE29FB" w:rsidP="00DE29FB">
            <w:pPr>
              <w:spacing w:before="0" w:after="0" w:line="240" w:lineRule="auto"/>
              <w:contextualSpacing/>
              <w:jc w:val="right"/>
            </w:pPr>
            <w:r>
              <w:t>-1.9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B4F9278" w14:textId="7B9091F9" w:rsidR="00DE29FB" w:rsidRDefault="00DE29FB" w:rsidP="00DE29FB">
            <w:pPr>
              <w:spacing w:before="0" w:after="0" w:line="240" w:lineRule="auto"/>
              <w:contextualSpacing/>
              <w:jc w:val="right"/>
            </w:pPr>
            <w:r>
              <w:t>-17.4</w:t>
            </w:r>
          </w:p>
        </w:tc>
        <w:tc>
          <w:tcPr>
            <w:tcW w:w="142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6B2EECC" w14:textId="62943173" w:rsidR="00DE29FB" w:rsidRDefault="00DE29FB" w:rsidP="00DE29FB">
            <w:pPr>
              <w:spacing w:before="0" w:after="0" w:line="240" w:lineRule="auto"/>
              <w:contextualSpacing/>
              <w:jc w:val="right"/>
            </w:pPr>
            <w:r>
              <w:t>-23.9</w:t>
            </w:r>
          </w:p>
        </w:tc>
        <w:tc>
          <w:tcPr>
            <w:tcW w:w="127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97FBC7B" w14:textId="49F1167C" w:rsidR="00DE29FB" w:rsidRDefault="00DE29FB" w:rsidP="00DE29FB">
            <w:pPr>
              <w:spacing w:before="0" w:after="0" w:line="240" w:lineRule="auto"/>
              <w:contextualSpacing/>
              <w:jc w:val="right"/>
            </w:pPr>
            <w:r>
              <w:t>12.3</w:t>
            </w:r>
          </w:p>
        </w:tc>
        <w:tc>
          <w:tcPr>
            <w:tcW w:w="109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646EB99C" w14:textId="148A5CBF" w:rsidR="00DE29FB" w:rsidRDefault="00DE29FB" w:rsidP="00DE29FB">
            <w:pPr>
              <w:spacing w:before="0" w:after="0" w:line="240" w:lineRule="auto"/>
              <w:contextualSpacing/>
              <w:jc w:val="right"/>
            </w:pPr>
            <w:r>
              <w:t>-7.7</w:t>
            </w:r>
          </w:p>
        </w:tc>
      </w:tr>
      <w:tr w:rsidR="00387155" w:rsidRPr="00FA5128" w14:paraId="755A2C80" w14:textId="77777777" w:rsidTr="0081288A">
        <w:trPr>
          <w:trHeight w:val="28"/>
        </w:trPr>
        <w:tc>
          <w:tcPr>
            <w:tcW w:w="709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77012881" w14:textId="77777777" w:rsidR="00387155" w:rsidRDefault="00387155" w:rsidP="00387155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027BC578" w14:textId="42B39E14" w:rsidR="00387155" w:rsidRDefault="00387155" w:rsidP="00387155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07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1532F95" w14:textId="0693F5EF" w:rsidR="00387155" w:rsidRDefault="00387155" w:rsidP="00387155">
            <w:pPr>
              <w:spacing w:before="0" w:after="0" w:line="240" w:lineRule="auto"/>
              <w:contextualSpacing/>
              <w:jc w:val="right"/>
            </w:pPr>
            <w:r>
              <w:t>-2.7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4F5560AA" w14:textId="5F401972" w:rsidR="00387155" w:rsidRDefault="00387155" w:rsidP="00387155">
            <w:pPr>
              <w:spacing w:before="0" w:after="0" w:line="240" w:lineRule="auto"/>
              <w:contextualSpacing/>
              <w:jc w:val="right"/>
            </w:pPr>
            <w:r>
              <w:t>-17.3</w:t>
            </w:r>
          </w:p>
        </w:tc>
        <w:tc>
          <w:tcPr>
            <w:tcW w:w="142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96A3C11" w14:textId="2CD0D9E7" w:rsidR="00387155" w:rsidRDefault="00387155" w:rsidP="00387155">
            <w:pPr>
              <w:spacing w:before="0" w:after="0" w:line="240" w:lineRule="auto"/>
              <w:contextualSpacing/>
              <w:jc w:val="right"/>
            </w:pPr>
            <w:r>
              <w:t>-25.3</w:t>
            </w:r>
          </w:p>
        </w:tc>
        <w:tc>
          <w:tcPr>
            <w:tcW w:w="127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B8F17A5" w14:textId="4C0859C1" w:rsidR="00387155" w:rsidRDefault="00387155" w:rsidP="00387155">
            <w:pPr>
              <w:spacing w:before="0" w:after="0" w:line="240" w:lineRule="auto"/>
              <w:contextualSpacing/>
              <w:jc w:val="right"/>
            </w:pPr>
            <w:r>
              <w:t>16.3</w:t>
            </w:r>
          </w:p>
        </w:tc>
        <w:tc>
          <w:tcPr>
            <w:tcW w:w="109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5B8AC2A5" w14:textId="715A433D" w:rsidR="00387155" w:rsidRDefault="00387155" w:rsidP="00387155">
            <w:pPr>
              <w:spacing w:before="0" w:after="0" w:line="240" w:lineRule="auto"/>
              <w:contextualSpacing/>
              <w:jc w:val="right"/>
            </w:pPr>
            <w:r>
              <w:t>-7.3</w:t>
            </w:r>
          </w:p>
        </w:tc>
      </w:tr>
      <w:tr w:rsidR="00AA4800" w:rsidRPr="00FA5128" w14:paraId="1FE06D1A" w14:textId="77777777" w:rsidTr="0081288A">
        <w:trPr>
          <w:trHeight w:val="28"/>
        </w:trPr>
        <w:tc>
          <w:tcPr>
            <w:tcW w:w="709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38A5836C" w14:textId="77777777" w:rsidR="00AA4800" w:rsidRDefault="00AA4800" w:rsidP="00AA4800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40AFA94A" w14:textId="73CBE181" w:rsidR="00AA4800" w:rsidRDefault="00AA4800" w:rsidP="00AA4800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08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DFE5AAB" w14:textId="251972C1" w:rsidR="00AA4800" w:rsidRDefault="00AA4800" w:rsidP="00AA4800">
            <w:pPr>
              <w:spacing w:before="0" w:after="0" w:line="240" w:lineRule="auto"/>
              <w:contextualSpacing/>
              <w:jc w:val="right"/>
            </w:pPr>
            <w:r>
              <w:t>-3.1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1E92359" w14:textId="2065277E" w:rsidR="00AA4800" w:rsidRDefault="00AA4800" w:rsidP="00AA4800">
            <w:pPr>
              <w:spacing w:before="0" w:after="0" w:line="240" w:lineRule="auto"/>
              <w:contextualSpacing/>
              <w:jc w:val="right"/>
            </w:pPr>
            <w:r>
              <w:t>-19.3</w:t>
            </w:r>
          </w:p>
        </w:tc>
        <w:tc>
          <w:tcPr>
            <w:tcW w:w="142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7FDBCEA" w14:textId="5FBB3CB1" w:rsidR="00AA4800" w:rsidRDefault="00AA4800" w:rsidP="00AA4800">
            <w:pPr>
              <w:spacing w:before="0" w:after="0" w:line="240" w:lineRule="auto"/>
              <w:contextualSpacing/>
              <w:jc w:val="right"/>
            </w:pPr>
            <w:r>
              <w:t>-22.2</w:t>
            </w:r>
          </w:p>
        </w:tc>
        <w:tc>
          <w:tcPr>
            <w:tcW w:w="127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C451D99" w14:textId="7B5E2231" w:rsidR="00AA4800" w:rsidRDefault="00AA4800" w:rsidP="00AA4800">
            <w:pPr>
              <w:spacing w:before="0" w:after="0" w:line="240" w:lineRule="auto"/>
              <w:contextualSpacing/>
              <w:jc w:val="right"/>
            </w:pPr>
            <w:r>
              <w:t>14.1</w:t>
            </w:r>
          </w:p>
        </w:tc>
        <w:tc>
          <w:tcPr>
            <w:tcW w:w="109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228D4017" w14:textId="31E25255" w:rsidR="00AA4800" w:rsidRDefault="00AA4800" w:rsidP="00AA4800">
            <w:pPr>
              <w:spacing w:before="0" w:after="0" w:line="240" w:lineRule="auto"/>
              <w:contextualSpacing/>
              <w:jc w:val="right"/>
            </w:pPr>
            <w:r>
              <w:t>-7.6</w:t>
            </w:r>
          </w:p>
        </w:tc>
      </w:tr>
      <w:tr w:rsidR="00607E91" w:rsidRPr="00FA5128" w14:paraId="55FEBF5E" w14:textId="77777777" w:rsidTr="0081288A">
        <w:trPr>
          <w:trHeight w:val="28"/>
        </w:trPr>
        <w:tc>
          <w:tcPr>
            <w:tcW w:w="709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14:paraId="469BBEF9" w14:textId="77777777" w:rsidR="00607E91" w:rsidRDefault="00607E91" w:rsidP="00607E91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14:paraId="5FFA268E" w14:textId="0FA4413F" w:rsidR="00607E91" w:rsidRDefault="00607E91" w:rsidP="00607E91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09</w:t>
            </w:r>
          </w:p>
        </w:tc>
        <w:tc>
          <w:tcPr>
            <w:tcW w:w="1275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AA5F619" w14:textId="34A0748B" w:rsidR="00607E91" w:rsidRDefault="00607E91" w:rsidP="00607E91">
            <w:pPr>
              <w:spacing w:before="0" w:after="0" w:line="240" w:lineRule="auto"/>
              <w:contextualSpacing/>
              <w:jc w:val="right"/>
            </w:pPr>
            <w:r>
              <w:t>-4</w:t>
            </w:r>
            <w:r>
              <w:t>.</w:t>
            </w:r>
            <w:r>
              <w:t>7</w:t>
            </w:r>
          </w:p>
        </w:tc>
        <w:tc>
          <w:tcPr>
            <w:tcW w:w="141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BDECEC2" w14:textId="4A3919DF" w:rsidR="00607E91" w:rsidRDefault="00607E91" w:rsidP="00607E91">
            <w:pPr>
              <w:spacing w:before="0" w:after="0" w:line="240" w:lineRule="auto"/>
              <w:contextualSpacing/>
              <w:jc w:val="right"/>
            </w:pPr>
            <w:r>
              <w:t>-17</w:t>
            </w:r>
            <w:r>
              <w:t>.</w:t>
            </w:r>
            <w:r>
              <w:t>7</w:t>
            </w:r>
          </w:p>
        </w:tc>
        <w:tc>
          <w:tcPr>
            <w:tcW w:w="142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DAED2B9" w14:textId="6D35BF2F" w:rsidR="00607E91" w:rsidRDefault="00607E91" w:rsidP="00607E91">
            <w:pPr>
              <w:spacing w:before="0" w:after="0" w:line="240" w:lineRule="auto"/>
              <w:contextualSpacing/>
              <w:jc w:val="right"/>
            </w:pPr>
            <w:r>
              <w:t>-23</w:t>
            </w:r>
            <w:r>
              <w:t>.</w:t>
            </w:r>
            <w:r>
              <w:t>5</w:t>
            </w:r>
          </w:p>
        </w:tc>
        <w:tc>
          <w:tcPr>
            <w:tcW w:w="1272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6D6F2EE" w14:textId="5985081F" w:rsidR="00607E91" w:rsidRDefault="00607E91" w:rsidP="00607E91">
            <w:pPr>
              <w:spacing w:before="0" w:after="0" w:line="240" w:lineRule="auto"/>
              <w:contextualSpacing/>
              <w:jc w:val="right"/>
            </w:pPr>
            <w:r>
              <w:t>14</w:t>
            </w:r>
            <w:r>
              <w:t>.</w:t>
            </w:r>
            <w:r>
              <w:t>2</w:t>
            </w:r>
          </w:p>
        </w:tc>
        <w:tc>
          <w:tcPr>
            <w:tcW w:w="109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4F324144" w14:textId="0439243F" w:rsidR="00607E91" w:rsidRDefault="00607E91" w:rsidP="00607E91">
            <w:pPr>
              <w:spacing w:before="0" w:after="0" w:line="240" w:lineRule="auto"/>
              <w:contextualSpacing/>
              <w:jc w:val="right"/>
            </w:pPr>
            <w:r>
              <w:t>-7</w:t>
            </w:r>
            <w:r>
              <w:t>.</w:t>
            </w:r>
            <w:r>
              <w:t>9</w:t>
            </w:r>
          </w:p>
        </w:tc>
      </w:tr>
      <w:tr w:rsidR="003C05CB" w:rsidRPr="00FA5128" w14:paraId="66707FA0" w14:textId="77777777" w:rsidTr="00F56D8B">
        <w:trPr>
          <w:trHeight w:val="28"/>
        </w:trPr>
        <w:tc>
          <w:tcPr>
            <w:tcW w:w="1560" w:type="dxa"/>
            <w:gridSpan w:val="2"/>
            <w:tcBorders>
              <w:left w:val="nil"/>
              <w:right w:val="single" w:sz="4" w:space="0" w:color="001D77"/>
            </w:tcBorders>
            <w:vAlign w:val="bottom"/>
          </w:tcPr>
          <w:p w14:paraId="25650344" w14:textId="77777777" w:rsidR="003C05CB" w:rsidRPr="00F56D8B" w:rsidRDefault="003C05CB" w:rsidP="003C05CB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1275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2F3B1DA6" w14:textId="77777777" w:rsidR="003C05CB" w:rsidRPr="00F56D8B" w:rsidRDefault="003C05CB" w:rsidP="003C05CB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09ED29E6" w14:textId="77777777" w:rsidR="003C05CB" w:rsidRPr="00F56D8B" w:rsidRDefault="003C05CB" w:rsidP="003C05CB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42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6A6CFFB2" w14:textId="77777777" w:rsidR="003C05CB" w:rsidRPr="00F56D8B" w:rsidRDefault="003C05CB" w:rsidP="003C05CB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27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729A30C5" w14:textId="77777777" w:rsidR="003C05CB" w:rsidRPr="00F56D8B" w:rsidRDefault="003C05CB" w:rsidP="003C05CB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096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vAlign w:val="bottom"/>
          </w:tcPr>
          <w:p w14:paraId="204DDEFE" w14:textId="77777777" w:rsidR="003C05CB" w:rsidRPr="00F56D8B" w:rsidRDefault="003C05CB" w:rsidP="003C05CB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</w:tr>
    </w:tbl>
    <w:p w14:paraId="04DD16AA" w14:textId="796A0D6F" w:rsidR="004E61ED" w:rsidRPr="00F56D8B" w:rsidRDefault="008F7A73" w:rsidP="00F56D8B">
      <w:pPr>
        <w:spacing w:before="360"/>
        <w:ind w:left="851" w:hanging="851"/>
        <w:rPr>
          <w:b/>
          <w:spacing w:val="-2"/>
          <w:szCs w:val="19"/>
          <w:shd w:val="clear" w:color="auto" w:fill="FFFFFF"/>
          <w:lang w:val="en-US"/>
        </w:rPr>
      </w:pPr>
      <w:r w:rsidRPr="00F56D8B">
        <w:rPr>
          <w:b/>
          <w:spacing w:val="-2"/>
          <w:szCs w:val="19"/>
          <w:shd w:val="clear" w:color="auto" w:fill="FFFFFF"/>
          <w:lang w:val="en-US"/>
        </w:rPr>
        <w:t>Table</w:t>
      </w:r>
      <w:r w:rsidR="004E61ED" w:rsidRPr="00F56D8B">
        <w:rPr>
          <w:b/>
          <w:spacing w:val="-2"/>
          <w:szCs w:val="19"/>
          <w:shd w:val="clear" w:color="auto" w:fill="FFFFFF"/>
          <w:lang w:val="en-US"/>
        </w:rPr>
        <w:t xml:space="preserve"> 2. </w:t>
      </w:r>
      <w:r w:rsidRPr="00F56D8B">
        <w:rPr>
          <w:b/>
          <w:spacing w:val="-2"/>
          <w:szCs w:val="19"/>
          <w:shd w:val="clear" w:color="auto" w:fill="FFFFFF"/>
          <w:lang w:val="en-US"/>
        </w:rPr>
        <w:t>Leading</w:t>
      </w:r>
      <w:r w:rsidR="00BB290B" w:rsidRPr="00F56D8B">
        <w:rPr>
          <w:b/>
          <w:spacing w:val="-2"/>
          <w:szCs w:val="19"/>
          <w:shd w:val="clear" w:color="auto" w:fill="FFFFFF"/>
          <w:lang w:val="en-US"/>
        </w:rPr>
        <w:t xml:space="preserve"> </w:t>
      </w:r>
      <w:r w:rsidRPr="00F56D8B">
        <w:rPr>
          <w:b/>
          <w:spacing w:val="-2"/>
          <w:szCs w:val="19"/>
          <w:shd w:val="clear" w:color="auto" w:fill="FFFFFF"/>
          <w:lang w:val="en-US"/>
        </w:rPr>
        <w:t>consumer confidence indicator</w:t>
      </w:r>
    </w:p>
    <w:p w14:paraId="30BB1CB3" w14:textId="1D80E8E0" w:rsidR="00712785" w:rsidRPr="0066130E" w:rsidRDefault="00E715FF">
      <w:pPr>
        <w:spacing w:before="0" w:after="160" w:line="259" w:lineRule="auto"/>
        <w:rPr>
          <w:b/>
          <w:spacing w:val="-2"/>
          <w:sz w:val="18"/>
          <w:lang w:val="en-US"/>
        </w:rPr>
      </w:pPr>
      <w:r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46304" behindDoc="1" locked="0" layoutInCell="1" allowOverlap="1" wp14:anchorId="0470B2C7" wp14:editId="0683618A">
                <wp:simplePos x="0" y="0"/>
                <wp:positionH relativeFrom="column">
                  <wp:posOffset>5238750</wp:posOffset>
                </wp:positionH>
                <wp:positionV relativeFrom="paragraph">
                  <wp:posOffset>82550</wp:posOffset>
                </wp:positionV>
                <wp:extent cx="1725295" cy="1695450"/>
                <wp:effectExtent l="0" t="0" r="0" b="0"/>
                <wp:wrapTight wrapText="bothSides">
                  <wp:wrapPolygon edited="0">
                    <wp:start x="715" y="0"/>
                    <wp:lineTo x="715" y="21357"/>
                    <wp:lineTo x="20749" y="21357"/>
                    <wp:lineTo x="20749" y="0"/>
                    <wp:lineTo x="715" y="0"/>
                  </wp:wrapPolygon>
                </wp:wrapTight>
                <wp:docPr id="13" name="Pole tekstowe 13" descr="Leading consumer confidence indicator is the average of balances of evaluations changes in the house-hold's financial condition, general economic situation of the country, trends in the level of unemployment (with inverted sign) and saving money in the next 12 month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695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2229AF" w14:textId="08441961" w:rsidR="00C35D8D" w:rsidRPr="00333ABC" w:rsidRDefault="00C35D8D" w:rsidP="0066130E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Leading</w:t>
                            </w:r>
                            <w:r w:rsidRPr="00333AB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consumer confidence indic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ator is the average </w:t>
                            </w:r>
                            <w:r w:rsidRPr="00333AB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of evaluations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: changes </w:t>
                            </w:r>
                            <w:r w:rsidRPr="00333AB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in the household's financial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condition, </w:t>
                            </w:r>
                            <w:r w:rsidRPr="00333AB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general economic situation of the country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, trends in the level of u</w:t>
                            </w:r>
                            <w:r w:rsidR="007E59E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nemployment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and saving money in the next 12 months</w:t>
                            </w:r>
                          </w:p>
                          <w:p w14:paraId="6DA5F1D1" w14:textId="77777777" w:rsidR="00C35D8D" w:rsidRPr="0066130E" w:rsidRDefault="00C35D8D" w:rsidP="0093660E">
                            <w:pPr>
                              <w:pStyle w:val="tytuwykresu"/>
                              <w:jc w:val="both"/>
                              <w:rPr>
                                <w:rFonts w:eastAsia="Times New Roman" w:cs="Times New Roman"/>
                                <w:b w:val="0"/>
                                <w:bCs/>
                                <w:color w:val="001D77"/>
                                <w:spacing w:val="0"/>
                                <w:szCs w:val="18"/>
                                <w:lang w:val="en-US"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70B2C7" id="Pole tekstowe 13" o:spid="_x0000_s1030" type="#_x0000_t202" alt="Leading consumer confidence indicator is the average of balances of evaluations changes in the house-hold's financial condition, general economic situation of the country, trends in the level of unemployment (with inverted sign) and saving money in the next 12 months" style="position:absolute;margin-left:412.5pt;margin-top:6.5pt;width:135.85pt;height:133.5pt;z-index:-251570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" filled="f" stroked="f">
                <v:textbox>
                  <w:txbxContent>
                    <w:p w14:paraId="442229AF" w14:textId="08441961" w:rsidR="00C35D8D" w:rsidRPr="00333ABC" w:rsidRDefault="00C35D8D" w:rsidP="0066130E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Leading</w:t>
                      </w:r>
                      <w:r w:rsidRPr="00333AB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consumer confidence indic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ator is the average </w:t>
                      </w:r>
                      <w:r w:rsidRPr="00333AB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of evaluations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: changes </w:t>
                      </w:r>
                      <w:r w:rsidRPr="00333AB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in the household's financial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condition, </w:t>
                      </w:r>
                      <w:r w:rsidRPr="00333AB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general economic situation of the country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, trends in the level of u</w:t>
                      </w:r>
                      <w:r w:rsidR="007E59E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nemployment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and saving money in the next 12 months</w:t>
                      </w:r>
                    </w:p>
                    <w:p w14:paraId="6DA5F1D1" w14:textId="77777777" w:rsidR="00C35D8D" w:rsidRPr="0066130E" w:rsidRDefault="00C35D8D" w:rsidP="0093660E">
                      <w:pPr>
                        <w:pStyle w:val="tytuwykresu"/>
                        <w:jc w:val="both"/>
                        <w:rPr>
                          <w:rFonts w:eastAsia="Times New Roman" w:cs="Times New Roman"/>
                          <w:b w:val="0"/>
                          <w:bCs/>
                          <w:color w:val="001D77"/>
                          <w:spacing w:val="0"/>
                          <w:szCs w:val="18"/>
                          <w:lang w:val="en-US"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712785" w:rsidRPr="0066130E">
        <w:rPr>
          <w:lang w:val="en-US"/>
        </w:rPr>
        <w:br w:type="page"/>
      </w:r>
    </w:p>
    <w:p w14:paraId="1548C790" w14:textId="6B0196C3" w:rsidR="00C562B2" w:rsidRPr="008A1107" w:rsidRDefault="007F4E3D" w:rsidP="00C562B2">
      <w:pPr>
        <w:pStyle w:val="tytuwykresu"/>
        <w:ind w:left="851" w:hanging="851"/>
        <w:rPr>
          <w:shd w:val="clear" w:color="auto" w:fill="FFFFFF"/>
          <w:lang w:val="en-US"/>
        </w:rPr>
      </w:pPr>
      <w:r w:rsidRPr="00341AC1">
        <w:rPr>
          <w:noProof/>
          <w:lang w:eastAsia="pl-PL"/>
        </w:rPr>
        <w:lastRenderedPageBreak/>
        <w:drawing>
          <wp:anchor distT="0" distB="0" distL="114300" distR="114300" simplePos="0" relativeHeight="251646464" behindDoc="0" locked="0" layoutInCell="1" allowOverlap="1" wp14:anchorId="72872E7E" wp14:editId="5FFD9A5E">
            <wp:simplePos x="0" y="0"/>
            <wp:positionH relativeFrom="margin">
              <wp:align>right</wp:align>
            </wp:positionH>
            <wp:positionV relativeFrom="margin">
              <wp:posOffset>474980</wp:posOffset>
            </wp:positionV>
            <wp:extent cx="5122545" cy="3832225"/>
            <wp:effectExtent l="0" t="0" r="1905" b="0"/>
            <wp:wrapSquare wrapText="bothSides"/>
            <wp:docPr id="14" name="Wykres 14" descr="Leading consumer confidence indicator and its component values by month in 2019–20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anchor>
        </w:drawing>
      </w:r>
      <w:r w:rsidR="00FF0494">
        <w:rPr>
          <w:lang w:val="en-US"/>
        </w:rPr>
        <w:t>Chart</w:t>
      </w:r>
      <w:r w:rsidR="00C562B2" w:rsidRPr="00FF0494">
        <w:rPr>
          <w:lang w:val="en-US"/>
        </w:rPr>
        <w:t xml:space="preserve"> 3.</w:t>
      </w:r>
      <w:r w:rsidR="00BB290B">
        <w:rPr>
          <w:lang w:val="en-US"/>
        </w:rPr>
        <w:t xml:space="preserve"> </w:t>
      </w:r>
      <w:r w:rsidR="008A1107">
        <w:rPr>
          <w:shd w:val="clear" w:color="auto" w:fill="FFFFFF"/>
          <w:lang w:val="en-US"/>
        </w:rPr>
        <w:t>Leading</w:t>
      </w:r>
      <w:r w:rsidR="008A1107" w:rsidRPr="00D456AB">
        <w:rPr>
          <w:shd w:val="clear" w:color="auto" w:fill="FFFFFF"/>
          <w:lang w:val="en-US"/>
        </w:rPr>
        <w:t xml:space="preserve"> consumer confidence indicator and its component values</w:t>
      </w:r>
      <w:r w:rsidR="008A1107">
        <w:rPr>
          <w:shd w:val="clear" w:color="auto" w:fill="FFFFFF"/>
          <w:lang w:val="en-US"/>
        </w:rPr>
        <w:t xml:space="preserve"> by month in</w:t>
      </w:r>
      <w:r w:rsidR="0062742C">
        <w:rPr>
          <w:shd w:val="clear" w:color="auto" w:fill="FFFFFF"/>
          <w:lang w:val="en-US"/>
        </w:rPr>
        <w:t xml:space="preserve"> 202</w:t>
      </w:r>
      <w:r w:rsidR="00277FFB">
        <w:rPr>
          <w:shd w:val="clear" w:color="auto" w:fill="FFFFFF"/>
          <w:lang w:val="en-US"/>
        </w:rPr>
        <w:t>3–2026</w:t>
      </w:r>
    </w:p>
    <w:p w14:paraId="241C8C32" w14:textId="77777777" w:rsidR="00C562B2" w:rsidRPr="008A1107" w:rsidRDefault="00C562B2" w:rsidP="00C562B2">
      <w:pPr>
        <w:rPr>
          <w:lang w:val="en-US"/>
        </w:rPr>
      </w:pPr>
    </w:p>
    <w:p w14:paraId="763B2C6F" w14:textId="77777777" w:rsidR="00A62DBC" w:rsidRPr="00FF0494" w:rsidRDefault="00A62DBC" w:rsidP="00C562B2">
      <w:pPr>
        <w:pStyle w:val="tytuwykresu"/>
        <w:ind w:left="851" w:hanging="851"/>
        <w:rPr>
          <w:lang w:val="en-US"/>
        </w:rPr>
      </w:pPr>
    </w:p>
    <w:p w14:paraId="57248919" w14:textId="7D6E24A1" w:rsidR="00C562B2" w:rsidRPr="008A1107" w:rsidRDefault="003B3271" w:rsidP="00C562B2">
      <w:pPr>
        <w:pStyle w:val="tytuwykresu"/>
        <w:ind w:left="851" w:hanging="851"/>
        <w:rPr>
          <w:shd w:val="clear" w:color="auto" w:fill="FFFFFF"/>
          <w:lang w:val="en-US"/>
        </w:rPr>
      </w:pPr>
      <w:r w:rsidRPr="00341AC1">
        <w:rPr>
          <w:noProof/>
          <w:lang w:eastAsia="pl-PL"/>
        </w:rPr>
        <w:drawing>
          <wp:anchor distT="0" distB="0" distL="114300" distR="114300" simplePos="0" relativeHeight="251648512" behindDoc="0" locked="0" layoutInCell="1" allowOverlap="1" wp14:anchorId="3A8B777C" wp14:editId="2A5AE7F4">
            <wp:simplePos x="0" y="0"/>
            <wp:positionH relativeFrom="margin">
              <wp:align>right</wp:align>
            </wp:positionH>
            <wp:positionV relativeFrom="margin">
              <wp:posOffset>4935220</wp:posOffset>
            </wp:positionV>
            <wp:extent cx="5122545" cy="3927475"/>
            <wp:effectExtent l="0" t="0" r="1905" b="0"/>
            <wp:wrapSquare wrapText="bothSides"/>
            <wp:docPr id="15" name="Wykres 15" descr="Leading consumer confidence indicator and its component values by years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anchor>
        </w:drawing>
      </w:r>
      <w:r w:rsidR="00FF0494">
        <w:rPr>
          <w:lang w:val="en-US"/>
        </w:rPr>
        <w:t>Chart</w:t>
      </w:r>
      <w:r w:rsidR="00C562B2" w:rsidRPr="00FF0494">
        <w:rPr>
          <w:lang w:val="en-US"/>
        </w:rPr>
        <w:t xml:space="preserve"> 4.</w:t>
      </w:r>
      <w:r w:rsidR="00BB290B">
        <w:rPr>
          <w:lang w:val="en-US"/>
        </w:rPr>
        <w:t xml:space="preserve"> </w:t>
      </w:r>
      <w:r w:rsidR="008A1107">
        <w:rPr>
          <w:shd w:val="clear" w:color="auto" w:fill="FFFFFF"/>
          <w:lang w:val="en-US"/>
        </w:rPr>
        <w:t>Leading</w:t>
      </w:r>
      <w:r w:rsidR="008A1107" w:rsidRPr="00D456AB">
        <w:rPr>
          <w:shd w:val="clear" w:color="auto" w:fill="FFFFFF"/>
          <w:lang w:val="en-US"/>
        </w:rPr>
        <w:t xml:space="preserve"> consumer confidence indicator and its component values</w:t>
      </w:r>
      <w:r w:rsidR="008A1107">
        <w:rPr>
          <w:shd w:val="clear" w:color="auto" w:fill="FFFFFF"/>
          <w:lang w:val="en-US"/>
        </w:rPr>
        <w:t xml:space="preserve"> </w:t>
      </w:r>
      <w:r w:rsidR="00DF46AC">
        <w:rPr>
          <w:shd w:val="clear" w:color="auto" w:fill="FFFFFF"/>
          <w:lang w:val="en-US"/>
        </w:rPr>
        <w:t>in 2002-2025</w:t>
      </w:r>
    </w:p>
    <w:p w14:paraId="2FAC57C7" w14:textId="21E1E454" w:rsidR="00CF6348" w:rsidRPr="008A1107" w:rsidRDefault="00CF6348" w:rsidP="00C562B2">
      <w:pPr>
        <w:pStyle w:val="tytuwykresu"/>
        <w:ind w:left="851" w:hanging="851"/>
        <w:rPr>
          <w:shd w:val="clear" w:color="auto" w:fill="FFFFFF"/>
          <w:lang w:val="en-US"/>
        </w:rPr>
      </w:pPr>
    </w:p>
    <w:p w14:paraId="01B04304" w14:textId="27F0AEE1" w:rsidR="00E36B2A" w:rsidRDefault="00E36B2A" w:rsidP="00C562B2">
      <w:pPr>
        <w:pStyle w:val="tytuwykresu"/>
        <w:ind w:left="851" w:hanging="851"/>
        <w:rPr>
          <w:shd w:val="clear" w:color="auto" w:fill="FFFFFF"/>
          <w:lang w:val="en-US"/>
        </w:rPr>
      </w:pPr>
    </w:p>
    <w:p w14:paraId="5771A4F6" w14:textId="77777777" w:rsidR="00E36B2A" w:rsidRDefault="00E36B2A">
      <w:pPr>
        <w:spacing w:before="0" w:after="160" w:line="259" w:lineRule="auto"/>
        <w:rPr>
          <w:b/>
          <w:spacing w:val="-2"/>
          <w:sz w:val="18"/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br w:type="page"/>
      </w:r>
    </w:p>
    <w:p w14:paraId="55C4B641" w14:textId="073E9594" w:rsidR="00F15108" w:rsidRPr="00E36B2A" w:rsidRDefault="00F15108" w:rsidP="00F15108">
      <w:pPr>
        <w:pStyle w:val="tytuinformacji"/>
        <w:rPr>
          <w:szCs w:val="40"/>
          <w:shd w:val="clear" w:color="auto" w:fill="FFFFFF"/>
          <w:lang w:val="en-US"/>
        </w:rPr>
      </w:pPr>
      <w:r w:rsidRPr="00E36B2A">
        <w:rPr>
          <w:szCs w:val="40"/>
          <w:shd w:val="clear" w:color="auto" w:fill="FFFFFF"/>
          <w:lang w:val="en-US"/>
        </w:rPr>
        <w:lastRenderedPageBreak/>
        <w:t>Annex</w:t>
      </w:r>
    </w:p>
    <w:p w14:paraId="49147A67" w14:textId="05B44490" w:rsidR="00DE5352" w:rsidRPr="00E36B2A" w:rsidRDefault="00DE5352" w:rsidP="00DE5352">
      <w:pPr>
        <w:pStyle w:val="tytuinformacji"/>
        <w:spacing w:after="480"/>
        <w:rPr>
          <w:sz w:val="32"/>
          <w:lang w:val="en-US"/>
        </w:rPr>
      </w:pPr>
      <w:r w:rsidRPr="00E36B2A">
        <w:rPr>
          <w:shd w:val="clear" w:color="auto" w:fill="FFFFFF"/>
          <w:lang w:val="en-US"/>
        </w:rPr>
        <w:t>Additional question</w:t>
      </w:r>
      <w:r>
        <w:rPr>
          <w:shd w:val="clear" w:color="auto" w:fill="FFFFFF"/>
          <w:lang w:val="en-US"/>
        </w:rPr>
        <w:t xml:space="preserve">s in relation to </w:t>
      </w:r>
      <w:r w:rsidRPr="00DE5352">
        <w:rPr>
          <w:shd w:val="clear" w:color="auto" w:fill="FFFFFF"/>
          <w:lang w:val="en-US"/>
        </w:rPr>
        <w:t>the current situation on the territory of Ukraine</w:t>
      </w:r>
    </w:p>
    <w:p w14:paraId="4037987B" w14:textId="15144D67" w:rsidR="00DE5352" w:rsidRPr="003F5EFC" w:rsidRDefault="00DE5352" w:rsidP="002236C1">
      <w:pPr>
        <w:pStyle w:val="Nagwek1"/>
        <w:spacing w:before="0" w:after="0" w:line="240" w:lineRule="exact"/>
        <w:rPr>
          <w:rFonts w:ascii="Fira Sans" w:hAnsi="Fira Sans"/>
          <w:b/>
          <w:color w:val="auto"/>
          <w:szCs w:val="19"/>
          <w:lang w:val="en-US"/>
        </w:rPr>
      </w:pPr>
      <w:r w:rsidRPr="003F5EFC">
        <w:rPr>
          <w:rFonts w:ascii="Fira Sans" w:hAnsi="Fira Sans"/>
          <w:b/>
          <w:noProof/>
          <w:color w:val="auto"/>
          <w:szCs w:val="19"/>
        </w:rPr>
        <mc:AlternateContent>
          <mc:Choice Requires="wps">
            <w:drawing>
              <wp:anchor distT="0" distB="0" distL="114300" distR="114300" simplePos="0" relativeHeight="251804672" behindDoc="1" locked="0" layoutInCell="1" allowOverlap="1" wp14:anchorId="1EF4029F" wp14:editId="62C837B6">
                <wp:simplePos x="0" y="0"/>
                <wp:positionH relativeFrom="margin">
                  <wp:align>left</wp:align>
                </wp:positionH>
                <wp:positionV relativeFrom="paragraph">
                  <wp:posOffset>1905</wp:posOffset>
                </wp:positionV>
                <wp:extent cx="2195830" cy="1772920"/>
                <wp:effectExtent l="0" t="0" r="13970" b="17780"/>
                <wp:wrapTight wrapText="bothSides">
                  <wp:wrapPolygon edited="0">
                    <wp:start x="1687" y="0"/>
                    <wp:lineTo x="0" y="1393"/>
                    <wp:lineTo x="0" y="20192"/>
                    <wp:lineTo x="1499" y="21585"/>
                    <wp:lineTo x="20051" y="21585"/>
                    <wp:lineTo x="21550" y="20424"/>
                    <wp:lineTo x="21550" y="1393"/>
                    <wp:lineTo x="19864" y="0"/>
                    <wp:lineTo x="1687" y="0"/>
                  </wp:wrapPolygon>
                </wp:wrapTight>
                <wp:docPr id="30" name="Prostokąt zaokrąglony 30" descr="Value of the indicator and its descriptio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5830" cy="1773141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A77F12" w14:textId="21395AEE" w:rsidR="00C35D8D" w:rsidRPr="00D35CD4" w:rsidRDefault="00610186" w:rsidP="00DE5352">
                            <w:pPr>
                              <w:pStyle w:val="Akapitzlist"/>
                              <w:spacing w:before="0" w:after="0" w:line="240" w:lineRule="auto"/>
                              <w:ind w:left="0"/>
                              <w:rPr>
                                <w:rFonts w:ascii="Fira Sans SemiBold" w:hAnsi="Fira Sans SemiBold"/>
                                <w:color w:val="FFFFFF" w:themeColor="background1"/>
                                <w:sz w:val="220"/>
                                <w:szCs w:val="40"/>
                                <w:lang w:val="en-US"/>
                              </w:rPr>
                            </w:pP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56"/>
                                <w:lang w:val="en-US"/>
                              </w:rPr>
                              <w:t>2</w:t>
                            </w:r>
                            <w:r w:rsidR="00770BCB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56"/>
                                <w:lang w:val="en-US"/>
                              </w:rPr>
                              <w:t>7</w:t>
                            </w:r>
                            <w:r w:rsidR="001C54BE" w:rsidRPr="00D35CD4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56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56"/>
                                <w:lang w:val="en-US"/>
                              </w:rPr>
                              <w:t>2</w:t>
                            </w:r>
                            <w:r w:rsidR="00C35D8D" w:rsidRPr="00D35CD4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56"/>
                                <w:lang w:val="en-US"/>
                              </w:rPr>
                              <w:t xml:space="preserve">% </w:t>
                            </w:r>
                          </w:p>
                          <w:p w14:paraId="5BC2B9CB" w14:textId="0306E32C" w:rsidR="00C35D8D" w:rsidRPr="00E36B2A" w:rsidRDefault="00C35D8D" w:rsidP="00DE5352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respondents </w:t>
                            </w:r>
                            <w:r w:rsidR="001C54BE">
                              <w:rPr>
                                <w:lang w:val="en-US"/>
                              </w:rPr>
                              <w:t>described</w:t>
                            </w:r>
                            <w:r w:rsidRPr="00E36B2A">
                              <w:rPr>
                                <w:lang w:val="en-US"/>
                              </w:rPr>
                              <w:t xml:space="preserve"> the </w:t>
                            </w:r>
                            <w:r>
                              <w:rPr>
                                <w:lang w:val="en-US"/>
                              </w:rPr>
                              <w:t>current situation on the territory of Ukraine</w:t>
                            </w:r>
                            <w:r w:rsidRPr="00E36B2A">
                              <w:rPr>
                                <w:lang w:val="en-US"/>
                              </w:rPr>
                              <w:t xml:space="preserve"> </w:t>
                            </w:r>
                            <w:r w:rsidR="001C54BE">
                              <w:rPr>
                                <w:lang w:val="en-US"/>
                              </w:rPr>
                              <w:t xml:space="preserve">as a threat </w:t>
                            </w:r>
                            <w:r w:rsidR="001C54BE" w:rsidRPr="001C54BE">
                              <w:rPr>
                                <w:lang w:val="en-US"/>
                              </w:rPr>
                              <w:t xml:space="preserve">for </w:t>
                            </w:r>
                            <w:r w:rsidR="00770BCB" w:rsidRPr="00770BCB">
                              <w:rPr>
                                <w:lang w:val="en-US"/>
                              </w:rPr>
                              <w:t xml:space="preserve">the economy in Poland </w:t>
                            </w:r>
                            <w:r w:rsidR="00864969">
                              <w:rPr>
                                <w:lang w:val="en-US"/>
                              </w:rPr>
                              <w:t>(</w:t>
                            </w:r>
                            <w:r w:rsidR="00610186">
                              <w:rPr>
                                <w:lang w:val="en-US"/>
                              </w:rPr>
                              <w:t>2</w:t>
                            </w:r>
                            <w:r w:rsidR="00770BCB">
                              <w:rPr>
                                <w:lang w:val="en-US"/>
                              </w:rPr>
                              <w:t>2</w:t>
                            </w:r>
                            <w:r w:rsidR="00864969">
                              <w:rPr>
                                <w:lang w:val="en-US"/>
                              </w:rPr>
                              <w:t>.</w:t>
                            </w:r>
                            <w:r w:rsidR="00770BCB">
                              <w:rPr>
                                <w:lang w:val="en-US"/>
                              </w:rPr>
                              <w:t>7</w:t>
                            </w:r>
                            <w:r w:rsidR="001C54BE">
                              <w:rPr>
                                <w:lang w:val="en-US"/>
                              </w:rPr>
                              <w:t xml:space="preserve">% in </w:t>
                            </w:r>
                            <w:r w:rsidR="00E950C3">
                              <w:rPr>
                                <w:lang w:val="en-US"/>
                              </w:rPr>
                              <w:t>August</w:t>
                            </w:r>
                            <w:r w:rsidR="001C54BE">
                              <w:rPr>
                                <w:lang w:val="en-US"/>
                              </w:rPr>
                              <w:t>)</w:t>
                            </w:r>
                          </w:p>
                          <w:p w14:paraId="585E7BEF" w14:textId="77777777" w:rsidR="00C35D8D" w:rsidRPr="00E13CC2" w:rsidRDefault="00C35D8D" w:rsidP="00DE5352">
                            <w:pPr>
                              <w:pStyle w:val="tekstnaniebieskimtle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F4029F" id="Prostokąt zaokrąglony 30" o:spid="_x0000_s1031" alt="Value of the indicator and its description" style="position:absolute;margin-left:0;margin-top:.15pt;width:172.9pt;height:139.6pt;z-index:-2515118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" fillcolor="#001d77" strokecolor="#1f4d78 [1604]" strokeweight="1pt">
                <v:stroke joinstyle="miter"/>
                <v:textbox>
                  <w:txbxContent>
                    <w:p w14:paraId="53A77F12" w14:textId="21395AEE" w:rsidR="00C35D8D" w:rsidRPr="00D35CD4" w:rsidRDefault="00610186" w:rsidP="00DE5352">
                      <w:pPr>
                        <w:pStyle w:val="Akapitzlist"/>
                        <w:spacing w:before="0" w:after="0" w:line="240" w:lineRule="auto"/>
                        <w:ind w:left="0"/>
                        <w:rPr>
                          <w:rFonts w:ascii="Fira Sans SemiBold" w:hAnsi="Fira Sans SemiBold"/>
                          <w:color w:val="FFFFFF" w:themeColor="background1"/>
                          <w:sz w:val="220"/>
                          <w:szCs w:val="40"/>
                          <w:lang w:val="en-US"/>
                        </w:rPr>
                      </w:pP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56"/>
                          <w:lang w:val="en-US"/>
                        </w:rPr>
                        <w:t>2</w:t>
                      </w:r>
                      <w:r w:rsidR="00770BCB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56"/>
                          <w:lang w:val="en-US"/>
                        </w:rPr>
                        <w:t>7</w:t>
                      </w:r>
                      <w:r w:rsidR="001C54BE" w:rsidRPr="00D35CD4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56"/>
                          <w:lang w:val="en-US"/>
                        </w:rPr>
                        <w:t>.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56"/>
                          <w:lang w:val="en-US"/>
                        </w:rPr>
                        <w:t>2</w:t>
                      </w:r>
                      <w:r w:rsidR="00C35D8D" w:rsidRPr="00D35CD4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56"/>
                          <w:lang w:val="en-US"/>
                        </w:rPr>
                        <w:t xml:space="preserve">% </w:t>
                      </w:r>
                    </w:p>
                    <w:p w14:paraId="5BC2B9CB" w14:textId="0306E32C" w:rsidR="00C35D8D" w:rsidRPr="00E36B2A" w:rsidRDefault="00C35D8D" w:rsidP="00DE5352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respondents </w:t>
                      </w:r>
                      <w:r w:rsidR="001C54BE">
                        <w:rPr>
                          <w:lang w:val="en-US"/>
                        </w:rPr>
                        <w:t>described</w:t>
                      </w:r>
                      <w:r w:rsidRPr="00E36B2A">
                        <w:rPr>
                          <w:lang w:val="en-US"/>
                        </w:rPr>
                        <w:t xml:space="preserve"> the </w:t>
                      </w:r>
                      <w:r>
                        <w:rPr>
                          <w:lang w:val="en-US"/>
                        </w:rPr>
                        <w:t>current situation on the territory of Ukraine</w:t>
                      </w:r>
                      <w:r w:rsidRPr="00E36B2A">
                        <w:rPr>
                          <w:lang w:val="en-US"/>
                        </w:rPr>
                        <w:t xml:space="preserve"> </w:t>
                      </w:r>
                      <w:r w:rsidR="001C54BE">
                        <w:rPr>
                          <w:lang w:val="en-US"/>
                        </w:rPr>
                        <w:t xml:space="preserve">as a threat </w:t>
                      </w:r>
                      <w:r w:rsidR="001C54BE" w:rsidRPr="001C54BE">
                        <w:rPr>
                          <w:lang w:val="en-US"/>
                        </w:rPr>
                        <w:t xml:space="preserve">for </w:t>
                      </w:r>
                      <w:r w:rsidR="00770BCB" w:rsidRPr="00770BCB">
                        <w:rPr>
                          <w:lang w:val="en-US"/>
                        </w:rPr>
                        <w:t xml:space="preserve">the economy in Poland </w:t>
                      </w:r>
                      <w:r w:rsidR="00864969">
                        <w:rPr>
                          <w:lang w:val="en-US"/>
                        </w:rPr>
                        <w:t>(</w:t>
                      </w:r>
                      <w:r w:rsidR="00610186">
                        <w:rPr>
                          <w:lang w:val="en-US"/>
                        </w:rPr>
                        <w:t>2</w:t>
                      </w:r>
                      <w:r w:rsidR="00770BCB">
                        <w:rPr>
                          <w:lang w:val="en-US"/>
                        </w:rPr>
                        <w:t>2</w:t>
                      </w:r>
                      <w:r w:rsidR="00864969">
                        <w:rPr>
                          <w:lang w:val="en-US"/>
                        </w:rPr>
                        <w:t>.</w:t>
                      </w:r>
                      <w:r w:rsidR="00770BCB">
                        <w:rPr>
                          <w:lang w:val="en-US"/>
                        </w:rPr>
                        <w:t>7</w:t>
                      </w:r>
                      <w:r w:rsidR="001C54BE">
                        <w:rPr>
                          <w:lang w:val="en-US"/>
                        </w:rPr>
                        <w:t xml:space="preserve">% in </w:t>
                      </w:r>
                      <w:r w:rsidR="00E950C3">
                        <w:rPr>
                          <w:lang w:val="en-US"/>
                        </w:rPr>
                        <w:t>August</w:t>
                      </w:r>
                      <w:r w:rsidR="001C54BE">
                        <w:rPr>
                          <w:lang w:val="en-US"/>
                        </w:rPr>
                        <w:t>)</w:t>
                      </w:r>
                    </w:p>
                    <w:p w14:paraId="585E7BEF" w14:textId="77777777" w:rsidR="00C35D8D" w:rsidRPr="00E13CC2" w:rsidRDefault="00C35D8D" w:rsidP="00DE5352">
                      <w:pPr>
                        <w:pStyle w:val="tekstnaniebieskimtle"/>
                        <w:rPr>
                          <w:lang w:val="en-US"/>
                        </w:rPr>
                      </w:pPr>
                    </w:p>
                  </w:txbxContent>
                </v:textbox>
                <w10:wrap type="tight" anchorx="margin"/>
              </v:roundrect>
            </w:pict>
          </mc:Fallback>
        </mc:AlternateContent>
      </w:r>
      <w:r w:rsidR="00DC32D9" w:rsidRPr="003F5EFC">
        <w:rPr>
          <w:rFonts w:ascii="Fira Sans" w:hAnsi="Fira Sans"/>
          <w:b/>
          <w:color w:val="auto"/>
          <w:szCs w:val="19"/>
          <w:lang w:val="en-US"/>
        </w:rPr>
        <w:t xml:space="preserve">In </w:t>
      </w:r>
      <w:r w:rsidR="00E950C3">
        <w:rPr>
          <w:rFonts w:ascii="Fira Sans" w:hAnsi="Fira Sans"/>
          <w:b/>
          <w:color w:val="auto"/>
          <w:szCs w:val="19"/>
          <w:lang w:val="en-US"/>
        </w:rPr>
        <w:t>September</w:t>
      </w:r>
      <w:r w:rsidR="005D1B8F">
        <w:rPr>
          <w:rFonts w:ascii="Fira Sans" w:hAnsi="Fira Sans"/>
          <w:b/>
          <w:color w:val="auto"/>
          <w:szCs w:val="19"/>
          <w:lang w:val="en-US"/>
        </w:rPr>
        <w:t xml:space="preserve"> 2026</w:t>
      </w:r>
      <w:r w:rsidR="00536544">
        <w:rPr>
          <w:rFonts w:ascii="Fira Sans" w:hAnsi="Fira Sans"/>
          <w:b/>
          <w:color w:val="auto"/>
          <w:szCs w:val="19"/>
          <w:lang w:val="en-US"/>
        </w:rPr>
        <w:t xml:space="preserve">, a </w:t>
      </w:r>
      <w:r w:rsidR="00AA55B9">
        <w:rPr>
          <w:rFonts w:ascii="Fira Sans" w:hAnsi="Fira Sans"/>
          <w:b/>
          <w:color w:val="auto"/>
          <w:szCs w:val="19"/>
          <w:lang w:val="en-US"/>
        </w:rPr>
        <w:t>higher</w:t>
      </w:r>
      <w:r w:rsidR="00536544">
        <w:rPr>
          <w:rFonts w:ascii="Fira Sans" w:hAnsi="Fira Sans"/>
          <w:b/>
          <w:color w:val="auto"/>
          <w:szCs w:val="19"/>
          <w:lang w:val="en-US"/>
        </w:rPr>
        <w:t xml:space="preserve"> percentage</w:t>
      </w:r>
      <w:r w:rsidRPr="003F5EFC">
        <w:rPr>
          <w:rFonts w:ascii="Fira Sans" w:hAnsi="Fira Sans"/>
          <w:b/>
          <w:color w:val="auto"/>
          <w:szCs w:val="19"/>
          <w:lang w:val="en-US"/>
        </w:rPr>
        <w:t xml:space="preserve"> of respondents</w:t>
      </w:r>
      <w:r w:rsidR="00536544">
        <w:rPr>
          <w:rFonts w:ascii="Fira Sans" w:hAnsi="Fira Sans"/>
          <w:b/>
          <w:color w:val="auto"/>
          <w:szCs w:val="19"/>
          <w:lang w:val="en-US"/>
        </w:rPr>
        <w:t xml:space="preserve"> than a month ago evaluates</w:t>
      </w:r>
      <w:r w:rsidRPr="003F5EFC">
        <w:rPr>
          <w:rFonts w:ascii="Fira Sans" w:hAnsi="Fira Sans"/>
          <w:b/>
          <w:color w:val="auto"/>
          <w:szCs w:val="19"/>
          <w:lang w:val="en-US"/>
        </w:rPr>
        <w:t xml:space="preserve"> the current situation o</w:t>
      </w:r>
      <w:r w:rsidR="00536544">
        <w:rPr>
          <w:rFonts w:ascii="Fira Sans" w:hAnsi="Fira Sans"/>
          <w:b/>
          <w:color w:val="auto"/>
          <w:szCs w:val="19"/>
          <w:lang w:val="en-US"/>
        </w:rPr>
        <w:t>n the territory of Ukraine as</w:t>
      </w:r>
      <w:r w:rsidRPr="003F5EFC">
        <w:rPr>
          <w:rFonts w:ascii="Fira Sans" w:hAnsi="Fira Sans"/>
          <w:b/>
          <w:color w:val="auto"/>
          <w:szCs w:val="19"/>
          <w:lang w:val="en-US"/>
        </w:rPr>
        <w:t xml:space="preserve"> a big </w:t>
      </w:r>
      <w:r w:rsidR="00486C27" w:rsidRPr="003F5EFC">
        <w:rPr>
          <w:rFonts w:ascii="Fira Sans" w:hAnsi="Fira Sans"/>
          <w:b/>
          <w:color w:val="auto"/>
          <w:szCs w:val="19"/>
          <w:lang w:val="en-US"/>
        </w:rPr>
        <w:t xml:space="preserve">threat </w:t>
      </w:r>
      <w:r w:rsidR="007E5691">
        <w:rPr>
          <w:rFonts w:ascii="Fira Sans" w:hAnsi="Fira Sans"/>
          <w:b/>
          <w:color w:val="auto"/>
          <w:szCs w:val="19"/>
          <w:lang w:val="en-US"/>
        </w:rPr>
        <w:t xml:space="preserve">for </w:t>
      </w:r>
      <w:r w:rsidR="00770BCB">
        <w:rPr>
          <w:rFonts w:ascii="Fira Sans" w:hAnsi="Fira Sans"/>
          <w:b/>
          <w:color w:val="auto"/>
          <w:szCs w:val="19"/>
          <w:lang w:val="en-US"/>
        </w:rPr>
        <w:t>the economy in Poland</w:t>
      </w:r>
      <w:r w:rsidR="00770BCB">
        <w:rPr>
          <w:rFonts w:ascii="Fira Sans" w:hAnsi="Fira Sans"/>
          <w:b/>
          <w:color w:val="auto"/>
          <w:szCs w:val="19"/>
          <w:lang w:val="en-US"/>
        </w:rPr>
        <w:t>,</w:t>
      </w:r>
      <w:r w:rsidR="00770BCB" w:rsidRPr="00610186">
        <w:rPr>
          <w:rFonts w:ascii="Fira Sans" w:hAnsi="Fira Sans"/>
          <w:b/>
          <w:color w:val="auto"/>
          <w:szCs w:val="19"/>
          <w:lang w:val="en-US"/>
        </w:rPr>
        <w:t xml:space="preserve"> </w:t>
      </w:r>
      <w:r w:rsidR="00770BCB" w:rsidRPr="00AA55B9">
        <w:rPr>
          <w:rFonts w:ascii="Fira Sans" w:hAnsi="Fira Sans"/>
          <w:b/>
          <w:color w:val="auto"/>
          <w:szCs w:val="19"/>
          <w:lang w:val="en-US"/>
        </w:rPr>
        <w:t>for</w:t>
      </w:r>
      <w:r w:rsidR="00770BCB" w:rsidRPr="00610186">
        <w:rPr>
          <w:rFonts w:ascii="Fira Sans" w:hAnsi="Fira Sans"/>
          <w:b/>
          <w:color w:val="auto"/>
          <w:szCs w:val="19"/>
          <w:lang w:val="en-US"/>
        </w:rPr>
        <w:t xml:space="preserve"> </w:t>
      </w:r>
      <w:r w:rsidR="00610186" w:rsidRPr="00610186">
        <w:rPr>
          <w:rFonts w:ascii="Fira Sans" w:hAnsi="Fira Sans"/>
          <w:b/>
          <w:color w:val="auto"/>
          <w:szCs w:val="19"/>
          <w:lang w:val="en-US"/>
        </w:rPr>
        <w:t xml:space="preserve">sovereignty and independence of Poland </w:t>
      </w:r>
      <w:r w:rsidR="00DE3EB3">
        <w:rPr>
          <w:rFonts w:ascii="Fira Sans" w:hAnsi="Fira Sans"/>
          <w:b/>
          <w:color w:val="auto"/>
          <w:szCs w:val="19"/>
          <w:lang w:val="en-US"/>
        </w:rPr>
        <w:t>and</w:t>
      </w:r>
      <w:r w:rsidR="00770BCB">
        <w:rPr>
          <w:rFonts w:ascii="Fira Sans" w:hAnsi="Fira Sans"/>
          <w:b/>
          <w:color w:val="auto"/>
          <w:szCs w:val="19"/>
          <w:lang w:val="en-US"/>
        </w:rPr>
        <w:t xml:space="preserve"> for</w:t>
      </w:r>
      <w:r w:rsidR="00770BCB" w:rsidRPr="00770BCB">
        <w:rPr>
          <w:lang w:val="en-US"/>
        </w:rPr>
        <w:t xml:space="preserve"> </w:t>
      </w:r>
      <w:r w:rsidR="00770BCB" w:rsidRPr="00770BCB">
        <w:rPr>
          <w:rFonts w:ascii="Fira Sans" w:hAnsi="Fira Sans"/>
          <w:b/>
          <w:color w:val="auto"/>
          <w:szCs w:val="19"/>
          <w:lang w:val="en-US"/>
        </w:rPr>
        <w:t>personal financial situation</w:t>
      </w:r>
      <w:r w:rsidR="00536544">
        <w:rPr>
          <w:rFonts w:ascii="Fira Sans" w:hAnsi="Fira Sans"/>
          <w:b/>
          <w:color w:val="auto"/>
          <w:szCs w:val="19"/>
          <w:lang w:val="en-US"/>
        </w:rPr>
        <w:t>.</w:t>
      </w:r>
    </w:p>
    <w:p w14:paraId="31A8A48D" w14:textId="2FE17FED" w:rsidR="00DE5352" w:rsidRPr="00E36B2A" w:rsidRDefault="00DE5352" w:rsidP="00DE5352">
      <w:pPr>
        <w:pStyle w:val="tekstzboku"/>
        <w:spacing w:before="360" w:after="120"/>
        <w:rPr>
          <w:b/>
          <w:color w:val="auto"/>
          <w:sz w:val="19"/>
          <w:szCs w:val="19"/>
          <w:lang w:val="en-US"/>
        </w:rPr>
      </w:pPr>
      <w:r w:rsidRPr="00E36B2A">
        <w:rPr>
          <w:b/>
          <w:color w:val="auto"/>
          <w:sz w:val="19"/>
          <w:szCs w:val="19"/>
          <w:lang w:val="en-US"/>
        </w:rPr>
        <w:t xml:space="preserve"> </w:t>
      </w:r>
    </w:p>
    <w:p w14:paraId="2DBD749D" w14:textId="77777777" w:rsidR="00DE5352" w:rsidRPr="00E36B2A" w:rsidRDefault="00DE5352" w:rsidP="00DE5352">
      <w:pPr>
        <w:pStyle w:val="Nagwek1"/>
        <w:tabs>
          <w:tab w:val="left" w:pos="6330"/>
        </w:tabs>
        <w:rPr>
          <w:lang w:val="en-US"/>
        </w:rPr>
      </w:pPr>
    </w:p>
    <w:p w14:paraId="582F7823" w14:textId="77777777" w:rsidR="00DE5352" w:rsidRPr="00E36B2A" w:rsidRDefault="00DE5352" w:rsidP="00DE5352">
      <w:pPr>
        <w:pStyle w:val="Nagwek1"/>
        <w:tabs>
          <w:tab w:val="left" w:pos="6330"/>
        </w:tabs>
        <w:rPr>
          <w:lang w:val="en-US"/>
        </w:rPr>
      </w:pPr>
      <w:r w:rsidRPr="00E36B2A">
        <w:rPr>
          <w:lang w:val="en-US"/>
        </w:rPr>
        <w:tab/>
      </w:r>
    </w:p>
    <w:p w14:paraId="3020AD09" w14:textId="77777777" w:rsidR="00DE5352" w:rsidRPr="00E36B2A" w:rsidRDefault="00DE5352" w:rsidP="00DE5352">
      <w:pPr>
        <w:pStyle w:val="Nagwek1"/>
        <w:rPr>
          <w:lang w:val="en-US"/>
        </w:rPr>
      </w:pPr>
    </w:p>
    <w:p w14:paraId="709AEF55" w14:textId="118371B9" w:rsidR="00DE5352" w:rsidRPr="00061090" w:rsidRDefault="0055674B" w:rsidP="00DE5352">
      <w:pPr>
        <w:pStyle w:val="Nagwek1"/>
        <w:spacing w:before="360" w:line="240" w:lineRule="exact"/>
        <w:rPr>
          <w:lang w:val="en-US"/>
        </w:rPr>
      </w:pPr>
      <w:r w:rsidRPr="00F523EB">
        <w:rPr>
          <w:noProof/>
        </w:rPr>
        <mc:AlternateContent>
          <mc:Choice Requires="wps">
            <w:drawing>
              <wp:anchor distT="45720" distB="45720" distL="114300" distR="114300" simplePos="0" relativeHeight="251797504" behindDoc="1" locked="0" layoutInCell="1" allowOverlap="1" wp14:anchorId="564BFD9F" wp14:editId="411F7346">
                <wp:simplePos x="0" y="0"/>
                <wp:positionH relativeFrom="column">
                  <wp:posOffset>5242560</wp:posOffset>
                </wp:positionH>
                <wp:positionV relativeFrom="paragraph">
                  <wp:posOffset>93980</wp:posOffset>
                </wp:positionV>
                <wp:extent cx="1725295" cy="1280160"/>
                <wp:effectExtent l="0" t="0" r="0" b="0"/>
                <wp:wrapTight wrapText="bothSides">
                  <wp:wrapPolygon edited="0">
                    <wp:start x="715" y="0"/>
                    <wp:lineTo x="715" y="21214"/>
                    <wp:lineTo x="20749" y="21214"/>
                    <wp:lineTo x="20749" y="0"/>
                    <wp:lineTo x="715" y="0"/>
                  </wp:wrapPolygon>
                </wp:wrapTight>
                <wp:docPr id="31" name="Pole tekstowe 31" descr="56.6% of respondents declared a significant or moderate impact of the current situation on the territory of Ukraine on responses regarding the consumer tendenc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801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60FCAE" w14:textId="3FBD47AC" w:rsidR="00C35D8D" w:rsidRPr="00061090" w:rsidRDefault="009755DF" w:rsidP="00DE5352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5</w:t>
                            </w:r>
                            <w:r w:rsidR="00387A32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6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.</w:t>
                            </w:r>
                            <w:r w:rsidR="00387A32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6</w:t>
                            </w:r>
                            <w:r w:rsidR="00C35D8D" w:rsidRPr="0006109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% of respondents declared a </w:t>
                            </w:r>
                            <w:r w:rsidR="0050571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moderate or </w:t>
                            </w:r>
                            <w:r w:rsidR="00C35D8D" w:rsidRPr="0006109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significant impact of the </w:t>
                            </w:r>
                            <w:r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current </w:t>
                            </w:r>
                            <w:r w:rsidR="00C35D8D" w:rsidRPr="00B7073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situation on the territory of Ukraine</w:t>
                            </w:r>
                            <w:r w:rsidR="00C35D8D" w:rsidRPr="0006109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on responses regarding the consumer</w:t>
                            </w:r>
                            <w:r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tendency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4BFD9F" id="Pole tekstowe 31" o:spid="_x0000_s1032" type="#_x0000_t202" alt="56.6% of respondents declared a significant or moderate impact of the current situation on the territory of Ukraine on responses regarding the consumer tendency" style="position:absolute;margin-left:412.8pt;margin-top:7.4pt;width:135.85pt;height:100.8pt;z-index:-251518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" filled="f" stroked="f">
                <v:textbox>
                  <w:txbxContent>
                    <w:p w14:paraId="1D60FCAE" w14:textId="3FBD47AC" w:rsidR="00C35D8D" w:rsidRPr="00061090" w:rsidRDefault="009755DF" w:rsidP="00DE5352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5</w:t>
                      </w:r>
                      <w:r w:rsidR="00387A32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6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.</w:t>
                      </w:r>
                      <w:r w:rsidR="00387A32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6</w:t>
                      </w:r>
                      <w:r w:rsidR="00C35D8D" w:rsidRPr="0006109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% of respondents declared a </w:t>
                      </w:r>
                      <w:r w:rsidR="0050571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moderate or </w:t>
                      </w:r>
                      <w:r w:rsidR="00C35D8D" w:rsidRPr="0006109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significant impact of the </w:t>
                      </w:r>
                      <w:r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current </w:t>
                      </w:r>
                      <w:r w:rsidR="00C35D8D" w:rsidRPr="00B7073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situation on the territory of Ukraine</w:t>
                      </w:r>
                      <w:r w:rsidR="00C35D8D" w:rsidRPr="0006109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on responses regarding the consumer</w:t>
                      </w:r>
                      <w:r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tendency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DE5352" w:rsidRPr="00061090">
        <w:rPr>
          <w:lang w:val="en-US"/>
        </w:rPr>
        <w:t>Impact of the current situation</w:t>
      </w:r>
      <w:r w:rsidR="00B7073D">
        <w:rPr>
          <w:lang w:val="en-US"/>
        </w:rPr>
        <w:t xml:space="preserve"> on the territory of Ukraine</w:t>
      </w:r>
      <w:r w:rsidR="00DE5352" w:rsidRPr="00061090">
        <w:rPr>
          <w:lang w:val="en-US"/>
        </w:rPr>
        <w:t xml:space="preserve"> on responses to the consumer</w:t>
      </w:r>
      <w:r w:rsidR="00DE5352">
        <w:rPr>
          <w:lang w:val="en-US"/>
        </w:rPr>
        <w:t xml:space="preserve"> tendency</w:t>
      </w:r>
    </w:p>
    <w:p w14:paraId="02DC9182" w14:textId="2981A8C3" w:rsidR="00DE5352" w:rsidRDefault="00DE5352" w:rsidP="00DE5352">
      <w:pPr>
        <w:spacing w:line="288" w:lineRule="auto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>From among respondents declaring</w:t>
      </w:r>
      <w:r w:rsidRPr="00061090">
        <w:rPr>
          <w:shd w:val="clear" w:color="auto" w:fill="FFFFFF"/>
          <w:lang w:val="en-US"/>
        </w:rPr>
        <w:t xml:space="preserve"> </w:t>
      </w:r>
      <w:r>
        <w:rPr>
          <w:shd w:val="clear" w:color="auto" w:fill="FFFFFF"/>
          <w:lang w:val="en-US"/>
        </w:rPr>
        <w:t>the</w:t>
      </w:r>
      <w:r w:rsidRPr="00061090">
        <w:rPr>
          <w:shd w:val="clear" w:color="auto" w:fill="FFFFFF"/>
          <w:lang w:val="en-US"/>
        </w:rPr>
        <w:t xml:space="preserve"> impact of the </w:t>
      </w:r>
      <w:r w:rsidR="00B7073D">
        <w:rPr>
          <w:shd w:val="clear" w:color="auto" w:fill="FFFFFF"/>
          <w:lang w:val="en-US"/>
        </w:rPr>
        <w:t>current</w:t>
      </w:r>
      <w:r w:rsidRPr="00061090">
        <w:rPr>
          <w:shd w:val="clear" w:color="auto" w:fill="FFFFFF"/>
          <w:lang w:val="en-US"/>
        </w:rPr>
        <w:t xml:space="preserve"> situation</w:t>
      </w:r>
      <w:r w:rsidR="00B7073D">
        <w:rPr>
          <w:shd w:val="clear" w:color="auto" w:fill="FFFFFF"/>
          <w:lang w:val="en-US"/>
        </w:rPr>
        <w:t xml:space="preserve"> on the territory of Ukraine</w:t>
      </w:r>
      <w:r w:rsidRPr="00061090">
        <w:rPr>
          <w:shd w:val="clear" w:color="auto" w:fill="FFFFFF"/>
          <w:lang w:val="en-US"/>
        </w:rPr>
        <w:t xml:space="preserve"> on responses regarding the consumer </w:t>
      </w:r>
      <w:r w:rsidR="00620BD8">
        <w:rPr>
          <w:shd w:val="clear" w:color="auto" w:fill="FFFFFF"/>
          <w:lang w:val="en-US"/>
        </w:rPr>
        <w:t>tendency</w:t>
      </w:r>
      <w:r w:rsidR="009C5B55">
        <w:rPr>
          <w:shd w:val="clear" w:color="auto" w:fill="FFFFFF"/>
          <w:lang w:val="en-US"/>
        </w:rPr>
        <w:t>,</w:t>
      </w:r>
      <w:r w:rsidR="0030002C">
        <w:rPr>
          <w:shd w:val="clear" w:color="auto" w:fill="FFFFFF"/>
          <w:lang w:val="en-US"/>
        </w:rPr>
        <w:t xml:space="preserve"> </w:t>
      </w:r>
      <w:r w:rsidR="00590A18">
        <w:rPr>
          <w:shd w:val="clear" w:color="auto" w:fill="FFFFFF"/>
          <w:lang w:val="en-US"/>
        </w:rPr>
        <w:t>4</w:t>
      </w:r>
      <w:r w:rsidR="009974E0">
        <w:rPr>
          <w:shd w:val="clear" w:color="auto" w:fill="FFFFFF"/>
          <w:lang w:val="en-US"/>
        </w:rPr>
        <w:t>3</w:t>
      </w:r>
      <w:r w:rsidR="00EB1CC2">
        <w:rPr>
          <w:shd w:val="clear" w:color="auto" w:fill="FFFFFF"/>
          <w:lang w:val="en-US"/>
        </w:rPr>
        <w:t>.</w:t>
      </w:r>
      <w:r w:rsidR="00387A32">
        <w:rPr>
          <w:shd w:val="clear" w:color="auto" w:fill="FFFFFF"/>
          <w:lang w:val="en-US"/>
        </w:rPr>
        <w:t>5</w:t>
      </w:r>
      <w:r w:rsidRPr="00061090">
        <w:rPr>
          <w:shd w:val="clear" w:color="auto" w:fill="FFFFFF"/>
          <w:lang w:val="en-US"/>
        </w:rPr>
        <w:t xml:space="preserve">% </w:t>
      </w:r>
      <w:r w:rsidR="00A9566D">
        <w:rPr>
          <w:shd w:val="clear" w:color="auto" w:fill="FFFFFF"/>
          <w:lang w:val="en-US"/>
        </w:rPr>
        <w:t>describ</w:t>
      </w:r>
      <w:r w:rsidR="0002036F">
        <w:rPr>
          <w:shd w:val="clear" w:color="auto" w:fill="FFFFFF"/>
          <w:lang w:val="en-US"/>
        </w:rPr>
        <w:t xml:space="preserve">ed it as moderate and </w:t>
      </w:r>
      <w:r w:rsidR="009974E0">
        <w:rPr>
          <w:shd w:val="clear" w:color="auto" w:fill="FFFFFF"/>
          <w:lang w:val="en-US"/>
        </w:rPr>
        <w:t>1</w:t>
      </w:r>
      <w:r w:rsidR="00387A32">
        <w:rPr>
          <w:shd w:val="clear" w:color="auto" w:fill="FFFFFF"/>
          <w:lang w:val="en-US"/>
        </w:rPr>
        <w:t>3</w:t>
      </w:r>
      <w:r w:rsidR="002B3569">
        <w:rPr>
          <w:shd w:val="clear" w:color="auto" w:fill="FFFFFF"/>
          <w:lang w:val="en-US"/>
        </w:rPr>
        <w:t>.</w:t>
      </w:r>
      <w:r w:rsidR="00387A32">
        <w:rPr>
          <w:shd w:val="clear" w:color="auto" w:fill="FFFFFF"/>
          <w:lang w:val="en-US"/>
        </w:rPr>
        <w:t>1</w:t>
      </w:r>
      <w:r w:rsidR="0066501A">
        <w:rPr>
          <w:shd w:val="clear" w:color="auto" w:fill="FFFFFF"/>
          <w:lang w:val="en-US"/>
        </w:rPr>
        <w:t xml:space="preserve">% as significant. </w:t>
      </w:r>
      <w:r w:rsidR="00A361D8">
        <w:rPr>
          <w:shd w:val="clear" w:color="auto" w:fill="FFFFFF"/>
          <w:lang w:val="en-US"/>
        </w:rPr>
        <w:t xml:space="preserve">For </w:t>
      </w:r>
      <w:r w:rsidR="002B3569">
        <w:rPr>
          <w:shd w:val="clear" w:color="auto" w:fill="FFFFFF"/>
          <w:lang w:val="en-US"/>
        </w:rPr>
        <w:t>4</w:t>
      </w:r>
      <w:r w:rsidR="00387A32">
        <w:rPr>
          <w:shd w:val="clear" w:color="auto" w:fill="FFFFFF"/>
          <w:lang w:val="en-US"/>
        </w:rPr>
        <w:t>3</w:t>
      </w:r>
      <w:r w:rsidR="005B2CBE">
        <w:rPr>
          <w:shd w:val="clear" w:color="auto" w:fill="FFFFFF"/>
          <w:lang w:val="en-US"/>
        </w:rPr>
        <w:t>.</w:t>
      </w:r>
      <w:r w:rsidR="00387A32">
        <w:rPr>
          <w:shd w:val="clear" w:color="auto" w:fill="FFFFFF"/>
          <w:lang w:val="en-US"/>
        </w:rPr>
        <w:t>4</w:t>
      </w:r>
      <w:r w:rsidRPr="00061090">
        <w:rPr>
          <w:shd w:val="clear" w:color="auto" w:fill="FFFFFF"/>
          <w:lang w:val="en-US"/>
        </w:rPr>
        <w:t xml:space="preserve">% </w:t>
      </w:r>
      <w:r>
        <w:rPr>
          <w:shd w:val="clear" w:color="auto" w:fill="FFFFFF"/>
          <w:lang w:val="en-US"/>
        </w:rPr>
        <w:t xml:space="preserve">of respondents, </w:t>
      </w:r>
      <w:r w:rsidRPr="00061090">
        <w:rPr>
          <w:shd w:val="clear" w:color="auto" w:fill="FFFFFF"/>
          <w:lang w:val="en-US"/>
        </w:rPr>
        <w:t>the current situation ha</w:t>
      </w:r>
      <w:r>
        <w:rPr>
          <w:shd w:val="clear" w:color="auto" w:fill="FFFFFF"/>
          <w:lang w:val="en-US"/>
        </w:rPr>
        <w:t>d no impact on the answers.</w:t>
      </w:r>
    </w:p>
    <w:p w14:paraId="2898B252" w14:textId="77777777" w:rsidR="000B762A" w:rsidRDefault="000B762A" w:rsidP="00DE5352">
      <w:pPr>
        <w:spacing w:line="288" w:lineRule="auto"/>
        <w:rPr>
          <w:shd w:val="clear" w:color="auto" w:fill="FFFFFF"/>
          <w:lang w:val="en-US"/>
        </w:rPr>
      </w:pPr>
    </w:p>
    <w:p w14:paraId="7ECD4811" w14:textId="30F8B0F4" w:rsidR="000B762A" w:rsidRPr="00A002A3" w:rsidRDefault="00CB31F2" w:rsidP="000B762A">
      <w:pPr>
        <w:pStyle w:val="tytuwykresu"/>
        <w:ind w:left="851" w:hanging="851"/>
        <w:rPr>
          <w:shd w:val="clear" w:color="auto" w:fill="FFFFFF"/>
          <w:lang w:val="en-US"/>
        </w:rPr>
      </w:pPr>
      <w:r w:rsidRPr="00341AC1">
        <w:rPr>
          <w:noProof/>
          <w:lang w:eastAsia="pl-PL"/>
        </w:rPr>
        <w:drawing>
          <wp:anchor distT="0" distB="0" distL="114300" distR="114300" simplePos="0" relativeHeight="251808768" behindDoc="0" locked="0" layoutInCell="1" allowOverlap="1" wp14:anchorId="2452AA0A" wp14:editId="106BF5AF">
            <wp:simplePos x="0" y="0"/>
            <wp:positionH relativeFrom="margin">
              <wp:posOffset>-1905</wp:posOffset>
            </wp:positionH>
            <wp:positionV relativeFrom="margin">
              <wp:posOffset>5321935</wp:posOffset>
            </wp:positionV>
            <wp:extent cx="5122545" cy="1979930"/>
            <wp:effectExtent l="0" t="0" r="1905" b="1270"/>
            <wp:wrapSquare wrapText="bothSides"/>
            <wp:docPr id="209" name="Wykres 209" descr="Impact of current situation on the territory of Ukraine on responses - response structure (%)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B762A" w:rsidRPr="00A002A3">
        <w:rPr>
          <w:noProof/>
          <w:lang w:val="en-US" w:eastAsia="pl-PL"/>
        </w:rPr>
        <w:t>Chart</w:t>
      </w:r>
      <w:r w:rsidR="000B762A" w:rsidRPr="00A002A3">
        <w:rPr>
          <w:lang w:val="en-US"/>
        </w:rPr>
        <w:t xml:space="preserve"> 1.</w:t>
      </w:r>
      <w:r w:rsidR="000B762A" w:rsidRPr="00A002A3">
        <w:rPr>
          <w:shd w:val="clear" w:color="auto" w:fill="FFFFFF"/>
          <w:lang w:val="en-US"/>
        </w:rPr>
        <w:t xml:space="preserve"> Impact of current situation </w:t>
      </w:r>
      <w:r w:rsidR="000B762A">
        <w:rPr>
          <w:shd w:val="clear" w:color="auto" w:fill="FFFFFF"/>
          <w:lang w:val="en-US"/>
        </w:rPr>
        <w:t>on the territory of Ukraine</w:t>
      </w:r>
      <w:r w:rsidR="000B762A" w:rsidRPr="00A002A3">
        <w:rPr>
          <w:shd w:val="clear" w:color="auto" w:fill="FFFFFF"/>
          <w:lang w:val="en-US"/>
        </w:rPr>
        <w:t xml:space="preserve"> on responses - response structure (%)</w:t>
      </w:r>
    </w:p>
    <w:p w14:paraId="62C6E4FE" w14:textId="0D8D9578" w:rsidR="00DE5352" w:rsidRPr="00061090" w:rsidRDefault="00DE5352" w:rsidP="00DE5352">
      <w:pPr>
        <w:spacing w:before="0"/>
        <w:rPr>
          <w:shd w:val="clear" w:color="auto" w:fill="FFFFFF"/>
          <w:lang w:val="en-US"/>
        </w:rPr>
      </w:pPr>
    </w:p>
    <w:p w14:paraId="4179778F" w14:textId="77777777" w:rsidR="00DE5352" w:rsidRPr="00A002A3" w:rsidRDefault="00DE5352" w:rsidP="00DE5352">
      <w:pPr>
        <w:rPr>
          <w:lang w:val="en-US" w:eastAsia="pl-PL"/>
        </w:rPr>
      </w:pPr>
    </w:p>
    <w:p w14:paraId="6BEC7DD7" w14:textId="7B20AAE5" w:rsidR="00DE5352" w:rsidRPr="00A002A3" w:rsidRDefault="00DE5352" w:rsidP="00DE5352">
      <w:pPr>
        <w:pStyle w:val="Nagwek1"/>
        <w:spacing w:before="360" w:line="240" w:lineRule="exact"/>
        <w:rPr>
          <w:lang w:val="en-US"/>
        </w:rPr>
      </w:pPr>
      <w:r w:rsidRPr="00F523EB">
        <w:rPr>
          <w:noProof/>
        </w:rPr>
        <mc:AlternateContent>
          <mc:Choice Requires="wps">
            <w:drawing>
              <wp:anchor distT="45720" distB="45720" distL="114300" distR="114300" simplePos="0" relativeHeight="251798528" behindDoc="1" locked="0" layoutInCell="1" allowOverlap="1" wp14:anchorId="6CEB0322" wp14:editId="5C669398">
                <wp:simplePos x="0" y="0"/>
                <wp:positionH relativeFrom="column">
                  <wp:posOffset>5252085</wp:posOffset>
                </wp:positionH>
                <wp:positionV relativeFrom="paragraph">
                  <wp:posOffset>154305</wp:posOffset>
                </wp:positionV>
                <wp:extent cx="1725295" cy="985520"/>
                <wp:effectExtent l="0" t="0" r="0" b="5080"/>
                <wp:wrapTight wrapText="bothSides">
                  <wp:wrapPolygon edited="0">
                    <wp:start x="715" y="0"/>
                    <wp:lineTo x="715" y="21294"/>
                    <wp:lineTo x="20749" y="21294"/>
                    <wp:lineTo x="20749" y="0"/>
                    <wp:lineTo x="715" y="0"/>
                  </wp:wrapPolygon>
                </wp:wrapTight>
                <wp:docPr id="192" name="Pole tekstowe 192" descr="Among the employed, 54.0% of respondents do not feel any fear of losing their job or ceasing to run their own business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85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FE4E31" w14:textId="6FBE356F" w:rsidR="00C35D8D" w:rsidRPr="002F0B6B" w:rsidRDefault="00E36837" w:rsidP="00DE5352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  <w:r w:rsidRPr="00E36837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Among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the employed</w:t>
                            </w:r>
                            <w:r w:rsidRPr="00E36837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, 5</w:t>
                            </w:r>
                            <w:r w:rsidR="002B725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4</w:t>
                            </w:r>
                            <w:r w:rsidRPr="00E36837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.</w:t>
                            </w:r>
                            <w:r w:rsidR="002B725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0</w:t>
                            </w:r>
                            <w:r w:rsidRPr="00E36837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% of respondents do not feel any fear of losing their job or ceasing to run their own business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EB0322" id="Pole tekstowe 192" o:spid="_x0000_s1033" type="#_x0000_t202" alt="Among the employed, 54.0% of respondents do not feel any fear of losing their job or ceasing to run their own businesss" style="position:absolute;margin-left:413.55pt;margin-top:12.15pt;width:135.85pt;height:77.6pt;z-index:-251517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" filled="f" stroked="f">
                <v:textbox>
                  <w:txbxContent>
                    <w:p w14:paraId="0DFE4E31" w14:textId="6FBE356F" w:rsidR="00C35D8D" w:rsidRPr="002F0B6B" w:rsidRDefault="00E36837" w:rsidP="00DE5352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  <w:r w:rsidRPr="00E36837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Among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the employed</w:t>
                      </w:r>
                      <w:r w:rsidRPr="00E36837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, 5</w:t>
                      </w:r>
                      <w:r w:rsidR="002B725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4</w:t>
                      </w:r>
                      <w:r w:rsidRPr="00E36837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.</w:t>
                      </w:r>
                      <w:r w:rsidR="002B725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0</w:t>
                      </w:r>
                      <w:r w:rsidRPr="00E36837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% of respondents do not feel any fear of losing their job or ceasing to run their own business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A002A3">
        <w:rPr>
          <w:lang w:val="en-US"/>
        </w:rPr>
        <w:t xml:space="preserve">Fear of losing a job or stopping running your own business due to the current </w:t>
      </w:r>
      <w:r w:rsidR="00B7073D" w:rsidRPr="00061090">
        <w:rPr>
          <w:lang w:val="en-US"/>
        </w:rPr>
        <w:t>situation</w:t>
      </w:r>
      <w:r w:rsidR="00B7073D">
        <w:rPr>
          <w:lang w:val="en-US"/>
        </w:rPr>
        <w:t xml:space="preserve"> on the territory of Ukraine</w:t>
      </w:r>
    </w:p>
    <w:p w14:paraId="6AA49996" w14:textId="466ADBC5" w:rsidR="00DE5352" w:rsidRPr="002F0B6B" w:rsidRDefault="00DE5352" w:rsidP="00DE5352">
      <w:pPr>
        <w:spacing w:line="288" w:lineRule="auto"/>
        <w:rPr>
          <w:b/>
          <w:spacing w:val="-2"/>
          <w:sz w:val="18"/>
          <w:lang w:val="en-US"/>
        </w:rPr>
      </w:pPr>
      <w:r>
        <w:rPr>
          <w:shd w:val="clear" w:color="auto" w:fill="FFFFFF"/>
          <w:lang w:val="en-US"/>
        </w:rPr>
        <w:t xml:space="preserve">Among </w:t>
      </w:r>
      <w:r w:rsidR="00E55C40">
        <w:rPr>
          <w:shd w:val="clear" w:color="auto" w:fill="FFFFFF"/>
          <w:lang w:val="en-US"/>
        </w:rPr>
        <w:t>the employed</w:t>
      </w:r>
      <w:r w:rsidR="00867EEE">
        <w:rPr>
          <w:rStyle w:val="Odwoanieprzypisudolnego"/>
          <w:shd w:val="clear" w:color="auto" w:fill="FFFFFF"/>
          <w:lang w:val="en-US"/>
        </w:rPr>
        <w:footnoteReference w:id="2"/>
      </w:r>
      <w:r w:rsidR="000D7662">
        <w:rPr>
          <w:shd w:val="clear" w:color="auto" w:fill="FFFFFF"/>
          <w:lang w:val="en-US"/>
        </w:rPr>
        <w:t xml:space="preserve"> </w:t>
      </w:r>
      <w:r w:rsidR="002E1E52">
        <w:rPr>
          <w:shd w:val="clear" w:color="auto" w:fill="FFFFFF"/>
          <w:lang w:val="en-US"/>
        </w:rPr>
        <w:t>3</w:t>
      </w:r>
      <w:r w:rsidR="00362DC5">
        <w:rPr>
          <w:shd w:val="clear" w:color="auto" w:fill="FFFFFF"/>
          <w:lang w:val="en-US"/>
        </w:rPr>
        <w:t>.</w:t>
      </w:r>
      <w:r w:rsidR="002E1E52">
        <w:rPr>
          <w:shd w:val="clear" w:color="auto" w:fill="FFFFFF"/>
          <w:lang w:val="en-US"/>
        </w:rPr>
        <w:t>0</w:t>
      </w:r>
      <w:r w:rsidRPr="002F0B6B">
        <w:rPr>
          <w:shd w:val="clear" w:color="auto" w:fill="FFFFFF"/>
          <w:lang w:val="en-US"/>
        </w:rPr>
        <w:t>% of respondents have a definite fear of losing their job or stopping their own busines</w:t>
      </w:r>
      <w:r>
        <w:rPr>
          <w:shd w:val="clear" w:color="auto" w:fill="FFFFFF"/>
          <w:lang w:val="en-US"/>
        </w:rPr>
        <w:t xml:space="preserve">s. </w:t>
      </w:r>
      <w:r w:rsidRPr="002F0B6B">
        <w:rPr>
          <w:shd w:val="clear" w:color="auto" w:fill="FFFFFF"/>
          <w:lang w:val="en-US"/>
        </w:rPr>
        <w:t>For the "possible" and "rather not" o</w:t>
      </w:r>
      <w:r w:rsidR="00A9566D">
        <w:rPr>
          <w:shd w:val="clear" w:color="auto" w:fill="FFFFFF"/>
          <w:lang w:val="en-US"/>
        </w:rPr>
        <w:t xml:space="preserve">ptions, the response rate was </w:t>
      </w:r>
      <w:r w:rsidR="002B7259">
        <w:rPr>
          <w:shd w:val="clear" w:color="auto" w:fill="FFFFFF"/>
          <w:lang w:val="en-US"/>
        </w:rPr>
        <w:t>8</w:t>
      </w:r>
      <w:r w:rsidR="005F44A8">
        <w:rPr>
          <w:shd w:val="clear" w:color="auto" w:fill="FFFFFF"/>
          <w:lang w:val="en-US"/>
        </w:rPr>
        <w:t>.</w:t>
      </w:r>
      <w:r w:rsidR="002B7259">
        <w:rPr>
          <w:shd w:val="clear" w:color="auto" w:fill="FFFFFF"/>
          <w:lang w:val="en-US"/>
        </w:rPr>
        <w:t>2</w:t>
      </w:r>
      <w:r w:rsidR="00CC5B59">
        <w:rPr>
          <w:shd w:val="clear" w:color="auto" w:fill="FFFFFF"/>
          <w:lang w:val="en-US"/>
        </w:rPr>
        <w:t xml:space="preserve">% and </w:t>
      </w:r>
      <w:r w:rsidR="002E1E52">
        <w:rPr>
          <w:shd w:val="clear" w:color="auto" w:fill="FFFFFF"/>
          <w:lang w:val="en-US"/>
        </w:rPr>
        <w:t>2</w:t>
      </w:r>
      <w:r w:rsidR="002B7259">
        <w:rPr>
          <w:shd w:val="clear" w:color="auto" w:fill="FFFFFF"/>
          <w:lang w:val="en-US"/>
        </w:rPr>
        <w:t>7</w:t>
      </w:r>
      <w:r w:rsidR="00CC5B59">
        <w:rPr>
          <w:shd w:val="clear" w:color="auto" w:fill="FFFFFF"/>
          <w:lang w:val="en-US"/>
        </w:rPr>
        <w:t>.</w:t>
      </w:r>
      <w:r w:rsidR="002B7259">
        <w:rPr>
          <w:shd w:val="clear" w:color="auto" w:fill="FFFFFF"/>
          <w:lang w:val="en-US"/>
        </w:rPr>
        <w:t>8</w:t>
      </w:r>
      <w:r w:rsidRPr="002F0B6B">
        <w:rPr>
          <w:shd w:val="clear" w:color="auto" w:fill="FFFFFF"/>
          <w:lang w:val="en-US"/>
        </w:rPr>
        <w:t>%, respectively</w:t>
      </w:r>
      <w:r>
        <w:rPr>
          <w:shd w:val="clear" w:color="auto" w:fill="FFFFFF"/>
          <w:lang w:val="en-US"/>
        </w:rPr>
        <w:t xml:space="preserve">. </w:t>
      </w:r>
      <w:r w:rsidRPr="004D06F5">
        <w:rPr>
          <w:shd w:val="clear" w:color="auto" w:fill="FFFFFF"/>
          <w:lang w:val="en-US"/>
        </w:rPr>
        <w:t xml:space="preserve">The percentage of </w:t>
      </w:r>
      <w:r>
        <w:rPr>
          <w:shd w:val="clear" w:color="auto" w:fill="FFFFFF"/>
          <w:lang w:val="en-US"/>
        </w:rPr>
        <w:t>working</w:t>
      </w:r>
      <w:r w:rsidRPr="004D06F5">
        <w:rPr>
          <w:shd w:val="clear" w:color="auto" w:fill="FFFFFF"/>
          <w:lang w:val="en-US"/>
        </w:rPr>
        <w:t xml:space="preserve"> people who do</w:t>
      </w:r>
      <w:r w:rsidR="00DC32D9">
        <w:rPr>
          <w:shd w:val="clear" w:color="auto" w:fill="FFFFFF"/>
          <w:lang w:val="en-US"/>
        </w:rPr>
        <w:t xml:space="preserve"> not hav</w:t>
      </w:r>
      <w:r w:rsidR="00E13CD5">
        <w:rPr>
          <w:shd w:val="clear" w:color="auto" w:fill="FFFFFF"/>
          <w:lang w:val="en-US"/>
        </w:rPr>
        <w:t xml:space="preserve">e any concerns is </w:t>
      </w:r>
      <w:r w:rsidR="00970602">
        <w:rPr>
          <w:shd w:val="clear" w:color="auto" w:fill="FFFFFF"/>
          <w:lang w:val="en-US"/>
        </w:rPr>
        <w:t>5</w:t>
      </w:r>
      <w:r w:rsidR="002B7259">
        <w:rPr>
          <w:shd w:val="clear" w:color="auto" w:fill="FFFFFF"/>
          <w:lang w:val="en-US"/>
        </w:rPr>
        <w:t>4</w:t>
      </w:r>
      <w:r w:rsidR="00CC5B59">
        <w:rPr>
          <w:shd w:val="clear" w:color="auto" w:fill="FFFFFF"/>
          <w:lang w:val="en-US"/>
        </w:rPr>
        <w:t>.</w:t>
      </w:r>
      <w:r w:rsidR="002B7259">
        <w:rPr>
          <w:shd w:val="clear" w:color="auto" w:fill="FFFFFF"/>
          <w:lang w:val="en-US"/>
        </w:rPr>
        <w:t>0</w:t>
      </w:r>
      <w:r>
        <w:rPr>
          <w:shd w:val="clear" w:color="auto" w:fill="FFFFFF"/>
          <w:lang w:val="en-US"/>
        </w:rPr>
        <w:t>%</w:t>
      </w:r>
      <w:r w:rsidRPr="002F0B6B">
        <w:rPr>
          <w:shd w:val="clear" w:color="auto" w:fill="FFFFFF"/>
          <w:lang w:val="en-US"/>
        </w:rPr>
        <w:t xml:space="preserve">. A small </w:t>
      </w:r>
      <w:r>
        <w:rPr>
          <w:shd w:val="clear" w:color="auto" w:fill="FFFFFF"/>
          <w:lang w:val="en-US"/>
        </w:rPr>
        <w:t>number of working respondents (</w:t>
      </w:r>
      <w:r w:rsidR="002B7259">
        <w:rPr>
          <w:shd w:val="clear" w:color="auto" w:fill="FFFFFF"/>
          <w:lang w:val="en-US"/>
        </w:rPr>
        <w:t>7</w:t>
      </w:r>
      <w:r w:rsidR="00021929">
        <w:rPr>
          <w:shd w:val="clear" w:color="auto" w:fill="FFFFFF"/>
          <w:lang w:val="en-US"/>
        </w:rPr>
        <w:t>.</w:t>
      </w:r>
      <w:r w:rsidR="002B7259">
        <w:rPr>
          <w:shd w:val="clear" w:color="auto" w:fill="FFFFFF"/>
          <w:lang w:val="en-US"/>
        </w:rPr>
        <w:t>0</w:t>
      </w:r>
      <w:r w:rsidRPr="002F0B6B">
        <w:rPr>
          <w:shd w:val="clear" w:color="auto" w:fill="FFFFFF"/>
          <w:lang w:val="en-US"/>
        </w:rPr>
        <w:t>%) had no opinion.</w:t>
      </w:r>
      <w:r w:rsidRPr="002F0B6B">
        <w:rPr>
          <w:lang w:val="en-US"/>
        </w:rPr>
        <w:br w:type="page"/>
      </w:r>
    </w:p>
    <w:p w14:paraId="47A512B1" w14:textId="27B8EE68" w:rsidR="00DE5352" w:rsidRPr="00C94664" w:rsidRDefault="00DE5352" w:rsidP="00DE5352">
      <w:pPr>
        <w:pStyle w:val="tytuwykresu"/>
        <w:ind w:left="851" w:hanging="851"/>
        <w:rPr>
          <w:shd w:val="clear" w:color="auto" w:fill="FFFFFF"/>
          <w:lang w:val="en-US"/>
        </w:rPr>
      </w:pPr>
      <w:r w:rsidRPr="00C94664">
        <w:rPr>
          <w:noProof/>
          <w:lang w:val="en-US" w:eastAsia="pl-PL"/>
        </w:rPr>
        <w:lastRenderedPageBreak/>
        <w:t>Chart</w:t>
      </w:r>
      <w:r w:rsidRPr="00C94664">
        <w:rPr>
          <w:lang w:val="en-US"/>
        </w:rPr>
        <w:t xml:space="preserve"> 2.</w:t>
      </w:r>
      <w:r w:rsidRPr="00C94664">
        <w:rPr>
          <w:shd w:val="clear" w:color="auto" w:fill="FFFFFF"/>
          <w:lang w:val="en-US"/>
        </w:rPr>
        <w:t xml:space="preserve"> Fear of losing your job or stopping your own business due to the current </w:t>
      </w:r>
      <w:r w:rsidR="00B7073D" w:rsidRPr="00A002A3">
        <w:rPr>
          <w:shd w:val="clear" w:color="auto" w:fill="FFFFFF"/>
          <w:lang w:val="en-US"/>
        </w:rPr>
        <w:t xml:space="preserve">situation </w:t>
      </w:r>
      <w:r w:rsidR="00B7073D">
        <w:rPr>
          <w:shd w:val="clear" w:color="auto" w:fill="FFFFFF"/>
          <w:lang w:val="en-US"/>
        </w:rPr>
        <w:t>on the territory of Ukraine</w:t>
      </w:r>
      <w:r w:rsidRPr="00C94664">
        <w:rPr>
          <w:shd w:val="clear" w:color="auto" w:fill="FFFFFF"/>
          <w:lang w:val="en-US"/>
        </w:rPr>
        <w:t xml:space="preserve"> - structure of responses for employees (%)</w:t>
      </w:r>
    </w:p>
    <w:p w14:paraId="22CAEC2A" w14:textId="78B912E4" w:rsidR="00DE5352" w:rsidRPr="00C94664" w:rsidRDefault="00B7073D" w:rsidP="00DE5352">
      <w:pPr>
        <w:pStyle w:val="tytuwykresu"/>
        <w:ind w:left="426" w:hanging="426"/>
        <w:rPr>
          <w:shd w:val="clear" w:color="auto" w:fill="FFFFFF"/>
          <w:lang w:val="en-US"/>
        </w:rPr>
      </w:pPr>
      <w:r w:rsidRPr="00341AC1">
        <w:rPr>
          <w:noProof/>
          <w:lang w:eastAsia="pl-PL"/>
        </w:rPr>
        <w:drawing>
          <wp:anchor distT="0" distB="0" distL="114300" distR="114300" simplePos="0" relativeHeight="251796480" behindDoc="0" locked="0" layoutInCell="1" allowOverlap="1" wp14:anchorId="5E5B21DF" wp14:editId="36E2F533">
            <wp:simplePos x="0" y="0"/>
            <wp:positionH relativeFrom="margin">
              <wp:align>right</wp:align>
            </wp:positionH>
            <wp:positionV relativeFrom="margin">
              <wp:posOffset>669290</wp:posOffset>
            </wp:positionV>
            <wp:extent cx="5122545" cy="1980000"/>
            <wp:effectExtent l="0" t="0" r="1905" b="1270"/>
            <wp:wrapSquare wrapText="bothSides"/>
            <wp:docPr id="211" name="Wykres 211" descr="Fear of losing your job or stopping your own business due to the current situation on the territory of Ukraine  - structure of responses for employees (%)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D2D542" w14:textId="679FCE45" w:rsidR="00DE5352" w:rsidRPr="00C94664" w:rsidRDefault="00DE5352" w:rsidP="00DE5352">
      <w:pPr>
        <w:pStyle w:val="Nagwek1"/>
        <w:rPr>
          <w:lang w:val="en-US"/>
        </w:rPr>
      </w:pPr>
    </w:p>
    <w:p w14:paraId="7C4C222F" w14:textId="77777777" w:rsidR="00DE5352" w:rsidRPr="00C94664" w:rsidRDefault="00DE5352" w:rsidP="00DE5352">
      <w:pPr>
        <w:rPr>
          <w:lang w:val="en-US" w:eastAsia="pl-PL"/>
        </w:rPr>
      </w:pPr>
    </w:p>
    <w:p w14:paraId="2995D633" w14:textId="5A08DB4F" w:rsidR="00DE5352" w:rsidRPr="00D844C2" w:rsidRDefault="00DE5352" w:rsidP="00DE5352">
      <w:pPr>
        <w:pStyle w:val="Nagwek1"/>
        <w:rPr>
          <w:lang w:val="en-US"/>
        </w:rPr>
      </w:pPr>
    </w:p>
    <w:p w14:paraId="744730D3" w14:textId="20D24576" w:rsidR="00DE5352" w:rsidRPr="002C0DF9" w:rsidRDefault="00B7073D" w:rsidP="00DE5352">
      <w:pPr>
        <w:pStyle w:val="Nagwek1"/>
        <w:spacing w:before="360" w:line="240" w:lineRule="exact"/>
        <w:rPr>
          <w:lang w:val="en-US"/>
        </w:rPr>
      </w:pPr>
      <w:r w:rsidRPr="00F523EB">
        <w:rPr>
          <w:noProof/>
        </w:rPr>
        <mc:AlternateContent>
          <mc:Choice Requires="wps">
            <w:drawing>
              <wp:anchor distT="45720" distB="45720" distL="114300" distR="114300" simplePos="0" relativeHeight="251801600" behindDoc="1" locked="0" layoutInCell="1" allowOverlap="1" wp14:anchorId="3908F770" wp14:editId="56DDE63C">
                <wp:simplePos x="0" y="0"/>
                <wp:positionH relativeFrom="column">
                  <wp:posOffset>5212080</wp:posOffset>
                </wp:positionH>
                <wp:positionV relativeFrom="paragraph">
                  <wp:posOffset>163830</wp:posOffset>
                </wp:positionV>
                <wp:extent cx="1725295" cy="1165860"/>
                <wp:effectExtent l="0" t="0" r="0" b="0"/>
                <wp:wrapTight wrapText="bothSides">
                  <wp:wrapPolygon edited="0">
                    <wp:start x="715" y="0"/>
                    <wp:lineTo x="715" y="21176"/>
                    <wp:lineTo x="20749" y="21176"/>
                    <wp:lineTo x="20749" y="0"/>
                    <wp:lineTo x="715" y="0"/>
                  </wp:wrapPolygon>
                </wp:wrapTight>
                <wp:docPr id="195" name="Pole tekstowe 195" descr="For 64.4% of respondents, the current situation on the territory of Ukraine is a small or average threat for the economy in Polan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658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1134A9" w14:textId="16462F7F" w:rsidR="00C35D8D" w:rsidRPr="002C0DF9" w:rsidRDefault="00AF1D21" w:rsidP="00DE5352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For 6</w:t>
                            </w:r>
                            <w:r w:rsidR="004B49C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4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.</w:t>
                            </w:r>
                            <w:r w:rsidR="004B49C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4</w:t>
                            </w:r>
                            <w:r w:rsidRPr="00D771B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% of respondents, the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current </w:t>
                            </w:r>
                            <w:r w:rsidRPr="00B7073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situation on the territory of Ukraine</w:t>
                            </w:r>
                            <w:r w:rsidRPr="0006109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 w:rsidRPr="00D771B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is a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small</w:t>
                            </w:r>
                            <w:r w:rsidRPr="00D771B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or</w:t>
                            </w:r>
                            <w:r w:rsidRPr="00D771B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average </w:t>
                            </w:r>
                            <w:r w:rsidRPr="00D771B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threat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for</w:t>
                            </w:r>
                            <w:r w:rsidRPr="00D771B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 w:rsidR="00C35D8D" w:rsidRPr="002C0DF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the economy in Poland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08F770" id="Pole tekstowe 195" o:spid="_x0000_s1034" type="#_x0000_t202" alt="For 64.4% of respondents, the current situation on the territory of Ukraine is a small or average threat for the economy in Poland" style="position:absolute;margin-left:410.4pt;margin-top:12.9pt;width:135.85pt;height:91.8pt;z-index:-251514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" filled="f" stroked="f">
                <v:textbox>
                  <w:txbxContent>
                    <w:p w14:paraId="341134A9" w14:textId="16462F7F" w:rsidR="00C35D8D" w:rsidRPr="002C0DF9" w:rsidRDefault="00AF1D21" w:rsidP="00DE5352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For 6</w:t>
                      </w:r>
                      <w:r w:rsidR="004B49C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4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.</w:t>
                      </w:r>
                      <w:r w:rsidR="004B49C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4</w:t>
                      </w:r>
                      <w:r w:rsidRPr="00D771B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% of respondents, the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current </w:t>
                      </w:r>
                      <w:r w:rsidRPr="00B7073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situation on the territory of Ukraine</w:t>
                      </w:r>
                      <w:r w:rsidRPr="0006109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 w:rsidRPr="00D771B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is a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small</w:t>
                      </w:r>
                      <w:r w:rsidRPr="00D771B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or</w:t>
                      </w:r>
                      <w:r w:rsidRPr="00D771B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average </w:t>
                      </w:r>
                      <w:r w:rsidRPr="00D771B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threat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for</w:t>
                      </w:r>
                      <w:r w:rsidRPr="00D771B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 w:rsidR="00C35D8D" w:rsidRPr="002C0DF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the economy in Poland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DE5352" w:rsidRPr="002C0DF9">
        <w:rPr>
          <w:lang w:val="en-US"/>
        </w:rPr>
        <w:t xml:space="preserve">What threat is the current </w:t>
      </w:r>
      <w:r w:rsidRPr="00061090">
        <w:rPr>
          <w:lang w:val="en-US"/>
        </w:rPr>
        <w:t>situation</w:t>
      </w:r>
      <w:r>
        <w:rPr>
          <w:lang w:val="en-US"/>
        </w:rPr>
        <w:t xml:space="preserve"> on the territory of Ukraine</w:t>
      </w:r>
      <w:r w:rsidRPr="002C0DF9">
        <w:rPr>
          <w:lang w:val="en-US"/>
        </w:rPr>
        <w:t xml:space="preserve"> </w:t>
      </w:r>
      <w:r w:rsidR="00DE5352" w:rsidRPr="002C0DF9">
        <w:rPr>
          <w:lang w:val="en-US"/>
        </w:rPr>
        <w:t>for the economy in Poland</w:t>
      </w:r>
    </w:p>
    <w:p w14:paraId="6A2907BC" w14:textId="5497C290" w:rsidR="00DE5352" w:rsidRPr="002C0DF9" w:rsidRDefault="00817D15" w:rsidP="00DE5352">
      <w:pPr>
        <w:spacing w:line="288" w:lineRule="auto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>Acc</w:t>
      </w:r>
      <w:r w:rsidR="00C7718D">
        <w:rPr>
          <w:shd w:val="clear" w:color="auto" w:fill="FFFFFF"/>
          <w:lang w:val="en-US"/>
        </w:rPr>
        <w:t>ording to 2</w:t>
      </w:r>
      <w:r w:rsidR="00B47C19">
        <w:rPr>
          <w:shd w:val="clear" w:color="auto" w:fill="FFFFFF"/>
          <w:lang w:val="en-US"/>
        </w:rPr>
        <w:t>7</w:t>
      </w:r>
      <w:r w:rsidR="0006588E">
        <w:rPr>
          <w:shd w:val="clear" w:color="auto" w:fill="FFFFFF"/>
          <w:lang w:val="en-US"/>
        </w:rPr>
        <w:t>.</w:t>
      </w:r>
      <w:r w:rsidR="00B47C19">
        <w:rPr>
          <w:shd w:val="clear" w:color="auto" w:fill="FFFFFF"/>
          <w:lang w:val="en-US"/>
        </w:rPr>
        <w:t>2</w:t>
      </w:r>
      <w:r w:rsidR="00DE5352" w:rsidRPr="002C0DF9">
        <w:rPr>
          <w:shd w:val="clear" w:color="auto" w:fill="FFFFFF"/>
          <w:lang w:val="en-US"/>
        </w:rPr>
        <w:t xml:space="preserve">% of respondents, the current </w:t>
      </w:r>
      <w:r w:rsidR="00B7073D" w:rsidRPr="00061090">
        <w:rPr>
          <w:shd w:val="clear" w:color="auto" w:fill="FFFFFF"/>
          <w:lang w:val="en-US"/>
        </w:rPr>
        <w:t>situation</w:t>
      </w:r>
      <w:r w:rsidR="00B7073D">
        <w:rPr>
          <w:shd w:val="clear" w:color="auto" w:fill="FFFFFF"/>
          <w:lang w:val="en-US"/>
        </w:rPr>
        <w:t xml:space="preserve"> on the territory of Ukraine</w:t>
      </w:r>
      <w:r w:rsidR="00B7073D" w:rsidRPr="002C0DF9">
        <w:rPr>
          <w:shd w:val="clear" w:color="auto" w:fill="FFFFFF"/>
          <w:lang w:val="en-US"/>
        </w:rPr>
        <w:t xml:space="preserve"> </w:t>
      </w:r>
      <w:r w:rsidR="00DE5352" w:rsidRPr="002C0DF9">
        <w:rPr>
          <w:shd w:val="clear" w:color="auto" w:fill="FFFFFF"/>
          <w:lang w:val="en-US"/>
        </w:rPr>
        <w:t xml:space="preserve">is a </w:t>
      </w:r>
      <w:r w:rsidR="00DE5352">
        <w:rPr>
          <w:shd w:val="clear" w:color="auto" w:fill="FFFFFF"/>
          <w:lang w:val="en-US"/>
        </w:rPr>
        <w:t>big</w:t>
      </w:r>
      <w:r w:rsidR="00DE5352" w:rsidRPr="002C0DF9">
        <w:rPr>
          <w:shd w:val="clear" w:color="auto" w:fill="FFFFFF"/>
          <w:lang w:val="en-US"/>
        </w:rPr>
        <w:t xml:space="preserve"> threat </w:t>
      </w:r>
      <w:r w:rsidR="00325072">
        <w:rPr>
          <w:shd w:val="clear" w:color="auto" w:fill="FFFFFF"/>
          <w:lang w:val="en-US"/>
        </w:rPr>
        <w:t>for</w:t>
      </w:r>
      <w:r w:rsidR="00DE5352" w:rsidRPr="002C0DF9">
        <w:rPr>
          <w:shd w:val="clear" w:color="auto" w:fill="FFFFFF"/>
          <w:lang w:val="en-US"/>
        </w:rPr>
        <w:t xml:space="preserve"> the economy in Poland. The average thr</w:t>
      </w:r>
      <w:r w:rsidR="00787CD3">
        <w:rPr>
          <w:shd w:val="clear" w:color="auto" w:fill="FFFFFF"/>
          <w:lang w:val="en-US"/>
        </w:rPr>
        <w:t xml:space="preserve">eat to the economy is </w:t>
      </w:r>
      <w:r w:rsidR="0018773C">
        <w:rPr>
          <w:shd w:val="clear" w:color="auto" w:fill="FFFFFF"/>
          <w:lang w:val="en-US"/>
        </w:rPr>
        <w:t>felt by 4</w:t>
      </w:r>
      <w:r w:rsidR="00B47C19">
        <w:rPr>
          <w:shd w:val="clear" w:color="auto" w:fill="FFFFFF"/>
          <w:lang w:val="en-US"/>
        </w:rPr>
        <w:t>1</w:t>
      </w:r>
      <w:r w:rsidR="0006588E">
        <w:rPr>
          <w:shd w:val="clear" w:color="auto" w:fill="FFFFFF"/>
          <w:lang w:val="en-US"/>
        </w:rPr>
        <w:t>.</w:t>
      </w:r>
      <w:r w:rsidR="00B47C19">
        <w:rPr>
          <w:shd w:val="clear" w:color="auto" w:fill="FFFFFF"/>
          <w:lang w:val="en-US"/>
        </w:rPr>
        <w:t>5</w:t>
      </w:r>
      <w:r w:rsidR="00DE5352" w:rsidRPr="002C0DF9">
        <w:rPr>
          <w:shd w:val="clear" w:color="auto" w:fill="FFFFFF"/>
          <w:lang w:val="en-US"/>
        </w:rPr>
        <w:t>% of respondents. On</w:t>
      </w:r>
      <w:r w:rsidR="00521B1C">
        <w:rPr>
          <w:shd w:val="clear" w:color="auto" w:fill="FFFFFF"/>
          <w:lang w:val="en-US"/>
        </w:rPr>
        <w:t xml:space="preserve">ly </w:t>
      </w:r>
      <w:r w:rsidR="00C7718D">
        <w:rPr>
          <w:shd w:val="clear" w:color="auto" w:fill="FFFFFF"/>
          <w:lang w:val="en-US"/>
        </w:rPr>
        <w:t>2</w:t>
      </w:r>
      <w:r w:rsidR="00B47C19">
        <w:rPr>
          <w:shd w:val="clear" w:color="auto" w:fill="FFFFFF"/>
          <w:lang w:val="en-US"/>
        </w:rPr>
        <w:t>2</w:t>
      </w:r>
      <w:r w:rsidR="00264FE6">
        <w:rPr>
          <w:shd w:val="clear" w:color="auto" w:fill="FFFFFF"/>
          <w:lang w:val="en-US"/>
        </w:rPr>
        <w:t>.</w:t>
      </w:r>
      <w:r w:rsidR="00B47C19">
        <w:rPr>
          <w:shd w:val="clear" w:color="auto" w:fill="FFFFFF"/>
          <w:lang w:val="en-US"/>
        </w:rPr>
        <w:t>9</w:t>
      </w:r>
      <w:r w:rsidR="00DE5352" w:rsidRPr="002C0DF9">
        <w:rPr>
          <w:shd w:val="clear" w:color="auto" w:fill="FFFFFF"/>
          <w:lang w:val="en-US"/>
        </w:rPr>
        <w:t xml:space="preserve">% declare a small threat, while </w:t>
      </w:r>
      <w:r w:rsidR="004568F4">
        <w:rPr>
          <w:shd w:val="clear" w:color="auto" w:fill="FFFFFF"/>
          <w:lang w:val="en-US"/>
        </w:rPr>
        <w:t>8</w:t>
      </w:r>
      <w:r w:rsidR="00C7718D">
        <w:rPr>
          <w:shd w:val="clear" w:color="auto" w:fill="FFFFFF"/>
          <w:lang w:val="en-US"/>
        </w:rPr>
        <w:t>.</w:t>
      </w:r>
      <w:r w:rsidR="00B47C19">
        <w:rPr>
          <w:shd w:val="clear" w:color="auto" w:fill="FFFFFF"/>
          <w:lang w:val="en-US"/>
        </w:rPr>
        <w:t>4</w:t>
      </w:r>
      <w:r w:rsidR="00DE5352" w:rsidRPr="002C0DF9">
        <w:rPr>
          <w:shd w:val="clear" w:color="auto" w:fill="FFFFFF"/>
          <w:lang w:val="en-US"/>
        </w:rPr>
        <w:t>% of respondents declar</w:t>
      </w:r>
      <w:r w:rsidR="00DE5352">
        <w:rPr>
          <w:shd w:val="clear" w:color="auto" w:fill="FFFFFF"/>
          <w:lang w:val="en-US"/>
        </w:rPr>
        <w:t>e no threat</w:t>
      </w:r>
      <w:r w:rsidR="00DE5352" w:rsidRPr="002C0DF9">
        <w:rPr>
          <w:shd w:val="clear" w:color="auto" w:fill="FFFFFF"/>
          <w:lang w:val="en-US"/>
        </w:rPr>
        <w:t>.</w:t>
      </w:r>
    </w:p>
    <w:p w14:paraId="431AA584" w14:textId="77777777" w:rsidR="00DE5352" w:rsidRPr="002C0DF9" w:rsidRDefault="00DE5352" w:rsidP="00DE5352">
      <w:pPr>
        <w:tabs>
          <w:tab w:val="left" w:pos="3218"/>
        </w:tabs>
        <w:rPr>
          <w:lang w:val="en-US"/>
        </w:rPr>
      </w:pPr>
      <w:r w:rsidRPr="002C0DF9">
        <w:rPr>
          <w:lang w:val="en-US"/>
        </w:rPr>
        <w:tab/>
      </w:r>
    </w:p>
    <w:p w14:paraId="704C9A35" w14:textId="2511D208" w:rsidR="00DE5352" w:rsidRPr="005A7E40" w:rsidRDefault="00B7073D" w:rsidP="00DE5352">
      <w:pPr>
        <w:pStyle w:val="tytuwykresu"/>
        <w:ind w:left="851" w:hanging="851"/>
        <w:rPr>
          <w:shd w:val="clear" w:color="auto" w:fill="FFFFFF"/>
          <w:lang w:val="en-US"/>
        </w:rPr>
      </w:pPr>
      <w:r w:rsidRPr="00341AC1">
        <w:rPr>
          <w:noProof/>
          <w:lang w:eastAsia="pl-PL"/>
        </w:rPr>
        <w:drawing>
          <wp:anchor distT="0" distB="0" distL="114300" distR="114300" simplePos="0" relativeHeight="251794432" behindDoc="0" locked="0" layoutInCell="1" allowOverlap="1" wp14:anchorId="0A78542B" wp14:editId="02661B9E">
            <wp:simplePos x="0" y="0"/>
            <wp:positionH relativeFrom="margin">
              <wp:align>right</wp:align>
            </wp:positionH>
            <wp:positionV relativeFrom="margin">
              <wp:posOffset>5232400</wp:posOffset>
            </wp:positionV>
            <wp:extent cx="5122545" cy="1980000"/>
            <wp:effectExtent l="0" t="0" r="1905" b="1270"/>
            <wp:wrapSquare wrapText="bothSides"/>
            <wp:docPr id="215" name="Wykres 215" descr="What is the threat of the current situation on the territory of Ukraine for the economy in Poland - response structure (%)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5352" w:rsidRPr="005A7E40">
        <w:rPr>
          <w:noProof/>
          <w:lang w:val="en-US" w:eastAsia="pl-PL"/>
        </w:rPr>
        <w:t>Chart</w:t>
      </w:r>
      <w:r w:rsidR="00DE5352">
        <w:rPr>
          <w:lang w:val="en-US"/>
        </w:rPr>
        <w:t xml:space="preserve"> 3</w:t>
      </w:r>
      <w:r w:rsidR="00DE5352" w:rsidRPr="005A7E40">
        <w:rPr>
          <w:lang w:val="en-US"/>
        </w:rPr>
        <w:t>.</w:t>
      </w:r>
      <w:r w:rsidR="00DE5352" w:rsidRPr="005A7E40">
        <w:rPr>
          <w:shd w:val="clear" w:color="auto" w:fill="FFFFFF"/>
          <w:lang w:val="en-US"/>
        </w:rPr>
        <w:t xml:space="preserve"> What is the threat</w:t>
      </w:r>
      <w:r w:rsidR="00DE5352">
        <w:rPr>
          <w:shd w:val="clear" w:color="auto" w:fill="FFFFFF"/>
          <w:lang w:val="en-US"/>
        </w:rPr>
        <w:t xml:space="preserve"> of the</w:t>
      </w:r>
      <w:r w:rsidR="00DE5352" w:rsidRPr="005A7E40">
        <w:rPr>
          <w:shd w:val="clear" w:color="auto" w:fill="FFFFFF"/>
          <w:lang w:val="en-US"/>
        </w:rPr>
        <w:t xml:space="preserve"> current </w:t>
      </w:r>
      <w:r w:rsidRPr="00A002A3">
        <w:rPr>
          <w:shd w:val="clear" w:color="auto" w:fill="FFFFFF"/>
          <w:lang w:val="en-US"/>
        </w:rPr>
        <w:t xml:space="preserve">situation </w:t>
      </w:r>
      <w:r>
        <w:rPr>
          <w:shd w:val="clear" w:color="auto" w:fill="FFFFFF"/>
          <w:lang w:val="en-US"/>
        </w:rPr>
        <w:t>on the territory of Ukraine</w:t>
      </w:r>
      <w:r w:rsidRPr="00A002A3">
        <w:rPr>
          <w:shd w:val="clear" w:color="auto" w:fill="FFFFFF"/>
          <w:lang w:val="en-US"/>
        </w:rPr>
        <w:t xml:space="preserve"> </w:t>
      </w:r>
      <w:r w:rsidR="00DE5352" w:rsidRPr="005A7E40">
        <w:rPr>
          <w:shd w:val="clear" w:color="auto" w:fill="FFFFFF"/>
          <w:lang w:val="en-US"/>
        </w:rPr>
        <w:t>for the economy in Poland - response structure (%)</w:t>
      </w:r>
    </w:p>
    <w:p w14:paraId="45C4DA9D" w14:textId="6FC2F3D9" w:rsidR="00DE5352" w:rsidRPr="005A7E40" w:rsidRDefault="00DE5352" w:rsidP="00DE5352">
      <w:pPr>
        <w:pStyle w:val="Nagwek1"/>
        <w:rPr>
          <w:lang w:val="en-US"/>
        </w:rPr>
      </w:pPr>
    </w:p>
    <w:p w14:paraId="2C03A083" w14:textId="77777777" w:rsidR="00DE5352" w:rsidRPr="005A7E40" w:rsidRDefault="00DE5352" w:rsidP="00DE5352">
      <w:pPr>
        <w:rPr>
          <w:lang w:val="en-US" w:eastAsia="pl-PL"/>
        </w:rPr>
      </w:pPr>
    </w:p>
    <w:p w14:paraId="22319583" w14:textId="48455DFF" w:rsidR="00DE5352" w:rsidRPr="00D771BA" w:rsidRDefault="00DE5352" w:rsidP="00DE5352">
      <w:pPr>
        <w:pStyle w:val="Nagwek1"/>
        <w:spacing w:before="360" w:line="240" w:lineRule="exact"/>
        <w:rPr>
          <w:lang w:val="en-US"/>
        </w:rPr>
      </w:pPr>
      <w:r w:rsidRPr="00F523EB">
        <w:rPr>
          <w:noProof/>
        </w:rPr>
        <mc:AlternateContent>
          <mc:Choice Requires="wps">
            <w:drawing>
              <wp:anchor distT="45720" distB="45720" distL="114300" distR="114300" simplePos="0" relativeHeight="251802624" behindDoc="1" locked="0" layoutInCell="1" allowOverlap="1" wp14:anchorId="014649AD" wp14:editId="4084624E">
                <wp:simplePos x="0" y="0"/>
                <wp:positionH relativeFrom="rightMargin">
                  <wp:posOffset>142875</wp:posOffset>
                </wp:positionH>
                <wp:positionV relativeFrom="paragraph">
                  <wp:posOffset>90805</wp:posOffset>
                </wp:positionV>
                <wp:extent cx="1725295" cy="1219200"/>
                <wp:effectExtent l="0" t="0" r="0" b="0"/>
                <wp:wrapTight wrapText="bothSides">
                  <wp:wrapPolygon edited="0">
                    <wp:start x="715" y="0"/>
                    <wp:lineTo x="715" y="21263"/>
                    <wp:lineTo x="20749" y="21263"/>
                    <wp:lineTo x="20749" y="0"/>
                    <wp:lineTo x="715" y="0"/>
                  </wp:wrapPolygon>
                </wp:wrapTight>
                <wp:docPr id="196" name="Pole tekstowe 196" descr="For 59.0% of respondents, the current situation on the territory of Ukraine is an average or small threat for their personal financial situation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19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1E4F4A" w14:textId="65E57B7C" w:rsidR="00C35D8D" w:rsidRPr="00D771BA" w:rsidRDefault="00C35D8D" w:rsidP="00DE5352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For </w:t>
                            </w:r>
                            <w:r w:rsidR="003C2614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59</w:t>
                            </w:r>
                            <w:r w:rsidR="004463C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.</w:t>
                            </w:r>
                            <w:r w:rsidR="003C2614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0</w:t>
                            </w:r>
                            <w:r w:rsidRPr="00D771B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% of respondents, the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current </w:t>
                            </w:r>
                            <w:r w:rsidRPr="00B7073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situation on the territory of Ukraine</w:t>
                            </w:r>
                            <w:r w:rsidRPr="0006109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 w:rsidRPr="00D771B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is a</w:t>
                            </w:r>
                            <w:r w:rsidR="004463C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 w:rsidR="00613B2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small</w:t>
                            </w:r>
                            <w:r w:rsidR="00613B26" w:rsidRPr="00D771B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 w:rsidR="00613B2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or</w:t>
                            </w:r>
                            <w:r w:rsidR="00613B26" w:rsidRPr="00D771B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 w:rsidR="004463C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average </w:t>
                            </w:r>
                            <w:r w:rsidRPr="00D771B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threat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for</w:t>
                            </w:r>
                            <w:r w:rsidRPr="00D771B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their personal financial situation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4649AD" id="Pole tekstowe 196" o:spid="_x0000_s1035" type="#_x0000_t202" alt="For 59.0% of respondents, the current situation on the territory of Ukraine is an average or small threat for their personal financial situation" style="position:absolute;margin-left:11.25pt;margin-top:7.15pt;width:135.85pt;height:96pt;z-index:-251513856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" filled="f" stroked="f">
                <v:textbox>
                  <w:txbxContent>
                    <w:p w14:paraId="7F1E4F4A" w14:textId="65E57B7C" w:rsidR="00C35D8D" w:rsidRPr="00D771BA" w:rsidRDefault="00C35D8D" w:rsidP="00DE5352">
                      <w:pPr>
                        <w:rPr>
                          <w:lang w:val="en-US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For </w:t>
                      </w:r>
                      <w:r w:rsidR="003C2614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59</w:t>
                      </w:r>
                      <w:r w:rsidR="004463C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.</w:t>
                      </w:r>
                      <w:r w:rsidR="003C2614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0</w:t>
                      </w:r>
                      <w:r w:rsidRPr="00D771B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% of respondents, the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current </w:t>
                      </w:r>
                      <w:r w:rsidRPr="00B7073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situation on the territory of Ukraine</w:t>
                      </w:r>
                      <w:r w:rsidRPr="0006109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 w:rsidRPr="00D771B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is a</w:t>
                      </w:r>
                      <w:r w:rsidR="004463C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 w:rsidR="00613B2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small</w:t>
                      </w:r>
                      <w:r w:rsidR="00613B26" w:rsidRPr="00D771B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 w:rsidR="00613B2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or</w:t>
                      </w:r>
                      <w:r w:rsidR="00613B26" w:rsidRPr="00D771B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 w:rsidR="004463C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average </w:t>
                      </w:r>
                      <w:r w:rsidRPr="00D771B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threat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for</w:t>
                      </w:r>
                      <w:r w:rsidRPr="00D771B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their personal financial situation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Pr="00D771BA">
        <w:rPr>
          <w:lang w:val="en-US"/>
        </w:rPr>
        <w:t xml:space="preserve">What threat is the current </w:t>
      </w:r>
      <w:r w:rsidR="00B7073D" w:rsidRPr="00061090">
        <w:rPr>
          <w:lang w:val="en-US"/>
        </w:rPr>
        <w:t>situation</w:t>
      </w:r>
      <w:r w:rsidR="00B7073D">
        <w:rPr>
          <w:lang w:val="en-US"/>
        </w:rPr>
        <w:t xml:space="preserve"> on the territory of Ukraine</w:t>
      </w:r>
      <w:r w:rsidR="00B7073D" w:rsidRPr="00D771BA">
        <w:rPr>
          <w:lang w:val="en-US"/>
        </w:rPr>
        <w:t xml:space="preserve"> </w:t>
      </w:r>
      <w:r w:rsidRPr="00D771BA">
        <w:rPr>
          <w:lang w:val="en-US"/>
        </w:rPr>
        <w:t>for personal financial situation</w:t>
      </w:r>
    </w:p>
    <w:p w14:paraId="634186D9" w14:textId="7F311F81" w:rsidR="00DE5352" w:rsidRPr="00D771BA" w:rsidRDefault="00DE5352" w:rsidP="00DE5352">
      <w:pPr>
        <w:spacing w:line="288" w:lineRule="auto"/>
        <w:rPr>
          <w:lang w:val="en-US"/>
        </w:rPr>
      </w:pPr>
      <w:r>
        <w:rPr>
          <w:shd w:val="clear" w:color="auto" w:fill="FFFFFF"/>
          <w:lang w:val="en-US"/>
        </w:rPr>
        <w:t xml:space="preserve">For </w:t>
      </w:r>
      <w:r w:rsidR="003C2614">
        <w:rPr>
          <w:shd w:val="clear" w:color="auto" w:fill="FFFFFF"/>
          <w:lang w:val="en-US"/>
        </w:rPr>
        <w:t>8</w:t>
      </w:r>
      <w:r w:rsidR="002B506F">
        <w:rPr>
          <w:shd w:val="clear" w:color="auto" w:fill="FFFFFF"/>
          <w:lang w:val="en-US"/>
        </w:rPr>
        <w:t>.</w:t>
      </w:r>
      <w:r w:rsidR="003C2614">
        <w:rPr>
          <w:shd w:val="clear" w:color="auto" w:fill="FFFFFF"/>
          <w:lang w:val="en-US"/>
        </w:rPr>
        <w:t>9</w:t>
      </w:r>
      <w:r w:rsidRPr="00D771BA">
        <w:rPr>
          <w:shd w:val="clear" w:color="auto" w:fill="FFFFFF"/>
          <w:lang w:val="en-US"/>
        </w:rPr>
        <w:t xml:space="preserve">% of respondents, the </w:t>
      </w:r>
      <w:r w:rsidR="00B7073D" w:rsidRPr="002C0DF9">
        <w:rPr>
          <w:shd w:val="clear" w:color="auto" w:fill="FFFFFF"/>
          <w:lang w:val="en-US"/>
        </w:rPr>
        <w:t xml:space="preserve">current </w:t>
      </w:r>
      <w:r w:rsidR="00B7073D" w:rsidRPr="00061090">
        <w:rPr>
          <w:shd w:val="clear" w:color="auto" w:fill="FFFFFF"/>
          <w:lang w:val="en-US"/>
        </w:rPr>
        <w:t>situation</w:t>
      </w:r>
      <w:r w:rsidR="00B7073D">
        <w:rPr>
          <w:shd w:val="clear" w:color="auto" w:fill="FFFFFF"/>
          <w:lang w:val="en-US"/>
        </w:rPr>
        <w:t xml:space="preserve"> on the territory of Ukraine</w:t>
      </w:r>
      <w:r w:rsidR="00B7073D" w:rsidRPr="00D771BA">
        <w:rPr>
          <w:shd w:val="clear" w:color="auto" w:fill="FFFFFF"/>
          <w:lang w:val="en-US"/>
        </w:rPr>
        <w:t xml:space="preserve"> </w:t>
      </w:r>
      <w:r w:rsidRPr="00D771BA">
        <w:rPr>
          <w:shd w:val="clear" w:color="auto" w:fill="FFFFFF"/>
          <w:lang w:val="en-US"/>
        </w:rPr>
        <w:t xml:space="preserve">is a big threat </w:t>
      </w:r>
      <w:r w:rsidR="00325072">
        <w:rPr>
          <w:shd w:val="clear" w:color="auto" w:fill="FFFFFF"/>
          <w:lang w:val="en-US"/>
        </w:rPr>
        <w:t>for</w:t>
      </w:r>
      <w:r w:rsidRPr="00D771BA">
        <w:rPr>
          <w:shd w:val="clear" w:color="auto" w:fill="FFFFFF"/>
          <w:lang w:val="en-US"/>
        </w:rPr>
        <w:t xml:space="preserve"> their personal financial situation. Th</w:t>
      </w:r>
      <w:r w:rsidR="004678A2">
        <w:rPr>
          <w:shd w:val="clear" w:color="auto" w:fill="FFFFFF"/>
          <w:lang w:val="en-US"/>
        </w:rPr>
        <w:t xml:space="preserve">e average threat is felt </w:t>
      </w:r>
      <w:r w:rsidR="002B506F">
        <w:rPr>
          <w:shd w:val="clear" w:color="auto" w:fill="FFFFFF"/>
          <w:lang w:val="en-US"/>
        </w:rPr>
        <w:t xml:space="preserve">by </w:t>
      </w:r>
      <w:r w:rsidR="00C50C66">
        <w:rPr>
          <w:shd w:val="clear" w:color="auto" w:fill="FFFFFF"/>
          <w:lang w:val="en-US"/>
        </w:rPr>
        <w:t>2</w:t>
      </w:r>
      <w:r w:rsidR="003C2614">
        <w:rPr>
          <w:shd w:val="clear" w:color="auto" w:fill="FFFFFF"/>
          <w:lang w:val="en-US"/>
        </w:rPr>
        <w:t>7</w:t>
      </w:r>
      <w:r w:rsidR="002B506F">
        <w:rPr>
          <w:shd w:val="clear" w:color="auto" w:fill="FFFFFF"/>
          <w:lang w:val="en-US"/>
        </w:rPr>
        <w:t>.</w:t>
      </w:r>
      <w:r w:rsidR="003C2614">
        <w:rPr>
          <w:shd w:val="clear" w:color="auto" w:fill="FFFFFF"/>
          <w:lang w:val="en-US"/>
        </w:rPr>
        <w:t>3</w:t>
      </w:r>
      <w:r w:rsidR="002B506F">
        <w:rPr>
          <w:shd w:val="clear" w:color="auto" w:fill="FFFFFF"/>
          <w:lang w:val="en-US"/>
        </w:rPr>
        <w:t>%</w:t>
      </w:r>
      <w:r w:rsidRPr="00D771BA">
        <w:rPr>
          <w:shd w:val="clear" w:color="auto" w:fill="FFFFFF"/>
          <w:lang w:val="en-US"/>
        </w:rPr>
        <w:t xml:space="preserve"> of </w:t>
      </w:r>
      <w:r>
        <w:rPr>
          <w:shd w:val="clear" w:color="auto" w:fill="FFFFFF"/>
          <w:lang w:val="en-US"/>
        </w:rPr>
        <w:t>those who answered the</w:t>
      </w:r>
      <w:r w:rsidRPr="00D771BA">
        <w:rPr>
          <w:shd w:val="clear" w:color="auto" w:fill="FFFFFF"/>
          <w:lang w:val="en-US"/>
        </w:rPr>
        <w:t xml:space="preserve"> questions about the consumer </w:t>
      </w:r>
      <w:r>
        <w:rPr>
          <w:shd w:val="clear" w:color="auto" w:fill="FFFFFF"/>
          <w:lang w:val="en-US"/>
        </w:rPr>
        <w:t>tendency</w:t>
      </w:r>
      <w:r w:rsidRPr="00D771BA">
        <w:rPr>
          <w:shd w:val="clear" w:color="auto" w:fill="FFFFFF"/>
          <w:lang w:val="en-US"/>
        </w:rPr>
        <w:t xml:space="preserve">. </w:t>
      </w:r>
      <w:r w:rsidR="004678A2">
        <w:rPr>
          <w:shd w:val="clear" w:color="auto" w:fill="FFFFFF"/>
          <w:lang w:val="en-US"/>
        </w:rPr>
        <w:t xml:space="preserve">A </w:t>
      </w:r>
      <w:r w:rsidR="00DF0277">
        <w:rPr>
          <w:shd w:val="clear" w:color="auto" w:fill="FFFFFF"/>
          <w:lang w:val="en-US"/>
        </w:rPr>
        <w:t>small threat is</w:t>
      </w:r>
      <w:r w:rsidR="006A7907">
        <w:rPr>
          <w:shd w:val="clear" w:color="auto" w:fill="FFFFFF"/>
          <w:lang w:val="en-US"/>
        </w:rPr>
        <w:t xml:space="preserve"> declared by 3</w:t>
      </w:r>
      <w:r w:rsidR="003C2614">
        <w:rPr>
          <w:shd w:val="clear" w:color="auto" w:fill="FFFFFF"/>
          <w:lang w:val="en-US"/>
        </w:rPr>
        <w:t>1</w:t>
      </w:r>
      <w:r w:rsidR="002B506F">
        <w:rPr>
          <w:shd w:val="clear" w:color="auto" w:fill="FFFFFF"/>
          <w:lang w:val="en-US"/>
        </w:rPr>
        <w:t>.</w:t>
      </w:r>
      <w:r w:rsidR="003C2614">
        <w:rPr>
          <w:shd w:val="clear" w:color="auto" w:fill="FFFFFF"/>
          <w:lang w:val="en-US"/>
        </w:rPr>
        <w:t>7</w:t>
      </w:r>
      <w:r w:rsidRPr="00D771BA">
        <w:rPr>
          <w:shd w:val="clear" w:color="auto" w:fill="FFFFFF"/>
          <w:lang w:val="en-US"/>
        </w:rPr>
        <w:t>%,</w:t>
      </w:r>
      <w:r>
        <w:rPr>
          <w:shd w:val="clear" w:color="auto" w:fill="FFFFFF"/>
          <w:lang w:val="en-US"/>
        </w:rPr>
        <w:t xml:space="preserve"> </w:t>
      </w:r>
      <w:r w:rsidR="0035329E">
        <w:rPr>
          <w:shd w:val="clear" w:color="auto" w:fill="FFFFFF"/>
          <w:lang w:val="en-US"/>
        </w:rPr>
        <w:t xml:space="preserve">while no threat was stated by </w:t>
      </w:r>
      <w:r w:rsidR="00883AE3">
        <w:rPr>
          <w:shd w:val="clear" w:color="auto" w:fill="FFFFFF"/>
          <w:lang w:val="en-US"/>
        </w:rPr>
        <w:t>3</w:t>
      </w:r>
      <w:r w:rsidR="003C2614">
        <w:rPr>
          <w:shd w:val="clear" w:color="auto" w:fill="FFFFFF"/>
          <w:lang w:val="en-US"/>
        </w:rPr>
        <w:t>2</w:t>
      </w:r>
      <w:r w:rsidR="004D1114">
        <w:rPr>
          <w:shd w:val="clear" w:color="auto" w:fill="FFFFFF"/>
          <w:lang w:val="en-US"/>
        </w:rPr>
        <w:t>.</w:t>
      </w:r>
      <w:r w:rsidR="003C2614">
        <w:rPr>
          <w:shd w:val="clear" w:color="auto" w:fill="FFFFFF"/>
          <w:lang w:val="en-US"/>
        </w:rPr>
        <w:t>1</w:t>
      </w:r>
      <w:r w:rsidRPr="00D771BA">
        <w:rPr>
          <w:shd w:val="clear" w:color="auto" w:fill="FFFFFF"/>
          <w:lang w:val="en-US"/>
        </w:rPr>
        <w:t>% of respondents.</w:t>
      </w:r>
      <w:r w:rsidRPr="00D771BA">
        <w:rPr>
          <w:lang w:val="en-US"/>
        </w:rPr>
        <w:br w:type="page"/>
      </w:r>
    </w:p>
    <w:p w14:paraId="63DF1EE0" w14:textId="3F846CB6" w:rsidR="00DE5352" w:rsidRPr="00A45A4D" w:rsidRDefault="00DE5352" w:rsidP="00DE5352">
      <w:pPr>
        <w:pStyle w:val="tytuwykresu"/>
        <w:ind w:left="851" w:hanging="851"/>
        <w:rPr>
          <w:shd w:val="clear" w:color="auto" w:fill="FFFFFF"/>
          <w:lang w:val="en-US"/>
        </w:rPr>
      </w:pPr>
      <w:r w:rsidRPr="00341AC1">
        <w:rPr>
          <w:noProof/>
          <w:lang w:eastAsia="pl-PL"/>
        </w:rPr>
        <w:lastRenderedPageBreak/>
        <w:drawing>
          <wp:anchor distT="0" distB="0" distL="114300" distR="114300" simplePos="0" relativeHeight="251793408" behindDoc="0" locked="0" layoutInCell="1" allowOverlap="1" wp14:anchorId="0C43D1DE" wp14:editId="2E999F92">
            <wp:simplePos x="0" y="0"/>
            <wp:positionH relativeFrom="margin">
              <wp:posOffset>-1905</wp:posOffset>
            </wp:positionH>
            <wp:positionV relativeFrom="margin">
              <wp:posOffset>441960</wp:posOffset>
            </wp:positionV>
            <wp:extent cx="5122545" cy="1980000"/>
            <wp:effectExtent l="0" t="0" r="1905" b="1270"/>
            <wp:wrapSquare wrapText="bothSides"/>
            <wp:docPr id="216" name="Wykres 216" descr="What is the threat of the current situation on the territory of Ukraine for your personal financial situation - structure of responses (%)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0F70">
        <w:rPr>
          <w:noProof/>
          <w:lang w:val="en-US" w:eastAsia="pl-PL"/>
        </w:rPr>
        <w:t>Chart</w:t>
      </w:r>
      <w:r w:rsidRPr="009A0F70">
        <w:rPr>
          <w:lang w:val="en-US"/>
        </w:rPr>
        <w:t xml:space="preserve"> </w:t>
      </w:r>
      <w:r>
        <w:rPr>
          <w:lang w:val="en-US"/>
        </w:rPr>
        <w:t>4</w:t>
      </w:r>
      <w:r w:rsidRPr="009A0F70">
        <w:rPr>
          <w:lang w:val="en-US"/>
        </w:rPr>
        <w:t>.</w:t>
      </w:r>
      <w:r w:rsidRPr="009A0F70">
        <w:rPr>
          <w:shd w:val="clear" w:color="auto" w:fill="FFFFFF"/>
          <w:lang w:val="en-US"/>
        </w:rPr>
        <w:t xml:space="preserve"> </w:t>
      </w:r>
      <w:r w:rsidRPr="00A45A4D">
        <w:rPr>
          <w:shd w:val="clear" w:color="auto" w:fill="FFFFFF"/>
          <w:lang w:val="en-US"/>
        </w:rPr>
        <w:t xml:space="preserve">What is the threat of the current </w:t>
      </w:r>
      <w:r w:rsidR="00B7073D" w:rsidRPr="00A002A3">
        <w:rPr>
          <w:shd w:val="clear" w:color="auto" w:fill="FFFFFF"/>
          <w:lang w:val="en-US"/>
        </w:rPr>
        <w:t xml:space="preserve">situation </w:t>
      </w:r>
      <w:r w:rsidR="00B7073D">
        <w:rPr>
          <w:shd w:val="clear" w:color="auto" w:fill="FFFFFF"/>
          <w:lang w:val="en-US"/>
        </w:rPr>
        <w:t>on the territory of Ukraine</w:t>
      </w:r>
      <w:r w:rsidR="00B7073D" w:rsidRPr="00A002A3">
        <w:rPr>
          <w:shd w:val="clear" w:color="auto" w:fill="FFFFFF"/>
          <w:lang w:val="en-US"/>
        </w:rPr>
        <w:t xml:space="preserve"> </w:t>
      </w:r>
      <w:r w:rsidRPr="00A45A4D">
        <w:rPr>
          <w:shd w:val="clear" w:color="auto" w:fill="FFFFFF"/>
          <w:lang w:val="en-US"/>
        </w:rPr>
        <w:t>for your personal financial situation - structure of responses (%)</w:t>
      </w:r>
    </w:p>
    <w:p w14:paraId="01B074BC" w14:textId="77777777" w:rsidR="00DE5352" w:rsidRDefault="00DE5352" w:rsidP="00DE5352">
      <w:pPr>
        <w:pStyle w:val="Nagwek1"/>
        <w:rPr>
          <w:lang w:val="en-US"/>
        </w:rPr>
      </w:pPr>
    </w:p>
    <w:p w14:paraId="697AFF5A" w14:textId="77777777" w:rsidR="00DE5352" w:rsidRPr="00F523EB" w:rsidRDefault="00DE5352" w:rsidP="00DE5352">
      <w:pPr>
        <w:rPr>
          <w:lang w:val="en-US" w:eastAsia="pl-PL"/>
        </w:rPr>
      </w:pPr>
    </w:p>
    <w:p w14:paraId="2EA2FC3C" w14:textId="513912FF" w:rsidR="00DE5352" w:rsidRPr="00F97938" w:rsidRDefault="00DE5352" w:rsidP="00DE5352">
      <w:pPr>
        <w:pStyle w:val="Nagwek1"/>
        <w:spacing w:before="360" w:line="240" w:lineRule="exact"/>
        <w:rPr>
          <w:lang w:val="en-US"/>
        </w:rPr>
      </w:pPr>
      <w:r w:rsidRPr="00F523EB">
        <w:rPr>
          <w:noProof/>
        </w:rPr>
        <mc:AlternateContent>
          <mc:Choice Requires="wps">
            <w:drawing>
              <wp:anchor distT="45720" distB="45720" distL="114300" distR="114300" simplePos="0" relativeHeight="251803648" behindDoc="1" locked="0" layoutInCell="1" allowOverlap="1" wp14:anchorId="6F86C2B6" wp14:editId="7A6ED9E1">
                <wp:simplePos x="0" y="0"/>
                <wp:positionH relativeFrom="rightMargin">
                  <wp:posOffset>112395</wp:posOffset>
                </wp:positionH>
                <wp:positionV relativeFrom="paragraph">
                  <wp:posOffset>78740</wp:posOffset>
                </wp:positionV>
                <wp:extent cx="1725295" cy="1127760"/>
                <wp:effectExtent l="0" t="0" r="0" b="0"/>
                <wp:wrapTight wrapText="bothSides">
                  <wp:wrapPolygon edited="0">
                    <wp:start x="715" y="0"/>
                    <wp:lineTo x="715" y="21162"/>
                    <wp:lineTo x="20749" y="21162"/>
                    <wp:lineTo x="20749" y="0"/>
                    <wp:lineTo x="715" y="0"/>
                  </wp:wrapPolygon>
                </wp:wrapTight>
                <wp:docPr id="197" name="Pole tekstowe 197" descr="For 58.8% of respondents, the current situation on the territory of Ukraine is an average or small threat for the sovereignty and independence of Polan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277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875216" w14:textId="078ECCF1" w:rsidR="00C35D8D" w:rsidRPr="00105BFB" w:rsidRDefault="00B566DA" w:rsidP="00DE5352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For </w:t>
                            </w:r>
                            <w:r w:rsidR="009D460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58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.</w:t>
                            </w:r>
                            <w:r w:rsidR="009D460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8</w:t>
                            </w:r>
                            <w:r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%</w:t>
                            </w:r>
                            <w:r w:rsidR="00C35D8D" w:rsidRPr="00105BF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of respondents, the </w:t>
                            </w:r>
                            <w:r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current </w:t>
                            </w:r>
                            <w:r w:rsidR="00C35D8D" w:rsidRPr="00B7073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situation on the territory of Ukraine</w:t>
                            </w:r>
                            <w:r w:rsidR="00C35D8D" w:rsidRPr="0006109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is an average</w:t>
                            </w:r>
                            <w:r w:rsidR="00C24D2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or small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 w:rsidR="00C35D8D" w:rsidRPr="00105BF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threat </w:t>
                            </w:r>
                            <w:r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for</w:t>
                            </w:r>
                            <w:r w:rsidR="00C35D8D" w:rsidRPr="00105BF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 w:rsidR="00C35D8D" w:rsidRPr="007E5E2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the sovereignty and independence of Poland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86C2B6" id="Pole tekstowe 197" o:spid="_x0000_s1036" type="#_x0000_t202" alt="For 58.8% of respondents, the current situation on the territory of Ukraine is an average or small threat for the sovereignty and independence of Poland" style="position:absolute;margin-left:8.85pt;margin-top:6.2pt;width:135.85pt;height:88.8pt;z-index:-25151283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" filled="f" stroked="f">
                <v:textbox>
                  <w:txbxContent>
                    <w:p w14:paraId="27875216" w14:textId="078ECCF1" w:rsidR="00C35D8D" w:rsidRPr="00105BFB" w:rsidRDefault="00B566DA" w:rsidP="00DE5352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For </w:t>
                      </w:r>
                      <w:r w:rsidR="009D460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58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.</w:t>
                      </w:r>
                      <w:r w:rsidR="009D460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8</w:t>
                      </w:r>
                      <w:r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%</w:t>
                      </w:r>
                      <w:r w:rsidR="00C35D8D" w:rsidRPr="00105BF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of respondents, the </w:t>
                      </w:r>
                      <w:r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current </w:t>
                      </w:r>
                      <w:r w:rsidR="00C35D8D" w:rsidRPr="00B7073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situation on the territory of Ukraine</w:t>
                      </w:r>
                      <w:r w:rsidR="00C35D8D" w:rsidRPr="0006109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is an average</w:t>
                      </w:r>
                      <w:r w:rsidR="00C24D2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or small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 w:rsidR="00C35D8D" w:rsidRPr="00105BF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threat </w:t>
                      </w:r>
                      <w:r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for</w:t>
                      </w:r>
                      <w:r w:rsidR="00C35D8D" w:rsidRPr="00105BF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 w:rsidR="00C35D8D" w:rsidRPr="007E5E2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the sovereignty and independence of Poland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Pr="00F97938">
        <w:rPr>
          <w:lang w:val="en-US"/>
        </w:rPr>
        <w:t xml:space="preserve">What threat is the current </w:t>
      </w:r>
      <w:r w:rsidR="00B7073D" w:rsidRPr="00061090">
        <w:rPr>
          <w:lang w:val="en-US"/>
        </w:rPr>
        <w:t>situation</w:t>
      </w:r>
      <w:r w:rsidR="00B7073D">
        <w:rPr>
          <w:lang w:val="en-US"/>
        </w:rPr>
        <w:t xml:space="preserve"> on the territory of Ukraine</w:t>
      </w:r>
      <w:r w:rsidR="00B7073D" w:rsidRPr="00F97938">
        <w:rPr>
          <w:lang w:val="en-US"/>
        </w:rPr>
        <w:t xml:space="preserve"> </w:t>
      </w:r>
      <w:r w:rsidR="007E5E2D" w:rsidRPr="007E5E2D">
        <w:rPr>
          <w:lang w:val="en-US"/>
        </w:rPr>
        <w:t>for the sovereignty and independence of Poland</w:t>
      </w:r>
    </w:p>
    <w:p w14:paraId="3DB360CA" w14:textId="08461AF3" w:rsidR="00DE5352" w:rsidRDefault="00DE5352" w:rsidP="00DE5352">
      <w:pPr>
        <w:spacing w:line="288" w:lineRule="auto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 xml:space="preserve">For </w:t>
      </w:r>
      <w:r w:rsidR="009D460D">
        <w:rPr>
          <w:shd w:val="clear" w:color="auto" w:fill="FFFFFF"/>
          <w:lang w:val="en-US"/>
        </w:rPr>
        <w:t>30</w:t>
      </w:r>
      <w:r>
        <w:rPr>
          <w:shd w:val="clear" w:color="auto" w:fill="FFFFFF"/>
          <w:lang w:val="en-US"/>
        </w:rPr>
        <w:t>.</w:t>
      </w:r>
      <w:r w:rsidR="009D460D">
        <w:rPr>
          <w:shd w:val="clear" w:color="auto" w:fill="FFFFFF"/>
          <w:lang w:val="en-US"/>
        </w:rPr>
        <w:t>6</w:t>
      </w:r>
      <w:r w:rsidRPr="00105BFB">
        <w:rPr>
          <w:shd w:val="clear" w:color="auto" w:fill="FFFFFF"/>
          <w:lang w:val="en-US"/>
        </w:rPr>
        <w:t xml:space="preserve">% of respondents, the </w:t>
      </w:r>
      <w:r w:rsidR="00757E4E" w:rsidRPr="002C0DF9">
        <w:rPr>
          <w:shd w:val="clear" w:color="auto" w:fill="FFFFFF"/>
          <w:lang w:val="en-US"/>
        </w:rPr>
        <w:t xml:space="preserve">current </w:t>
      </w:r>
      <w:r w:rsidR="00757E4E" w:rsidRPr="00061090">
        <w:rPr>
          <w:shd w:val="clear" w:color="auto" w:fill="FFFFFF"/>
          <w:lang w:val="en-US"/>
        </w:rPr>
        <w:t>situation</w:t>
      </w:r>
      <w:r w:rsidR="00757E4E">
        <w:rPr>
          <w:shd w:val="clear" w:color="auto" w:fill="FFFFFF"/>
          <w:lang w:val="en-US"/>
        </w:rPr>
        <w:t xml:space="preserve"> on the territory of Ukraine</w:t>
      </w:r>
      <w:r w:rsidR="00757E4E" w:rsidRPr="00105BFB">
        <w:rPr>
          <w:shd w:val="clear" w:color="auto" w:fill="FFFFFF"/>
          <w:lang w:val="en-US"/>
        </w:rPr>
        <w:t xml:space="preserve"> </w:t>
      </w:r>
      <w:r w:rsidRPr="00105BFB">
        <w:rPr>
          <w:shd w:val="clear" w:color="auto" w:fill="FFFFFF"/>
          <w:lang w:val="en-US"/>
        </w:rPr>
        <w:t xml:space="preserve">is a </w:t>
      </w:r>
      <w:r>
        <w:rPr>
          <w:shd w:val="clear" w:color="auto" w:fill="FFFFFF"/>
          <w:lang w:val="en-US"/>
        </w:rPr>
        <w:t>big</w:t>
      </w:r>
      <w:r w:rsidRPr="00105BFB">
        <w:rPr>
          <w:shd w:val="clear" w:color="auto" w:fill="FFFFFF"/>
          <w:lang w:val="en-US"/>
        </w:rPr>
        <w:t xml:space="preserve"> threat </w:t>
      </w:r>
      <w:r w:rsidR="00325072">
        <w:rPr>
          <w:shd w:val="clear" w:color="auto" w:fill="FFFFFF"/>
          <w:lang w:val="en-US"/>
        </w:rPr>
        <w:t>for</w:t>
      </w:r>
      <w:r w:rsidR="007E5E2D" w:rsidRPr="007E5E2D">
        <w:rPr>
          <w:lang w:val="en-US"/>
        </w:rPr>
        <w:t xml:space="preserve"> </w:t>
      </w:r>
      <w:r w:rsidR="007E5E2D" w:rsidRPr="007E5E2D">
        <w:rPr>
          <w:shd w:val="clear" w:color="auto" w:fill="FFFFFF"/>
          <w:lang w:val="en-US"/>
        </w:rPr>
        <w:t>the sovereignty and independence of Poland</w:t>
      </w:r>
      <w:r w:rsidRPr="00105BFB">
        <w:rPr>
          <w:shd w:val="clear" w:color="auto" w:fill="FFFFFF"/>
          <w:lang w:val="en-US"/>
        </w:rPr>
        <w:t>. The average threat is felt b</w:t>
      </w:r>
      <w:r w:rsidR="00111C7D">
        <w:rPr>
          <w:shd w:val="clear" w:color="auto" w:fill="FFFFFF"/>
          <w:lang w:val="en-US"/>
        </w:rPr>
        <w:t xml:space="preserve">y </w:t>
      </w:r>
      <w:r w:rsidR="00E74AF0">
        <w:rPr>
          <w:shd w:val="clear" w:color="auto" w:fill="FFFFFF"/>
          <w:lang w:val="en-US"/>
        </w:rPr>
        <w:t>3</w:t>
      </w:r>
      <w:r w:rsidR="009D460D">
        <w:rPr>
          <w:shd w:val="clear" w:color="auto" w:fill="FFFFFF"/>
          <w:lang w:val="en-US"/>
        </w:rPr>
        <w:t>7</w:t>
      </w:r>
      <w:r w:rsidR="00000EDB">
        <w:rPr>
          <w:shd w:val="clear" w:color="auto" w:fill="FFFFFF"/>
          <w:lang w:val="en-US"/>
        </w:rPr>
        <w:t>.</w:t>
      </w:r>
      <w:r w:rsidR="009D460D">
        <w:rPr>
          <w:shd w:val="clear" w:color="auto" w:fill="FFFFFF"/>
          <w:lang w:val="en-US"/>
        </w:rPr>
        <w:t>0</w:t>
      </w:r>
      <w:r>
        <w:rPr>
          <w:shd w:val="clear" w:color="auto" w:fill="FFFFFF"/>
          <w:lang w:val="en-US"/>
        </w:rPr>
        <w:t>%</w:t>
      </w:r>
      <w:r w:rsidRPr="005931B0">
        <w:rPr>
          <w:shd w:val="clear" w:color="auto" w:fill="FFFFFF"/>
          <w:lang w:val="en-US"/>
        </w:rPr>
        <w:t xml:space="preserve"> </w:t>
      </w:r>
      <w:r w:rsidRPr="00D771BA">
        <w:rPr>
          <w:shd w:val="clear" w:color="auto" w:fill="FFFFFF"/>
          <w:lang w:val="en-US"/>
        </w:rPr>
        <w:t xml:space="preserve">of </w:t>
      </w:r>
      <w:r>
        <w:rPr>
          <w:shd w:val="clear" w:color="auto" w:fill="FFFFFF"/>
          <w:lang w:val="en-US"/>
        </w:rPr>
        <w:t>those who answered the</w:t>
      </w:r>
      <w:r w:rsidRPr="00D771BA">
        <w:rPr>
          <w:shd w:val="clear" w:color="auto" w:fill="FFFFFF"/>
          <w:lang w:val="en-US"/>
        </w:rPr>
        <w:t xml:space="preserve"> </w:t>
      </w:r>
      <w:r w:rsidRPr="00105BFB">
        <w:rPr>
          <w:shd w:val="clear" w:color="auto" w:fill="FFFFFF"/>
          <w:lang w:val="en-US"/>
        </w:rPr>
        <w:t xml:space="preserve">questions about the consumer </w:t>
      </w:r>
      <w:r>
        <w:rPr>
          <w:shd w:val="clear" w:color="auto" w:fill="FFFFFF"/>
          <w:lang w:val="en-US"/>
        </w:rPr>
        <w:t>tendency</w:t>
      </w:r>
      <w:r w:rsidRPr="00105BFB">
        <w:rPr>
          <w:shd w:val="clear" w:color="auto" w:fill="FFFFFF"/>
          <w:lang w:val="en-US"/>
        </w:rPr>
        <w:t xml:space="preserve">. </w:t>
      </w:r>
      <w:r w:rsidR="00A662FE">
        <w:rPr>
          <w:shd w:val="clear" w:color="auto" w:fill="FFFFFF"/>
          <w:lang w:val="en-US"/>
        </w:rPr>
        <w:t>2</w:t>
      </w:r>
      <w:r w:rsidR="009D460D">
        <w:rPr>
          <w:shd w:val="clear" w:color="auto" w:fill="FFFFFF"/>
          <w:lang w:val="en-US"/>
        </w:rPr>
        <w:t>1</w:t>
      </w:r>
      <w:r w:rsidR="00111C7D">
        <w:rPr>
          <w:shd w:val="clear" w:color="auto" w:fill="FFFFFF"/>
          <w:lang w:val="en-US"/>
        </w:rPr>
        <w:t>.</w:t>
      </w:r>
      <w:r w:rsidR="009D460D">
        <w:rPr>
          <w:shd w:val="clear" w:color="auto" w:fill="FFFFFF"/>
          <w:lang w:val="en-US"/>
        </w:rPr>
        <w:t>8</w:t>
      </w:r>
      <w:r w:rsidRPr="00105BFB">
        <w:rPr>
          <w:shd w:val="clear" w:color="auto" w:fill="FFFFFF"/>
          <w:lang w:val="en-US"/>
        </w:rPr>
        <w:t>% decl</w:t>
      </w:r>
      <w:r w:rsidR="00000963">
        <w:rPr>
          <w:shd w:val="clear" w:color="auto" w:fill="FFFFFF"/>
          <w:lang w:val="en-US"/>
        </w:rPr>
        <w:t xml:space="preserve">are a small threat, while </w:t>
      </w:r>
      <w:r w:rsidR="009D460D">
        <w:rPr>
          <w:shd w:val="clear" w:color="auto" w:fill="FFFFFF"/>
          <w:lang w:val="en-US"/>
        </w:rPr>
        <w:t>10</w:t>
      </w:r>
      <w:r w:rsidR="000C1EB5">
        <w:rPr>
          <w:shd w:val="clear" w:color="auto" w:fill="FFFFFF"/>
          <w:lang w:val="en-US"/>
        </w:rPr>
        <w:t>.</w:t>
      </w:r>
      <w:r w:rsidR="00E74AF0">
        <w:rPr>
          <w:shd w:val="clear" w:color="auto" w:fill="FFFFFF"/>
          <w:lang w:val="en-US"/>
        </w:rPr>
        <w:t>6</w:t>
      </w:r>
      <w:r w:rsidRPr="00105BFB">
        <w:rPr>
          <w:shd w:val="clear" w:color="auto" w:fill="FFFFFF"/>
          <w:lang w:val="en-US"/>
        </w:rPr>
        <w:t>% of respondents declare no threat.</w:t>
      </w:r>
    </w:p>
    <w:p w14:paraId="2594FACE" w14:textId="77777777" w:rsidR="00DE5352" w:rsidRPr="00105BFB" w:rsidRDefault="00DE5352" w:rsidP="00DE5352">
      <w:pPr>
        <w:spacing w:before="0" w:after="0"/>
        <w:rPr>
          <w:sz w:val="16"/>
          <w:shd w:val="clear" w:color="auto" w:fill="FFFFFF"/>
          <w:lang w:val="en-US"/>
        </w:rPr>
      </w:pPr>
    </w:p>
    <w:p w14:paraId="5F666702" w14:textId="77978467" w:rsidR="00DE5352" w:rsidRPr="00F97938" w:rsidRDefault="00DE5352" w:rsidP="00DE5352">
      <w:pPr>
        <w:pStyle w:val="tytuwykresu"/>
        <w:ind w:left="851" w:hanging="851"/>
        <w:rPr>
          <w:shd w:val="clear" w:color="auto" w:fill="FFFFFF"/>
          <w:lang w:val="en-US"/>
        </w:rPr>
      </w:pPr>
      <w:r w:rsidRPr="009A0F70">
        <w:rPr>
          <w:noProof/>
          <w:lang w:val="en-US" w:eastAsia="pl-PL"/>
        </w:rPr>
        <w:t>Chart</w:t>
      </w:r>
      <w:r>
        <w:rPr>
          <w:lang w:val="en-US"/>
        </w:rPr>
        <w:t xml:space="preserve"> 5</w:t>
      </w:r>
      <w:r w:rsidRPr="009A0F70">
        <w:rPr>
          <w:lang w:val="en-US"/>
        </w:rPr>
        <w:t>.</w:t>
      </w:r>
      <w:r w:rsidRPr="009A0F70">
        <w:rPr>
          <w:shd w:val="clear" w:color="auto" w:fill="FFFFFF"/>
          <w:lang w:val="en-US"/>
        </w:rPr>
        <w:t xml:space="preserve"> </w:t>
      </w:r>
      <w:r w:rsidRPr="00F97938">
        <w:rPr>
          <w:shd w:val="clear" w:color="auto" w:fill="FFFFFF"/>
          <w:lang w:val="en-US"/>
        </w:rPr>
        <w:t xml:space="preserve">What is the threat of the current </w:t>
      </w:r>
      <w:r w:rsidR="00B7073D" w:rsidRPr="00A002A3">
        <w:rPr>
          <w:shd w:val="clear" w:color="auto" w:fill="FFFFFF"/>
          <w:lang w:val="en-US"/>
        </w:rPr>
        <w:t xml:space="preserve">situation </w:t>
      </w:r>
      <w:r w:rsidR="00B7073D">
        <w:rPr>
          <w:shd w:val="clear" w:color="auto" w:fill="FFFFFF"/>
          <w:lang w:val="en-US"/>
        </w:rPr>
        <w:t>on the territory of Ukraine</w:t>
      </w:r>
      <w:r w:rsidR="00B7073D" w:rsidRPr="00A002A3">
        <w:rPr>
          <w:shd w:val="clear" w:color="auto" w:fill="FFFFFF"/>
          <w:lang w:val="en-US"/>
        </w:rPr>
        <w:t xml:space="preserve"> </w:t>
      </w:r>
      <w:r w:rsidR="007E5E2D" w:rsidRPr="007E5E2D">
        <w:rPr>
          <w:shd w:val="clear" w:color="auto" w:fill="FFFFFF"/>
          <w:lang w:val="en-US"/>
        </w:rPr>
        <w:t xml:space="preserve">for the sovereignty and independence of Poland </w:t>
      </w:r>
      <w:r w:rsidRPr="00F97938">
        <w:rPr>
          <w:shd w:val="clear" w:color="auto" w:fill="FFFFFF"/>
          <w:lang w:val="en-US"/>
        </w:rPr>
        <w:t>- response structure (%)</w:t>
      </w:r>
    </w:p>
    <w:p w14:paraId="768A9E13" w14:textId="3CE7A76F" w:rsidR="00DE5352" w:rsidRPr="00F97938" w:rsidRDefault="00757E4E" w:rsidP="00DE5352">
      <w:pPr>
        <w:spacing w:before="0" w:after="160" w:line="259" w:lineRule="auto"/>
        <w:rPr>
          <w:b/>
          <w:spacing w:val="-2"/>
          <w:sz w:val="18"/>
          <w:shd w:val="clear" w:color="auto" w:fill="FFFFFF"/>
          <w:lang w:val="en-US"/>
        </w:rPr>
      </w:pPr>
      <w:r w:rsidRPr="00341AC1">
        <w:rPr>
          <w:noProof/>
          <w:lang w:eastAsia="pl-PL"/>
        </w:rPr>
        <w:drawing>
          <wp:anchor distT="0" distB="0" distL="114300" distR="114300" simplePos="0" relativeHeight="251795456" behindDoc="0" locked="0" layoutInCell="1" allowOverlap="1" wp14:anchorId="3B2D4951" wp14:editId="29A3C12A">
            <wp:simplePos x="0" y="0"/>
            <wp:positionH relativeFrom="margin">
              <wp:align>right</wp:align>
            </wp:positionH>
            <wp:positionV relativeFrom="margin">
              <wp:posOffset>5048885</wp:posOffset>
            </wp:positionV>
            <wp:extent cx="5122545" cy="1980000"/>
            <wp:effectExtent l="0" t="0" r="1905" b="1270"/>
            <wp:wrapSquare wrapText="bothSides"/>
            <wp:docPr id="217" name="Wykres 217" descr="What is the threat of the current situation on the territory of Ukraine for the sovereignty and independence of Poland - response structure (%)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5352" w:rsidRPr="00F97938">
        <w:rPr>
          <w:b/>
          <w:spacing w:val="-2"/>
          <w:sz w:val="18"/>
          <w:shd w:val="clear" w:color="auto" w:fill="FFFFFF"/>
          <w:lang w:val="en-US"/>
        </w:rPr>
        <w:br w:type="page"/>
      </w:r>
    </w:p>
    <w:p w14:paraId="3EDF43C0" w14:textId="77777777" w:rsidR="00DE5352" w:rsidRPr="00F97938" w:rsidRDefault="00DE5352" w:rsidP="00DE5352">
      <w:pPr>
        <w:ind w:left="851" w:hanging="851"/>
        <w:rPr>
          <w:b/>
          <w:spacing w:val="-2"/>
          <w:sz w:val="18"/>
          <w:shd w:val="clear" w:color="auto" w:fill="FFFFFF"/>
          <w:lang w:val="en-US"/>
        </w:rPr>
      </w:pPr>
    </w:p>
    <w:p w14:paraId="1636F88A" w14:textId="2F0697B3" w:rsidR="00DE5352" w:rsidRPr="009304C7" w:rsidRDefault="00DE5352" w:rsidP="00DE5352">
      <w:pPr>
        <w:ind w:left="851" w:hanging="851"/>
        <w:rPr>
          <w:b/>
          <w:spacing w:val="-2"/>
          <w:szCs w:val="19"/>
          <w:shd w:val="clear" w:color="auto" w:fill="FFFFFF"/>
          <w:lang w:val="en-US"/>
        </w:rPr>
      </w:pPr>
      <w:r w:rsidRPr="009304C7">
        <w:rPr>
          <w:b/>
          <w:spacing w:val="-2"/>
          <w:szCs w:val="19"/>
          <w:shd w:val="clear" w:color="auto" w:fill="FFFFFF"/>
          <w:lang w:val="en-US"/>
        </w:rPr>
        <w:t xml:space="preserve">Table 1. Additional questions (response rates) - </w:t>
      </w:r>
      <w:r w:rsidR="006B0CBD" w:rsidRPr="006B0CBD">
        <w:rPr>
          <w:b/>
          <w:spacing w:val="-2"/>
          <w:szCs w:val="19"/>
          <w:shd w:val="clear" w:color="auto" w:fill="FFFFFF"/>
          <w:lang w:val="en-US"/>
        </w:rPr>
        <w:t>the current situation on the territory of Ukraine</w:t>
      </w:r>
    </w:p>
    <w:tbl>
      <w:tblPr>
        <w:tblStyle w:val="Tabela-Siatka"/>
        <w:tblW w:w="8222" w:type="dxa"/>
        <w:tblLayout w:type="fixed"/>
        <w:tblLook w:val="04A0" w:firstRow="1" w:lastRow="0" w:firstColumn="1" w:lastColumn="0" w:noHBand="0" w:noVBand="1"/>
        <w:tblDescription w:val="Additional questions (response rates) - the current situation on the territory of Ukraine"/>
      </w:tblPr>
      <w:tblGrid>
        <w:gridCol w:w="2552"/>
        <w:gridCol w:w="516"/>
        <w:gridCol w:w="1327"/>
        <w:gridCol w:w="1275"/>
        <w:gridCol w:w="1276"/>
        <w:gridCol w:w="1276"/>
      </w:tblGrid>
      <w:tr w:rsidR="00984D9B" w:rsidRPr="00362612" w14:paraId="175FAE1C" w14:textId="507C28BF" w:rsidTr="006D765E">
        <w:tc>
          <w:tcPr>
            <w:tcW w:w="4395" w:type="dxa"/>
            <w:gridSpan w:val="3"/>
            <w:tcBorders>
              <w:top w:val="nil"/>
              <w:left w:val="nil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5E98D2A" w14:textId="77777777" w:rsidR="00984D9B" w:rsidRPr="009304C7" w:rsidRDefault="00984D9B" w:rsidP="00DE5352">
            <w:pPr>
              <w:jc w:val="center"/>
              <w:rPr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SPECIFICATION</w:t>
            </w:r>
          </w:p>
        </w:tc>
        <w:tc>
          <w:tcPr>
            <w:tcW w:w="1275" w:type="dxa"/>
            <w:tcBorders>
              <w:top w:val="nil"/>
              <w:left w:val="single" w:sz="4" w:space="0" w:color="001D77"/>
              <w:bottom w:val="single" w:sz="12" w:space="0" w:color="001D77"/>
              <w:right w:val="nil"/>
            </w:tcBorders>
          </w:tcPr>
          <w:p w14:paraId="532040B8" w14:textId="0DD8F04C" w:rsidR="00984D9B" w:rsidRPr="002843F5" w:rsidRDefault="002A1046" w:rsidP="00DE5352">
            <w:pPr>
              <w:jc w:val="center"/>
              <w:rPr>
                <w:bCs/>
                <w:szCs w:val="19"/>
                <w:lang w:val="en-US"/>
              </w:rPr>
            </w:pPr>
            <w:r>
              <w:rPr>
                <w:bCs/>
                <w:szCs w:val="19"/>
                <w:lang w:val="en-US"/>
              </w:rPr>
              <w:t>Ju</w:t>
            </w:r>
            <w:r w:rsidR="000E1540">
              <w:rPr>
                <w:bCs/>
                <w:szCs w:val="19"/>
                <w:lang w:val="en-US"/>
              </w:rPr>
              <w:t>ly</w:t>
            </w:r>
            <w:r w:rsidR="00D35CD4">
              <w:rPr>
                <w:bCs/>
                <w:szCs w:val="19"/>
                <w:lang w:val="en-US"/>
              </w:rPr>
              <w:t xml:space="preserve"> </w:t>
            </w:r>
            <w:r w:rsidR="00A97446">
              <w:rPr>
                <w:bCs/>
                <w:szCs w:val="19"/>
                <w:lang w:val="en-US"/>
              </w:rPr>
              <w:t>202</w:t>
            </w:r>
            <w:r w:rsidR="00E12DD6">
              <w:rPr>
                <w:bCs/>
                <w:szCs w:val="19"/>
                <w:lang w:val="en-US"/>
              </w:rPr>
              <w:t>6</w:t>
            </w:r>
          </w:p>
        </w:tc>
        <w:tc>
          <w:tcPr>
            <w:tcW w:w="1276" w:type="dxa"/>
            <w:tcBorders>
              <w:top w:val="nil"/>
              <w:left w:val="single" w:sz="4" w:space="0" w:color="001D77"/>
              <w:bottom w:val="single" w:sz="12" w:space="0" w:color="001D77"/>
              <w:right w:val="nil"/>
            </w:tcBorders>
          </w:tcPr>
          <w:p w14:paraId="1454CD24" w14:textId="143008F8" w:rsidR="00984D9B" w:rsidRPr="00984D9B" w:rsidRDefault="000E1540" w:rsidP="00AE1415">
            <w:pPr>
              <w:jc w:val="center"/>
              <w:rPr>
                <w:bCs/>
                <w:szCs w:val="19"/>
                <w:lang w:val="en-US"/>
              </w:rPr>
            </w:pPr>
            <w:r>
              <w:rPr>
                <w:bCs/>
                <w:szCs w:val="19"/>
                <w:lang w:val="en-US"/>
              </w:rPr>
              <w:t>August</w:t>
            </w:r>
            <w:r w:rsidR="00B55A72">
              <w:rPr>
                <w:bCs/>
                <w:szCs w:val="19"/>
                <w:lang w:val="en-US"/>
              </w:rPr>
              <w:t xml:space="preserve"> 202</w:t>
            </w:r>
            <w:r w:rsidR="000A5313">
              <w:rPr>
                <w:bCs/>
                <w:szCs w:val="19"/>
                <w:lang w:val="en-US"/>
              </w:rPr>
              <w:t>6</w:t>
            </w:r>
          </w:p>
        </w:tc>
        <w:tc>
          <w:tcPr>
            <w:tcW w:w="1276" w:type="dxa"/>
            <w:tcBorders>
              <w:top w:val="nil"/>
              <w:left w:val="single" w:sz="4" w:space="0" w:color="001D77"/>
              <w:bottom w:val="single" w:sz="12" w:space="0" w:color="001D77"/>
              <w:right w:val="nil"/>
            </w:tcBorders>
          </w:tcPr>
          <w:p w14:paraId="46340D24" w14:textId="15FCD4C1" w:rsidR="00984D9B" w:rsidRDefault="000E1540" w:rsidP="00DE5352">
            <w:pPr>
              <w:jc w:val="center"/>
              <w:rPr>
                <w:b/>
                <w:bCs/>
                <w:szCs w:val="19"/>
                <w:lang w:val="en-US"/>
              </w:rPr>
            </w:pPr>
            <w:r>
              <w:rPr>
                <w:b/>
                <w:bCs/>
                <w:szCs w:val="19"/>
                <w:lang w:val="en-US"/>
              </w:rPr>
              <w:t>September</w:t>
            </w:r>
            <w:r w:rsidR="005D1B8F">
              <w:rPr>
                <w:b/>
                <w:bCs/>
                <w:szCs w:val="19"/>
                <w:lang w:val="en-US"/>
              </w:rPr>
              <w:t xml:space="preserve"> 2026</w:t>
            </w:r>
          </w:p>
        </w:tc>
      </w:tr>
      <w:tr w:rsidR="009D460D" w:rsidRPr="00362612" w14:paraId="7DEE5844" w14:textId="55E8EB2E" w:rsidTr="006D765E">
        <w:trPr>
          <w:trHeight w:hRule="exact" w:val="454"/>
        </w:trPr>
        <w:tc>
          <w:tcPr>
            <w:tcW w:w="2552" w:type="dxa"/>
            <w:vMerge w:val="restart"/>
            <w:tcBorders>
              <w:top w:val="single" w:sz="12" w:space="0" w:color="001D77"/>
              <w:left w:val="nil"/>
              <w:bottom w:val="single" w:sz="4" w:space="0" w:color="001D77"/>
              <w:right w:val="single" w:sz="2" w:space="0" w:color="001D77"/>
            </w:tcBorders>
          </w:tcPr>
          <w:p w14:paraId="4CA724CA" w14:textId="13AC0B5D" w:rsidR="009D460D" w:rsidRPr="009304C7" w:rsidRDefault="009D460D" w:rsidP="009D460D">
            <w:pPr>
              <w:rPr>
                <w:b/>
                <w:szCs w:val="19"/>
                <w:lang w:val="en-US"/>
              </w:rPr>
            </w:pPr>
            <w:r w:rsidRPr="009304C7">
              <w:rPr>
                <w:b/>
                <w:szCs w:val="19"/>
                <w:lang w:val="en-US" w:eastAsia="pl-PL"/>
              </w:rPr>
              <w:t xml:space="preserve">What impact did the current </w:t>
            </w:r>
            <w:r w:rsidRPr="007E5E2D">
              <w:rPr>
                <w:b/>
                <w:szCs w:val="19"/>
                <w:lang w:val="en-US" w:eastAsia="pl-PL"/>
              </w:rPr>
              <w:t>situation on the territory of Ukraine</w:t>
            </w:r>
            <w:r w:rsidRPr="009304C7">
              <w:rPr>
                <w:b/>
                <w:szCs w:val="19"/>
                <w:lang w:val="en-US" w:eastAsia="pl-PL"/>
              </w:rPr>
              <w:t xml:space="preserve"> </w:t>
            </w:r>
            <w:r>
              <w:rPr>
                <w:b/>
                <w:szCs w:val="19"/>
                <w:lang w:val="en-US" w:eastAsia="pl-PL"/>
              </w:rPr>
              <w:t>have on your responses</w:t>
            </w:r>
            <w:r w:rsidRPr="009304C7">
              <w:rPr>
                <w:b/>
                <w:szCs w:val="19"/>
                <w:lang w:val="en-US" w:eastAsia="pl-PL"/>
              </w:rPr>
              <w:t>?</w:t>
            </w:r>
          </w:p>
        </w:tc>
        <w:tc>
          <w:tcPr>
            <w:tcW w:w="1843" w:type="dxa"/>
            <w:gridSpan w:val="2"/>
            <w:tcBorders>
              <w:top w:val="single" w:sz="12" w:space="0" w:color="001D77"/>
              <w:left w:val="single" w:sz="2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33B3133" w14:textId="77777777" w:rsidR="009D460D" w:rsidRPr="009304C7" w:rsidRDefault="009D460D" w:rsidP="009D460D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rFonts w:cs="Fira Sans"/>
                <w:color w:val="000000"/>
                <w:szCs w:val="19"/>
                <w:lang w:val="en-US"/>
              </w:rPr>
              <w:t>significant</w:t>
            </w:r>
          </w:p>
        </w:tc>
        <w:tc>
          <w:tcPr>
            <w:tcW w:w="1275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1484E3C" w14:textId="450FD799" w:rsidR="009D460D" w:rsidRPr="009304C7" w:rsidRDefault="009D460D" w:rsidP="009D460D">
            <w:pPr>
              <w:spacing w:before="0" w:after="0" w:line="240" w:lineRule="auto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9.9</w:t>
            </w:r>
          </w:p>
        </w:tc>
        <w:tc>
          <w:tcPr>
            <w:tcW w:w="1276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28BC3D86" w14:textId="0BCEE379" w:rsidR="009D460D" w:rsidRDefault="009D460D" w:rsidP="009D460D">
            <w:pPr>
              <w:spacing w:before="0" w:after="0" w:line="240" w:lineRule="auto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12.3</w:t>
            </w:r>
          </w:p>
        </w:tc>
        <w:tc>
          <w:tcPr>
            <w:tcW w:w="1276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63931A07" w14:textId="1D74DD54" w:rsidR="009D460D" w:rsidRDefault="009D460D" w:rsidP="009D460D">
            <w:pPr>
              <w:spacing w:before="0" w:after="0" w:line="240" w:lineRule="auto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13</w:t>
            </w:r>
            <w:r>
              <w:rPr>
                <w:rFonts w:cs="Calibri"/>
                <w:color w:val="000000"/>
                <w:szCs w:val="19"/>
              </w:rPr>
              <w:t>.</w:t>
            </w:r>
            <w:r>
              <w:rPr>
                <w:rFonts w:cs="Calibri"/>
                <w:color w:val="000000"/>
                <w:szCs w:val="19"/>
              </w:rPr>
              <w:t>1</w:t>
            </w:r>
          </w:p>
        </w:tc>
      </w:tr>
      <w:tr w:rsidR="009D460D" w:rsidRPr="00362612" w14:paraId="2E9BBC4A" w14:textId="1D5A61FA" w:rsidTr="006D765E">
        <w:trPr>
          <w:trHeight w:hRule="exact" w:val="454"/>
        </w:trPr>
        <w:tc>
          <w:tcPr>
            <w:tcW w:w="2552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2" w:space="0" w:color="001D77"/>
            </w:tcBorders>
          </w:tcPr>
          <w:p w14:paraId="3BBD2E4D" w14:textId="77777777" w:rsidR="009D460D" w:rsidRPr="009304C7" w:rsidRDefault="009D460D" w:rsidP="009D460D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3A614B7" w14:textId="77777777" w:rsidR="009D460D" w:rsidRPr="009304C7" w:rsidRDefault="009D460D" w:rsidP="009D460D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rFonts w:cs="Fira Sans"/>
                <w:color w:val="000000"/>
                <w:szCs w:val="19"/>
                <w:lang w:val="en-US"/>
              </w:rPr>
              <w:t>moderate</w:t>
            </w:r>
          </w:p>
        </w:tc>
        <w:tc>
          <w:tcPr>
            <w:tcW w:w="127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2C0EEF3" w14:textId="1AF95919" w:rsidR="009D460D" w:rsidRPr="009304C7" w:rsidRDefault="009D460D" w:rsidP="009D460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41.5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4C5DB33F" w14:textId="6ADBDA23" w:rsidR="009D460D" w:rsidRDefault="009D460D" w:rsidP="009D460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43.0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2F6D68B9" w14:textId="01BDCDF2" w:rsidR="009D460D" w:rsidRDefault="009D460D" w:rsidP="009D460D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43</w:t>
            </w:r>
            <w:r>
              <w:rPr>
                <w:rFonts w:cs="Calibri"/>
                <w:color w:val="000000"/>
                <w:szCs w:val="19"/>
              </w:rPr>
              <w:t>.</w:t>
            </w:r>
            <w:r>
              <w:rPr>
                <w:rFonts w:cs="Calibri"/>
                <w:color w:val="000000"/>
                <w:szCs w:val="19"/>
              </w:rPr>
              <w:t>5</w:t>
            </w:r>
          </w:p>
        </w:tc>
      </w:tr>
      <w:tr w:rsidR="009D460D" w:rsidRPr="00362612" w14:paraId="4B3059A7" w14:textId="13573DD4" w:rsidTr="006D765E">
        <w:trPr>
          <w:trHeight w:hRule="exact" w:val="454"/>
        </w:trPr>
        <w:tc>
          <w:tcPr>
            <w:tcW w:w="2552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2" w:space="0" w:color="001D77"/>
            </w:tcBorders>
          </w:tcPr>
          <w:p w14:paraId="27933ED2" w14:textId="77777777" w:rsidR="009D460D" w:rsidRPr="009304C7" w:rsidRDefault="009D460D" w:rsidP="009D460D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6DDD342" w14:textId="77777777" w:rsidR="009D460D" w:rsidRPr="009304C7" w:rsidRDefault="009D460D" w:rsidP="009D460D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rFonts w:cs="Fira Sans"/>
                <w:color w:val="000000"/>
                <w:szCs w:val="19"/>
                <w:lang w:val="en-US"/>
              </w:rPr>
              <w:t>none</w:t>
            </w:r>
          </w:p>
        </w:tc>
        <w:tc>
          <w:tcPr>
            <w:tcW w:w="127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22EDF11" w14:textId="0F4C6A8D" w:rsidR="009D460D" w:rsidRPr="009304C7" w:rsidRDefault="009D460D" w:rsidP="009D460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48.6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6F5550FE" w14:textId="01A06431" w:rsidR="009D460D" w:rsidRDefault="009D460D" w:rsidP="009D460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44.7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14EB9F79" w14:textId="3250399B" w:rsidR="009D460D" w:rsidRDefault="009D460D" w:rsidP="009D460D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43</w:t>
            </w:r>
            <w:r>
              <w:rPr>
                <w:rFonts w:cs="Calibri"/>
                <w:color w:val="000000"/>
                <w:szCs w:val="19"/>
              </w:rPr>
              <w:t>.</w:t>
            </w:r>
            <w:r>
              <w:rPr>
                <w:rFonts w:cs="Calibri"/>
                <w:color w:val="000000"/>
                <w:szCs w:val="19"/>
              </w:rPr>
              <w:t>4</w:t>
            </w:r>
          </w:p>
        </w:tc>
      </w:tr>
      <w:tr w:rsidR="009D460D" w:rsidRPr="00362612" w14:paraId="0856A9FA" w14:textId="2E5193F0" w:rsidTr="006D765E">
        <w:trPr>
          <w:trHeight w:hRule="exact" w:val="454"/>
        </w:trPr>
        <w:tc>
          <w:tcPr>
            <w:tcW w:w="2552" w:type="dxa"/>
            <w:vMerge w:val="restart"/>
            <w:tcBorders>
              <w:top w:val="single" w:sz="4" w:space="0" w:color="001D77"/>
              <w:left w:val="nil"/>
              <w:bottom w:val="single" w:sz="4" w:space="0" w:color="001D77"/>
              <w:right w:val="single" w:sz="2" w:space="0" w:color="001D77"/>
            </w:tcBorders>
            <w:vAlign w:val="center"/>
          </w:tcPr>
          <w:p w14:paraId="18EC4AA4" w14:textId="483A5012" w:rsidR="009D460D" w:rsidRPr="009304C7" w:rsidRDefault="009D460D" w:rsidP="009D460D">
            <w:pPr>
              <w:rPr>
                <w:b/>
                <w:szCs w:val="19"/>
                <w:lang w:val="en-US"/>
              </w:rPr>
            </w:pPr>
            <w:r w:rsidRPr="009304C7">
              <w:rPr>
                <w:b/>
                <w:szCs w:val="19"/>
                <w:lang w:val="en-US"/>
              </w:rPr>
              <w:t xml:space="preserve">In connection with the current </w:t>
            </w:r>
            <w:r w:rsidRPr="007E5E2D">
              <w:rPr>
                <w:b/>
                <w:szCs w:val="19"/>
                <w:lang w:val="en-US" w:eastAsia="pl-PL"/>
              </w:rPr>
              <w:t>situation on the territory of Ukraine</w:t>
            </w:r>
            <w:r w:rsidRPr="009304C7">
              <w:rPr>
                <w:b/>
                <w:szCs w:val="19"/>
                <w:lang w:val="en-US"/>
              </w:rPr>
              <w:t>, are you afraid of losing your job or stopping your own business?</w:t>
            </w:r>
          </w:p>
        </w:tc>
        <w:tc>
          <w:tcPr>
            <w:tcW w:w="1843" w:type="dxa"/>
            <w:gridSpan w:val="2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BF8296E" w14:textId="77777777" w:rsidR="009D460D" w:rsidRPr="009304C7" w:rsidRDefault="009D460D" w:rsidP="009D460D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definitely yes</w:t>
            </w:r>
          </w:p>
        </w:tc>
        <w:tc>
          <w:tcPr>
            <w:tcW w:w="127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12089E2" w14:textId="01304B6D" w:rsidR="009D460D" w:rsidRPr="009304C7" w:rsidRDefault="009D460D" w:rsidP="009D460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1.4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2496B6D5" w14:textId="34CA3ABD" w:rsidR="009D460D" w:rsidRDefault="009D460D" w:rsidP="009D460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1.9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AA533C2" w14:textId="13D8ACBF" w:rsidR="009D460D" w:rsidRDefault="009D460D" w:rsidP="009D460D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</w:t>
            </w:r>
            <w:r>
              <w:rPr>
                <w:rFonts w:cs="Calibri"/>
                <w:color w:val="000000"/>
                <w:szCs w:val="19"/>
              </w:rPr>
              <w:t>.</w:t>
            </w:r>
            <w:r>
              <w:rPr>
                <w:rFonts w:cs="Calibri"/>
                <w:color w:val="000000"/>
                <w:szCs w:val="19"/>
              </w:rPr>
              <w:t>9</w:t>
            </w:r>
          </w:p>
        </w:tc>
      </w:tr>
      <w:tr w:rsidR="009D460D" w:rsidRPr="00362612" w14:paraId="314DC917" w14:textId="7EBF5D95" w:rsidTr="006D765E">
        <w:trPr>
          <w:trHeight w:hRule="exact" w:val="454"/>
        </w:trPr>
        <w:tc>
          <w:tcPr>
            <w:tcW w:w="2552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2" w:space="0" w:color="001D77"/>
            </w:tcBorders>
          </w:tcPr>
          <w:p w14:paraId="7FC38D7F" w14:textId="77777777" w:rsidR="009D460D" w:rsidRPr="009304C7" w:rsidRDefault="009D460D" w:rsidP="009D460D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C182B63" w14:textId="77777777" w:rsidR="009D460D" w:rsidRPr="009304C7" w:rsidRDefault="009D460D" w:rsidP="009D460D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possible</w:t>
            </w:r>
          </w:p>
        </w:tc>
        <w:tc>
          <w:tcPr>
            <w:tcW w:w="127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A9C82AC" w14:textId="4D3C3518" w:rsidR="009D460D" w:rsidRPr="009304C7" w:rsidRDefault="009D460D" w:rsidP="009D460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5.2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67F650C4" w14:textId="19CDAF67" w:rsidR="009D460D" w:rsidRDefault="009D460D" w:rsidP="009D460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3.7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E76219B" w14:textId="7E8882A6" w:rsidR="009D460D" w:rsidRDefault="009D460D" w:rsidP="009D460D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5</w:t>
            </w:r>
            <w:r>
              <w:rPr>
                <w:rFonts w:cs="Calibri"/>
                <w:color w:val="000000"/>
                <w:szCs w:val="19"/>
              </w:rPr>
              <w:t>.</w:t>
            </w:r>
            <w:r>
              <w:rPr>
                <w:rFonts w:cs="Calibri"/>
                <w:color w:val="000000"/>
                <w:szCs w:val="19"/>
              </w:rPr>
              <w:t>1</w:t>
            </w:r>
          </w:p>
        </w:tc>
      </w:tr>
      <w:tr w:rsidR="009D460D" w:rsidRPr="00362612" w14:paraId="16DADA8E" w14:textId="64F3F02D" w:rsidTr="006D765E">
        <w:trPr>
          <w:trHeight w:hRule="exact" w:val="454"/>
        </w:trPr>
        <w:tc>
          <w:tcPr>
            <w:tcW w:w="2552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2" w:space="0" w:color="001D77"/>
            </w:tcBorders>
          </w:tcPr>
          <w:p w14:paraId="10285193" w14:textId="77777777" w:rsidR="009D460D" w:rsidRPr="009304C7" w:rsidRDefault="009D460D" w:rsidP="009D460D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5CE1C30" w14:textId="77777777" w:rsidR="009D460D" w:rsidRPr="009304C7" w:rsidRDefault="009D460D" w:rsidP="009D460D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rather not</w:t>
            </w:r>
          </w:p>
        </w:tc>
        <w:tc>
          <w:tcPr>
            <w:tcW w:w="127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1A53AB2F" w14:textId="02CEBDC4" w:rsidR="009D460D" w:rsidRPr="009304C7" w:rsidRDefault="009D460D" w:rsidP="009D460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17.9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67E855D0" w14:textId="5052B649" w:rsidR="009D460D" w:rsidRDefault="009D460D" w:rsidP="009D460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18.5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D51E960" w14:textId="345C5538" w:rsidR="009D460D" w:rsidRDefault="009D460D" w:rsidP="009D460D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17</w:t>
            </w:r>
            <w:r>
              <w:rPr>
                <w:rFonts w:cs="Calibri"/>
                <w:color w:val="000000"/>
                <w:szCs w:val="19"/>
              </w:rPr>
              <w:t>.</w:t>
            </w:r>
            <w:r>
              <w:rPr>
                <w:rFonts w:cs="Calibri"/>
                <w:color w:val="000000"/>
                <w:szCs w:val="19"/>
              </w:rPr>
              <w:t>1</w:t>
            </w:r>
          </w:p>
        </w:tc>
      </w:tr>
      <w:tr w:rsidR="009D460D" w:rsidRPr="00362612" w14:paraId="763B14C8" w14:textId="4A7311D1" w:rsidTr="006D765E">
        <w:trPr>
          <w:trHeight w:hRule="exact" w:val="454"/>
        </w:trPr>
        <w:tc>
          <w:tcPr>
            <w:tcW w:w="2552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2" w:space="0" w:color="001D77"/>
            </w:tcBorders>
          </w:tcPr>
          <w:p w14:paraId="64FF4111" w14:textId="77777777" w:rsidR="009D460D" w:rsidRPr="009304C7" w:rsidRDefault="009D460D" w:rsidP="009D460D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F700DF5" w14:textId="77777777" w:rsidR="009D460D" w:rsidRPr="009304C7" w:rsidRDefault="009D460D" w:rsidP="009D460D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no</w:t>
            </w:r>
          </w:p>
        </w:tc>
        <w:tc>
          <w:tcPr>
            <w:tcW w:w="127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38A285B" w14:textId="1027DD33" w:rsidR="009D460D" w:rsidRPr="009304C7" w:rsidRDefault="009D460D" w:rsidP="009D460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31.9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BB8BB70" w14:textId="645DAD5D" w:rsidR="009D460D" w:rsidRDefault="009D460D" w:rsidP="009D460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32.9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B7F6833" w14:textId="4936D727" w:rsidR="009D460D" w:rsidRDefault="009D460D" w:rsidP="009D460D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33</w:t>
            </w:r>
            <w:r>
              <w:rPr>
                <w:rFonts w:cs="Calibri"/>
                <w:color w:val="000000"/>
                <w:szCs w:val="19"/>
              </w:rPr>
              <w:t>.</w:t>
            </w:r>
            <w:r>
              <w:rPr>
                <w:rFonts w:cs="Calibri"/>
                <w:color w:val="000000"/>
                <w:szCs w:val="19"/>
              </w:rPr>
              <w:t>2</w:t>
            </w:r>
          </w:p>
        </w:tc>
      </w:tr>
      <w:tr w:rsidR="009D460D" w:rsidRPr="00362612" w14:paraId="79803230" w14:textId="21CD4E3C" w:rsidTr="006D765E">
        <w:trPr>
          <w:trHeight w:hRule="exact" w:val="454"/>
        </w:trPr>
        <w:tc>
          <w:tcPr>
            <w:tcW w:w="2552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2" w:space="0" w:color="001D77"/>
            </w:tcBorders>
          </w:tcPr>
          <w:p w14:paraId="539921CF" w14:textId="77777777" w:rsidR="009D460D" w:rsidRPr="009304C7" w:rsidRDefault="009D460D" w:rsidP="009D460D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4B2E46E" w14:textId="77777777" w:rsidR="009D460D" w:rsidRPr="009304C7" w:rsidRDefault="009D460D" w:rsidP="009D460D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I have no opinion</w:t>
            </w:r>
          </w:p>
        </w:tc>
        <w:tc>
          <w:tcPr>
            <w:tcW w:w="127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F346E81" w14:textId="78D0BFB1" w:rsidR="009D460D" w:rsidRPr="009304C7" w:rsidRDefault="009D460D" w:rsidP="009D460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2.1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6E56D26E" w14:textId="7B56F39D" w:rsidR="009D460D" w:rsidRDefault="009D460D" w:rsidP="009D460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5.4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C3F283D" w14:textId="1B88DAD2" w:rsidR="009D460D" w:rsidRDefault="009D460D" w:rsidP="009D460D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</w:t>
            </w:r>
            <w:r>
              <w:rPr>
                <w:rFonts w:cs="Calibri"/>
                <w:color w:val="000000"/>
                <w:szCs w:val="19"/>
              </w:rPr>
              <w:t>.</w:t>
            </w:r>
            <w:r>
              <w:rPr>
                <w:rFonts w:cs="Calibri"/>
                <w:color w:val="000000"/>
                <w:szCs w:val="19"/>
              </w:rPr>
              <w:t>3</w:t>
            </w:r>
          </w:p>
        </w:tc>
      </w:tr>
      <w:tr w:rsidR="009D460D" w:rsidRPr="002911F5" w14:paraId="4085A85D" w14:textId="7DF7A132" w:rsidTr="00A630DA">
        <w:trPr>
          <w:trHeight w:hRule="exact" w:val="677"/>
        </w:trPr>
        <w:tc>
          <w:tcPr>
            <w:tcW w:w="2552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2" w:space="0" w:color="001D77"/>
            </w:tcBorders>
          </w:tcPr>
          <w:p w14:paraId="461247C9" w14:textId="77777777" w:rsidR="009D460D" w:rsidRPr="009304C7" w:rsidRDefault="009D460D" w:rsidP="009D460D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658B6AC" w14:textId="77777777" w:rsidR="009D460D" w:rsidRPr="009304C7" w:rsidRDefault="009D460D" w:rsidP="009D460D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not applicable (for non-working people)</w:t>
            </w:r>
          </w:p>
        </w:tc>
        <w:tc>
          <w:tcPr>
            <w:tcW w:w="127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8C9CB37" w14:textId="51CCDA3A" w:rsidR="009D460D" w:rsidRPr="002911F5" w:rsidRDefault="009D460D" w:rsidP="009D460D">
            <w:pPr>
              <w:spacing w:before="0" w:after="0"/>
              <w:jc w:val="right"/>
              <w:rPr>
                <w:rFonts w:cs="Calibri"/>
                <w:color w:val="000000"/>
                <w:szCs w:val="19"/>
                <w:lang w:val="en-US"/>
              </w:rPr>
            </w:pPr>
            <w:r>
              <w:rPr>
                <w:rFonts w:cs="Calibri"/>
                <w:color w:val="000000"/>
                <w:szCs w:val="19"/>
              </w:rPr>
              <w:t>41.5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C8EA037" w14:textId="3ADCB737" w:rsidR="009D460D" w:rsidRDefault="009D460D" w:rsidP="009D460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37.6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1FEFF0BB" w14:textId="576A0973" w:rsidR="009D460D" w:rsidRDefault="009D460D" w:rsidP="009D460D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38</w:t>
            </w:r>
            <w:r>
              <w:rPr>
                <w:rFonts w:cs="Calibri"/>
                <w:color w:val="000000"/>
                <w:szCs w:val="19"/>
              </w:rPr>
              <w:t>.</w:t>
            </w:r>
            <w:r>
              <w:rPr>
                <w:rFonts w:cs="Calibri"/>
                <w:color w:val="000000"/>
                <w:szCs w:val="19"/>
              </w:rPr>
              <w:t>4</w:t>
            </w:r>
          </w:p>
        </w:tc>
      </w:tr>
      <w:tr w:rsidR="009D460D" w:rsidRPr="00362612" w14:paraId="1AB7B8D4" w14:textId="52F2E942" w:rsidTr="006D765E">
        <w:trPr>
          <w:trHeight w:hRule="exact" w:val="454"/>
        </w:trPr>
        <w:tc>
          <w:tcPr>
            <w:tcW w:w="2552" w:type="dxa"/>
            <w:vMerge w:val="restart"/>
            <w:tcBorders>
              <w:top w:val="single" w:sz="4" w:space="0" w:color="001D77"/>
              <w:left w:val="nil"/>
              <w:bottom w:val="single" w:sz="4" w:space="0" w:color="001D77"/>
              <w:right w:val="single" w:sz="2" w:space="0" w:color="001D77"/>
            </w:tcBorders>
          </w:tcPr>
          <w:p w14:paraId="1284C3BD" w14:textId="56A56456" w:rsidR="009D460D" w:rsidRPr="009304C7" w:rsidRDefault="009D460D" w:rsidP="009D460D">
            <w:pPr>
              <w:spacing w:before="0"/>
              <w:rPr>
                <w:szCs w:val="19"/>
                <w:lang w:val="en-US"/>
              </w:rPr>
            </w:pPr>
            <w:r w:rsidRPr="009304C7">
              <w:rPr>
                <w:b/>
                <w:szCs w:val="19"/>
                <w:lang w:val="en-US"/>
              </w:rPr>
              <w:t xml:space="preserve">What threat do you think is the current </w:t>
            </w:r>
            <w:r w:rsidRPr="007E5E2D">
              <w:rPr>
                <w:b/>
                <w:szCs w:val="19"/>
                <w:lang w:val="en-US" w:eastAsia="pl-PL"/>
              </w:rPr>
              <w:t>situation on the territory of Ukraine</w:t>
            </w:r>
            <w:r w:rsidRPr="009304C7">
              <w:rPr>
                <w:b/>
                <w:szCs w:val="19"/>
                <w:lang w:val="en-US"/>
              </w:rPr>
              <w:t xml:space="preserve"> for the economy in Poland?</w:t>
            </w:r>
          </w:p>
        </w:tc>
        <w:tc>
          <w:tcPr>
            <w:tcW w:w="1843" w:type="dxa"/>
            <w:gridSpan w:val="2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A55E17C" w14:textId="77777777" w:rsidR="009D460D" w:rsidRPr="009304C7" w:rsidRDefault="009D460D" w:rsidP="009D460D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big threat</w:t>
            </w:r>
          </w:p>
        </w:tc>
        <w:tc>
          <w:tcPr>
            <w:tcW w:w="127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45C1110B" w14:textId="406D9225" w:rsidR="009D460D" w:rsidRPr="009304C7" w:rsidRDefault="009D460D" w:rsidP="009D460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22.2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4A21F30F" w14:textId="468C7520" w:rsidR="009D460D" w:rsidRDefault="009D460D" w:rsidP="009D460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22.7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4BEB7313" w14:textId="1015DA0E" w:rsidR="009D460D" w:rsidRDefault="009D460D" w:rsidP="009D460D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27</w:t>
            </w:r>
            <w:r>
              <w:rPr>
                <w:rFonts w:cs="Calibri"/>
                <w:color w:val="000000"/>
                <w:szCs w:val="19"/>
              </w:rPr>
              <w:t>.</w:t>
            </w:r>
            <w:r>
              <w:rPr>
                <w:rFonts w:cs="Calibri"/>
                <w:color w:val="000000"/>
                <w:szCs w:val="19"/>
              </w:rPr>
              <w:t>2</w:t>
            </w:r>
          </w:p>
        </w:tc>
      </w:tr>
      <w:tr w:rsidR="009D460D" w:rsidRPr="00362612" w14:paraId="4456E1DB" w14:textId="22AA8189" w:rsidTr="006D765E">
        <w:trPr>
          <w:trHeight w:hRule="exact" w:val="454"/>
        </w:trPr>
        <w:tc>
          <w:tcPr>
            <w:tcW w:w="2552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2" w:space="0" w:color="001D77"/>
            </w:tcBorders>
          </w:tcPr>
          <w:p w14:paraId="153A4ABA" w14:textId="77777777" w:rsidR="009D460D" w:rsidRPr="009304C7" w:rsidRDefault="009D460D" w:rsidP="009D460D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8516D66" w14:textId="77777777" w:rsidR="009D460D" w:rsidRPr="009304C7" w:rsidRDefault="009D460D" w:rsidP="009D460D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average threat</w:t>
            </w:r>
          </w:p>
        </w:tc>
        <w:tc>
          <w:tcPr>
            <w:tcW w:w="127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BB1F028" w14:textId="157624BE" w:rsidR="009D460D" w:rsidRPr="009304C7" w:rsidRDefault="009D460D" w:rsidP="009D460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43.6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D9B3C9A" w14:textId="706C57E0" w:rsidR="009D460D" w:rsidRDefault="009D460D" w:rsidP="009D460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42.6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2383240" w14:textId="0A2134C8" w:rsidR="009D460D" w:rsidRDefault="009D460D" w:rsidP="009D460D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41</w:t>
            </w:r>
            <w:r>
              <w:rPr>
                <w:rFonts w:cs="Calibri"/>
                <w:color w:val="000000"/>
                <w:szCs w:val="19"/>
              </w:rPr>
              <w:t>.</w:t>
            </w:r>
            <w:r>
              <w:rPr>
                <w:rFonts w:cs="Calibri"/>
                <w:color w:val="000000"/>
                <w:szCs w:val="19"/>
              </w:rPr>
              <w:t>5</w:t>
            </w:r>
          </w:p>
        </w:tc>
      </w:tr>
      <w:tr w:rsidR="009D460D" w:rsidRPr="00362612" w14:paraId="595E0DE9" w14:textId="40EC6DAF" w:rsidTr="006D765E">
        <w:trPr>
          <w:trHeight w:hRule="exact" w:val="454"/>
        </w:trPr>
        <w:tc>
          <w:tcPr>
            <w:tcW w:w="2552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2" w:space="0" w:color="001D77"/>
            </w:tcBorders>
          </w:tcPr>
          <w:p w14:paraId="542378A8" w14:textId="77777777" w:rsidR="009D460D" w:rsidRPr="009304C7" w:rsidRDefault="009D460D" w:rsidP="009D460D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FD8A6A9" w14:textId="77777777" w:rsidR="009D460D" w:rsidRPr="009304C7" w:rsidRDefault="009D460D" w:rsidP="009D460D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small threat</w:t>
            </w:r>
          </w:p>
        </w:tc>
        <w:tc>
          <w:tcPr>
            <w:tcW w:w="127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E59E2C8" w14:textId="077417D3" w:rsidR="009D460D" w:rsidRPr="009304C7" w:rsidRDefault="009D460D" w:rsidP="009D460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26.1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8805D9F" w14:textId="0BC2BF6A" w:rsidR="009D460D" w:rsidRDefault="009D460D" w:rsidP="009D460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26.5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4938A167" w14:textId="143F66A1" w:rsidR="009D460D" w:rsidRDefault="009D460D" w:rsidP="009D460D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22</w:t>
            </w:r>
            <w:r>
              <w:rPr>
                <w:rFonts w:cs="Calibri"/>
                <w:color w:val="000000"/>
                <w:szCs w:val="19"/>
              </w:rPr>
              <w:t>.</w:t>
            </w:r>
            <w:r>
              <w:rPr>
                <w:rFonts w:cs="Calibri"/>
                <w:color w:val="000000"/>
                <w:szCs w:val="19"/>
              </w:rPr>
              <w:t>9</w:t>
            </w:r>
          </w:p>
        </w:tc>
      </w:tr>
      <w:tr w:rsidR="009D460D" w:rsidRPr="00362612" w14:paraId="7EAE5870" w14:textId="1C94BA32" w:rsidTr="006D765E">
        <w:trPr>
          <w:trHeight w:hRule="exact" w:val="454"/>
        </w:trPr>
        <w:tc>
          <w:tcPr>
            <w:tcW w:w="2552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2" w:space="0" w:color="001D77"/>
            </w:tcBorders>
          </w:tcPr>
          <w:p w14:paraId="08489C35" w14:textId="77777777" w:rsidR="009D460D" w:rsidRPr="009304C7" w:rsidRDefault="009D460D" w:rsidP="009D460D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49D5AB1" w14:textId="77777777" w:rsidR="009D460D" w:rsidRPr="009304C7" w:rsidRDefault="009D460D" w:rsidP="009D460D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no threat</w:t>
            </w:r>
          </w:p>
        </w:tc>
        <w:tc>
          <w:tcPr>
            <w:tcW w:w="127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9189239" w14:textId="4935FD1B" w:rsidR="009D460D" w:rsidRPr="009304C7" w:rsidRDefault="009D460D" w:rsidP="009D460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8.1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70AEF04" w14:textId="373BC61B" w:rsidR="009D460D" w:rsidRDefault="009D460D" w:rsidP="009D460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8.2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10B7D879" w14:textId="3C419AAE" w:rsidR="009D460D" w:rsidRDefault="009D460D" w:rsidP="009D460D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8</w:t>
            </w:r>
            <w:r>
              <w:rPr>
                <w:rFonts w:cs="Calibri"/>
                <w:color w:val="000000"/>
                <w:szCs w:val="19"/>
              </w:rPr>
              <w:t>.</w:t>
            </w:r>
            <w:r>
              <w:rPr>
                <w:rFonts w:cs="Calibri"/>
                <w:color w:val="000000"/>
                <w:szCs w:val="19"/>
              </w:rPr>
              <w:t>4</w:t>
            </w:r>
          </w:p>
        </w:tc>
      </w:tr>
      <w:tr w:rsidR="009D460D" w:rsidRPr="00362612" w14:paraId="5D3C06BC" w14:textId="77F8584B" w:rsidTr="006D765E">
        <w:trPr>
          <w:trHeight w:hRule="exact" w:val="454"/>
        </w:trPr>
        <w:tc>
          <w:tcPr>
            <w:tcW w:w="2552" w:type="dxa"/>
            <w:vMerge w:val="restart"/>
            <w:tcBorders>
              <w:top w:val="single" w:sz="4" w:space="0" w:color="001D77"/>
              <w:left w:val="nil"/>
              <w:bottom w:val="single" w:sz="4" w:space="0" w:color="001D77"/>
              <w:right w:val="single" w:sz="2" w:space="0" w:color="001D77"/>
            </w:tcBorders>
          </w:tcPr>
          <w:p w14:paraId="0183C8B0" w14:textId="067189EC" w:rsidR="009D460D" w:rsidRPr="009304C7" w:rsidRDefault="009D460D" w:rsidP="009D460D">
            <w:pPr>
              <w:rPr>
                <w:b/>
                <w:szCs w:val="19"/>
                <w:lang w:val="en-US"/>
              </w:rPr>
            </w:pPr>
            <w:r w:rsidRPr="009304C7">
              <w:rPr>
                <w:b/>
                <w:szCs w:val="19"/>
                <w:lang w:val="en-US"/>
              </w:rPr>
              <w:t xml:space="preserve">What threat do you think is the current </w:t>
            </w:r>
            <w:r w:rsidRPr="007E5E2D">
              <w:rPr>
                <w:b/>
                <w:szCs w:val="19"/>
                <w:lang w:val="en-US" w:eastAsia="pl-PL"/>
              </w:rPr>
              <w:t>situation on the territory of Ukraine</w:t>
            </w:r>
            <w:r w:rsidRPr="009304C7">
              <w:rPr>
                <w:b/>
                <w:szCs w:val="19"/>
                <w:lang w:val="en-US"/>
              </w:rPr>
              <w:t xml:space="preserve"> for your personal financial situation?</w:t>
            </w:r>
          </w:p>
        </w:tc>
        <w:tc>
          <w:tcPr>
            <w:tcW w:w="1843" w:type="dxa"/>
            <w:gridSpan w:val="2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7B6AF20" w14:textId="77777777" w:rsidR="009D460D" w:rsidRPr="009304C7" w:rsidRDefault="009D460D" w:rsidP="009D460D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big threat</w:t>
            </w:r>
          </w:p>
        </w:tc>
        <w:tc>
          <w:tcPr>
            <w:tcW w:w="127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45C1FC9" w14:textId="0B2BD6B9" w:rsidR="009D460D" w:rsidRPr="009304C7" w:rsidRDefault="009D460D" w:rsidP="009D460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7.6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6DF3666" w14:textId="2BD933AD" w:rsidR="009D460D" w:rsidRDefault="009D460D" w:rsidP="009D460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7.6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D603A3F" w14:textId="62CB9072" w:rsidR="009D460D" w:rsidRDefault="009D460D" w:rsidP="009D460D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8</w:t>
            </w:r>
            <w:r>
              <w:rPr>
                <w:rFonts w:cs="Calibri"/>
                <w:color w:val="000000"/>
                <w:szCs w:val="19"/>
              </w:rPr>
              <w:t>.</w:t>
            </w:r>
            <w:r>
              <w:rPr>
                <w:rFonts w:cs="Calibri"/>
                <w:color w:val="000000"/>
                <w:szCs w:val="19"/>
              </w:rPr>
              <w:t>9</w:t>
            </w:r>
          </w:p>
        </w:tc>
      </w:tr>
      <w:tr w:rsidR="009D460D" w:rsidRPr="00362612" w14:paraId="402B7338" w14:textId="3FA7463F" w:rsidTr="006D765E">
        <w:trPr>
          <w:trHeight w:hRule="exact" w:val="454"/>
        </w:trPr>
        <w:tc>
          <w:tcPr>
            <w:tcW w:w="2552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2" w:space="0" w:color="001D77"/>
            </w:tcBorders>
          </w:tcPr>
          <w:p w14:paraId="62DB3449" w14:textId="77777777" w:rsidR="009D460D" w:rsidRPr="009304C7" w:rsidRDefault="009D460D" w:rsidP="009D460D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E71B422" w14:textId="77777777" w:rsidR="009D460D" w:rsidRPr="009304C7" w:rsidRDefault="009D460D" w:rsidP="009D460D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average threat</w:t>
            </w:r>
          </w:p>
        </w:tc>
        <w:tc>
          <w:tcPr>
            <w:tcW w:w="127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265A302" w14:textId="46A03DBA" w:rsidR="009D460D" w:rsidRPr="009304C7" w:rsidRDefault="009D460D" w:rsidP="009D460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25.9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16B07B1F" w14:textId="0C6CE629" w:rsidR="009D460D" w:rsidRDefault="009D460D" w:rsidP="009D460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26.6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F3EC40B" w14:textId="347FD0A9" w:rsidR="009D460D" w:rsidRDefault="009D460D" w:rsidP="009D460D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27</w:t>
            </w:r>
            <w:r>
              <w:rPr>
                <w:rFonts w:cs="Calibri"/>
                <w:color w:val="000000"/>
                <w:szCs w:val="19"/>
              </w:rPr>
              <w:t>.</w:t>
            </w:r>
            <w:r>
              <w:rPr>
                <w:rFonts w:cs="Calibri"/>
                <w:color w:val="000000"/>
                <w:szCs w:val="19"/>
              </w:rPr>
              <w:t>3</w:t>
            </w:r>
          </w:p>
        </w:tc>
      </w:tr>
      <w:tr w:rsidR="009D460D" w:rsidRPr="00362612" w14:paraId="46D6E80B" w14:textId="75F395B6" w:rsidTr="006D765E">
        <w:trPr>
          <w:trHeight w:hRule="exact" w:val="454"/>
        </w:trPr>
        <w:tc>
          <w:tcPr>
            <w:tcW w:w="2552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2" w:space="0" w:color="001D77"/>
            </w:tcBorders>
          </w:tcPr>
          <w:p w14:paraId="5DF00FF9" w14:textId="77777777" w:rsidR="009D460D" w:rsidRPr="009304C7" w:rsidRDefault="009D460D" w:rsidP="009D460D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DA19B1F" w14:textId="77777777" w:rsidR="009D460D" w:rsidRPr="009304C7" w:rsidRDefault="009D460D" w:rsidP="009D460D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small threat</w:t>
            </w:r>
          </w:p>
        </w:tc>
        <w:tc>
          <w:tcPr>
            <w:tcW w:w="127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43379834" w14:textId="48C6615A" w:rsidR="009D460D" w:rsidRPr="009304C7" w:rsidRDefault="009D460D" w:rsidP="009D460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35.3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68049FDE" w14:textId="7D9184D8" w:rsidR="009D460D" w:rsidRDefault="009D460D" w:rsidP="009D460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34.9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1CC35E68" w14:textId="67E2B496" w:rsidR="009D460D" w:rsidRDefault="009D460D" w:rsidP="009D460D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31</w:t>
            </w:r>
            <w:r>
              <w:rPr>
                <w:rFonts w:cs="Calibri"/>
                <w:color w:val="000000"/>
                <w:szCs w:val="19"/>
              </w:rPr>
              <w:t>.</w:t>
            </w:r>
            <w:r>
              <w:rPr>
                <w:rFonts w:cs="Calibri"/>
                <w:color w:val="000000"/>
                <w:szCs w:val="19"/>
              </w:rPr>
              <w:t>7</w:t>
            </w:r>
          </w:p>
        </w:tc>
      </w:tr>
      <w:tr w:rsidR="009D460D" w:rsidRPr="00362612" w14:paraId="62D147B8" w14:textId="0E0975DB" w:rsidTr="006D765E">
        <w:trPr>
          <w:trHeight w:hRule="exact" w:val="454"/>
        </w:trPr>
        <w:tc>
          <w:tcPr>
            <w:tcW w:w="2552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2" w:space="0" w:color="001D77"/>
            </w:tcBorders>
          </w:tcPr>
          <w:p w14:paraId="3D90D014" w14:textId="77777777" w:rsidR="009D460D" w:rsidRPr="009304C7" w:rsidRDefault="009D460D" w:rsidP="009D460D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78B602F" w14:textId="77777777" w:rsidR="009D460D" w:rsidRPr="009304C7" w:rsidRDefault="009D460D" w:rsidP="009D460D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no threat</w:t>
            </w:r>
          </w:p>
        </w:tc>
        <w:tc>
          <w:tcPr>
            <w:tcW w:w="1275" w:type="dxa"/>
            <w:tcBorders>
              <w:top w:val="single" w:sz="4" w:space="0" w:color="001D77"/>
              <w:left w:val="single" w:sz="4" w:space="0" w:color="001D77"/>
              <w:bottom w:val="single" w:sz="4" w:space="0" w:color="auto"/>
              <w:right w:val="nil"/>
            </w:tcBorders>
            <w:vAlign w:val="center"/>
          </w:tcPr>
          <w:p w14:paraId="72CDF8DE" w14:textId="52A259CA" w:rsidR="009D460D" w:rsidRPr="009304C7" w:rsidRDefault="009D460D" w:rsidP="009D460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31.2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auto"/>
              <w:right w:val="nil"/>
            </w:tcBorders>
            <w:vAlign w:val="center"/>
          </w:tcPr>
          <w:p w14:paraId="0C9704B6" w14:textId="395B7605" w:rsidR="009D460D" w:rsidRDefault="009D460D" w:rsidP="009D460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30.9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auto"/>
              <w:right w:val="nil"/>
            </w:tcBorders>
            <w:vAlign w:val="center"/>
          </w:tcPr>
          <w:p w14:paraId="1BFAFD45" w14:textId="75B133DA" w:rsidR="009D460D" w:rsidRDefault="009D460D" w:rsidP="009D460D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32</w:t>
            </w:r>
            <w:r>
              <w:rPr>
                <w:rFonts w:cs="Calibri"/>
                <w:color w:val="000000"/>
                <w:szCs w:val="19"/>
              </w:rPr>
              <w:t>.</w:t>
            </w:r>
            <w:r>
              <w:rPr>
                <w:rFonts w:cs="Calibri"/>
                <w:color w:val="000000"/>
                <w:szCs w:val="19"/>
              </w:rPr>
              <w:t>1</w:t>
            </w:r>
          </w:p>
        </w:tc>
      </w:tr>
      <w:tr w:rsidR="009D460D" w:rsidRPr="00362612" w14:paraId="1682D0E3" w14:textId="06D30814" w:rsidTr="006D765E">
        <w:trPr>
          <w:trHeight w:hRule="exact" w:val="454"/>
        </w:trPr>
        <w:tc>
          <w:tcPr>
            <w:tcW w:w="2552" w:type="dxa"/>
            <w:vMerge w:val="restart"/>
            <w:tcBorders>
              <w:top w:val="single" w:sz="4" w:space="0" w:color="001D77"/>
              <w:left w:val="nil"/>
              <w:right w:val="single" w:sz="2" w:space="0" w:color="001D77"/>
            </w:tcBorders>
          </w:tcPr>
          <w:p w14:paraId="11B94D6A" w14:textId="498414EA" w:rsidR="009D460D" w:rsidRPr="009304C7" w:rsidRDefault="009D460D" w:rsidP="009D460D">
            <w:pPr>
              <w:rPr>
                <w:b/>
                <w:szCs w:val="19"/>
                <w:lang w:val="en-US"/>
              </w:rPr>
            </w:pPr>
            <w:r w:rsidRPr="009304C7">
              <w:rPr>
                <w:b/>
                <w:szCs w:val="19"/>
                <w:lang w:val="en-US"/>
              </w:rPr>
              <w:t xml:space="preserve">What threat do you think is the current </w:t>
            </w:r>
            <w:r w:rsidRPr="007E5E2D">
              <w:rPr>
                <w:b/>
                <w:szCs w:val="19"/>
                <w:lang w:val="en-US" w:eastAsia="pl-PL"/>
              </w:rPr>
              <w:t xml:space="preserve">situation on the territory of </w:t>
            </w:r>
            <w:r w:rsidRPr="007E5E2D">
              <w:rPr>
                <w:b/>
                <w:szCs w:val="19"/>
                <w:lang w:val="en-US"/>
              </w:rPr>
              <w:t>Ukraine</w:t>
            </w:r>
            <w:r w:rsidRPr="009304C7">
              <w:rPr>
                <w:b/>
                <w:szCs w:val="19"/>
                <w:lang w:val="en-US"/>
              </w:rPr>
              <w:t xml:space="preserve"> </w:t>
            </w:r>
            <w:r w:rsidRPr="006B0CBD">
              <w:rPr>
                <w:b/>
                <w:szCs w:val="19"/>
                <w:lang w:val="en-US"/>
              </w:rPr>
              <w:t>for the sovereignty and independence of Poland</w:t>
            </w:r>
            <w:r w:rsidRPr="009304C7">
              <w:rPr>
                <w:b/>
                <w:szCs w:val="19"/>
                <w:lang w:val="en-US"/>
              </w:rPr>
              <w:t>?</w:t>
            </w:r>
          </w:p>
        </w:tc>
        <w:tc>
          <w:tcPr>
            <w:tcW w:w="1843" w:type="dxa"/>
            <w:gridSpan w:val="2"/>
            <w:tcBorders>
              <w:top w:val="single" w:sz="4" w:space="0" w:color="001D77"/>
              <w:left w:val="single" w:sz="2" w:space="0" w:color="001D77"/>
              <w:right w:val="single" w:sz="4" w:space="0" w:color="001D77"/>
            </w:tcBorders>
            <w:vAlign w:val="center"/>
          </w:tcPr>
          <w:p w14:paraId="0CDBA0BF" w14:textId="77777777" w:rsidR="009D460D" w:rsidRPr="009304C7" w:rsidRDefault="009D460D" w:rsidP="009D460D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big threat</w:t>
            </w:r>
          </w:p>
        </w:tc>
        <w:tc>
          <w:tcPr>
            <w:tcW w:w="1275" w:type="dxa"/>
            <w:tcBorders>
              <w:left w:val="single" w:sz="4" w:space="0" w:color="001D77"/>
              <w:right w:val="nil"/>
            </w:tcBorders>
            <w:vAlign w:val="center"/>
          </w:tcPr>
          <w:p w14:paraId="55862694" w14:textId="04CB7D47" w:rsidR="009D460D" w:rsidRPr="009304C7" w:rsidRDefault="009D460D" w:rsidP="009D460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22.8</w:t>
            </w:r>
          </w:p>
        </w:tc>
        <w:tc>
          <w:tcPr>
            <w:tcW w:w="1276" w:type="dxa"/>
            <w:tcBorders>
              <w:left w:val="single" w:sz="4" w:space="0" w:color="001D77"/>
              <w:right w:val="nil"/>
            </w:tcBorders>
            <w:vAlign w:val="center"/>
          </w:tcPr>
          <w:p w14:paraId="43D1D5A4" w14:textId="0D91D002" w:rsidR="009D460D" w:rsidRDefault="009D460D" w:rsidP="009D460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28.2</w:t>
            </w:r>
          </w:p>
        </w:tc>
        <w:tc>
          <w:tcPr>
            <w:tcW w:w="1276" w:type="dxa"/>
            <w:tcBorders>
              <w:left w:val="single" w:sz="4" w:space="0" w:color="001D77"/>
              <w:right w:val="nil"/>
            </w:tcBorders>
            <w:vAlign w:val="center"/>
          </w:tcPr>
          <w:p w14:paraId="68E989BB" w14:textId="0930CC91" w:rsidR="009D460D" w:rsidRDefault="009D460D" w:rsidP="009D460D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30</w:t>
            </w:r>
            <w:r>
              <w:rPr>
                <w:rFonts w:cs="Calibri"/>
                <w:color w:val="000000"/>
                <w:szCs w:val="19"/>
              </w:rPr>
              <w:t>.</w:t>
            </w:r>
            <w:r>
              <w:rPr>
                <w:rFonts w:cs="Calibri"/>
                <w:color w:val="000000"/>
                <w:szCs w:val="19"/>
              </w:rPr>
              <w:t>6</w:t>
            </w:r>
          </w:p>
        </w:tc>
      </w:tr>
      <w:tr w:rsidR="009D460D" w:rsidRPr="00362612" w14:paraId="5F939627" w14:textId="6255BA0D" w:rsidTr="006D765E">
        <w:trPr>
          <w:trHeight w:hRule="exact" w:val="454"/>
        </w:trPr>
        <w:tc>
          <w:tcPr>
            <w:tcW w:w="2552" w:type="dxa"/>
            <w:vMerge/>
            <w:tcBorders>
              <w:left w:val="nil"/>
              <w:right w:val="single" w:sz="2" w:space="0" w:color="001D77"/>
            </w:tcBorders>
          </w:tcPr>
          <w:p w14:paraId="33945521" w14:textId="77777777" w:rsidR="009D460D" w:rsidRPr="009304C7" w:rsidRDefault="009D460D" w:rsidP="009D460D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left w:val="single" w:sz="2" w:space="0" w:color="001D77"/>
              <w:right w:val="single" w:sz="4" w:space="0" w:color="001D77"/>
            </w:tcBorders>
            <w:vAlign w:val="center"/>
          </w:tcPr>
          <w:p w14:paraId="5C92A376" w14:textId="77777777" w:rsidR="009D460D" w:rsidRPr="009304C7" w:rsidRDefault="009D460D" w:rsidP="009D460D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average threat</w:t>
            </w:r>
          </w:p>
        </w:tc>
        <w:tc>
          <w:tcPr>
            <w:tcW w:w="1275" w:type="dxa"/>
            <w:tcBorders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2891266" w14:textId="2DE58D95" w:rsidR="009D460D" w:rsidRPr="009304C7" w:rsidRDefault="009D460D" w:rsidP="009D460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40.5</w:t>
            </w:r>
          </w:p>
        </w:tc>
        <w:tc>
          <w:tcPr>
            <w:tcW w:w="1276" w:type="dxa"/>
            <w:tcBorders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1B7D09B1" w14:textId="5A755116" w:rsidR="009D460D" w:rsidRDefault="009D460D" w:rsidP="009D460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35.9</w:t>
            </w:r>
          </w:p>
        </w:tc>
        <w:tc>
          <w:tcPr>
            <w:tcW w:w="1276" w:type="dxa"/>
            <w:tcBorders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DCF6CE0" w14:textId="029E8552" w:rsidR="009D460D" w:rsidRDefault="009D460D" w:rsidP="009D460D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37</w:t>
            </w:r>
            <w:r>
              <w:rPr>
                <w:rFonts w:cs="Calibri"/>
                <w:color w:val="000000"/>
                <w:szCs w:val="19"/>
              </w:rPr>
              <w:t>.</w:t>
            </w:r>
            <w:r>
              <w:rPr>
                <w:rFonts w:cs="Calibri"/>
                <w:color w:val="000000"/>
                <w:szCs w:val="19"/>
              </w:rPr>
              <w:t>0</w:t>
            </w:r>
          </w:p>
        </w:tc>
      </w:tr>
      <w:tr w:rsidR="009D460D" w:rsidRPr="00362612" w14:paraId="512A0654" w14:textId="69909348" w:rsidTr="006D765E">
        <w:trPr>
          <w:trHeight w:hRule="exact" w:val="454"/>
        </w:trPr>
        <w:tc>
          <w:tcPr>
            <w:tcW w:w="2552" w:type="dxa"/>
            <w:vMerge/>
            <w:tcBorders>
              <w:left w:val="nil"/>
              <w:right w:val="single" w:sz="2" w:space="0" w:color="001D77"/>
            </w:tcBorders>
          </w:tcPr>
          <w:p w14:paraId="3BF4361E" w14:textId="77777777" w:rsidR="009D460D" w:rsidRPr="009304C7" w:rsidRDefault="009D460D" w:rsidP="009D460D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left w:val="single" w:sz="2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2CCEAD3" w14:textId="77777777" w:rsidR="009D460D" w:rsidRPr="009304C7" w:rsidRDefault="009D460D" w:rsidP="009D460D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small threat</w:t>
            </w:r>
          </w:p>
        </w:tc>
        <w:tc>
          <w:tcPr>
            <w:tcW w:w="1275" w:type="dxa"/>
            <w:tcBorders>
              <w:top w:val="single" w:sz="4" w:space="0" w:color="001D77"/>
              <w:left w:val="single" w:sz="4" w:space="0" w:color="001D77"/>
              <w:right w:val="nil"/>
            </w:tcBorders>
            <w:vAlign w:val="center"/>
          </w:tcPr>
          <w:p w14:paraId="5252E50D" w14:textId="61B4AF87" w:rsidR="009D460D" w:rsidRPr="009304C7" w:rsidRDefault="009D460D" w:rsidP="009D460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27.7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right w:val="nil"/>
            </w:tcBorders>
            <w:vAlign w:val="center"/>
          </w:tcPr>
          <w:p w14:paraId="6863766F" w14:textId="6BBEB584" w:rsidR="009D460D" w:rsidRDefault="009D460D" w:rsidP="009D460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26.3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right w:val="nil"/>
            </w:tcBorders>
            <w:vAlign w:val="center"/>
          </w:tcPr>
          <w:p w14:paraId="6A6F1D0D" w14:textId="7B3DAE6A" w:rsidR="009D460D" w:rsidRDefault="009D460D" w:rsidP="009D460D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21</w:t>
            </w:r>
            <w:r>
              <w:rPr>
                <w:rFonts w:cs="Calibri"/>
                <w:color w:val="000000"/>
                <w:szCs w:val="19"/>
              </w:rPr>
              <w:t>.</w:t>
            </w:r>
            <w:r>
              <w:rPr>
                <w:rFonts w:cs="Calibri"/>
                <w:color w:val="000000"/>
                <w:szCs w:val="19"/>
              </w:rPr>
              <w:t>8</w:t>
            </w:r>
          </w:p>
        </w:tc>
      </w:tr>
      <w:tr w:rsidR="009D460D" w:rsidRPr="00362612" w14:paraId="6186E724" w14:textId="43BA6B24" w:rsidTr="006D765E">
        <w:trPr>
          <w:trHeight w:hRule="exact" w:val="454"/>
        </w:trPr>
        <w:tc>
          <w:tcPr>
            <w:tcW w:w="2552" w:type="dxa"/>
            <w:vMerge/>
            <w:tcBorders>
              <w:left w:val="nil"/>
              <w:bottom w:val="nil"/>
              <w:right w:val="single" w:sz="2" w:space="0" w:color="001D77"/>
            </w:tcBorders>
          </w:tcPr>
          <w:p w14:paraId="54419FDA" w14:textId="77777777" w:rsidR="009D460D" w:rsidRPr="009304C7" w:rsidRDefault="009D460D" w:rsidP="009D460D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1D77"/>
              <w:left w:val="single" w:sz="2" w:space="0" w:color="001D77"/>
              <w:bottom w:val="nil"/>
              <w:right w:val="single" w:sz="4" w:space="0" w:color="001D77"/>
            </w:tcBorders>
            <w:vAlign w:val="center"/>
          </w:tcPr>
          <w:p w14:paraId="749E5824" w14:textId="77777777" w:rsidR="009D460D" w:rsidRPr="009304C7" w:rsidRDefault="009D460D" w:rsidP="009D460D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no threat</w:t>
            </w:r>
          </w:p>
        </w:tc>
        <w:tc>
          <w:tcPr>
            <w:tcW w:w="1275" w:type="dxa"/>
            <w:tcBorders>
              <w:left w:val="single" w:sz="4" w:space="0" w:color="001D77"/>
              <w:bottom w:val="nil"/>
              <w:right w:val="nil"/>
            </w:tcBorders>
            <w:vAlign w:val="center"/>
          </w:tcPr>
          <w:p w14:paraId="5610E751" w14:textId="0E46833D" w:rsidR="009D460D" w:rsidRPr="009304C7" w:rsidRDefault="009D460D" w:rsidP="009D460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9.0</w:t>
            </w:r>
          </w:p>
        </w:tc>
        <w:tc>
          <w:tcPr>
            <w:tcW w:w="1276" w:type="dxa"/>
            <w:tcBorders>
              <w:left w:val="single" w:sz="4" w:space="0" w:color="001D77"/>
              <w:bottom w:val="nil"/>
              <w:right w:val="nil"/>
            </w:tcBorders>
            <w:vAlign w:val="center"/>
          </w:tcPr>
          <w:p w14:paraId="47D07C1B" w14:textId="42257F6C" w:rsidR="009D460D" w:rsidRDefault="009D460D" w:rsidP="009D460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9.6</w:t>
            </w:r>
          </w:p>
        </w:tc>
        <w:tc>
          <w:tcPr>
            <w:tcW w:w="1276" w:type="dxa"/>
            <w:tcBorders>
              <w:left w:val="single" w:sz="4" w:space="0" w:color="001D77"/>
              <w:bottom w:val="nil"/>
              <w:right w:val="nil"/>
            </w:tcBorders>
            <w:vAlign w:val="center"/>
          </w:tcPr>
          <w:p w14:paraId="61AD21BD" w14:textId="5EE77AE9" w:rsidR="009D460D" w:rsidRDefault="009D460D" w:rsidP="009D460D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10</w:t>
            </w:r>
            <w:r>
              <w:rPr>
                <w:rFonts w:cs="Calibri"/>
                <w:color w:val="000000"/>
                <w:szCs w:val="19"/>
              </w:rPr>
              <w:t>.</w:t>
            </w:r>
            <w:r>
              <w:rPr>
                <w:rFonts w:cs="Calibri"/>
                <w:color w:val="000000"/>
                <w:szCs w:val="19"/>
              </w:rPr>
              <w:t>6</w:t>
            </w:r>
          </w:p>
        </w:tc>
      </w:tr>
      <w:tr w:rsidR="000E1540" w:rsidRPr="00B123EB" w14:paraId="73D3B491" w14:textId="49F42B72" w:rsidTr="006D765E">
        <w:trPr>
          <w:trHeight w:hRule="exact" w:val="546"/>
        </w:trPr>
        <w:tc>
          <w:tcPr>
            <w:tcW w:w="30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122244" w14:textId="77777777" w:rsidR="000E1540" w:rsidRDefault="000E1540" w:rsidP="000E1540">
            <w:pPr>
              <w:rPr>
                <w:sz w:val="14"/>
                <w:szCs w:val="14"/>
                <w:lang w:val="en-US"/>
              </w:rPr>
            </w:pPr>
          </w:p>
          <w:p w14:paraId="5BB955EE" w14:textId="77777777" w:rsidR="000E1540" w:rsidRDefault="000E1540" w:rsidP="000E1540">
            <w:pPr>
              <w:rPr>
                <w:sz w:val="14"/>
                <w:szCs w:val="14"/>
                <w:lang w:val="en-US"/>
              </w:rPr>
            </w:pPr>
          </w:p>
          <w:p w14:paraId="6C85040A" w14:textId="77777777" w:rsidR="000E1540" w:rsidRDefault="000E1540" w:rsidP="000E1540">
            <w:pPr>
              <w:rPr>
                <w:sz w:val="14"/>
                <w:szCs w:val="14"/>
                <w:lang w:val="en-US"/>
              </w:rPr>
            </w:pPr>
          </w:p>
          <w:p w14:paraId="45F8DA96" w14:textId="77777777" w:rsidR="000E1540" w:rsidRDefault="000E1540" w:rsidP="000E1540">
            <w:pPr>
              <w:rPr>
                <w:sz w:val="14"/>
                <w:szCs w:val="14"/>
                <w:lang w:val="en-US"/>
              </w:rPr>
            </w:pPr>
          </w:p>
          <w:p w14:paraId="0F5E2C51" w14:textId="77777777" w:rsidR="000E1540" w:rsidRPr="00362612" w:rsidRDefault="000E1540" w:rsidP="000E154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D6E9E8" w14:textId="77777777" w:rsidR="000E1540" w:rsidRPr="00362612" w:rsidRDefault="000E1540" w:rsidP="000E1540">
            <w:pPr>
              <w:autoSpaceDE w:val="0"/>
              <w:autoSpaceDN w:val="0"/>
              <w:adjustRightInd w:val="0"/>
              <w:spacing w:before="0" w:after="0" w:line="240" w:lineRule="auto"/>
              <w:rPr>
                <w:sz w:val="14"/>
                <w:szCs w:val="14"/>
                <w:lang w:val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E0D005D" w14:textId="77777777" w:rsidR="000E1540" w:rsidRPr="00362612" w:rsidRDefault="000E1540" w:rsidP="000E1540">
            <w:pPr>
              <w:spacing w:before="0" w:after="0"/>
              <w:jc w:val="right"/>
              <w:rPr>
                <w:rFonts w:cs="Calibri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333EE1C" w14:textId="77777777" w:rsidR="000E1540" w:rsidRPr="00362612" w:rsidRDefault="000E1540" w:rsidP="000E1540">
            <w:pPr>
              <w:spacing w:before="0" w:after="0"/>
              <w:jc w:val="right"/>
              <w:rPr>
                <w:rFonts w:cs="Calibri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733A1CF" w14:textId="77777777" w:rsidR="000E1540" w:rsidRPr="00362612" w:rsidRDefault="000E1540" w:rsidP="000E1540">
            <w:pPr>
              <w:spacing w:before="0" w:after="0"/>
              <w:jc w:val="right"/>
              <w:rPr>
                <w:rFonts w:cs="Calibri"/>
                <w:color w:val="000000"/>
                <w:sz w:val="14"/>
                <w:szCs w:val="14"/>
                <w:lang w:val="en-US"/>
              </w:rPr>
            </w:pPr>
          </w:p>
        </w:tc>
      </w:tr>
    </w:tbl>
    <w:p w14:paraId="76E67625" w14:textId="77777777" w:rsidR="006B0CBD" w:rsidRDefault="006B0CBD" w:rsidP="00DE5352">
      <w:pPr>
        <w:spacing w:line="288" w:lineRule="auto"/>
        <w:rPr>
          <w:lang w:val="en-US"/>
        </w:rPr>
      </w:pPr>
    </w:p>
    <w:p w14:paraId="2D515735" w14:textId="77777777" w:rsidR="006B0CBD" w:rsidRDefault="006B0CBD" w:rsidP="00DE5352">
      <w:pPr>
        <w:spacing w:line="288" w:lineRule="auto"/>
        <w:rPr>
          <w:lang w:val="en-US"/>
        </w:rPr>
      </w:pPr>
    </w:p>
    <w:p w14:paraId="248B602D" w14:textId="77777777" w:rsidR="006B0CBD" w:rsidRDefault="006B0CBD" w:rsidP="00DE5352">
      <w:pPr>
        <w:spacing w:line="288" w:lineRule="auto"/>
        <w:rPr>
          <w:lang w:val="en-US"/>
        </w:rPr>
      </w:pPr>
    </w:p>
    <w:p w14:paraId="11F5629C" w14:textId="77777777" w:rsidR="006B0CBD" w:rsidRDefault="006B0CBD" w:rsidP="00DE5352">
      <w:pPr>
        <w:spacing w:line="288" w:lineRule="auto"/>
        <w:rPr>
          <w:lang w:val="en-US"/>
        </w:rPr>
      </w:pPr>
    </w:p>
    <w:p w14:paraId="0DD4C05C" w14:textId="77777777" w:rsidR="006B0CBD" w:rsidRDefault="006B0CBD" w:rsidP="00DE5352">
      <w:pPr>
        <w:spacing w:line="288" w:lineRule="auto"/>
        <w:rPr>
          <w:lang w:val="en-US"/>
        </w:rPr>
      </w:pPr>
    </w:p>
    <w:p w14:paraId="1BC31524" w14:textId="77777777" w:rsidR="00DE5352" w:rsidRPr="00C00E69" w:rsidRDefault="00DE5352" w:rsidP="00DE5352">
      <w:pPr>
        <w:spacing w:line="288" w:lineRule="auto"/>
        <w:rPr>
          <w:rFonts w:ascii="Calibri" w:hAnsi="Calibri"/>
          <w:sz w:val="22"/>
          <w:lang w:val="en-US"/>
        </w:rPr>
      </w:pPr>
      <w:r w:rsidRPr="00C00E69">
        <w:rPr>
          <w:lang w:val="en-US"/>
        </w:rPr>
        <w:t xml:space="preserve">In case of quoting Statistics Poland data, please provide information: “Source of data: Statistics Poland”, and in case of publishing calculations made on data published by Statistics Poland, please include the following disclaimer: “Own study based on figures from Statistics Poland”. </w:t>
      </w:r>
    </w:p>
    <w:p w14:paraId="260EC04D" w14:textId="77777777" w:rsidR="00DE5352" w:rsidRPr="00B123EB" w:rsidRDefault="00DE5352" w:rsidP="00DE5352">
      <w:pPr>
        <w:spacing w:before="0" w:after="160" w:line="259" w:lineRule="auto"/>
        <w:rPr>
          <w:b/>
          <w:spacing w:val="-2"/>
          <w:sz w:val="18"/>
          <w:lang w:val="en-US"/>
        </w:rPr>
        <w:sectPr w:rsidR="00DE5352" w:rsidRPr="00B123EB" w:rsidSect="00E20DF5">
          <w:headerReference w:type="default" r:id="rId20"/>
          <w:footerReference w:type="default" r:id="rId21"/>
          <w:headerReference w:type="first" r:id="rId22"/>
          <w:footerReference w:type="first" r:id="rId23"/>
          <w:footnotePr>
            <w:numFmt w:val="lowerLetter"/>
          </w:footnotePr>
          <w:type w:val="continuous"/>
          <w:pgSz w:w="11906" w:h="16838"/>
          <w:pgMar w:top="720" w:right="3119" w:bottom="720" w:left="720" w:header="284" w:footer="318" w:gutter="0"/>
          <w:cols w:space="708"/>
          <w:titlePg/>
          <w:docGrid w:linePitch="360"/>
        </w:sectPr>
      </w:pPr>
    </w:p>
    <w:p w14:paraId="2FBA1C7D" w14:textId="77777777" w:rsidR="00DE5352" w:rsidRPr="00B123EB" w:rsidRDefault="00DE5352" w:rsidP="00E36B2A">
      <w:pPr>
        <w:spacing w:before="0" w:after="160" w:line="259" w:lineRule="auto"/>
        <w:rPr>
          <w:b/>
          <w:spacing w:val="-2"/>
          <w:sz w:val="18"/>
          <w:lang w:val="en-US"/>
        </w:rPr>
        <w:sectPr w:rsidR="00DE5352" w:rsidRPr="00B123EB" w:rsidSect="00E20DF5">
          <w:headerReference w:type="default" r:id="rId24"/>
          <w:footerReference w:type="default" r:id="rId25"/>
          <w:headerReference w:type="first" r:id="rId26"/>
          <w:footerReference w:type="first" r:id="rId27"/>
          <w:footnotePr>
            <w:numFmt w:val="lowerLetter"/>
          </w:footnotePr>
          <w:type w:val="continuous"/>
          <w:pgSz w:w="11906" w:h="16838"/>
          <w:pgMar w:top="720" w:right="3119" w:bottom="720" w:left="720" w:header="284" w:footer="318" w:gutter="0"/>
          <w:cols w:space="708"/>
          <w:titlePg/>
          <w:docGrid w:linePitch="360"/>
        </w:sectPr>
      </w:pPr>
    </w:p>
    <w:p w14:paraId="19D20B1E" w14:textId="77777777" w:rsidR="000470AA" w:rsidRPr="008A1107" w:rsidRDefault="000470AA" w:rsidP="000470AA">
      <w:pPr>
        <w:rPr>
          <w:sz w:val="18"/>
          <w:lang w:val="en-US"/>
        </w:rPr>
      </w:pPr>
    </w:p>
    <w:tbl>
      <w:tblPr>
        <w:tblpPr w:leftFromText="141" w:rightFromText="141" w:vertAnchor="text" w:horzAnchor="margin" w:tblpX="284" w:tblpY="28"/>
        <w:tblW w:w="9910" w:type="dxa"/>
        <w:tblLook w:val="04A0" w:firstRow="1" w:lastRow="0" w:firstColumn="1" w:lastColumn="0" w:noHBand="0" w:noVBand="1"/>
      </w:tblPr>
      <w:tblGrid>
        <w:gridCol w:w="4837"/>
        <w:gridCol w:w="5073"/>
      </w:tblGrid>
      <w:tr w:rsidR="000470AA" w:rsidRPr="00242EF6" w14:paraId="13B9F09D" w14:textId="77777777" w:rsidTr="00425A97">
        <w:trPr>
          <w:trHeight w:val="1505"/>
        </w:trPr>
        <w:tc>
          <w:tcPr>
            <w:tcW w:w="4837" w:type="dxa"/>
          </w:tcPr>
          <w:p w14:paraId="2A014276" w14:textId="77777777" w:rsidR="000470AA" w:rsidRPr="00C17194" w:rsidRDefault="00C17194" w:rsidP="00425A97">
            <w:pPr>
              <w:spacing w:before="0" w:after="0" w:line="276" w:lineRule="auto"/>
              <w:ind w:right="587" w:hanging="108"/>
              <w:rPr>
                <w:rFonts w:cs="Arial"/>
                <w:color w:val="000000" w:themeColor="text1"/>
                <w:sz w:val="20"/>
                <w:lang w:val="en-US"/>
              </w:rPr>
            </w:pPr>
            <w:r w:rsidRPr="00C17194">
              <w:rPr>
                <w:rFonts w:cs="Arial"/>
                <w:color w:val="000000" w:themeColor="text1"/>
                <w:sz w:val="20"/>
                <w:lang w:val="en-US"/>
              </w:rPr>
              <w:t>Prepared by</w:t>
            </w:r>
            <w:r w:rsidR="000470AA" w:rsidRPr="00C17194">
              <w:rPr>
                <w:rFonts w:cs="Arial"/>
                <w:color w:val="000000" w:themeColor="text1"/>
                <w:sz w:val="20"/>
                <w:lang w:val="en-US"/>
              </w:rPr>
              <w:t>:</w:t>
            </w:r>
          </w:p>
          <w:p w14:paraId="0D5F6410" w14:textId="4938C9A2" w:rsidR="000470AA" w:rsidRPr="00C17194" w:rsidRDefault="00000000" w:rsidP="00425A97">
            <w:pPr>
              <w:spacing w:before="0" w:line="240" w:lineRule="auto"/>
              <w:ind w:hanging="108"/>
              <w:rPr>
                <w:rFonts w:cs="Arial"/>
                <w:b/>
                <w:color w:val="000000" w:themeColor="text1"/>
                <w:sz w:val="20"/>
                <w:lang w:val="en-US"/>
              </w:rPr>
            </w:pPr>
            <w:hyperlink r:id="rId28" w:tgtFrame="_blank" w:history="1">
              <w:r w:rsidR="00C17194" w:rsidRPr="000A6AE1">
                <w:rPr>
                  <w:b/>
                  <w:color w:val="000000" w:themeColor="text1"/>
                  <w:sz w:val="20"/>
                  <w:lang w:val="en-US"/>
                </w:rPr>
                <w:t>Statistical Office in</w:t>
              </w:r>
            </w:hyperlink>
            <w:r w:rsidR="00C91DDE">
              <w:rPr>
                <w:b/>
                <w:color w:val="000000" w:themeColor="text1"/>
                <w:sz w:val="20"/>
                <w:lang w:val="en-US"/>
              </w:rPr>
              <w:t xml:space="preserve"> </w:t>
            </w:r>
            <w:proofErr w:type="spellStart"/>
            <w:r w:rsidR="00C17194">
              <w:rPr>
                <w:rFonts w:cs="Arial"/>
                <w:b/>
                <w:color w:val="000000" w:themeColor="text1"/>
                <w:sz w:val="20"/>
                <w:lang w:val="en-US"/>
              </w:rPr>
              <w:t>Łódź</w:t>
            </w:r>
            <w:proofErr w:type="spellEnd"/>
          </w:p>
          <w:p w14:paraId="1F8E8053" w14:textId="73E8E8D3" w:rsidR="00C17194" w:rsidRPr="000A6AE1" w:rsidRDefault="00C17194" w:rsidP="00425A97">
            <w:pPr>
              <w:spacing w:before="0" w:after="0" w:line="276" w:lineRule="auto"/>
              <w:ind w:hanging="108"/>
              <w:rPr>
                <w:rFonts w:cs="Arial"/>
                <w:b/>
                <w:color w:val="000000" w:themeColor="text1"/>
                <w:sz w:val="20"/>
                <w:lang w:val="en-US"/>
              </w:rPr>
            </w:pPr>
            <w:r w:rsidRPr="000A6AE1">
              <w:rPr>
                <w:rFonts w:cs="Arial"/>
                <w:b/>
                <w:color w:val="000000" w:themeColor="text1"/>
                <w:sz w:val="20"/>
                <w:lang w:val="en-US"/>
              </w:rPr>
              <w:t>Director</w:t>
            </w:r>
            <w:r>
              <w:rPr>
                <w:rFonts w:cs="Arial"/>
                <w:b/>
                <w:color w:val="000000" w:themeColor="text1"/>
                <w:sz w:val="20"/>
                <w:lang w:val="en-US"/>
              </w:rPr>
              <w:t xml:space="preserve"> Piotr </w:t>
            </w:r>
            <w:proofErr w:type="spellStart"/>
            <w:r>
              <w:rPr>
                <w:rFonts w:cs="Arial"/>
                <w:b/>
                <w:color w:val="000000" w:themeColor="text1"/>
                <w:sz w:val="20"/>
                <w:lang w:val="en-US"/>
              </w:rPr>
              <w:t>Ryszard</w:t>
            </w:r>
            <w:proofErr w:type="spellEnd"/>
            <w:r w:rsidR="00C91DDE">
              <w:rPr>
                <w:rFonts w:cs="Arial"/>
                <w:b/>
                <w:color w:val="000000" w:themeColor="text1"/>
                <w:sz w:val="20"/>
                <w:lang w:val="en-US"/>
              </w:rPr>
              <w:t xml:space="preserve"> </w:t>
            </w:r>
            <w:r>
              <w:rPr>
                <w:rFonts w:cs="Arial"/>
                <w:b/>
                <w:color w:val="000000" w:themeColor="text1"/>
                <w:sz w:val="20"/>
                <w:lang w:val="en-US"/>
              </w:rPr>
              <w:t>Cmela, Ph.D.</w:t>
            </w:r>
          </w:p>
          <w:p w14:paraId="38DDA0B5" w14:textId="3270BA30" w:rsidR="00C17194" w:rsidRPr="008F3638" w:rsidRDefault="00D7103B" w:rsidP="00425A97">
            <w:pPr>
              <w:pStyle w:val="Nagwek3"/>
              <w:spacing w:before="0" w:line="240" w:lineRule="auto"/>
              <w:ind w:hanging="108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Phone: </w:t>
            </w:r>
            <w:r w:rsidR="00C1719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(+48 4</w:t>
            </w:r>
            <w:r w:rsidR="00C17194" w:rsidRPr="003A56B5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2) </w:t>
            </w:r>
            <w:r w:rsidR="00AB028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684 56 11</w:t>
            </w:r>
          </w:p>
          <w:p w14:paraId="296B0E35" w14:textId="77777777" w:rsidR="000470AA" w:rsidRPr="008F3638" w:rsidRDefault="000470AA" w:rsidP="00425A97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lang w:val="fi-FI"/>
              </w:rPr>
            </w:pPr>
          </w:p>
        </w:tc>
        <w:tc>
          <w:tcPr>
            <w:tcW w:w="5073" w:type="dxa"/>
          </w:tcPr>
          <w:p w14:paraId="4833EDFA" w14:textId="3C54C9E1" w:rsidR="001E1A23" w:rsidRPr="005653EE" w:rsidRDefault="00C17194" w:rsidP="001E1A23">
            <w:pPr>
              <w:rPr>
                <w:b/>
                <w:lang w:val="en-GB"/>
              </w:rPr>
            </w:pPr>
            <w:r w:rsidRPr="00C17194">
              <w:rPr>
                <w:rFonts w:cs="Arial"/>
                <w:color w:val="000000" w:themeColor="text1"/>
                <w:sz w:val="20"/>
                <w:lang w:val="en-US"/>
              </w:rPr>
              <w:t>Issued by</w:t>
            </w:r>
            <w:r w:rsidR="000470AA" w:rsidRPr="00C17194">
              <w:rPr>
                <w:rFonts w:cs="Arial"/>
                <w:color w:val="000000" w:themeColor="text1"/>
                <w:sz w:val="20"/>
                <w:lang w:val="en-US"/>
              </w:rPr>
              <w:t>:</w:t>
            </w:r>
            <w:r w:rsidR="000470AA" w:rsidRPr="00C17194">
              <w:rPr>
                <w:rFonts w:cs="Arial"/>
                <w:color w:val="000000" w:themeColor="text1"/>
                <w:sz w:val="20"/>
                <w:lang w:val="en-US"/>
              </w:rPr>
              <w:br/>
            </w:r>
            <w:r w:rsidR="001E1A23" w:rsidRPr="005653EE">
              <w:rPr>
                <w:b/>
                <w:lang w:val="en-GB"/>
              </w:rPr>
              <w:t>Press Office</w:t>
            </w:r>
          </w:p>
          <w:p w14:paraId="0B3D793F" w14:textId="77777777" w:rsidR="001E1A23" w:rsidRPr="005653EE" w:rsidRDefault="001E1A23" w:rsidP="001E1A23">
            <w:pPr>
              <w:rPr>
                <w:lang w:val="en-GB"/>
              </w:rPr>
            </w:pPr>
            <w:r w:rsidRPr="005653EE">
              <w:rPr>
                <w:lang w:val="en-GB"/>
              </w:rPr>
              <w:t>Mobile</w:t>
            </w:r>
            <w:r>
              <w:rPr>
                <w:lang w:val="en-GB"/>
              </w:rPr>
              <w:t>:</w:t>
            </w:r>
            <w:r w:rsidRPr="005653EE">
              <w:rPr>
                <w:lang w:val="en-GB"/>
              </w:rPr>
              <w:t xml:space="preserve"> </w:t>
            </w:r>
            <w:r>
              <w:rPr>
                <w:lang w:val="en-GB"/>
              </w:rPr>
              <w:t>(</w:t>
            </w:r>
            <w:r w:rsidRPr="005653EE">
              <w:rPr>
                <w:lang w:val="en-GB"/>
              </w:rPr>
              <w:t>+48</w:t>
            </w:r>
            <w:r>
              <w:rPr>
                <w:lang w:val="en-GB"/>
              </w:rPr>
              <w:t>)</w:t>
            </w:r>
            <w:r w:rsidRPr="005653EE">
              <w:rPr>
                <w:lang w:val="en-GB"/>
              </w:rPr>
              <w:t xml:space="preserve"> 695 255 032</w:t>
            </w:r>
          </w:p>
          <w:p w14:paraId="50612F2A" w14:textId="77777777" w:rsidR="001E1A23" w:rsidRDefault="001E1A23" w:rsidP="001E1A23">
            <w:pPr>
              <w:spacing w:after="0"/>
              <w:rPr>
                <w:lang w:val="en-GB"/>
              </w:rPr>
            </w:pPr>
            <w:r w:rsidRPr="005653EE">
              <w:rPr>
                <w:lang w:val="en-GB"/>
              </w:rPr>
              <w:t>Phone</w:t>
            </w:r>
            <w:r>
              <w:rPr>
                <w:lang w:val="en-GB"/>
              </w:rPr>
              <w:t>:</w:t>
            </w:r>
            <w:r w:rsidRPr="005653EE">
              <w:rPr>
                <w:lang w:val="en-GB"/>
              </w:rPr>
              <w:t xml:space="preserve"> </w:t>
            </w:r>
            <w:r>
              <w:rPr>
                <w:lang w:val="en-GB"/>
              </w:rPr>
              <w:t>(</w:t>
            </w:r>
            <w:r w:rsidRPr="005653EE">
              <w:rPr>
                <w:lang w:val="en-GB"/>
              </w:rPr>
              <w:t>+48 22</w:t>
            </w:r>
            <w:r>
              <w:rPr>
                <w:lang w:val="en-GB"/>
              </w:rPr>
              <w:t>)</w:t>
            </w:r>
            <w:r w:rsidRPr="005653EE">
              <w:rPr>
                <w:lang w:val="en-GB"/>
              </w:rPr>
              <w:t xml:space="preserve"> 608 38 04, </w:t>
            </w:r>
            <w:r>
              <w:rPr>
                <w:lang w:val="en-GB"/>
              </w:rPr>
              <w:t>(</w:t>
            </w:r>
            <w:r w:rsidRPr="005653EE">
              <w:rPr>
                <w:lang w:val="en-GB"/>
              </w:rPr>
              <w:t>+48 22</w:t>
            </w:r>
            <w:r>
              <w:rPr>
                <w:lang w:val="en-GB"/>
              </w:rPr>
              <w:t>)</w:t>
            </w:r>
            <w:r w:rsidRPr="005653EE">
              <w:rPr>
                <w:lang w:val="en-GB"/>
              </w:rPr>
              <w:t xml:space="preserve"> 449 41 45, </w:t>
            </w:r>
          </w:p>
          <w:p w14:paraId="3B5B50D3" w14:textId="77777777" w:rsidR="001E1A23" w:rsidRPr="005653EE" w:rsidRDefault="001E1A23" w:rsidP="001E1A23">
            <w:pPr>
              <w:spacing w:before="0"/>
              <w:rPr>
                <w:lang w:val="en-GB"/>
              </w:rPr>
            </w:pPr>
            <w:r>
              <w:rPr>
                <w:lang w:val="en-GB"/>
              </w:rPr>
              <w:t xml:space="preserve">             (</w:t>
            </w:r>
            <w:r w:rsidRPr="005653EE">
              <w:rPr>
                <w:lang w:val="en-GB"/>
              </w:rPr>
              <w:t>+48 22</w:t>
            </w:r>
            <w:r>
              <w:rPr>
                <w:lang w:val="en-GB"/>
              </w:rPr>
              <w:t>)</w:t>
            </w:r>
            <w:r w:rsidRPr="005653EE">
              <w:rPr>
                <w:lang w:val="en-GB"/>
              </w:rPr>
              <w:t xml:space="preserve"> 608 30 09</w:t>
            </w:r>
          </w:p>
          <w:p w14:paraId="39387E14" w14:textId="77777777" w:rsidR="001E1A23" w:rsidRPr="00AE54DC" w:rsidRDefault="001E1A23" w:rsidP="001E1A23">
            <w:pPr>
              <w:pStyle w:val="Nagwek3"/>
              <w:spacing w:before="0" w:after="120" w:line="276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2529E5">
              <w:rPr>
                <w:b/>
                <w:color w:val="auto"/>
                <w:sz w:val="20"/>
                <w:lang w:val="en-GB"/>
              </w:rPr>
              <w:t>e-mail:</w:t>
            </w:r>
            <w:r w:rsidRPr="002529E5">
              <w:rPr>
                <w:color w:val="auto"/>
                <w:sz w:val="20"/>
                <w:lang w:val="en-GB"/>
              </w:rPr>
              <w:t xml:space="preserve"> </w:t>
            </w:r>
            <w:hyperlink r:id="rId29" w:history="1">
              <w:r w:rsidRPr="00394E26">
                <w:rPr>
                  <w:rStyle w:val="Hipercze"/>
                  <w:rFonts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  <w:p w14:paraId="5CE68CF1" w14:textId="097AD46C" w:rsidR="000470AA" w:rsidRPr="00C17194" w:rsidRDefault="000470AA" w:rsidP="00425A97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</w:pPr>
          </w:p>
        </w:tc>
      </w:tr>
    </w:tbl>
    <w:p w14:paraId="5F508290" w14:textId="77777777" w:rsidR="000470AA" w:rsidRPr="00425A97" w:rsidRDefault="000470AA" w:rsidP="00425A97">
      <w:pPr>
        <w:spacing w:before="0" w:after="0"/>
        <w:rPr>
          <w:sz w:val="14"/>
          <w:lang w:val="en-US"/>
        </w:rPr>
      </w:pPr>
    </w:p>
    <w:tbl>
      <w:tblPr>
        <w:tblStyle w:val="Tabela-Siatka"/>
        <w:tblpPr w:leftFromText="141" w:rightFromText="141" w:vertAnchor="text" w:horzAnchor="margin" w:tblpX="284" w:tblpY="224"/>
        <w:tblW w:w="62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820"/>
        <w:gridCol w:w="5336"/>
      </w:tblGrid>
      <w:tr w:rsidR="007078B1" w:rsidRPr="007078B1" w14:paraId="1A90A304" w14:textId="77777777" w:rsidTr="007078B1">
        <w:trPr>
          <w:trHeight w:val="610"/>
        </w:trPr>
        <w:tc>
          <w:tcPr>
            <w:tcW w:w="2373" w:type="pct"/>
            <w:vMerge w:val="restart"/>
          </w:tcPr>
          <w:p w14:paraId="492648B4" w14:textId="6BC33F00" w:rsidR="007078B1" w:rsidRPr="000A6AE1" w:rsidRDefault="007078B1" w:rsidP="007078B1">
            <w:pPr>
              <w:ind w:hanging="57"/>
              <w:rPr>
                <w:sz w:val="18"/>
                <w:lang w:val="en-US"/>
              </w:rPr>
            </w:pPr>
          </w:p>
        </w:tc>
        <w:tc>
          <w:tcPr>
            <w:tcW w:w="2627" w:type="pct"/>
            <w:vAlign w:val="center"/>
          </w:tcPr>
          <w:p w14:paraId="5CBFFCBA" w14:textId="0EF96E8A" w:rsidR="007078B1" w:rsidRPr="000A6AE1" w:rsidRDefault="007078B1" w:rsidP="007078B1">
            <w:pPr>
              <w:ind w:firstLine="795"/>
              <w:rPr>
                <w:sz w:val="18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17984" behindDoc="0" locked="0" layoutInCell="1" allowOverlap="1" wp14:anchorId="12124BA0" wp14:editId="19F8C016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Websit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1" w:history="1">
              <w:r w:rsidRPr="00F7264C">
                <w:rPr>
                  <w:rStyle w:val="Hipercze"/>
                  <w:rFonts w:cstheme="minorBidi"/>
                  <w:sz w:val="20"/>
                </w:rPr>
                <w:t>stat.gov.pl/en/</w:t>
              </w:r>
              <w:r w:rsidRPr="00F7264C">
                <w:rPr>
                  <w:rStyle w:val="Hipercze"/>
                  <w:rFonts w:cstheme="minorBidi"/>
                  <w:sz w:val="18"/>
                </w:rPr>
                <w:t xml:space="preserve">    </w:t>
              </w:r>
            </w:hyperlink>
            <w:r>
              <w:rPr>
                <w:sz w:val="18"/>
              </w:rPr>
              <w:t xml:space="preserve"> </w:t>
            </w:r>
          </w:p>
        </w:tc>
      </w:tr>
      <w:tr w:rsidR="007078B1" w:rsidRPr="007078B1" w14:paraId="5DF88418" w14:textId="77777777" w:rsidTr="007078B1">
        <w:trPr>
          <w:trHeight w:val="436"/>
        </w:trPr>
        <w:tc>
          <w:tcPr>
            <w:tcW w:w="2373" w:type="pct"/>
            <w:vMerge/>
          </w:tcPr>
          <w:p w14:paraId="39CA7FCF" w14:textId="77777777" w:rsidR="007078B1" w:rsidRPr="000A6AE1" w:rsidRDefault="007078B1" w:rsidP="007078B1">
            <w:pPr>
              <w:rPr>
                <w:sz w:val="18"/>
                <w:lang w:val="en-US"/>
              </w:rPr>
            </w:pPr>
          </w:p>
        </w:tc>
        <w:tc>
          <w:tcPr>
            <w:tcW w:w="2627" w:type="pct"/>
            <w:vAlign w:val="center"/>
          </w:tcPr>
          <w:p w14:paraId="2895FA3F" w14:textId="0E4B53DB" w:rsidR="007078B1" w:rsidRPr="009304C7" w:rsidRDefault="007078B1" w:rsidP="007078B1">
            <w:pPr>
              <w:ind w:firstLine="795"/>
              <w:rPr>
                <w:sz w:val="18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19008" behindDoc="0" locked="0" layoutInCell="1" allowOverlap="1" wp14:anchorId="7ADCB133" wp14:editId="61DEFE22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3" w:history="1">
              <w:r w:rsidRPr="00F7264C">
                <w:rPr>
                  <w:rStyle w:val="Hipercze"/>
                  <w:rFonts w:cstheme="minorBidi"/>
                  <w:sz w:val="20"/>
                </w:rPr>
                <w:t>@</w:t>
              </w:r>
              <w:r w:rsidRPr="00F7264C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t>StatPoland</w:t>
              </w:r>
            </w:hyperlink>
          </w:p>
        </w:tc>
      </w:tr>
      <w:tr w:rsidR="007078B1" w:rsidRPr="007078B1" w14:paraId="0AE54B2A" w14:textId="77777777" w:rsidTr="007078B1">
        <w:trPr>
          <w:trHeight w:val="436"/>
        </w:trPr>
        <w:tc>
          <w:tcPr>
            <w:tcW w:w="2373" w:type="pct"/>
            <w:vMerge/>
          </w:tcPr>
          <w:p w14:paraId="21F080B6" w14:textId="77777777" w:rsidR="007078B1" w:rsidRPr="00A56856" w:rsidRDefault="007078B1" w:rsidP="007078B1">
            <w:pPr>
              <w:rPr>
                <w:sz w:val="18"/>
                <w:lang w:val="en-US"/>
              </w:rPr>
            </w:pPr>
          </w:p>
        </w:tc>
        <w:tc>
          <w:tcPr>
            <w:tcW w:w="2627" w:type="pct"/>
          </w:tcPr>
          <w:p w14:paraId="2286807D" w14:textId="78CBCF78" w:rsidR="007078B1" w:rsidRPr="00A56856" w:rsidRDefault="007078B1" w:rsidP="007078B1">
            <w:pPr>
              <w:ind w:firstLine="795"/>
              <w:rPr>
                <w:sz w:val="18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20032" behindDoc="0" locked="0" layoutInCell="1" allowOverlap="1" wp14:anchorId="3DE31DB6" wp14:editId="207DECF9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Facebook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5" w:history="1">
              <w:r w:rsidRPr="00F7264C">
                <w:rPr>
                  <w:rStyle w:val="Hipercze"/>
                  <w:rFonts w:cstheme="minorBidi"/>
                  <w:sz w:val="20"/>
                </w:rPr>
                <w:t>@GlownyUrzadStatystyczny</w:t>
              </w:r>
            </w:hyperlink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7078B1" w:rsidRPr="007078B1" w14:paraId="552D764C" w14:textId="77777777" w:rsidTr="007078B1">
        <w:trPr>
          <w:trHeight w:val="436"/>
        </w:trPr>
        <w:tc>
          <w:tcPr>
            <w:tcW w:w="2373" w:type="pct"/>
          </w:tcPr>
          <w:p w14:paraId="19812E3A" w14:textId="77777777" w:rsidR="007078B1" w:rsidRPr="00A56856" w:rsidRDefault="007078B1" w:rsidP="007078B1">
            <w:pPr>
              <w:rPr>
                <w:sz w:val="18"/>
                <w:lang w:val="en-US"/>
              </w:rPr>
            </w:pPr>
          </w:p>
        </w:tc>
        <w:tc>
          <w:tcPr>
            <w:tcW w:w="2627" w:type="pct"/>
          </w:tcPr>
          <w:p w14:paraId="0BD721BE" w14:textId="564177D8" w:rsidR="007078B1" w:rsidRPr="00A56856" w:rsidRDefault="007078B1" w:rsidP="007078B1">
            <w:pPr>
              <w:ind w:firstLine="795"/>
              <w:rPr>
                <w:noProof/>
                <w:sz w:val="20"/>
                <w:lang w:val="en-US"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21056" behindDoc="0" locked="0" layoutInCell="1" allowOverlap="1" wp14:anchorId="289F813F" wp14:editId="71C15244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33" name="Obraz 33" descr="Instagram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7" w:history="1">
              <w:r w:rsidRPr="00F7264C">
                <w:rPr>
                  <w:rStyle w:val="Hipercze"/>
                  <w:rFonts w:cstheme="minorBidi"/>
                  <w:sz w:val="20"/>
                </w:rPr>
                <w:t>@gus_stat</w:t>
              </w:r>
            </w:hyperlink>
          </w:p>
        </w:tc>
      </w:tr>
      <w:tr w:rsidR="007078B1" w:rsidRPr="007078B1" w14:paraId="1BEA6EBF" w14:textId="77777777" w:rsidTr="007078B1">
        <w:trPr>
          <w:trHeight w:val="436"/>
        </w:trPr>
        <w:tc>
          <w:tcPr>
            <w:tcW w:w="2373" w:type="pct"/>
          </w:tcPr>
          <w:p w14:paraId="4C2033CD" w14:textId="77777777" w:rsidR="007078B1" w:rsidRPr="00A56856" w:rsidRDefault="007078B1" w:rsidP="007078B1">
            <w:pPr>
              <w:rPr>
                <w:sz w:val="18"/>
                <w:lang w:val="en-US"/>
              </w:rPr>
            </w:pPr>
          </w:p>
        </w:tc>
        <w:tc>
          <w:tcPr>
            <w:tcW w:w="2627" w:type="pct"/>
          </w:tcPr>
          <w:p w14:paraId="0A70126C" w14:textId="25415891" w:rsidR="007078B1" w:rsidRPr="00A56856" w:rsidRDefault="007078B1" w:rsidP="007078B1">
            <w:pPr>
              <w:ind w:firstLine="795"/>
              <w:rPr>
                <w:noProof/>
                <w:sz w:val="20"/>
                <w:lang w:val="en-US"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22080" behindDoc="0" locked="0" layoutInCell="1" allowOverlap="1" wp14:anchorId="56EF79DB" wp14:editId="35BEBF65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Youtub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9" w:history="1">
              <w:r w:rsidRPr="00F7264C">
                <w:rPr>
                  <w:rStyle w:val="Hipercze"/>
                  <w:rFonts w:cstheme="minorBidi"/>
                  <w:sz w:val="20"/>
                </w:rPr>
                <w:t>@GłównyUrządStatystycznyGUS</w:t>
              </w:r>
            </w:hyperlink>
          </w:p>
        </w:tc>
      </w:tr>
      <w:tr w:rsidR="007078B1" w:rsidRPr="007078B1" w14:paraId="707172D8" w14:textId="77777777" w:rsidTr="007078B1">
        <w:trPr>
          <w:trHeight w:val="436"/>
        </w:trPr>
        <w:tc>
          <w:tcPr>
            <w:tcW w:w="2373" w:type="pct"/>
          </w:tcPr>
          <w:p w14:paraId="0BA76783" w14:textId="77777777" w:rsidR="007078B1" w:rsidRPr="00A56856" w:rsidRDefault="007078B1" w:rsidP="007078B1">
            <w:pPr>
              <w:rPr>
                <w:sz w:val="18"/>
                <w:lang w:val="en-US"/>
              </w:rPr>
            </w:pPr>
          </w:p>
        </w:tc>
        <w:tc>
          <w:tcPr>
            <w:tcW w:w="2627" w:type="pct"/>
          </w:tcPr>
          <w:p w14:paraId="303AC310" w14:textId="1AA655BE" w:rsidR="007078B1" w:rsidRPr="00A56856" w:rsidRDefault="00000000" w:rsidP="007078B1">
            <w:pPr>
              <w:ind w:firstLine="795"/>
              <w:rPr>
                <w:noProof/>
                <w:sz w:val="20"/>
                <w:lang w:val="en-US" w:eastAsia="pl-PL"/>
              </w:rPr>
            </w:pPr>
            <w:hyperlink r:id="rId40" w:history="1">
              <w:r w:rsidR="007078B1" w:rsidRPr="00F7264C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t>@Glówny Urząd Statystyczny</w:t>
              </w:r>
            </w:hyperlink>
            <w:r w:rsidR="007078B1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23104" behindDoc="0" locked="0" layoutInCell="1" allowOverlap="1" wp14:anchorId="7A3417B0" wp14:editId="1416476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34" name="Obraz 34" descr="Linkedin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2EADABC0" w14:textId="61EC15A6" w:rsidR="000470AA" w:rsidRPr="00530074" w:rsidRDefault="005A0DF3" w:rsidP="000470AA">
      <w:pPr>
        <w:rPr>
          <w:sz w:val="18"/>
          <w:lang w:val="en-US"/>
        </w:rPr>
      </w:pPr>
      <w:r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50B32FE8" wp14:editId="296FD5EC">
                <wp:simplePos x="0" y="0"/>
                <wp:positionH relativeFrom="page">
                  <wp:align>center</wp:align>
                </wp:positionH>
                <wp:positionV relativeFrom="paragraph">
                  <wp:posOffset>2535555</wp:posOffset>
                </wp:positionV>
                <wp:extent cx="6559550" cy="3829050"/>
                <wp:effectExtent l="0" t="0" r="12700" b="19050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38290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498EB3" w14:textId="77777777" w:rsidR="00C35D8D" w:rsidRDefault="00C35D8D" w:rsidP="005A0DF3">
                            <w:pPr>
                              <w:shd w:val="clear" w:color="auto" w:fill="D9D9D9" w:themeFill="background1" w:themeFillShade="D9"/>
                              <w:rPr>
                                <w:b/>
                              </w:rPr>
                            </w:pPr>
                          </w:p>
                          <w:p w14:paraId="27F42785" w14:textId="77777777" w:rsidR="00C35D8D" w:rsidRPr="00FF0494" w:rsidRDefault="00C35D8D" w:rsidP="005A0DF3">
                            <w:pPr>
                              <w:shd w:val="clear" w:color="auto" w:fill="D9D9D9" w:themeFill="background1" w:themeFillShade="D9"/>
                              <w:rPr>
                                <w:b/>
                                <w:lang w:val="en-US"/>
                              </w:rPr>
                            </w:pPr>
                            <w:r w:rsidRPr="00FF0494">
                              <w:rPr>
                                <w:b/>
                                <w:lang w:val="en-US"/>
                              </w:rPr>
                              <w:t>Related information</w:t>
                            </w:r>
                          </w:p>
                          <w:p w14:paraId="5C9CDF86" w14:textId="34CC2D12" w:rsidR="00C35D8D" w:rsidRPr="005A0DF3" w:rsidRDefault="00000000" w:rsidP="005A0DF3">
                            <w:pPr>
                              <w:rPr>
                                <w:rStyle w:val="Hipercze"/>
                                <w:lang w:val="en-US"/>
                              </w:rPr>
                            </w:pPr>
                            <w:hyperlink r:id="rId42" w:tooltip="Description hyperlink to Business tendency - August 2026" w:history="1">
                              <w:r w:rsidR="00157CDA">
                                <w:rPr>
                                  <w:rStyle w:val="Hipercze"/>
                                  <w:lang w:val="en-US"/>
                                </w:rPr>
                                <w:t>Business tendency - August 2026</w:t>
                              </w:r>
                            </w:hyperlink>
                          </w:p>
                          <w:p w14:paraId="0937F917" w14:textId="3D4EE80E" w:rsidR="00C35D8D" w:rsidRPr="005A0DF3" w:rsidRDefault="00000000" w:rsidP="005A0DF3">
                            <w:pPr>
                              <w:rPr>
                                <w:rStyle w:val="Hipercze"/>
                                <w:lang w:val="en-US"/>
                              </w:rPr>
                            </w:pPr>
                            <w:hyperlink r:id="rId43" w:tooltip="Description hyperlink to Statistical Bulletin No 7/2026" w:history="1">
                              <w:r w:rsidR="00157CDA">
                                <w:rPr>
                                  <w:rStyle w:val="Hipercze"/>
                                  <w:lang w:val="en-US"/>
                                </w:rPr>
                                <w:t>Statistical Bulletin No 7/2026</w:t>
                              </w:r>
                            </w:hyperlink>
                          </w:p>
                          <w:p w14:paraId="435B9FED" w14:textId="182E1FD7" w:rsidR="00C35D8D" w:rsidRDefault="00000000" w:rsidP="00250D5A">
                            <w:pPr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</w:pPr>
                            <w:hyperlink r:id="rId44" w:tooltip="Description hyperlink to Methodological report - Households condition survey (consumer attitudes)" w:history="1">
                              <w:r w:rsidR="00250D5A" w:rsidRPr="00250D5A">
                                <w:rPr>
                                  <w:rStyle w:val="Hipercze"/>
                                  <w:lang w:val="en-US"/>
                                </w:rPr>
                                <w:t>Methodological report - Households condition survey (consumer attitudes)</w:t>
                              </w:r>
                            </w:hyperlink>
                          </w:p>
                          <w:p w14:paraId="769AA6C5" w14:textId="77777777" w:rsidR="00250D5A" w:rsidRPr="00FF0494" w:rsidRDefault="00250D5A" w:rsidP="005A0DF3">
                            <w:pPr>
                              <w:shd w:val="clear" w:color="auto" w:fill="D9D9D9" w:themeFill="background1" w:themeFillShade="D9"/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</w:pPr>
                          </w:p>
                          <w:p w14:paraId="2D132642" w14:textId="77777777" w:rsidR="00C35D8D" w:rsidRPr="00FF0494" w:rsidRDefault="00C35D8D" w:rsidP="005A0DF3">
                            <w:pPr>
                              <w:shd w:val="clear" w:color="auto" w:fill="D9D9D9" w:themeFill="background1" w:themeFillShade="D9"/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</w:pPr>
                            <w:r w:rsidRPr="00FF0494"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  <w:t>Data available in databases</w:t>
                            </w:r>
                          </w:p>
                          <w:p w14:paraId="52AF7FAD" w14:textId="41E3AE0F" w:rsidR="00C35D8D" w:rsidRPr="005A0DF3" w:rsidRDefault="00000000" w:rsidP="005A0DF3">
                            <w:pPr>
                              <w:rPr>
                                <w:rStyle w:val="Hipercze"/>
                                <w:lang w:val="en-US"/>
                              </w:rPr>
                            </w:pPr>
                            <w:hyperlink r:id="rId45" w:tooltip="Description hyperlink to Knowledge Database Consumer tendency" w:history="1">
                              <w:r w:rsidR="00C35D8D">
                                <w:rPr>
                                  <w:rStyle w:val="Hipercze"/>
                                  <w:lang w:val="en-US"/>
                                </w:rPr>
                                <w:t>Knowledge Database Consumer tendency</w:t>
                              </w:r>
                            </w:hyperlink>
                          </w:p>
                          <w:p w14:paraId="635A64FA" w14:textId="2BF4E88A" w:rsidR="00C35D8D" w:rsidRPr="005A0DF3" w:rsidRDefault="00C35D8D" w:rsidP="005A0DF3">
                            <w:pPr>
                              <w:shd w:val="clear" w:color="auto" w:fill="D9D9D9" w:themeFill="background1" w:themeFillShade="D9"/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  <w:lang w:val="en-US"/>
                              </w:rPr>
                            </w:pPr>
                          </w:p>
                          <w:p w14:paraId="31C1F78D" w14:textId="77777777" w:rsidR="00C35D8D" w:rsidRPr="005A0DF3" w:rsidRDefault="00C35D8D" w:rsidP="005A0DF3">
                            <w:pPr>
                              <w:shd w:val="clear" w:color="auto" w:fill="D9D9D9" w:themeFill="background1" w:themeFillShade="D9"/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B32FE8" id="_x0000_s1037" type="#_x0000_t202" style="position:absolute;margin-left:0;margin-top:199.65pt;width:516.5pt;height:301.5pt;z-index:251691008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" fillcolor="#d8d8d8 [2732]" strokecolor="white [3212]">
                <v:textbox>
                  <w:txbxContent>
                    <w:p w14:paraId="33498EB3" w14:textId="77777777" w:rsidR="00C35D8D" w:rsidRDefault="00C35D8D" w:rsidP="005A0DF3">
                      <w:pPr>
                        <w:shd w:val="clear" w:color="auto" w:fill="D9D9D9" w:themeFill="background1" w:themeFillShade="D9"/>
                        <w:rPr>
                          <w:b/>
                        </w:rPr>
                      </w:pPr>
                    </w:p>
                    <w:p w14:paraId="27F42785" w14:textId="77777777" w:rsidR="00C35D8D" w:rsidRPr="00FF0494" w:rsidRDefault="00C35D8D" w:rsidP="005A0DF3">
                      <w:pPr>
                        <w:shd w:val="clear" w:color="auto" w:fill="D9D9D9" w:themeFill="background1" w:themeFillShade="D9"/>
                        <w:rPr>
                          <w:b/>
                          <w:lang w:val="en-US"/>
                        </w:rPr>
                      </w:pPr>
                      <w:r w:rsidRPr="00FF0494">
                        <w:rPr>
                          <w:b/>
                          <w:lang w:val="en-US"/>
                        </w:rPr>
                        <w:t>Related information</w:t>
                      </w:r>
                    </w:p>
                    <w:p w14:paraId="5C9CDF86" w14:textId="34CC2D12" w:rsidR="00C35D8D" w:rsidRPr="005A0DF3" w:rsidRDefault="00000000" w:rsidP="005A0DF3">
                      <w:pPr>
                        <w:rPr>
                          <w:rStyle w:val="Hipercze"/>
                          <w:lang w:val="en-US"/>
                        </w:rPr>
                      </w:pPr>
                      <w:hyperlink r:id="rId46" w:tooltip="Description hyperlink to Business tendency - August 2026" w:history="1">
                        <w:r w:rsidR="00157CDA">
                          <w:rPr>
                            <w:rStyle w:val="Hipercze"/>
                            <w:lang w:val="en-US"/>
                          </w:rPr>
                          <w:t>Business tendency - August 2026</w:t>
                        </w:r>
                      </w:hyperlink>
                    </w:p>
                    <w:p w14:paraId="0937F917" w14:textId="3D4EE80E" w:rsidR="00C35D8D" w:rsidRPr="005A0DF3" w:rsidRDefault="00000000" w:rsidP="005A0DF3">
                      <w:pPr>
                        <w:rPr>
                          <w:rStyle w:val="Hipercze"/>
                          <w:lang w:val="en-US"/>
                        </w:rPr>
                      </w:pPr>
                      <w:hyperlink r:id="rId47" w:tooltip="Description hyperlink to Statistical Bulletin No 7/2026" w:history="1">
                        <w:r w:rsidR="00157CDA">
                          <w:rPr>
                            <w:rStyle w:val="Hipercze"/>
                            <w:lang w:val="en-US"/>
                          </w:rPr>
                          <w:t>Statistical Bulletin No 7/2026</w:t>
                        </w:r>
                      </w:hyperlink>
                    </w:p>
                    <w:p w14:paraId="435B9FED" w14:textId="182E1FD7" w:rsidR="00C35D8D" w:rsidRDefault="00000000" w:rsidP="00250D5A">
                      <w:pPr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</w:pPr>
                      <w:hyperlink r:id="rId48" w:tooltip="Description hyperlink to Methodological report - Households condition survey (consumer attitudes)" w:history="1">
                        <w:r w:rsidR="00250D5A" w:rsidRPr="00250D5A">
                          <w:rPr>
                            <w:rStyle w:val="Hipercze"/>
                            <w:lang w:val="en-US"/>
                          </w:rPr>
                          <w:t>Methodological report - Households condition survey (consumer attitudes)</w:t>
                        </w:r>
                      </w:hyperlink>
                    </w:p>
                    <w:p w14:paraId="769AA6C5" w14:textId="77777777" w:rsidR="00250D5A" w:rsidRPr="00FF0494" w:rsidRDefault="00250D5A" w:rsidP="005A0DF3">
                      <w:pPr>
                        <w:shd w:val="clear" w:color="auto" w:fill="D9D9D9" w:themeFill="background1" w:themeFillShade="D9"/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</w:pPr>
                    </w:p>
                    <w:p w14:paraId="2D132642" w14:textId="77777777" w:rsidR="00C35D8D" w:rsidRPr="00FF0494" w:rsidRDefault="00C35D8D" w:rsidP="005A0DF3">
                      <w:pPr>
                        <w:shd w:val="clear" w:color="auto" w:fill="D9D9D9" w:themeFill="background1" w:themeFillShade="D9"/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</w:pPr>
                      <w:r w:rsidRPr="00FF0494"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  <w:t>Data available in databases</w:t>
                      </w:r>
                    </w:p>
                    <w:p w14:paraId="52AF7FAD" w14:textId="41E3AE0F" w:rsidR="00C35D8D" w:rsidRPr="005A0DF3" w:rsidRDefault="00000000" w:rsidP="005A0DF3">
                      <w:pPr>
                        <w:rPr>
                          <w:rStyle w:val="Hipercze"/>
                          <w:lang w:val="en-US"/>
                        </w:rPr>
                      </w:pPr>
                      <w:hyperlink r:id="rId49" w:tooltip="Description hyperlink to Knowledge Database Consumer tendency" w:history="1">
                        <w:r w:rsidR="00C35D8D">
                          <w:rPr>
                            <w:rStyle w:val="Hipercze"/>
                            <w:lang w:val="en-US"/>
                          </w:rPr>
                          <w:t>Knowledge Database Consumer tendency</w:t>
                        </w:r>
                      </w:hyperlink>
                    </w:p>
                    <w:p w14:paraId="635A64FA" w14:textId="2BF4E88A" w:rsidR="00C35D8D" w:rsidRPr="005A0DF3" w:rsidRDefault="00C35D8D" w:rsidP="005A0DF3">
                      <w:pPr>
                        <w:shd w:val="clear" w:color="auto" w:fill="D9D9D9" w:themeFill="background1" w:themeFillShade="D9"/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  <w:lang w:val="en-US"/>
                        </w:rPr>
                      </w:pPr>
                    </w:p>
                    <w:p w14:paraId="31C1F78D" w14:textId="77777777" w:rsidR="00C35D8D" w:rsidRPr="005A0DF3" w:rsidRDefault="00C35D8D" w:rsidP="005A0DF3">
                      <w:pPr>
                        <w:shd w:val="clear" w:color="auto" w:fill="D9D9D9" w:themeFill="background1" w:themeFillShade="D9"/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0664153D" w14:textId="5EA6CEE7" w:rsidR="005A0DF3" w:rsidRDefault="00013A36" w:rsidP="005A0DF3">
      <w:pPr>
        <w:rPr>
          <w:b/>
          <w:color w:val="000000" w:themeColor="text1"/>
          <w:szCs w:val="24"/>
          <w:lang w:val="en-GB"/>
        </w:rPr>
      </w:pPr>
      <w:r>
        <w:rPr>
          <w:noProof/>
          <w:sz w:val="18"/>
          <w:lang w:val="en-GB"/>
        </w:rPr>
        <mc:AlternateContent>
          <mc:Choice Requires="wpg">
            <w:drawing>
              <wp:anchor distT="0" distB="0" distL="114300" distR="114300" simplePos="0" relativeHeight="251825152" behindDoc="0" locked="0" layoutInCell="1" allowOverlap="1" wp14:anchorId="405C6D61" wp14:editId="0920224C">
                <wp:simplePos x="0" y="0"/>
                <wp:positionH relativeFrom="column">
                  <wp:posOffset>0</wp:posOffset>
                </wp:positionH>
                <wp:positionV relativeFrom="paragraph">
                  <wp:posOffset>4290060</wp:posOffset>
                </wp:positionV>
                <wp:extent cx="6533515" cy="747395"/>
                <wp:effectExtent l="0" t="0" r="0" b="0"/>
                <wp:wrapNone/>
                <wp:docPr id="7" name="Grupa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3515" cy="747395"/>
                          <a:chOff x="0" y="0"/>
                          <a:chExt cx="6533515" cy="747712"/>
                        </a:xfrm>
                      </wpg:grpSpPr>
                      <wps:wsp>
                        <wps:cNvPr id="10" name="Pole tekstowe 10"/>
                        <wps:cNvSpPr txBox="1"/>
                        <wps:spPr>
                          <a:xfrm>
                            <a:off x="2124075" y="38100"/>
                            <a:ext cx="4409440" cy="70961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5F3F358" w14:textId="77777777" w:rsidR="00013A36" w:rsidRPr="00697405" w:rsidRDefault="00013A36" w:rsidP="00013A36">
                              <w:pPr>
                                <w:ind w:left="72" w:right="68"/>
                                <w:jc w:val="both"/>
                                <w:rPr>
                                  <w:rFonts w:cs="Arial"/>
                                  <w:i/>
                                  <w:iCs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822545">
                                <w:rPr>
                                  <w:rFonts w:cs="Arial"/>
                                  <w:i/>
                                  <w:iCs/>
                                  <w:sz w:val="16"/>
                                  <w:szCs w:val="16"/>
                                  <w:lang w:val="en-US"/>
                                </w:rPr>
                                <w:t>This document was prepared with European Commission financial contribution. Ideas presented here are Statistics Poland notions</w:t>
                              </w:r>
                              <w:r>
                                <w:rPr>
                                  <w:rFonts w:cs="Arial"/>
                                  <w:i/>
                                  <w:iCs/>
                                  <w:sz w:val="16"/>
                                  <w:szCs w:val="16"/>
                                  <w:lang w:val="en-US"/>
                                </w:rPr>
                                <w:t>,</w:t>
                              </w:r>
                              <w:r w:rsidRPr="00822545">
                                <w:rPr>
                                  <w:rFonts w:cs="Arial"/>
                                  <w:i/>
                                  <w:iCs/>
                                  <w:sz w:val="16"/>
                                  <w:szCs w:val="16"/>
                                  <w:lang w:val="en-US"/>
                                </w:rPr>
                                <w:t xml:space="preserve"> so they should not be seen in any cases as European Commission official opinions reflections</w:t>
                              </w:r>
                              <w:r w:rsidRPr="000E0C2A">
                                <w:rPr>
                                  <w:rFonts w:cs="Arial"/>
                                  <w:i/>
                                  <w:iCs/>
                                  <w:sz w:val="16"/>
                                  <w:szCs w:val="16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" name="Obraz 17"/>
                          <pic:cNvPicPr>
                            <a:picLocks noChangeAspect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9665" cy="5759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05C6D61" id="Grupa 7" o:spid="_x0000_s1038" style="position:absolute;margin-left:0;margin-top:337.8pt;width:514.45pt;height:58.85pt;z-index:251825152" coordsize="65335,74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">
                <v:shape id="Pole tekstowe 10" o:spid="_x0000_s1039" type="#_x0000_t202" style="position:absolute;left:21240;top:381;width:44095;height:7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" filled="f" stroked="f" strokeweight=".5pt">
                  <v:textbox>
                    <w:txbxContent>
                      <w:p w14:paraId="05F3F358" w14:textId="77777777" w:rsidR="00013A36" w:rsidRPr="00697405" w:rsidRDefault="00013A36" w:rsidP="00013A36">
                        <w:pPr>
                          <w:ind w:left="72" w:right="68"/>
                          <w:jc w:val="both"/>
                          <w:rPr>
                            <w:rFonts w:cs="Arial"/>
                            <w:i/>
                            <w:iCs/>
                            <w:sz w:val="16"/>
                            <w:szCs w:val="16"/>
                            <w:lang w:val="en-US"/>
                          </w:rPr>
                        </w:pPr>
                        <w:r w:rsidRPr="00822545">
                          <w:rPr>
                            <w:rFonts w:cs="Arial"/>
                            <w:i/>
                            <w:iCs/>
                            <w:sz w:val="16"/>
                            <w:szCs w:val="16"/>
                            <w:lang w:val="en-US"/>
                          </w:rPr>
                          <w:t>This document was prepared with European Commission financial contribution. Ideas presented here are Statistics Poland notions</w:t>
                        </w:r>
                        <w:r>
                          <w:rPr>
                            <w:rFonts w:cs="Arial"/>
                            <w:i/>
                            <w:iCs/>
                            <w:sz w:val="16"/>
                            <w:szCs w:val="16"/>
                            <w:lang w:val="en-US"/>
                          </w:rPr>
                          <w:t>,</w:t>
                        </w:r>
                        <w:r w:rsidRPr="00822545">
                          <w:rPr>
                            <w:rFonts w:cs="Arial"/>
                            <w:i/>
                            <w:iCs/>
                            <w:sz w:val="16"/>
                            <w:szCs w:val="16"/>
                            <w:lang w:val="en-US"/>
                          </w:rPr>
                          <w:t xml:space="preserve"> so they should not be seen in any cases as European Commission official opinions reflections</w:t>
                        </w:r>
                        <w:r w:rsidRPr="000E0C2A">
                          <w:rPr>
                            <w:rFonts w:cs="Arial"/>
                            <w:i/>
                            <w:iCs/>
                            <w:sz w:val="16"/>
                            <w:szCs w:val="16"/>
                            <w:lang w:val="en-US"/>
                          </w:rPr>
                          <w:t>.</w:t>
                        </w:r>
                      </w:p>
                    </w:txbxContent>
                  </v:textbox>
                </v:shape>
                <v:shape id="Obraz 17" o:spid="_x0000_s1040" type="#_x0000_t75" style="position:absolute;width:23996;height:5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">
                  <v:imagedata r:id="rId51" o:title=""/>
                </v:shape>
              </v:group>
            </w:pict>
          </mc:Fallback>
        </mc:AlternateContent>
      </w:r>
    </w:p>
    <w:p w14:paraId="416431E9" w14:textId="74D3585D" w:rsidR="005A0DF3" w:rsidRDefault="005A0DF3" w:rsidP="005A0DF3">
      <w:pPr>
        <w:rPr>
          <w:b/>
          <w:color w:val="000000" w:themeColor="text1"/>
          <w:szCs w:val="24"/>
          <w:lang w:val="en-GB"/>
        </w:rPr>
      </w:pPr>
    </w:p>
    <w:p w14:paraId="488F890C" w14:textId="27A25C6D" w:rsidR="005A0DF3" w:rsidRDefault="005A0DF3" w:rsidP="005A0DF3">
      <w:pPr>
        <w:rPr>
          <w:b/>
          <w:color w:val="000000" w:themeColor="text1"/>
          <w:szCs w:val="24"/>
          <w:lang w:val="en-GB"/>
        </w:rPr>
      </w:pPr>
    </w:p>
    <w:sectPr w:rsidR="005A0DF3" w:rsidSect="003B18B6">
      <w:headerReference w:type="default" r:id="rId52"/>
      <w:footerReference w:type="default" r:id="rId53"/>
      <w:footnotePr>
        <w:numFmt w:val="lowerLetter"/>
      </w:footnotePr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34C2F3" w14:textId="77777777" w:rsidR="00527882" w:rsidRDefault="00527882" w:rsidP="000662E2">
      <w:pPr>
        <w:spacing w:after="0" w:line="240" w:lineRule="auto"/>
      </w:pPr>
      <w:r>
        <w:separator/>
      </w:r>
    </w:p>
  </w:endnote>
  <w:endnote w:type="continuationSeparator" w:id="0">
    <w:p w14:paraId="63DA325B" w14:textId="77777777" w:rsidR="00527882" w:rsidRDefault="00527882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349EBEB7-C8DA-4697-BA4F-383A9E0CEEE5}"/>
    <w:embedBold r:id="rId2" w:fontKey="{5B80927F-66D6-4922-AF91-AD3F4BE866A4}"/>
    <w:embedItalic r:id="rId3" w:fontKey="{2271FC32-F5A6-4C59-9F7D-B4BC19DA8F65}"/>
    <w:embedBoldItalic r:id="rId4" w:fontKey="{5896309A-029C-4A1A-A1EB-D6C238AD4697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CA40AA1B-9B9B-4D45-AB3A-B22BB3FD385A}"/>
    <w:embedBold r:id="rId6" w:fontKey="{F260A2B2-226E-4D16-9A57-3DEA92A15517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subsetted="1" w:fontKey="{1C9BF88F-79BB-47AD-81F3-609CCB65C9B0}"/>
    <w:embedBold r:id="rId8" w:subsetted="1" w:fontKey="{898E1CD1-601A-4D0C-A95C-BA6244785094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subsetted="1" w:fontKey="{5CAA7598-7B41-4B8F-B4AD-02B8422CBB9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1623353"/>
      <w:docPartObj>
        <w:docPartGallery w:val="Page Numbers (Bottom of Page)"/>
        <w:docPartUnique/>
      </w:docPartObj>
    </w:sdtPr>
    <w:sdtContent>
      <w:p w14:paraId="54368A7C" w14:textId="77777777" w:rsidR="00C35D8D" w:rsidRDefault="00C35D8D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4969">
          <w:rPr>
            <w:noProof/>
          </w:rPr>
          <w:t>6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Fira Sans" w:hAnsi="Fira Sans" w:cstheme="minorBidi"/>
        <w:color w:val="auto"/>
        <w:sz w:val="19"/>
        <w:szCs w:val="22"/>
      </w:rPr>
      <w:id w:val="-1878229955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645A4804" w14:textId="77777777" w:rsidR="00C35D8D" w:rsidRPr="00A518FC" w:rsidRDefault="00C35D8D" w:rsidP="00A518FC">
        <w:pPr>
          <w:pStyle w:val="Default"/>
          <w:rPr>
            <w:rFonts w:ascii="Fira Sans" w:hAnsi="Fira Sans" w:cs="Fira Sans"/>
            <w:sz w:val="16"/>
            <w:szCs w:val="16"/>
          </w:rPr>
        </w:pPr>
      </w:p>
      <w:p w14:paraId="7689BFDB" w14:textId="77777777" w:rsidR="00C35D8D" w:rsidRPr="00A518FC" w:rsidRDefault="00C35D8D" w:rsidP="003B18B6">
        <w:pPr>
          <w:pStyle w:val="Stopka"/>
          <w:jc w:val="center"/>
          <w:rPr>
            <w:sz w:val="16"/>
            <w:szCs w:val="16"/>
          </w:rPr>
        </w:pPr>
        <w:r w:rsidRPr="00A518FC">
          <w:rPr>
            <w:sz w:val="16"/>
            <w:szCs w:val="16"/>
          </w:rPr>
          <w:fldChar w:fldCharType="begin"/>
        </w:r>
        <w:r w:rsidRPr="00A518FC">
          <w:rPr>
            <w:sz w:val="16"/>
            <w:szCs w:val="16"/>
          </w:rPr>
          <w:instrText>PAGE   \* MERGEFORMAT</w:instrText>
        </w:r>
        <w:r w:rsidRPr="00A518FC">
          <w:rPr>
            <w:sz w:val="16"/>
            <w:szCs w:val="16"/>
          </w:rPr>
          <w:fldChar w:fldCharType="separate"/>
        </w:r>
        <w:r w:rsidR="00864969">
          <w:rPr>
            <w:noProof/>
            <w:sz w:val="16"/>
            <w:szCs w:val="16"/>
          </w:rPr>
          <w:t>1</w:t>
        </w:r>
        <w:r w:rsidRPr="00A518FC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64510042"/>
      <w:docPartObj>
        <w:docPartGallery w:val="Page Numbers (Bottom of Page)"/>
        <w:docPartUnique/>
      </w:docPartObj>
    </w:sdtPr>
    <w:sdtContent>
      <w:p w14:paraId="5EEDD30E" w14:textId="77777777" w:rsidR="00C35D8D" w:rsidRDefault="00C35D8D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11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Fira Sans" w:hAnsi="Fira Sans" w:cstheme="minorBidi"/>
        <w:color w:val="auto"/>
        <w:sz w:val="19"/>
        <w:szCs w:val="22"/>
      </w:rPr>
      <w:id w:val="1161885096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0DA552C" w14:textId="77777777" w:rsidR="00C35D8D" w:rsidRPr="00A518FC" w:rsidRDefault="00C35D8D" w:rsidP="00A518FC">
        <w:pPr>
          <w:pStyle w:val="Default"/>
          <w:rPr>
            <w:rFonts w:ascii="Fira Sans" w:hAnsi="Fira Sans" w:cs="Fira Sans"/>
            <w:sz w:val="16"/>
            <w:szCs w:val="16"/>
          </w:rPr>
        </w:pPr>
      </w:p>
      <w:p w14:paraId="13025DD7" w14:textId="77777777" w:rsidR="00C35D8D" w:rsidRPr="00A518FC" w:rsidRDefault="00C35D8D" w:rsidP="003B18B6">
        <w:pPr>
          <w:pStyle w:val="Stopka"/>
          <w:jc w:val="center"/>
          <w:rPr>
            <w:sz w:val="16"/>
            <w:szCs w:val="16"/>
          </w:rPr>
        </w:pPr>
        <w:r w:rsidRPr="00A518FC">
          <w:rPr>
            <w:sz w:val="16"/>
            <w:szCs w:val="16"/>
          </w:rPr>
          <w:fldChar w:fldCharType="begin"/>
        </w:r>
        <w:r w:rsidRPr="00A518FC">
          <w:rPr>
            <w:sz w:val="16"/>
            <w:szCs w:val="16"/>
          </w:rPr>
          <w:instrText>PAGE   \* MERGEFORMAT</w:instrText>
        </w:r>
        <w:r w:rsidRPr="00A518FC">
          <w:rPr>
            <w:sz w:val="16"/>
            <w:szCs w:val="16"/>
          </w:rPr>
          <w:fldChar w:fldCharType="separate"/>
        </w:r>
        <w:r>
          <w:rPr>
            <w:noProof/>
            <w:sz w:val="16"/>
            <w:szCs w:val="16"/>
          </w:rPr>
          <w:t>1</w:t>
        </w:r>
        <w:r w:rsidRPr="00A518FC">
          <w:rPr>
            <w:sz w:val="16"/>
            <w:szCs w:val="16"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2B493" w14:textId="77777777" w:rsidR="00C35D8D" w:rsidRDefault="00C35D8D" w:rsidP="003B18B6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864969">
      <w:rPr>
        <w:noProof/>
      </w:rPr>
      <w:t>10</w:t>
    </w:r>
    <w:r>
      <w:rPr>
        <w:noProof/>
      </w:rPr>
      <w:fldChar w:fldCharType="end"/>
    </w:r>
  </w:p>
  <w:p w14:paraId="716B885A" w14:textId="77777777" w:rsidR="00C35D8D" w:rsidRDefault="00C35D8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EA037C" w14:textId="77777777" w:rsidR="00527882" w:rsidRDefault="00527882" w:rsidP="000662E2">
      <w:pPr>
        <w:spacing w:after="0" w:line="240" w:lineRule="auto"/>
      </w:pPr>
      <w:r>
        <w:separator/>
      </w:r>
    </w:p>
  </w:footnote>
  <w:footnote w:type="continuationSeparator" w:id="0">
    <w:p w14:paraId="076A72E5" w14:textId="77777777" w:rsidR="00527882" w:rsidRDefault="00527882" w:rsidP="000662E2">
      <w:pPr>
        <w:spacing w:after="0" w:line="240" w:lineRule="auto"/>
      </w:pPr>
      <w:r>
        <w:continuationSeparator/>
      </w:r>
    </w:p>
  </w:footnote>
  <w:footnote w:id="1">
    <w:p w14:paraId="3571466F" w14:textId="762D7BC5" w:rsidR="00C35D8D" w:rsidRPr="00BA2ED5" w:rsidRDefault="00C35D8D" w:rsidP="007B3A2A">
      <w:pPr>
        <w:pStyle w:val="Tekstprzypisudolnego"/>
        <w:rPr>
          <w:sz w:val="19"/>
          <w:szCs w:val="19"/>
          <w:lang w:val="en-US"/>
        </w:rPr>
      </w:pPr>
      <w:r w:rsidRPr="00BA2ED5">
        <w:rPr>
          <w:rStyle w:val="Odwoanieprzypisudolnego"/>
          <w:sz w:val="19"/>
          <w:szCs w:val="19"/>
        </w:rPr>
        <w:footnoteRef/>
      </w:r>
      <w:r w:rsidRPr="00BA2ED5">
        <w:rPr>
          <w:sz w:val="19"/>
          <w:szCs w:val="19"/>
          <w:lang w:val="en-US"/>
        </w:rPr>
        <w:t xml:space="preserve"> </w:t>
      </w:r>
      <w:r w:rsidRPr="00BA2ED5">
        <w:rPr>
          <w:noProof/>
          <w:sz w:val="19"/>
          <w:szCs w:val="19"/>
          <w:lang w:val="en-US"/>
        </w:rPr>
        <w:t>Both consumer confidence indicators receive values between -100 and +100. A positive value means dominance of consumers with optimistic attitude over consumers with pessimistic attitude, while negative value means dominance of consumers with pessimistic attitude over consumers with optimistic attitude.</w:t>
      </w:r>
      <w:r w:rsidRPr="00BA2ED5">
        <w:rPr>
          <w:rFonts w:cs="Fira Sans"/>
          <w:sz w:val="19"/>
          <w:szCs w:val="19"/>
          <w:lang w:val="en-US"/>
        </w:rPr>
        <w:t xml:space="preserve"> </w:t>
      </w:r>
      <w:r w:rsidRPr="00BA2ED5">
        <w:rPr>
          <w:noProof/>
          <w:sz w:val="19"/>
          <w:szCs w:val="19"/>
          <w:lang w:val="en-US"/>
        </w:rPr>
        <w:t>In the period of 0</w:t>
      </w:r>
      <w:r w:rsidR="001F2043">
        <w:rPr>
          <w:noProof/>
          <w:sz w:val="19"/>
          <w:szCs w:val="19"/>
          <w:lang w:val="en-US"/>
        </w:rPr>
        <w:t>1</w:t>
      </w:r>
      <w:r w:rsidR="0050413B">
        <w:rPr>
          <w:noProof/>
          <w:sz w:val="19"/>
          <w:szCs w:val="19"/>
          <w:lang w:val="en-US"/>
        </w:rPr>
        <w:t>-1</w:t>
      </w:r>
      <w:r w:rsidR="001F2043">
        <w:rPr>
          <w:noProof/>
          <w:sz w:val="19"/>
          <w:szCs w:val="19"/>
          <w:lang w:val="en-US"/>
        </w:rPr>
        <w:t>0</w:t>
      </w:r>
      <w:r w:rsidR="0050413B">
        <w:rPr>
          <w:noProof/>
          <w:sz w:val="19"/>
          <w:szCs w:val="19"/>
          <w:lang w:val="en-US"/>
        </w:rPr>
        <w:t>.0</w:t>
      </w:r>
      <w:r w:rsidR="001F2043">
        <w:rPr>
          <w:noProof/>
          <w:sz w:val="19"/>
          <w:szCs w:val="19"/>
          <w:lang w:val="en-US"/>
        </w:rPr>
        <w:t>9</w:t>
      </w:r>
      <w:r>
        <w:rPr>
          <w:noProof/>
          <w:sz w:val="19"/>
          <w:szCs w:val="19"/>
          <w:lang w:val="en-US"/>
        </w:rPr>
        <w:t>.20</w:t>
      </w:r>
      <w:r w:rsidR="0050413B">
        <w:rPr>
          <w:noProof/>
          <w:sz w:val="19"/>
          <w:szCs w:val="19"/>
          <w:lang w:val="en-US"/>
        </w:rPr>
        <w:t>26</w:t>
      </w:r>
      <w:r w:rsidR="00351D03">
        <w:rPr>
          <w:noProof/>
          <w:sz w:val="19"/>
          <w:szCs w:val="19"/>
          <w:lang w:val="en-US"/>
        </w:rPr>
        <w:t>, 1</w:t>
      </w:r>
      <w:r w:rsidR="005B5300">
        <w:rPr>
          <w:noProof/>
          <w:sz w:val="19"/>
          <w:szCs w:val="19"/>
          <w:lang w:val="en-US"/>
        </w:rPr>
        <w:t>3</w:t>
      </w:r>
      <w:r w:rsidR="00E60ADC">
        <w:rPr>
          <w:noProof/>
          <w:sz w:val="19"/>
          <w:szCs w:val="19"/>
          <w:lang w:val="en-US"/>
        </w:rPr>
        <w:t>51</w:t>
      </w:r>
      <w:r>
        <w:rPr>
          <w:noProof/>
          <w:sz w:val="19"/>
          <w:szCs w:val="19"/>
          <w:lang w:val="en-US"/>
        </w:rPr>
        <w:t xml:space="preserve"> interview</w:t>
      </w:r>
      <w:r w:rsidRPr="00BA2ED5">
        <w:rPr>
          <w:noProof/>
          <w:sz w:val="19"/>
          <w:szCs w:val="19"/>
          <w:lang w:val="en-US"/>
        </w:rPr>
        <w:t xml:space="preserve">s were conducted. </w:t>
      </w:r>
    </w:p>
  </w:footnote>
  <w:footnote w:id="2">
    <w:p w14:paraId="4CD338F1" w14:textId="7978BFC6" w:rsidR="00C35D8D" w:rsidRDefault="00C35D8D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2E1E52">
        <w:rPr>
          <w:sz w:val="19"/>
          <w:szCs w:val="19"/>
          <w:shd w:val="clear" w:color="auto" w:fill="FFFFFF"/>
          <w:lang w:val="en-US"/>
        </w:rPr>
        <w:t>6</w:t>
      </w:r>
      <w:r w:rsidR="002B7259">
        <w:rPr>
          <w:sz w:val="19"/>
          <w:szCs w:val="19"/>
          <w:shd w:val="clear" w:color="auto" w:fill="FFFFFF"/>
          <w:lang w:val="en-US"/>
        </w:rPr>
        <w:t>1</w:t>
      </w:r>
      <w:r w:rsidR="00CC5B59">
        <w:rPr>
          <w:sz w:val="19"/>
          <w:szCs w:val="19"/>
          <w:shd w:val="clear" w:color="auto" w:fill="FFFFFF"/>
          <w:lang w:val="en-US"/>
        </w:rPr>
        <w:t>.</w:t>
      </w:r>
      <w:r w:rsidR="002B7259">
        <w:rPr>
          <w:sz w:val="19"/>
          <w:szCs w:val="19"/>
          <w:shd w:val="clear" w:color="auto" w:fill="FFFFFF"/>
          <w:lang w:val="en-US"/>
        </w:rPr>
        <w:t>6</w:t>
      </w:r>
      <w:r w:rsidRPr="00867EEE">
        <w:rPr>
          <w:sz w:val="19"/>
          <w:szCs w:val="19"/>
          <w:shd w:val="clear" w:color="auto" w:fill="FFFFFF"/>
          <w:lang w:val="en-US"/>
        </w:rPr>
        <w:t>% of respondents</w:t>
      </w:r>
      <w:r>
        <w:rPr>
          <w:sz w:val="19"/>
          <w:szCs w:val="19"/>
          <w:shd w:val="clear" w:color="auto" w:fill="FFFFFF"/>
          <w:lang w:val="en-U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0C860" w14:textId="77777777" w:rsidR="00C35D8D" w:rsidRDefault="00C35D8D">
    <w:pPr>
      <w:pStyle w:val="Nagwek"/>
    </w:pPr>
  </w:p>
  <w:p w14:paraId="6A43CED5" w14:textId="77777777" w:rsidR="00C35D8D" w:rsidRDefault="00C35D8D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09B4B48F" wp14:editId="747F7EC1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198" name="Prostokąt 1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72CA079" id="Prostokąt 198" o:spid="_x0000_s1026" style="position:absolute;margin-left:410.6pt;margin-top:-14.05pt;width:147.6pt;height:1785.8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" fillcolor="#f2f2f2 [3052]" stroked="f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2FDC9" w14:textId="77777777" w:rsidR="00C35D8D" w:rsidRDefault="00C35D8D" w:rsidP="00BF2458">
    <w:pPr>
      <w:pStyle w:val="Nagwek"/>
      <w:tabs>
        <w:tab w:val="clear" w:pos="4536"/>
        <w:tab w:val="clear" w:pos="9072"/>
        <w:tab w:val="left" w:pos="6725"/>
      </w:tabs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5A2EA3C7" wp14:editId="4A4DF843">
              <wp:simplePos x="0" y="0"/>
              <wp:positionH relativeFrom="column">
                <wp:posOffset>5219700</wp:posOffset>
              </wp:positionH>
              <wp:positionV relativeFrom="paragraph">
                <wp:posOffset>929005</wp:posOffset>
              </wp:positionV>
              <wp:extent cx="1432560" cy="336550"/>
              <wp:effectExtent l="0" t="0" r="0" b="6350"/>
              <wp:wrapNone/>
              <wp:docPr id="199" name="Pole tekstowe 2" descr="Date of publication of the news releases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C8E382" w14:textId="6528D109" w:rsidR="00C35D8D" w:rsidRPr="008D5C6A" w:rsidRDefault="00DF08CA" w:rsidP="00BF2458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1</w:t>
                          </w:r>
                          <w:r w:rsidR="001F2043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7</w:t>
                          </w:r>
                          <w:r w:rsidR="0050413B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.0</w:t>
                          </w:r>
                          <w:r w:rsidR="001F2043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9</w:t>
                          </w:r>
                          <w:r w:rsidR="0050413B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.2026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A2EA3C7" id="_x0000_t202" coordsize="21600,21600" o:spt="202" path="m,l,21600r21600,l21600,xe">
              <v:stroke joinstyle="miter"/>
              <v:path gradientshapeok="t" o:connecttype="rect"/>
            </v:shapetype>
            <v:shape id="_x0000_s1041" type="#_x0000_t202" alt="Date of publication of the news releases" style="position:absolute;margin-left:411pt;margin-top:73.15pt;width:112.8pt;height:26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" filled="f" stroked="f">
              <v:textbox>
                <w:txbxContent>
                  <w:p w14:paraId="45C8E382" w14:textId="6528D109" w:rsidR="00C35D8D" w:rsidRPr="008D5C6A" w:rsidRDefault="00DF08CA" w:rsidP="00BF2458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1</w:t>
                    </w:r>
                    <w:r w:rsidR="001F2043">
                      <w:rPr>
                        <w:rFonts w:ascii="Fira Sans SemiBold" w:hAnsi="Fira Sans SemiBold"/>
                        <w:color w:val="001D77"/>
                        <w:sz w:val="20"/>
                      </w:rPr>
                      <w:t>7</w:t>
                    </w:r>
                    <w:r w:rsidR="0050413B">
                      <w:rPr>
                        <w:rFonts w:ascii="Fira Sans SemiBold" w:hAnsi="Fira Sans SemiBold"/>
                        <w:color w:val="001D77"/>
                        <w:sz w:val="20"/>
                      </w:rPr>
                      <w:t>.0</w:t>
                    </w:r>
                    <w:r w:rsidR="001F2043">
                      <w:rPr>
                        <w:rFonts w:ascii="Fira Sans SemiBold" w:hAnsi="Fira Sans SemiBold"/>
                        <w:color w:val="001D77"/>
                        <w:sz w:val="20"/>
                      </w:rPr>
                      <w:t>9</w:t>
                    </w:r>
                    <w:r w:rsidR="0050413B">
                      <w:rPr>
                        <w:rFonts w:ascii="Fira Sans SemiBold" w:hAnsi="Fira Sans SemiBold"/>
                        <w:color w:val="001D77"/>
                        <w:sz w:val="20"/>
                      </w:rPr>
                      <w:t>.2026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68480" behindDoc="0" locked="0" layoutInCell="1" allowOverlap="1" wp14:anchorId="2C39FC8E" wp14:editId="479AA1BC">
          <wp:simplePos x="0" y="0"/>
          <wp:positionH relativeFrom="margin">
            <wp:posOffset>0</wp:posOffset>
          </wp:positionH>
          <wp:positionV relativeFrom="paragraph">
            <wp:posOffset>97419</wp:posOffset>
          </wp:positionV>
          <wp:extent cx="1955800" cy="744855"/>
          <wp:effectExtent l="0" t="0" r="0" b="0"/>
          <wp:wrapSquare wrapText="bothSides"/>
          <wp:docPr id="218" name="Obraz 218" descr="Logo of Statistics Pola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zawistowskaB\AppData\Local\Microsoft\Windows\INetCache\Content.Word\logog-0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5800" cy="744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23B9473" wp14:editId="12BAA984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206" name="Schemat blokowy: opóźnienie 6" descr="Inscription 'NEWS RELEASES'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A671238" w14:textId="77777777" w:rsidR="00C35D8D" w:rsidRPr="003C6C8D" w:rsidRDefault="00C35D8D" w:rsidP="00B301DC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23B9473" id="Schemat blokowy: opóźnienie 6" o:spid="_x0000_s1042" alt="Inscription 'NEWS RELEASES'" style="position:absolute;margin-left:396.6pt;margin-top:15.65pt;width:162.25pt;height:28.15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3A671238" w14:textId="77777777" w:rsidR="00C35D8D" w:rsidRPr="003C6C8D" w:rsidRDefault="00C35D8D" w:rsidP="00B301DC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1E05E71A" wp14:editId="637F821F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207" name="Prostokąt 20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833FBE4" w14:textId="77777777" w:rsidR="00C35D8D" w:rsidRDefault="00C35D8D" w:rsidP="00BF2458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E05E71A" id="Prostokąt 207" o:spid="_x0000_s1043" style="position:absolute;margin-left:410.95pt;margin-top:40.3pt;width:147.4pt;height:1803.5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" fillcolor="#f2f2f2" stroked="f" strokeweight="1pt">
              <v:textbox>
                <w:txbxContent>
                  <w:p w14:paraId="7833FBE4" w14:textId="77777777" w:rsidR="00C35D8D" w:rsidRDefault="00C35D8D" w:rsidP="00BF2458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  <w:r>
      <w:rPr>
        <w:noProof/>
        <w:lang w:eastAsia="pl-PL"/>
      </w:rPr>
      <w:tab/>
    </w:r>
  </w:p>
  <w:p w14:paraId="656EF3FD" w14:textId="77777777" w:rsidR="00C35D8D" w:rsidRDefault="00C35D8D">
    <w:pPr>
      <w:pStyle w:val="Nagwek"/>
      <w:rPr>
        <w:noProof/>
        <w:lang w:eastAsia="pl-P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DF213" w14:textId="77777777" w:rsidR="00C35D8D" w:rsidRDefault="00C35D8D">
    <w:pPr>
      <w:pStyle w:val="Nagwek"/>
    </w:pPr>
  </w:p>
  <w:p w14:paraId="42967AB8" w14:textId="77777777" w:rsidR="00C35D8D" w:rsidRDefault="00C35D8D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6A92978" wp14:editId="0FF2EE9E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08" name="Prostokąt 20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10FFC26" id="Prostokąt 208" o:spid="_x0000_s1026" style="position:absolute;margin-left:410.6pt;margin-top:-14.05pt;width:147.6pt;height:1785.8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azWpwIAAK8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" fillcolor="#f2f2f2 [3052]" stroked="f" strokeweight="1pt"/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04A2E" w14:textId="6FA2D227" w:rsidR="00C35D8D" w:rsidRDefault="00C35D8D" w:rsidP="00BF2458">
    <w:pPr>
      <w:pStyle w:val="Nagwek"/>
      <w:tabs>
        <w:tab w:val="clear" w:pos="4536"/>
        <w:tab w:val="clear" w:pos="9072"/>
        <w:tab w:val="left" w:pos="6725"/>
      </w:tabs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9776" behindDoc="0" locked="0" layoutInCell="1" allowOverlap="1" wp14:anchorId="6E84A109" wp14:editId="40E529DD">
              <wp:simplePos x="0" y="0"/>
              <wp:positionH relativeFrom="column">
                <wp:posOffset>5219700</wp:posOffset>
              </wp:positionH>
              <wp:positionV relativeFrom="paragraph">
                <wp:posOffset>929005</wp:posOffset>
              </wp:positionV>
              <wp:extent cx="1432560" cy="336550"/>
              <wp:effectExtent l="0" t="0" r="0" b="6350"/>
              <wp:wrapNone/>
              <wp:docPr id="8" name="Pole tekstowe 2" descr="Date of publication of the news releases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4C6D94" w14:textId="50B3B339" w:rsidR="00C35D8D" w:rsidRPr="008D5C6A" w:rsidRDefault="00C35D8D" w:rsidP="00BF2458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21.04</w:t>
                          </w:r>
                          <w:r w:rsidRPr="008D5C6A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.2022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84A109" id="_x0000_t202" coordsize="21600,21600" o:spt="202" path="m,l,21600r21600,l21600,xe">
              <v:stroke joinstyle="miter"/>
              <v:path gradientshapeok="t" o:connecttype="rect"/>
            </v:shapetype>
            <v:shape id="_x0000_s1044" type="#_x0000_t202" alt="Date of publication of the news releases" style="position:absolute;margin-left:411pt;margin-top:73.15pt;width:112.8pt;height:26.5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" filled="f" stroked="f">
              <v:textbox>
                <w:txbxContent>
                  <w:p w14:paraId="074C6D94" w14:textId="50B3B339" w:rsidR="00C35D8D" w:rsidRPr="008D5C6A" w:rsidRDefault="00C35D8D" w:rsidP="00BF2458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21.04</w:t>
                    </w:r>
                    <w:r w:rsidRPr="008D5C6A">
                      <w:rPr>
                        <w:rFonts w:ascii="Fira Sans SemiBold" w:hAnsi="Fira Sans SemiBold"/>
                        <w:color w:val="001D77"/>
                        <w:sz w:val="20"/>
                      </w:rPr>
                      <w:t>.2022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3206751A" wp14:editId="29D2BB99">
          <wp:simplePos x="0" y="0"/>
          <wp:positionH relativeFrom="margin">
            <wp:posOffset>0</wp:posOffset>
          </wp:positionH>
          <wp:positionV relativeFrom="paragraph">
            <wp:posOffset>97419</wp:posOffset>
          </wp:positionV>
          <wp:extent cx="1955800" cy="744855"/>
          <wp:effectExtent l="0" t="0" r="0" b="0"/>
          <wp:wrapSquare wrapText="bothSides"/>
          <wp:docPr id="5" name="Obraz 5" descr="Logo of Statistics Pola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zawistowskaB\AppData\Local\Microsoft\Windows\INetCache\Content.Word\logog-0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5800" cy="744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7F65BFAF" wp14:editId="0E78CB92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Inscription 'NEWS RELEASES'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25E0F81" w14:textId="77777777" w:rsidR="00C35D8D" w:rsidRPr="003C6C8D" w:rsidRDefault="00C35D8D" w:rsidP="00B301DC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F65BFAF" id="_x0000_s1045" alt="Inscription 'NEWS RELEASES'" style="position:absolute;margin-left:396.6pt;margin-top:15.65pt;width:162.25pt;height:28.15pt;flip:x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425E0F81" w14:textId="77777777" w:rsidR="00C35D8D" w:rsidRPr="003C6C8D" w:rsidRDefault="00C35D8D" w:rsidP="00B301DC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4144" behindDoc="1" locked="0" layoutInCell="1" allowOverlap="1" wp14:anchorId="6EC87D33" wp14:editId="4FD8B862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210" name="Prostokąt 2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359AEE4" w14:textId="77777777" w:rsidR="00C35D8D" w:rsidRDefault="00C35D8D" w:rsidP="00BF2458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EC87D33" id="Prostokąt 210" o:spid="_x0000_s1046" style="position:absolute;margin-left:410.95pt;margin-top:40.3pt;width:147.4pt;height:1803.55pt;z-index:-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" fillcolor="#f2f2f2" stroked="f" strokeweight="1pt">
              <v:textbox>
                <w:txbxContent>
                  <w:p w14:paraId="7359AEE4" w14:textId="77777777" w:rsidR="00C35D8D" w:rsidRDefault="00C35D8D" w:rsidP="00BF2458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  <w:r>
      <w:rPr>
        <w:noProof/>
        <w:lang w:eastAsia="pl-PL"/>
      </w:rPr>
      <w:tab/>
    </w:r>
  </w:p>
  <w:p w14:paraId="1B8A9D68" w14:textId="36B33A0C" w:rsidR="00C35D8D" w:rsidRDefault="00C35D8D">
    <w:pPr>
      <w:pStyle w:val="Nagwek"/>
      <w:rPr>
        <w:noProof/>
        <w:lang w:eastAsia="pl-PL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BDE13" w14:textId="77777777" w:rsidR="00C35D8D" w:rsidRDefault="00C35D8D">
    <w:pPr>
      <w:pStyle w:val="Nagwek"/>
    </w:pPr>
  </w:p>
  <w:p w14:paraId="63C32869" w14:textId="77777777" w:rsidR="00C35D8D" w:rsidRDefault="00C35D8D">
    <w:pPr>
      <w:pStyle w:val="Nagwek"/>
    </w:pPr>
  </w:p>
  <w:p w14:paraId="7C2EA8F0" w14:textId="77777777" w:rsidR="00C35D8D" w:rsidRDefault="00C35D8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66" type="#_x0000_t75" style="width:123pt;height:125.25pt;visibility:visible" o:bullet="t">
        <v:imagedata r:id="rId1" o:title=""/>
      </v:shape>
    </w:pict>
  </w:numPicBullet>
  <w:numPicBullet w:numPicBulletId="1">
    <w:pict>
      <v:shape id="_x0000_i1167" type="#_x0000_t75" style="width:123.75pt;height:125.25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ACF487E"/>
    <w:multiLevelType w:val="hybridMultilevel"/>
    <w:tmpl w:val="8FB6CCC2"/>
    <w:lvl w:ilvl="0" w:tplc="D08E87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8E43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770CB7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A0478B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A56943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51A11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86872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3DA8DC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7C07D1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4E3D4E0D"/>
    <w:multiLevelType w:val="hybridMultilevel"/>
    <w:tmpl w:val="0D5CF88A"/>
    <w:lvl w:ilvl="0" w:tplc="4D10BA6C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0A6C55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AD4A1A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A807B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5DCE1F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05E24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66F1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8382D6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2FAB53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68762869">
    <w:abstractNumId w:val="1"/>
  </w:num>
  <w:num w:numId="2" w16cid:durableId="1017274798">
    <w:abstractNumId w:val="0"/>
  </w:num>
  <w:num w:numId="3" w16cid:durableId="869756887">
    <w:abstractNumId w:val="3"/>
  </w:num>
  <w:num w:numId="4" w16cid:durableId="4528679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saveSubset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50"/>
  </w:hdrShapeDefaults>
  <w:footnotePr>
    <w:numFmt w:val="lowerLetter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963"/>
    <w:rsid w:val="00000D41"/>
    <w:rsid w:val="00000EDB"/>
    <w:rsid w:val="00001C5B"/>
    <w:rsid w:val="00001F55"/>
    <w:rsid w:val="000026BD"/>
    <w:rsid w:val="00002F57"/>
    <w:rsid w:val="00003014"/>
    <w:rsid w:val="00003437"/>
    <w:rsid w:val="00003B1F"/>
    <w:rsid w:val="000054B0"/>
    <w:rsid w:val="00006EAE"/>
    <w:rsid w:val="00006F46"/>
    <w:rsid w:val="0000709F"/>
    <w:rsid w:val="000070CB"/>
    <w:rsid w:val="000072D8"/>
    <w:rsid w:val="00007DEC"/>
    <w:rsid w:val="000107BF"/>
    <w:rsid w:val="000108B8"/>
    <w:rsid w:val="00010B14"/>
    <w:rsid w:val="0001101C"/>
    <w:rsid w:val="0001253B"/>
    <w:rsid w:val="00013A36"/>
    <w:rsid w:val="0001450B"/>
    <w:rsid w:val="0001454A"/>
    <w:rsid w:val="00014DB7"/>
    <w:rsid w:val="000152F5"/>
    <w:rsid w:val="0001591F"/>
    <w:rsid w:val="00016B95"/>
    <w:rsid w:val="00016D2F"/>
    <w:rsid w:val="0002036F"/>
    <w:rsid w:val="000212B5"/>
    <w:rsid w:val="00021929"/>
    <w:rsid w:val="00022809"/>
    <w:rsid w:val="00023257"/>
    <w:rsid w:val="0002429B"/>
    <w:rsid w:val="0002487E"/>
    <w:rsid w:val="00024C72"/>
    <w:rsid w:val="00024D6B"/>
    <w:rsid w:val="000254E8"/>
    <w:rsid w:val="00025C80"/>
    <w:rsid w:val="00031A1A"/>
    <w:rsid w:val="0003339B"/>
    <w:rsid w:val="00034768"/>
    <w:rsid w:val="00034951"/>
    <w:rsid w:val="0003625C"/>
    <w:rsid w:val="00036677"/>
    <w:rsid w:val="00036EA0"/>
    <w:rsid w:val="00040B33"/>
    <w:rsid w:val="000411D9"/>
    <w:rsid w:val="00041798"/>
    <w:rsid w:val="00042FD2"/>
    <w:rsid w:val="00043124"/>
    <w:rsid w:val="000444CD"/>
    <w:rsid w:val="000454B5"/>
    <w:rsid w:val="0004582E"/>
    <w:rsid w:val="000459ED"/>
    <w:rsid w:val="000468A2"/>
    <w:rsid w:val="000470AA"/>
    <w:rsid w:val="00047B35"/>
    <w:rsid w:val="00050829"/>
    <w:rsid w:val="00051110"/>
    <w:rsid w:val="00051607"/>
    <w:rsid w:val="000518B5"/>
    <w:rsid w:val="00051E07"/>
    <w:rsid w:val="00052211"/>
    <w:rsid w:val="00053696"/>
    <w:rsid w:val="00053B77"/>
    <w:rsid w:val="00054570"/>
    <w:rsid w:val="00054757"/>
    <w:rsid w:val="000569F8"/>
    <w:rsid w:val="00056B70"/>
    <w:rsid w:val="000573FC"/>
    <w:rsid w:val="000576F9"/>
    <w:rsid w:val="0005792B"/>
    <w:rsid w:val="00057CA1"/>
    <w:rsid w:val="000600C4"/>
    <w:rsid w:val="000609EE"/>
    <w:rsid w:val="00060B1F"/>
    <w:rsid w:val="00061090"/>
    <w:rsid w:val="00062807"/>
    <w:rsid w:val="0006339D"/>
    <w:rsid w:val="00064E1D"/>
    <w:rsid w:val="00065532"/>
    <w:rsid w:val="00065614"/>
    <w:rsid w:val="0006588E"/>
    <w:rsid w:val="000662E2"/>
    <w:rsid w:val="00066518"/>
    <w:rsid w:val="00066883"/>
    <w:rsid w:val="00067C42"/>
    <w:rsid w:val="00072F74"/>
    <w:rsid w:val="00073B34"/>
    <w:rsid w:val="000743E5"/>
    <w:rsid w:val="00074DD8"/>
    <w:rsid w:val="00075064"/>
    <w:rsid w:val="00075F14"/>
    <w:rsid w:val="00077047"/>
    <w:rsid w:val="00080285"/>
    <w:rsid w:val="000806E2"/>
    <w:rsid w:val="000806F7"/>
    <w:rsid w:val="00080ECF"/>
    <w:rsid w:val="0008233A"/>
    <w:rsid w:val="00082E10"/>
    <w:rsid w:val="00084650"/>
    <w:rsid w:val="00084F6B"/>
    <w:rsid w:val="0008549C"/>
    <w:rsid w:val="00086253"/>
    <w:rsid w:val="00086288"/>
    <w:rsid w:val="00086745"/>
    <w:rsid w:val="00087858"/>
    <w:rsid w:val="00087963"/>
    <w:rsid w:val="00090CAB"/>
    <w:rsid w:val="00092075"/>
    <w:rsid w:val="00092223"/>
    <w:rsid w:val="00093408"/>
    <w:rsid w:val="00094173"/>
    <w:rsid w:val="00096100"/>
    <w:rsid w:val="00096E1C"/>
    <w:rsid w:val="00097840"/>
    <w:rsid w:val="0009792F"/>
    <w:rsid w:val="000A142A"/>
    <w:rsid w:val="000A169E"/>
    <w:rsid w:val="000A1CD1"/>
    <w:rsid w:val="000A220F"/>
    <w:rsid w:val="000A2240"/>
    <w:rsid w:val="000A224E"/>
    <w:rsid w:val="000A296E"/>
    <w:rsid w:val="000A3F18"/>
    <w:rsid w:val="000A5313"/>
    <w:rsid w:val="000A6032"/>
    <w:rsid w:val="000A65A9"/>
    <w:rsid w:val="000A6AAA"/>
    <w:rsid w:val="000A6D18"/>
    <w:rsid w:val="000A7C4E"/>
    <w:rsid w:val="000A7CC8"/>
    <w:rsid w:val="000B0727"/>
    <w:rsid w:val="000B0D27"/>
    <w:rsid w:val="000B176E"/>
    <w:rsid w:val="000B1C39"/>
    <w:rsid w:val="000B273D"/>
    <w:rsid w:val="000B2D50"/>
    <w:rsid w:val="000B3215"/>
    <w:rsid w:val="000B4222"/>
    <w:rsid w:val="000B4B70"/>
    <w:rsid w:val="000B5253"/>
    <w:rsid w:val="000B548B"/>
    <w:rsid w:val="000B593E"/>
    <w:rsid w:val="000B5A8D"/>
    <w:rsid w:val="000B60C7"/>
    <w:rsid w:val="000B73C2"/>
    <w:rsid w:val="000B747E"/>
    <w:rsid w:val="000B762A"/>
    <w:rsid w:val="000C135D"/>
    <w:rsid w:val="000C1EB5"/>
    <w:rsid w:val="000C21F1"/>
    <w:rsid w:val="000C221A"/>
    <w:rsid w:val="000C2B34"/>
    <w:rsid w:val="000C448F"/>
    <w:rsid w:val="000C456E"/>
    <w:rsid w:val="000C5F1F"/>
    <w:rsid w:val="000C7931"/>
    <w:rsid w:val="000D0352"/>
    <w:rsid w:val="000D0FB3"/>
    <w:rsid w:val="000D105E"/>
    <w:rsid w:val="000D1D43"/>
    <w:rsid w:val="000D225C"/>
    <w:rsid w:val="000D2822"/>
    <w:rsid w:val="000D29F7"/>
    <w:rsid w:val="000D2A5C"/>
    <w:rsid w:val="000D3453"/>
    <w:rsid w:val="000D4030"/>
    <w:rsid w:val="000D4D6A"/>
    <w:rsid w:val="000D4E5A"/>
    <w:rsid w:val="000D58FE"/>
    <w:rsid w:val="000D620A"/>
    <w:rsid w:val="000D65B8"/>
    <w:rsid w:val="000D75DA"/>
    <w:rsid w:val="000D7662"/>
    <w:rsid w:val="000E0918"/>
    <w:rsid w:val="000E0BB2"/>
    <w:rsid w:val="000E0EFA"/>
    <w:rsid w:val="000E1404"/>
    <w:rsid w:val="000E1540"/>
    <w:rsid w:val="000E2304"/>
    <w:rsid w:val="000E2680"/>
    <w:rsid w:val="000E26B9"/>
    <w:rsid w:val="000E3CBF"/>
    <w:rsid w:val="000E4100"/>
    <w:rsid w:val="000E4844"/>
    <w:rsid w:val="000E60B4"/>
    <w:rsid w:val="000E615F"/>
    <w:rsid w:val="000E657D"/>
    <w:rsid w:val="000E6EFF"/>
    <w:rsid w:val="000E79FC"/>
    <w:rsid w:val="000F0486"/>
    <w:rsid w:val="000F0F0A"/>
    <w:rsid w:val="000F2F33"/>
    <w:rsid w:val="000F4308"/>
    <w:rsid w:val="000F55BC"/>
    <w:rsid w:val="000F582F"/>
    <w:rsid w:val="000F6DC0"/>
    <w:rsid w:val="001011C3"/>
    <w:rsid w:val="00103510"/>
    <w:rsid w:val="001038E2"/>
    <w:rsid w:val="001047A0"/>
    <w:rsid w:val="00105112"/>
    <w:rsid w:val="0010519D"/>
    <w:rsid w:val="00105BFB"/>
    <w:rsid w:val="00105E5E"/>
    <w:rsid w:val="001070E2"/>
    <w:rsid w:val="00107712"/>
    <w:rsid w:val="00107861"/>
    <w:rsid w:val="00107A73"/>
    <w:rsid w:val="001102E4"/>
    <w:rsid w:val="00110D87"/>
    <w:rsid w:val="00111C7D"/>
    <w:rsid w:val="00112E9A"/>
    <w:rsid w:val="00113C04"/>
    <w:rsid w:val="001149D9"/>
    <w:rsid w:val="00114DB9"/>
    <w:rsid w:val="0011502A"/>
    <w:rsid w:val="00116087"/>
    <w:rsid w:val="0011621A"/>
    <w:rsid w:val="0011663C"/>
    <w:rsid w:val="00116F2A"/>
    <w:rsid w:val="001174F6"/>
    <w:rsid w:val="00117C4C"/>
    <w:rsid w:val="0012015E"/>
    <w:rsid w:val="00120AE0"/>
    <w:rsid w:val="00120D42"/>
    <w:rsid w:val="0012106E"/>
    <w:rsid w:val="00122DDA"/>
    <w:rsid w:val="001233A1"/>
    <w:rsid w:val="00124C75"/>
    <w:rsid w:val="00124CE1"/>
    <w:rsid w:val="00125700"/>
    <w:rsid w:val="001258BC"/>
    <w:rsid w:val="00125C9B"/>
    <w:rsid w:val="00126389"/>
    <w:rsid w:val="00127E57"/>
    <w:rsid w:val="00130296"/>
    <w:rsid w:val="001306FE"/>
    <w:rsid w:val="00131F96"/>
    <w:rsid w:val="001323AF"/>
    <w:rsid w:val="0013245A"/>
    <w:rsid w:val="00132B44"/>
    <w:rsid w:val="00133BFC"/>
    <w:rsid w:val="00136893"/>
    <w:rsid w:val="00137199"/>
    <w:rsid w:val="00137DAE"/>
    <w:rsid w:val="001423B6"/>
    <w:rsid w:val="0014258F"/>
    <w:rsid w:val="00142BFC"/>
    <w:rsid w:val="00142F12"/>
    <w:rsid w:val="001448A7"/>
    <w:rsid w:val="00145A75"/>
    <w:rsid w:val="00146621"/>
    <w:rsid w:val="0014706F"/>
    <w:rsid w:val="00147103"/>
    <w:rsid w:val="00147E4D"/>
    <w:rsid w:val="001505E6"/>
    <w:rsid w:val="0015129B"/>
    <w:rsid w:val="00151596"/>
    <w:rsid w:val="001522DE"/>
    <w:rsid w:val="00153EE9"/>
    <w:rsid w:val="001542EA"/>
    <w:rsid w:val="0015506A"/>
    <w:rsid w:val="0015517E"/>
    <w:rsid w:val="00155F9F"/>
    <w:rsid w:val="00157429"/>
    <w:rsid w:val="00157CDA"/>
    <w:rsid w:val="0016045D"/>
    <w:rsid w:val="00161056"/>
    <w:rsid w:val="001612A6"/>
    <w:rsid w:val="001612E0"/>
    <w:rsid w:val="00162325"/>
    <w:rsid w:val="00162C4B"/>
    <w:rsid w:val="00163353"/>
    <w:rsid w:val="00163421"/>
    <w:rsid w:val="00163B58"/>
    <w:rsid w:val="0016456B"/>
    <w:rsid w:val="001646FD"/>
    <w:rsid w:val="001648F4"/>
    <w:rsid w:val="00165696"/>
    <w:rsid w:val="0016658D"/>
    <w:rsid w:val="001670D0"/>
    <w:rsid w:val="00167317"/>
    <w:rsid w:val="00167DAF"/>
    <w:rsid w:val="00171469"/>
    <w:rsid w:val="0017202F"/>
    <w:rsid w:val="00173149"/>
    <w:rsid w:val="00177A1C"/>
    <w:rsid w:val="00180412"/>
    <w:rsid w:val="00181035"/>
    <w:rsid w:val="001810FC"/>
    <w:rsid w:val="00181CBC"/>
    <w:rsid w:val="001825B1"/>
    <w:rsid w:val="00182A0E"/>
    <w:rsid w:val="001833A8"/>
    <w:rsid w:val="001834FF"/>
    <w:rsid w:val="00183CE4"/>
    <w:rsid w:val="00183D1B"/>
    <w:rsid w:val="0018401D"/>
    <w:rsid w:val="00184838"/>
    <w:rsid w:val="00187059"/>
    <w:rsid w:val="00187670"/>
    <w:rsid w:val="0018773C"/>
    <w:rsid w:val="00190B3D"/>
    <w:rsid w:val="0019154C"/>
    <w:rsid w:val="00191BC7"/>
    <w:rsid w:val="00192832"/>
    <w:rsid w:val="00193C8E"/>
    <w:rsid w:val="0019409A"/>
    <w:rsid w:val="00194179"/>
    <w:rsid w:val="00194C53"/>
    <w:rsid w:val="001951DA"/>
    <w:rsid w:val="001965A7"/>
    <w:rsid w:val="001978C6"/>
    <w:rsid w:val="00197987"/>
    <w:rsid w:val="00197B94"/>
    <w:rsid w:val="00197F7D"/>
    <w:rsid w:val="001A08FE"/>
    <w:rsid w:val="001A0AD3"/>
    <w:rsid w:val="001A0BCD"/>
    <w:rsid w:val="001A671B"/>
    <w:rsid w:val="001A6BA1"/>
    <w:rsid w:val="001A6ED5"/>
    <w:rsid w:val="001A6F9D"/>
    <w:rsid w:val="001A7CE0"/>
    <w:rsid w:val="001A7D81"/>
    <w:rsid w:val="001B052D"/>
    <w:rsid w:val="001B0BC2"/>
    <w:rsid w:val="001B0FED"/>
    <w:rsid w:val="001B1B21"/>
    <w:rsid w:val="001B3C2C"/>
    <w:rsid w:val="001B4427"/>
    <w:rsid w:val="001B45DD"/>
    <w:rsid w:val="001B4ABD"/>
    <w:rsid w:val="001B55A0"/>
    <w:rsid w:val="001B569A"/>
    <w:rsid w:val="001B5A4C"/>
    <w:rsid w:val="001B6189"/>
    <w:rsid w:val="001B6488"/>
    <w:rsid w:val="001B6BF1"/>
    <w:rsid w:val="001C00B8"/>
    <w:rsid w:val="001C18A0"/>
    <w:rsid w:val="001C1D7B"/>
    <w:rsid w:val="001C1E98"/>
    <w:rsid w:val="001C2333"/>
    <w:rsid w:val="001C2D33"/>
    <w:rsid w:val="001C3269"/>
    <w:rsid w:val="001C32FE"/>
    <w:rsid w:val="001C42EB"/>
    <w:rsid w:val="001C488A"/>
    <w:rsid w:val="001C4A4D"/>
    <w:rsid w:val="001C4D75"/>
    <w:rsid w:val="001C5208"/>
    <w:rsid w:val="001C54BE"/>
    <w:rsid w:val="001C57EE"/>
    <w:rsid w:val="001C64AD"/>
    <w:rsid w:val="001C6C5C"/>
    <w:rsid w:val="001C6D49"/>
    <w:rsid w:val="001C6EBA"/>
    <w:rsid w:val="001C7BD5"/>
    <w:rsid w:val="001D1D73"/>
    <w:rsid w:val="001D1DB4"/>
    <w:rsid w:val="001D2AA0"/>
    <w:rsid w:val="001D2EBF"/>
    <w:rsid w:val="001D3533"/>
    <w:rsid w:val="001D393E"/>
    <w:rsid w:val="001D3F2B"/>
    <w:rsid w:val="001D4E28"/>
    <w:rsid w:val="001D4F73"/>
    <w:rsid w:val="001D561D"/>
    <w:rsid w:val="001D5BB3"/>
    <w:rsid w:val="001D5FC6"/>
    <w:rsid w:val="001D717E"/>
    <w:rsid w:val="001D7E17"/>
    <w:rsid w:val="001E094B"/>
    <w:rsid w:val="001E0A74"/>
    <w:rsid w:val="001E1033"/>
    <w:rsid w:val="001E1A23"/>
    <w:rsid w:val="001E1D94"/>
    <w:rsid w:val="001E2F7C"/>
    <w:rsid w:val="001E3C47"/>
    <w:rsid w:val="001E535B"/>
    <w:rsid w:val="001E57B8"/>
    <w:rsid w:val="001E61F7"/>
    <w:rsid w:val="001E64C4"/>
    <w:rsid w:val="001E78DB"/>
    <w:rsid w:val="001F1623"/>
    <w:rsid w:val="001F19A3"/>
    <w:rsid w:val="001F2043"/>
    <w:rsid w:val="001F2974"/>
    <w:rsid w:val="001F2A20"/>
    <w:rsid w:val="001F2CC8"/>
    <w:rsid w:val="001F43EF"/>
    <w:rsid w:val="001F4A3A"/>
    <w:rsid w:val="001F5FCF"/>
    <w:rsid w:val="001F669B"/>
    <w:rsid w:val="001F6B92"/>
    <w:rsid w:val="001F6F1C"/>
    <w:rsid w:val="001F6F9E"/>
    <w:rsid w:val="00201407"/>
    <w:rsid w:val="00203D59"/>
    <w:rsid w:val="002043BD"/>
    <w:rsid w:val="00204DF4"/>
    <w:rsid w:val="00205563"/>
    <w:rsid w:val="00205B38"/>
    <w:rsid w:val="00206D9B"/>
    <w:rsid w:val="00207661"/>
    <w:rsid w:val="00207758"/>
    <w:rsid w:val="00210E9A"/>
    <w:rsid w:val="00210F89"/>
    <w:rsid w:val="00211477"/>
    <w:rsid w:val="002115FD"/>
    <w:rsid w:val="00213881"/>
    <w:rsid w:val="00214086"/>
    <w:rsid w:val="00214E07"/>
    <w:rsid w:val="002168D3"/>
    <w:rsid w:val="00216D8F"/>
    <w:rsid w:val="0021731D"/>
    <w:rsid w:val="00217B26"/>
    <w:rsid w:val="00220C8C"/>
    <w:rsid w:val="002220A6"/>
    <w:rsid w:val="00222829"/>
    <w:rsid w:val="00222B3A"/>
    <w:rsid w:val="0022352C"/>
    <w:rsid w:val="002236C1"/>
    <w:rsid w:val="00223DE2"/>
    <w:rsid w:val="00224E00"/>
    <w:rsid w:val="002253F4"/>
    <w:rsid w:val="00227B5E"/>
    <w:rsid w:val="00227C24"/>
    <w:rsid w:val="00230A3F"/>
    <w:rsid w:val="0023187C"/>
    <w:rsid w:val="00232436"/>
    <w:rsid w:val="002331F6"/>
    <w:rsid w:val="00233235"/>
    <w:rsid w:val="00233A7B"/>
    <w:rsid w:val="00233F6F"/>
    <w:rsid w:val="002345FB"/>
    <w:rsid w:val="0023665F"/>
    <w:rsid w:val="00236A7C"/>
    <w:rsid w:val="002373AE"/>
    <w:rsid w:val="00240B8D"/>
    <w:rsid w:val="0024277D"/>
    <w:rsid w:val="00242EF6"/>
    <w:rsid w:val="0024308B"/>
    <w:rsid w:val="002446A7"/>
    <w:rsid w:val="00246697"/>
    <w:rsid w:val="00250201"/>
    <w:rsid w:val="00250D5A"/>
    <w:rsid w:val="00251A8E"/>
    <w:rsid w:val="002529E5"/>
    <w:rsid w:val="00254532"/>
    <w:rsid w:val="002548C2"/>
    <w:rsid w:val="00254A8D"/>
    <w:rsid w:val="00255158"/>
    <w:rsid w:val="00255CFA"/>
    <w:rsid w:val="002570E8"/>
    <w:rsid w:val="002574F9"/>
    <w:rsid w:val="0025792A"/>
    <w:rsid w:val="002625FB"/>
    <w:rsid w:val="00262800"/>
    <w:rsid w:val="00262ACC"/>
    <w:rsid w:val="00262B61"/>
    <w:rsid w:val="00262E7F"/>
    <w:rsid w:val="00263763"/>
    <w:rsid w:val="00264FE6"/>
    <w:rsid w:val="002652F8"/>
    <w:rsid w:val="00265F1C"/>
    <w:rsid w:val="0026611C"/>
    <w:rsid w:val="00266BFD"/>
    <w:rsid w:val="00267E4B"/>
    <w:rsid w:val="00267F4A"/>
    <w:rsid w:val="002701A2"/>
    <w:rsid w:val="002708C4"/>
    <w:rsid w:val="00271686"/>
    <w:rsid w:val="00273134"/>
    <w:rsid w:val="00273850"/>
    <w:rsid w:val="00273F9C"/>
    <w:rsid w:val="00274ADF"/>
    <w:rsid w:val="00274D5F"/>
    <w:rsid w:val="00274E68"/>
    <w:rsid w:val="002756F8"/>
    <w:rsid w:val="00275C2A"/>
    <w:rsid w:val="002761CC"/>
    <w:rsid w:val="00276811"/>
    <w:rsid w:val="00276A4D"/>
    <w:rsid w:val="00276FE7"/>
    <w:rsid w:val="00277159"/>
    <w:rsid w:val="00277FFB"/>
    <w:rsid w:val="00281387"/>
    <w:rsid w:val="00281C29"/>
    <w:rsid w:val="00282699"/>
    <w:rsid w:val="002830B9"/>
    <w:rsid w:val="00283BFA"/>
    <w:rsid w:val="002843F5"/>
    <w:rsid w:val="00284618"/>
    <w:rsid w:val="00284CEF"/>
    <w:rsid w:val="00284EF4"/>
    <w:rsid w:val="00285ED8"/>
    <w:rsid w:val="0028770A"/>
    <w:rsid w:val="00287FE6"/>
    <w:rsid w:val="002911F5"/>
    <w:rsid w:val="00291229"/>
    <w:rsid w:val="002920B1"/>
    <w:rsid w:val="00292149"/>
    <w:rsid w:val="002922D6"/>
    <w:rsid w:val="002926DF"/>
    <w:rsid w:val="00293131"/>
    <w:rsid w:val="0029322A"/>
    <w:rsid w:val="0029516C"/>
    <w:rsid w:val="002964C3"/>
    <w:rsid w:val="00296697"/>
    <w:rsid w:val="00296B99"/>
    <w:rsid w:val="002971E7"/>
    <w:rsid w:val="00297E4E"/>
    <w:rsid w:val="002A1046"/>
    <w:rsid w:val="002A1DA7"/>
    <w:rsid w:val="002A24FD"/>
    <w:rsid w:val="002A25C7"/>
    <w:rsid w:val="002A27DD"/>
    <w:rsid w:val="002A2C24"/>
    <w:rsid w:val="002A31A4"/>
    <w:rsid w:val="002A3665"/>
    <w:rsid w:val="002A49BD"/>
    <w:rsid w:val="002A5AB9"/>
    <w:rsid w:val="002A5E2A"/>
    <w:rsid w:val="002A60CA"/>
    <w:rsid w:val="002A6210"/>
    <w:rsid w:val="002A6500"/>
    <w:rsid w:val="002A7292"/>
    <w:rsid w:val="002A765D"/>
    <w:rsid w:val="002B0472"/>
    <w:rsid w:val="002B1722"/>
    <w:rsid w:val="002B1C80"/>
    <w:rsid w:val="002B2112"/>
    <w:rsid w:val="002B21C8"/>
    <w:rsid w:val="002B3569"/>
    <w:rsid w:val="002B4843"/>
    <w:rsid w:val="002B506F"/>
    <w:rsid w:val="002B5B27"/>
    <w:rsid w:val="002B6B12"/>
    <w:rsid w:val="002B7259"/>
    <w:rsid w:val="002B7763"/>
    <w:rsid w:val="002B7B93"/>
    <w:rsid w:val="002C0DF9"/>
    <w:rsid w:val="002C24D8"/>
    <w:rsid w:val="002C328D"/>
    <w:rsid w:val="002C3C6C"/>
    <w:rsid w:val="002C458A"/>
    <w:rsid w:val="002C58BA"/>
    <w:rsid w:val="002C6A40"/>
    <w:rsid w:val="002C6D0F"/>
    <w:rsid w:val="002C6E94"/>
    <w:rsid w:val="002D08B2"/>
    <w:rsid w:val="002D109F"/>
    <w:rsid w:val="002D1481"/>
    <w:rsid w:val="002D17A3"/>
    <w:rsid w:val="002D3258"/>
    <w:rsid w:val="002D4281"/>
    <w:rsid w:val="002D4619"/>
    <w:rsid w:val="002D4A60"/>
    <w:rsid w:val="002D5918"/>
    <w:rsid w:val="002D5999"/>
    <w:rsid w:val="002D5AC9"/>
    <w:rsid w:val="002D6DAB"/>
    <w:rsid w:val="002D6FEC"/>
    <w:rsid w:val="002D77BE"/>
    <w:rsid w:val="002D7816"/>
    <w:rsid w:val="002E0940"/>
    <w:rsid w:val="002E0EE3"/>
    <w:rsid w:val="002E14C1"/>
    <w:rsid w:val="002E17E5"/>
    <w:rsid w:val="002E1A50"/>
    <w:rsid w:val="002E1E52"/>
    <w:rsid w:val="002E218B"/>
    <w:rsid w:val="002E3621"/>
    <w:rsid w:val="002E4104"/>
    <w:rsid w:val="002E4319"/>
    <w:rsid w:val="002E5BF0"/>
    <w:rsid w:val="002E6140"/>
    <w:rsid w:val="002E6985"/>
    <w:rsid w:val="002E6C90"/>
    <w:rsid w:val="002E6D6C"/>
    <w:rsid w:val="002E71B6"/>
    <w:rsid w:val="002E7802"/>
    <w:rsid w:val="002E787F"/>
    <w:rsid w:val="002F027A"/>
    <w:rsid w:val="002F0B6B"/>
    <w:rsid w:val="002F0C9E"/>
    <w:rsid w:val="002F106A"/>
    <w:rsid w:val="002F2067"/>
    <w:rsid w:val="002F22D2"/>
    <w:rsid w:val="002F2356"/>
    <w:rsid w:val="002F5124"/>
    <w:rsid w:val="002F5AB1"/>
    <w:rsid w:val="002F6623"/>
    <w:rsid w:val="002F77C8"/>
    <w:rsid w:val="002F797A"/>
    <w:rsid w:val="0030002C"/>
    <w:rsid w:val="00302111"/>
    <w:rsid w:val="0030291D"/>
    <w:rsid w:val="0030476F"/>
    <w:rsid w:val="00304F22"/>
    <w:rsid w:val="0030539F"/>
    <w:rsid w:val="0030576B"/>
    <w:rsid w:val="00305962"/>
    <w:rsid w:val="00306755"/>
    <w:rsid w:val="00306A6C"/>
    <w:rsid w:val="00306C7C"/>
    <w:rsid w:val="00310165"/>
    <w:rsid w:val="00310D3A"/>
    <w:rsid w:val="00314588"/>
    <w:rsid w:val="0031787A"/>
    <w:rsid w:val="003204FA"/>
    <w:rsid w:val="00320B84"/>
    <w:rsid w:val="0032138D"/>
    <w:rsid w:val="00321583"/>
    <w:rsid w:val="003222A9"/>
    <w:rsid w:val="00322CDE"/>
    <w:rsid w:val="00322EDD"/>
    <w:rsid w:val="00323329"/>
    <w:rsid w:val="003233E7"/>
    <w:rsid w:val="00323A9D"/>
    <w:rsid w:val="0032432C"/>
    <w:rsid w:val="00324AD4"/>
    <w:rsid w:val="00325072"/>
    <w:rsid w:val="003259B0"/>
    <w:rsid w:val="00326E56"/>
    <w:rsid w:val="003271AF"/>
    <w:rsid w:val="00327DB7"/>
    <w:rsid w:val="003308DB"/>
    <w:rsid w:val="00331879"/>
    <w:rsid w:val="00332320"/>
    <w:rsid w:val="0033465D"/>
    <w:rsid w:val="003346B1"/>
    <w:rsid w:val="003350E9"/>
    <w:rsid w:val="00335B46"/>
    <w:rsid w:val="00335FD4"/>
    <w:rsid w:val="003368CA"/>
    <w:rsid w:val="00340D65"/>
    <w:rsid w:val="00341AC1"/>
    <w:rsid w:val="00342A71"/>
    <w:rsid w:val="00342B33"/>
    <w:rsid w:val="00342FAE"/>
    <w:rsid w:val="003449F7"/>
    <w:rsid w:val="00345AB6"/>
    <w:rsid w:val="0034608E"/>
    <w:rsid w:val="0034692E"/>
    <w:rsid w:val="00347D72"/>
    <w:rsid w:val="0035102F"/>
    <w:rsid w:val="00351316"/>
    <w:rsid w:val="00351D03"/>
    <w:rsid w:val="00351E2A"/>
    <w:rsid w:val="00352406"/>
    <w:rsid w:val="0035329E"/>
    <w:rsid w:val="0035420B"/>
    <w:rsid w:val="00355549"/>
    <w:rsid w:val="00357611"/>
    <w:rsid w:val="0035777B"/>
    <w:rsid w:val="0036042D"/>
    <w:rsid w:val="00360433"/>
    <w:rsid w:val="00360663"/>
    <w:rsid w:val="0036107A"/>
    <w:rsid w:val="00361619"/>
    <w:rsid w:val="00361B86"/>
    <w:rsid w:val="00362612"/>
    <w:rsid w:val="00362DC5"/>
    <w:rsid w:val="003632BA"/>
    <w:rsid w:val="00363703"/>
    <w:rsid w:val="00363E8C"/>
    <w:rsid w:val="00365786"/>
    <w:rsid w:val="00366D8D"/>
    <w:rsid w:val="00367237"/>
    <w:rsid w:val="00367878"/>
    <w:rsid w:val="003701DE"/>
    <w:rsid w:val="0037077F"/>
    <w:rsid w:val="00370902"/>
    <w:rsid w:val="00372411"/>
    <w:rsid w:val="00372602"/>
    <w:rsid w:val="00373572"/>
    <w:rsid w:val="00373882"/>
    <w:rsid w:val="00373E3E"/>
    <w:rsid w:val="003740B0"/>
    <w:rsid w:val="00374212"/>
    <w:rsid w:val="00377B67"/>
    <w:rsid w:val="00380064"/>
    <w:rsid w:val="00380DFD"/>
    <w:rsid w:val="00381D0B"/>
    <w:rsid w:val="00383784"/>
    <w:rsid w:val="00383AF4"/>
    <w:rsid w:val="003843DB"/>
    <w:rsid w:val="00384F1C"/>
    <w:rsid w:val="003851D9"/>
    <w:rsid w:val="00386647"/>
    <w:rsid w:val="00386E30"/>
    <w:rsid w:val="00387155"/>
    <w:rsid w:val="00387609"/>
    <w:rsid w:val="00387A32"/>
    <w:rsid w:val="003911D4"/>
    <w:rsid w:val="00391C97"/>
    <w:rsid w:val="00392C7B"/>
    <w:rsid w:val="003931D5"/>
    <w:rsid w:val="00393761"/>
    <w:rsid w:val="00393F3C"/>
    <w:rsid w:val="00393F64"/>
    <w:rsid w:val="00394115"/>
    <w:rsid w:val="00394239"/>
    <w:rsid w:val="00395F54"/>
    <w:rsid w:val="003967F4"/>
    <w:rsid w:val="00396FC5"/>
    <w:rsid w:val="0039747C"/>
    <w:rsid w:val="00397A8A"/>
    <w:rsid w:val="00397D18"/>
    <w:rsid w:val="003A0714"/>
    <w:rsid w:val="003A16DC"/>
    <w:rsid w:val="003A1B36"/>
    <w:rsid w:val="003A3169"/>
    <w:rsid w:val="003A74F9"/>
    <w:rsid w:val="003B02EF"/>
    <w:rsid w:val="003B132D"/>
    <w:rsid w:val="003B1454"/>
    <w:rsid w:val="003B18B6"/>
    <w:rsid w:val="003B1F93"/>
    <w:rsid w:val="003B3271"/>
    <w:rsid w:val="003B49C6"/>
    <w:rsid w:val="003B4D87"/>
    <w:rsid w:val="003B4E90"/>
    <w:rsid w:val="003B4EC0"/>
    <w:rsid w:val="003B4FC5"/>
    <w:rsid w:val="003B6B48"/>
    <w:rsid w:val="003B6BBA"/>
    <w:rsid w:val="003B727F"/>
    <w:rsid w:val="003B7A51"/>
    <w:rsid w:val="003C013E"/>
    <w:rsid w:val="003C019D"/>
    <w:rsid w:val="003C05CB"/>
    <w:rsid w:val="003C0899"/>
    <w:rsid w:val="003C1208"/>
    <w:rsid w:val="003C1941"/>
    <w:rsid w:val="003C2117"/>
    <w:rsid w:val="003C2614"/>
    <w:rsid w:val="003C2E08"/>
    <w:rsid w:val="003C471F"/>
    <w:rsid w:val="003C48E9"/>
    <w:rsid w:val="003C4D02"/>
    <w:rsid w:val="003C59E0"/>
    <w:rsid w:val="003C5D47"/>
    <w:rsid w:val="003C65C3"/>
    <w:rsid w:val="003C67F0"/>
    <w:rsid w:val="003C6C8D"/>
    <w:rsid w:val="003C6EFB"/>
    <w:rsid w:val="003C78F1"/>
    <w:rsid w:val="003D01F8"/>
    <w:rsid w:val="003D0689"/>
    <w:rsid w:val="003D1309"/>
    <w:rsid w:val="003D13CA"/>
    <w:rsid w:val="003D1B43"/>
    <w:rsid w:val="003D1CD3"/>
    <w:rsid w:val="003D2AB5"/>
    <w:rsid w:val="003D2D45"/>
    <w:rsid w:val="003D2DAF"/>
    <w:rsid w:val="003D4D7F"/>
    <w:rsid w:val="003D4F95"/>
    <w:rsid w:val="003D57EF"/>
    <w:rsid w:val="003D5F42"/>
    <w:rsid w:val="003D60A9"/>
    <w:rsid w:val="003D65C6"/>
    <w:rsid w:val="003E187A"/>
    <w:rsid w:val="003E1F9D"/>
    <w:rsid w:val="003E2346"/>
    <w:rsid w:val="003E4F77"/>
    <w:rsid w:val="003E56A5"/>
    <w:rsid w:val="003E5F73"/>
    <w:rsid w:val="003E6677"/>
    <w:rsid w:val="003E6DD1"/>
    <w:rsid w:val="003E7070"/>
    <w:rsid w:val="003F0677"/>
    <w:rsid w:val="003F12CA"/>
    <w:rsid w:val="003F153D"/>
    <w:rsid w:val="003F1711"/>
    <w:rsid w:val="003F1A70"/>
    <w:rsid w:val="003F21E1"/>
    <w:rsid w:val="003F404F"/>
    <w:rsid w:val="003F450F"/>
    <w:rsid w:val="003F4C97"/>
    <w:rsid w:val="003F514B"/>
    <w:rsid w:val="003F5EFC"/>
    <w:rsid w:val="003F6A7B"/>
    <w:rsid w:val="003F6DBB"/>
    <w:rsid w:val="003F7334"/>
    <w:rsid w:val="003F791B"/>
    <w:rsid w:val="003F7F01"/>
    <w:rsid w:val="003F7FE6"/>
    <w:rsid w:val="00400193"/>
    <w:rsid w:val="004013C9"/>
    <w:rsid w:val="00401F1A"/>
    <w:rsid w:val="00402128"/>
    <w:rsid w:val="00402917"/>
    <w:rsid w:val="004029F0"/>
    <w:rsid w:val="004040A6"/>
    <w:rsid w:val="00404F6F"/>
    <w:rsid w:val="004062F5"/>
    <w:rsid w:val="00406761"/>
    <w:rsid w:val="004068E3"/>
    <w:rsid w:val="00407D88"/>
    <w:rsid w:val="00410406"/>
    <w:rsid w:val="004135A9"/>
    <w:rsid w:val="00413A3B"/>
    <w:rsid w:val="00413E1D"/>
    <w:rsid w:val="00414249"/>
    <w:rsid w:val="004151AC"/>
    <w:rsid w:val="004153C0"/>
    <w:rsid w:val="00415459"/>
    <w:rsid w:val="00420A29"/>
    <w:rsid w:val="004212E7"/>
    <w:rsid w:val="00421522"/>
    <w:rsid w:val="004241CA"/>
    <w:rsid w:val="0042446D"/>
    <w:rsid w:val="00425A97"/>
    <w:rsid w:val="00425C1A"/>
    <w:rsid w:val="004266E2"/>
    <w:rsid w:val="0042676F"/>
    <w:rsid w:val="00426973"/>
    <w:rsid w:val="0042704E"/>
    <w:rsid w:val="00427BF8"/>
    <w:rsid w:val="00431114"/>
    <w:rsid w:val="00431318"/>
    <w:rsid w:val="004318C2"/>
    <w:rsid w:val="00431C02"/>
    <w:rsid w:val="00431C11"/>
    <w:rsid w:val="00431E67"/>
    <w:rsid w:val="004322F0"/>
    <w:rsid w:val="00434891"/>
    <w:rsid w:val="0043494E"/>
    <w:rsid w:val="004354AF"/>
    <w:rsid w:val="00436103"/>
    <w:rsid w:val="00436D99"/>
    <w:rsid w:val="00436E73"/>
    <w:rsid w:val="004370DA"/>
    <w:rsid w:val="00437395"/>
    <w:rsid w:val="00437602"/>
    <w:rsid w:val="004414F9"/>
    <w:rsid w:val="00441D57"/>
    <w:rsid w:val="00441E8D"/>
    <w:rsid w:val="00441F9E"/>
    <w:rsid w:val="0044211B"/>
    <w:rsid w:val="004423BF"/>
    <w:rsid w:val="00442F89"/>
    <w:rsid w:val="00445047"/>
    <w:rsid w:val="004463CE"/>
    <w:rsid w:val="004469D2"/>
    <w:rsid w:val="0044736F"/>
    <w:rsid w:val="004500AD"/>
    <w:rsid w:val="004507A7"/>
    <w:rsid w:val="00450D53"/>
    <w:rsid w:val="00451868"/>
    <w:rsid w:val="00452AE6"/>
    <w:rsid w:val="004530D2"/>
    <w:rsid w:val="00453AF0"/>
    <w:rsid w:val="00454AB8"/>
    <w:rsid w:val="00455465"/>
    <w:rsid w:val="00455CBE"/>
    <w:rsid w:val="004568F4"/>
    <w:rsid w:val="00457121"/>
    <w:rsid w:val="004576DF"/>
    <w:rsid w:val="00457ABE"/>
    <w:rsid w:val="0046001B"/>
    <w:rsid w:val="00460225"/>
    <w:rsid w:val="00460614"/>
    <w:rsid w:val="0046083C"/>
    <w:rsid w:val="00462A62"/>
    <w:rsid w:val="00462C73"/>
    <w:rsid w:val="00462CA0"/>
    <w:rsid w:val="004631AB"/>
    <w:rsid w:val="00463E39"/>
    <w:rsid w:val="0046529E"/>
    <w:rsid w:val="004657FC"/>
    <w:rsid w:val="00465B84"/>
    <w:rsid w:val="00465D66"/>
    <w:rsid w:val="00465EE5"/>
    <w:rsid w:val="00466732"/>
    <w:rsid w:val="0046695F"/>
    <w:rsid w:val="0046700A"/>
    <w:rsid w:val="004678A2"/>
    <w:rsid w:val="00467E3A"/>
    <w:rsid w:val="00472394"/>
    <w:rsid w:val="00472496"/>
    <w:rsid w:val="0047293A"/>
    <w:rsid w:val="00472C33"/>
    <w:rsid w:val="004733F6"/>
    <w:rsid w:val="00474878"/>
    <w:rsid w:val="00474940"/>
    <w:rsid w:val="004749A3"/>
    <w:rsid w:val="00474E69"/>
    <w:rsid w:val="004750B3"/>
    <w:rsid w:val="0047511F"/>
    <w:rsid w:val="00475774"/>
    <w:rsid w:val="00475778"/>
    <w:rsid w:val="00475A93"/>
    <w:rsid w:val="00475BA8"/>
    <w:rsid w:val="0047601B"/>
    <w:rsid w:val="00477386"/>
    <w:rsid w:val="00477E44"/>
    <w:rsid w:val="004813FC"/>
    <w:rsid w:val="00481A96"/>
    <w:rsid w:val="00481E31"/>
    <w:rsid w:val="004822A6"/>
    <w:rsid w:val="00482354"/>
    <w:rsid w:val="00483BB4"/>
    <w:rsid w:val="0048506F"/>
    <w:rsid w:val="004852C6"/>
    <w:rsid w:val="00485731"/>
    <w:rsid w:val="00485A69"/>
    <w:rsid w:val="004867AF"/>
    <w:rsid w:val="004867DC"/>
    <w:rsid w:val="00486C27"/>
    <w:rsid w:val="00486D20"/>
    <w:rsid w:val="00486E1D"/>
    <w:rsid w:val="00490502"/>
    <w:rsid w:val="00490514"/>
    <w:rsid w:val="0049077B"/>
    <w:rsid w:val="0049131A"/>
    <w:rsid w:val="0049182C"/>
    <w:rsid w:val="00492880"/>
    <w:rsid w:val="00492A1C"/>
    <w:rsid w:val="0049353F"/>
    <w:rsid w:val="00493664"/>
    <w:rsid w:val="00493F5B"/>
    <w:rsid w:val="00494D6C"/>
    <w:rsid w:val="00495A84"/>
    <w:rsid w:val="00495E1A"/>
    <w:rsid w:val="0049621B"/>
    <w:rsid w:val="00496F49"/>
    <w:rsid w:val="0049754B"/>
    <w:rsid w:val="004A0170"/>
    <w:rsid w:val="004A05E7"/>
    <w:rsid w:val="004A0DAC"/>
    <w:rsid w:val="004A0FFF"/>
    <w:rsid w:val="004A104D"/>
    <w:rsid w:val="004A235E"/>
    <w:rsid w:val="004A2444"/>
    <w:rsid w:val="004A2D43"/>
    <w:rsid w:val="004A36D2"/>
    <w:rsid w:val="004A64F0"/>
    <w:rsid w:val="004B0AE4"/>
    <w:rsid w:val="004B1384"/>
    <w:rsid w:val="004B194F"/>
    <w:rsid w:val="004B1DAA"/>
    <w:rsid w:val="004B2CE2"/>
    <w:rsid w:val="004B2FF7"/>
    <w:rsid w:val="004B4891"/>
    <w:rsid w:val="004B49CF"/>
    <w:rsid w:val="004B5754"/>
    <w:rsid w:val="004B587A"/>
    <w:rsid w:val="004B602C"/>
    <w:rsid w:val="004B707D"/>
    <w:rsid w:val="004B7496"/>
    <w:rsid w:val="004B797F"/>
    <w:rsid w:val="004C13B9"/>
    <w:rsid w:val="004C1895"/>
    <w:rsid w:val="004C2109"/>
    <w:rsid w:val="004C2A53"/>
    <w:rsid w:val="004C492B"/>
    <w:rsid w:val="004C515F"/>
    <w:rsid w:val="004C5AD1"/>
    <w:rsid w:val="004C5E33"/>
    <w:rsid w:val="004C5E43"/>
    <w:rsid w:val="004C623C"/>
    <w:rsid w:val="004C68DA"/>
    <w:rsid w:val="004C6D40"/>
    <w:rsid w:val="004C75C0"/>
    <w:rsid w:val="004C78A8"/>
    <w:rsid w:val="004D06F5"/>
    <w:rsid w:val="004D07BC"/>
    <w:rsid w:val="004D1114"/>
    <w:rsid w:val="004D2111"/>
    <w:rsid w:val="004D268C"/>
    <w:rsid w:val="004D3CF7"/>
    <w:rsid w:val="004D4078"/>
    <w:rsid w:val="004D500E"/>
    <w:rsid w:val="004D569E"/>
    <w:rsid w:val="004D5746"/>
    <w:rsid w:val="004D588D"/>
    <w:rsid w:val="004D5BFB"/>
    <w:rsid w:val="004D6152"/>
    <w:rsid w:val="004D72AF"/>
    <w:rsid w:val="004E14D9"/>
    <w:rsid w:val="004E1EF6"/>
    <w:rsid w:val="004E202A"/>
    <w:rsid w:val="004E2493"/>
    <w:rsid w:val="004E27A2"/>
    <w:rsid w:val="004E312A"/>
    <w:rsid w:val="004E4259"/>
    <w:rsid w:val="004E464A"/>
    <w:rsid w:val="004E4BD9"/>
    <w:rsid w:val="004E4D5E"/>
    <w:rsid w:val="004E5B76"/>
    <w:rsid w:val="004E61ED"/>
    <w:rsid w:val="004E6889"/>
    <w:rsid w:val="004E737F"/>
    <w:rsid w:val="004E7D4F"/>
    <w:rsid w:val="004F0C3C"/>
    <w:rsid w:val="004F1359"/>
    <w:rsid w:val="004F177F"/>
    <w:rsid w:val="004F233A"/>
    <w:rsid w:val="004F24C3"/>
    <w:rsid w:val="004F2DBC"/>
    <w:rsid w:val="004F563E"/>
    <w:rsid w:val="004F56E4"/>
    <w:rsid w:val="004F57CE"/>
    <w:rsid w:val="004F57F5"/>
    <w:rsid w:val="004F6287"/>
    <w:rsid w:val="004F63FC"/>
    <w:rsid w:val="004F6ABB"/>
    <w:rsid w:val="004F7BB4"/>
    <w:rsid w:val="0050010E"/>
    <w:rsid w:val="00500308"/>
    <w:rsid w:val="005008FD"/>
    <w:rsid w:val="00500D94"/>
    <w:rsid w:val="005010B5"/>
    <w:rsid w:val="005015E8"/>
    <w:rsid w:val="0050223C"/>
    <w:rsid w:val="00502475"/>
    <w:rsid w:val="00502E14"/>
    <w:rsid w:val="005034C2"/>
    <w:rsid w:val="00503CEF"/>
    <w:rsid w:val="0050413B"/>
    <w:rsid w:val="00504221"/>
    <w:rsid w:val="00504868"/>
    <w:rsid w:val="005049F9"/>
    <w:rsid w:val="0050571A"/>
    <w:rsid w:val="00505A92"/>
    <w:rsid w:val="00505E63"/>
    <w:rsid w:val="00505EA2"/>
    <w:rsid w:val="0051042A"/>
    <w:rsid w:val="00510D9A"/>
    <w:rsid w:val="005117AD"/>
    <w:rsid w:val="00511A17"/>
    <w:rsid w:val="00513797"/>
    <w:rsid w:val="00513BDC"/>
    <w:rsid w:val="00513FAB"/>
    <w:rsid w:val="00514D25"/>
    <w:rsid w:val="0051630B"/>
    <w:rsid w:val="00517387"/>
    <w:rsid w:val="00517500"/>
    <w:rsid w:val="0051777B"/>
    <w:rsid w:val="00517FF2"/>
    <w:rsid w:val="0052030A"/>
    <w:rsid w:val="005203F1"/>
    <w:rsid w:val="0052051E"/>
    <w:rsid w:val="005206DE"/>
    <w:rsid w:val="00520C94"/>
    <w:rsid w:val="00521B1C"/>
    <w:rsid w:val="00521BC3"/>
    <w:rsid w:val="00521F30"/>
    <w:rsid w:val="00522908"/>
    <w:rsid w:val="005249E0"/>
    <w:rsid w:val="00525DC6"/>
    <w:rsid w:val="0052620B"/>
    <w:rsid w:val="00526FE9"/>
    <w:rsid w:val="00527156"/>
    <w:rsid w:val="00527458"/>
    <w:rsid w:val="00527882"/>
    <w:rsid w:val="00527A63"/>
    <w:rsid w:val="00527C9C"/>
    <w:rsid w:val="00530074"/>
    <w:rsid w:val="005304E9"/>
    <w:rsid w:val="00530EAB"/>
    <w:rsid w:val="00531FE8"/>
    <w:rsid w:val="0053339D"/>
    <w:rsid w:val="00533632"/>
    <w:rsid w:val="005336B5"/>
    <w:rsid w:val="005346E3"/>
    <w:rsid w:val="005347E6"/>
    <w:rsid w:val="00534B5E"/>
    <w:rsid w:val="005350D5"/>
    <w:rsid w:val="005357E1"/>
    <w:rsid w:val="00536467"/>
    <w:rsid w:val="00536544"/>
    <w:rsid w:val="005367AD"/>
    <w:rsid w:val="00536CB4"/>
    <w:rsid w:val="00536CB6"/>
    <w:rsid w:val="0053753D"/>
    <w:rsid w:val="00540A0A"/>
    <w:rsid w:val="00541E6E"/>
    <w:rsid w:val="00542145"/>
    <w:rsid w:val="00542483"/>
    <w:rsid w:val="0054251F"/>
    <w:rsid w:val="00542D4D"/>
    <w:rsid w:val="00542E80"/>
    <w:rsid w:val="00542EAD"/>
    <w:rsid w:val="005452B7"/>
    <w:rsid w:val="005455E2"/>
    <w:rsid w:val="00545D64"/>
    <w:rsid w:val="005479B1"/>
    <w:rsid w:val="00551A72"/>
    <w:rsid w:val="00551C3E"/>
    <w:rsid w:val="005520D8"/>
    <w:rsid w:val="005534B6"/>
    <w:rsid w:val="005549B1"/>
    <w:rsid w:val="00554A2E"/>
    <w:rsid w:val="00555A50"/>
    <w:rsid w:val="00555B7A"/>
    <w:rsid w:val="00555E43"/>
    <w:rsid w:val="00555F04"/>
    <w:rsid w:val="00555FF1"/>
    <w:rsid w:val="0055674B"/>
    <w:rsid w:val="00556C55"/>
    <w:rsid w:val="00556CF1"/>
    <w:rsid w:val="00556E71"/>
    <w:rsid w:val="00561139"/>
    <w:rsid w:val="00561BB7"/>
    <w:rsid w:val="0056247B"/>
    <w:rsid w:val="005626C0"/>
    <w:rsid w:val="00562D79"/>
    <w:rsid w:val="00562F4D"/>
    <w:rsid w:val="00564709"/>
    <w:rsid w:val="0057036A"/>
    <w:rsid w:val="0057057C"/>
    <w:rsid w:val="00572636"/>
    <w:rsid w:val="00572845"/>
    <w:rsid w:val="00574BA3"/>
    <w:rsid w:val="005762A7"/>
    <w:rsid w:val="005777E5"/>
    <w:rsid w:val="00581651"/>
    <w:rsid w:val="00581CD2"/>
    <w:rsid w:val="00582D16"/>
    <w:rsid w:val="00583E1D"/>
    <w:rsid w:val="0058527C"/>
    <w:rsid w:val="005856AC"/>
    <w:rsid w:val="00585E4B"/>
    <w:rsid w:val="00586832"/>
    <w:rsid w:val="00586C0D"/>
    <w:rsid w:val="00586EB0"/>
    <w:rsid w:val="005877D2"/>
    <w:rsid w:val="00590A18"/>
    <w:rsid w:val="005916D7"/>
    <w:rsid w:val="005919A9"/>
    <w:rsid w:val="00592D3C"/>
    <w:rsid w:val="005930D9"/>
    <w:rsid w:val="005931B0"/>
    <w:rsid w:val="00593A86"/>
    <w:rsid w:val="00593F35"/>
    <w:rsid w:val="005946EC"/>
    <w:rsid w:val="00595031"/>
    <w:rsid w:val="005954A1"/>
    <w:rsid w:val="005959AA"/>
    <w:rsid w:val="00597754"/>
    <w:rsid w:val="00597C1D"/>
    <w:rsid w:val="005A0DF3"/>
    <w:rsid w:val="005A16B0"/>
    <w:rsid w:val="005A2D18"/>
    <w:rsid w:val="005A31DE"/>
    <w:rsid w:val="005A36AA"/>
    <w:rsid w:val="005A3A95"/>
    <w:rsid w:val="005A3ED2"/>
    <w:rsid w:val="005A4AA3"/>
    <w:rsid w:val="005A653B"/>
    <w:rsid w:val="005A698C"/>
    <w:rsid w:val="005A730E"/>
    <w:rsid w:val="005A7987"/>
    <w:rsid w:val="005A7B00"/>
    <w:rsid w:val="005A7E40"/>
    <w:rsid w:val="005B1A6D"/>
    <w:rsid w:val="005B1FC0"/>
    <w:rsid w:val="005B21A3"/>
    <w:rsid w:val="005B2AAE"/>
    <w:rsid w:val="005B2CBE"/>
    <w:rsid w:val="005B2F6E"/>
    <w:rsid w:val="005B3275"/>
    <w:rsid w:val="005B390B"/>
    <w:rsid w:val="005B3A86"/>
    <w:rsid w:val="005B42D6"/>
    <w:rsid w:val="005B5300"/>
    <w:rsid w:val="005B55FB"/>
    <w:rsid w:val="005B5D8A"/>
    <w:rsid w:val="005B694C"/>
    <w:rsid w:val="005B77FF"/>
    <w:rsid w:val="005C04D2"/>
    <w:rsid w:val="005C0813"/>
    <w:rsid w:val="005C092F"/>
    <w:rsid w:val="005C3C6B"/>
    <w:rsid w:val="005C428F"/>
    <w:rsid w:val="005C433F"/>
    <w:rsid w:val="005C441D"/>
    <w:rsid w:val="005C5DEF"/>
    <w:rsid w:val="005C5FBD"/>
    <w:rsid w:val="005C6C12"/>
    <w:rsid w:val="005C6D5D"/>
    <w:rsid w:val="005D111D"/>
    <w:rsid w:val="005D1836"/>
    <w:rsid w:val="005D1B8F"/>
    <w:rsid w:val="005D201B"/>
    <w:rsid w:val="005D4745"/>
    <w:rsid w:val="005D57CE"/>
    <w:rsid w:val="005D6D73"/>
    <w:rsid w:val="005D72D6"/>
    <w:rsid w:val="005E071C"/>
    <w:rsid w:val="005E0799"/>
    <w:rsid w:val="005E0B48"/>
    <w:rsid w:val="005E0B91"/>
    <w:rsid w:val="005E0D2F"/>
    <w:rsid w:val="005E3D8D"/>
    <w:rsid w:val="005E4094"/>
    <w:rsid w:val="005E4547"/>
    <w:rsid w:val="005E4C0B"/>
    <w:rsid w:val="005F09D6"/>
    <w:rsid w:val="005F0D73"/>
    <w:rsid w:val="005F1700"/>
    <w:rsid w:val="005F1888"/>
    <w:rsid w:val="005F2D68"/>
    <w:rsid w:val="005F2DF4"/>
    <w:rsid w:val="005F35E5"/>
    <w:rsid w:val="005F40EF"/>
    <w:rsid w:val="005F41C9"/>
    <w:rsid w:val="005F44A8"/>
    <w:rsid w:val="005F4AA3"/>
    <w:rsid w:val="005F4C4B"/>
    <w:rsid w:val="005F4EA6"/>
    <w:rsid w:val="005F4F88"/>
    <w:rsid w:val="005F5935"/>
    <w:rsid w:val="005F5A80"/>
    <w:rsid w:val="005F6626"/>
    <w:rsid w:val="005F7078"/>
    <w:rsid w:val="006001D4"/>
    <w:rsid w:val="00600717"/>
    <w:rsid w:val="00600F7B"/>
    <w:rsid w:val="00600F8E"/>
    <w:rsid w:val="006011BF"/>
    <w:rsid w:val="00603D86"/>
    <w:rsid w:val="00604329"/>
    <w:rsid w:val="006044FF"/>
    <w:rsid w:val="0060481D"/>
    <w:rsid w:val="0060556B"/>
    <w:rsid w:val="006055E7"/>
    <w:rsid w:val="00607CC5"/>
    <w:rsid w:val="00607E91"/>
    <w:rsid w:val="00610186"/>
    <w:rsid w:val="00612740"/>
    <w:rsid w:val="00612A56"/>
    <w:rsid w:val="00613B26"/>
    <w:rsid w:val="0061571C"/>
    <w:rsid w:val="00615D51"/>
    <w:rsid w:val="00616B2A"/>
    <w:rsid w:val="0061700A"/>
    <w:rsid w:val="006173DD"/>
    <w:rsid w:val="00617810"/>
    <w:rsid w:val="00617C3F"/>
    <w:rsid w:val="00620BD8"/>
    <w:rsid w:val="00621090"/>
    <w:rsid w:val="00621808"/>
    <w:rsid w:val="00623348"/>
    <w:rsid w:val="00623B7F"/>
    <w:rsid w:val="00625090"/>
    <w:rsid w:val="0062592E"/>
    <w:rsid w:val="00626229"/>
    <w:rsid w:val="006265B8"/>
    <w:rsid w:val="00626D4C"/>
    <w:rsid w:val="0062742C"/>
    <w:rsid w:val="006274F5"/>
    <w:rsid w:val="00631ED0"/>
    <w:rsid w:val="00632601"/>
    <w:rsid w:val="00633014"/>
    <w:rsid w:val="006336AA"/>
    <w:rsid w:val="0063437B"/>
    <w:rsid w:val="0063653E"/>
    <w:rsid w:val="006404CD"/>
    <w:rsid w:val="00640F46"/>
    <w:rsid w:val="00641213"/>
    <w:rsid w:val="0064135C"/>
    <w:rsid w:val="006414A9"/>
    <w:rsid w:val="006415B3"/>
    <w:rsid w:val="00644C10"/>
    <w:rsid w:val="006456D4"/>
    <w:rsid w:val="00650129"/>
    <w:rsid w:val="006501C1"/>
    <w:rsid w:val="006508EE"/>
    <w:rsid w:val="0065118E"/>
    <w:rsid w:val="00651E57"/>
    <w:rsid w:val="00651FDC"/>
    <w:rsid w:val="00652D12"/>
    <w:rsid w:val="006537BC"/>
    <w:rsid w:val="006549B1"/>
    <w:rsid w:val="00654B4D"/>
    <w:rsid w:val="0065512D"/>
    <w:rsid w:val="00655370"/>
    <w:rsid w:val="00655E7E"/>
    <w:rsid w:val="006565E3"/>
    <w:rsid w:val="00656AE2"/>
    <w:rsid w:val="00657686"/>
    <w:rsid w:val="0065799C"/>
    <w:rsid w:val="00657E03"/>
    <w:rsid w:val="006606FD"/>
    <w:rsid w:val="00661090"/>
    <w:rsid w:val="0066130E"/>
    <w:rsid w:val="0066148C"/>
    <w:rsid w:val="00661ECB"/>
    <w:rsid w:val="006623F1"/>
    <w:rsid w:val="00663147"/>
    <w:rsid w:val="00663B4A"/>
    <w:rsid w:val="00663D48"/>
    <w:rsid w:val="00664D0E"/>
    <w:rsid w:val="00664D57"/>
    <w:rsid w:val="0066501A"/>
    <w:rsid w:val="00665EB3"/>
    <w:rsid w:val="00666F48"/>
    <w:rsid w:val="006673CA"/>
    <w:rsid w:val="0067010D"/>
    <w:rsid w:val="0067055E"/>
    <w:rsid w:val="0067090B"/>
    <w:rsid w:val="0067135A"/>
    <w:rsid w:val="00671CD5"/>
    <w:rsid w:val="00672418"/>
    <w:rsid w:val="00673C26"/>
    <w:rsid w:val="00674018"/>
    <w:rsid w:val="00676156"/>
    <w:rsid w:val="00676474"/>
    <w:rsid w:val="006765B6"/>
    <w:rsid w:val="0067698C"/>
    <w:rsid w:val="00677452"/>
    <w:rsid w:val="006807B0"/>
    <w:rsid w:val="006812AF"/>
    <w:rsid w:val="0068191D"/>
    <w:rsid w:val="00682D8A"/>
    <w:rsid w:val="00682F24"/>
    <w:rsid w:val="0068327D"/>
    <w:rsid w:val="0068344A"/>
    <w:rsid w:val="00683550"/>
    <w:rsid w:val="006835D5"/>
    <w:rsid w:val="00684C00"/>
    <w:rsid w:val="006856B8"/>
    <w:rsid w:val="00687294"/>
    <w:rsid w:val="006906C1"/>
    <w:rsid w:val="0069187F"/>
    <w:rsid w:val="00691D5B"/>
    <w:rsid w:val="00692743"/>
    <w:rsid w:val="0069275D"/>
    <w:rsid w:val="00692DA9"/>
    <w:rsid w:val="00692E54"/>
    <w:rsid w:val="00694AF0"/>
    <w:rsid w:val="00695207"/>
    <w:rsid w:val="0069585C"/>
    <w:rsid w:val="006959FE"/>
    <w:rsid w:val="00695B50"/>
    <w:rsid w:val="006962BC"/>
    <w:rsid w:val="006966C9"/>
    <w:rsid w:val="00696B93"/>
    <w:rsid w:val="006A2165"/>
    <w:rsid w:val="006A30AA"/>
    <w:rsid w:val="006A3241"/>
    <w:rsid w:val="006A45CE"/>
    <w:rsid w:val="006A4686"/>
    <w:rsid w:val="006A47A2"/>
    <w:rsid w:val="006A66D4"/>
    <w:rsid w:val="006A745A"/>
    <w:rsid w:val="006A747C"/>
    <w:rsid w:val="006A7907"/>
    <w:rsid w:val="006B02C8"/>
    <w:rsid w:val="006B09B2"/>
    <w:rsid w:val="006B0CBD"/>
    <w:rsid w:val="006B0D09"/>
    <w:rsid w:val="006B0E9E"/>
    <w:rsid w:val="006B1168"/>
    <w:rsid w:val="006B1432"/>
    <w:rsid w:val="006B2026"/>
    <w:rsid w:val="006B4608"/>
    <w:rsid w:val="006B4CD4"/>
    <w:rsid w:val="006B4CE8"/>
    <w:rsid w:val="006B509A"/>
    <w:rsid w:val="006B541F"/>
    <w:rsid w:val="006B563B"/>
    <w:rsid w:val="006B5AE4"/>
    <w:rsid w:val="006B60E1"/>
    <w:rsid w:val="006B6462"/>
    <w:rsid w:val="006B7D59"/>
    <w:rsid w:val="006C105E"/>
    <w:rsid w:val="006C154F"/>
    <w:rsid w:val="006C35F4"/>
    <w:rsid w:val="006C3AD4"/>
    <w:rsid w:val="006C4C37"/>
    <w:rsid w:val="006C515D"/>
    <w:rsid w:val="006C51FE"/>
    <w:rsid w:val="006C62EA"/>
    <w:rsid w:val="006C6C8B"/>
    <w:rsid w:val="006D0B61"/>
    <w:rsid w:val="006D1507"/>
    <w:rsid w:val="006D1953"/>
    <w:rsid w:val="006D3D50"/>
    <w:rsid w:val="006D4054"/>
    <w:rsid w:val="006D4241"/>
    <w:rsid w:val="006D570D"/>
    <w:rsid w:val="006D5FA7"/>
    <w:rsid w:val="006D6C0E"/>
    <w:rsid w:val="006D6F15"/>
    <w:rsid w:val="006D765E"/>
    <w:rsid w:val="006D78C2"/>
    <w:rsid w:val="006E0142"/>
    <w:rsid w:val="006E02EC"/>
    <w:rsid w:val="006E16E5"/>
    <w:rsid w:val="006E1942"/>
    <w:rsid w:val="006E21A7"/>
    <w:rsid w:val="006E2CAA"/>
    <w:rsid w:val="006E4237"/>
    <w:rsid w:val="006E449A"/>
    <w:rsid w:val="006E53E8"/>
    <w:rsid w:val="006E5948"/>
    <w:rsid w:val="006E612D"/>
    <w:rsid w:val="006F05D5"/>
    <w:rsid w:val="006F1403"/>
    <w:rsid w:val="006F2E4D"/>
    <w:rsid w:val="006F596E"/>
    <w:rsid w:val="006F6C7D"/>
    <w:rsid w:val="006F7B71"/>
    <w:rsid w:val="006F7CA1"/>
    <w:rsid w:val="007004AD"/>
    <w:rsid w:val="00702304"/>
    <w:rsid w:val="00702B39"/>
    <w:rsid w:val="00705041"/>
    <w:rsid w:val="00705420"/>
    <w:rsid w:val="0070713F"/>
    <w:rsid w:val="00707207"/>
    <w:rsid w:val="00707637"/>
    <w:rsid w:val="007078B1"/>
    <w:rsid w:val="00707CA9"/>
    <w:rsid w:val="00710607"/>
    <w:rsid w:val="007110FC"/>
    <w:rsid w:val="00711590"/>
    <w:rsid w:val="00711865"/>
    <w:rsid w:val="00712785"/>
    <w:rsid w:val="00712B2A"/>
    <w:rsid w:val="00714419"/>
    <w:rsid w:val="0071553E"/>
    <w:rsid w:val="00715683"/>
    <w:rsid w:val="00715B4C"/>
    <w:rsid w:val="00715BD7"/>
    <w:rsid w:val="00716211"/>
    <w:rsid w:val="00716BBE"/>
    <w:rsid w:val="007211B1"/>
    <w:rsid w:val="007220B9"/>
    <w:rsid w:val="00722EE5"/>
    <w:rsid w:val="00723A65"/>
    <w:rsid w:val="007249B2"/>
    <w:rsid w:val="00724A5A"/>
    <w:rsid w:val="00724C09"/>
    <w:rsid w:val="007257B7"/>
    <w:rsid w:val="00727A9E"/>
    <w:rsid w:val="00730701"/>
    <w:rsid w:val="0073166B"/>
    <w:rsid w:val="007316C5"/>
    <w:rsid w:val="007329F4"/>
    <w:rsid w:val="00732E5D"/>
    <w:rsid w:val="00732FE5"/>
    <w:rsid w:val="007336A1"/>
    <w:rsid w:val="00733E2E"/>
    <w:rsid w:val="00733EA3"/>
    <w:rsid w:val="0073474C"/>
    <w:rsid w:val="00734F59"/>
    <w:rsid w:val="00735232"/>
    <w:rsid w:val="00736FE6"/>
    <w:rsid w:val="00737322"/>
    <w:rsid w:val="0073770F"/>
    <w:rsid w:val="00740EAD"/>
    <w:rsid w:val="0074121C"/>
    <w:rsid w:val="00742DC0"/>
    <w:rsid w:val="00743028"/>
    <w:rsid w:val="00743D09"/>
    <w:rsid w:val="007441AD"/>
    <w:rsid w:val="007443DC"/>
    <w:rsid w:val="00744F8A"/>
    <w:rsid w:val="00745D08"/>
    <w:rsid w:val="00745D81"/>
    <w:rsid w:val="007460DD"/>
    <w:rsid w:val="00746187"/>
    <w:rsid w:val="007466E2"/>
    <w:rsid w:val="007508A0"/>
    <w:rsid w:val="007516F4"/>
    <w:rsid w:val="0075423D"/>
    <w:rsid w:val="00754884"/>
    <w:rsid w:val="00756F63"/>
    <w:rsid w:val="00757A63"/>
    <w:rsid w:val="00757B11"/>
    <w:rsid w:val="00757E4E"/>
    <w:rsid w:val="00760C03"/>
    <w:rsid w:val="0076254F"/>
    <w:rsid w:val="0076257E"/>
    <w:rsid w:val="007626D5"/>
    <w:rsid w:val="00763043"/>
    <w:rsid w:val="007637F6"/>
    <w:rsid w:val="00764A08"/>
    <w:rsid w:val="00764E2D"/>
    <w:rsid w:val="00765BBD"/>
    <w:rsid w:val="00765C1F"/>
    <w:rsid w:val="00765FC9"/>
    <w:rsid w:val="00766991"/>
    <w:rsid w:val="007678E8"/>
    <w:rsid w:val="007704B4"/>
    <w:rsid w:val="00770BCB"/>
    <w:rsid w:val="00771080"/>
    <w:rsid w:val="0077142C"/>
    <w:rsid w:val="00775052"/>
    <w:rsid w:val="00776AD6"/>
    <w:rsid w:val="00776D88"/>
    <w:rsid w:val="00780119"/>
    <w:rsid w:val="007801F5"/>
    <w:rsid w:val="007806DE"/>
    <w:rsid w:val="00780EB6"/>
    <w:rsid w:val="007815F2"/>
    <w:rsid w:val="00781AED"/>
    <w:rsid w:val="007820A2"/>
    <w:rsid w:val="00783CA4"/>
    <w:rsid w:val="007842FB"/>
    <w:rsid w:val="00784860"/>
    <w:rsid w:val="00785650"/>
    <w:rsid w:val="00785992"/>
    <w:rsid w:val="00786124"/>
    <w:rsid w:val="00786414"/>
    <w:rsid w:val="00786BAA"/>
    <w:rsid w:val="00787CD3"/>
    <w:rsid w:val="0079022B"/>
    <w:rsid w:val="00790F46"/>
    <w:rsid w:val="007928FD"/>
    <w:rsid w:val="0079514B"/>
    <w:rsid w:val="007957F5"/>
    <w:rsid w:val="00795825"/>
    <w:rsid w:val="00796B57"/>
    <w:rsid w:val="00796CCA"/>
    <w:rsid w:val="00796E3D"/>
    <w:rsid w:val="0079706E"/>
    <w:rsid w:val="0079765A"/>
    <w:rsid w:val="007977B2"/>
    <w:rsid w:val="0079799F"/>
    <w:rsid w:val="007A0DC8"/>
    <w:rsid w:val="007A1F41"/>
    <w:rsid w:val="007A2DC1"/>
    <w:rsid w:val="007A4310"/>
    <w:rsid w:val="007A6BAE"/>
    <w:rsid w:val="007A7B28"/>
    <w:rsid w:val="007B069F"/>
    <w:rsid w:val="007B1A0C"/>
    <w:rsid w:val="007B249D"/>
    <w:rsid w:val="007B2A02"/>
    <w:rsid w:val="007B2A66"/>
    <w:rsid w:val="007B34B7"/>
    <w:rsid w:val="007B3A2A"/>
    <w:rsid w:val="007B4A6D"/>
    <w:rsid w:val="007B5623"/>
    <w:rsid w:val="007B67AC"/>
    <w:rsid w:val="007B710C"/>
    <w:rsid w:val="007B7431"/>
    <w:rsid w:val="007B7753"/>
    <w:rsid w:val="007C070C"/>
    <w:rsid w:val="007C0931"/>
    <w:rsid w:val="007C10DB"/>
    <w:rsid w:val="007C18CC"/>
    <w:rsid w:val="007C19D4"/>
    <w:rsid w:val="007C3F8C"/>
    <w:rsid w:val="007C4009"/>
    <w:rsid w:val="007C4853"/>
    <w:rsid w:val="007C5190"/>
    <w:rsid w:val="007C51DC"/>
    <w:rsid w:val="007C6988"/>
    <w:rsid w:val="007D08EE"/>
    <w:rsid w:val="007D1F0E"/>
    <w:rsid w:val="007D3319"/>
    <w:rsid w:val="007D335D"/>
    <w:rsid w:val="007D51CD"/>
    <w:rsid w:val="007D549B"/>
    <w:rsid w:val="007D5554"/>
    <w:rsid w:val="007D569B"/>
    <w:rsid w:val="007D57F9"/>
    <w:rsid w:val="007D5BFA"/>
    <w:rsid w:val="007D5D22"/>
    <w:rsid w:val="007D6F6F"/>
    <w:rsid w:val="007E0A47"/>
    <w:rsid w:val="007E3314"/>
    <w:rsid w:val="007E442A"/>
    <w:rsid w:val="007E4B03"/>
    <w:rsid w:val="007E5691"/>
    <w:rsid w:val="007E58C7"/>
    <w:rsid w:val="007E59E5"/>
    <w:rsid w:val="007E5E2D"/>
    <w:rsid w:val="007E6C1C"/>
    <w:rsid w:val="007E6E49"/>
    <w:rsid w:val="007E7568"/>
    <w:rsid w:val="007E777D"/>
    <w:rsid w:val="007F324B"/>
    <w:rsid w:val="007F4E3D"/>
    <w:rsid w:val="007F5B44"/>
    <w:rsid w:val="007F677C"/>
    <w:rsid w:val="007F7215"/>
    <w:rsid w:val="007F732C"/>
    <w:rsid w:val="008001C2"/>
    <w:rsid w:val="00800949"/>
    <w:rsid w:val="00801B02"/>
    <w:rsid w:val="0080234D"/>
    <w:rsid w:val="008024D9"/>
    <w:rsid w:val="00803347"/>
    <w:rsid w:val="00803C81"/>
    <w:rsid w:val="00804592"/>
    <w:rsid w:val="008045D4"/>
    <w:rsid w:val="0080553C"/>
    <w:rsid w:val="00805B46"/>
    <w:rsid w:val="008063C9"/>
    <w:rsid w:val="008068D3"/>
    <w:rsid w:val="00806BA2"/>
    <w:rsid w:val="00806CBA"/>
    <w:rsid w:val="008070A6"/>
    <w:rsid w:val="008071C9"/>
    <w:rsid w:val="00810A32"/>
    <w:rsid w:val="008118C7"/>
    <w:rsid w:val="00811C8C"/>
    <w:rsid w:val="0081288A"/>
    <w:rsid w:val="00812A08"/>
    <w:rsid w:val="00813134"/>
    <w:rsid w:val="00813BA8"/>
    <w:rsid w:val="00813C55"/>
    <w:rsid w:val="00815017"/>
    <w:rsid w:val="00816908"/>
    <w:rsid w:val="00816C3D"/>
    <w:rsid w:val="00817BBB"/>
    <w:rsid w:val="00817D15"/>
    <w:rsid w:val="00817E8F"/>
    <w:rsid w:val="0082056B"/>
    <w:rsid w:val="00820949"/>
    <w:rsid w:val="0082137A"/>
    <w:rsid w:val="00822596"/>
    <w:rsid w:val="0082262A"/>
    <w:rsid w:val="0082280E"/>
    <w:rsid w:val="008231DD"/>
    <w:rsid w:val="0082320B"/>
    <w:rsid w:val="00824A7D"/>
    <w:rsid w:val="00824A9F"/>
    <w:rsid w:val="0082543E"/>
    <w:rsid w:val="00825DC2"/>
    <w:rsid w:val="00826E3B"/>
    <w:rsid w:val="00826F9A"/>
    <w:rsid w:val="00830344"/>
    <w:rsid w:val="008308F1"/>
    <w:rsid w:val="00831607"/>
    <w:rsid w:val="008347B5"/>
    <w:rsid w:val="00834AD3"/>
    <w:rsid w:val="008362A5"/>
    <w:rsid w:val="0083681D"/>
    <w:rsid w:val="00836863"/>
    <w:rsid w:val="008368F0"/>
    <w:rsid w:val="00836D41"/>
    <w:rsid w:val="00837DD0"/>
    <w:rsid w:val="00837FE9"/>
    <w:rsid w:val="00840919"/>
    <w:rsid w:val="0084098B"/>
    <w:rsid w:val="00840FBC"/>
    <w:rsid w:val="0084192B"/>
    <w:rsid w:val="0084299E"/>
    <w:rsid w:val="00842E3D"/>
    <w:rsid w:val="00843795"/>
    <w:rsid w:val="00844FCE"/>
    <w:rsid w:val="00845B3C"/>
    <w:rsid w:val="00845C13"/>
    <w:rsid w:val="00845CD8"/>
    <w:rsid w:val="00847E0B"/>
    <w:rsid w:val="00847F0F"/>
    <w:rsid w:val="00850D09"/>
    <w:rsid w:val="008517D7"/>
    <w:rsid w:val="00852330"/>
    <w:rsid w:val="0085237B"/>
    <w:rsid w:val="00852448"/>
    <w:rsid w:val="00852D65"/>
    <w:rsid w:val="00853838"/>
    <w:rsid w:val="00853868"/>
    <w:rsid w:val="00853A96"/>
    <w:rsid w:val="0085474D"/>
    <w:rsid w:val="00854E1D"/>
    <w:rsid w:val="00855AC3"/>
    <w:rsid w:val="00862D53"/>
    <w:rsid w:val="00862F0C"/>
    <w:rsid w:val="00863617"/>
    <w:rsid w:val="008636BC"/>
    <w:rsid w:val="00863D58"/>
    <w:rsid w:val="00864969"/>
    <w:rsid w:val="00864ED8"/>
    <w:rsid w:val="0086619D"/>
    <w:rsid w:val="0086665D"/>
    <w:rsid w:val="00866947"/>
    <w:rsid w:val="0086762F"/>
    <w:rsid w:val="00867EEE"/>
    <w:rsid w:val="00871240"/>
    <w:rsid w:val="00871911"/>
    <w:rsid w:val="00872B4B"/>
    <w:rsid w:val="00872FA8"/>
    <w:rsid w:val="00873907"/>
    <w:rsid w:val="00873B1C"/>
    <w:rsid w:val="0087544B"/>
    <w:rsid w:val="008767CC"/>
    <w:rsid w:val="0087797A"/>
    <w:rsid w:val="00877A62"/>
    <w:rsid w:val="0088101D"/>
    <w:rsid w:val="008822CB"/>
    <w:rsid w:val="0088258A"/>
    <w:rsid w:val="00882D91"/>
    <w:rsid w:val="008837AF"/>
    <w:rsid w:val="0088390C"/>
    <w:rsid w:val="00883AE3"/>
    <w:rsid w:val="00884CA7"/>
    <w:rsid w:val="00885AEF"/>
    <w:rsid w:val="00885E50"/>
    <w:rsid w:val="00886332"/>
    <w:rsid w:val="00886465"/>
    <w:rsid w:val="0088653B"/>
    <w:rsid w:val="00886CAB"/>
    <w:rsid w:val="00886D01"/>
    <w:rsid w:val="008872ED"/>
    <w:rsid w:val="0088758F"/>
    <w:rsid w:val="008876B8"/>
    <w:rsid w:val="00887A82"/>
    <w:rsid w:val="008900F5"/>
    <w:rsid w:val="008908A3"/>
    <w:rsid w:val="00891085"/>
    <w:rsid w:val="00891516"/>
    <w:rsid w:val="00891FF7"/>
    <w:rsid w:val="0089220A"/>
    <w:rsid w:val="008931C4"/>
    <w:rsid w:val="008934C4"/>
    <w:rsid w:val="008942E6"/>
    <w:rsid w:val="00894855"/>
    <w:rsid w:val="00895A0D"/>
    <w:rsid w:val="00896F40"/>
    <w:rsid w:val="00897710"/>
    <w:rsid w:val="00897772"/>
    <w:rsid w:val="008979AA"/>
    <w:rsid w:val="008A1107"/>
    <w:rsid w:val="008A1D0D"/>
    <w:rsid w:val="008A26D9"/>
    <w:rsid w:val="008A2F86"/>
    <w:rsid w:val="008A38ED"/>
    <w:rsid w:val="008A3E99"/>
    <w:rsid w:val="008A78EA"/>
    <w:rsid w:val="008B213A"/>
    <w:rsid w:val="008B2416"/>
    <w:rsid w:val="008B2B6A"/>
    <w:rsid w:val="008B2B9D"/>
    <w:rsid w:val="008B6949"/>
    <w:rsid w:val="008B77C0"/>
    <w:rsid w:val="008B782C"/>
    <w:rsid w:val="008C0A59"/>
    <w:rsid w:val="008C0AC0"/>
    <w:rsid w:val="008C0C29"/>
    <w:rsid w:val="008C128D"/>
    <w:rsid w:val="008C13B6"/>
    <w:rsid w:val="008C2B4B"/>
    <w:rsid w:val="008C2E1C"/>
    <w:rsid w:val="008C2E59"/>
    <w:rsid w:val="008C39C5"/>
    <w:rsid w:val="008C4C24"/>
    <w:rsid w:val="008C59DA"/>
    <w:rsid w:val="008C7315"/>
    <w:rsid w:val="008C7AE1"/>
    <w:rsid w:val="008D008C"/>
    <w:rsid w:val="008D05CC"/>
    <w:rsid w:val="008D066B"/>
    <w:rsid w:val="008D0ED7"/>
    <w:rsid w:val="008D3106"/>
    <w:rsid w:val="008D3DEF"/>
    <w:rsid w:val="008D4B7E"/>
    <w:rsid w:val="008D5959"/>
    <w:rsid w:val="008D59DA"/>
    <w:rsid w:val="008D5A4B"/>
    <w:rsid w:val="008D5C6A"/>
    <w:rsid w:val="008D61B1"/>
    <w:rsid w:val="008D6783"/>
    <w:rsid w:val="008D764D"/>
    <w:rsid w:val="008D7D4F"/>
    <w:rsid w:val="008E2A30"/>
    <w:rsid w:val="008E2B77"/>
    <w:rsid w:val="008E2E96"/>
    <w:rsid w:val="008E2FA6"/>
    <w:rsid w:val="008E39CE"/>
    <w:rsid w:val="008E3D66"/>
    <w:rsid w:val="008E4087"/>
    <w:rsid w:val="008E6D91"/>
    <w:rsid w:val="008E75B8"/>
    <w:rsid w:val="008F05AA"/>
    <w:rsid w:val="008F0609"/>
    <w:rsid w:val="008F1C21"/>
    <w:rsid w:val="008F3638"/>
    <w:rsid w:val="008F3EFE"/>
    <w:rsid w:val="008F423D"/>
    <w:rsid w:val="008F4302"/>
    <w:rsid w:val="008F4441"/>
    <w:rsid w:val="008F5CCA"/>
    <w:rsid w:val="008F6545"/>
    <w:rsid w:val="008F65B9"/>
    <w:rsid w:val="008F6F31"/>
    <w:rsid w:val="008F74DF"/>
    <w:rsid w:val="008F7987"/>
    <w:rsid w:val="008F7A73"/>
    <w:rsid w:val="00900BED"/>
    <w:rsid w:val="0090176A"/>
    <w:rsid w:val="00902EE4"/>
    <w:rsid w:val="00903071"/>
    <w:rsid w:val="00903394"/>
    <w:rsid w:val="00903E03"/>
    <w:rsid w:val="00904AAB"/>
    <w:rsid w:val="0090561C"/>
    <w:rsid w:val="00905A2D"/>
    <w:rsid w:val="009067E2"/>
    <w:rsid w:val="00906A28"/>
    <w:rsid w:val="00906B4E"/>
    <w:rsid w:val="00906C0D"/>
    <w:rsid w:val="00907522"/>
    <w:rsid w:val="009102BA"/>
    <w:rsid w:val="00911E0D"/>
    <w:rsid w:val="009126CC"/>
    <w:rsid w:val="009127B6"/>
    <w:rsid w:val="009127BA"/>
    <w:rsid w:val="0091301E"/>
    <w:rsid w:val="00914E6D"/>
    <w:rsid w:val="009167B2"/>
    <w:rsid w:val="0091694D"/>
    <w:rsid w:val="009177F8"/>
    <w:rsid w:val="00917BD2"/>
    <w:rsid w:val="009204FE"/>
    <w:rsid w:val="00921F66"/>
    <w:rsid w:val="009227A6"/>
    <w:rsid w:val="00922FCB"/>
    <w:rsid w:val="00923642"/>
    <w:rsid w:val="0092428A"/>
    <w:rsid w:val="00924BD4"/>
    <w:rsid w:val="00924F4C"/>
    <w:rsid w:val="009254F1"/>
    <w:rsid w:val="0092696E"/>
    <w:rsid w:val="00926C6D"/>
    <w:rsid w:val="00927762"/>
    <w:rsid w:val="00927B88"/>
    <w:rsid w:val="009304C7"/>
    <w:rsid w:val="00930E95"/>
    <w:rsid w:val="00931755"/>
    <w:rsid w:val="0093234D"/>
    <w:rsid w:val="009323DA"/>
    <w:rsid w:val="00933A52"/>
    <w:rsid w:val="00933EC1"/>
    <w:rsid w:val="0093629F"/>
    <w:rsid w:val="0093660E"/>
    <w:rsid w:val="00936AE3"/>
    <w:rsid w:val="0094067B"/>
    <w:rsid w:val="0094163B"/>
    <w:rsid w:val="009417CD"/>
    <w:rsid w:val="00941C24"/>
    <w:rsid w:val="009420B5"/>
    <w:rsid w:val="00942142"/>
    <w:rsid w:val="00942930"/>
    <w:rsid w:val="00942D70"/>
    <w:rsid w:val="009441AF"/>
    <w:rsid w:val="0094514C"/>
    <w:rsid w:val="00945DAF"/>
    <w:rsid w:val="0094600C"/>
    <w:rsid w:val="0094660F"/>
    <w:rsid w:val="00946995"/>
    <w:rsid w:val="009508AE"/>
    <w:rsid w:val="00950BDA"/>
    <w:rsid w:val="00952CE4"/>
    <w:rsid w:val="009530DB"/>
    <w:rsid w:val="0095342A"/>
    <w:rsid w:val="00953676"/>
    <w:rsid w:val="009540D5"/>
    <w:rsid w:val="00954587"/>
    <w:rsid w:val="009551C9"/>
    <w:rsid w:val="009551FE"/>
    <w:rsid w:val="00955300"/>
    <w:rsid w:val="009570BF"/>
    <w:rsid w:val="00957253"/>
    <w:rsid w:val="00957BF6"/>
    <w:rsid w:val="009601C9"/>
    <w:rsid w:val="00960E53"/>
    <w:rsid w:val="009620CA"/>
    <w:rsid w:val="00962F77"/>
    <w:rsid w:val="00965786"/>
    <w:rsid w:val="00966F51"/>
    <w:rsid w:val="00967DF8"/>
    <w:rsid w:val="009705EE"/>
    <w:rsid w:val="00970602"/>
    <w:rsid w:val="0097105F"/>
    <w:rsid w:val="00971D46"/>
    <w:rsid w:val="00973A79"/>
    <w:rsid w:val="00973DB1"/>
    <w:rsid w:val="00974CCD"/>
    <w:rsid w:val="00974F3E"/>
    <w:rsid w:val="009755BC"/>
    <w:rsid w:val="009755DF"/>
    <w:rsid w:val="00975904"/>
    <w:rsid w:val="00976407"/>
    <w:rsid w:val="009764E9"/>
    <w:rsid w:val="009767FD"/>
    <w:rsid w:val="00977927"/>
    <w:rsid w:val="00980814"/>
    <w:rsid w:val="0098135C"/>
    <w:rsid w:val="0098156A"/>
    <w:rsid w:val="00981A09"/>
    <w:rsid w:val="00981EE7"/>
    <w:rsid w:val="00982BC4"/>
    <w:rsid w:val="00983713"/>
    <w:rsid w:val="00983FD0"/>
    <w:rsid w:val="00984638"/>
    <w:rsid w:val="0098486D"/>
    <w:rsid w:val="00984D9B"/>
    <w:rsid w:val="00986213"/>
    <w:rsid w:val="0098648A"/>
    <w:rsid w:val="0098698E"/>
    <w:rsid w:val="009905A7"/>
    <w:rsid w:val="00991BAC"/>
    <w:rsid w:val="00992199"/>
    <w:rsid w:val="009924F7"/>
    <w:rsid w:val="0099257B"/>
    <w:rsid w:val="00992A26"/>
    <w:rsid w:val="00992D48"/>
    <w:rsid w:val="00993443"/>
    <w:rsid w:val="00993911"/>
    <w:rsid w:val="009942D1"/>
    <w:rsid w:val="00994354"/>
    <w:rsid w:val="0099489C"/>
    <w:rsid w:val="009950DE"/>
    <w:rsid w:val="0099619D"/>
    <w:rsid w:val="00996700"/>
    <w:rsid w:val="00996D3A"/>
    <w:rsid w:val="00996F66"/>
    <w:rsid w:val="009974E0"/>
    <w:rsid w:val="00997879"/>
    <w:rsid w:val="009A0F70"/>
    <w:rsid w:val="009A1264"/>
    <w:rsid w:val="009A283D"/>
    <w:rsid w:val="009A28BD"/>
    <w:rsid w:val="009A2905"/>
    <w:rsid w:val="009A316A"/>
    <w:rsid w:val="009A34A0"/>
    <w:rsid w:val="009A3907"/>
    <w:rsid w:val="009A3A50"/>
    <w:rsid w:val="009A4369"/>
    <w:rsid w:val="009A5A6D"/>
    <w:rsid w:val="009A6609"/>
    <w:rsid w:val="009A6EA0"/>
    <w:rsid w:val="009A7C93"/>
    <w:rsid w:val="009B171E"/>
    <w:rsid w:val="009B42FF"/>
    <w:rsid w:val="009B57D0"/>
    <w:rsid w:val="009B5833"/>
    <w:rsid w:val="009B5DFF"/>
    <w:rsid w:val="009B66D5"/>
    <w:rsid w:val="009B76D9"/>
    <w:rsid w:val="009B79BD"/>
    <w:rsid w:val="009C04DD"/>
    <w:rsid w:val="009C0F64"/>
    <w:rsid w:val="009C1335"/>
    <w:rsid w:val="009C162D"/>
    <w:rsid w:val="009C1AB2"/>
    <w:rsid w:val="009C2400"/>
    <w:rsid w:val="009C2E5B"/>
    <w:rsid w:val="009C3AAE"/>
    <w:rsid w:val="009C3EE6"/>
    <w:rsid w:val="009C4907"/>
    <w:rsid w:val="009C4DD8"/>
    <w:rsid w:val="009C4F3E"/>
    <w:rsid w:val="009C5B55"/>
    <w:rsid w:val="009C5D82"/>
    <w:rsid w:val="009C60CE"/>
    <w:rsid w:val="009C64A4"/>
    <w:rsid w:val="009C65BD"/>
    <w:rsid w:val="009C6AFE"/>
    <w:rsid w:val="009C7251"/>
    <w:rsid w:val="009D0333"/>
    <w:rsid w:val="009D0AC9"/>
    <w:rsid w:val="009D10D8"/>
    <w:rsid w:val="009D207F"/>
    <w:rsid w:val="009D2225"/>
    <w:rsid w:val="009D22D1"/>
    <w:rsid w:val="009D2CB0"/>
    <w:rsid w:val="009D3207"/>
    <w:rsid w:val="009D3BBE"/>
    <w:rsid w:val="009D3DE0"/>
    <w:rsid w:val="009D44D3"/>
    <w:rsid w:val="009D45CC"/>
    <w:rsid w:val="009D460D"/>
    <w:rsid w:val="009D6F98"/>
    <w:rsid w:val="009D799F"/>
    <w:rsid w:val="009D7DBC"/>
    <w:rsid w:val="009E02CF"/>
    <w:rsid w:val="009E1950"/>
    <w:rsid w:val="009E2661"/>
    <w:rsid w:val="009E2D0F"/>
    <w:rsid w:val="009E2E91"/>
    <w:rsid w:val="009E34DD"/>
    <w:rsid w:val="009E36FE"/>
    <w:rsid w:val="009E4C9E"/>
    <w:rsid w:val="009E4D03"/>
    <w:rsid w:val="009E4F6F"/>
    <w:rsid w:val="009E5972"/>
    <w:rsid w:val="009E65AE"/>
    <w:rsid w:val="009E7707"/>
    <w:rsid w:val="009E7D12"/>
    <w:rsid w:val="009F024F"/>
    <w:rsid w:val="009F096D"/>
    <w:rsid w:val="009F12C3"/>
    <w:rsid w:val="009F1339"/>
    <w:rsid w:val="009F1EF8"/>
    <w:rsid w:val="009F390D"/>
    <w:rsid w:val="009F4E5B"/>
    <w:rsid w:val="009F4EA2"/>
    <w:rsid w:val="009F5774"/>
    <w:rsid w:val="009F5AAF"/>
    <w:rsid w:val="009F61CB"/>
    <w:rsid w:val="009F6841"/>
    <w:rsid w:val="009F69CA"/>
    <w:rsid w:val="009F7114"/>
    <w:rsid w:val="009F71F6"/>
    <w:rsid w:val="009F76F2"/>
    <w:rsid w:val="00A002A3"/>
    <w:rsid w:val="00A01C97"/>
    <w:rsid w:val="00A024B6"/>
    <w:rsid w:val="00A02BE3"/>
    <w:rsid w:val="00A046FE"/>
    <w:rsid w:val="00A05095"/>
    <w:rsid w:val="00A056F1"/>
    <w:rsid w:val="00A0582E"/>
    <w:rsid w:val="00A05D76"/>
    <w:rsid w:val="00A067FB"/>
    <w:rsid w:val="00A068DB"/>
    <w:rsid w:val="00A06A63"/>
    <w:rsid w:val="00A07664"/>
    <w:rsid w:val="00A10177"/>
    <w:rsid w:val="00A10CDB"/>
    <w:rsid w:val="00A11E25"/>
    <w:rsid w:val="00A139F5"/>
    <w:rsid w:val="00A14B1D"/>
    <w:rsid w:val="00A14BCB"/>
    <w:rsid w:val="00A1638C"/>
    <w:rsid w:val="00A170C6"/>
    <w:rsid w:val="00A1736B"/>
    <w:rsid w:val="00A17B47"/>
    <w:rsid w:val="00A201E6"/>
    <w:rsid w:val="00A217E6"/>
    <w:rsid w:val="00A21E81"/>
    <w:rsid w:val="00A2214D"/>
    <w:rsid w:val="00A2374B"/>
    <w:rsid w:val="00A2414C"/>
    <w:rsid w:val="00A25BC9"/>
    <w:rsid w:val="00A25E69"/>
    <w:rsid w:val="00A26F16"/>
    <w:rsid w:val="00A2724E"/>
    <w:rsid w:val="00A2727E"/>
    <w:rsid w:val="00A30495"/>
    <w:rsid w:val="00A30703"/>
    <w:rsid w:val="00A31855"/>
    <w:rsid w:val="00A31DB0"/>
    <w:rsid w:val="00A32221"/>
    <w:rsid w:val="00A33BD5"/>
    <w:rsid w:val="00A33D0D"/>
    <w:rsid w:val="00A33D5D"/>
    <w:rsid w:val="00A34A43"/>
    <w:rsid w:val="00A34CF4"/>
    <w:rsid w:val="00A35C72"/>
    <w:rsid w:val="00A35FBD"/>
    <w:rsid w:val="00A361D8"/>
    <w:rsid w:val="00A365F4"/>
    <w:rsid w:val="00A36D20"/>
    <w:rsid w:val="00A37721"/>
    <w:rsid w:val="00A37F38"/>
    <w:rsid w:val="00A40E71"/>
    <w:rsid w:val="00A413B5"/>
    <w:rsid w:val="00A41999"/>
    <w:rsid w:val="00A419DD"/>
    <w:rsid w:val="00A42188"/>
    <w:rsid w:val="00A42525"/>
    <w:rsid w:val="00A44842"/>
    <w:rsid w:val="00A45A4D"/>
    <w:rsid w:val="00A4663A"/>
    <w:rsid w:val="00A46CD5"/>
    <w:rsid w:val="00A46DAE"/>
    <w:rsid w:val="00A46DF7"/>
    <w:rsid w:val="00A47396"/>
    <w:rsid w:val="00A47860"/>
    <w:rsid w:val="00A479C0"/>
    <w:rsid w:val="00A47AB3"/>
    <w:rsid w:val="00A47C0B"/>
    <w:rsid w:val="00A47D09"/>
    <w:rsid w:val="00A47D7C"/>
    <w:rsid w:val="00A47D80"/>
    <w:rsid w:val="00A50133"/>
    <w:rsid w:val="00A50500"/>
    <w:rsid w:val="00A505F6"/>
    <w:rsid w:val="00A50FDC"/>
    <w:rsid w:val="00A513B5"/>
    <w:rsid w:val="00A518FC"/>
    <w:rsid w:val="00A53132"/>
    <w:rsid w:val="00A5448F"/>
    <w:rsid w:val="00A55CFA"/>
    <w:rsid w:val="00A563F2"/>
    <w:rsid w:val="00A566E8"/>
    <w:rsid w:val="00A56856"/>
    <w:rsid w:val="00A57361"/>
    <w:rsid w:val="00A57934"/>
    <w:rsid w:val="00A6096E"/>
    <w:rsid w:val="00A62265"/>
    <w:rsid w:val="00A62353"/>
    <w:rsid w:val="00A62DBC"/>
    <w:rsid w:val="00A62E1B"/>
    <w:rsid w:val="00A630DA"/>
    <w:rsid w:val="00A638B0"/>
    <w:rsid w:val="00A63A6C"/>
    <w:rsid w:val="00A63EE2"/>
    <w:rsid w:val="00A64466"/>
    <w:rsid w:val="00A64D42"/>
    <w:rsid w:val="00A65339"/>
    <w:rsid w:val="00A662FE"/>
    <w:rsid w:val="00A6713B"/>
    <w:rsid w:val="00A67AD2"/>
    <w:rsid w:val="00A70E58"/>
    <w:rsid w:val="00A72E33"/>
    <w:rsid w:val="00A732B1"/>
    <w:rsid w:val="00A74663"/>
    <w:rsid w:val="00A74749"/>
    <w:rsid w:val="00A7614C"/>
    <w:rsid w:val="00A77879"/>
    <w:rsid w:val="00A810F9"/>
    <w:rsid w:val="00A81127"/>
    <w:rsid w:val="00A81BEB"/>
    <w:rsid w:val="00A81DDE"/>
    <w:rsid w:val="00A821F3"/>
    <w:rsid w:val="00A82A09"/>
    <w:rsid w:val="00A833BF"/>
    <w:rsid w:val="00A83412"/>
    <w:rsid w:val="00A84145"/>
    <w:rsid w:val="00A8478F"/>
    <w:rsid w:val="00A84A44"/>
    <w:rsid w:val="00A84C04"/>
    <w:rsid w:val="00A85FCC"/>
    <w:rsid w:val="00A866F2"/>
    <w:rsid w:val="00A86E55"/>
    <w:rsid w:val="00A86ECC"/>
    <w:rsid w:val="00A86FCC"/>
    <w:rsid w:val="00A907FE"/>
    <w:rsid w:val="00A90B3E"/>
    <w:rsid w:val="00A95282"/>
    <w:rsid w:val="00A953B9"/>
    <w:rsid w:val="00A9566D"/>
    <w:rsid w:val="00A95981"/>
    <w:rsid w:val="00A9688C"/>
    <w:rsid w:val="00A97446"/>
    <w:rsid w:val="00A97B7B"/>
    <w:rsid w:val="00A97EC1"/>
    <w:rsid w:val="00AA0D65"/>
    <w:rsid w:val="00AA1E0C"/>
    <w:rsid w:val="00AA3667"/>
    <w:rsid w:val="00AA39B8"/>
    <w:rsid w:val="00AA3BAC"/>
    <w:rsid w:val="00AA3FD1"/>
    <w:rsid w:val="00AA408F"/>
    <w:rsid w:val="00AA4303"/>
    <w:rsid w:val="00AA4630"/>
    <w:rsid w:val="00AA4662"/>
    <w:rsid w:val="00AA4800"/>
    <w:rsid w:val="00AA5262"/>
    <w:rsid w:val="00AA55B9"/>
    <w:rsid w:val="00AA57A3"/>
    <w:rsid w:val="00AA5F78"/>
    <w:rsid w:val="00AA676A"/>
    <w:rsid w:val="00AA6AFF"/>
    <w:rsid w:val="00AA710D"/>
    <w:rsid w:val="00AA724B"/>
    <w:rsid w:val="00AA79E3"/>
    <w:rsid w:val="00AB0281"/>
    <w:rsid w:val="00AB0FDD"/>
    <w:rsid w:val="00AB14AE"/>
    <w:rsid w:val="00AB176F"/>
    <w:rsid w:val="00AB1B71"/>
    <w:rsid w:val="00AB22CA"/>
    <w:rsid w:val="00AB23E7"/>
    <w:rsid w:val="00AB2A72"/>
    <w:rsid w:val="00AB2C3E"/>
    <w:rsid w:val="00AB3236"/>
    <w:rsid w:val="00AB458F"/>
    <w:rsid w:val="00AB4950"/>
    <w:rsid w:val="00AB5178"/>
    <w:rsid w:val="00AB61B2"/>
    <w:rsid w:val="00AB6583"/>
    <w:rsid w:val="00AB6D25"/>
    <w:rsid w:val="00AC0289"/>
    <w:rsid w:val="00AC0A32"/>
    <w:rsid w:val="00AC149C"/>
    <w:rsid w:val="00AC1A44"/>
    <w:rsid w:val="00AC2AC4"/>
    <w:rsid w:val="00AC3B8D"/>
    <w:rsid w:val="00AC3C1E"/>
    <w:rsid w:val="00AC5371"/>
    <w:rsid w:val="00AC5616"/>
    <w:rsid w:val="00AC6115"/>
    <w:rsid w:val="00AC6F33"/>
    <w:rsid w:val="00AC7681"/>
    <w:rsid w:val="00AC77DC"/>
    <w:rsid w:val="00AC7B6A"/>
    <w:rsid w:val="00AD0202"/>
    <w:rsid w:val="00AD0452"/>
    <w:rsid w:val="00AD0C67"/>
    <w:rsid w:val="00AD0E9B"/>
    <w:rsid w:val="00AD11A9"/>
    <w:rsid w:val="00AD23B4"/>
    <w:rsid w:val="00AD4E1C"/>
    <w:rsid w:val="00AD5152"/>
    <w:rsid w:val="00AD58FC"/>
    <w:rsid w:val="00AD6D2C"/>
    <w:rsid w:val="00AD740C"/>
    <w:rsid w:val="00AD7676"/>
    <w:rsid w:val="00AD7BAB"/>
    <w:rsid w:val="00AE024D"/>
    <w:rsid w:val="00AE06C8"/>
    <w:rsid w:val="00AE1415"/>
    <w:rsid w:val="00AE168A"/>
    <w:rsid w:val="00AE17BC"/>
    <w:rsid w:val="00AE2A3A"/>
    <w:rsid w:val="00AE2D4B"/>
    <w:rsid w:val="00AE40F9"/>
    <w:rsid w:val="00AE4E54"/>
    <w:rsid w:val="00AE4F99"/>
    <w:rsid w:val="00AE5F23"/>
    <w:rsid w:val="00AE6789"/>
    <w:rsid w:val="00AE6EF2"/>
    <w:rsid w:val="00AF080F"/>
    <w:rsid w:val="00AF1237"/>
    <w:rsid w:val="00AF1B53"/>
    <w:rsid w:val="00AF1D21"/>
    <w:rsid w:val="00AF1E98"/>
    <w:rsid w:val="00AF2440"/>
    <w:rsid w:val="00AF258C"/>
    <w:rsid w:val="00AF2F1E"/>
    <w:rsid w:val="00AF3780"/>
    <w:rsid w:val="00AF3EB7"/>
    <w:rsid w:val="00AF3EFD"/>
    <w:rsid w:val="00AF4C9F"/>
    <w:rsid w:val="00AF626F"/>
    <w:rsid w:val="00AF712D"/>
    <w:rsid w:val="00AF714C"/>
    <w:rsid w:val="00B00C09"/>
    <w:rsid w:val="00B012FB"/>
    <w:rsid w:val="00B01D35"/>
    <w:rsid w:val="00B01ED7"/>
    <w:rsid w:val="00B02118"/>
    <w:rsid w:val="00B02F07"/>
    <w:rsid w:val="00B03040"/>
    <w:rsid w:val="00B03649"/>
    <w:rsid w:val="00B03BF1"/>
    <w:rsid w:val="00B03E57"/>
    <w:rsid w:val="00B0482B"/>
    <w:rsid w:val="00B0500A"/>
    <w:rsid w:val="00B051E5"/>
    <w:rsid w:val="00B06A95"/>
    <w:rsid w:val="00B075F7"/>
    <w:rsid w:val="00B07DAD"/>
    <w:rsid w:val="00B104D6"/>
    <w:rsid w:val="00B11B69"/>
    <w:rsid w:val="00B123EB"/>
    <w:rsid w:val="00B12AFA"/>
    <w:rsid w:val="00B12EA9"/>
    <w:rsid w:val="00B12FBA"/>
    <w:rsid w:val="00B13A76"/>
    <w:rsid w:val="00B13CFD"/>
    <w:rsid w:val="00B141B1"/>
    <w:rsid w:val="00B14952"/>
    <w:rsid w:val="00B15238"/>
    <w:rsid w:val="00B15CA4"/>
    <w:rsid w:val="00B1692D"/>
    <w:rsid w:val="00B174F2"/>
    <w:rsid w:val="00B20F3D"/>
    <w:rsid w:val="00B217DB"/>
    <w:rsid w:val="00B22EB8"/>
    <w:rsid w:val="00B22EF7"/>
    <w:rsid w:val="00B23AE8"/>
    <w:rsid w:val="00B24CFF"/>
    <w:rsid w:val="00B25454"/>
    <w:rsid w:val="00B254E7"/>
    <w:rsid w:val="00B27B18"/>
    <w:rsid w:val="00B27B58"/>
    <w:rsid w:val="00B27D3E"/>
    <w:rsid w:val="00B301DC"/>
    <w:rsid w:val="00B30343"/>
    <w:rsid w:val="00B30A62"/>
    <w:rsid w:val="00B31E5A"/>
    <w:rsid w:val="00B32007"/>
    <w:rsid w:val="00B330DE"/>
    <w:rsid w:val="00B34DB1"/>
    <w:rsid w:val="00B3501C"/>
    <w:rsid w:val="00B35A63"/>
    <w:rsid w:val="00B36753"/>
    <w:rsid w:val="00B403A1"/>
    <w:rsid w:val="00B406C6"/>
    <w:rsid w:val="00B412A3"/>
    <w:rsid w:val="00B413B9"/>
    <w:rsid w:val="00B413C6"/>
    <w:rsid w:val="00B4483E"/>
    <w:rsid w:val="00B46A9F"/>
    <w:rsid w:val="00B46FE6"/>
    <w:rsid w:val="00B47299"/>
    <w:rsid w:val="00B476DD"/>
    <w:rsid w:val="00B47B90"/>
    <w:rsid w:val="00B47C19"/>
    <w:rsid w:val="00B51B63"/>
    <w:rsid w:val="00B521B0"/>
    <w:rsid w:val="00B5260D"/>
    <w:rsid w:val="00B532A6"/>
    <w:rsid w:val="00B556B9"/>
    <w:rsid w:val="00B55A72"/>
    <w:rsid w:val="00B5609E"/>
    <w:rsid w:val="00B566DA"/>
    <w:rsid w:val="00B57890"/>
    <w:rsid w:val="00B6033B"/>
    <w:rsid w:val="00B61820"/>
    <w:rsid w:val="00B61924"/>
    <w:rsid w:val="00B63591"/>
    <w:rsid w:val="00B645F5"/>
    <w:rsid w:val="00B653AB"/>
    <w:rsid w:val="00B656BE"/>
    <w:rsid w:val="00B65985"/>
    <w:rsid w:val="00B65CB9"/>
    <w:rsid w:val="00B65F62"/>
    <w:rsid w:val="00B65F9E"/>
    <w:rsid w:val="00B6650C"/>
    <w:rsid w:val="00B66B19"/>
    <w:rsid w:val="00B7073D"/>
    <w:rsid w:val="00B7120E"/>
    <w:rsid w:val="00B71B6B"/>
    <w:rsid w:val="00B722C7"/>
    <w:rsid w:val="00B723A0"/>
    <w:rsid w:val="00B7270C"/>
    <w:rsid w:val="00B72B04"/>
    <w:rsid w:val="00B72F68"/>
    <w:rsid w:val="00B733EE"/>
    <w:rsid w:val="00B73F74"/>
    <w:rsid w:val="00B7421B"/>
    <w:rsid w:val="00B7492B"/>
    <w:rsid w:val="00B749B9"/>
    <w:rsid w:val="00B74D51"/>
    <w:rsid w:val="00B750F2"/>
    <w:rsid w:val="00B760D1"/>
    <w:rsid w:val="00B76D2C"/>
    <w:rsid w:val="00B77463"/>
    <w:rsid w:val="00B77A19"/>
    <w:rsid w:val="00B81262"/>
    <w:rsid w:val="00B81746"/>
    <w:rsid w:val="00B81792"/>
    <w:rsid w:val="00B81B58"/>
    <w:rsid w:val="00B81EBE"/>
    <w:rsid w:val="00B82545"/>
    <w:rsid w:val="00B8314D"/>
    <w:rsid w:val="00B83765"/>
    <w:rsid w:val="00B85915"/>
    <w:rsid w:val="00B85DBF"/>
    <w:rsid w:val="00B86BCA"/>
    <w:rsid w:val="00B87E6B"/>
    <w:rsid w:val="00B910FD"/>
    <w:rsid w:val="00B914E9"/>
    <w:rsid w:val="00B9163F"/>
    <w:rsid w:val="00B91950"/>
    <w:rsid w:val="00B91D7C"/>
    <w:rsid w:val="00B91FEC"/>
    <w:rsid w:val="00B92E26"/>
    <w:rsid w:val="00B93207"/>
    <w:rsid w:val="00B94C19"/>
    <w:rsid w:val="00B956EE"/>
    <w:rsid w:val="00B95B90"/>
    <w:rsid w:val="00B95DB6"/>
    <w:rsid w:val="00BA0B69"/>
    <w:rsid w:val="00BA0E8E"/>
    <w:rsid w:val="00BA16CC"/>
    <w:rsid w:val="00BA1AEB"/>
    <w:rsid w:val="00BA20A5"/>
    <w:rsid w:val="00BA26B7"/>
    <w:rsid w:val="00BA2BA1"/>
    <w:rsid w:val="00BA2ED5"/>
    <w:rsid w:val="00BA3515"/>
    <w:rsid w:val="00BA3562"/>
    <w:rsid w:val="00BA40F7"/>
    <w:rsid w:val="00BA4858"/>
    <w:rsid w:val="00BA4A0F"/>
    <w:rsid w:val="00BA5172"/>
    <w:rsid w:val="00BA57E8"/>
    <w:rsid w:val="00BA5BF7"/>
    <w:rsid w:val="00BA6359"/>
    <w:rsid w:val="00BA6DDF"/>
    <w:rsid w:val="00BA728E"/>
    <w:rsid w:val="00BA76A2"/>
    <w:rsid w:val="00BA7D0F"/>
    <w:rsid w:val="00BB0933"/>
    <w:rsid w:val="00BB09F6"/>
    <w:rsid w:val="00BB1D75"/>
    <w:rsid w:val="00BB290B"/>
    <w:rsid w:val="00BB2A69"/>
    <w:rsid w:val="00BB4370"/>
    <w:rsid w:val="00BB4877"/>
    <w:rsid w:val="00BB4B9B"/>
    <w:rsid w:val="00BB4DF0"/>
    <w:rsid w:val="00BB4EA0"/>
    <w:rsid w:val="00BB4F09"/>
    <w:rsid w:val="00BB5275"/>
    <w:rsid w:val="00BB5471"/>
    <w:rsid w:val="00BB5631"/>
    <w:rsid w:val="00BB7BAD"/>
    <w:rsid w:val="00BC0049"/>
    <w:rsid w:val="00BC0BBB"/>
    <w:rsid w:val="00BC12AD"/>
    <w:rsid w:val="00BC184F"/>
    <w:rsid w:val="00BC2594"/>
    <w:rsid w:val="00BC2896"/>
    <w:rsid w:val="00BC2DDB"/>
    <w:rsid w:val="00BC3173"/>
    <w:rsid w:val="00BC3375"/>
    <w:rsid w:val="00BC44E4"/>
    <w:rsid w:val="00BC4FF4"/>
    <w:rsid w:val="00BC6B75"/>
    <w:rsid w:val="00BC6C7E"/>
    <w:rsid w:val="00BC7442"/>
    <w:rsid w:val="00BC7854"/>
    <w:rsid w:val="00BD0145"/>
    <w:rsid w:val="00BD0548"/>
    <w:rsid w:val="00BD10B1"/>
    <w:rsid w:val="00BD13C6"/>
    <w:rsid w:val="00BD1A62"/>
    <w:rsid w:val="00BD1E7E"/>
    <w:rsid w:val="00BD2828"/>
    <w:rsid w:val="00BD4E33"/>
    <w:rsid w:val="00BD508C"/>
    <w:rsid w:val="00BD5CAF"/>
    <w:rsid w:val="00BD6F1E"/>
    <w:rsid w:val="00BD7D19"/>
    <w:rsid w:val="00BE3159"/>
    <w:rsid w:val="00BE3F10"/>
    <w:rsid w:val="00BE4072"/>
    <w:rsid w:val="00BE4883"/>
    <w:rsid w:val="00BE4B52"/>
    <w:rsid w:val="00BE54BD"/>
    <w:rsid w:val="00BF0508"/>
    <w:rsid w:val="00BF0B1A"/>
    <w:rsid w:val="00BF11F3"/>
    <w:rsid w:val="00BF13C9"/>
    <w:rsid w:val="00BF2458"/>
    <w:rsid w:val="00BF2891"/>
    <w:rsid w:val="00BF36EE"/>
    <w:rsid w:val="00BF4137"/>
    <w:rsid w:val="00BF419C"/>
    <w:rsid w:val="00BF4923"/>
    <w:rsid w:val="00BF4E75"/>
    <w:rsid w:val="00BF5030"/>
    <w:rsid w:val="00BF54F8"/>
    <w:rsid w:val="00BF61D5"/>
    <w:rsid w:val="00BF656C"/>
    <w:rsid w:val="00C006C9"/>
    <w:rsid w:val="00C01B70"/>
    <w:rsid w:val="00C021B4"/>
    <w:rsid w:val="00C022EB"/>
    <w:rsid w:val="00C030DE"/>
    <w:rsid w:val="00C03F01"/>
    <w:rsid w:val="00C04991"/>
    <w:rsid w:val="00C04E1E"/>
    <w:rsid w:val="00C05E88"/>
    <w:rsid w:val="00C06C34"/>
    <w:rsid w:val="00C072D0"/>
    <w:rsid w:val="00C074FD"/>
    <w:rsid w:val="00C10115"/>
    <w:rsid w:val="00C108C8"/>
    <w:rsid w:val="00C10EDB"/>
    <w:rsid w:val="00C11678"/>
    <w:rsid w:val="00C1355A"/>
    <w:rsid w:val="00C13889"/>
    <w:rsid w:val="00C15772"/>
    <w:rsid w:val="00C16AEC"/>
    <w:rsid w:val="00C170B6"/>
    <w:rsid w:val="00C17194"/>
    <w:rsid w:val="00C205FC"/>
    <w:rsid w:val="00C22105"/>
    <w:rsid w:val="00C23026"/>
    <w:rsid w:val="00C244B6"/>
    <w:rsid w:val="00C245DA"/>
    <w:rsid w:val="00C24D21"/>
    <w:rsid w:val="00C25087"/>
    <w:rsid w:val="00C267CA"/>
    <w:rsid w:val="00C3027E"/>
    <w:rsid w:val="00C3067C"/>
    <w:rsid w:val="00C31E5E"/>
    <w:rsid w:val="00C3232F"/>
    <w:rsid w:val="00C33EE3"/>
    <w:rsid w:val="00C34503"/>
    <w:rsid w:val="00C34A26"/>
    <w:rsid w:val="00C350AA"/>
    <w:rsid w:val="00C358C5"/>
    <w:rsid w:val="00C35D8D"/>
    <w:rsid w:val="00C3702F"/>
    <w:rsid w:val="00C413AE"/>
    <w:rsid w:val="00C42F6A"/>
    <w:rsid w:val="00C4358E"/>
    <w:rsid w:val="00C44582"/>
    <w:rsid w:val="00C4500A"/>
    <w:rsid w:val="00C47065"/>
    <w:rsid w:val="00C50B99"/>
    <w:rsid w:val="00C50C66"/>
    <w:rsid w:val="00C517C0"/>
    <w:rsid w:val="00C51A64"/>
    <w:rsid w:val="00C51D06"/>
    <w:rsid w:val="00C5293F"/>
    <w:rsid w:val="00C535EE"/>
    <w:rsid w:val="00C54103"/>
    <w:rsid w:val="00C54726"/>
    <w:rsid w:val="00C54FCB"/>
    <w:rsid w:val="00C55392"/>
    <w:rsid w:val="00C558C4"/>
    <w:rsid w:val="00C562B2"/>
    <w:rsid w:val="00C563F1"/>
    <w:rsid w:val="00C566A9"/>
    <w:rsid w:val="00C56813"/>
    <w:rsid w:val="00C5701B"/>
    <w:rsid w:val="00C6006F"/>
    <w:rsid w:val="00C608F7"/>
    <w:rsid w:val="00C60D38"/>
    <w:rsid w:val="00C62895"/>
    <w:rsid w:val="00C63004"/>
    <w:rsid w:val="00C6335C"/>
    <w:rsid w:val="00C63B7B"/>
    <w:rsid w:val="00C64240"/>
    <w:rsid w:val="00C64A37"/>
    <w:rsid w:val="00C67462"/>
    <w:rsid w:val="00C7001B"/>
    <w:rsid w:val="00C71163"/>
    <w:rsid w:val="00C7158E"/>
    <w:rsid w:val="00C717C9"/>
    <w:rsid w:val="00C71902"/>
    <w:rsid w:val="00C7250B"/>
    <w:rsid w:val="00C72BA6"/>
    <w:rsid w:val="00C7346B"/>
    <w:rsid w:val="00C76FE0"/>
    <w:rsid w:val="00C77038"/>
    <w:rsid w:val="00C77050"/>
    <w:rsid w:val="00C770AD"/>
    <w:rsid w:val="00C77156"/>
    <w:rsid w:val="00C7718D"/>
    <w:rsid w:val="00C77C0E"/>
    <w:rsid w:val="00C8063E"/>
    <w:rsid w:val="00C80E93"/>
    <w:rsid w:val="00C81187"/>
    <w:rsid w:val="00C811A2"/>
    <w:rsid w:val="00C81487"/>
    <w:rsid w:val="00C81D1A"/>
    <w:rsid w:val="00C81E15"/>
    <w:rsid w:val="00C825AC"/>
    <w:rsid w:val="00C850C7"/>
    <w:rsid w:val="00C90369"/>
    <w:rsid w:val="00C91010"/>
    <w:rsid w:val="00C91335"/>
    <w:rsid w:val="00C9141A"/>
    <w:rsid w:val="00C91687"/>
    <w:rsid w:val="00C91DDE"/>
    <w:rsid w:val="00C92233"/>
    <w:rsid w:val="00C924A8"/>
    <w:rsid w:val="00C940E7"/>
    <w:rsid w:val="00C9420B"/>
    <w:rsid w:val="00C94297"/>
    <w:rsid w:val="00C945FE"/>
    <w:rsid w:val="00C94664"/>
    <w:rsid w:val="00C96FAA"/>
    <w:rsid w:val="00C9796A"/>
    <w:rsid w:val="00C97A04"/>
    <w:rsid w:val="00C97EE3"/>
    <w:rsid w:val="00CA0641"/>
    <w:rsid w:val="00CA107B"/>
    <w:rsid w:val="00CA1924"/>
    <w:rsid w:val="00CA25AA"/>
    <w:rsid w:val="00CA2643"/>
    <w:rsid w:val="00CA349B"/>
    <w:rsid w:val="00CA3B28"/>
    <w:rsid w:val="00CA40BD"/>
    <w:rsid w:val="00CA484D"/>
    <w:rsid w:val="00CA495C"/>
    <w:rsid w:val="00CA4FB6"/>
    <w:rsid w:val="00CA5C53"/>
    <w:rsid w:val="00CA6BD2"/>
    <w:rsid w:val="00CA6ECC"/>
    <w:rsid w:val="00CA783F"/>
    <w:rsid w:val="00CA7E8A"/>
    <w:rsid w:val="00CB033C"/>
    <w:rsid w:val="00CB0AAC"/>
    <w:rsid w:val="00CB0F4D"/>
    <w:rsid w:val="00CB1737"/>
    <w:rsid w:val="00CB1BA1"/>
    <w:rsid w:val="00CB31F2"/>
    <w:rsid w:val="00CB32FE"/>
    <w:rsid w:val="00CB576C"/>
    <w:rsid w:val="00CB6749"/>
    <w:rsid w:val="00CB6918"/>
    <w:rsid w:val="00CC02B0"/>
    <w:rsid w:val="00CC0AFE"/>
    <w:rsid w:val="00CC242D"/>
    <w:rsid w:val="00CC27D6"/>
    <w:rsid w:val="00CC28D0"/>
    <w:rsid w:val="00CC29A0"/>
    <w:rsid w:val="00CC2A59"/>
    <w:rsid w:val="00CC2E85"/>
    <w:rsid w:val="00CC4ADF"/>
    <w:rsid w:val="00CC5415"/>
    <w:rsid w:val="00CC5B59"/>
    <w:rsid w:val="00CC72A6"/>
    <w:rsid w:val="00CC739E"/>
    <w:rsid w:val="00CD0BD6"/>
    <w:rsid w:val="00CD1685"/>
    <w:rsid w:val="00CD178A"/>
    <w:rsid w:val="00CD1CFB"/>
    <w:rsid w:val="00CD217B"/>
    <w:rsid w:val="00CD259A"/>
    <w:rsid w:val="00CD2907"/>
    <w:rsid w:val="00CD2EBC"/>
    <w:rsid w:val="00CD4540"/>
    <w:rsid w:val="00CD4944"/>
    <w:rsid w:val="00CD49BB"/>
    <w:rsid w:val="00CD4E7E"/>
    <w:rsid w:val="00CD58B7"/>
    <w:rsid w:val="00CE0345"/>
    <w:rsid w:val="00CE0EF4"/>
    <w:rsid w:val="00CE214C"/>
    <w:rsid w:val="00CE2BA2"/>
    <w:rsid w:val="00CE3097"/>
    <w:rsid w:val="00CE49A5"/>
    <w:rsid w:val="00CE5278"/>
    <w:rsid w:val="00CE57A9"/>
    <w:rsid w:val="00CE5EF2"/>
    <w:rsid w:val="00CE606E"/>
    <w:rsid w:val="00CF0CFA"/>
    <w:rsid w:val="00CF1B98"/>
    <w:rsid w:val="00CF29E3"/>
    <w:rsid w:val="00CF2E4C"/>
    <w:rsid w:val="00CF316F"/>
    <w:rsid w:val="00CF4099"/>
    <w:rsid w:val="00CF41D6"/>
    <w:rsid w:val="00CF4F74"/>
    <w:rsid w:val="00CF50AE"/>
    <w:rsid w:val="00CF538E"/>
    <w:rsid w:val="00CF5917"/>
    <w:rsid w:val="00CF5DC2"/>
    <w:rsid w:val="00CF6348"/>
    <w:rsid w:val="00CF648E"/>
    <w:rsid w:val="00CF68E3"/>
    <w:rsid w:val="00CF69FE"/>
    <w:rsid w:val="00CF6F7A"/>
    <w:rsid w:val="00CF7ED5"/>
    <w:rsid w:val="00D00796"/>
    <w:rsid w:val="00D00EE3"/>
    <w:rsid w:val="00D0120C"/>
    <w:rsid w:val="00D01624"/>
    <w:rsid w:val="00D01C12"/>
    <w:rsid w:val="00D0278A"/>
    <w:rsid w:val="00D029DF"/>
    <w:rsid w:val="00D0315D"/>
    <w:rsid w:val="00D03270"/>
    <w:rsid w:val="00D0397E"/>
    <w:rsid w:val="00D05126"/>
    <w:rsid w:val="00D06B81"/>
    <w:rsid w:val="00D06FC1"/>
    <w:rsid w:val="00D078D8"/>
    <w:rsid w:val="00D07A12"/>
    <w:rsid w:val="00D11DA3"/>
    <w:rsid w:val="00D12F08"/>
    <w:rsid w:val="00D1398F"/>
    <w:rsid w:val="00D14E00"/>
    <w:rsid w:val="00D158DD"/>
    <w:rsid w:val="00D16D48"/>
    <w:rsid w:val="00D178C0"/>
    <w:rsid w:val="00D17D16"/>
    <w:rsid w:val="00D17D1B"/>
    <w:rsid w:val="00D20DA1"/>
    <w:rsid w:val="00D21A85"/>
    <w:rsid w:val="00D21BB8"/>
    <w:rsid w:val="00D23581"/>
    <w:rsid w:val="00D24390"/>
    <w:rsid w:val="00D24C05"/>
    <w:rsid w:val="00D24CF6"/>
    <w:rsid w:val="00D26089"/>
    <w:rsid w:val="00D261A2"/>
    <w:rsid w:val="00D26631"/>
    <w:rsid w:val="00D27B54"/>
    <w:rsid w:val="00D32078"/>
    <w:rsid w:val="00D35005"/>
    <w:rsid w:val="00D35A5F"/>
    <w:rsid w:val="00D35CD4"/>
    <w:rsid w:val="00D36CE4"/>
    <w:rsid w:val="00D36D38"/>
    <w:rsid w:val="00D37FBE"/>
    <w:rsid w:val="00D412C7"/>
    <w:rsid w:val="00D41D4F"/>
    <w:rsid w:val="00D423CC"/>
    <w:rsid w:val="00D424D1"/>
    <w:rsid w:val="00D4354C"/>
    <w:rsid w:val="00D43901"/>
    <w:rsid w:val="00D43FB4"/>
    <w:rsid w:val="00D44CE8"/>
    <w:rsid w:val="00D456AB"/>
    <w:rsid w:val="00D463E5"/>
    <w:rsid w:val="00D4645A"/>
    <w:rsid w:val="00D46986"/>
    <w:rsid w:val="00D46A41"/>
    <w:rsid w:val="00D4773C"/>
    <w:rsid w:val="00D51775"/>
    <w:rsid w:val="00D532F8"/>
    <w:rsid w:val="00D53F98"/>
    <w:rsid w:val="00D54347"/>
    <w:rsid w:val="00D5448C"/>
    <w:rsid w:val="00D55E55"/>
    <w:rsid w:val="00D56794"/>
    <w:rsid w:val="00D60211"/>
    <w:rsid w:val="00D60A84"/>
    <w:rsid w:val="00D616D2"/>
    <w:rsid w:val="00D61815"/>
    <w:rsid w:val="00D61CC5"/>
    <w:rsid w:val="00D62602"/>
    <w:rsid w:val="00D6266E"/>
    <w:rsid w:val="00D63B5F"/>
    <w:rsid w:val="00D63D8B"/>
    <w:rsid w:val="00D64F57"/>
    <w:rsid w:val="00D70EF7"/>
    <w:rsid w:val="00D7103B"/>
    <w:rsid w:val="00D71761"/>
    <w:rsid w:val="00D726B1"/>
    <w:rsid w:val="00D734C2"/>
    <w:rsid w:val="00D74311"/>
    <w:rsid w:val="00D75F70"/>
    <w:rsid w:val="00D771BA"/>
    <w:rsid w:val="00D77FEA"/>
    <w:rsid w:val="00D8019B"/>
    <w:rsid w:val="00D822F1"/>
    <w:rsid w:val="00D835F9"/>
    <w:rsid w:val="00D8397C"/>
    <w:rsid w:val="00D844C2"/>
    <w:rsid w:val="00D8565E"/>
    <w:rsid w:val="00D86250"/>
    <w:rsid w:val="00D86A78"/>
    <w:rsid w:val="00D86DBF"/>
    <w:rsid w:val="00D87275"/>
    <w:rsid w:val="00D90329"/>
    <w:rsid w:val="00D90CB4"/>
    <w:rsid w:val="00D912D3"/>
    <w:rsid w:val="00D91D07"/>
    <w:rsid w:val="00D92E92"/>
    <w:rsid w:val="00D933F7"/>
    <w:rsid w:val="00D93D60"/>
    <w:rsid w:val="00D94BFD"/>
    <w:rsid w:val="00D94EED"/>
    <w:rsid w:val="00D95F99"/>
    <w:rsid w:val="00D96026"/>
    <w:rsid w:val="00D966CD"/>
    <w:rsid w:val="00D96A34"/>
    <w:rsid w:val="00D96A8F"/>
    <w:rsid w:val="00D974DA"/>
    <w:rsid w:val="00D97855"/>
    <w:rsid w:val="00D97B33"/>
    <w:rsid w:val="00D97CB4"/>
    <w:rsid w:val="00D97F2F"/>
    <w:rsid w:val="00DA0092"/>
    <w:rsid w:val="00DA0438"/>
    <w:rsid w:val="00DA0CD5"/>
    <w:rsid w:val="00DA15B6"/>
    <w:rsid w:val="00DA1677"/>
    <w:rsid w:val="00DA2AB2"/>
    <w:rsid w:val="00DA3414"/>
    <w:rsid w:val="00DA5CEF"/>
    <w:rsid w:val="00DA6528"/>
    <w:rsid w:val="00DA6825"/>
    <w:rsid w:val="00DA6C25"/>
    <w:rsid w:val="00DA70BC"/>
    <w:rsid w:val="00DA7C1C"/>
    <w:rsid w:val="00DB112C"/>
    <w:rsid w:val="00DB147A"/>
    <w:rsid w:val="00DB1B7A"/>
    <w:rsid w:val="00DB1C47"/>
    <w:rsid w:val="00DB1DE9"/>
    <w:rsid w:val="00DB299B"/>
    <w:rsid w:val="00DB2FC7"/>
    <w:rsid w:val="00DB4A0C"/>
    <w:rsid w:val="00DB4B01"/>
    <w:rsid w:val="00DB5AC9"/>
    <w:rsid w:val="00DB5B6A"/>
    <w:rsid w:val="00DB62DC"/>
    <w:rsid w:val="00DB7182"/>
    <w:rsid w:val="00DB751A"/>
    <w:rsid w:val="00DC0411"/>
    <w:rsid w:val="00DC08E6"/>
    <w:rsid w:val="00DC0BD7"/>
    <w:rsid w:val="00DC22C3"/>
    <w:rsid w:val="00DC2455"/>
    <w:rsid w:val="00DC2733"/>
    <w:rsid w:val="00DC2F51"/>
    <w:rsid w:val="00DC32D9"/>
    <w:rsid w:val="00DC48D0"/>
    <w:rsid w:val="00DC60D9"/>
    <w:rsid w:val="00DC62DC"/>
    <w:rsid w:val="00DC6708"/>
    <w:rsid w:val="00DC743C"/>
    <w:rsid w:val="00DC7D8F"/>
    <w:rsid w:val="00DC7F3C"/>
    <w:rsid w:val="00DD01DA"/>
    <w:rsid w:val="00DD0415"/>
    <w:rsid w:val="00DD0F9C"/>
    <w:rsid w:val="00DD1383"/>
    <w:rsid w:val="00DD1F1F"/>
    <w:rsid w:val="00DD2A3A"/>
    <w:rsid w:val="00DD2C85"/>
    <w:rsid w:val="00DD3036"/>
    <w:rsid w:val="00DD363A"/>
    <w:rsid w:val="00DD39CF"/>
    <w:rsid w:val="00DD39DC"/>
    <w:rsid w:val="00DD4235"/>
    <w:rsid w:val="00DD5823"/>
    <w:rsid w:val="00DD627D"/>
    <w:rsid w:val="00DD7916"/>
    <w:rsid w:val="00DE05E6"/>
    <w:rsid w:val="00DE0D84"/>
    <w:rsid w:val="00DE29FB"/>
    <w:rsid w:val="00DE3EB3"/>
    <w:rsid w:val="00DE5352"/>
    <w:rsid w:val="00DE5C25"/>
    <w:rsid w:val="00DE5D1E"/>
    <w:rsid w:val="00DE6E77"/>
    <w:rsid w:val="00DF0277"/>
    <w:rsid w:val="00DF07CA"/>
    <w:rsid w:val="00DF08CA"/>
    <w:rsid w:val="00DF2BB7"/>
    <w:rsid w:val="00DF46AC"/>
    <w:rsid w:val="00DF49EF"/>
    <w:rsid w:val="00DF524B"/>
    <w:rsid w:val="00DF5320"/>
    <w:rsid w:val="00DF580B"/>
    <w:rsid w:val="00DF5C75"/>
    <w:rsid w:val="00DF63F8"/>
    <w:rsid w:val="00DF7FF3"/>
    <w:rsid w:val="00E01436"/>
    <w:rsid w:val="00E01BC1"/>
    <w:rsid w:val="00E01E62"/>
    <w:rsid w:val="00E02FB4"/>
    <w:rsid w:val="00E03B38"/>
    <w:rsid w:val="00E045BD"/>
    <w:rsid w:val="00E0470E"/>
    <w:rsid w:val="00E05C12"/>
    <w:rsid w:val="00E065EB"/>
    <w:rsid w:val="00E072FB"/>
    <w:rsid w:val="00E0762C"/>
    <w:rsid w:val="00E07DB0"/>
    <w:rsid w:val="00E1149B"/>
    <w:rsid w:val="00E11802"/>
    <w:rsid w:val="00E128E0"/>
    <w:rsid w:val="00E12DD6"/>
    <w:rsid w:val="00E13039"/>
    <w:rsid w:val="00E135B1"/>
    <w:rsid w:val="00E13CC2"/>
    <w:rsid w:val="00E13CD5"/>
    <w:rsid w:val="00E1425B"/>
    <w:rsid w:val="00E1484A"/>
    <w:rsid w:val="00E14F7C"/>
    <w:rsid w:val="00E152EF"/>
    <w:rsid w:val="00E165BE"/>
    <w:rsid w:val="00E1667E"/>
    <w:rsid w:val="00E17B77"/>
    <w:rsid w:val="00E20041"/>
    <w:rsid w:val="00E20CBE"/>
    <w:rsid w:val="00E20DF5"/>
    <w:rsid w:val="00E211CE"/>
    <w:rsid w:val="00E212A3"/>
    <w:rsid w:val="00E23337"/>
    <w:rsid w:val="00E24508"/>
    <w:rsid w:val="00E2483C"/>
    <w:rsid w:val="00E2598E"/>
    <w:rsid w:val="00E259EA"/>
    <w:rsid w:val="00E25C89"/>
    <w:rsid w:val="00E261C4"/>
    <w:rsid w:val="00E26272"/>
    <w:rsid w:val="00E2798C"/>
    <w:rsid w:val="00E30D87"/>
    <w:rsid w:val="00E32061"/>
    <w:rsid w:val="00E32417"/>
    <w:rsid w:val="00E32A6C"/>
    <w:rsid w:val="00E333B3"/>
    <w:rsid w:val="00E3378F"/>
    <w:rsid w:val="00E337CE"/>
    <w:rsid w:val="00E34D26"/>
    <w:rsid w:val="00E36837"/>
    <w:rsid w:val="00E36B2A"/>
    <w:rsid w:val="00E37334"/>
    <w:rsid w:val="00E41497"/>
    <w:rsid w:val="00E417FA"/>
    <w:rsid w:val="00E422FB"/>
    <w:rsid w:val="00E4243D"/>
    <w:rsid w:val="00E42A53"/>
    <w:rsid w:val="00E42FF9"/>
    <w:rsid w:val="00E43478"/>
    <w:rsid w:val="00E450BF"/>
    <w:rsid w:val="00E460BF"/>
    <w:rsid w:val="00E460DB"/>
    <w:rsid w:val="00E4617A"/>
    <w:rsid w:val="00E463EB"/>
    <w:rsid w:val="00E46B97"/>
    <w:rsid w:val="00E4714C"/>
    <w:rsid w:val="00E47168"/>
    <w:rsid w:val="00E5101C"/>
    <w:rsid w:val="00E51AEB"/>
    <w:rsid w:val="00E522A7"/>
    <w:rsid w:val="00E53221"/>
    <w:rsid w:val="00E53494"/>
    <w:rsid w:val="00E535C9"/>
    <w:rsid w:val="00E53693"/>
    <w:rsid w:val="00E53C71"/>
    <w:rsid w:val="00E54452"/>
    <w:rsid w:val="00E54D75"/>
    <w:rsid w:val="00E5515C"/>
    <w:rsid w:val="00E556AA"/>
    <w:rsid w:val="00E5592A"/>
    <w:rsid w:val="00E55C40"/>
    <w:rsid w:val="00E55F1C"/>
    <w:rsid w:val="00E5692D"/>
    <w:rsid w:val="00E57ABD"/>
    <w:rsid w:val="00E57DD3"/>
    <w:rsid w:val="00E57DE6"/>
    <w:rsid w:val="00E60ADC"/>
    <w:rsid w:val="00E60EED"/>
    <w:rsid w:val="00E617ED"/>
    <w:rsid w:val="00E61E8E"/>
    <w:rsid w:val="00E622AE"/>
    <w:rsid w:val="00E62C2C"/>
    <w:rsid w:val="00E630AB"/>
    <w:rsid w:val="00E641E2"/>
    <w:rsid w:val="00E64580"/>
    <w:rsid w:val="00E64BE7"/>
    <w:rsid w:val="00E65AFE"/>
    <w:rsid w:val="00E65B1D"/>
    <w:rsid w:val="00E660F7"/>
    <w:rsid w:val="00E664C5"/>
    <w:rsid w:val="00E66983"/>
    <w:rsid w:val="00E66F95"/>
    <w:rsid w:val="00E671A2"/>
    <w:rsid w:val="00E672F9"/>
    <w:rsid w:val="00E6742B"/>
    <w:rsid w:val="00E67AEE"/>
    <w:rsid w:val="00E67B6C"/>
    <w:rsid w:val="00E70B7C"/>
    <w:rsid w:val="00E70CE8"/>
    <w:rsid w:val="00E715FF"/>
    <w:rsid w:val="00E733CE"/>
    <w:rsid w:val="00E73B0C"/>
    <w:rsid w:val="00E74AF0"/>
    <w:rsid w:val="00E76948"/>
    <w:rsid w:val="00E76D26"/>
    <w:rsid w:val="00E77E1D"/>
    <w:rsid w:val="00E8016E"/>
    <w:rsid w:val="00E806E2"/>
    <w:rsid w:val="00E80D3A"/>
    <w:rsid w:val="00E80FF2"/>
    <w:rsid w:val="00E827EF"/>
    <w:rsid w:val="00E832ED"/>
    <w:rsid w:val="00E839BB"/>
    <w:rsid w:val="00E844F0"/>
    <w:rsid w:val="00E84713"/>
    <w:rsid w:val="00E87266"/>
    <w:rsid w:val="00E92E77"/>
    <w:rsid w:val="00E93EAB"/>
    <w:rsid w:val="00E942EC"/>
    <w:rsid w:val="00E94FCF"/>
    <w:rsid w:val="00E950C3"/>
    <w:rsid w:val="00E9568F"/>
    <w:rsid w:val="00E96C00"/>
    <w:rsid w:val="00EA16CB"/>
    <w:rsid w:val="00EA170B"/>
    <w:rsid w:val="00EA1BCD"/>
    <w:rsid w:val="00EA1F34"/>
    <w:rsid w:val="00EA3010"/>
    <w:rsid w:val="00EA4AAA"/>
    <w:rsid w:val="00EA5049"/>
    <w:rsid w:val="00EA513F"/>
    <w:rsid w:val="00EA5A3B"/>
    <w:rsid w:val="00EA656B"/>
    <w:rsid w:val="00EA69E1"/>
    <w:rsid w:val="00EA6F4F"/>
    <w:rsid w:val="00EA729D"/>
    <w:rsid w:val="00EA7717"/>
    <w:rsid w:val="00EB1390"/>
    <w:rsid w:val="00EB1CC2"/>
    <w:rsid w:val="00EB2C71"/>
    <w:rsid w:val="00EB4340"/>
    <w:rsid w:val="00EB556D"/>
    <w:rsid w:val="00EB5A7D"/>
    <w:rsid w:val="00EB6548"/>
    <w:rsid w:val="00EB7D51"/>
    <w:rsid w:val="00EC1105"/>
    <w:rsid w:val="00EC1C5A"/>
    <w:rsid w:val="00EC24AD"/>
    <w:rsid w:val="00EC2C1A"/>
    <w:rsid w:val="00EC2F37"/>
    <w:rsid w:val="00EC3440"/>
    <w:rsid w:val="00EC4440"/>
    <w:rsid w:val="00EC4537"/>
    <w:rsid w:val="00EC4894"/>
    <w:rsid w:val="00EC4932"/>
    <w:rsid w:val="00EC4951"/>
    <w:rsid w:val="00EC4FD8"/>
    <w:rsid w:val="00EC522B"/>
    <w:rsid w:val="00EC5D94"/>
    <w:rsid w:val="00EC6435"/>
    <w:rsid w:val="00EC73CA"/>
    <w:rsid w:val="00EC76B9"/>
    <w:rsid w:val="00EC7C5C"/>
    <w:rsid w:val="00ED03B9"/>
    <w:rsid w:val="00ED070A"/>
    <w:rsid w:val="00ED0CEB"/>
    <w:rsid w:val="00ED1265"/>
    <w:rsid w:val="00ED1949"/>
    <w:rsid w:val="00ED1D67"/>
    <w:rsid w:val="00ED256E"/>
    <w:rsid w:val="00ED297A"/>
    <w:rsid w:val="00ED3F0B"/>
    <w:rsid w:val="00ED474E"/>
    <w:rsid w:val="00ED55C0"/>
    <w:rsid w:val="00ED5C07"/>
    <w:rsid w:val="00ED682B"/>
    <w:rsid w:val="00EE00AA"/>
    <w:rsid w:val="00EE0294"/>
    <w:rsid w:val="00EE26ED"/>
    <w:rsid w:val="00EE2762"/>
    <w:rsid w:val="00EE2896"/>
    <w:rsid w:val="00EE36CB"/>
    <w:rsid w:val="00EE406D"/>
    <w:rsid w:val="00EE41D5"/>
    <w:rsid w:val="00EE4780"/>
    <w:rsid w:val="00EE4970"/>
    <w:rsid w:val="00EE5223"/>
    <w:rsid w:val="00EE5315"/>
    <w:rsid w:val="00EE5BC0"/>
    <w:rsid w:val="00EE5EC4"/>
    <w:rsid w:val="00EE746E"/>
    <w:rsid w:val="00EE74AE"/>
    <w:rsid w:val="00EE76B1"/>
    <w:rsid w:val="00EE7834"/>
    <w:rsid w:val="00EE7CD5"/>
    <w:rsid w:val="00EE7F22"/>
    <w:rsid w:val="00EF093A"/>
    <w:rsid w:val="00EF11B5"/>
    <w:rsid w:val="00EF3695"/>
    <w:rsid w:val="00EF4612"/>
    <w:rsid w:val="00EF6C6B"/>
    <w:rsid w:val="00EF7293"/>
    <w:rsid w:val="00F00E09"/>
    <w:rsid w:val="00F0121F"/>
    <w:rsid w:val="00F0170D"/>
    <w:rsid w:val="00F0196A"/>
    <w:rsid w:val="00F024D1"/>
    <w:rsid w:val="00F037A4"/>
    <w:rsid w:val="00F0418B"/>
    <w:rsid w:val="00F053F1"/>
    <w:rsid w:val="00F05ADC"/>
    <w:rsid w:val="00F06326"/>
    <w:rsid w:val="00F071AC"/>
    <w:rsid w:val="00F07B26"/>
    <w:rsid w:val="00F07C01"/>
    <w:rsid w:val="00F07D38"/>
    <w:rsid w:val="00F10549"/>
    <w:rsid w:val="00F108B4"/>
    <w:rsid w:val="00F1161B"/>
    <w:rsid w:val="00F12224"/>
    <w:rsid w:val="00F12DF4"/>
    <w:rsid w:val="00F13110"/>
    <w:rsid w:val="00F13646"/>
    <w:rsid w:val="00F13C31"/>
    <w:rsid w:val="00F1433B"/>
    <w:rsid w:val="00F14BA9"/>
    <w:rsid w:val="00F15108"/>
    <w:rsid w:val="00F154DB"/>
    <w:rsid w:val="00F15E3B"/>
    <w:rsid w:val="00F15F6E"/>
    <w:rsid w:val="00F165CE"/>
    <w:rsid w:val="00F20652"/>
    <w:rsid w:val="00F21001"/>
    <w:rsid w:val="00F2153B"/>
    <w:rsid w:val="00F22D70"/>
    <w:rsid w:val="00F22E09"/>
    <w:rsid w:val="00F23A9E"/>
    <w:rsid w:val="00F253E7"/>
    <w:rsid w:val="00F257C6"/>
    <w:rsid w:val="00F26724"/>
    <w:rsid w:val="00F27010"/>
    <w:rsid w:val="00F27C8F"/>
    <w:rsid w:val="00F3179E"/>
    <w:rsid w:val="00F32323"/>
    <w:rsid w:val="00F32749"/>
    <w:rsid w:val="00F327B3"/>
    <w:rsid w:val="00F32B73"/>
    <w:rsid w:val="00F344CD"/>
    <w:rsid w:val="00F35243"/>
    <w:rsid w:val="00F3589E"/>
    <w:rsid w:val="00F359FA"/>
    <w:rsid w:val="00F37172"/>
    <w:rsid w:val="00F37243"/>
    <w:rsid w:val="00F37F18"/>
    <w:rsid w:val="00F40194"/>
    <w:rsid w:val="00F4096A"/>
    <w:rsid w:val="00F424B0"/>
    <w:rsid w:val="00F427BF"/>
    <w:rsid w:val="00F42A60"/>
    <w:rsid w:val="00F43964"/>
    <w:rsid w:val="00F4477E"/>
    <w:rsid w:val="00F45833"/>
    <w:rsid w:val="00F45AD8"/>
    <w:rsid w:val="00F46013"/>
    <w:rsid w:val="00F47274"/>
    <w:rsid w:val="00F478EF"/>
    <w:rsid w:val="00F47C05"/>
    <w:rsid w:val="00F47E33"/>
    <w:rsid w:val="00F523EB"/>
    <w:rsid w:val="00F52A1A"/>
    <w:rsid w:val="00F531EB"/>
    <w:rsid w:val="00F53234"/>
    <w:rsid w:val="00F54184"/>
    <w:rsid w:val="00F54466"/>
    <w:rsid w:val="00F547C7"/>
    <w:rsid w:val="00F54B6A"/>
    <w:rsid w:val="00F54C16"/>
    <w:rsid w:val="00F55ECF"/>
    <w:rsid w:val="00F56310"/>
    <w:rsid w:val="00F56A0C"/>
    <w:rsid w:val="00F56D8B"/>
    <w:rsid w:val="00F570B6"/>
    <w:rsid w:val="00F6181D"/>
    <w:rsid w:val="00F6218C"/>
    <w:rsid w:val="00F63328"/>
    <w:rsid w:val="00F641F0"/>
    <w:rsid w:val="00F65B91"/>
    <w:rsid w:val="00F6684A"/>
    <w:rsid w:val="00F67659"/>
    <w:rsid w:val="00F6773E"/>
    <w:rsid w:val="00F67D1E"/>
    <w:rsid w:val="00F67D8F"/>
    <w:rsid w:val="00F70850"/>
    <w:rsid w:val="00F718B5"/>
    <w:rsid w:val="00F71BBB"/>
    <w:rsid w:val="00F72544"/>
    <w:rsid w:val="00F726A7"/>
    <w:rsid w:val="00F729F3"/>
    <w:rsid w:val="00F73110"/>
    <w:rsid w:val="00F73D0D"/>
    <w:rsid w:val="00F7438D"/>
    <w:rsid w:val="00F76099"/>
    <w:rsid w:val="00F76B91"/>
    <w:rsid w:val="00F779EF"/>
    <w:rsid w:val="00F8029C"/>
    <w:rsid w:val="00F802BE"/>
    <w:rsid w:val="00F80E93"/>
    <w:rsid w:val="00F82CF5"/>
    <w:rsid w:val="00F8357D"/>
    <w:rsid w:val="00F86024"/>
    <w:rsid w:val="00F8611A"/>
    <w:rsid w:val="00F863BF"/>
    <w:rsid w:val="00F86C40"/>
    <w:rsid w:val="00F86D99"/>
    <w:rsid w:val="00F86EAA"/>
    <w:rsid w:val="00F86F29"/>
    <w:rsid w:val="00F86F5B"/>
    <w:rsid w:val="00F87A89"/>
    <w:rsid w:val="00F90596"/>
    <w:rsid w:val="00F90FF2"/>
    <w:rsid w:val="00F91027"/>
    <w:rsid w:val="00F91414"/>
    <w:rsid w:val="00F91FB9"/>
    <w:rsid w:val="00F94416"/>
    <w:rsid w:val="00F94822"/>
    <w:rsid w:val="00F954F8"/>
    <w:rsid w:val="00F964E8"/>
    <w:rsid w:val="00F974E4"/>
    <w:rsid w:val="00F97569"/>
    <w:rsid w:val="00F976CA"/>
    <w:rsid w:val="00F97938"/>
    <w:rsid w:val="00F97E25"/>
    <w:rsid w:val="00FA0206"/>
    <w:rsid w:val="00FA0634"/>
    <w:rsid w:val="00FA06CE"/>
    <w:rsid w:val="00FA0C4A"/>
    <w:rsid w:val="00FA174A"/>
    <w:rsid w:val="00FA1F77"/>
    <w:rsid w:val="00FA22FB"/>
    <w:rsid w:val="00FA2F73"/>
    <w:rsid w:val="00FA375E"/>
    <w:rsid w:val="00FA4875"/>
    <w:rsid w:val="00FA4F3B"/>
    <w:rsid w:val="00FA5128"/>
    <w:rsid w:val="00FA5144"/>
    <w:rsid w:val="00FA5CF3"/>
    <w:rsid w:val="00FA5F55"/>
    <w:rsid w:val="00FA5F62"/>
    <w:rsid w:val="00FA623A"/>
    <w:rsid w:val="00FB29C7"/>
    <w:rsid w:val="00FB34AA"/>
    <w:rsid w:val="00FB3CBC"/>
    <w:rsid w:val="00FB42D4"/>
    <w:rsid w:val="00FB451B"/>
    <w:rsid w:val="00FB48B9"/>
    <w:rsid w:val="00FB5906"/>
    <w:rsid w:val="00FB5C1A"/>
    <w:rsid w:val="00FB5C58"/>
    <w:rsid w:val="00FB5D2F"/>
    <w:rsid w:val="00FB762F"/>
    <w:rsid w:val="00FB7B1D"/>
    <w:rsid w:val="00FC0314"/>
    <w:rsid w:val="00FC043C"/>
    <w:rsid w:val="00FC0725"/>
    <w:rsid w:val="00FC0EC4"/>
    <w:rsid w:val="00FC11B4"/>
    <w:rsid w:val="00FC1AA4"/>
    <w:rsid w:val="00FC1FA4"/>
    <w:rsid w:val="00FC22E8"/>
    <w:rsid w:val="00FC2AED"/>
    <w:rsid w:val="00FC4451"/>
    <w:rsid w:val="00FC4B26"/>
    <w:rsid w:val="00FC5267"/>
    <w:rsid w:val="00FC533B"/>
    <w:rsid w:val="00FC64E0"/>
    <w:rsid w:val="00FC708E"/>
    <w:rsid w:val="00FD05A2"/>
    <w:rsid w:val="00FD0641"/>
    <w:rsid w:val="00FD2E39"/>
    <w:rsid w:val="00FD30CF"/>
    <w:rsid w:val="00FD3873"/>
    <w:rsid w:val="00FD43B4"/>
    <w:rsid w:val="00FD4F5A"/>
    <w:rsid w:val="00FD5EA7"/>
    <w:rsid w:val="00FD69E9"/>
    <w:rsid w:val="00FD6D7B"/>
    <w:rsid w:val="00FD7B0E"/>
    <w:rsid w:val="00FD7BD2"/>
    <w:rsid w:val="00FE08F1"/>
    <w:rsid w:val="00FE220B"/>
    <w:rsid w:val="00FE43A0"/>
    <w:rsid w:val="00FE5525"/>
    <w:rsid w:val="00FE6DF6"/>
    <w:rsid w:val="00FE6DF8"/>
    <w:rsid w:val="00FE7E02"/>
    <w:rsid w:val="00FF0494"/>
    <w:rsid w:val="00FF0619"/>
    <w:rsid w:val="00FF0CE7"/>
    <w:rsid w:val="00FF0D94"/>
    <w:rsid w:val="00FF1913"/>
    <w:rsid w:val="00FF198D"/>
    <w:rsid w:val="00FF1B51"/>
    <w:rsid w:val="00FF28AA"/>
    <w:rsid w:val="00FF2DF2"/>
    <w:rsid w:val="00FF30D2"/>
    <w:rsid w:val="00FF3332"/>
    <w:rsid w:val="00FF3C2A"/>
    <w:rsid w:val="00FF459F"/>
    <w:rsid w:val="00FF48BB"/>
    <w:rsid w:val="00FF4C65"/>
    <w:rsid w:val="00FF67A2"/>
    <w:rsid w:val="00FF6EB0"/>
    <w:rsid w:val="00FF7F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0FD1A0"/>
  <w15:docId w15:val="{BD2BE713-56ED-4968-855F-96F1C30CE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Default">
    <w:name w:val="Default"/>
    <w:rsid w:val="003A316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E827EF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F15F6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Ikonawskanika">
    <w:name w:val="Ikona wskaźnika"/>
    <w:basedOn w:val="Normalny"/>
    <w:link w:val="IkonawskanikaZnak"/>
    <w:qFormat/>
    <w:rsid w:val="008D5C6A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8D5C6A"/>
    <w:rPr>
      <w:rFonts w:ascii="Fira Sans SemiBold" w:hAnsi="Fira Sans SemiBold"/>
      <w:color w:val="66AFDE"/>
      <w:sz w:val="60"/>
      <w:szCs w:val="6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0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6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82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19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23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471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9427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3246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88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53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465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644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279126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51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790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5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5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7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37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59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24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596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54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22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53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139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3.xml"/><Relationship Id="rId18" Type="http://schemas.openxmlformats.org/officeDocument/2006/relationships/chart" Target="charts/chart8.xml"/><Relationship Id="rId26" Type="http://schemas.openxmlformats.org/officeDocument/2006/relationships/header" Target="header4.xml"/><Relationship Id="rId39" Type="http://schemas.openxmlformats.org/officeDocument/2006/relationships/hyperlink" Target="https://youtube.com/@glownyurzadstatystycznygus?si=IgHa1awoYniiJyQI" TargetMode="External"/><Relationship Id="rId21" Type="http://schemas.openxmlformats.org/officeDocument/2006/relationships/footer" Target="footer1.xml"/><Relationship Id="rId34" Type="http://schemas.openxmlformats.org/officeDocument/2006/relationships/image" Target="media/image6.png"/><Relationship Id="rId42" Type="http://schemas.openxmlformats.org/officeDocument/2006/relationships/hyperlink" Target="https://stat.gov.pl/en/topics/business-tendency/business-tendency/business-tendency-august-2026,2,81.html" TargetMode="External"/><Relationship Id="rId47" Type="http://schemas.openxmlformats.org/officeDocument/2006/relationships/hyperlink" Target="https://stat.gov.pl/en/topics/other-studies/informations-on-socio-economic-situation/statistical-bulletin-no-72026,4,189.html" TargetMode="External"/><Relationship Id="rId50" Type="http://schemas.openxmlformats.org/officeDocument/2006/relationships/image" Target="media/image10.png"/><Relationship Id="rId55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chart" Target="charts/chart6.xml"/><Relationship Id="rId29" Type="http://schemas.openxmlformats.org/officeDocument/2006/relationships/hyperlink" Target="mailto:obslugaprasowa@stat.gov.pl" TargetMode="External"/><Relationship Id="rId11" Type="http://schemas.openxmlformats.org/officeDocument/2006/relationships/chart" Target="charts/chart1.xml"/><Relationship Id="rId24" Type="http://schemas.openxmlformats.org/officeDocument/2006/relationships/header" Target="header3.xml"/><Relationship Id="rId32" Type="http://schemas.openxmlformats.org/officeDocument/2006/relationships/image" Target="media/image5.png"/><Relationship Id="rId37" Type="http://schemas.openxmlformats.org/officeDocument/2006/relationships/hyperlink" Target="https://www.instagram.com/gus_stat/?next" TargetMode="External"/><Relationship Id="rId40" Type="http://schemas.openxmlformats.org/officeDocument/2006/relationships/hyperlink" Target="https://www.linkedin.com/company/glownyurzadstatystyczny/" TargetMode="External"/><Relationship Id="rId45" Type="http://schemas.openxmlformats.org/officeDocument/2006/relationships/hyperlink" Target="https://dbw.stat.gov.pl/en/dashboard/25" TargetMode="External"/><Relationship Id="rId53" Type="http://schemas.openxmlformats.org/officeDocument/2006/relationships/footer" Target="footer5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19" Type="http://schemas.openxmlformats.org/officeDocument/2006/relationships/chart" Target="charts/chart9.xml"/><Relationship Id="rId31" Type="http://schemas.openxmlformats.org/officeDocument/2006/relationships/hyperlink" Target="https://new.stat.gov.pl/en" TargetMode="External"/><Relationship Id="rId44" Type="http://schemas.openxmlformats.org/officeDocument/2006/relationships/hyperlink" Target="https://stat.gov.pl/en/topics/living-conditions/living-conditions/methodological-report-households-condition-survey-consumer-attitudes,14,1.html" TargetMode="External"/><Relationship Id="rId52" Type="http://schemas.openxmlformats.org/officeDocument/2006/relationships/header" Target="header5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4.xml"/><Relationship Id="rId22" Type="http://schemas.openxmlformats.org/officeDocument/2006/relationships/header" Target="header2.xml"/><Relationship Id="rId27" Type="http://schemas.openxmlformats.org/officeDocument/2006/relationships/footer" Target="footer4.xml"/><Relationship Id="rId30" Type="http://schemas.openxmlformats.org/officeDocument/2006/relationships/image" Target="media/image4.png"/><Relationship Id="rId35" Type="http://schemas.openxmlformats.org/officeDocument/2006/relationships/hyperlink" Target="https://www.facebook.com/GlownyUrzadStatystyczny" TargetMode="External"/><Relationship Id="rId43" Type="http://schemas.openxmlformats.org/officeDocument/2006/relationships/hyperlink" Target="https://stat.gov.pl/en/topics/other-studies/informations-on-socio-economic-situation/statistical-bulletin-no-72026,4,189.html" TargetMode="External"/><Relationship Id="rId48" Type="http://schemas.openxmlformats.org/officeDocument/2006/relationships/hyperlink" Target="https://stat.gov.pl/en/topics/living-conditions/living-conditions/methodological-report-households-condition-survey-consumer-attitudes,14,1.html" TargetMode="External"/><Relationship Id="rId8" Type="http://schemas.openxmlformats.org/officeDocument/2006/relationships/webSettings" Target="webSettings.xml"/><Relationship Id="rId51" Type="http://schemas.openxmlformats.org/officeDocument/2006/relationships/image" Target="media/image11.png"/><Relationship Id="rId3" Type="http://schemas.openxmlformats.org/officeDocument/2006/relationships/customXml" Target="../customXml/item3.xml"/><Relationship Id="rId12" Type="http://schemas.openxmlformats.org/officeDocument/2006/relationships/chart" Target="charts/chart2.xml"/><Relationship Id="rId17" Type="http://schemas.openxmlformats.org/officeDocument/2006/relationships/chart" Target="charts/chart7.xml"/><Relationship Id="rId25" Type="http://schemas.openxmlformats.org/officeDocument/2006/relationships/footer" Target="footer3.xml"/><Relationship Id="rId33" Type="http://schemas.openxmlformats.org/officeDocument/2006/relationships/hyperlink" Target="https://x.com/StatPoland" TargetMode="External"/><Relationship Id="rId38" Type="http://schemas.openxmlformats.org/officeDocument/2006/relationships/image" Target="media/image8.png"/><Relationship Id="rId46" Type="http://schemas.openxmlformats.org/officeDocument/2006/relationships/hyperlink" Target="https://stat.gov.pl/en/topics/business-tendency/business-tendency/business-tendency-august-2026,2,81.html" TargetMode="External"/><Relationship Id="rId20" Type="http://schemas.openxmlformats.org/officeDocument/2006/relationships/header" Target="header1.xml"/><Relationship Id="rId41" Type="http://schemas.openxmlformats.org/officeDocument/2006/relationships/image" Target="media/image9.png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chart" Target="charts/chart5.xml"/><Relationship Id="rId23" Type="http://schemas.openxmlformats.org/officeDocument/2006/relationships/footer" Target="footer2.xml"/><Relationship Id="rId28" Type="http://schemas.openxmlformats.org/officeDocument/2006/relationships/hyperlink" Target="http://warszawa.stat.gov.pl/en/" TargetMode="External"/><Relationship Id="rId36" Type="http://schemas.openxmlformats.org/officeDocument/2006/relationships/image" Target="media/image7.png"/><Relationship Id="rId49" Type="http://schemas.openxmlformats.org/officeDocument/2006/relationships/hyperlink" Target="https://dbw.stat.gov.pl/en/dashboard/25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6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7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8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419E-2"/>
          <c:w val="0.92572481061659895"/>
          <c:h val="0.6952207491635433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Current consumer confidence indicator 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multiLvlStrRef>
              <c:f>Arkusz1!$A$2:$B$61</c:f>
              <c:multiLvlStrCache>
                <c:ptCount val="45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  <c:pt idx="41">
                    <c:v>VI</c:v>
                  </c:pt>
                  <c:pt idx="42">
                    <c:v>VII</c:v>
                  </c:pt>
                  <c:pt idx="43">
                    <c:v>VIII</c:v>
                  </c:pt>
                  <c:pt idx="44">
                    <c:v>IX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  <c:extLst/>
            </c:multiLvlStrRef>
          </c:cat>
          <c:val>
            <c:numRef>
              <c:f>Arkusz1!$C$2:$C$61</c:f>
              <c:numCache>
                <c:formatCode>0\.0</c:formatCode>
                <c:ptCount val="45"/>
                <c:pt idx="0">
                  <c:v>-381</c:v>
                </c:pt>
                <c:pt idx="1">
                  <c:v>-360</c:v>
                </c:pt>
                <c:pt idx="2">
                  <c:v>-356</c:v>
                </c:pt>
                <c:pt idx="3">
                  <c:v>-322</c:v>
                </c:pt>
                <c:pt idx="4">
                  <c:v>-299</c:v>
                </c:pt>
                <c:pt idx="5">
                  <c:v>-282</c:v>
                </c:pt>
                <c:pt idx="6">
                  <c:v>-249</c:v>
                </c:pt>
                <c:pt idx="7">
                  <c:v>-223</c:v>
                </c:pt>
                <c:pt idx="8">
                  <c:v>-203</c:v>
                </c:pt>
                <c:pt idx="9">
                  <c:v>-179</c:v>
                </c:pt>
                <c:pt idx="10">
                  <c:v>-151</c:v>
                </c:pt>
                <c:pt idx="11">
                  <c:v>-152</c:v>
                </c:pt>
                <c:pt idx="12">
                  <c:v>-126</c:v>
                </c:pt>
                <c:pt idx="13">
                  <c:v>-126</c:v>
                </c:pt>
                <c:pt idx="14">
                  <c:v>-123</c:v>
                </c:pt>
                <c:pt idx="15">
                  <c:v>-115</c:v>
                </c:pt>
                <c:pt idx="16">
                  <c:v>-138</c:v>
                </c:pt>
                <c:pt idx="17">
                  <c:v>-120</c:v>
                </c:pt>
                <c:pt idx="18">
                  <c:v>-140</c:v>
                </c:pt>
                <c:pt idx="19">
                  <c:v>-159</c:v>
                </c:pt>
                <c:pt idx="20">
                  <c:v>-139</c:v>
                </c:pt>
                <c:pt idx="21">
                  <c:v>-158</c:v>
                </c:pt>
                <c:pt idx="22">
                  <c:v>-171</c:v>
                </c:pt>
                <c:pt idx="23">
                  <c:v>-167</c:v>
                </c:pt>
                <c:pt idx="24">
                  <c:v>-151</c:v>
                </c:pt>
                <c:pt idx="25">
                  <c:v>-148</c:v>
                </c:pt>
                <c:pt idx="26">
                  <c:v>-152</c:v>
                </c:pt>
                <c:pt idx="27">
                  <c:v>-165</c:v>
                </c:pt>
                <c:pt idx="28">
                  <c:v>-145</c:v>
                </c:pt>
                <c:pt idx="29">
                  <c:v>-93</c:v>
                </c:pt>
                <c:pt idx="30">
                  <c:v>-140</c:v>
                </c:pt>
                <c:pt idx="31">
                  <c:v>-121</c:v>
                </c:pt>
                <c:pt idx="32">
                  <c:v>-83</c:v>
                </c:pt>
                <c:pt idx="33">
                  <c:v>-109</c:v>
                </c:pt>
                <c:pt idx="34">
                  <c:v>-99</c:v>
                </c:pt>
                <c:pt idx="35">
                  <c:v>-99</c:v>
                </c:pt>
                <c:pt idx="36">
                  <c:v>-96</c:v>
                </c:pt>
                <c:pt idx="37">
                  <c:v>-91</c:v>
                </c:pt>
                <c:pt idx="38">
                  <c:v>-122</c:v>
                </c:pt>
                <c:pt idx="39">
                  <c:v>-141</c:v>
                </c:pt>
                <c:pt idx="40">
                  <c:v>-113</c:v>
                </c:pt>
                <c:pt idx="41">
                  <c:v>-99</c:v>
                </c:pt>
                <c:pt idx="42">
                  <c:v>-102</c:v>
                </c:pt>
                <c:pt idx="43">
                  <c:v>-113</c:v>
                </c:pt>
                <c:pt idx="44">
                  <c:v>-108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0-FD3B-4D2B-85D6-F5B449D7B58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943455344"/>
        <c:axId val="-943460784"/>
      </c:barChart>
      <c:lineChart>
        <c:grouping val="standard"/>
        <c:varyColors val="0"/>
        <c:ser>
          <c:idx val="5"/>
          <c:order val="1"/>
          <c:tx>
            <c:strRef>
              <c:f>Arkusz1!$D$1</c:f>
              <c:strCache>
                <c:ptCount val="1"/>
                <c:pt idx="0">
                  <c:v>Changes in the household's financial condition over the last 12 months</c:v>
                </c:pt>
              </c:strCache>
            </c:strRef>
          </c:tx>
          <c:spPr>
            <a:ln w="28575" cap="rnd">
              <a:solidFill>
                <a:schemeClr val="tx1">
                  <a:alpha val="50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tx1">
                  <a:alpha val="50000"/>
                </a:schemeClr>
              </a:solidFill>
              <a:ln w="9525">
                <a:noFill/>
              </a:ln>
              <a:effectLst/>
            </c:spPr>
          </c:marker>
          <c:cat>
            <c:multiLvlStrRef>
              <c:f>Arkusz1!$A$2:$B$61</c:f>
              <c:multiLvlStrCache>
                <c:ptCount val="45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  <c:pt idx="41">
                    <c:v>VI</c:v>
                  </c:pt>
                  <c:pt idx="42">
                    <c:v>VII</c:v>
                  </c:pt>
                  <c:pt idx="43">
                    <c:v>VIII</c:v>
                  </c:pt>
                  <c:pt idx="44">
                    <c:v>IX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  <c:extLst/>
            </c:multiLvlStrRef>
          </c:cat>
          <c:val>
            <c:numRef>
              <c:f>Arkusz1!$D$2:$D$61</c:f>
              <c:numCache>
                <c:formatCode>0\.0</c:formatCode>
                <c:ptCount val="45"/>
                <c:pt idx="0">
                  <c:v>-281</c:v>
                </c:pt>
                <c:pt idx="1">
                  <c:v>-286</c:v>
                </c:pt>
                <c:pt idx="2">
                  <c:v>-299</c:v>
                </c:pt>
                <c:pt idx="3">
                  <c:v>-269</c:v>
                </c:pt>
                <c:pt idx="4">
                  <c:v>-242</c:v>
                </c:pt>
                <c:pt idx="5">
                  <c:v>-243</c:v>
                </c:pt>
                <c:pt idx="6">
                  <c:v>-182</c:v>
                </c:pt>
                <c:pt idx="7">
                  <c:v>-185</c:v>
                </c:pt>
                <c:pt idx="8">
                  <c:v>-159</c:v>
                </c:pt>
                <c:pt idx="9">
                  <c:v>-119</c:v>
                </c:pt>
                <c:pt idx="10">
                  <c:v>-117</c:v>
                </c:pt>
                <c:pt idx="11">
                  <c:v>-127</c:v>
                </c:pt>
                <c:pt idx="12">
                  <c:v>-103</c:v>
                </c:pt>
                <c:pt idx="13">
                  <c:v>-97</c:v>
                </c:pt>
                <c:pt idx="14">
                  <c:v>-82</c:v>
                </c:pt>
                <c:pt idx="15">
                  <c:v>-64</c:v>
                </c:pt>
                <c:pt idx="16">
                  <c:v>-68</c:v>
                </c:pt>
                <c:pt idx="17">
                  <c:v>-58</c:v>
                </c:pt>
                <c:pt idx="18">
                  <c:v>-41</c:v>
                </c:pt>
                <c:pt idx="19">
                  <c:v>-85</c:v>
                </c:pt>
                <c:pt idx="20">
                  <c:v>-76</c:v>
                </c:pt>
                <c:pt idx="21">
                  <c:v>-82</c:v>
                </c:pt>
                <c:pt idx="22">
                  <c:v>-78</c:v>
                </c:pt>
                <c:pt idx="23">
                  <c:v>-99</c:v>
                </c:pt>
                <c:pt idx="24">
                  <c:v>-70</c:v>
                </c:pt>
                <c:pt idx="25">
                  <c:v>-78</c:v>
                </c:pt>
                <c:pt idx="26">
                  <c:v>-104</c:v>
                </c:pt>
                <c:pt idx="27">
                  <c:v>-93</c:v>
                </c:pt>
                <c:pt idx="28">
                  <c:v>-89</c:v>
                </c:pt>
                <c:pt idx="29">
                  <c:v>-55</c:v>
                </c:pt>
                <c:pt idx="30">
                  <c:v>-82</c:v>
                </c:pt>
                <c:pt idx="31">
                  <c:v>-95</c:v>
                </c:pt>
                <c:pt idx="32">
                  <c:v>-32</c:v>
                </c:pt>
                <c:pt idx="33">
                  <c:v>-53</c:v>
                </c:pt>
                <c:pt idx="34">
                  <c:v>-73</c:v>
                </c:pt>
                <c:pt idx="35">
                  <c:v>-52</c:v>
                </c:pt>
                <c:pt idx="36">
                  <c:v>-54</c:v>
                </c:pt>
                <c:pt idx="37">
                  <c:v>-55</c:v>
                </c:pt>
                <c:pt idx="38">
                  <c:v>-44</c:v>
                </c:pt>
                <c:pt idx="39">
                  <c:v>-72</c:v>
                </c:pt>
                <c:pt idx="40">
                  <c:v>-57</c:v>
                </c:pt>
                <c:pt idx="41">
                  <c:v>-63</c:v>
                </c:pt>
                <c:pt idx="42">
                  <c:v>-60</c:v>
                </c:pt>
                <c:pt idx="43">
                  <c:v>-54</c:v>
                </c:pt>
                <c:pt idx="44">
                  <c:v>-72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1-FD3B-4D2B-85D6-F5B449D7B581}"/>
            </c:ext>
          </c:extLst>
        </c:ser>
        <c:ser>
          <c:idx val="1"/>
          <c:order val="2"/>
          <c:tx>
            <c:strRef>
              <c:f>Arkusz1!$E$1</c:f>
              <c:strCache>
                <c:ptCount val="1"/>
                <c:pt idx="0">
                  <c:v>Changes in the household's financial condition over the next 12 months</c:v>
                </c:pt>
              </c:strCache>
            </c:strRef>
          </c:tx>
          <c:spPr>
            <a:ln w="28575" cap="rnd">
              <a:solidFill>
                <a:srgbClr val="66B68E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B68E"/>
              </a:solidFill>
              <a:ln w="9525">
                <a:noFill/>
              </a:ln>
              <a:effectLst/>
            </c:spPr>
          </c:marker>
          <c:cat>
            <c:multiLvlStrRef>
              <c:f>Arkusz1!$A$2:$B$61</c:f>
              <c:multiLvlStrCache>
                <c:ptCount val="45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  <c:pt idx="41">
                    <c:v>VI</c:v>
                  </c:pt>
                  <c:pt idx="42">
                    <c:v>VII</c:v>
                  </c:pt>
                  <c:pt idx="43">
                    <c:v>VIII</c:v>
                  </c:pt>
                  <c:pt idx="44">
                    <c:v>IX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  <c:extLst/>
            </c:multiLvlStrRef>
          </c:cat>
          <c:val>
            <c:numRef>
              <c:f>Arkusz1!$E$2:$E$61</c:f>
              <c:numCache>
                <c:formatCode>0\.0</c:formatCode>
                <c:ptCount val="45"/>
                <c:pt idx="0">
                  <c:v>-273</c:v>
                </c:pt>
                <c:pt idx="1">
                  <c:v>-232</c:v>
                </c:pt>
                <c:pt idx="2">
                  <c:v>-203</c:v>
                </c:pt>
                <c:pt idx="3">
                  <c:v>-176</c:v>
                </c:pt>
                <c:pt idx="4">
                  <c:v>-157</c:v>
                </c:pt>
                <c:pt idx="5">
                  <c:v>-145</c:v>
                </c:pt>
                <c:pt idx="6">
                  <c:v>-114</c:v>
                </c:pt>
                <c:pt idx="7">
                  <c:v>-102</c:v>
                </c:pt>
                <c:pt idx="8">
                  <c:v>-57</c:v>
                </c:pt>
                <c:pt idx="9">
                  <c:v>-69</c:v>
                </c:pt>
                <c:pt idx="10">
                  <c:v>-59</c:v>
                </c:pt>
                <c:pt idx="11">
                  <c:v>-39</c:v>
                </c:pt>
                <c:pt idx="12">
                  <c:v>-10</c:v>
                </c:pt>
                <c:pt idx="13">
                  <c:v>-30</c:v>
                </c:pt>
                <c:pt idx="14">
                  <c:v>-32</c:v>
                </c:pt>
                <c:pt idx="15">
                  <c:v>-51</c:v>
                </c:pt>
                <c:pt idx="16">
                  <c:v>-78</c:v>
                </c:pt>
                <c:pt idx="17">
                  <c:v>-45</c:v>
                </c:pt>
                <c:pt idx="18">
                  <c:v>-105</c:v>
                </c:pt>
                <c:pt idx="19">
                  <c:v>-83</c:v>
                </c:pt>
                <c:pt idx="20">
                  <c:v>-68</c:v>
                </c:pt>
                <c:pt idx="21">
                  <c:v>-84</c:v>
                </c:pt>
                <c:pt idx="22">
                  <c:v>-88</c:v>
                </c:pt>
                <c:pt idx="23">
                  <c:v>-87</c:v>
                </c:pt>
                <c:pt idx="24">
                  <c:v>-75</c:v>
                </c:pt>
                <c:pt idx="25">
                  <c:v>-68</c:v>
                </c:pt>
                <c:pt idx="26">
                  <c:v>-65</c:v>
                </c:pt>
                <c:pt idx="27">
                  <c:v>-81</c:v>
                </c:pt>
                <c:pt idx="28">
                  <c:v>-67</c:v>
                </c:pt>
                <c:pt idx="29">
                  <c:v>-12</c:v>
                </c:pt>
                <c:pt idx="30">
                  <c:v>-39</c:v>
                </c:pt>
                <c:pt idx="31">
                  <c:v>-21</c:v>
                </c:pt>
                <c:pt idx="32">
                  <c:v>-23</c:v>
                </c:pt>
                <c:pt idx="33">
                  <c:v>-40</c:v>
                </c:pt>
                <c:pt idx="34">
                  <c:v>-19</c:v>
                </c:pt>
                <c:pt idx="35">
                  <c:v>-40</c:v>
                </c:pt>
                <c:pt idx="36">
                  <c:v>-28</c:v>
                </c:pt>
                <c:pt idx="37">
                  <c:v>-24</c:v>
                </c:pt>
                <c:pt idx="38">
                  <c:v>-45</c:v>
                </c:pt>
                <c:pt idx="39">
                  <c:v>-77</c:v>
                </c:pt>
                <c:pt idx="40">
                  <c:v>-30</c:v>
                </c:pt>
                <c:pt idx="41">
                  <c:v>-19</c:v>
                </c:pt>
                <c:pt idx="42">
                  <c:v>-27</c:v>
                </c:pt>
                <c:pt idx="43">
                  <c:v>-31</c:v>
                </c:pt>
                <c:pt idx="44">
                  <c:v>-47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2-FD3B-4D2B-85D6-F5B449D7B581}"/>
            </c:ext>
          </c:extLst>
        </c:ser>
        <c:ser>
          <c:idx val="6"/>
          <c:order val="3"/>
          <c:tx>
            <c:strRef>
              <c:f>Arkusz1!$F$1</c:f>
              <c:strCache>
                <c:ptCount val="1"/>
                <c:pt idx="0">
                  <c:v>Changes in general economic situation of the country over the last 12 months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8542"/>
              </a:solidFill>
              <a:ln w="9525">
                <a:noFill/>
              </a:ln>
              <a:effectLst/>
            </c:spPr>
          </c:marker>
          <c:cat>
            <c:multiLvlStrRef>
              <c:f>Arkusz1!$A$2:$B$61</c:f>
              <c:multiLvlStrCache>
                <c:ptCount val="45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  <c:pt idx="41">
                    <c:v>VI</c:v>
                  </c:pt>
                  <c:pt idx="42">
                    <c:v>VII</c:v>
                  </c:pt>
                  <c:pt idx="43">
                    <c:v>VIII</c:v>
                  </c:pt>
                  <c:pt idx="44">
                    <c:v>IX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  <c:extLst/>
            </c:multiLvlStrRef>
          </c:cat>
          <c:val>
            <c:numRef>
              <c:f>Arkusz1!$F$2:$F$61</c:f>
              <c:numCache>
                <c:formatCode>0\.0</c:formatCode>
                <c:ptCount val="45"/>
                <c:pt idx="0">
                  <c:v>-572</c:v>
                </c:pt>
                <c:pt idx="1">
                  <c:v>-542</c:v>
                </c:pt>
                <c:pt idx="2">
                  <c:v>-542</c:v>
                </c:pt>
                <c:pt idx="3">
                  <c:v>-523</c:v>
                </c:pt>
                <c:pt idx="4">
                  <c:v>-485</c:v>
                </c:pt>
                <c:pt idx="5">
                  <c:v>-460</c:v>
                </c:pt>
                <c:pt idx="6">
                  <c:v>-437</c:v>
                </c:pt>
                <c:pt idx="7">
                  <c:v>-399</c:v>
                </c:pt>
                <c:pt idx="8">
                  <c:v>-370</c:v>
                </c:pt>
                <c:pt idx="9">
                  <c:v>-334</c:v>
                </c:pt>
                <c:pt idx="10">
                  <c:v>-292</c:v>
                </c:pt>
                <c:pt idx="11">
                  <c:v>-305</c:v>
                </c:pt>
                <c:pt idx="12">
                  <c:v>-270</c:v>
                </c:pt>
                <c:pt idx="13">
                  <c:v>-257</c:v>
                </c:pt>
                <c:pt idx="14">
                  <c:v>-269</c:v>
                </c:pt>
                <c:pt idx="15">
                  <c:v>-214</c:v>
                </c:pt>
                <c:pt idx="16">
                  <c:v>-248</c:v>
                </c:pt>
                <c:pt idx="17">
                  <c:v>-212</c:v>
                </c:pt>
                <c:pt idx="18">
                  <c:v>-250</c:v>
                </c:pt>
                <c:pt idx="19">
                  <c:v>-265</c:v>
                </c:pt>
                <c:pt idx="20">
                  <c:v>-237</c:v>
                </c:pt>
                <c:pt idx="21">
                  <c:v>-287</c:v>
                </c:pt>
                <c:pt idx="22">
                  <c:v>-308</c:v>
                </c:pt>
                <c:pt idx="23">
                  <c:v>-294</c:v>
                </c:pt>
                <c:pt idx="24">
                  <c:v>-277</c:v>
                </c:pt>
                <c:pt idx="25">
                  <c:v>-279</c:v>
                </c:pt>
                <c:pt idx="26">
                  <c:v>-290</c:v>
                </c:pt>
                <c:pt idx="27">
                  <c:v>-308</c:v>
                </c:pt>
                <c:pt idx="28">
                  <c:v>-293</c:v>
                </c:pt>
                <c:pt idx="29">
                  <c:v>-214</c:v>
                </c:pt>
                <c:pt idx="30">
                  <c:v>-276</c:v>
                </c:pt>
                <c:pt idx="31">
                  <c:v>-252</c:v>
                </c:pt>
                <c:pt idx="32">
                  <c:v>-193</c:v>
                </c:pt>
                <c:pt idx="33">
                  <c:v>-242</c:v>
                </c:pt>
                <c:pt idx="34">
                  <c:v>-228</c:v>
                </c:pt>
                <c:pt idx="35">
                  <c:v>-206</c:v>
                </c:pt>
                <c:pt idx="36">
                  <c:v>-221</c:v>
                </c:pt>
                <c:pt idx="37">
                  <c:v>-196</c:v>
                </c:pt>
                <c:pt idx="38">
                  <c:v>-224</c:v>
                </c:pt>
                <c:pt idx="39">
                  <c:v>-284</c:v>
                </c:pt>
                <c:pt idx="40">
                  <c:v>-235</c:v>
                </c:pt>
                <c:pt idx="41">
                  <c:v>-207</c:v>
                </c:pt>
                <c:pt idx="42">
                  <c:v>-234</c:v>
                </c:pt>
                <c:pt idx="43">
                  <c:v>-238</c:v>
                </c:pt>
                <c:pt idx="44">
                  <c:v>-227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3-FD3B-4D2B-85D6-F5B449D7B581}"/>
            </c:ext>
          </c:extLst>
        </c:ser>
        <c:ser>
          <c:idx val="2"/>
          <c:order val="4"/>
          <c:tx>
            <c:strRef>
              <c:f>Arkusz1!$G$1</c:f>
              <c:strCache>
                <c:ptCount val="1"/>
                <c:pt idx="0">
                  <c:v>Changes in general economic situation of the country over the next 12 months</c:v>
                </c:pt>
              </c:strCache>
            </c:strRef>
          </c:tx>
          <c:spPr>
            <a:ln w="28575" cap="rnd">
              <a:solidFill>
                <a:srgbClr val="6677AD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77AD"/>
              </a:solidFill>
              <a:ln w="9525">
                <a:noFill/>
              </a:ln>
              <a:effectLst/>
            </c:spPr>
          </c:marker>
          <c:cat>
            <c:multiLvlStrRef>
              <c:f>Arkusz1!$A$2:$B$61</c:f>
              <c:multiLvlStrCache>
                <c:ptCount val="45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  <c:pt idx="41">
                    <c:v>VI</c:v>
                  </c:pt>
                  <c:pt idx="42">
                    <c:v>VII</c:v>
                  </c:pt>
                  <c:pt idx="43">
                    <c:v>VIII</c:v>
                  </c:pt>
                  <c:pt idx="44">
                    <c:v>IX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  <c:extLst/>
            </c:multiLvlStrRef>
          </c:cat>
          <c:val>
            <c:numRef>
              <c:f>Arkusz1!$G$2:$G$61</c:f>
              <c:numCache>
                <c:formatCode>0\.0</c:formatCode>
                <c:ptCount val="45"/>
                <c:pt idx="0">
                  <c:v>-435</c:v>
                </c:pt>
                <c:pt idx="1">
                  <c:v>-380</c:v>
                </c:pt>
                <c:pt idx="2">
                  <c:v>-362</c:v>
                </c:pt>
                <c:pt idx="3">
                  <c:v>-308</c:v>
                </c:pt>
                <c:pt idx="4">
                  <c:v>-276</c:v>
                </c:pt>
                <c:pt idx="5">
                  <c:v>-265</c:v>
                </c:pt>
                <c:pt idx="6">
                  <c:v>-236</c:v>
                </c:pt>
                <c:pt idx="7">
                  <c:v>-207</c:v>
                </c:pt>
                <c:pt idx="8">
                  <c:v>-188</c:v>
                </c:pt>
                <c:pt idx="9">
                  <c:v>-163</c:v>
                </c:pt>
                <c:pt idx="10">
                  <c:v>-146</c:v>
                </c:pt>
                <c:pt idx="11">
                  <c:v>-98</c:v>
                </c:pt>
                <c:pt idx="12">
                  <c:v>-87</c:v>
                </c:pt>
                <c:pt idx="13">
                  <c:v>-114</c:v>
                </c:pt>
                <c:pt idx="14">
                  <c:v>-105</c:v>
                </c:pt>
                <c:pt idx="15">
                  <c:v>-138</c:v>
                </c:pt>
                <c:pt idx="16">
                  <c:v>-146</c:v>
                </c:pt>
                <c:pt idx="17">
                  <c:v>-156</c:v>
                </c:pt>
                <c:pt idx="18">
                  <c:v>-200</c:v>
                </c:pt>
                <c:pt idx="19">
                  <c:v>-203</c:v>
                </c:pt>
                <c:pt idx="20">
                  <c:v>-180</c:v>
                </c:pt>
                <c:pt idx="21">
                  <c:v>-199</c:v>
                </c:pt>
                <c:pt idx="22">
                  <c:v>-231</c:v>
                </c:pt>
                <c:pt idx="23">
                  <c:v>-231</c:v>
                </c:pt>
                <c:pt idx="24">
                  <c:v>-201</c:v>
                </c:pt>
                <c:pt idx="25">
                  <c:v>-215</c:v>
                </c:pt>
                <c:pt idx="26">
                  <c:v>-240</c:v>
                </c:pt>
                <c:pt idx="27">
                  <c:v>-242</c:v>
                </c:pt>
                <c:pt idx="28">
                  <c:v>-172</c:v>
                </c:pt>
                <c:pt idx="29">
                  <c:v>-147</c:v>
                </c:pt>
                <c:pt idx="30">
                  <c:v>-198</c:v>
                </c:pt>
                <c:pt idx="31">
                  <c:v>-155</c:v>
                </c:pt>
                <c:pt idx="32">
                  <c:v>-115</c:v>
                </c:pt>
                <c:pt idx="33">
                  <c:v>-161</c:v>
                </c:pt>
                <c:pt idx="34">
                  <c:v>-152</c:v>
                </c:pt>
                <c:pt idx="35">
                  <c:v>-169</c:v>
                </c:pt>
                <c:pt idx="36">
                  <c:v>-166</c:v>
                </c:pt>
                <c:pt idx="37">
                  <c:v>-139</c:v>
                </c:pt>
                <c:pt idx="38">
                  <c:v>-241</c:v>
                </c:pt>
                <c:pt idx="39">
                  <c:v>-238</c:v>
                </c:pt>
                <c:pt idx="40">
                  <c:v>-209</c:v>
                </c:pt>
                <c:pt idx="41">
                  <c:v>-174</c:v>
                </c:pt>
                <c:pt idx="42">
                  <c:v>-173</c:v>
                </c:pt>
                <c:pt idx="43">
                  <c:v>-193</c:v>
                </c:pt>
                <c:pt idx="44">
                  <c:v>-177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4-FD3B-4D2B-85D6-F5B449D7B581}"/>
            </c:ext>
          </c:extLst>
        </c:ser>
        <c:ser>
          <c:idx val="4"/>
          <c:order val="5"/>
          <c:tx>
            <c:strRef>
              <c:f>Arkusz1!$H$1</c:f>
              <c:strCache>
                <c:ptCount val="1"/>
                <c:pt idx="0">
                  <c:v>Current major purchases</c:v>
                </c:pt>
              </c:strCache>
            </c:strRef>
          </c:tx>
          <c:spPr>
            <a:ln w="28575" cap="rnd">
              <a:solidFill>
                <a:schemeClr val="tx1">
                  <a:alpha val="70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tx1">
                  <a:alpha val="70000"/>
                </a:schemeClr>
              </a:solidFill>
              <a:ln w="9525">
                <a:noFill/>
              </a:ln>
              <a:effectLst/>
            </c:spPr>
          </c:marker>
          <c:cat>
            <c:multiLvlStrRef>
              <c:f>Arkusz1!$A$2:$B$61</c:f>
              <c:multiLvlStrCache>
                <c:ptCount val="45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  <c:pt idx="41">
                    <c:v>VI</c:v>
                  </c:pt>
                  <c:pt idx="42">
                    <c:v>VII</c:v>
                  </c:pt>
                  <c:pt idx="43">
                    <c:v>VIII</c:v>
                  </c:pt>
                  <c:pt idx="44">
                    <c:v>IX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  <c:extLst/>
            </c:multiLvlStrRef>
          </c:cat>
          <c:val>
            <c:numRef>
              <c:f>Arkusz1!$H$2:$H$61</c:f>
              <c:numCache>
                <c:formatCode>0\.0</c:formatCode>
                <c:ptCount val="45"/>
                <c:pt idx="0">
                  <c:v>-344</c:v>
                </c:pt>
                <c:pt idx="1">
                  <c:v>-362</c:v>
                </c:pt>
                <c:pt idx="2">
                  <c:v>-372</c:v>
                </c:pt>
                <c:pt idx="3">
                  <c:v>-335</c:v>
                </c:pt>
                <c:pt idx="4">
                  <c:v>-333</c:v>
                </c:pt>
                <c:pt idx="5">
                  <c:v>-296</c:v>
                </c:pt>
                <c:pt idx="6">
                  <c:v>-277</c:v>
                </c:pt>
                <c:pt idx="7">
                  <c:v>-218</c:v>
                </c:pt>
                <c:pt idx="8">
                  <c:v>-240</c:v>
                </c:pt>
                <c:pt idx="9">
                  <c:v>-212</c:v>
                </c:pt>
                <c:pt idx="10">
                  <c:v>-142</c:v>
                </c:pt>
                <c:pt idx="11">
                  <c:v>-193</c:v>
                </c:pt>
                <c:pt idx="12">
                  <c:v>-162</c:v>
                </c:pt>
                <c:pt idx="13">
                  <c:v>-133</c:v>
                </c:pt>
                <c:pt idx="14">
                  <c:v>-129</c:v>
                </c:pt>
                <c:pt idx="15">
                  <c:v>-106</c:v>
                </c:pt>
                <c:pt idx="16">
                  <c:v>-148</c:v>
                </c:pt>
                <c:pt idx="17">
                  <c:v>-129</c:v>
                </c:pt>
                <c:pt idx="18">
                  <c:v>-102</c:v>
                </c:pt>
                <c:pt idx="19">
                  <c:v>-157</c:v>
                </c:pt>
                <c:pt idx="20">
                  <c:v>-134</c:v>
                </c:pt>
                <c:pt idx="21">
                  <c:v>-139</c:v>
                </c:pt>
                <c:pt idx="22">
                  <c:v>-150</c:v>
                </c:pt>
                <c:pt idx="23">
                  <c:v>-123</c:v>
                </c:pt>
                <c:pt idx="24">
                  <c:v>-132</c:v>
                </c:pt>
                <c:pt idx="25">
                  <c:v>-98</c:v>
                </c:pt>
                <c:pt idx="26">
                  <c:v>-59</c:v>
                </c:pt>
                <c:pt idx="27">
                  <c:v>-100</c:v>
                </c:pt>
                <c:pt idx="28">
                  <c:v>-104</c:v>
                </c:pt>
                <c:pt idx="29">
                  <c:v>-39</c:v>
                </c:pt>
                <c:pt idx="30">
                  <c:v>-107</c:v>
                </c:pt>
                <c:pt idx="31">
                  <c:v>-84</c:v>
                </c:pt>
                <c:pt idx="32">
                  <c:v>-53</c:v>
                </c:pt>
                <c:pt idx="33">
                  <c:v>-50</c:v>
                </c:pt>
                <c:pt idx="34">
                  <c:v>-26</c:v>
                </c:pt>
                <c:pt idx="35">
                  <c:v>-29</c:v>
                </c:pt>
                <c:pt idx="36">
                  <c:v>-10</c:v>
                </c:pt>
                <c:pt idx="37">
                  <c:v>-42</c:v>
                </c:pt>
                <c:pt idx="38">
                  <c:v>-58</c:v>
                </c:pt>
                <c:pt idx="39">
                  <c:v>-32</c:v>
                </c:pt>
                <c:pt idx="40">
                  <c:v>-36</c:v>
                </c:pt>
                <c:pt idx="41">
                  <c:v>-33</c:v>
                </c:pt>
                <c:pt idx="42">
                  <c:v>-16</c:v>
                </c:pt>
                <c:pt idx="43">
                  <c:v>-49</c:v>
                </c:pt>
                <c:pt idx="44">
                  <c:v>-16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5-FD3B-4D2B-85D6-F5B449D7B58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943455344"/>
        <c:axId val="-943460784"/>
      </c:lineChart>
      <c:catAx>
        <c:axId val="-943455344"/>
        <c:scaling>
          <c:orientation val="minMax"/>
        </c:scaling>
        <c:delete val="0"/>
        <c:axPos val="b"/>
        <c:numFmt formatCode="d/mm" sourceLinked="0"/>
        <c:majorTickMark val="in"/>
        <c:minorTickMark val="none"/>
        <c:tickLblPos val="low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43460784"/>
        <c:crossesAt val="0"/>
        <c:auto val="1"/>
        <c:lblAlgn val="ctr"/>
        <c:lblOffset val="100"/>
        <c:tickLblSkip val="1"/>
        <c:noMultiLvlLbl val="0"/>
      </c:catAx>
      <c:valAx>
        <c:axId val="-9434607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\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434553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6.6822253391625333E-4"/>
          <c:y val="0.83178335136222958"/>
          <c:w val="0.9951178564561175"/>
          <c:h val="0.1682165865630434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0546769232871537E-2"/>
          <c:y val="0.12403682659834089"/>
          <c:w val="0.91936996161087892"/>
          <c:h val="0.59331270756533117"/>
        </c:manualLayout>
      </c:layout>
      <c:barChart>
        <c:barDir val="col"/>
        <c:grouping val="clustered"/>
        <c:varyColors val="0"/>
        <c:ser>
          <c:idx val="3"/>
          <c:order val="0"/>
          <c:tx>
            <c:strRef>
              <c:f>Arkusz1!$C$1</c:f>
              <c:strCache>
                <c:ptCount val="1"/>
                <c:pt idx="0">
                  <c:v>Current consumer confidence indicator 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Arkusz1!$C$2:$C$30</c:f>
              <c:numCache>
                <c:formatCode>0\.0</c:formatCode>
                <c:ptCount val="24"/>
                <c:pt idx="0">
                  <c:v>-375</c:v>
                </c:pt>
                <c:pt idx="1">
                  <c:v>-358</c:v>
                </c:pt>
                <c:pt idx="2">
                  <c:v>-318</c:v>
                </c:pt>
                <c:pt idx="3">
                  <c:v>-221</c:v>
                </c:pt>
                <c:pt idx="4">
                  <c:v>-149</c:v>
                </c:pt>
                <c:pt idx="5">
                  <c:v>-71</c:v>
                </c:pt>
                <c:pt idx="6">
                  <c:v>-80</c:v>
                </c:pt>
                <c:pt idx="7">
                  <c:v>-223</c:v>
                </c:pt>
                <c:pt idx="8">
                  <c:v>-169</c:v>
                </c:pt>
                <c:pt idx="9">
                  <c:v>-250</c:v>
                </c:pt>
                <c:pt idx="10">
                  <c:v>-295</c:v>
                </c:pt>
                <c:pt idx="11">
                  <c:v>-267</c:v>
                </c:pt>
                <c:pt idx="12">
                  <c:v>-170</c:v>
                </c:pt>
                <c:pt idx="13">
                  <c:v>-109</c:v>
                </c:pt>
                <c:pt idx="14">
                  <c:v>-52</c:v>
                </c:pt>
                <c:pt idx="15">
                  <c:v>24</c:v>
                </c:pt>
                <c:pt idx="16">
                  <c:v>57</c:v>
                </c:pt>
                <c:pt idx="17">
                  <c:v>77</c:v>
                </c:pt>
                <c:pt idx="18">
                  <c:v>-164</c:v>
                </c:pt>
                <c:pt idx="19">
                  <c:v>-196</c:v>
                </c:pt>
                <c:pt idx="20">
                  <c:v>-398</c:v>
                </c:pt>
                <c:pt idx="21">
                  <c:v>-263</c:v>
                </c:pt>
                <c:pt idx="22">
                  <c:v>-140</c:v>
                </c:pt>
                <c:pt idx="23">
                  <c:v>-125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246-4C04-9C5F-DAFE628EDEA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943453712"/>
        <c:axId val="-943453168"/>
      </c:barChart>
      <c:lineChart>
        <c:grouping val="standard"/>
        <c:varyColors val="0"/>
        <c:ser>
          <c:idx val="4"/>
          <c:order val="1"/>
          <c:tx>
            <c:strRef>
              <c:f>Arkusz1!$D$1</c:f>
              <c:strCache>
                <c:ptCount val="1"/>
                <c:pt idx="0">
                  <c:v>Changes in the household's financial condition over the last 12 months</c:v>
                </c:pt>
              </c:strCache>
            </c:strRef>
          </c:tx>
          <c:spPr>
            <a:ln w="28575" cap="rnd">
              <a:solidFill>
                <a:schemeClr val="tx1">
                  <a:alpha val="50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tx1">
                  <a:alpha val="50000"/>
                </a:schemeClr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Arkusz1!$D$2:$D$30</c:f>
              <c:numCache>
                <c:formatCode>0\.0</c:formatCode>
                <c:ptCount val="24"/>
                <c:pt idx="0">
                  <c:v>-396</c:v>
                </c:pt>
                <c:pt idx="1">
                  <c:v>-381</c:v>
                </c:pt>
                <c:pt idx="2">
                  <c:v>-331</c:v>
                </c:pt>
                <c:pt idx="3">
                  <c:v>-270</c:v>
                </c:pt>
                <c:pt idx="4">
                  <c:v>-182</c:v>
                </c:pt>
                <c:pt idx="5">
                  <c:v>-109</c:v>
                </c:pt>
                <c:pt idx="6">
                  <c:v>-106</c:v>
                </c:pt>
                <c:pt idx="7">
                  <c:v>-181</c:v>
                </c:pt>
                <c:pt idx="8">
                  <c:v>-172</c:v>
                </c:pt>
                <c:pt idx="9">
                  <c:v>-224</c:v>
                </c:pt>
                <c:pt idx="10">
                  <c:v>-254</c:v>
                </c:pt>
                <c:pt idx="11">
                  <c:v>-219</c:v>
                </c:pt>
                <c:pt idx="12">
                  <c:v>-157</c:v>
                </c:pt>
                <c:pt idx="13">
                  <c:v>-107</c:v>
                </c:pt>
                <c:pt idx="14">
                  <c:v>-39</c:v>
                </c:pt>
                <c:pt idx="15">
                  <c:v>1</c:v>
                </c:pt>
                <c:pt idx="16">
                  <c:v>6</c:v>
                </c:pt>
                <c:pt idx="17">
                  <c:v>48</c:v>
                </c:pt>
                <c:pt idx="18">
                  <c:v>-65</c:v>
                </c:pt>
                <c:pt idx="19">
                  <c:v>-103</c:v>
                </c:pt>
                <c:pt idx="20">
                  <c:v>-264</c:v>
                </c:pt>
                <c:pt idx="21">
                  <c:v>-209</c:v>
                </c:pt>
                <c:pt idx="22">
                  <c:v>-78</c:v>
                </c:pt>
                <c:pt idx="23">
                  <c:v>-73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D246-4C04-9C5F-DAFE628EDEAB}"/>
            </c:ext>
          </c:extLst>
        </c:ser>
        <c:ser>
          <c:idx val="0"/>
          <c:order val="2"/>
          <c:tx>
            <c:strRef>
              <c:f>Arkusz1!$E$1</c:f>
              <c:strCache>
                <c:ptCount val="1"/>
                <c:pt idx="0">
                  <c:v>Changes in the household's financial condition over the next 12 months</c:v>
                </c:pt>
              </c:strCache>
            </c:strRef>
          </c:tx>
          <c:spPr>
            <a:ln w="28575" cap="rnd">
              <a:solidFill>
                <a:srgbClr val="66B68E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B68E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Arkusz1!$E$2:$E$30</c:f>
              <c:numCache>
                <c:formatCode>0\.0</c:formatCode>
                <c:ptCount val="24"/>
                <c:pt idx="0">
                  <c:v>-278</c:v>
                </c:pt>
                <c:pt idx="1">
                  <c:v>-245</c:v>
                </c:pt>
                <c:pt idx="2">
                  <c:v>-223</c:v>
                </c:pt>
                <c:pt idx="3">
                  <c:v>-120</c:v>
                </c:pt>
                <c:pt idx="4">
                  <c:v>-61</c:v>
                </c:pt>
                <c:pt idx="5">
                  <c:v>-19</c:v>
                </c:pt>
                <c:pt idx="6">
                  <c:v>-45</c:v>
                </c:pt>
                <c:pt idx="7">
                  <c:v>-111</c:v>
                </c:pt>
                <c:pt idx="8">
                  <c:v>-82</c:v>
                </c:pt>
                <c:pt idx="9">
                  <c:v>-146</c:v>
                </c:pt>
                <c:pt idx="10">
                  <c:v>-185</c:v>
                </c:pt>
                <c:pt idx="11">
                  <c:v>-136</c:v>
                </c:pt>
                <c:pt idx="12">
                  <c:v>-73</c:v>
                </c:pt>
                <c:pt idx="13">
                  <c:v>-28</c:v>
                </c:pt>
                <c:pt idx="14">
                  <c:v>9</c:v>
                </c:pt>
                <c:pt idx="15">
                  <c:v>28</c:v>
                </c:pt>
                <c:pt idx="16">
                  <c:v>36</c:v>
                </c:pt>
                <c:pt idx="17">
                  <c:v>63</c:v>
                </c:pt>
                <c:pt idx="18">
                  <c:v>-84</c:v>
                </c:pt>
                <c:pt idx="19">
                  <c:v>-82</c:v>
                </c:pt>
                <c:pt idx="20">
                  <c:v>-313</c:v>
                </c:pt>
                <c:pt idx="21">
                  <c:v>-136</c:v>
                </c:pt>
                <c:pt idx="22">
                  <c:v>-63</c:v>
                </c:pt>
                <c:pt idx="23">
                  <c:v>-46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D246-4C04-9C5F-DAFE628EDEAB}"/>
            </c:ext>
          </c:extLst>
        </c:ser>
        <c:ser>
          <c:idx val="5"/>
          <c:order val="3"/>
          <c:tx>
            <c:strRef>
              <c:f>Arkusz1!$F$1</c:f>
              <c:strCache>
                <c:ptCount val="1"/>
                <c:pt idx="0">
                  <c:v>Changes in general economic situation of the country over the last 12 months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8542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Arkusz1!$F$2:$F$30</c:f>
              <c:numCache>
                <c:formatCode>0\.0</c:formatCode>
                <c:ptCount val="24"/>
                <c:pt idx="0">
                  <c:v>-529</c:v>
                </c:pt>
                <c:pt idx="1">
                  <c:v>-517</c:v>
                </c:pt>
                <c:pt idx="2">
                  <c:v>-495</c:v>
                </c:pt>
                <c:pt idx="3">
                  <c:v>-385</c:v>
                </c:pt>
                <c:pt idx="4">
                  <c:v>-262</c:v>
                </c:pt>
                <c:pt idx="5">
                  <c:v>-177</c:v>
                </c:pt>
                <c:pt idx="6">
                  <c:v>-166</c:v>
                </c:pt>
                <c:pt idx="7">
                  <c:v>-400</c:v>
                </c:pt>
                <c:pt idx="8">
                  <c:v>-312</c:v>
                </c:pt>
                <c:pt idx="9">
                  <c:v>-415</c:v>
                </c:pt>
                <c:pt idx="10">
                  <c:v>-465</c:v>
                </c:pt>
                <c:pt idx="11">
                  <c:v>-452</c:v>
                </c:pt>
                <c:pt idx="12">
                  <c:v>-299</c:v>
                </c:pt>
                <c:pt idx="13">
                  <c:v>-215</c:v>
                </c:pt>
                <c:pt idx="14">
                  <c:v>-110</c:v>
                </c:pt>
                <c:pt idx="15">
                  <c:v>18</c:v>
                </c:pt>
                <c:pt idx="16">
                  <c:v>87</c:v>
                </c:pt>
                <c:pt idx="17">
                  <c:v>97</c:v>
                </c:pt>
                <c:pt idx="18">
                  <c:v>-249</c:v>
                </c:pt>
                <c:pt idx="19">
                  <c:v>-384</c:v>
                </c:pt>
                <c:pt idx="20">
                  <c:v>-562</c:v>
                </c:pt>
                <c:pt idx="21">
                  <c:v>-438</c:v>
                </c:pt>
                <c:pt idx="22">
                  <c:v>-259</c:v>
                </c:pt>
                <c:pt idx="23">
                  <c:v>-255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D246-4C04-9C5F-DAFE628EDEAB}"/>
            </c:ext>
          </c:extLst>
        </c:ser>
        <c:ser>
          <c:idx val="1"/>
          <c:order val="4"/>
          <c:tx>
            <c:strRef>
              <c:f>Arkusz1!$G$1</c:f>
              <c:strCache>
                <c:ptCount val="1"/>
                <c:pt idx="0">
                  <c:v>Changes in general economic situation of the country over the next 12 months</c:v>
                </c:pt>
              </c:strCache>
            </c:strRef>
          </c:tx>
          <c:spPr>
            <a:ln w="28575" cap="rnd">
              <a:solidFill>
                <a:srgbClr val="6677AD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77AD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Arkusz1!$G$2:$G$30</c:f>
              <c:numCache>
                <c:formatCode>0\.0</c:formatCode>
                <c:ptCount val="24"/>
                <c:pt idx="0">
                  <c:v>-351</c:v>
                </c:pt>
                <c:pt idx="1">
                  <c:v>-352</c:v>
                </c:pt>
                <c:pt idx="2">
                  <c:v>-308</c:v>
                </c:pt>
                <c:pt idx="3">
                  <c:v>-167</c:v>
                </c:pt>
                <c:pt idx="4">
                  <c:v>-130</c:v>
                </c:pt>
                <c:pt idx="5">
                  <c:v>-66</c:v>
                </c:pt>
                <c:pt idx="6">
                  <c:v>-97</c:v>
                </c:pt>
                <c:pt idx="7">
                  <c:v>-265</c:v>
                </c:pt>
                <c:pt idx="8">
                  <c:v>-189</c:v>
                </c:pt>
                <c:pt idx="9">
                  <c:v>-308</c:v>
                </c:pt>
                <c:pt idx="10">
                  <c:v>-380</c:v>
                </c:pt>
                <c:pt idx="11">
                  <c:v>-312</c:v>
                </c:pt>
                <c:pt idx="12">
                  <c:v>-184</c:v>
                </c:pt>
                <c:pt idx="13">
                  <c:v>-114</c:v>
                </c:pt>
                <c:pt idx="14">
                  <c:v>-94</c:v>
                </c:pt>
                <c:pt idx="15">
                  <c:v>-18</c:v>
                </c:pt>
                <c:pt idx="16">
                  <c:v>28</c:v>
                </c:pt>
                <c:pt idx="17">
                  <c:v>12</c:v>
                </c:pt>
                <c:pt idx="18">
                  <c:v>-291</c:v>
                </c:pt>
                <c:pt idx="19">
                  <c:v>-275</c:v>
                </c:pt>
                <c:pt idx="20">
                  <c:v>-501</c:v>
                </c:pt>
                <c:pt idx="21">
                  <c:v>-255</c:v>
                </c:pt>
                <c:pt idx="22">
                  <c:v>-166</c:v>
                </c:pt>
                <c:pt idx="23">
                  <c:v>-181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D246-4C04-9C5F-DAFE628EDEAB}"/>
            </c:ext>
          </c:extLst>
        </c:ser>
        <c:ser>
          <c:idx val="2"/>
          <c:order val="5"/>
          <c:tx>
            <c:strRef>
              <c:f>Arkusz1!$H$1</c:f>
              <c:strCache>
                <c:ptCount val="1"/>
                <c:pt idx="0">
                  <c:v>Current major purchases</c:v>
                </c:pt>
              </c:strCache>
            </c:strRef>
          </c:tx>
          <c:spPr>
            <a:ln w="28575" cap="rnd">
              <a:solidFill>
                <a:srgbClr val="000000">
                  <a:alpha val="70000"/>
                </a:srgb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0000">
                  <a:alpha val="70000"/>
                </a:srgbClr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Arkusz1!$H$2:$H$30</c:f>
              <c:numCache>
                <c:formatCode>0\.0</c:formatCode>
                <c:ptCount val="24"/>
                <c:pt idx="0">
                  <c:v>-321</c:v>
                </c:pt>
                <c:pt idx="1">
                  <c:v>-294</c:v>
                </c:pt>
                <c:pt idx="2">
                  <c:v>-233</c:v>
                </c:pt>
                <c:pt idx="3">
                  <c:v>-164</c:v>
                </c:pt>
                <c:pt idx="4">
                  <c:v>-111</c:v>
                </c:pt>
                <c:pt idx="5">
                  <c:v>13</c:v>
                </c:pt>
                <c:pt idx="6">
                  <c:v>12</c:v>
                </c:pt>
                <c:pt idx="7">
                  <c:v>-161</c:v>
                </c:pt>
                <c:pt idx="8">
                  <c:v>-92</c:v>
                </c:pt>
                <c:pt idx="9">
                  <c:v>-159</c:v>
                </c:pt>
                <c:pt idx="10">
                  <c:v>-193</c:v>
                </c:pt>
                <c:pt idx="11">
                  <c:v>-216</c:v>
                </c:pt>
                <c:pt idx="12">
                  <c:v>-137</c:v>
                </c:pt>
                <c:pt idx="13">
                  <c:v>-82</c:v>
                </c:pt>
                <c:pt idx="14">
                  <c:v>-25</c:v>
                </c:pt>
                <c:pt idx="15">
                  <c:v>92</c:v>
                </c:pt>
                <c:pt idx="16">
                  <c:v>128</c:v>
                </c:pt>
                <c:pt idx="17">
                  <c:v>164</c:v>
                </c:pt>
                <c:pt idx="18">
                  <c:v>-134</c:v>
                </c:pt>
                <c:pt idx="19">
                  <c:v>-133</c:v>
                </c:pt>
                <c:pt idx="20">
                  <c:v>-349</c:v>
                </c:pt>
                <c:pt idx="21">
                  <c:v>-277</c:v>
                </c:pt>
                <c:pt idx="22">
                  <c:v>-134</c:v>
                </c:pt>
                <c:pt idx="23">
                  <c:v>-73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D246-4C04-9C5F-DAFE628EDEA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943453712"/>
        <c:axId val="-943453168"/>
      </c:lineChart>
      <c:catAx>
        <c:axId val="-943453712"/>
        <c:scaling>
          <c:orientation val="minMax"/>
        </c:scaling>
        <c:delete val="0"/>
        <c:axPos val="b"/>
        <c:numFmt formatCode="d/mm" sourceLinked="0"/>
        <c:majorTickMark val="in"/>
        <c:minorTickMark val="none"/>
        <c:tickLblPos val="low"/>
        <c:spPr>
          <a:noFill/>
          <a:ln w="6350" cap="flat" cmpd="sng" algn="ctr">
            <a:solidFill>
              <a:schemeClr val="tx1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43453168"/>
        <c:crossesAt val="0"/>
        <c:auto val="0"/>
        <c:lblAlgn val="ctr"/>
        <c:lblOffset val="100"/>
        <c:tickLblSkip val="1"/>
        <c:noMultiLvlLbl val="0"/>
      </c:catAx>
      <c:valAx>
        <c:axId val="-9434531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\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4345371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6.6822253391625322E-4"/>
          <c:y val="0.82571140163101264"/>
          <c:w val="0.9993317774660837"/>
          <c:h val="0.174288598368987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2.8515810005936511E-2"/>
          <c:w val="0.92572481061659895"/>
          <c:h val="0.69522074916354304"/>
        </c:manualLayout>
      </c:layout>
      <c:barChart>
        <c:barDir val="col"/>
        <c:grouping val="clustered"/>
        <c:varyColors val="0"/>
        <c:ser>
          <c:idx val="4"/>
          <c:order val="0"/>
          <c:tx>
            <c:strRef>
              <c:f>Arkusz1!$C$1</c:f>
              <c:strCache>
                <c:ptCount val="1"/>
                <c:pt idx="0">
                  <c:v>Leading consumer confidence indicator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multiLvlStrRef>
              <c:f>Arkusz1!$A$2:$B$61</c:f>
              <c:multiLvlStrCache>
                <c:ptCount val="45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  <c:pt idx="41">
                    <c:v>VI</c:v>
                  </c:pt>
                  <c:pt idx="42">
                    <c:v>VII</c:v>
                  </c:pt>
                  <c:pt idx="43">
                    <c:v>VIII</c:v>
                  </c:pt>
                  <c:pt idx="44">
                    <c:v>IX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  <c:extLst/>
            </c:multiLvlStrRef>
          </c:cat>
          <c:val>
            <c:numRef>
              <c:f>Arkusz1!$C$2:$C$61</c:f>
              <c:numCache>
                <c:formatCode>0\.0</c:formatCode>
                <c:ptCount val="45"/>
                <c:pt idx="0">
                  <c:v>-276</c:v>
                </c:pt>
                <c:pt idx="1">
                  <c:v>-253</c:v>
                </c:pt>
                <c:pt idx="2">
                  <c:v>-226</c:v>
                </c:pt>
                <c:pt idx="3">
                  <c:v>-197</c:v>
                </c:pt>
                <c:pt idx="4">
                  <c:v>-153</c:v>
                </c:pt>
                <c:pt idx="5">
                  <c:v>-148</c:v>
                </c:pt>
                <c:pt idx="6">
                  <c:v>-109</c:v>
                </c:pt>
                <c:pt idx="7">
                  <c:v>-105</c:v>
                </c:pt>
                <c:pt idx="8">
                  <c:v>-94</c:v>
                </c:pt>
                <c:pt idx="9">
                  <c:v>-81</c:v>
                </c:pt>
                <c:pt idx="10">
                  <c:v>-74</c:v>
                </c:pt>
                <c:pt idx="11">
                  <c:v>-64</c:v>
                </c:pt>
                <c:pt idx="12">
                  <c:v>-38</c:v>
                </c:pt>
                <c:pt idx="13">
                  <c:v>-53</c:v>
                </c:pt>
                <c:pt idx="14">
                  <c:v>-52</c:v>
                </c:pt>
                <c:pt idx="15">
                  <c:v>-68</c:v>
                </c:pt>
                <c:pt idx="16">
                  <c:v>-82</c:v>
                </c:pt>
                <c:pt idx="17">
                  <c:v>-83</c:v>
                </c:pt>
                <c:pt idx="18">
                  <c:v>-116</c:v>
                </c:pt>
                <c:pt idx="19">
                  <c:v>-103</c:v>
                </c:pt>
                <c:pt idx="20">
                  <c:v>-97</c:v>
                </c:pt>
                <c:pt idx="21">
                  <c:v>-116</c:v>
                </c:pt>
                <c:pt idx="22">
                  <c:v>-116</c:v>
                </c:pt>
                <c:pt idx="23">
                  <c:v>-115</c:v>
                </c:pt>
                <c:pt idx="24">
                  <c:v>-99</c:v>
                </c:pt>
                <c:pt idx="25">
                  <c:v>-108</c:v>
                </c:pt>
                <c:pt idx="26">
                  <c:v>-98</c:v>
                </c:pt>
                <c:pt idx="27">
                  <c:v>-118</c:v>
                </c:pt>
                <c:pt idx="28">
                  <c:v>-89</c:v>
                </c:pt>
                <c:pt idx="29">
                  <c:v>-46</c:v>
                </c:pt>
                <c:pt idx="30">
                  <c:v>-77</c:v>
                </c:pt>
                <c:pt idx="31">
                  <c:v>-63</c:v>
                </c:pt>
                <c:pt idx="32">
                  <c:v>-43</c:v>
                </c:pt>
                <c:pt idx="33">
                  <c:v>-66</c:v>
                </c:pt>
                <c:pt idx="34">
                  <c:v>-75</c:v>
                </c:pt>
                <c:pt idx="35">
                  <c:v>-70</c:v>
                </c:pt>
                <c:pt idx="36">
                  <c:v>-67</c:v>
                </c:pt>
                <c:pt idx="37">
                  <c:v>-70</c:v>
                </c:pt>
                <c:pt idx="38">
                  <c:v>-95</c:v>
                </c:pt>
                <c:pt idx="39">
                  <c:v>-112</c:v>
                </c:pt>
                <c:pt idx="40">
                  <c:v>-85</c:v>
                </c:pt>
                <c:pt idx="41">
                  <c:v>-77</c:v>
                </c:pt>
                <c:pt idx="42">
                  <c:v>-73</c:v>
                </c:pt>
                <c:pt idx="43">
                  <c:v>-76</c:v>
                </c:pt>
                <c:pt idx="44">
                  <c:v>-79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0-A347-473D-A395-54EA3E329CF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943455888"/>
        <c:axId val="-943466768"/>
      </c:barChart>
      <c:lineChart>
        <c:grouping val="standard"/>
        <c:varyColors val="0"/>
        <c:ser>
          <c:idx val="0"/>
          <c:order val="1"/>
          <c:tx>
            <c:strRef>
              <c:f>Arkusz1!$D$1</c:f>
              <c:strCache>
                <c:ptCount val="1"/>
                <c:pt idx="0">
                  <c:v>Changes in the household's financial condition over the next 12 month</c:v>
                </c:pt>
              </c:strCache>
            </c:strRef>
          </c:tx>
          <c:spPr>
            <a:ln w="28575" cap="rnd">
              <a:solidFill>
                <a:srgbClr val="66B68E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B68E"/>
              </a:solidFill>
              <a:ln w="9525">
                <a:noFill/>
              </a:ln>
              <a:effectLst/>
            </c:spPr>
          </c:marker>
          <c:cat>
            <c:multiLvlStrRef>
              <c:f>Arkusz1!$A$2:$B$61</c:f>
              <c:multiLvlStrCache>
                <c:ptCount val="45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  <c:pt idx="41">
                    <c:v>VI</c:v>
                  </c:pt>
                  <c:pt idx="42">
                    <c:v>VII</c:v>
                  </c:pt>
                  <c:pt idx="43">
                    <c:v>VIII</c:v>
                  </c:pt>
                  <c:pt idx="44">
                    <c:v>IX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  <c:extLst/>
            </c:multiLvlStrRef>
          </c:cat>
          <c:val>
            <c:numRef>
              <c:f>Arkusz1!$D$2:$D$61</c:f>
              <c:numCache>
                <c:formatCode>0\.0</c:formatCode>
                <c:ptCount val="45"/>
                <c:pt idx="0">
                  <c:v>-273</c:v>
                </c:pt>
                <c:pt idx="1">
                  <c:v>-232</c:v>
                </c:pt>
                <c:pt idx="2">
                  <c:v>-203</c:v>
                </c:pt>
                <c:pt idx="3">
                  <c:v>-176</c:v>
                </c:pt>
                <c:pt idx="4">
                  <c:v>-157</c:v>
                </c:pt>
                <c:pt idx="5">
                  <c:v>-145</c:v>
                </c:pt>
                <c:pt idx="6">
                  <c:v>-114</c:v>
                </c:pt>
                <c:pt idx="7">
                  <c:v>-102</c:v>
                </c:pt>
                <c:pt idx="8">
                  <c:v>-57</c:v>
                </c:pt>
                <c:pt idx="9">
                  <c:v>-69</c:v>
                </c:pt>
                <c:pt idx="10">
                  <c:v>-59</c:v>
                </c:pt>
                <c:pt idx="11">
                  <c:v>-39</c:v>
                </c:pt>
                <c:pt idx="12">
                  <c:v>-10</c:v>
                </c:pt>
                <c:pt idx="13">
                  <c:v>-30</c:v>
                </c:pt>
                <c:pt idx="14">
                  <c:v>-32</c:v>
                </c:pt>
                <c:pt idx="15">
                  <c:v>-51</c:v>
                </c:pt>
                <c:pt idx="16">
                  <c:v>-78</c:v>
                </c:pt>
                <c:pt idx="17">
                  <c:v>-45</c:v>
                </c:pt>
                <c:pt idx="18">
                  <c:v>-105</c:v>
                </c:pt>
                <c:pt idx="19">
                  <c:v>-83</c:v>
                </c:pt>
                <c:pt idx="20">
                  <c:v>-68</c:v>
                </c:pt>
                <c:pt idx="21">
                  <c:v>-84</c:v>
                </c:pt>
                <c:pt idx="22">
                  <c:v>-88</c:v>
                </c:pt>
                <c:pt idx="23">
                  <c:v>-87</c:v>
                </c:pt>
                <c:pt idx="24">
                  <c:v>-75</c:v>
                </c:pt>
                <c:pt idx="25">
                  <c:v>-68</c:v>
                </c:pt>
                <c:pt idx="26">
                  <c:v>-65</c:v>
                </c:pt>
                <c:pt idx="27">
                  <c:v>-81</c:v>
                </c:pt>
                <c:pt idx="28">
                  <c:v>-67</c:v>
                </c:pt>
                <c:pt idx="29">
                  <c:v>-12</c:v>
                </c:pt>
                <c:pt idx="30">
                  <c:v>-39</c:v>
                </c:pt>
                <c:pt idx="31">
                  <c:v>-21</c:v>
                </c:pt>
                <c:pt idx="32">
                  <c:v>-23</c:v>
                </c:pt>
                <c:pt idx="33">
                  <c:v>-40</c:v>
                </c:pt>
                <c:pt idx="34">
                  <c:v>-19</c:v>
                </c:pt>
                <c:pt idx="35">
                  <c:v>-40</c:v>
                </c:pt>
                <c:pt idx="36">
                  <c:v>-28</c:v>
                </c:pt>
                <c:pt idx="37">
                  <c:v>-24</c:v>
                </c:pt>
                <c:pt idx="38">
                  <c:v>-45</c:v>
                </c:pt>
                <c:pt idx="39">
                  <c:v>-77</c:v>
                </c:pt>
                <c:pt idx="40">
                  <c:v>-30</c:v>
                </c:pt>
                <c:pt idx="41">
                  <c:v>-19</c:v>
                </c:pt>
                <c:pt idx="42">
                  <c:v>-27</c:v>
                </c:pt>
                <c:pt idx="43">
                  <c:v>-31</c:v>
                </c:pt>
                <c:pt idx="44">
                  <c:v>-47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1-A347-473D-A395-54EA3E329CF1}"/>
            </c:ext>
          </c:extLst>
        </c:ser>
        <c:ser>
          <c:idx val="1"/>
          <c:order val="2"/>
          <c:tx>
            <c:strRef>
              <c:f>Arkusz1!$E$1</c:f>
              <c:strCache>
                <c:ptCount val="1"/>
                <c:pt idx="0">
                  <c:v>Changes in general economic situation of the country over the next 12 months</c:v>
                </c:pt>
              </c:strCache>
            </c:strRef>
          </c:tx>
          <c:spPr>
            <a:ln w="28575" cap="rnd">
              <a:solidFill>
                <a:srgbClr val="6677AD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77AD"/>
              </a:solidFill>
              <a:ln w="9525">
                <a:noFill/>
              </a:ln>
              <a:effectLst/>
            </c:spPr>
          </c:marker>
          <c:cat>
            <c:multiLvlStrRef>
              <c:f>Arkusz1!$A$2:$B$61</c:f>
              <c:multiLvlStrCache>
                <c:ptCount val="45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  <c:pt idx="41">
                    <c:v>VI</c:v>
                  </c:pt>
                  <c:pt idx="42">
                    <c:v>VII</c:v>
                  </c:pt>
                  <c:pt idx="43">
                    <c:v>VIII</c:v>
                  </c:pt>
                  <c:pt idx="44">
                    <c:v>IX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  <c:extLst/>
            </c:multiLvlStrRef>
          </c:cat>
          <c:val>
            <c:numRef>
              <c:f>Arkusz1!$E$2:$E$61</c:f>
              <c:numCache>
                <c:formatCode>0\.0</c:formatCode>
                <c:ptCount val="45"/>
                <c:pt idx="0">
                  <c:v>-435</c:v>
                </c:pt>
                <c:pt idx="1">
                  <c:v>-380</c:v>
                </c:pt>
                <c:pt idx="2">
                  <c:v>-362</c:v>
                </c:pt>
                <c:pt idx="3">
                  <c:v>-308</c:v>
                </c:pt>
                <c:pt idx="4">
                  <c:v>-276</c:v>
                </c:pt>
                <c:pt idx="5">
                  <c:v>-265</c:v>
                </c:pt>
                <c:pt idx="6">
                  <c:v>-236</c:v>
                </c:pt>
                <c:pt idx="7">
                  <c:v>-207</c:v>
                </c:pt>
                <c:pt idx="8">
                  <c:v>-188</c:v>
                </c:pt>
                <c:pt idx="9">
                  <c:v>-163</c:v>
                </c:pt>
                <c:pt idx="10">
                  <c:v>-146</c:v>
                </c:pt>
                <c:pt idx="11">
                  <c:v>-98</c:v>
                </c:pt>
                <c:pt idx="12">
                  <c:v>-87</c:v>
                </c:pt>
                <c:pt idx="13">
                  <c:v>-114</c:v>
                </c:pt>
                <c:pt idx="14">
                  <c:v>-105</c:v>
                </c:pt>
                <c:pt idx="15">
                  <c:v>-138</c:v>
                </c:pt>
                <c:pt idx="16">
                  <c:v>-146</c:v>
                </c:pt>
                <c:pt idx="17">
                  <c:v>-156</c:v>
                </c:pt>
                <c:pt idx="18">
                  <c:v>-200</c:v>
                </c:pt>
                <c:pt idx="19">
                  <c:v>-203</c:v>
                </c:pt>
                <c:pt idx="20">
                  <c:v>-180</c:v>
                </c:pt>
                <c:pt idx="21">
                  <c:v>-199</c:v>
                </c:pt>
                <c:pt idx="22">
                  <c:v>-231</c:v>
                </c:pt>
                <c:pt idx="23">
                  <c:v>-231</c:v>
                </c:pt>
                <c:pt idx="24">
                  <c:v>-201</c:v>
                </c:pt>
                <c:pt idx="25">
                  <c:v>-215</c:v>
                </c:pt>
                <c:pt idx="26">
                  <c:v>-240</c:v>
                </c:pt>
                <c:pt idx="27">
                  <c:v>-242</c:v>
                </c:pt>
                <c:pt idx="28">
                  <c:v>-172</c:v>
                </c:pt>
                <c:pt idx="29">
                  <c:v>-147</c:v>
                </c:pt>
                <c:pt idx="30">
                  <c:v>-198</c:v>
                </c:pt>
                <c:pt idx="31">
                  <c:v>-155</c:v>
                </c:pt>
                <c:pt idx="32">
                  <c:v>-115</c:v>
                </c:pt>
                <c:pt idx="33">
                  <c:v>-161</c:v>
                </c:pt>
                <c:pt idx="34">
                  <c:v>-152</c:v>
                </c:pt>
                <c:pt idx="35">
                  <c:v>-169</c:v>
                </c:pt>
                <c:pt idx="36">
                  <c:v>-166</c:v>
                </c:pt>
                <c:pt idx="37">
                  <c:v>-139</c:v>
                </c:pt>
                <c:pt idx="38">
                  <c:v>-241</c:v>
                </c:pt>
                <c:pt idx="39">
                  <c:v>-238</c:v>
                </c:pt>
                <c:pt idx="40">
                  <c:v>-209</c:v>
                </c:pt>
                <c:pt idx="41">
                  <c:v>-174</c:v>
                </c:pt>
                <c:pt idx="42">
                  <c:v>-173</c:v>
                </c:pt>
                <c:pt idx="43">
                  <c:v>-193</c:v>
                </c:pt>
                <c:pt idx="44">
                  <c:v>-177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2-A347-473D-A395-54EA3E329CF1}"/>
            </c:ext>
          </c:extLst>
        </c:ser>
        <c:ser>
          <c:idx val="2"/>
          <c:order val="3"/>
          <c:tx>
            <c:strRef>
              <c:f>Arkusz1!$F$1</c:f>
              <c:strCache>
                <c:ptCount val="1"/>
                <c:pt idx="0">
                  <c:v>Changes in unemployment</c:v>
                </c:pt>
              </c:strCache>
            </c:strRef>
          </c:tx>
          <c:spPr>
            <a:ln w="28575" cap="rnd">
              <a:solidFill>
                <a:srgbClr val="000000">
                  <a:alpha val="70000"/>
                </a:srgb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0000">
                  <a:alpha val="70000"/>
                </a:srgbClr>
              </a:solidFill>
              <a:ln w="9525">
                <a:noFill/>
              </a:ln>
              <a:effectLst/>
            </c:spPr>
          </c:marker>
          <c:cat>
            <c:multiLvlStrRef>
              <c:f>Arkusz1!$A$2:$B$61</c:f>
              <c:multiLvlStrCache>
                <c:ptCount val="45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  <c:pt idx="41">
                    <c:v>VI</c:v>
                  </c:pt>
                  <c:pt idx="42">
                    <c:v>VII</c:v>
                  </c:pt>
                  <c:pt idx="43">
                    <c:v>VIII</c:v>
                  </c:pt>
                  <c:pt idx="44">
                    <c:v>IX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  <c:extLst/>
            </c:multiLvlStrRef>
          </c:cat>
          <c:val>
            <c:numRef>
              <c:f>Arkusz1!$F$2:$F$61</c:f>
              <c:numCache>
                <c:formatCode>0\.0</c:formatCode>
                <c:ptCount val="45"/>
                <c:pt idx="0">
                  <c:v>-272</c:v>
                </c:pt>
                <c:pt idx="1">
                  <c:v>-266</c:v>
                </c:pt>
                <c:pt idx="2">
                  <c:v>-227</c:v>
                </c:pt>
                <c:pt idx="3">
                  <c:v>-180</c:v>
                </c:pt>
                <c:pt idx="4">
                  <c:v>-130</c:v>
                </c:pt>
                <c:pt idx="5">
                  <c:v>-109</c:v>
                </c:pt>
                <c:pt idx="6">
                  <c:v>-57</c:v>
                </c:pt>
                <c:pt idx="7">
                  <c:v>-84</c:v>
                </c:pt>
                <c:pt idx="8">
                  <c:v>-90</c:v>
                </c:pt>
                <c:pt idx="9">
                  <c:v>-66</c:v>
                </c:pt>
                <c:pt idx="10">
                  <c:v>-111</c:v>
                </c:pt>
                <c:pt idx="11">
                  <c:v>-105</c:v>
                </c:pt>
                <c:pt idx="12">
                  <c:v>-77</c:v>
                </c:pt>
                <c:pt idx="13">
                  <c:v>-100</c:v>
                </c:pt>
                <c:pt idx="14">
                  <c:v>-104</c:v>
                </c:pt>
                <c:pt idx="15">
                  <c:v>-119</c:v>
                </c:pt>
                <c:pt idx="16">
                  <c:v>-151</c:v>
                </c:pt>
                <c:pt idx="17">
                  <c:v>-163</c:v>
                </c:pt>
                <c:pt idx="18">
                  <c:v>-189</c:v>
                </c:pt>
                <c:pt idx="19">
                  <c:v>-188</c:v>
                </c:pt>
                <c:pt idx="20">
                  <c:v>-204</c:v>
                </c:pt>
                <c:pt idx="21">
                  <c:v>-204</c:v>
                </c:pt>
                <c:pt idx="22">
                  <c:v>-230</c:v>
                </c:pt>
                <c:pt idx="23">
                  <c:v>-221</c:v>
                </c:pt>
                <c:pt idx="24">
                  <c:v>-193</c:v>
                </c:pt>
                <c:pt idx="25">
                  <c:v>-227</c:v>
                </c:pt>
                <c:pt idx="26">
                  <c:v>-206</c:v>
                </c:pt>
                <c:pt idx="27">
                  <c:v>-242</c:v>
                </c:pt>
                <c:pt idx="28">
                  <c:v>-200</c:v>
                </c:pt>
                <c:pt idx="29">
                  <c:v>-162</c:v>
                </c:pt>
                <c:pt idx="30">
                  <c:v>-202</c:v>
                </c:pt>
                <c:pt idx="31">
                  <c:v>-179</c:v>
                </c:pt>
                <c:pt idx="32">
                  <c:v>-169</c:v>
                </c:pt>
                <c:pt idx="33">
                  <c:v>-196</c:v>
                </c:pt>
                <c:pt idx="34">
                  <c:v>-243</c:v>
                </c:pt>
                <c:pt idx="35">
                  <c:v>-215</c:v>
                </c:pt>
                <c:pt idx="36">
                  <c:v>-232</c:v>
                </c:pt>
                <c:pt idx="37">
                  <c:v>-239</c:v>
                </c:pt>
                <c:pt idx="38">
                  <c:v>-231</c:v>
                </c:pt>
                <c:pt idx="39">
                  <c:v>-266</c:v>
                </c:pt>
                <c:pt idx="40">
                  <c:v>-248</c:v>
                </c:pt>
                <c:pt idx="41">
                  <c:v>-239</c:v>
                </c:pt>
                <c:pt idx="42">
                  <c:v>-253</c:v>
                </c:pt>
                <c:pt idx="43">
                  <c:v>-222</c:v>
                </c:pt>
                <c:pt idx="44">
                  <c:v>-235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3-A347-473D-A395-54EA3E329CF1}"/>
            </c:ext>
          </c:extLst>
        </c:ser>
        <c:ser>
          <c:idx val="5"/>
          <c:order val="4"/>
          <c:tx>
            <c:strRef>
              <c:f>Arkusz1!$G$1</c:f>
              <c:strCache>
                <c:ptCount val="1"/>
                <c:pt idx="0">
                  <c:v>Propensity to save (in future)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8542"/>
              </a:solidFill>
              <a:ln w="9525">
                <a:noFill/>
              </a:ln>
              <a:effectLst/>
            </c:spPr>
          </c:marker>
          <c:cat>
            <c:multiLvlStrRef>
              <c:f>Arkusz1!$A$2:$B$61</c:f>
              <c:multiLvlStrCache>
                <c:ptCount val="45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  <c:pt idx="41">
                    <c:v>VI</c:v>
                  </c:pt>
                  <c:pt idx="42">
                    <c:v>VII</c:v>
                  </c:pt>
                  <c:pt idx="43">
                    <c:v>VIII</c:v>
                  </c:pt>
                  <c:pt idx="44">
                    <c:v>IX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  <c:extLst/>
            </c:multiLvlStrRef>
          </c:cat>
          <c:val>
            <c:numRef>
              <c:f>Arkusz1!$G$2:$G$61</c:f>
              <c:numCache>
                <c:formatCode>0\.0</c:formatCode>
                <c:ptCount val="45"/>
                <c:pt idx="0">
                  <c:v>-125</c:v>
                </c:pt>
                <c:pt idx="1">
                  <c:v>-135</c:v>
                </c:pt>
                <c:pt idx="2">
                  <c:v>-112</c:v>
                </c:pt>
                <c:pt idx="3">
                  <c:v>-122</c:v>
                </c:pt>
                <c:pt idx="4">
                  <c:v>-47</c:v>
                </c:pt>
                <c:pt idx="5">
                  <c:v>-73</c:v>
                </c:pt>
                <c:pt idx="6">
                  <c:v>-30</c:v>
                </c:pt>
                <c:pt idx="7">
                  <c:v>-25</c:v>
                </c:pt>
                <c:pt idx="8">
                  <c:v>-41</c:v>
                </c:pt>
                <c:pt idx="9">
                  <c:v>-26</c:v>
                </c:pt>
                <c:pt idx="10">
                  <c:v>20</c:v>
                </c:pt>
                <c:pt idx="11">
                  <c:v>-15</c:v>
                </c:pt>
                <c:pt idx="12">
                  <c:v>23</c:v>
                </c:pt>
                <c:pt idx="13">
                  <c:v>31</c:v>
                </c:pt>
                <c:pt idx="14">
                  <c:v>35</c:v>
                </c:pt>
                <c:pt idx="15">
                  <c:v>35</c:v>
                </c:pt>
                <c:pt idx="16">
                  <c:v>45</c:v>
                </c:pt>
                <c:pt idx="17">
                  <c:v>31</c:v>
                </c:pt>
                <c:pt idx="18">
                  <c:v>29</c:v>
                </c:pt>
                <c:pt idx="19">
                  <c:v>63</c:v>
                </c:pt>
                <c:pt idx="20">
                  <c:v>62</c:v>
                </c:pt>
                <c:pt idx="21">
                  <c:v>22</c:v>
                </c:pt>
                <c:pt idx="22">
                  <c:v>83</c:v>
                </c:pt>
                <c:pt idx="23">
                  <c:v>78</c:v>
                </c:pt>
                <c:pt idx="24">
                  <c:v>74</c:v>
                </c:pt>
                <c:pt idx="25">
                  <c:v>77</c:v>
                </c:pt>
                <c:pt idx="26">
                  <c:v>117</c:v>
                </c:pt>
                <c:pt idx="27">
                  <c:v>92</c:v>
                </c:pt>
                <c:pt idx="28">
                  <c:v>85</c:v>
                </c:pt>
                <c:pt idx="29">
                  <c:v>138</c:v>
                </c:pt>
                <c:pt idx="30">
                  <c:v>130</c:v>
                </c:pt>
                <c:pt idx="31">
                  <c:v>105</c:v>
                </c:pt>
                <c:pt idx="32">
                  <c:v>136</c:v>
                </c:pt>
                <c:pt idx="33">
                  <c:v>134</c:v>
                </c:pt>
                <c:pt idx="34">
                  <c:v>115</c:v>
                </c:pt>
                <c:pt idx="35">
                  <c:v>143</c:v>
                </c:pt>
                <c:pt idx="36">
                  <c:v>160</c:v>
                </c:pt>
                <c:pt idx="37">
                  <c:v>123</c:v>
                </c:pt>
                <c:pt idx="38">
                  <c:v>135</c:v>
                </c:pt>
                <c:pt idx="39">
                  <c:v>132</c:v>
                </c:pt>
                <c:pt idx="40">
                  <c:v>148</c:v>
                </c:pt>
                <c:pt idx="41">
                  <c:v>123</c:v>
                </c:pt>
                <c:pt idx="42">
                  <c:v>163</c:v>
                </c:pt>
                <c:pt idx="43">
                  <c:v>141</c:v>
                </c:pt>
                <c:pt idx="44">
                  <c:v>142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4-A347-473D-A395-54EA3E329CF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943455888"/>
        <c:axId val="-943466768"/>
      </c:lineChart>
      <c:catAx>
        <c:axId val="-943455888"/>
        <c:scaling>
          <c:orientation val="minMax"/>
        </c:scaling>
        <c:delete val="0"/>
        <c:axPos val="b"/>
        <c:numFmt formatCode="d/mm" sourceLinked="0"/>
        <c:majorTickMark val="in"/>
        <c:minorTickMark val="none"/>
        <c:tickLblPos val="low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43466768"/>
        <c:crossesAt val="0"/>
        <c:auto val="1"/>
        <c:lblAlgn val="ctr"/>
        <c:lblOffset val="100"/>
        <c:tickLblSkip val="1"/>
        <c:noMultiLvlLbl val="0"/>
      </c:catAx>
      <c:valAx>
        <c:axId val="-9434667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\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434558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6.6822253391625322E-4"/>
          <c:y val="0.84503937007874064"/>
          <c:w val="0.9993317774660837"/>
          <c:h val="0.1549606299212598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4216712591104633E-2"/>
          <c:y val="3.1829811662937357E-2"/>
          <c:w val="0.92505522157443265"/>
          <c:h val="0.68551983144386663"/>
        </c:manualLayout>
      </c:layout>
      <c:barChart>
        <c:barDir val="col"/>
        <c:grouping val="clustered"/>
        <c:varyColors val="0"/>
        <c:ser>
          <c:idx val="4"/>
          <c:order val="0"/>
          <c:tx>
            <c:strRef>
              <c:f>Arkusz1!$C$1</c:f>
              <c:strCache>
                <c:ptCount val="1"/>
                <c:pt idx="0">
                  <c:v>Leading consumer confidence indicator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  <c:extLst/>
            </c:strRef>
          </c:cat>
          <c:val>
            <c:numRef>
              <c:f>Arkusz1!$C$2:$C$30</c:f>
              <c:numCache>
                <c:formatCode>0\.0</c:formatCode>
                <c:ptCount val="24"/>
                <c:pt idx="0">
                  <c:v>-478.25</c:v>
                </c:pt>
                <c:pt idx="1">
                  <c:v>-448</c:v>
                </c:pt>
                <c:pt idx="2">
                  <c:v>-357</c:v>
                </c:pt>
                <c:pt idx="3">
                  <c:v>-272</c:v>
                </c:pt>
                <c:pt idx="4">
                  <c:v>-185</c:v>
                </c:pt>
                <c:pt idx="5">
                  <c:v>-79</c:v>
                </c:pt>
                <c:pt idx="6">
                  <c:v>-116</c:v>
                </c:pt>
                <c:pt idx="7">
                  <c:v>-325</c:v>
                </c:pt>
                <c:pt idx="8">
                  <c:v>-235</c:v>
                </c:pt>
                <c:pt idx="9">
                  <c:v>-298</c:v>
                </c:pt>
                <c:pt idx="10">
                  <c:v>-367</c:v>
                </c:pt>
                <c:pt idx="11">
                  <c:v>-337</c:v>
                </c:pt>
                <c:pt idx="12">
                  <c:v>-218</c:v>
                </c:pt>
                <c:pt idx="13">
                  <c:v>-151</c:v>
                </c:pt>
                <c:pt idx="14">
                  <c:v>-86</c:v>
                </c:pt>
                <c:pt idx="15">
                  <c:v>-3</c:v>
                </c:pt>
                <c:pt idx="16">
                  <c:v>29</c:v>
                </c:pt>
                <c:pt idx="17">
                  <c:v>40</c:v>
                </c:pt>
                <c:pt idx="18">
                  <c:v>-195</c:v>
                </c:pt>
                <c:pt idx="19">
                  <c:v>-150</c:v>
                </c:pt>
                <c:pt idx="20">
                  <c:v>-295</c:v>
                </c:pt>
                <c:pt idx="21">
                  <c:v>-148</c:v>
                </c:pt>
                <c:pt idx="22">
                  <c:v>-87</c:v>
                </c:pt>
                <c:pt idx="23">
                  <c:v>-79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0-E486-4F17-B8DC-F116648ED4C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943467312"/>
        <c:axId val="-943466224"/>
      </c:barChart>
      <c:lineChart>
        <c:grouping val="standard"/>
        <c:varyColors val="0"/>
        <c:ser>
          <c:idx val="0"/>
          <c:order val="1"/>
          <c:tx>
            <c:strRef>
              <c:f>Arkusz1!$D$1</c:f>
              <c:strCache>
                <c:ptCount val="1"/>
                <c:pt idx="0">
                  <c:v>Changes in the household's financial condition over the next 12 month</c:v>
                </c:pt>
              </c:strCache>
            </c:strRef>
          </c:tx>
          <c:spPr>
            <a:ln w="28575" cap="rnd">
              <a:solidFill>
                <a:srgbClr val="66B68E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B68E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  <c:extLst/>
            </c:strRef>
          </c:cat>
          <c:val>
            <c:numRef>
              <c:f>Arkusz1!$D$2:$D$30</c:f>
              <c:numCache>
                <c:formatCode>0\.0</c:formatCode>
                <c:ptCount val="24"/>
                <c:pt idx="0">
                  <c:v>-278</c:v>
                </c:pt>
                <c:pt idx="1">
                  <c:v>-245</c:v>
                </c:pt>
                <c:pt idx="2">
                  <c:v>-223</c:v>
                </c:pt>
                <c:pt idx="3">
                  <c:v>-120</c:v>
                </c:pt>
                <c:pt idx="4">
                  <c:v>-61</c:v>
                </c:pt>
                <c:pt idx="5">
                  <c:v>-19</c:v>
                </c:pt>
                <c:pt idx="6">
                  <c:v>-45</c:v>
                </c:pt>
                <c:pt idx="7">
                  <c:v>-111</c:v>
                </c:pt>
                <c:pt idx="8">
                  <c:v>-82</c:v>
                </c:pt>
                <c:pt idx="9">
                  <c:v>-146</c:v>
                </c:pt>
                <c:pt idx="10">
                  <c:v>-185</c:v>
                </c:pt>
                <c:pt idx="11">
                  <c:v>-136</c:v>
                </c:pt>
                <c:pt idx="12">
                  <c:v>-73</c:v>
                </c:pt>
                <c:pt idx="13">
                  <c:v>-28</c:v>
                </c:pt>
                <c:pt idx="14">
                  <c:v>9</c:v>
                </c:pt>
                <c:pt idx="15">
                  <c:v>28</c:v>
                </c:pt>
                <c:pt idx="16">
                  <c:v>36</c:v>
                </c:pt>
                <c:pt idx="17">
                  <c:v>63</c:v>
                </c:pt>
                <c:pt idx="18">
                  <c:v>-84</c:v>
                </c:pt>
                <c:pt idx="19">
                  <c:v>-82</c:v>
                </c:pt>
                <c:pt idx="20">
                  <c:v>-313</c:v>
                </c:pt>
                <c:pt idx="21">
                  <c:v>-136</c:v>
                </c:pt>
                <c:pt idx="22">
                  <c:v>-63</c:v>
                </c:pt>
                <c:pt idx="23">
                  <c:v>-46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1-E486-4F17-B8DC-F116648ED4CD}"/>
            </c:ext>
          </c:extLst>
        </c:ser>
        <c:ser>
          <c:idx val="5"/>
          <c:order val="2"/>
          <c:tx>
            <c:strRef>
              <c:f>Arkusz1!$E$1</c:f>
              <c:strCache>
                <c:ptCount val="1"/>
                <c:pt idx="0">
                  <c:v>Changes in general economic situation of the country over the next 12 months</c:v>
                </c:pt>
              </c:strCache>
            </c:strRef>
          </c:tx>
          <c:spPr>
            <a:ln w="28575" cap="rnd">
              <a:solidFill>
                <a:srgbClr val="6677AD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77AD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  <c:extLst/>
            </c:strRef>
          </c:cat>
          <c:val>
            <c:numRef>
              <c:f>Arkusz1!$E$2:$E$30</c:f>
              <c:numCache>
                <c:formatCode>0\.0</c:formatCode>
                <c:ptCount val="24"/>
                <c:pt idx="0">
                  <c:v>-351</c:v>
                </c:pt>
                <c:pt idx="1">
                  <c:v>-352</c:v>
                </c:pt>
                <c:pt idx="2">
                  <c:v>-308</c:v>
                </c:pt>
                <c:pt idx="3">
                  <c:v>-167</c:v>
                </c:pt>
                <c:pt idx="4">
                  <c:v>-130</c:v>
                </c:pt>
                <c:pt idx="5">
                  <c:v>-66</c:v>
                </c:pt>
                <c:pt idx="6">
                  <c:v>-97</c:v>
                </c:pt>
                <c:pt idx="7">
                  <c:v>-265</c:v>
                </c:pt>
                <c:pt idx="8">
                  <c:v>-189</c:v>
                </c:pt>
                <c:pt idx="9">
                  <c:v>-308</c:v>
                </c:pt>
                <c:pt idx="10">
                  <c:v>-380</c:v>
                </c:pt>
                <c:pt idx="11">
                  <c:v>-312</c:v>
                </c:pt>
                <c:pt idx="12">
                  <c:v>-184</c:v>
                </c:pt>
                <c:pt idx="13">
                  <c:v>-114</c:v>
                </c:pt>
                <c:pt idx="14">
                  <c:v>-94</c:v>
                </c:pt>
                <c:pt idx="15">
                  <c:v>-18</c:v>
                </c:pt>
                <c:pt idx="16">
                  <c:v>28</c:v>
                </c:pt>
                <c:pt idx="17">
                  <c:v>12</c:v>
                </c:pt>
                <c:pt idx="18">
                  <c:v>-291</c:v>
                </c:pt>
                <c:pt idx="19">
                  <c:v>-275</c:v>
                </c:pt>
                <c:pt idx="20">
                  <c:v>-501</c:v>
                </c:pt>
                <c:pt idx="21">
                  <c:v>-255</c:v>
                </c:pt>
                <c:pt idx="22">
                  <c:v>-166</c:v>
                </c:pt>
                <c:pt idx="23">
                  <c:v>-181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2-E486-4F17-B8DC-F116648ED4CD}"/>
            </c:ext>
          </c:extLst>
        </c:ser>
        <c:ser>
          <c:idx val="1"/>
          <c:order val="3"/>
          <c:tx>
            <c:strRef>
              <c:f>Arkusz1!$F$1</c:f>
              <c:strCache>
                <c:ptCount val="1"/>
                <c:pt idx="0">
                  <c:v>Changes in unemployment</c:v>
                </c:pt>
              </c:strCache>
            </c:strRef>
          </c:tx>
          <c:spPr>
            <a:ln w="28575" cap="rnd">
              <a:solidFill>
                <a:srgbClr val="000000">
                  <a:alpha val="70000"/>
                </a:srgb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0000">
                  <a:alpha val="70000"/>
                </a:srgbClr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  <c:extLst/>
            </c:strRef>
          </c:cat>
          <c:val>
            <c:numRef>
              <c:f>Arkusz1!$F$2:$F$30</c:f>
              <c:numCache>
                <c:formatCode>0\.0</c:formatCode>
                <c:ptCount val="24"/>
                <c:pt idx="0">
                  <c:v>-638</c:v>
                </c:pt>
                <c:pt idx="1">
                  <c:v>-541</c:v>
                </c:pt>
                <c:pt idx="2">
                  <c:v>-303</c:v>
                </c:pt>
                <c:pt idx="3">
                  <c:v>-248</c:v>
                </c:pt>
                <c:pt idx="4">
                  <c:v>-63</c:v>
                </c:pt>
                <c:pt idx="5">
                  <c:v>176</c:v>
                </c:pt>
                <c:pt idx="6">
                  <c:v>51</c:v>
                </c:pt>
                <c:pt idx="7">
                  <c:v>-546</c:v>
                </c:pt>
                <c:pt idx="8">
                  <c:v>-344</c:v>
                </c:pt>
                <c:pt idx="9">
                  <c:v>-370</c:v>
                </c:pt>
                <c:pt idx="10">
                  <c:v>-533</c:v>
                </c:pt>
                <c:pt idx="11">
                  <c:v>-537</c:v>
                </c:pt>
                <c:pt idx="12">
                  <c:v>-311</c:v>
                </c:pt>
                <c:pt idx="13">
                  <c:v>-197</c:v>
                </c:pt>
                <c:pt idx="14">
                  <c:v>-78</c:v>
                </c:pt>
                <c:pt idx="15">
                  <c:v>85</c:v>
                </c:pt>
                <c:pt idx="16">
                  <c:v>126</c:v>
                </c:pt>
                <c:pt idx="17">
                  <c:v>77</c:v>
                </c:pt>
                <c:pt idx="18">
                  <c:v>-394</c:v>
                </c:pt>
                <c:pt idx="19">
                  <c:v>-246</c:v>
                </c:pt>
                <c:pt idx="20">
                  <c:v>-213</c:v>
                </c:pt>
                <c:pt idx="21">
                  <c:v>-141</c:v>
                </c:pt>
                <c:pt idx="22">
                  <c:v>-163</c:v>
                </c:pt>
                <c:pt idx="23">
                  <c:v>-203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3-E486-4F17-B8DC-F116648ED4CD}"/>
            </c:ext>
          </c:extLst>
        </c:ser>
        <c:ser>
          <c:idx val="2"/>
          <c:order val="4"/>
          <c:tx>
            <c:strRef>
              <c:f>Arkusz1!$G$1</c:f>
              <c:strCache>
                <c:ptCount val="1"/>
                <c:pt idx="0">
                  <c:v>Propensity to save (in future)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8542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  <c:extLst/>
            </c:strRef>
          </c:cat>
          <c:val>
            <c:numRef>
              <c:f>Arkusz1!$G$2:$G$30</c:f>
              <c:numCache>
                <c:formatCode>0\.0</c:formatCode>
                <c:ptCount val="24"/>
                <c:pt idx="0">
                  <c:v>-646</c:v>
                </c:pt>
                <c:pt idx="1">
                  <c:v>-654</c:v>
                </c:pt>
                <c:pt idx="2">
                  <c:v>-588</c:v>
                </c:pt>
                <c:pt idx="3">
                  <c:v>-546</c:v>
                </c:pt>
                <c:pt idx="4">
                  <c:v>-483</c:v>
                </c:pt>
                <c:pt idx="5">
                  <c:v>-407</c:v>
                </c:pt>
                <c:pt idx="6">
                  <c:v>-372</c:v>
                </c:pt>
                <c:pt idx="7">
                  <c:v>-371</c:v>
                </c:pt>
                <c:pt idx="8">
                  <c:v>-320</c:v>
                </c:pt>
                <c:pt idx="9">
                  <c:v>-361</c:v>
                </c:pt>
                <c:pt idx="10">
                  <c:v>-369</c:v>
                </c:pt>
                <c:pt idx="11">
                  <c:v>-361</c:v>
                </c:pt>
                <c:pt idx="12">
                  <c:v>-305</c:v>
                </c:pt>
                <c:pt idx="13">
                  <c:v>-263</c:v>
                </c:pt>
                <c:pt idx="14">
                  <c:v>-180</c:v>
                </c:pt>
                <c:pt idx="15">
                  <c:v>-106</c:v>
                </c:pt>
                <c:pt idx="16">
                  <c:v>-75</c:v>
                </c:pt>
                <c:pt idx="17">
                  <c:v>8</c:v>
                </c:pt>
                <c:pt idx="18">
                  <c:v>-9</c:v>
                </c:pt>
                <c:pt idx="19">
                  <c:v>2</c:v>
                </c:pt>
                <c:pt idx="20">
                  <c:v>-154</c:v>
                </c:pt>
                <c:pt idx="21">
                  <c:v>-61</c:v>
                </c:pt>
                <c:pt idx="22">
                  <c:v>45</c:v>
                </c:pt>
                <c:pt idx="23">
                  <c:v>112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4-E486-4F17-B8DC-F116648ED4C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943467312"/>
        <c:axId val="-943466224"/>
      </c:lineChart>
      <c:catAx>
        <c:axId val="-943467312"/>
        <c:scaling>
          <c:orientation val="minMax"/>
        </c:scaling>
        <c:delete val="0"/>
        <c:axPos val="b"/>
        <c:numFmt formatCode="d/mm" sourceLinked="0"/>
        <c:majorTickMark val="in"/>
        <c:minorTickMark val="none"/>
        <c:tickLblPos val="low"/>
        <c:spPr>
          <a:noFill/>
          <a:ln w="6350" cap="flat" cmpd="sng" algn="ctr">
            <a:solidFill>
              <a:schemeClr val="tx1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43466224"/>
        <c:crossesAt val="0"/>
        <c:auto val="0"/>
        <c:lblAlgn val="ctr"/>
        <c:lblOffset val="100"/>
        <c:tickLblSkip val="1"/>
        <c:noMultiLvlLbl val="0"/>
      </c:catAx>
      <c:valAx>
        <c:axId val="-9434662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\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4346731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6.6822253391625322E-4"/>
          <c:y val="0.81884875142426161"/>
          <c:w val="0.9951178564561175"/>
          <c:h val="0.18115124857573894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572481061659784"/>
          <c:h val="0.69522074916354304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significant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0686-4FF2-B204-52B5A94AC92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VIII 2026</c:v>
                </c:pt>
                <c:pt idx="1">
                  <c:v>IX 2026</c:v>
                </c:pt>
              </c:strCache>
            </c:strRef>
          </c:cat>
          <c:val>
            <c:numRef>
              <c:f>Arkusz1!$C$2:$C$3</c:f>
              <c:numCache>
                <c:formatCode>0\.0</c:formatCode>
                <c:ptCount val="2"/>
                <c:pt idx="0">
                  <c:v>123</c:v>
                </c:pt>
                <c:pt idx="1">
                  <c:v>131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0686-4FF2-B204-52B5A94AC922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moderate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3-0686-4FF2-B204-52B5A94AC922}"/>
              </c:ext>
            </c:extLst>
          </c:dPt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0686-4FF2-B204-52B5A94AC922}"/>
                </c:ext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9A7D-4B9D-9C26-95881ABE188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VIII 2026</c:v>
                </c:pt>
                <c:pt idx="1">
                  <c:v>IX 2026</c:v>
                </c:pt>
              </c:strCache>
            </c:strRef>
          </c:cat>
          <c:val>
            <c:numRef>
              <c:f>Arkusz1!$D$2:$D$3</c:f>
              <c:numCache>
                <c:formatCode>0\.0</c:formatCode>
                <c:ptCount val="2"/>
                <c:pt idx="0">
                  <c:v>430</c:v>
                </c:pt>
                <c:pt idx="1">
                  <c:v>435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9A7D-4B9D-9C26-95881ABE1881}"/>
            </c:ext>
          </c:extLst>
        </c:ser>
        <c:ser>
          <c:idx val="2"/>
          <c:order val="2"/>
          <c:tx>
            <c:strRef>
              <c:f>Arkusz1!$E$1</c:f>
              <c:strCache>
                <c:ptCount val="1"/>
                <c:pt idx="0">
                  <c:v>none</c:v>
                </c:pt>
              </c:strCache>
            </c:strRef>
          </c:tx>
          <c:spPr>
            <a:solidFill>
              <a:srgbClr val="D9DADA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4-9A7D-4B9D-9C26-95881ABE1881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VIII 2026</c:v>
                </c:pt>
                <c:pt idx="1">
                  <c:v>IX 2026</c:v>
                </c:pt>
              </c:strCache>
            </c:strRef>
          </c:cat>
          <c:val>
            <c:numRef>
              <c:f>Arkusz1!$E$2:$E$3</c:f>
              <c:numCache>
                <c:formatCode>0\.0</c:formatCode>
                <c:ptCount val="2"/>
                <c:pt idx="0">
                  <c:v>447</c:v>
                </c:pt>
                <c:pt idx="1">
                  <c:v>434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9A7D-4B9D-9C26-95881ABE188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-1145626704"/>
        <c:axId val="-1109841632"/>
      </c:barChart>
      <c:valAx>
        <c:axId val="-110984163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145626704"/>
        <c:crosses val="autoZero"/>
        <c:crossBetween val="between"/>
      </c:valAx>
      <c:catAx>
        <c:axId val="-1145626704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109841632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572481061659784"/>
          <c:h val="0.69522074916354304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definitely yes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CA96-4F8B-A7F4-49536915A70E}"/>
              </c:ext>
            </c:extLst>
          </c:dPt>
          <c:dLbls>
            <c:dLbl>
              <c:idx val="0"/>
              <c:layout>
                <c:manualLayout>
                  <c:x val="4.9584727903805624E-3"/>
                  <c:y val="-6.4143681847338629E-3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A96-4F8B-A7F4-49536915A70E}"/>
                </c:ext>
              </c:extLst>
            </c:dLbl>
            <c:dLbl>
              <c:idx val="1"/>
              <c:layout>
                <c:manualLayout>
                  <c:x val="7.4377091855708441E-3"/>
                  <c:y val="0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850-4F34-8FBE-6B80D19041D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VIII 2026</c:v>
                </c:pt>
                <c:pt idx="1">
                  <c:v>IX 2026</c:v>
                </c:pt>
              </c:strCache>
            </c:strRef>
          </c:cat>
          <c:val>
            <c:numRef>
              <c:f>Arkusz1!$C$2:$C$3</c:f>
              <c:numCache>
                <c:formatCode>0\.0</c:formatCode>
                <c:ptCount val="2"/>
                <c:pt idx="0">
                  <c:v>30</c:v>
                </c:pt>
                <c:pt idx="1">
                  <c:v>30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CA96-4F8B-A7F4-49536915A70E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possible</c:v>
                </c:pt>
              </c:strCache>
            </c:strRef>
          </c:tx>
          <c:spPr>
            <a:solidFill>
              <a:srgbClr val="6677AD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3-CA96-4F8B-A7F4-49536915A70E}"/>
              </c:ext>
            </c:extLst>
          </c:dPt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A96-4F8B-A7F4-49536915A70E}"/>
                </c:ext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850-4F34-8FBE-6B80D19041D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VIII 2026</c:v>
                </c:pt>
                <c:pt idx="1">
                  <c:v>IX 2026</c:v>
                </c:pt>
              </c:strCache>
            </c:strRef>
          </c:cat>
          <c:val>
            <c:numRef>
              <c:f>Arkusz1!$D$2:$D$3</c:f>
              <c:numCache>
                <c:formatCode>0\.0</c:formatCode>
                <c:ptCount val="2"/>
                <c:pt idx="0">
                  <c:v>60</c:v>
                </c:pt>
                <c:pt idx="1">
                  <c:v>82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C850-4F34-8FBE-6B80D19041D0}"/>
            </c:ext>
          </c:extLst>
        </c:ser>
        <c:ser>
          <c:idx val="2"/>
          <c:order val="2"/>
          <c:tx>
            <c:strRef>
              <c:f>Arkusz1!$E$1</c:f>
              <c:strCache>
                <c:ptCount val="1"/>
                <c:pt idx="0">
                  <c:v>rather not</c:v>
                </c:pt>
              </c:strCache>
            </c:strRef>
          </c:tx>
          <c:spPr>
            <a:solidFill>
              <a:srgbClr val="CCD2E4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5-CA96-4F8B-A7F4-49536915A70E}"/>
              </c:ext>
            </c:extLst>
          </c:dPt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CA96-4F8B-A7F4-49536915A70E}"/>
                </c:ext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C850-4F34-8FBE-6B80D19041D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VIII 2026</c:v>
                </c:pt>
                <c:pt idx="1">
                  <c:v>IX 2026</c:v>
                </c:pt>
              </c:strCache>
            </c:strRef>
          </c:cat>
          <c:val>
            <c:numRef>
              <c:f>Arkusz1!$E$2:$E$3</c:f>
              <c:numCache>
                <c:formatCode>0\.0</c:formatCode>
                <c:ptCount val="2"/>
                <c:pt idx="0">
                  <c:v>295</c:v>
                </c:pt>
                <c:pt idx="1">
                  <c:v>278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C850-4F34-8FBE-6B80D19041D0}"/>
            </c:ext>
          </c:extLst>
        </c:ser>
        <c:ser>
          <c:idx val="3"/>
          <c:order val="3"/>
          <c:tx>
            <c:strRef>
              <c:f>Arkusz1!$F$1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rgbClr val="D9DADA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7-CA96-4F8B-A7F4-49536915A70E}"/>
              </c:ext>
            </c:extLst>
          </c:dPt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CA96-4F8B-A7F4-49536915A70E}"/>
                </c:ext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C850-4F34-8FBE-6B80D19041D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VIII 2026</c:v>
                </c:pt>
                <c:pt idx="1">
                  <c:v>IX 2026</c:v>
                </c:pt>
              </c:strCache>
            </c:strRef>
          </c:cat>
          <c:val>
            <c:numRef>
              <c:f>Arkusz1!$F$2:$F$3</c:f>
              <c:numCache>
                <c:formatCode>0\.0</c:formatCode>
                <c:ptCount val="2"/>
                <c:pt idx="0">
                  <c:v>528</c:v>
                </c:pt>
                <c:pt idx="1">
                  <c:v>540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C850-4F34-8FBE-6B80D19041D0}"/>
            </c:ext>
          </c:extLst>
        </c:ser>
        <c:ser>
          <c:idx val="4"/>
          <c:order val="4"/>
          <c:tx>
            <c:strRef>
              <c:f>Arkusz1!$G$1</c:f>
              <c:strCache>
                <c:ptCount val="1"/>
                <c:pt idx="0">
                  <c:v>I have no opinion</c:v>
                </c:pt>
              </c:strCache>
            </c:strRef>
          </c:tx>
          <c:spPr>
            <a:solidFill>
              <a:srgbClr val="9D9E9E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8-CA96-4F8B-A7F4-49536915A70E}"/>
              </c:ext>
            </c:extLst>
          </c:dPt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CA96-4F8B-A7F4-49536915A70E}"/>
                </c:ext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C850-4F34-8FBE-6B80D19041D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VIII 2026</c:v>
                </c:pt>
                <c:pt idx="1">
                  <c:v>IX 2026</c:v>
                </c:pt>
              </c:strCache>
            </c:strRef>
          </c:cat>
          <c:val>
            <c:numRef>
              <c:f>Arkusz1!$G$2:$G$3</c:f>
              <c:numCache>
                <c:formatCode>0\.0</c:formatCode>
                <c:ptCount val="2"/>
                <c:pt idx="0">
                  <c:v>87</c:v>
                </c:pt>
                <c:pt idx="1">
                  <c:v>70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C850-4F34-8FBE-6B80D19041D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-937194592"/>
        <c:axId val="-937194048"/>
      </c:barChart>
      <c:valAx>
        <c:axId val="-93719404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37194592"/>
        <c:crosses val="autoZero"/>
        <c:crossBetween val="between"/>
      </c:valAx>
      <c:catAx>
        <c:axId val="-937194592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37194048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572481061659784"/>
          <c:h val="0.69522074916354304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big threat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AD08-48BD-B624-88C1E2C3ACB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VIII 2026</c:v>
                </c:pt>
                <c:pt idx="1">
                  <c:v>IX 2026</c:v>
                </c:pt>
              </c:strCache>
            </c:strRef>
          </c:cat>
          <c:val>
            <c:numRef>
              <c:f>Arkusz1!$C$2:$C$3</c:f>
              <c:numCache>
                <c:formatCode>0\.0</c:formatCode>
                <c:ptCount val="2"/>
                <c:pt idx="0">
                  <c:v>227</c:v>
                </c:pt>
                <c:pt idx="1">
                  <c:v>272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AD08-48BD-B624-88C1E2C3ACB2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average threat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3-AD08-48BD-B624-88C1E2C3ACB2}"/>
              </c:ext>
            </c:extLst>
          </c:dPt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AD08-48BD-B624-88C1E2C3ACB2}"/>
                </c:ext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774E-46C9-9EE2-11776B2C4C6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VIII 2026</c:v>
                </c:pt>
                <c:pt idx="1">
                  <c:v>IX 2026</c:v>
                </c:pt>
              </c:strCache>
            </c:strRef>
          </c:cat>
          <c:val>
            <c:numRef>
              <c:f>Arkusz1!$D$2:$D$3</c:f>
              <c:numCache>
                <c:formatCode>0\.0</c:formatCode>
                <c:ptCount val="2"/>
                <c:pt idx="0">
                  <c:v>426</c:v>
                </c:pt>
                <c:pt idx="1">
                  <c:v>415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774E-46C9-9EE2-11776B2C4C66}"/>
            </c:ext>
          </c:extLst>
        </c:ser>
        <c:ser>
          <c:idx val="2"/>
          <c:order val="2"/>
          <c:tx>
            <c:strRef>
              <c:f>Arkusz1!$E$1</c:f>
              <c:strCache>
                <c:ptCount val="1"/>
                <c:pt idx="0">
                  <c:v>small threat</c:v>
                </c:pt>
              </c:strCache>
            </c:strRef>
          </c:tx>
          <c:spPr>
            <a:solidFill>
              <a:srgbClr val="D9DADA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5-AD08-48BD-B624-88C1E2C3ACB2}"/>
              </c:ext>
            </c:extLst>
          </c:dPt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AD08-48BD-B624-88C1E2C3ACB2}"/>
                </c:ext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774E-46C9-9EE2-11776B2C4C6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VIII 2026</c:v>
                </c:pt>
                <c:pt idx="1">
                  <c:v>IX 2026</c:v>
                </c:pt>
              </c:strCache>
            </c:strRef>
          </c:cat>
          <c:val>
            <c:numRef>
              <c:f>Arkusz1!$E$2:$E$3</c:f>
              <c:numCache>
                <c:formatCode>0\.0</c:formatCode>
                <c:ptCount val="2"/>
                <c:pt idx="0">
                  <c:v>265</c:v>
                </c:pt>
                <c:pt idx="1">
                  <c:v>229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774E-46C9-9EE2-11776B2C4C66}"/>
            </c:ext>
          </c:extLst>
        </c:ser>
        <c:ser>
          <c:idx val="3"/>
          <c:order val="3"/>
          <c:tx>
            <c:strRef>
              <c:f>Arkusz1!$F$1</c:f>
              <c:strCache>
                <c:ptCount val="1"/>
                <c:pt idx="0">
                  <c:v>no threat</c:v>
                </c:pt>
              </c:strCache>
            </c:strRef>
          </c:tx>
          <c:spPr>
            <a:solidFill>
              <a:srgbClr val="9D9E9E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7-AD08-48BD-B624-88C1E2C3ACB2}"/>
              </c:ext>
            </c:extLst>
          </c:dPt>
          <c:dLbls>
            <c:dLbl>
              <c:idx val="0"/>
              <c:layout>
                <c:manualLayout>
                  <c:x val="8.6773273831659871E-3"/>
                  <c:y val="9.1639603420322971E-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ysClr val="windowText" lastClr="000000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6.211717027376041E-2"/>
                      <c:h val="0.11289288005131495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7-AD08-48BD-B624-88C1E2C3ACB2}"/>
                </c:ext>
              </c:extLst>
            </c:dLbl>
            <c:dLbl>
              <c:idx val="1"/>
              <c:layout>
                <c:manualLayout>
                  <c:x val="0"/>
                  <c:y val="-6.4143681847338334E-3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774E-46C9-9EE2-11776B2C4C6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VIII 2026</c:v>
                </c:pt>
                <c:pt idx="1">
                  <c:v>IX 2026</c:v>
                </c:pt>
              </c:strCache>
            </c:strRef>
          </c:cat>
          <c:val>
            <c:numRef>
              <c:f>Arkusz1!$F$2:$F$3</c:f>
              <c:numCache>
                <c:formatCode>0\.0</c:formatCode>
                <c:ptCount val="2"/>
                <c:pt idx="0">
                  <c:v>82</c:v>
                </c:pt>
                <c:pt idx="1">
                  <c:v>84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774E-46C9-9EE2-11776B2C4C6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-937192416"/>
        <c:axId val="-937193504"/>
      </c:barChart>
      <c:valAx>
        <c:axId val="-937193504"/>
        <c:scaling>
          <c:orientation val="minMax"/>
          <c:min val="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37192416"/>
        <c:crosses val="autoZero"/>
        <c:crossBetween val="between"/>
      </c:valAx>
      <c:catAx>
        <c:axId val="-937192416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37193504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572481061659784"/>
          <c:h val="0.69522074916354304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big threat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BAF2-4982-9D12-EF87F1CA2061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VIII 2026</c:v>
                </c:pt>
                <c:pt idx="1">
                  <c:v>IX 2026</c:v>
                </c:pt>
              </c:strCache>
            </c:strRef>
          </c:cat>
          <c:val>
            <c:numRef>
              <c:f>Arkusz1!$C$2:$C$3</c:f>
              <c:numCache>
                <c:formatCode>0\.0</c:formatCode>
                <c:ptCount val="2"/>
                <c:pt idx="0">
                  <c:v>76</c:v>
                </c:pt>
                <c:pt idx="1">
                  <c:v>89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BAF2-4982-9D12-EF87F1CA2061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average threat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3-BAF2-4982-9D12-EF87F1CA2061}"/>
              </c:ext>
            </c:extLst>
          </c:dPt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BAF2-4982-9D12-EF87F1CA2061}"/>
                </c:ext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C65B-46A2-A9D9-7F5E667C806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VIII 2026</c:v>
                </c:pt>
                <c:pt idx="1">
                  <c:v>IX 2026</c:v>
                </c:pt>
              </c:strCache>
            </c:strRef>
          </c:cat>
          <c:val>
            <c:numRef>
              <c:f>Arkusz1!$D$2:$D$3</c:f>
              <c:numCache>
                <c:formatCode>0\.0</c:formatCode>
                <c:ptCount val="2"/>
                <c:pt idx="0">
                  <c:v>266</c:v>
                </c:pt>
                <c:pt idx="1">
                  <c:v>273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C65B-46A2-A9D9-7F5E667C8069}"/>
            </c:ext>
          </c:extLst>
        </c:ser>
        <c:ser>
          <c:idx val="2"/>
          <c:order val="2"/>
          <c:tx>
            <c:strRef>
              <c:f>Arkusz1!$E$1</c:f>
              <c:strCache>
                <c:ptCount val="1"/>
                <c:pt idx="0">
                  <c:v>small threat</c:v>
                </c:pt>
              </c:strCache>
            </c:strRef>
          </c:tx>
          <c:spPr>
            <a:solidFill>
              <a:srgbClr val="D9DADA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5-BAF2-4982-9D12-EF87F1CA2061}"/>
              </c:ext>
            </c:extLst>
          </c:dPt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BAF2-4982-9D12-EF87F1CA2061}"/>
                </c:ext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C65B-46A2-A9D9-7F5E667C806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VIII 2026</c:v>
                </c:pt>
                <c:pt idx="1">
                  <c:v>IX 2026</c:v>
                </c:pt>
              </c:strCache>
            </c:strRef>
          </c:cat>
          <c:val>
            <c:numRef>
              <c:f>Arkusz1!$E$2:$E$3</c:f>
              <c:numCache>
                <c:formatCode>0\.0</c:formatCode>
                <c:ptCount val="2"/>
                <c:pt idx="0">
                  <c:v>349</c:v>
                </c:pt>
                <c:pt idx="1">
                  <c:v>317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C65B-46A2-A9D9-7F5E667C8069}"/>
            </c:ext>
          </c:extLst>
        </c:ser>
        <c:ser>
          <c:idx val="3"/>
          <c:order val="3"/>
          <c:tx>
            <c:strRef>
              <c:f>Arkusz1!$F$1</c:f>
              <c:strCache>
                <c:ptCount val="1"/>
                <c:pt idx="0">
                  <c:v>no threat</c:v>
                </c:pt>
              </c:strCache>
            </c:strRef>
          </c:tx>
          <c:spPr>
            <a:solidFill>
              <a:srgbClr val="9D9E9E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7-BAF2-4982-9D12-EF87F1CA2061}"/>
              </c:ext>
            </c:extLst>
          </c:dPt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BAF2-4982-9D12-EF87F1CA2061}"/>
                </c:ext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C65B-46A2-A9D9-7F5E667C806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VIII 2026</c:v>
                </c:pt>
                <c:pt idx="1">
                  <c:v>IX 2026</c:v>
                </c:pt>
              </c:strCache>
            </c:strRef>
          </c:cat>
          <c:val>
            <c:numRef>
              <c:f>Arkusz1!$F$2:$F$3</c:f>
              <c:numCache>
                <c:formatCode>0\.0</c:formatCode>
                <c:ptCount val="2"/>
                <c:pt idx="0">
                  <c:v>309</c:v>
                </c:pt>
                <c:pt idx="1">
                  <c:v>321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C65B-46A2-A9D9-7F5E667C806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-937196224"/>
        <c:axId val="-937196768"/>
      </c:barChart>
      <c:valAx>
        <c:axId val="-93719676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37196224"/>
        <c:crosses val="autoZero"/>
        <c:crossBetween val="between"/>
      </c:valAx>
      <c:catAx>
        <c:axId val="-937196224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37196768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572481061659784"/>
          <c:h val="0.64156721688858653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big threat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1D77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C0DE-4CED-86A1-09E654DE0DE6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VIII 2026</c:v>
                </c:pt>
                <c:pt idx="1">
                  <c:v>IX 2026</c:v>
                </c:pt>
              </c:strCache>
            </c:strRef>
          </c:cat>
          <c:val>
            <c:numRef>
              <c:f>Arkusz1!$C$2:$C$3</c:f>
              <c:numCache>
                <c:formatCode>0\.0</c:formatCode>
                <c:ptCount val="2"/>
                <c:pt idx="0">
                  <c:v>282</c:v>
                </c:pt>
                <c:pt idx="1">
                  <c:v>306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C0DE-4CED-86A1-09E654DE0DE6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average threat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99A5C9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C0DE-4CED-86A1-09E654DE0DE6}"/>
              </c:ext>
            </c:extLst>
          </c:dPt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0DE-4CED-86A1-09E654DE0DE6}"/>
                </c:ext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291C-4A85-B2C8-02F398A07A1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VIII 2026</c:v>
                </c:pt>
                <c:pt idx="1">
                  <c:v>IX 2026</c:v>
                </c:pt>
              </c:strCache>
            </c:strRef>
          </c:cat>
          <c:val>
            <c:numRef>
              <c:f>Arkusz1!$D$2:$D$3</c:f>
              <c:numCache>
                <c:formatCode>0\.0</c:formatCode>
                <c:ptCount val="2"/>
                <c:pt idx="0">
                  <c:v>359</c:v>
                </c:pt>
                <c:pt idx="1">
                  <c:v>370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291C-4A85-B2C8-02F398A07A1F}"/>
            </c:ext>
          </c:extLst>
        </c:ser>
        <c:ser>
          <c:idx val="2"/>
          <c:order val="2"/>
          <c:tx>
            <c:strRef>
              <c:f>Arkusz1!$E$1</c:f>
              <c:strCache>
                <c:ptCount val="1"/>
                <c:pt idx="0">
                  <c:v>small threat</c:v>
                </c:pt>
              </c:strCache>
            </c:strRef>
          </c:tx>
          <c:spPr>
            <a:solidFill>
              <a:srgbClr val="D9DADA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D9DADA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291C-4A85-B2C8-02F398A07A1F}"/>
              </c:ext>
            </c:extLst>
          </c:dPt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291C-4A85-B2C8-02F398A07A1F}"/>
                </c:ext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291C-4A85-B2C8-02F398A07A1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VIII 2026</c:v>
                </c:pt>
                <c:pt idx="1">
                  <c:v>IX 2026</c:v>
                </c:pt>
              </c:strCache>
            </c:strRef>
          </c:cat>
          <c:val>
            <c:numRef>
              <c:f>Arkusz1!$E$2:$E$3</c:f>
              <c:numCache>
                <c:formatCode>0\.0</c:formatCode>
                <c:ptCount val="2"/>
                <c:pt idx="0">
                  <c:v>263</c:v>
                </c:pt>
                <c:pt idx="1">
                  <c:v>218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291C-4A85-B2C8-02F398A07A1F}"/>
            </c:ext>
          </c:extLst>
        </c:ser>
        <c:ser>
          <c:idx val="3"/>
          <c:order val="3"/>
          <c:tx>
            <c:strRef>
              <c:f>Arkusz1!$F$1</c:f>
              <c:strCache>
                <c:ptCount val="1"/>
                <c:pt idx="0">
                  <c:v>no threat</c:v>
                </c:pt>
              </c:strCache>
            </c:strRef>
          </c:tx>
          <c:spPr>
            <a:solidFill>
              <a:srgbClr val="9D9E9E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9D9E9E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C0DE-4CED-86A1-09E654DE0DE6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fld id="{5338D9D3-F096-456C-8211-ED7BE968706E}" type="VALUE">
                      <a:rPr lang="en-US"/>
                      <a:pPr/>
                      <a:t>[WARTOŚĆ]</a:t>
                    </a:fld>
                    <a:endParaRPr lang="pl-PL"/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7-C0DE-4CED-86A1-09E654DE0DE6}"/>
                </c:ext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291C-4A85-B2C8-02F398A07A1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VIII 2026</c:v>
                </c:pt>
                <c:pt idx="1">
                  <c:v>IX 2026</c:v>
                </c:pt>
              </c:strCache>
            </c:strRef>
          </c:cat>
          <c:val>
            <c:numRef>
              <c:f>Arkusz1!$F$2:$F$3</c:f>
              <c:numCache>
                <c:formatCode>0\.0</c:formatCode>
                <c:ptCount val="2"/>
                <c:pt idx="0">
                  <c:v>96</c:v>
                </c:pt>
                <c:pt idx="1">
                  <c:v>106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291C-4A85-B2C8-02F398A07A1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-1004520624"/>
        <c:axId val="-937191872"/>
      </c:barChart>
      <c:valAx>
        <c:axId val="-93719187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004520624"/>
        <c:crosses val="autoZero"/>
        <c:crossBetween val="between"/>
      </c:valAx>
      <c:catAx>
        <c:axId val="-1004520624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37191872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4.9999951196133957E-2"/>
          <c:y val="0.82878788644042967"/>
          <c:w val="0.8999999023922679"/>
          <c:h val="0.1070684317122322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BFBD32-31FA-4848-8AD0-71C0E42BF54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30d47203-49ec-4c8c-a442-62231931aabb"/>
  </ds:schemaRefs>
</ds:datastoreItem>
</file>

<file path=customXml/itemProps4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1505</TotalTime>
  <Pages>10</Pages>
  <Words>1558</Words>
  <Characters>9353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Consumer tendency September 2026</vt:lpstr>
    </vt:vector>
  </TitlesOfParts>
  <Company/>
  <LinksUpToDate>false</LinksUpToDate>
  <CharactersWithSpaces>10890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Consumer tendency September 2026</dc:title>
  <dc:subject/>
  <dc:creator>Statistical Poland</dc:creator>
  <cp:keywords/>
  <dc:description/>
  <cp:lastPrinted>2026-02-12T12:35:00Z</cp:lastPrinted>
  <dcterms:created xsi:type="dcterms:W3CDTF">2023-07-17T05:36:00Z</dcterms:created>
  <dcterms:modified xsi:type="dcterms:W3CDTF">2026-09-11T11:43:00Z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Kolejność">
    <vt:lpwstr/>
  </property>
</Properties>
</file>