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93761" w:rsidRPr="000C6FB7" w:rsidRDefault="00702B4A" w:rsidP="008D4E52">
      <w:pPr>
        <w:pStyle w:val="Tytuinfomacjisygnalnej"/>
        <w:rPr>
          <w:lang w:val="en-US"/>
        </w:rPr>
      </w:pPr>
      <w:r w:rsidRPr="000C6FB7">
        <w:rPr>
          <w:lang w:val="en-US"/>
        </w:rPr>
        <w:t>Prices of agricultural products in</w:t>
      </w:r>
      <w:r w:rsidR="00261EFF">
        <w:rPr>
          <w:lang w:val="en-US"/>
        </w:rPr>
        <w:t xml:space="preserve"> </w:t>
      </w:r>
      <w:r w:rsidR="00CE0957">
        <w:rPr>
          <w:lang w:val="en-US"/>
        </w:rPr>
        <w:t>August</w:t>
      </w:r>
      <w:r w:rsidR="00636D38">
        <w:rPr>
          <w:lang w:val="en-US"/>
        </w:rPr>
        <w:t xml:space="preserve"> 2026</w:t>
      </w:r>
    </w:p>
    <w:p w:rsidR="00A31E9F" w:rsidRDefault="001D1E49" w:rsidP="00DE22E5">
      <w:pPr>
        <w:pStyle w:val="Lead"/>
        <w:ind w:right="-11"/>
        <w:rPr>
          <w:lang w:val="en-US"/>
        </w:rPr>
      </w:pPr>
      <w:r w:rsidRPr="00587CEE">
        <w:rPr>
          <w:color w:val="001D77"/>
        </w:rPr>
        <mc:AlternateContent>
          <mc:Choice Requires="wps">
            <w:drawing>
              <wp:anchor distT="45720" distB="45720" distL="114300" distR="114300" simplePos="0" relativeHeight="251738112" behindDoc="0" locked="0" layoutInCell="1" allowOverlap="1" wp14:anchorId="3C792E52" wp14:editId="5E386AC8">
                <wp:simplePos x="0" y="0"/>
                <wp:positionH relativeFrom="margin">
                  <wp:posOffset>-104775</wp:posOffset>
                </wp:positionH>
                <wp:positionV relativeFrom="paragraph">
                  <wp:posOffset>50165</wp:posOffset>
                </wp:positionV>
                <wp:extent cx="2324100" cy="1333500"/>
                <wp:effectExtent l="0" t="0" r="0" b="0"/>
                <wp:wrapSquare wrapText="bothSides"/>
                <wp:docPr id="6" name="Pole tekstowe 2" descr="12.3% of decrease in procurement prices of basic agricultural products in August 2026 in comparison with August 20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0" cy="1333500"/>
                        </a:xfrm>
                        <a:prstGeom prst="roundRect">
                          <a:avLst/>
                        </a:prstGeom>
                        <a:solidFill>
                          <a:srgbClr val="001D77"/>
                        </a:solidFill>
                        <a:ln w="9525">
                          <a:noFill/>
                          <a:miter lim="800000"/>
                          <a:headEnd/>
                          <a:tailEnd/>
                        </a:ln>
                      </wps:spPr>
                      <wps:txbx>
                        <w:txbxContent>
                          <w:p w:rsidR="00760BA0" w:rsidRPr="005435BC" w:rsidRDefault="00386542" w:rsidP="00760BA0">
                            <w:pPr>
                              <w:autoSpaceDE w:val="0"/>
                              <w:autoSpaceDN w:val="0"/>
                              <w:adjustRightInd w:val="0"/>
                              <w:spacing w:before="0" w:after="0" w:line="240" w:lineRule="auto"/>
                              <w:rPr>
                                <w:rFonts w:ascii="Fira Sans SemiBold" w:hAnsi="Fira Sans SemiBold"/>
                                <w:color w:val="FFFFFF" w:themeColor="background1"/>
                                <w:sz w:val="72"/>
                                <w:szCs w:val="72"/>
                                <w:lang w:val="en-GB"/>
                              </w:rPr>
                            </w:pPr>
                            <w:r>
                              <w:rPr>
                                <w:rFonts w:ascii="Fira Sans SemiBold" w:hAnsi="Fira Sans SemiBold"/>
                                <w:color w:val="66AFDE"/>
                                <w:sz w:val="76"/>
                                <w:szCs w:val="76"/>
                              </w:rPr>
                              <w:sym w:font="Wingdings" w:char="F0F2"/>
                            </w:r>
                            <w:r w:rsidR="00760BA0" w:rsidRPr="005435BC">
                              <w:rPr>
                                <w:rFonts w:ascii="Fira Sans SemiBold" w:hAnsi="Fira Sans SemiBold"/>
                                <w:color w:val="FFFFFF" w:themeColor="background1"/>
                                <w:sz w:val="40"/>
                                <w:szCs w:val="56"/>
                                <w:lang w:val="en-GB"/>
                              </w:rPr>
                              <w:t xml:space="preserve"> </w:t>
                            </w:r>
                            <w:r w:rsidR="00636D38">
                              <w:rPr>
                                <w:rFonts w:ascii="Fira Sans SemiBold" w:hAnsi="Fira Sans SemiBold"/>
                                <w:color w:val="FFFFFF" w:themeColor="background1"/>
                                <w:sz w:val="72"/>
                                <w:szCs w:val="72"/>
                                <w:lang w:val="en-GB"/>
                              </w:rPr>
                              <w:t>1</w:t>
                            </w:r>
                            <w:r w:rsidR="003C30E4">
                              <w:rPr>
                                <w:rFonts w:ascii="Fira Sans SemiBold" w:hAnsi="Fira Sans SemiBold"/>
                                <w:color w:val="FFFFFF" w:themeColor="background1"/>
                                <w:sz w:val="72"/>
                                <w:szCs w:val="72"/>
                                <w:lang w:val="en-GB"/>
                              </w:rPr>
                              <w:t>2.3</w:t>
                            </w:r>
                            <w:r w:rsidR="00760BA0" w:rsidRPr="005435BC">
                              <w:rPr>
                                <w:rFonts w:ascii="Fira Sans SemiBold" w:hAnsi="Fira Sans SemiBold"/>
                                <w:color w:val="FFFFFF" w:themeColor="background1"/>
                                <w:sz w:val="72"/>
                                <w:szCs w:val="72"/>
                                <w:lang w:val="en-GB"/>
                              </w:rPr>
                              <w:t>%</w:t>
                            </w:r>
                          </w:p>
                          <w:p w:rsidR="002D32BE" w:rsidRPr="0017204A" w:rsidRDefault="00386542" w:rsidP="002D32BE">
                            <w:pPr>
                              <w:pStyle w:val="Opiswskanika"/>
                              <w:spacing w:before="120"/>
                              <w:rPr>
                                <w:sz w:val="18"/>
                                <w:szCs w:val="20"/>
                                <w:lang w:val="en-US"/>
                              </w:rPr>
                            </w:pPr>
                            <w:r>
                              <w:rPr>
                                <w:lang w:val="en-US"/>
                              </w:rPr>
                              <w:t>de</w:t>
                            </w:r>
                            <w:r w:rsidR="002D32BE">
                              <w:rPr>
                                <w:rFonts w:eastAsia="Times New Roman" w:cs="Arial"/>
                                <w:bCs/>
                                <w:szCs w:val="20"/>
                                <w:lang w:val="en-US" w:eastAsia="pl-PL"/>
                              </w:rPr>
                              <w:t>crease</w:t>
                            </w:r>
                            <w:r w:rsidR="002D32BE" w:rsidRPr="000F45BD">
                              <w:rPr>
                                <w:rFonts w:eastAsia="Times New Roman" w:cs="Arial"/>
                                <w:bCs/>
                                <w:szCs w:val="20"/>
                                <w:lang w:val="en-US" w:eastAsia="pl-PL"/>
                              </w:rPr>
                              <w:t xml:space="preserve"> in procurement prices of basic agricultural products in comparison with </w:t>
                            </w:r>
                            <w:r w:rsidR="00CE0957">
                              <w:rPr>
                                <w:rFonts w:eastAsia="Times New Roman" w:cs="Arial"/>
                                <w:bCs/>
                                <w:szCs w:val="20"/>
                                <w:lang w:val="en-US" w:eastAsia="pl-PL"/>
                              </w:rPr>
                              <w:t>August</w:t>
                            </w:r>
                            <w:r w:rsidR="00B505F0">
                              <w:rPr>
                                <w:rFonts w:eastAsia="Times New Roman" w:cs="Arial"/>
                                <w:bCs/>
                                <w:szCs w:val="20"/>
                                <w:lang w:val="en-US" w:eastAsia="pl-PL"/>
                              </w:rPr>
                              <w:t xml:space="preserve"> 2025</w:t>
                            </w:r>
                          </w:p>
                          <w:p w:rsidR="005C0CAC" w:rsidRPr="0017204A" w:rsidRDefault="005C0CAC" w:rsidP="002D32BE">
                            <w:pPr>
                              <w:pStyle w:val="Opiswskanika"/>
                              <w:spacing w:before="120"/>
                              <w:rPr>
                                <w:sz w:val="18"/>
                                <w:szCs w:val="20"/>
                                <w:lang w:val="en-US"/>
                              </w:rPr>
                            </w:pPr>
                          </w:p>
                          <w:p w:rsidR="00AA22A8" w:rsidRPr="00485422" w:rsidRDefault="00AA22A8">
                            <w:pPr>
                              <w:rPr>
                                <w:lang w:val="en-A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3C792E52" id="Pole tekstowe 2" o:spid="_x0000_s1026" alt="12.3% of decrease in procurement prices of basic agricultural products in August 2026 in comparison with August 2025" style="position:absolute;margin-left:-8.25pt;margin-top:3.95pt;width:183pt;height:105pt;z-index:2517381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" fillcolor="#001d77" stroked="f">
                <v:stroke joinstyle="miter"/>
                <v:textbox>
                  <w:txbxContent>
                    <w:p w:rsidR="00760BA0" w:rsidRPr="005435BC" w:rsidRDefault="00386542" w:rsidP="00760BA0">
                      <w:pPr>
                        <w:autoSpaceDE w:val="0"/>
                        <w:autoSpaceDN w:val="0"/>
                        <w:adjustRightInd w:val="0"/>
                        <w:spacing w:before="0" w:after="0" w:line="240" w:lineRule="auto"/>
                        <w:rPr>
                          <w:rFonts w:ascii="Fira Sans SemiBold" w:hAnsi="Fira Sans SemiBold"/>
                          <w:color w:val="FFFFFF" w:themeColor="background1"/>
                          <w:sz w:val="72"/>
                          <w:szCs w:val="72"/>
                          <w:lang w:val="en-GB"/>
                        </w:rPr>
                      </w:pPr>
                      <w:r>
                        <w:rPr>
                          <w:rFonts w:ascii="Fira Sans SemiBold" w:hAnsi="Fira Sans SemiBold"/>
                          <w:color w:val="66AFDE"/>
                          <w:sz w:val="76"/>
                          <w:szCs w:val="76"/>
                        </w:rPr>
                        <w:sym w:font="Wingdings" w:char="F0F2"/>
                      </w:r>
                      <w:r w:rsidR="00760BA0" w:rsidRPr="005435BC">
                        <w:rPr>
                          <w:rFonts w:ascii="Fira Sans SemiBold" w:hAnsi="Fira Sans SemiBold"/>
                          <w:color w:val="FFFFFF" w:themeColor="background1"/>
                          <w:sz w:val="40"/>
                          <w:szCs w:val="56"/>
                          <w:lang w:val="en-GB"/>
                        </w:rPr>
                        <w:t xml:space="preserve"> </w:t>
                      </w:r>
                      <w:r w:rsidR="00636D38">
                        <w:rPr>
                          <w:rFonts w:ascii="Fira Sans SemiBold" w:hAnsi="Fira Sans SemiBold"/>
                          <w:color w:val="FFFFFF" w:themeColor="background1"/>
                          <w:sz w:val="72"/>
                          <w:szCs w:val="72"/>
                          <w:lang w:val="en-GB"/>
                        </w:rPr>
                        <w:t>1</w:t>
                      </w:r>
                      <w:r w:rsidR="003C30E4">
                        <w:rPr>
                          <w:rFonts w:ascii="Fira Sans SemiBold" w:hAnsi="Fira Sans SemiBold"/>
                          <w:color w:val="FFFFFF" w:themeColor="background1"/>
                          <w:sz w:val="72"/>
                          <w:szCs w:val="72"/>
                          <w:lang w:val="en-GB"/>
                        </w:rPr>
                        <w:t>2.3</w:t>
                      </w:r>
                      <w:r w:rsidR="00760BA0" w:rsidRPr="005435BC">
                        <w:rPr>
                          <w:rFonts w:ascii="Fira Sans SemiBold" w:hAnsi="Fira Sans SemiBold"/>
                          <w:color w:val="FFFFFF" w:themeColor="background1"/>
                          <w:sz w:val="72"/>
                          <w:szCs w:val="72"/>
                          <w:lang w:val="en-GB"/>
                        </w:rPr>
                        <w:t>%</w:t>
                      </w:r>
                    </w:p>
                    <w:p w:rsidR="002D32BE" w:rsidRPr="0017204A" w:rsidRDefault="00386542" w:rsidP="002D32BE">
                      <w:pPr>
                        <w:pStyle w:val="Opiswskanika"/>
                        <w:spacing w:before="120"/>
                        <w:rPr>
                          <w:sz w:val="18"/>
                          <w:szCs w:val="20"/>
                          <w:lang w:val="en-US"/>
                        </w:rPr>
                      </w:pPr>
                      <w:r>
                        <w:rPr>
                          <w:lang w:val="en-US"/>
                        </w:rPr>
                        <w:t>de</w:t>
                      </w:r>
                      <w:r w:rsidR="002D32BE">
                        <w:rPr>
                          <w:rFonts w:eastAsia="Times New Roman" w:cs="Arial"/>
                          <w:bCs/>
                          <w:szCs w:val="20"/>
                          <w:lang w:val="en-US" w:eastAsia="pl-PL"/>
                        </w:rPr>
                        <w:t>crease</w:t>
                      </w:r>
                      <w:r w:rsidR="002D32BE" w:rsidRPr="000F45BD">
                        <w:rPr>
                          <w:rFonts w:eastAsia="Times New Roman" w:cs="Arial"/>
                          <w:bCs/>
                          <w:szCs w:val="20"/>
                          <w:lang w:val="en-US" w:eastAsia="pl-PL"/>
                        </w:rPr>
                        <w:t xml:space="preserve"> in procurement prices of basic agricultural products in comparison with </w:t>
                      </w:r>
                      <w:r w:rsidR="00CE0957">
                        <w:rPr>
                          <w:rFonts w:eastAsia="Times New Roman" w:cs="Arial"/>
                          <w:bCs/>
                          <w:szCs w:val="20"/>
                          <w:lang w:val="en-US" w:eastAsia="pl-PL"/>
                        </w:rPr>
                        <w:t>August</w:t>
                      </w:r>
                      <w:r w:rsidR="00B505F0">
                        <w:rPr>
                          <w:rFonts w:eastAsia="Times New Roman" w:cs="Arial"/>
                          <w:bCs/>
                          <w:szCs w:val="20"/>
                          <w:lang w:val="en-US" w:eastAsia="pl-PL"/>
                        </w:rPr>
                        <w:t xml:space="preserve"> 2025</w:t>
                      </w:r>
                    </w:p>
                    <w:p w:rsidR="005C0CAC" w:rsidRPr="0017204A" w:rsidRDefault="005C0CAC" w:rsidP="002D32BE">
                      <w:pPr>
                        <w:pStyle w:val="Opiswskanika"/>
                        <w:spacing w:before="120"/>
                        <w:rPr>
                          <w:sz w:val="18"/>
                          <w:szCs w:val="20"/>
                          <w:lang w:val="en-US"/>
                        </w:rPr>
                      </w:pPr>
                    </w:p>
                    <w:p w:rsidR="00AA22A8" w:rsidRPr="00485422" w:rsidRDefault="00AA22A8">
                      <w:pPr>
                        <w:rPr>
                          <w:lang w:val="en-AE"/>
                        </w:rPr>
                      </w:pPr>
                    </w:p>
                  </w:txbxContent>
                </v:textbox>
                <w10:wrap type="square" anchorx="margin"/>
              </v:roundrect>
            </w:pict>
          </mc:Fallback>
        </mc:AlternateContent>
      </w:r>
      <w:r w:rsidR="00DC3BA6" w:rsidRPr="00DC3BA6">
        <w:rPr>
          <w:lang w:val="en-US"/>
        </w:rPr>
        <w:t>Procurement prices of basic agricultural products</w:t>
      </w:r>
      <w:r w:rsidR="00507C58">
        <w:rPr>
          <w:rStyle w:val="Odwoanieprzypisudolnego"/>
          <w:lang w:val="en-US"/>
        </w:rPr>
        <w:footnoteReference w:id="1"/>
      </w:r>
      <w:r w:rsidR="00DC3BA6" w:rsidRPr="00DC3BA6">
        <w:rPr>
          <w:lang w:val="en-US"/>
        </w:rPr>
        <w:t xml:space="preserve"> </w:t>
      </w:r>
      <w:r w:rsidR="00636D38">
        <w:rPr>
          <w:lang w:val="en-US"/>
        </w:rPr>
        <w:t>in</w:t>
      </w:r>
      <w:r w:rsidR="00DC3BA6" w:rsidRPr="00DC3BA6">
        <w:rPr>
          <w:lang w:val="en-US"/>
        </w:rPr>
        <w:t>creased</w:t>
      </w:r>
      <w:r w:rsidR="00582BD5" w:rsidRPr="00D21DE8">
        <w:rPr>
          <w:lang w:val="en-GB"/>
        </w:rPr>
        <w:t xml:space="preserve"> </w:t>
      </w:r>
      <w:r w:rsidR="00582BD5" w:rsidRPr="00582BD5">
        <w:rPr>
          <w:lang w:val="en-US"/>
        </w:rPr>
        <w:t>in</w:t>
      </w:r>
      <w:r w:rsidR="00261EFF">
        <w:rPr>
          <w:lang w:val="en-US"/>
        </w:rPr>
        <w:t xml:space="preserve"> </w:t>
      </w:r>
      <w:r w:rsidR="00CE0957">
        <w:rPr>
          <w:lang w:val="en-US"/>
        </w:rPr>
        <w:t>August</w:t>
      </w:r>
      <w:r w:rsidR="00636D38">
        <w:rPr>
          <w:lang w:val="en-US"/>
        </w:rPr>
        <w:t xml:space="preserve"> 2026</w:t>
      </w:r>
      <w:r w:rsidR="00DC3BA6" w:rsidRPr="00DC3BA6">
        <w:rPr>
          <w:lang w:val="en-US"/>
        </w:rPr>
        <w:t xml:space="preserve"> in comparison with the previous month (by </w:t>
      </w:r>
      <w:r w:rsidR="00CE0957">
        <w:rPr>
          <w:lang w:val="en-US"/>
        </w:rPr>
        <w:t>1.8</w:t>
      </w:r>
      <w:r w:rsidR="00DC3BA6" w:rsidRPr="00DC3BA6">
        <w:rPr>
          <w:lang w:val="en-US"/>
        </w:rPr>
        <w:t>%)</w:t>
      </w:r>
      <w:r w:rsidR="00636D38">
        <w:rPr>
          <w:lang w:val="en-US"/>
        </w:rPr>
        <w:t>, but decreased</w:t>
      </w:r>
      <w:r w:rsidR="00A374C2">
        <w:rPr>
          <w:lang w:val="en-US"/>
        </w:rPr>
        <w:t xml:space="preserve"> </w:t>
      </w:r>
      <w:r w:rsidR="00DC3BA6" w:rsidRPr="00DC3BA6">
        <w:rPr>
          <w:lang w:val="en-US"/>
        </w:rPr>
        <w:t xml:space="preserve">compared to the corresponding period of </w:t>
      </w:r>
      <w:r w:rsidR="00527F8D">
        <w:rPr>
          <w:lang w:val="en-US"/>
        </w:rPr>
        <w:t>202</w:t>
      </w:r>
      <w:r w:rsidR="00B505F0">
        <w:rPr>
          <w:lang w:val="en-US"/>
        </w:rPr>
        <w:t>5</w:t>
      </w:r>
      <w:r w:rsidR="00386542">
        <w:rPr>
          <w:lang w:val="en-US"/>
        </w:rPr>
        <w:t xml:space="preserve"> </w:t>
      </w:r>
      <w:r w:rsidR="00DC3BA6" w:rsidRPr="00DC3BA6">
        <w:rPr>
          <w:lang w:val="en-US"/>
        </w:rPr>
        <w:t xml:space="preserve">(by </w:t>
      </w:r>
      <w:r w:rsidR="00CE0957">
        <w:rPr>
          <w:lang w:val="en-US"/>
        </w:rPr>
        <w:t>12.3</w:t>
      </w:r>
      <w:r w:rsidR="003A2689">
        <w:rPr>
          <w:lang w:val="en-US"/>
        </w:rPr>
        <w:t>%).</w:t>
      </w:r>
    </w:p>
    <w:p w:rsidR="00FF68A5" w:rsidRDefault="00FF68A5" w:rsidP="00A31E9F">
      <w:pPr>
        <w:rPr>
          <w:lang w:val="en-US" w:eastAsia="pl-PL"/>
        </w:rPr>
      </w:pPr>
    </w:p>
    <w:p w:rsidR="00855E62" w:rsidRPr="0059455A" w:rsidRDefault="00855E62" w:rsidP="00A31E9F">
      <w:pPr>
        <w:rPr>
          <w:lang w:val="en-US" w:eastAsia="pl-PL"/>
        </w:rPr>
      </w:pPr>
    </w:p>
    <w:p w:rsidR="00851EC5" w:rsidRDefault="00851EC5" w:rsidP="00855E62">
      <w:pPr>
        <w:spacing w:before="240"/>
        <w:rPr>
          <w:rFonts w:ascii="Fira Sans SemiBold" w:eastAsia="Times New Roman" w:hAnsi="Fira Sans SemiBold" w:cs="Times New Roman"/>
          <w:bCs/>
          <w:noProof/>
          <w:szCs w:val="24"/>
          <w:lang w:val="en-US" w:eastAsia="pl-PL"/>
        </w:rPr>
      </w:pPr>
    </w:p>
    <w:p w:rsidR="00BA0C58" w:rsidRPr="0024116B" w:rsidRDefault="00BA0C58" w:rsidP="00273E11">
      <w:pPr>
        <w:keepNext/>
        <w:spacing w:before="240" w:line="240" w:lineRule="auto"/>
        <w:ind w:left="709" w:hanging="709"/>
        <w:outlineLvl w:val="0"/>
        <w:rPr>
          <w:rFonts w:ascii="Fira Sans SemiBold" w:hAnsi="Fira Sans SemiBold"/>
          <w:szCs w:val="18"/>
          <w:lang w:val="en-US"/>
        </w:rPr>
      </w:pPr>
      <w:r w:rsidRPr="0017204A">
        <w:rPr>
          <w:rFonts w:ascii="Fira Sans SemiBold" w:eastAsia="Times New Roman" w:hAnsi="Fira Sans SemiBold" w:cs="Times New Roman"/>
          <w:bCs/>
          <w:noProof/>
          <w:szCs w:val="24"/>
          <w:lang w:val="en-US" w:eastAsia="pl-PL"/>
        </w:rPr>
        <w:t xml:space="preserve">Chart 1. </w:t>
      </w:r>
      <w:r w:rsidR="001D66BE" w:rsidRPr="0017204A">
        <w:rPr>
          <w:rFonts w:ascii="Fira Sans SemiBold" w:hAnsi="Fira Sans SemiBold"/>
          <w:szCs w:val="18"/>
          <w:lang w:val="en-US"/>
        </w:rPr>
        <w:t>Changes in procurement prices of basic agricultural products in relation to the previous month</w:t>
      </w:r>
    </w:p>
    <w:p w:rsidR="008D784A" w:rsidRPr="00072FFC" w:rsidRDefault="00547BD2" w:rsidP="008948B9">
      <w:pPr>
        <w:spacing w:before="0" w:after="0" w:line="240" w:lineRule="auto"/>
        <w:rPr>
          <w:rFonts w:ascii="Fira Sans SemiBold" w:hAnsi="Fira Sans SemiBold"/>
          <w:szCs w:val="19"/>
        </w:rPr>
      </w:pPr>
      <w:r w:rsidRPr="0017204A">
        <w:rPr>
          <w:noProof/>
          <w:spacing w:val="-2"/>
          <w:lang w:eastAsia="pl-PL"/>
        </w:rPr>
        <mc:AlternateContent>
          <mc:Choice Requires="wps">
            <w:drawing>
              <wp:anchor distT="45720" distB="45720" distL="114300" distR="114300" simplePos="0" relativeHeight="251759616" behindDoc="1" locked="0" layoutInCell="1" allowOverlap="1" wp14:anchorId="222FD997" wp14:editId="328B8AF7">
                <wp:simplePos x="0" y="0"/>
                <wp:positionH relativeFrom="column">
                  <wp:posOffset>5260340</wp:posOffset>
                </wp:positionH>
                <wp:positionV relativeFrom="paragraph">
                  <wp:posOffset>7509</wp:posOffset>
                </wp:positionV>
                <wp:extent cx="1749425" cy="1028700"/>
                <wp:effectExtent l="0" t="0" r="0" b="0"/>
                <wp:wrapTight wrapText="bothSides">
                  <wp:wrapPolygon edited="0">
                    <wp:start x="706" y="0"/>
                    <wp:lineTo x="706" y="21200"/>
                    <wp:lineTo x="20698" y="21200"/>
                    <wp:lineTo x="20698" y="0"/>
                    <wp:lineTo x="706" y="0"/>
                  </wp:wrapPolygon>
                </wp:wrapTight>
                <wp:docPr id="15" name="Pole tekstowe 15" descr="In August 2026, procurement prices of basic agricultural products increased compared to July 2026, except for rye and poultry for slaughter "/>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9425" cy="1028700"/>
                        </a:xfrm>
                        <a:prstGeom prst="rect">
                          <a:avLst/>
                        </a:prstGeom>
                        <a:noFill/>
                        <a:ln w="9525">
                          <a:noFill/>
                          <a:miter lim="800000"/>
                          <a:headEnd/>
                          <a:tailEnd/>
                        </a:ln>
                      </wps:spPr>
                      <wps:txbx>
                        <w:txbxContent>
                          <w:p w:rsidR="00636D38" w:rsidRPr="009C6B80" w:rsidRDefault="00A9298D" w:rsidP="00545CBE">
                            <w:pPr>
                              <w:spacing w:before="0" w:after="0"/>
                              <w:ind w:right="-40"/>
                              <w:rPr>
                                <w:rFonts w:eastAsia="Times New Roman" w:cs="Times New Roman"/>
                                <w:color w:val="001D77"/>
                                <w:sz w:val="18"/>
                                <w:szCs w:val="18"/>
                                <w:lang w:val="en-US" w:eastAsia="pl-PL"/>
                              </w:rPr>
                            </w:pPr>
                            <w:bookmarkStart w:id="0" w:name="_Hlk240292564"/>
                            <w:bookmarkStart w:id="1" w:name="_Hlk240292565"/>
                            <w:r w:rsidRPr="00A9298D">
                              <w:rPr>
                                <w:rFonts w:eastAsia="Times New Roman" w:cs="Times New Roman"/>
                                <w:bCs/>
                                <w:color w:val="001D77"/>
                                <w:sz w:val="18"/>
                                <w:szCs w:val="18"/>
                                <w:lang w:val="en-US" w:eastAsia="pl-PL"/>
                              </w:rPr>
                              <w:t>In</w:t>
                            </w:r>
                            <w:r w:rsidR="00261EFF">
                              <w:rPr>
                                <w:rFonts w:eastAsia="Times New Roman" w:cs="Times New Roman"/>
                                <w:bCs/>
                                <w:color w:val="001D77"/>
                                <w:sz w:val="18"/>
                                <w:szCs w:val="18"/>
                                <w:lang w:val="en-US" w:eastAsia="pl-PL"/>
                              </w:rPr>
                              <w:t xml:space="preserve"> </w:t>
                            </w:r>
                            <w:r w:rsidR="00CE0957">
                              <w:rPr>
                                <w:rFonts w:eastAsia="Times New Roman" w:cs="Times New Roman"/>
                                <w:bCs/>
                                <w:color w:val="001D77"/>
                                <w:sz w:val="18"/>
                                <w:szCs w:val="18"/>
                                <w:lang w:val="en-US" w:eastAsia="pl-PL"/>
                              </w:rPr>
                              <w:t>August</w:t>
                            </w:r>
                            <w:r w:rsidRPr="00A9298D">
                              <w:rPr>
                                <w:rFonts w:eastAsia="Times New Roman" w:cs="Times New Roman"/>
                                <w:bCs/>
                                <w:color w:val="001D77"/>
                                <w:sz w:val="18"/>
                                <w:szCs w:val="18"/>
                                <w:lang w:val="en-US" w:eastAsia="pl-PL"/>
                              </w:rPr>
                              <w:t xml:space="preserve"> 2026, procurement prices of </w:t>
                            </w:r>
                            <w:r w:rsidR="00CE0957" w:rsidRPr="00A9298D">
                              <w:rPr>
                                <w:rFonts w:eastAsia="Times New Roman" w:cs="Times New Roman"/>
                                <w:bCs/>
                                <w:color w:val="001D77"/>
                                <w:sz w:val="18"/>
                                <w:szCs w:val="18"/>
                                <w:lang w:val="en-US" w:eastAsia="pl-PL"/>
                              </w:rPr>
                              <w:t xml:space="preserve">basic agricultural products </w:t>
                            </w:r>
                            <w:r w:rsidR="00CE0957">
                              <w:rPr>
                                <w:rFonts w:eastAsia="Times New Roman" w:cs="Times New Roman"/>
                                <w:bCs/>
                                <w:color w:val="001D77"/>
                                <w:sz w:val="18"/>
                                <w:szCs w:val="18"/>
                                <w:lang w:val="en-US" w:eastAsia="pl-PL"/>
                              </w:rPr>
                              <w:t>increased</w:t>
                            </w:r>
                            <w:r w:rsidR="009474EC">
                              <w:rPr>
                                <w:rFonts w:eastAsia="Times New Roman" w:cs="Times New Roman"/>
                                <w:bCs/>
                                <w:color w:val="001D77"/>
                                <w:sz w:val="18"/>
                                <w:szCs w:val="18"/>
                                <w:lang w:val="en-US" w:eastAsia="pl-PL"/>
                              </w:rPr>
                              <w:t xml:space="preserve"> </w:t>
                            </w:r>
                            <w:r w:rsidR="009474EC" w:rsidRPr="003C30E4">
                              <w:rPr>
                                <w:rFonts w:eastAsia="Times New Roman" w:cs="Times New Roman"/>
                                <w:bCs/>
                                <w:color w:val="001D77"/>
                                <w:sz w:val="18"/>
                                <w:szCs w:val="18"/>
                                <w:lang w:val="en-US" w:eastAsia="pl-PL"/>
                              </w:rPr>
                              <w:t xml:space="preserve">compared to </w:t>
                            </w:r>
                            <w:r w:rsidR="009474EC">
                              <w:rPr>
                                <w:rFonts w:eastAsia="Times New Roman" w:cs="Times New Roman"/>
                                <w:bCs/>
                                <w:color w:val="001D77"/>
                                <w:sz w:val="18"/>
                                <w:szCs w:val="18"/>
                                <w:lang w:val="en-US" w:eastAsia="pl-PL"/>
                              </w:rPr>
                              <w:t>July</w:t>
                            </w:r>
                            <w:r w:rsidR="009474EC" w:rsidRPr="003C30E4">
                              <w:rPr>
                                <w:rFonts w:eastAsia="Times New Roman" w:cs="Times New Roman"/>
                                <w:bCs/>
                                <w:color w:val="001D77"/>
                                <w:sz w:val="18"/>
                                <w:szCs w:val="18"/>
                                <w:lang w:val="en-US" w:eastAsia="pl-PL"/>
                              </w:rPr>
                              <w:t xml:space="preserve"> 2026, </w:t>
                            </w:r>
                            <w:r w:rsidR="00CE0957">
                              <w:rPr>
                                <w:rFonts w:eastAsia="Times New Roman" w:cs="Times New Roman"/>
                                <w:bCs/>
                                <w:color w:val="001D77"/>
                                <w:sz w:val="18"/>
                                <w:szCs w:val="18"/>
                                <w:lang w:val="en-US" w:eastAsia="pl-PL"/>
                              </w:rPr>
                              <w:t xml:space="preserve">except for rye and </w:t>
                            </w:r>
                            <w:r w:rsidRPr="00A9298D">
                              <w:rPr>
                                <w:rFonts w:eastAsia="Times New Roman" w:cs="Times New Roman"/>
                                <w:bCs/>
                                <w:color w:val="001D77"/>
                                <w:sz w:val="18"/>
                                <w:szCs w:val="18"/>
                                <w:lang w:val="en-US" w:eastAsia="pl-PL"/>
                              </w:rPr>
                              <w:t xml:space="preserve">poultry for slaughter </w:t>
                            </w:r>
                            <w:bookmarkEnd w:id="0"/>
                            <w:bookmarkEnd w:id="1"/>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22FD997" id="_x0000_t202" coordsize="21600,21600" o:spt="202" path="m,l,21600r21600,l21600,xe">
                <v:stroke joinstyle="miter"/>
                <v:path gradientshapeok="t" o:connecttype="rect"/>
              </v:shapetype>
              <v:shape id="Pole tekstowe 15" o:spid="_x0000_s1027" type="#_x0000_t202" alt="In August 2026, procurement prices of basic agricultural products increased compared to July 2026, except for rye and poultry for slaughter " style="position:absolute;margin-left:414.2pt;margin-top:.6pt;width:137.75pt;height:81pt;z-index:-2515568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" filled="f" stroked="f">
                <v:textbox>
                  <w:txbxContent>
                    <w:p w:rsidR="00636D38" w:rsidRPr="009C6B80" w:rsidRDefault="00A9298D" w:rsidP="00545CBE">
                      <w:pPr>
                        <w:spacing w:before="0" w:after="0"/>
                        <w:ind w:right="-40"/>
                        <w:rPr>
                          <w:rFonts w:eastAsia="Times New Roman" w:cs="Times New Roman"/>
                          <w:color w:val="001D77"/>
                          <w:sz w:val="18"/>
                          <w:szCs w:val="18"/>
                          <w:lang w:val="en-US" w:eastAsia="pl-PL"/>
                        </w:rPr>
                      </w:pPr>
                      <w:bookmarkStart w:id="2" w:name="_Hlk240292564"/>
                      <w:bookmarkStart w:id="3" w:name="_Hlk240292565"/>
                      <w:r w:rsidRPr="00A9298D">
                        <w:rPr>
                          <w:rFonts w:eastAsia="Times New Roman" w:cs="Times New Roman"/>
                          <w:bCs/>
                          <w:color w:val="001D77"/>
                          <w:sz w:val="18"/>
                          <w:szCs w:val="18"/>
                          <w:lang w:val="en-US" w:eastAsia="pl-PL"/>
                        </w:rPr>
                        <w:t>In</w:t>
                      </w:r>
                      <w:r w:rsidR="00261EFF">
                        <w:rPr>
                          <w:rFonts w:eastAsia="Times New Roman" w:cs="Times New Roman"/>
                          <w:bCs/>
                          <w:color w:val="001D77"/>
                          <w:sz w:val="18"/>
                          <w:szCs w:val="18"/>
                          <w:lang w:val="en-US" w:eastAsia="pl-PL"/>
                        </w:rPr>
                        <w:t xml:space="preserve"> </w:t>
                      </w:r>
                      <w:r w:rsidR="00CE0957">
                        <w:rPr>
                          <w:rFonts w:eastAsia="Times New Roman" w:cs="Times New Roman"/>
                          <w:bCs/>
                          <w:color w:val="001D77"/>
                          <w:sz w:val="18"/>
                          <w:szCs w:val="18"/>
                          <w:lang w:val="en-US" w:eastAsia="pl-PL"/>
                        </w:rPr>
                        <w:t>August</w:t>
                      </w:r>
                      <w:r w:rsidRPr="00A9298D">
                        <w:rPr>
                          <w:rFonts w:eastAsia="Times New Roman" w:cs="Times New Roman"/>
                          <w:bCs/>
                          <w:color w:val="001D77"/>
                          <w:sz w:val="18"/>
                          <w:szCs w:val="18"/>
                          <w:lang w:val="en-US" w:eastAsia="pl-PL"/>
                        </w:rPr>
                        <w:t xml:space="preserve"> 2026, procurement prices of </w:t>
                      </w:r>
                      <w:r w:rsidR="00CE0957" w:rsidRPr="00A9298D">
                        <w:rPr>
                          <w:rFonts w:eastAsia="Times New Roman" w:cs="Times New Roman"/>
                          <w:bCs/>
                          <w:color w:val="001D77"/>
                          <w:sz w:val="18"/>
                          <w:szCs w:val="18"/>
                          <w:lang w:val="en-US" w:eastAsia="pl-PL"/>
                        </w:rPr>
                        <w:t xml:space="preserve">basic agricultural products </w:t>
                      </w:r>
                      <w:r w:rsidR="00CE0957">
                        <w:rPr>
                          <w:rFonts w:eastAsia="Times New Roman" w:cs="Times New Roman"/>
                          <w:bCs/>
                          <w:color w:val="001D77"/>
                          <w:sz w:val="18"/>
                          <w:szCs w:val="18"/>
                          <w:lang w:val="en-US" w:eastAsia="pl-PL"/>
                        </w:rPr>
                        <w:t>increased</w:t>
                      </w:r>
                      <w:r w:rsidR="009474EC">
                        <w:rPr>
                          <w:rFonts w:eastAsia="Times New Roman" w:cs="Times New Roman"/>
                          <w:bCs/>
                          <w:color w:val="001D77"/>
                          <w:sz w:val="18"/>
                          <w:szCs w:val="18"/>
                          <w:lang w:val="en-US" w:eastAsia="pl-PL"/>
                        </w:rPr>
                        <w:t xml:space="preserve"> </w:t>
                      </w:r>
                      <w:r w:rsidR="009474EC" w:rsidRPr="003C30E4">
                        <w:rPr>
                          <w:rFonts w:eastAsia="Times New Roman" w:cs="Times New Roman"/>
                          <w:bCs/>
                          <w:color w:val="001D77"/>
                          <w:sz w:val="18"/>
                          <w:szCs w:val="18"/>
                          <w:lang w:val="en-US" w:eastAsia="pl-PL"/>
                        </w:rPr>
                        <w:t xml:space="preserve">compared to </w:t>
                      </w:r>
                      <w:r w:rsidR="009474EC">
                        <w:rPr>
                          <w:rFonts w:eastAsia="Times New Roman" w:cs="Times New Roman"/>
                          <w:bCs/>
                          <w:color w:val="001D77"/>
                          <w:sz w:val="18"/>
                          <w:szCs w:val="18"/>
                          <w:lang w:val="en-US" w:eastAsia="pl-PL"/>
                        </w:rPr>
                        <w:t>July</w:t>
                      </w:r>
                      <w:r w:rsidR="009474EC" w:rsidRPr="003C30E4">
                        <w:rPr>
                          <w:rFonts w:eastAsia="Times New Roman" w:cs="Times New Roman"/>
                          <w:bCs/>
                          <w:color w:val="001D77"/>
                          <w:sz w:val="18"/>
                          <w:szCs w:val="18"/>
                          <w:lang w:val="en-US" w:eastAsia="pl-PL"/>
                        </w:rPr>
                        <w:t xml:space="preserve"> 2026, </w:t>
                      </w:r>
                      <w:r w:rsidR="00CE0957">
                        <w:rPr>
                          <w:rFonts w:eastAsia="Times New Roman" w:cs="Times New Roman"/>
                          <w:bCs/>
                          <w:color w:val="001D77"/>
                          <w:sz w:val="18"/>
                          <w:szCs w:val="18"/>
                          <w:lang w:val="en-US" w:eastAsia="pl-PL"/>
                        </w:rPr>
                        <w:t xml:space="preserve">except for rye and </w:t>
                      </w:r>
                      <w:r w:rsidRPr="00A9298D">
                        <w:rPr>
                          <w:rFonts w:eastAsia="Times New Roman" w:cs="Times New Roman"/>
                          <w:bCs/>
                          <w:color w:val="001D77"/>
                          <w:sz w:val="18"/>
                          <w:szCs w:val="18"/>
                          <w:lang w:val="en-US" w:eastAsia="pl-PL"/>
                        </w:rPr>
                        <w:t xml:space="preserve">poultry for slaughter </w:t>
                      </w:r>
                      <w:bookmarkEnd w:id="2"/>
                      <w:bookmarkEnd w:id="3"/>
                    </w:p>
                  </w:txbxContent>
                </v:textbox>
                <w10:wrap type="tight"/>
              </v:shape>
            </w:pict>
          </mc:Fallback>
        </mc:AlternateContent>
      </w:r>
      <w:r w:rsidR="00072FFC">
        <w:rPr>
          <w:rFonts w:ascii="Fira Sans SemiBold" w:hAnsi="Fira Sans SemiBold"/>
          <w:noProof/>
          <w:szCs w:val="19"/>
          <w:lang w:eastAsia="pl-PL"/>
        </w:rPr>
        <w:drawing>
          <wp:inline distT="0" distB="0" distL="0" distR="0" wp14:anchorId="5A102927">
            <wp:extent cx="5057775" cy="2609850"/>
            <wp:effectExtent l="0" t="0" r="9525" b="0"/>
            <wp:docPr id="2" name="Obraz 2" descr="Chart 1. Changes in procurement prices of basic agricultural products in relation to the previous month&#10;&#10;Line chart. Data for Chart 1 is in XLSX file called: Agricultural Product Prices in August 2026. Charts in XLSX for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57775" cy="2609850"/>
                    </a:xfrm>
                    <a:prstGeom prst="rect">
                      <a:avLst/>
                    </a:prstGeom>
                    <a:noFill/>
                  </pic:spPr>
                </pic:pic>
              </a:graphicData>
            </a:graphic>
          </wp:inline>
        </w:drawing>
      </w:r>
    </w:p>
    <w:p w:rsidR="00243EFE" w:rsidRPr="008948B9" w:rsidRDefault="00B81A4C" w:rsidP="008948B9">
      <w:pPr>
        <w:keepNext/>
        <w:spacing w:before="360" w:line="240" w:lineRule="auto"/>
        <w:ind w:left="709" w:hanging="709"/>
        <w:outlineLvl w:val="0"/>
        <w:rPr>
          <w:rFonts w:ascii="Fira Sans SemiBold" w:eastAsia="Times New Roman" w:hAnsi="Fira Sans SemiBold" w:cs="Times New Roman"/>
          <w:bCs/>
          <w:noProof/>
          <w:szCs w:val="24"/>
          <w:lang w:val="en-US" w:eastAsia="pl-PL"/>
        </w:rPr>
      </w:pPr>
      <w:r w:rsidRPr="008948B9">
        <w:rPr>
          <w:rFonts w:ascii="Fira Sans SemiBold" w:eastAsia="Times New Roman" w:hAnsi="Fira Sans SemiBold" w:cs="Times New Roman"/>
          <w:bCs/>
          <w:noProof/>
          <w:szCs w:val="24"/>
          <w:lang w:val="en-US" w:eastAsia="pl-PL"/>
        </w:rPr>
        <w:t xml:space="preserve">Chart 2. Changes in procurement </w:t>
      </w:r>
      <w:bookmarkStart w:id="4" w:name="_Hlk219786579"/>
      <w:r w:rsidRPr="008948B9">
        <w:rPr>
          <w:rFonts w:ascii="Fira Sans SemiBold" w:eastAsia="Times New Roman" w:hAnsi="Fira Sans SemiBold" w:cs="Times New Roman"/>
          <w:bCs/>
          <w:noProof/>
          <w:szCs w:val="24"/>
          <w:lang w:val="en-US" w:eastAsia="pl-PL"/>
        </w:rPr>
        <w:t xml:space="preserve">prices of basic agricultural products </w:t>
      </w:r>
      <w:bookmarkEnd w:id="4"/>
      <w:r w:rsidRPr="008948B9">
        <w:rPr>
          <w:rFonts w:ascii="Fira Sans SemiBold" w:eastAsia="Times New Roman" w:hAnsi="Fira Sans SemiBold" w:cs="Times New Roman"/>
          <w:bCs/>
          <w:noProof/>
          <w:szCs w:val="24"/>
          <w:lang w:val="en-US" w:eastAsia="pl-PL"/>
        </w:rPr>
        <w:t xml:space="preserve">in relation to the </w:t>
      </w:r>
      <w:r w:rsidR="005571E9" w:rsidRPr="008948B9">
        <w:rPr>
          <w:rFonts w:ascii="Fira Sans SemiBold" w:eastAsia="Times New Roman" w:hAnsi="Fira Sans SemiBold" w:cs="Times New Roman"/>
          <w:bCs/>
          <w:noProof/>
          <w:szCs w:val="24"/>
          <w:lang w:val="en-US" w:eastAsia="pl-PL"/>
        </w:rPr>
        <w:t xml:space="preserve">corresponding </w:t>
      </w:r>
      <w:r w:rsidR="00B23115" w:rsidRPr="008948B9">
        <w:rPr>
          <w:rFonts w:ascii="Fira Sans SemiBold" w:eastAsia="Times New Roman" w:hAnsi="Fira Sans SemiBold" w:cs="Times New Roman"/>
          <w:bCs/>
          <w:noProof/>
          <w:szCs w:val="24"/>
          <w:lang w:val="en-US" w:eastAsia="pl-PL"/>
        </w:rPr>
        <w:t>month</w:t>
      </w:r>
      <w:r w:rsidR="005571E9" w:rsidRPr="008948B9">
        <w:rPr>
          <w:rFonts w:ascii="Fira Sans SemiBold" w:eastAsia="Times New Roman" w:hAnsi="Fira Sans SemiBold" w:cs="Times New Roman"/>
          <w:bCs/>
          <w:noProof/>
          <w:szCs w:val="24"/>
          <w:lang w:val="en-US" w:eastAsia="pl-PL"/>
        </w:rPr>
        <w:t xml:space="preserve"> of the </w:t>
      </w:r>
      <w:r w:rsidRPr="008948B9">
        <w:rPr>
          <w:rFonts w:ascii="Fira Sans SemiBold" w:eastAsia="Times New Roman" w:hAnsi="Fira Sans SemiBold" w:cs="Times New Roman"/>
          <w:bCs/>
          <w:noProof/>
          <w:szCs w:val="24"/>
          <w:lang w:val="en-US" w:eastAsia="pl-PL"/>
        </w:rPr>
        <w:t>previous year</w:t>
      </w:r>
    </w:p>
    <w:p w:rsidR="0071337C" w:rsidRPr="00E77388" w:rsidRDefault="00547BD2" w:rsidP="008948B9">
      <w:pPr>
        <w:spacing w:line="240" w:lineRule="auto"/>
        <w:rPr>
          <w:rFonts w:ascii="Fira Sans SemiBold" w:hAnsi="Fira Sans SemiBold"/>
          <w:szCs w:val="19"/>
          <w:lang w:val="en-US"/>
        </w:rPr>
      </w:pPr>
      <w:r w:rsidRPr="008948B9">
        <w:rPr>
          <w:rFonts w:ascii="Fira Sans SemiBold" w:eastAsia="Times New Roman" w:hAnsi="Fira Sans SemiBold" w:cs="Times New Roman"/>
          <w:bCs/>
          <w:noProof/>
          <w:szCs w:val="24"/>
          <w:lang w:eastAsia="pl-PL"/>
        </w:rPr>
        <mc:AlternateContent>
          <mc:Choice Requires="wps">
            <w:drawing>
              <wp:anchor distT="45720" distB="45720" distL="114300" distR="114300" simplePos="0" relativeHeight="251761664" behindDoc="1" locked="0" layoutInCell="1" allowOverlap="1" wp14:anchorId="609E9388" wp14:editId="7676B7B6">
                <wp:simplePos x="0" y="0"/>
                <wp:positionH relativeFrom="column">
                  <wp:posOffset>5274310</wp:posOffset>
                </wp:positionH>
                <wp:positionV relativeFrom="paragraph">
                  <wp:posOffset>-6350</wp:posOffset>
                </wp:positionV>
                <wp:extent cx="1725295" cy="1076325"/>
                <wp:effectExtent l="0" t="0" r="0" b="0"/>
                <wp:wrapTight wrapText="bothSides">
                  <wp:wrapPolygon edited="0">
                    <wp:start x="715" y="0"/>
                    <wp:lineTo x="715" y="21027"/>
                    <wp:lineTo x="20749" y="21027"/>
                    <wp:lineTo x="20749" y="0"/>
                    <wp:lineTo x="715" y="0"/>
                  </wp:wrapPolygon>
                </wp:wrapTight>
                <wp:docPr id="16" name="Pole tekstowe 16" descr="Procurement prices of basic agricultural products were lower in August 2026 than those recorded in August 2025, except for whea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076325"/>
                        </a:xfrm>
                        <a:prstGeom prst="rect">
                          <a:avLst/>
                        </a:prstGeom>
                        <a:noFill/>
                        <a:ln w="9525">
                          <a:noFill/>
                          <a:miter lim="800000"/>
                          <a:headEnd/>
                          <a:tailEnd/>
                        </a:ln>
                      </wps:spPr>
                      <wps:txbx>
                        <w:txbxContent>
                          <w:p w:rsidR="00F017A3" w:rsidRPr="00661C39" w:rsidRDefault="00F017A3" w:rsidP="004E4827">
                            <w:pPr>
                              <w:spacing w:before="0" w:after="0"/>
                              <w:ind w:right="-40"/>
                              <w:rPr>
                                <w:color w:val="001D77"/>
                                <w:sz w:val="18"/>
                                <w:szCs w:val="18"/>
                                <w:lang w:val="en-US"/>
                              </w:rPr>
                            </w:pPr>
                            <w:r>
                              <w:rPr>
                                <w:color w:val="001D77"/>
                                <w:sz w:val="18"/>
                                <w:szCs w:val="18"/>
                                <w:lang w:val="en-US"/>
                              </w:rPr>
                              <w:t xml:space="preserve">Procurement prices of basic agricultural products were </w:t>
                            </w:r>
                            <w:r w:rsidR="00545CBE">
                              <w:rPr>
                                <w:color w:val="001D77"/>
                                <w:sz w:val="18"/>
                                <w:szCs w:val="18"/>
                                <w:lang w:val="en-US"/>
                              </w:rPr>
                              <w:t>low</w:t>
                            </w:r>
                            <w:r w:rsidR="002A6268">
                              <w:rPr>
                                <w:color w:val="001D77"/>
                                <w:sz w:val="18"/>
                                <w:szCs w:val="18"/>
                                <w:lang w:val="en-US"/>
                              </w:rPr>
                              <w:t>er</w:t>
                            </w:r>
                            <w:r>
                              <w:rPr>
                                <w:color w:val="001D77"/>
                                <w:sz w:val="18"/>
                                <w:szCs w:val="18"/>
                                <w:lang w:val="en-US"/>
                              </w:rPr>
                              <w:t xml:space="preserve"> </w:t>
                            </w:r>
                            <w:r w:rsidR="002D49E1">
                              <w:rPr>
                                <w:color w:val="001D77"/>
                                <w:sz w:val="18"/>
                                <w:szCs w:val="18"/>
                                <w:lang w:val="en-US"/>
                              </w:rPr>
                              <w:t xml:space="preserve">in </w:t>
                            </w:r>
                            <w:r w:rsidR="00CE0957">
                              <w:rPr>
                                <w:rFonts w:eastAsia="Times New Roman" w:cs="Times New Roman"/>
                                <w:bCs/>
                                <w:color w:val="001D77"/>
                                <w:sz w:val="18"/>
                                <w:szCs w:val="18"/>
                                <w:lang w:val="en-US" w:eastAsia="pl-PL"/>
                              </w:rPr>
                              <w:t>August</w:t>
                            </w:r>
                            <w:r w:rsidR="00B505F0">
                              <w:rPr>
                                <w:rFonts w:eastAsia="Times New Roman" w:cs="Times New Roman"/>
                                <w:bCs/>
                                <w:color w:val="001D77"/>
                                <w:sz w:val="18"/>
                                <w:szCs w:val="18"/>
                                <w:lang w:val="en-US" w:eastAsia="pl-PL"/>
                              </w:rPr>
                              <w:t xml:space="preserve"> 2026</w:t>
                            </w:r>
                            <w:r w:rsidR="002D49E1">
                              <w:rPr>
                                <w:color w:val="001D77"/>
                                <w:sz w:val="18"/>
                                <w:szCs w:val="18"/>
                                <w:lang w:val="en-US"/>
                              </w:rPr>
                              <w:t xml:space="preserve"> </w:t>
                            </w:r>
                            <w:r>
                              <w:rPr>
                                <w:color w:val="001D77"/>
                                <w:sz w:val="18"/>
                                <w:szCs w:val="18"/>
                                <w:lang w:val="en-US"/>
                              </w:rPr>
                              <w:t xml:space="preserve">than those recorded in </w:t>
                            </w:r>
                            <w:r w:rsidR="00CE0957">
                              <w:rPr>
                                <w:rFonts w:eastAsia="Times New Roman" w:cs="Times New Roman"/>
                                <w:bCs/>
                                <w:color w:val="001D77"/>
                                <w:sz w:val="18"/>
                                <w:szCs w:val="18"/>
                                <w:lang w:val="en-US" w:eastAsia="pl-PL"/>
                              </w:rPr>
                              <w:t>August</w:t>
                            </w:r>
                            <w:r w:rsidR="00FD2992">
                              <w:rPr>
                                <w:color w:val="001D77"/>
                                <w:sz w:val="18"/>
                                <w:szCs w:val="18"/>
                                <w:lang w:val="en-US"/>
                              </w:rPr>
                              <w:t xml:space="preserve"> </w:t>
                            </w:r>
                            <w:r w:rsidR="00B505F0">
                              <w:rPr>
                                <w:color w:val="001D77"/>
                                <w:sz w:val="18"/>
                                <w:szCs w:val="18"/>
                                <w:lang w:val="en-US"/>
                              </w:rPr>
                              <w:t>2025</w:t>
                            </w:r>
                            <w:r w:rsidR="003C5773">
                              <w:rPr>
                                <w:color w:val="001D77"/>
                                <w:sz w:val="18"/>
                                <w:szCs w:val="18"/>
                                <w:lang w:val="en-US"/>
                              </w:rPr>
                              <w:t>,</w:t>
                            </w:r>
                            <w:r w:rsidR="004E4827">
                              <w:rPr>
                                <w:color w:val="001D77"/>
                                <w:sz w:val="18"/>
                                <w:szCs w:val="18"/>
                                <w:lang w:val="en-US"/>
                              </w:rPr>
                              <w:t xml:space="preserve"> except for </w:t>
                            </w:r>
                            <w:r w:rsidR="00CE0957">
                              <w:rPr>
                                <w:rFonts w:eastAsia="Times New Roman" w:cs="Times New Roman"/>
                                <w:bCs/>
                                <w:color w:val="001D77"/>
                                <w:sz w:val="18"/>
                                <w:szCs w:val="18"/>
                                <w:lang w:val="en-US" w:eastAsia="pl-PL"/>
                              </w:rPr>
                              <w:t>wheat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9E9388" id="Pole tekstowe 16" o:spid="_x0000_s1028" type="#_x0000_t202" alt="Procurement prices of basic agricultural products were lower in August 2026 than those recorded in August 2025, except for wheat" style="position:absolute;margin-left:415.3pt;margin-top:-.5pt;width:135.85pt;height:84.75pt;z-index:-251554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" filled="f" stroked="f">
                <v:textbox>
                  <w:txbxContent>
                    <w:p w:rsidR="00F017A3" w:rsidRPr="00661C39" w:rsidRDefault="00F017A3" w:rsidP="004E4827">
                      <w:pPr>
                        <w:spacing w:before="0" w:after="0"/>
                        <w:ind w:right="-40"/>
                        <w:rPr>
                          <w:color w:val="001D77"/>
                          <w:sz w:val="18"/>
                          <w:szCs w:val="18"/>
                          <w:lang w:val="en-US"/>
                        </w:rPr>
                      </w:pPr>
                      <w:r>
                        <w:rPr>
                          <w:color w:val="001D77"/>
                          <w:sz w:val="18"/>
                          <w:szCs w:val="18"/>
                          <w:lang w:val="en-US"/>
                        </w:rPr>
                        <w:t xml:space="preserve">Procurement prices of basic agricultural products were </w:t>
                      </w:r>
                      <w:r w:rsidR="00545CBE">
                        <w:rPr>
                          <w:color w:val="001D77"/>
                          <w:sz w:val="18"/>
                          <w:szCs w:val="18"/>
                          <w:lang w:val="en-US"/>
                        </w:rPr>
                        <w:t>low</w:t>
                      </w:r>
                      <w:r w:rsidR="002A6268">
                        <w:rPr>
                          <w:color w:val="001D77"/>
                          <w:sz w:val="18"/>
                          <w:szCs w:val="18"/>
                          <w:lang w:val="en-US"/>
                        </w:rPr>
                        <w:t>er</w:t>
                      </w:r>
                      <w:r>
                        <w:rPr>
                          <w:color w:val="001D77"/>
                          <w:sz w:val="18"/>
                          <w:szCs w:val="18"/>
                          <w:lang w:val="en-US"/>
                        </w:rPr>
                        <w:t xml:space="preserve"> </w:t>
                      </w:r>
                      <w:r w:rsidR="002D49E1">
                        <w:rPr>
                          <w:color w:val="001D77"/>
                          <w:sz w:val="18"/>
                          <w:szCs w:val="18"/>
                          <w:lang w:val="en-US"/>
                        </w:rPr>
                        <w:t xml:space="preserve">in </w:t>
                      </w:r>
                      <w:r w:rsidR="00CE0957">
                        <w:rPr>
                          <w:rFonts w:eastAsia="Times New Roman" w:cs="Times New Roman"/>
                          <w:bCs/>
                          <w:color w:val="001D77"/>
                          <w:sz w:val="18"/>
                          <w:szCs w:val="18"/>
                          <w:lang w:val="en-US" w:eastAsia="pl-PL"/>
                        </w:rPr>
                        <w:t>August</w:t>
                      </w:r>
                      <w:r w:rsidR="00B505F0">
                        <w:rPr>
                          <w:rFonts w:eastAsia="Times New Roman" w:cs="Times New Roman"/>
                          <w:bCs/>
                          <w:color w:val="001D77"/>
                          <w:sz w:val="18"/>
                          <w:szCs w:val="18"/>
                          <w:lang w:val="en-US" w:eastAsia="pl-PL"/>
                        </w:rPr>
                        <w:t xml:space="preserve"> 2026</w:t>
                      </w:r>
                      <w:r w:rsidR="002D49E1">
                        <w:rPr>
                          <w:color w:val="001D77"/>
                          <w:sz w:val="18"/>
                          <w:szCs w:val="18"/>
                          <w:lang w:val="en-US"/>
                        </w:rPr>
                        <w:t xml:space="preserve"> </w:t>
                      </w:r>
                      <w:r>
                        <w:rPr>
                          <w:color w:val="001D77"/>
                          <w:sz w:val="18"/>
                          <w:szCs w:val="18"/>
                          <w:lang w:val="en-US"/>
                        </w:rPr>
                        <w:t xml:space="preserve">than those recorded in </w:t>
                      </w:r>
                      <w:r w:rsidR="00CE0957">
                        <w:rPr>
                          <w:rFonts w:eastAsia="Times New Roman" w:cs="Times New Roman"/>
                          <w:bCs/>
                          <w:color w:val="001D77"/>
                          <w:sz w:val="18"/>
                          <w:szCs w:val="18"/>
                          <w:lang w:val="en-US" w:eastAsia="pl-PL"/>
                        </w:rPr>
                        <w:t>August</w:t>
                      </w:r>
                      <w:r w:rsidR="00FD2992">
                        <w:rPr>
                          <w:color w:val="001D77"/>
                          <w:sz w:val="18"/>
                          <w:szCs w:val="18"/>
                          <w:lang w:val="en-US"/>
                        </w:rPr>
                        <w:t xml:space="preserve"> </w:t>
                      </w:r>
                      <w:r w:rsidR="00B505F0">
                        <w:rPr>
                          <w:color w:val="001D77"/>
                          <w:sz w:val="18"/>
                          <w:szCs w:val="18"/>
                          <w:lang w:val="en-US"/>
                        </w:rPr>
                        <w:t>2025</w:t>
                      </w:r>
                      <w:r w:rsidR="003C5773">
                        <w:rPr>
                          <w:color w:val="001D77"/>
                          <w:sz w:val="18"/>
                          <w:szCs w:val="18"/>
                          <w:lang w:val="en-US"/>
                        </w:rPr>
                        <w:t>,</w:t>
                      </w:r>
                      <w:r w:rsidR="004E4827">
                        <w:rPr>
                          <w:color w:val="001D77"/>
                          <w:sz w:val="18"/>
                          <w:szCs w:val="18"/>
                          <w:lang w:val="en-US"/>
                        </w:rPr>
                        <w:t xml:space="preserve"> except for </w:t>
                      </w:r>
                      <w:r w:rsidR="00CE0957">
                        <w:rPr>
                          <w:rFonts w:eastAsia="Times New Roman" w:cs="Times New Roman"/>
                          <w:bCs/>
                          <w:color w:val="001D77"/>
                          <w:sz w:val="18"/>
                          <w:szCs w:val="18"/>
                          <w:lang w:val="en-US" w:eastAsia="pl-PL"/>
                        </w:rPr>
                        <w:t>wheat</w:t>
                      </w:r>
                    </w:p>
                  </w:txbxContent>
                </v:textbox>
                <w10:wrap type="tight"/>
              </v:shape>
            </w:pict>
          </mc:Fallback>
        </mc:AlternateContent>
      </w:r>
      <w:r w:rsidR="00072FFC">
        <w:rPr>
          <w:rFonts w:ascii="Fira Sans SemiBold" w:hAnsi="Fira Sans SemiBold"/>
          <w:noProof/>
          <w:szCs w:val="19"/>
          <w:lang w:eastAsia="pl-PL"/>
        </w:rPr>
        <w:drawing>
          <wp:inline distT="0" distB="0" distL="0" distR="0" wp14:anchorId="206049BF">
            <wp:extent cx="5000625" cy="2517775"/>
            <wp:effectExtent l="0" t="0" r="9525" b="0"/>
            <wp:docPr id="4" name="Obraz 4" descr="Chart 2. Changes in procurement prices of basic agricultural products in relation to the corresponding month of the previous year&#10;&#10;Line chart. Data for Chart 2 is in XLSX file  called: Agricultural Product Prices in August 2026. Charts in XLSX for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00625" cy="2517775"/>
                    </a:xfrm>
                    <a:prstGeom prst="rect">
                      <a:avLst/>
                    </a:prstGeom>
                    <a:noFill/>
                  </pic:spPr>
                </pic:pic>
              </a:graphicData>
            </a:graphic>
          </wp:inline>
        </w:drawing>
      </w:r>
    </w:p>
    <w:p w:rsidR="00A8007B" w:rsidRPr="008D09C3" w:rsidRDefault="00EB212A" w:rsidP="008948B9">
      <w:pPr>
        <w:spacing w:before="240" w:line="240" w:lineRule="auto"/>
        <w:ind w:left="851" w:right="-153" w:hanging="851"/>
        <w:outlineLvl w:val="0"/>
        <w:rPr>
          <w:b/>
          <w:color w:val="001D77"/>
          <w:spacing w:val="-2"/>
          <w:szCs w:val="19"/>
          <w:lang w:val="en-GB"/>
        </w:rPr>
      </w:pPr>
      <w:r w:rsidRPr="008D09C3">
        <w:rPr>
          <w:b/>
          <w:color w:val="001D77"/>
          <w:spacing w:val="-2"/>
          <w:szCs w:val="19"/>
          <w:lang w:val="en-GB"/>
        </w:rPr>
        <w:lastRenderedPageBreak/>
        <w:t>P</w:t>
      </w:r>
      <w:r w:rsidR="00A8007B" w:rsidRPr="008D09C3">
        <w:rPr>
          <w:b/>
          <w:color w:val="001D77"/>
          <w:spacing w:val="-2"/>
          <w:szCs w:val="19"/>
          <w:lang w:val="en-GB"/>
        </w:rPr>
        <w:t>rocurement prices and marketplace prices received by farmers</w:t>
      </w:r>
    </w:p>
    <w:p w:rsidR="00696586" w:rsidRPr="00CE0957" w:rsidRDefault="00D67CEB" w:rsidP="0062673D">
      <w:pPr>
        <w:spacing w:before="240" w:line="288" w:lineRule="auto"/>
        <w:ind w:right="129"/>
        <w:rPr>
          <w:szCs w:val="18"/>
          <w:lang w:val="en-US"/>
        </w:rPr>
      </w:pPr>
      <w:r w:rsidRPr="00CE0957">
        <w:rPr>
          <w:szCs w:val="18"/>
          <w:lang w:val="en-US"/>
        </w:rPr>
        <w:t>In</w:t>
      </w:r>
      <w:r w:rsidR="00261EFF">
        <w:rPr>
          <w:szCs w:val="18"/>
          <w:lang w:val="en-US"/>
        </w:rPr>
        <w:t xml:space="preserve"> </w:t>
      </w:r>
      <w:r w:rsidR="00CE0957" w:rsidRPr="00CE0957">
        <w:rPr>
          <w:szCs w:val="18"/>
          <w:lang w:val="en-US"/>
        </w:rPr>
        <w:t>August</w:t>
      </w:r>
      <w:r w:rsidR="00636D38" w:rsidRPr="00CE0957">
        <w:rPr>
          <w:szCs w:val="18"/>
          <w:lang w:val="en-US"/>
        </w:rPr>
        <w:t xml:space="preserve"> 2026</w:t>
      </w:r>
      <w:r w:rsidR="00696586" w:rsidRPr="00CE0957">
        <w:rPr>
          <w:szCs w:val="18"/>
          <w:lang w:val="en-US"/>
        </w:rPr>
        <w:t xml:space="preserve">, </w:t>
      </w:r>
      <w:r w:rsidR="00ED298B" w:rsidRPr="00CE0957">
        <w:rPr>
          <w:szCs w:val="18"/>
          <w:lang w:val="en-US"/>
        </w:rPr>
        <w:t>most</w:t>
      </w:r>
      <w:r w:rsidR="00DE4F0C" w:rsidRPr="00CE0957">
        <w:rPr>
          <w:szCs w:val="18"/>
          <w:lang w:val="en-US"/>
        </w:rPr>
        <w:t xml:space="preserve"> </w:t>
      </w:r>
      <w:r w:rsidR="00A54DAA" w:rsidRPr="00CE0957">
        <w:rPr>
          <w:szCs w:val="18"/>
          <w:lang w:val="en-US"/>
        </w:rPr>
        <w:t xml:space="preserve">agricultural products </w:t>
      </w:r>
      <w:r w:rsidR="00696586" w:rsidRPr="00CE0957">
        <w:rPr>
          <w:szCs w:val="18"/>
          <w:lang w:val="en-US"/>
        </w:rPr>
        <w:t xml:space="preserve">were sold at </w:t>
      </w:r>
      <w:r w:rsidR="00CE0957" w:rsidRPr="00CE0957">
        <w:rPr>
          <w:szCs w:val="18"/>
          <w:lang w:val="en-US"/>
        </w:rPr>
        <w:t>high</w:t>
      </w:r>
      <w:r w:rsidR="00696586" w:rsidRPr="00CE0957">
        <w:rPr>
          <w:szCs w:val="18"/>
          <w:lang w:val="en-US"/>
        </w:rPr>
        <w:t>er procurement prices than in the previous month</w:t>
      </w:r>
      <w:r w:rsidR="00AF3FCA" w:rsidRPr="00CE0957">
        <w:rPr>
          <w:szCs w:val="18"/>
          <w:lang w:val="en-US"/>
        </w:rPr>
        <w:t>, while a</w:t>
      </w:r>
      <w:r w:rsidR="00217512" w:rsidRPr="00CE0957">
        <w:rPr>
          <w:szCs w:val="18"/>
          <w:lang w:val="en-US"/>
        </w:rPr>
        <w:t xml:space="preserve">t marketplaces, </w:t>
      </w:r>
      <w:r w:rsidR="00007958" w:rsidRPr="00007958">
        <w:rPr>
          <w:szCs w:val="18"/>
          <w:lang w:val="en-US"/>
        </w:rPr>
        <w:t>less</w:t>
      </w:r>
      <w:r w:rsidR="006F4393" w:rsidRPr="00007958">
        <w:rPr>
          <w:szCs w:val="18"/>
          <w:lang w:val="en-US"/>
        </w:rPr>
        <w:t xml:space="preserve"> </w:t>
      </w:r>
      <w:r w:rsidR="00ED298B" w:rsidRPr="00007958">
        <w:rPr>
          <w:szCs w:val="18"/>
          <w:lang w:val="en-US"/>
        </w:rPr>
        <w:t>w</w:t>
      </w:r>
      <w:r w:rsidR="00ED298B" w:rsidRPr="00CE0957">
        <w:rPr>
          <w:szCs w:val="18"/>
          <w:lang w:val="en-US"/>
        </w:rPr>
        <w:t xml:space="preserve">as </w:t>
      </w:r>
      <w:r w:rsidR="006F4393" w:rsidRPr="00CE0957">
        <w:rPr>
          <w:szCs w:val="18"/>
          <w:lang w:val="en-US"/>
        </w:rPr>
        <w:t xml:space="preserve">paid for </w:t>
      </w:r>
      <w:r w:rsidR="00CE0957" w:rsidRPr="00CE0957">
        <w:rPr>
          <w:szCs w:val="18"/>
          <w:lang w:val="en-US"/>
        </w:rPr>
        <w:t>most agricultural products</w:t>
      </w:r>
      <w:r w:rsidR="00282388" w:rsidRPr="00CE0957">
        <w:rPr>
          <w:szCs w:val="18"/>
          <w:lang w:val="en-US"/>
        </w:rPr>
        <w:t xml:space="preserve">. </w:t>
      </w:r>
      <w:r w:rsidR="00F14407" w:rsidRPr="00CE0957">
        <w:rPr>
          <w:szCs w:val="18"/>
          <w:lang w:val="en-US"/>
        </w:rPr>
        <w:t>At</w:t>
      </w:r>
      <w:r w:rsidR="00282388" w:rsidRPr="00CE0957">
        <w:rPr>
          <w:szCs w:val="18"/>
          <w:lang w:val="en-US"/>
        </w:rPr>
        <w:t xml:space="preserve"> both markets</w:t>
      </w:r>
      <w:r w:rsidR="00F14407" w:rsidRPr="00CE0957">
        <w:rPr>
          <w:szCs w:val="18"/>
          <w:lang w:val="en-US"/>
        </w:rPr>
        <w:t>,</w:t>
      </w:r>
      <w:r w:rsidR="00282388" w:rsidRPr="00CE0957">
        <w:rPr>
          <w:szCs w:val="18"/>
          <w:lang w:val="en-US"/>
        </w:rPr>
        <w:t xml:space="preserve"> </w:t>
      </w:r>
      <w:r w:rsidR="00C972B0" w:rsidRPr="00CE0957">
        <w:rPr>
          <w:szCs w:val="18"/>
          <w:lang w:val="en-US"/>
        </w:rPr>
        <w:t xml:space="preserve">prices of </w:t>
      </w:r>
      <w:r w:rsidR="00CE0957">
        <w:rPr>
          <w:szCs w:val="18"/>
          <w:lang w:val="en-US"/>
        </w:rPr>
        <w:t xml:space="preserve">rye and oat </w:t>
      </w:r>
      <w:r w:rsidR="00ED298B" w:rsidRPr="00CE0957">
        <w:rPr>
          <w:szCs w:val="18"/>
          <w:lang w:val="en-US"/>
        </w:rPr>
        <w:t>decreased</w:t>
      </w:r>
      <w:r w:rsidR="009474EC">
        <w:rPr>
          <w:szCs w:val="18"/>
          <w:lang w:val="en-US"/>
        </w:rPr>
        <w:t xml:space="preserve">, but </w:t>
      </w:r>
      <w:r w:rsidR="00CE0957">
        <w:rPr>
          <w:szCs w:val="18"/>
          <w:lang w:val="en-US"/>
        </w:rPr>
        <w:t>prices of triticale remained at the same level.</w:t>
      </w:r>
    </w:p>
    <w:p w:rsidR="00357CFD" w:rsidRPr="000F45BD" w:rsidRDefault="00357CFD" w:rsidP="00550D36">
      <w:pPr>
        <w:spacing w:line="288" w:lineRule="auto"/>
        <w:ind w:right="-13"/>
        <w:rPr>
          <w:lang w:val="en-US"/>
        </w:rPr>
      </w:pPr>
      <w:r w:rsidRPr="0062673D">
        <w:rPr>
          <w:szCs w:val="18"/>
          <w:lang w:val="en-US"/>
        </w:rPr>
        <w:t xml:space="preserve">Compared to the corresponding month of </w:t>
      </w:r>
      <w:r w:rsidR="00B505F0" w:rsidRPr="0062673D">
        <w:rPr>
          <w:szCs w:val="18"/>
          <w:lang w:val="en-US"/>
        </w:rPr>
        <w:t>2025</w:t>
      </w:r>
      <w:r w:rsidRPr="0062673D">
        <w:rPr>
          <w:szCs w:val="18"/>
          <w:lang w:val="en-US"/>
        </w:rPr>
        <w:t xml:space="preserve">, </w:t>
      </w:r>
      <w:r w:rsidR="00ED298B" w:rsidRPr="0062673D">
        <w:rPr>
          <w:szCs w:val="18"/>
          <w:lang w:val="en-US"/>
        </w:rPr>
        <w:t xml:space="preserve">a </w:t>
      </w:r>
      <w:r w:rsidRPr="0062673D">
        <w:rPr>
          <w:szCs w:val="18"/>
          <w:lang w:val="en-US"/>
        </w:rPr>
        <w:t xml:space="preserve">decrease </w:t>
      </w:r>
      <w:r w:rsidR="00ED298B" w:rsidRPr="0062673D">
        <w:rPr>
          <w:szCs w:val="18"/>
          <w:lang w:val="en-US"/>
        </w:rPr>
        <w:t xml:space="preserve">was recorded </w:t>
      </w:r>
      <w:r w:rsidRPr="0062673D">
        <w:rPr>
          <w:szCs w:val="18"/>
          <w:lang w:val="en-US"/>
        </w:rPr>
        <w:t>in prices o</w:t>
      </w:r>
      <w:r w:rsidR="006B1CC3" w:rsidRPr="0062673D">
        <w:rPr>
          <w:szCs w:val="18"/>
          <w:lang w:val="en-US"/>
        </w:rPr>
        <w:t>f</w:t>
      </w:r>
      <w:r w:rsidR="00582BD5" w:rsidRPr="0062673D">
        <w:rPr>
          <w:szCs w:val="18"/>
          <w:lang w:val="en-US"/>
        </w:rPr>
        <w:t xml:space="preserve"> </w:t>
      </w:r>
      <w:r w:rsidR="006B1CC3" w:rsidRPr="0062673D">
        <w:rPr>
          <w:szCs w:val="18"/>
          <w:lang w:val="en-US"/>
        </w:rPr>
        <w:t xml:space="preserve">agricultural products </w:t>
      </w:r>
      <w:r w:rsidR="00ED298B" w:rsidRPr="0062673D">
        <w:rPr>
          <w:szCs w:val="18"/>
          <w:lang w:val="en-US"/>
        </w:rPr>
        <w:t>in</w:t>
      </w:r>
      <w:r w:rsidR="00261EFF">
        <w:rPr>
          <w:szCs w:val="18"/>
          <w:lang w:val="en-US"/>
        </w:rPr>
        <w:t xml:space="preserve"> </w:t>
      </w:r>
      <w:r w:rsidR="00CE0957" w:rsidRPr="0062673D">
        <w:rPr>
          <w:szCs w:val="18"/>
          <w:lang w:val="en-US"/>
        </w:rPr>
        <w:t>August</w:t>
      </w:r>
      <w:r w:rsidR="00ED298B" w:rsidRPr="0062673D">
        <w:rPr>
          <w:szCs w:val="18"/>
          <w:lang w:val="en-US"/>
        </w:rPr>
        <w:t xml:space="preserve"> 2026 </w:t>
      </w:r>
      <w:r w:rsidR="006B1CC3" w:rsidRPr="0062673D">
        <w:rPr>
          <w:szCs w:val="18"/>
          <w:lang w:val="en-US"/>
        </w:rPr>
        <w:t>both in procurement and at marketplaces</w:t>
      </w:r>
      <w:r w:rsidR="00ED298B" w:rsidRPr="0062673D">
        <w:rPr>
          <w:szCs w:val="18"/>
          <w:lang w:val="en-US"/>
        </w:rPr>
        <w:t>,</w:t>
      </w:r>
      <w:r w:rsidR="006F4393" w:rsidRPr="0062673D">
        <w:rPr>
          <w:szCs w:val="18"/>
          <w:lang w:val="en-US"/>
        </w:rPr>
        <w:t xml:space="preserve"> except for </w:t>
      </w:r>
      <w:r w:rsidR="0062673D" w:rsidRPr="0062673D">
        <w:rPr>
          <w:szCs w:val="18"/>
          <w:lang w:val="en-US"/>
        </w:rPr>
        <w:t xml:space="preserve">wheat </w:t>
      </w:r>
      <w:r w:rsidR="00244D52" w:rsidRPr="0062673D">
        <w:rPr>
          <w:szCs w:val="18"/>
          <w:lang w:val="en-US"/>
        </w:rPr>
        <w:t>in procurement</w:t>
      </w:r>
      <w:r w:rsidR="00F4111B" w:rsidRPr="0062673D">
        <w:rPr>
          <w:szCs w:val="18"/>
          <w:lang w:val="en-US"/>
        </w:rPr>
        <w:t xml:space="preserve"> as well as cattle for slaughter at marketplaces.</w:t>
      </w:r>
    </w:p>
    <w:p w:rsidR="000E43C6" w:rsidRPr="008D4E52" w:rsidRDefault="00B20A35" w:rsidP="008D4E52">
      <w:pPr>
        <w:pStyle w:val="Tytuwykresu0"/>
        <w:rPr>
          <w:rFonts w:ascii="Fira Sans" w:hAnsi="Fira Sans"/>
          <w:lang w:val="en-US"/>
        </w:rPr>
      </w:pPr>
      <w:r w:rsidRPr="008D4E52">
        <w:rPr>
          <w:rFonts w:ascii="Fira Sans" w:hAnsi="Fira Sans"/>
          <w:lang w:val="en-US"/>
        </w:rPr>
        <w:t>Table 1. Prices of agricultural products (excluding VAT)</w:t>
      </w:r>
      <w:r w:rsidR="0071337C">
        <w:rPr>
          <w:rStyle w:val="Odwoanieprzypisudolnego"/>
          <w:rFonts w:ascii="Fira Sans" w:hAnsi="Fira Sans"/>
          <w:lang w:val="en-US"/>
        </w:rPr>
        <w:footnoteReference w:id="2"/>
      </w:r>
      <w:r w:rsidRPr="008D4E52">
        <w:rPr>
          <w:rFonts w:ascii="Fira Sans" w:hAnsi="Fira Sans"/>
          <w:lang w:val="en-US"/>
        </w:rPr>
        <w:t xml:space="preserve"> </w:t>
      </w:r>
      <w:r w:rsidR="00D67CEB" w:rsidRPr="008D4E52">
        <w:rPr>
          <w:rFonts w:ascii="Fira Sans" w:hAnsi="Fira Sans"/>
          <w:lang w:val="en-US"/>
        </w:rPr>
        <w:t>in</w:t>
      </w:r>
      <w:r w:rsidR="00261EFF">
        <w:rPr>
          <w:rFonts w:ascii="Fira Sans" w:hAnsi="Fira Sans"/>
          <w:lang w:val="en-US"/>
        </w:rPr>
        <w:t xml:space="preserve"> </w:t>
      </w:r>
      <w:r w:rsidR="00CE0957">
        <w:rPr>
          <w:rFonts w:ascii="Fira Sans" w:hAnsi="Fira Sans"/>
          <w:lang w:val="en-US"/>
        </w:rPr>
        <w:t>August</w:t>
      </w:r>
      <w:r w:rsidR="00636D38">
        <w:rPr>
          <w:rFonts w:ascii="Fira Sans" w:hAnsi="Fira Sans"/>
          <w:lang w:val="en-US"/>
        </w:rPr>
        <w:t xml:space="preserve"> 2026</w:t>
      </w:r>
    </w:p>
    <w:tbl>
      <w:tblPr>
        <w:tblW w:w="7880" w:type="dxa"/>
        <w:tblLayout w:type="fixed"/>
        <w:tblCellMar>
          <w:left w:w="70" w:type="dxa"/>
          <w:right w:w="70" w:type="dxa"/>
        </w:tblCellMar>
        <w:tblLook w:val="04A0" w:firstRow="1" w:lastRow="0" w:firstColumn="1" w:lastColumn="0" w:noHBand="0" w:noVBand="1"/>
        <w:tblCaption w:val="Table 1. Prices of agricultural products (excluding VAT) in August 2026"/>
        <w:tblDescription w:val="Table presents prices of agricultural products (excluding VAT) in August 2026 and price indices compared to previous month and compared to corresponding month previous year.&#10;"/>
      </w:tblPr>
      <w:tblGrid>
        <w:gridCol w:w="2236"/>
        <w:gridCol w:w="819"/>
        <w:gridCol w:w="919"/>
        <w:gridCol w:w="973"/>
        <w:gridCol w:w="887"/>
        <w:gridCol w:w="1062"/>
        <w:gridCol w:w="964"/>
        <w:gridCol w:w="20"/>
      </w:tblGrid>
      <w:tr w:rsidR="000E43C6" w:rsidRPr="0017204A" w:rsidTr="00E44638">
        <w:trPr>
          <w:trHeight w:val="285"/>
        </w:trPr>
        <w:tc>
          <w:tcPr>
            <w:tcW w:w="2236" w:type="dxa"/>
            <w:vMerge w:val="restart"/>
            <w:tcBorders>
              <w:top w:val="single" w:sz="4" w:space="0" w:color="001D77"/>
              <w:left w:val="nil"/>
              <w:bottom w:val="single" w:sz="8" w:space="0" w:color="001D77"/>
              <w:right w:val="single" w:sz="4" w:space="0" w:color="001D77"/>
            </w:tcBorders>
            <w:shd w:val="clear" w:color="auto" w:fill="auto"/>
            <w:vAlign w:val="center"/>
            <w:hideMark/>
          </w:tcPr>
          <w:p w:rsidR="000E43C6" w:rsidRPr="0013066F" w:rsidRDefault="000E43C6" w:rsidP="00191075">
            <w:pPr>
              <w:jc w:val="center"/>
              <w:rPr>
                <w:rFonts w:eastAsia="Times New Roman" w:cs="Arial"/>
                <w:color w:val="000000"/>
                <w:szCs w:val="19"/>
                <w:lang w:val="en-US" w:eastAsia="pl-PL"/>
              </w:rPr>
            </w:pPr>
            <w:r w:rsidRPr="0013066F">
              <w:rPr>
                <w:rFonts w:eastAsia="Times New Roman" w:cs="Arial"/>
                <w:color w:val="000000"/>
                <w:szCs w:val="19"/>
                <w:lang w:val="en-US" w:eastAsia="pl-PL"/>
              </w:rPr>
              <w:t>Specification</w:t>
            </w:r>
          </w:p>
        </w:tc>
        <w:tc>
          <w:tcPr>
            <w:tcW w:w="2711" w:type="dxa"/>
            <w:gridSpan w:val="3"/>
            <w:tcBorders>
              <w:top w:val="single" w:sz="4" w:space="0" w:color="001D77"/>
              <w:left w:val="single" w:sz="4" w:space="0" w:color="001D77"/>
              <w:bottom w:val="single" w:sz="4" w:space="0" w:color="001D77"/>
              <w:right w:val="single" w:sz="4" w:space="0" w:color="001D77"/>
            </w:tcBorders>
            <w:shd w:val="clear" w:color="auto" w:fill="auto"/>
            <w:vAlign w:val="center"/>
            <w:hideMark/>
          </w:tcPr>
          <w:p w:rsidR="000E43C6" w:rsidRPr="0013066F" w:rsidRDefault="000E43C6" w:rsidP="00191075">
            <w:pPr>
              <w:jc w:val="center"/>
              <w:rPr>
                <w:rFonts w:eastAsia="Times New Roman" w:cs="Arial"/>
                <w:color w:val="000000"/>
                <w:szCs w:val="19"/>
                <w:lang w:val="en-US" w:eastAsia="pl-PL"/>
              </w:rPr>
            </w:pPr>
            <w:r w:rsidRPr="0013066F">
              <w:rPr>
                <w:rFonts w:eastAsia="Times New Roman" w:cs="Arial"/>
                <w:color w:val="000000"/>
                <w:szCs w:val="19"/>
                <w:lang w:val="en-US" w:eastAsia="pl-PL"/>
              </w:rPr>
              <w:t>Procurement prices</w:t>
            </w:r>
          </w:p>
        </w:tc>
        <w:tc>
          <w:tcPr>
            <w:tcW w:w="2933" w:type="dxa"/>
            <w:gridSpan w:val="4"/>
            <w:tcBorders>
              <w:top w:val="single" w:sz="4" w:space="0" w:color="001D77"/>
              <w:left w:val="single" w:sz="4" w:space="0" w:color="001D77"/>
              <w:bottom w:val="single" w:sz="4" w:space="0" w:color="001D77"/>
            </w:tcBorders>
            <w:shd w:val="clear" w:color="auto" w:fill="auto"/>
            <w:vAlign w:val="center"/>
            <w:hideMark/>
          </w:tcPr>
          <w:p w:rsidR="000E43C6" w:rsidRPr="0013066F" w:rsidRDefault="000E43C6" w:rsidP="00191075">
            <w:pPr>
              <w:jc w:val="center"/>
              <w:rPr>
                <w:rFonts w:eastAsia="Times New Roman" w:cs="Arial"/>
                <w:color w:val="000000"/>
                <w:szCs w:val="19"/>
                <w:lang w:val="en-US" w:eastAsia="pl-PL"/>
              </w:rPr>
            </w:pPr>
            <w:r w:rsidRPr="0013066F">
              <w:rPr>
                <w:rFonts w:eastAsia="Times New Roman" w:cs="Arial"/>
                <w:color w:val="000000"/>
                <w:szCs w:val="19"/>
                <w:lang w:val="en-US" w:eastAsia="pl-PL"/>
              </w:rPr>
              <w:t>Marketplace prices</w:t>
            </w:r>
          </w:p>
        </w:tc>
      </w:tr>
      <w:tr w:rsidR="00A54DAA" w:rsidRPr="004656E0" w:rsidTr="006D5508">
        <w:trPr>
          <w:gridAfter w:val="1"/>
          <w:wAfter w:w="20" w:type="dxa"/>
          <w:trHeight w:val="585"/>
        </w:trPr>
        <w:tc>
          <w:tcPr>
            <w:tcW w:w="2236" w:type="dxa"/>
            <w:vMerge/>
            <w:tcBorders>
              <w:top w:val="nil"/>
              <w:left w:val="nil"/>
              <w:bottom w:val="single" w:sz="4" w:space="0" w:color="001D77"/>
              <w:right w:val="single" w:sz="4" w:space="0" w:color="001D77"/>
            </w:tcBorders>
            <w:vAlign w:val="center"/>
            <w:hideMark/>
          </w:tcPr>
          <w:p w:rsidR="00A54DAA" w:rsidRPr="0017204A" w:rsidRDefault="00A54DAA" w:rsidP="00A54DAA">
            <w:pPr>
              <w:spacing w:after="0" w:line="240" w:lineRule="auto"/>
              <w:rPr>
                <w:rFonts w:eastAsia="Times New Roman" w:cs="Arial"/>
                <w:color w:val="000000"/>
                <w:sz w:val="16"/>
                <w:szCs w:val="16"/>
                <w:lang w:val="en-US" w:eastAsia="pl-PL"/>
              </w:rPr>
            </w:pPr>
          </w:p>
        </w:tc>
        <w:tc>
          <w:tcPr>
            <w:tcW w:w="819" w:type="dxa"/>
            <w:tcBorders>
              <w:top w:val="nil"/>
              <w:left w:val="single" w:sz="4" w:space="0" w:color="001D77"/>
              <w:bottom w:val="single" w:sz="4" w:space="0" w:color="001D77"/>
              <w:right w:val="single" w:sz="4" w:space="0" w:color="001D77"/>
            </w:tcBorders>
            <w:shd w:val="clear" w:color="auto" w:fill="auto"/>
            <w:vAlign w:val="center"/>
            <w:hideMark/>
          </w:tcPr>
          <w:p w:rsidR="00A54DAA" w:rsidRPr="0013066F" w:rsidRDefault="00A54DAA" w:rsidP="00A54DAA">
            <w:pPr>
              <w:spacing w:before="60"/>
              <w:jc w:val="center"/>
              <w:rPr>
                <w:rFonts w:eastAsia="Times New Roman" w:cs="Arial"/>
                <w:color w:val="000000"/>
                <w:szCs w:val="19"/>
                <w:lang w:eastAsia="pl-PL"/>
              </w:rPr>
            </w:pPr>
            <w:r w:rsidRPr="0013066F">
              <w:rPr>
                <w:rFonts w:eastAsia="Times New Roman" w:cs="Arial"/>
                <w:color w:val="000000"/>
                <w:szCs w:val="19"/>
                <w:lang w:eastAsia="pl-PL"/>
              </w:rPr>
              <w:t>in zloty</w:t>
            </w:r>
          </w:p>
        </w:tc>
        <w:tc>
          <w:tcPr>
            <w:tcW w:w="919" w:type="dxa"/>
            <w:tcBorders>
              <w:top w:val="nil"/>
              <w:left w:val="single" w:sz="4" w:space="0" w:color="001D77"/>
              <w:bottom w:val="single" w:sz="4" w:space="0" w:color="001D77"/>
              <w:right w:val="single" w:sz="4" w:space="0" w:color="001D77"/>
            </w:tcBorders>
            <w:shd w:val="clear" w:color="auto" w:fill="auto"/>
            <w:vAlign w:val="center"/>
            <w:hideMark/>
          </w:tcPr>
          <w:p w:rsidR="00A54DAA" w:rsidRPr="00FD1B3A" w:rsidRDefault="00A54DAA" w:rsidP="00A54DAA">
            <w:pPr>
              <w:jc w:val="center"/>
              <w:rPr>
                <w:rFonts w:eastAsia="Times New Roman" w:cs="Arial"/>
                <w:color w:val="000000"/>
                <w:szCs w:val="19"/>
                <w:lang w:eastAsia="pl-PL"/>
              </w:rPr>
            </w:pPr>
            <w:r>
              <w:rPr>
                <w:rFonts w:eastAsia="Times New Roman" w:cs="Arial"/>
                <w:color w:val="000000"/>
                <w:szCs w:val="19"/>
                <w:lang w:eastAsia="pl-PL"/>
              </w:rPr>
              <w:t>0</w:t>
            </w:r>
            <w:r w:rsidR="00CE0957">
              <w:rPr>
                <w:rFonts w:eastAsia="Times New Roman" w:cs="Arial"/>
                <w:color w:val="000000"/>
                <w:szCs w:val="19"/>
                <w:lang w:eastAsia="pl-PL"/>
              </w:rPr>
              <w:t>7</w:t>
            </w:r>
            <w:r>
              <w:rPr>
                <w:rFonts w:eastAsia="Times New Roman" w:cs="Arial"/>
                <w:color w:val="000000"/>
                <w:szCs w:val="19"/>
                <w:lang w:eastAsia="pl-PL"/>
              </w:rPr>
              <w:t xml:space="preserve"> 2026 </w:t>
            </w:r>
            <w:r w:rsidRPr="00FD1B3A">
              <w:rPr>
                <w:rFonts w:eastAsia="Times New Roman" w:cs="Arial"/>
                <w:color w:val="000000"/>
                <w:szCs w:val="19"/>
                <w:lang w:eastAsia="pl-PL"/>
              </w:rPr>
              <w:t>=100</w:t>
            </w:r>
          </w:p>
        </w:tc>
        <w:tc>
          <w:tcPr>
            <w:tcW w:w="973" w:type="dxa"/>
            <w:tcBorders>
              <w:top w:val="nil"/>
              <w:left w:val="single" w:sz="4" w:space="0" w:color="001D77"/>
              <w:bottom w:val="single" w:sz="4" w:space="0" w:color="001D77"/>
              <w:right w:val="single" w:sz="4" w:space="0" w:color="001D77"/>
            </w:tcBorders>
            <w:shd w:val="clear" w:color="auto" w:fill="auto"/>
            <w:noWrap/>
            <w:vAlign w:val="center"/>
            <w:hideMark/>
          </w:tcPr>
          <w:p w:rsidR="00A54DAA" w:rsidRPr="00FD1B3A" w:rsidRDefault="0059279F" w:rsidP="00A54DAA">
            <w:pPr>
              <w:jc w:val="center"/>
              <w:rPr>
                <w:rFonts w:eastAsia="Times New Roman" w:cs="Arial"/>
                <w:color w:val="000000"/>
                <w:szCs w:val="19"/>
                <w:lang w:eastAsia="pl-PL"/>
              </w:rPr>
            </w:pPr>
            <w:r>
              <w:rPr>
                <w:rFonts w:eastAsia="Times New Roman" w:cs="Arial"/>
                <w:color w:val="000000"/>
                <w:szCs w:val="19"/>
                <w:lang w:eastAsia="pl-PL"/>
              </w:rPr>
              <w:t>0</w:t>
            </w:r>
            <w:r w:rsidR="00CE0957">
              <w:rPr>
                <w:rFonts w:eastAsia="Times New Roman" w:cs="Arial"/>
                <w:color w:val="000000"/>
                <w:szCs w:val="19"/>
                <w:lang w:eastAsia="pl-PL"/>
              </w:rPr>
              <w:t>8</w:t>
            </w:r>
            <w:r w:rsidR="00A54DAA">
              <w:rPr>
                <w:rFonts w:eastAsia="Times New Roman" w:cs="Arial"/>
                <w:color w:val="000000"/>
                <w:szCs w:val="19"/>
                <w:lang w:eastAsia="pl-PL"/>
              </w:rPr>
              <w:t xml:space="preserve"> 2025 </w:t>
            </w:r>
            <w:r w:rsidR="00A54DAA" w:rsidRPr="00FD1B3A">
              <w:rPr>
                <w:rFonts w:eastAsia="Times New Roman" w:cs="Arial"/>
                <w:color w:val="000000"/>
                <w:szCs w:val="19"/>
                <w:lang w:eastAsia="pl-PL"/>
              </w:rPr>
              <w:t>=10</w:t>
            </w:r>
            <w:r w:rsidR="00A54DAA">
              <w:rPr>
                <w:rFonts w:eastAsia="Times New Roman" w:cs="Arial"/>
                <w:color w:val="000000"/>
                <w:szCs w:val="19"/>
                <w:lang w:eastAsia="pl-PL"/>
              </w:rPr>
              <w:t>0</w:t>
            </w:r>
          </w:p>
        </w:tc>
        <w:tc>
          <w:tcPr>
            <w:tcW w:w="887" w:type="dxa"/>
            <w:tcBorders>
              <w:top w:val="nil"/>
              <w:left w:val="single" w:sz="4" w:space="0" w:color="001D77"/>
              <w:bottom w:val="single" w:sz="4" w:space="0" w:color="001D77"/>
              <w:right w:val="single" w:sz="4" w:space="0" w:color="001D77"/>
            </w:tcBorders>
            <w:shd w:val="clear" w:color="auto" w:fill="auto"/>
            <w:vAlign w:val="center"/>
            <w:hideMark/>
          </w:tcPr>
          <w:p w:rsidR="00A54DAA" w:rsidRPr="00FD1B3A" w:rsidRDefault="00A54DAA" w:rsidP="00A54DAA">
            <w:pPr>
              <w:jc w:val="center"/>
              <w:rPr>
                <w:rFonts w:eastAsia="Times New Roman" w:cs="Arial"/>
                <w:color w:val="000000"/>
                <w:szCs w:val="19"/>
                <w:lang w:eastAsia="pl-PL"/>
              </w:rPr>
            </w:pPr>
            <w:r w:rsidRPr="0013066F">
              <w:rPr>
                <w:rFonts w:eastAsia="Times New Roman" w:cs="Arial"/>
                <w:color w:val="000000"/>
                <w:szCs w:val="19"/>
                <w:lang w:eastAsia="pl-PL"/>
              </w:rPr>
              <w:t>in zloty</w:t>
            </w:r>
          </w:p>
        </w:tc>
        <w:tc>
          <w:tcPr>
            <w:tcW w:w="1062" w:type="dxa"/>
            <w:tcBorders>
              <w:top w:val="nil"/>
              <w:left w:val="single" w:sz="4" w:space="0" w:color="001D77"/>
              <w:bottom w:val="single" w:sz="4" w:space="0" w:color="001D77"/>
              <w:right w:val="single" w:sz="4" w:space="0" w:color="001D77"/>
            </w:tcBorders>
            <w:shd w:val="clear" w:color="auto" w:fill="auto"/>
            <w:hideMark/>
          </w:tcPr>
          <w:p w:rsidR="00A54DAA" w:rsidRPr="00E1520C" w:rsidRDefault="0059279F" w:rsidP="00A54DAA">
            <w:pPr>
              <w:jc w:val="center"/>
            </w:pPr>
            <w:r>
              <w:t>0</w:t>
            </w:r>
            <w:r w:rsidR="00CE0957">
              <w:t>7</w:t>
            </w:r>
            <w:r w:rsidR="00A54DAA" w:rsidRPr="00E1520C">
              <w:t xml:space="preserve"> 2026 =100</w:t>
            </w:r>
          </w:p>
        </w:tc>
        <w:tc>
          <w:tcPr>
            <w:tcW w:w="964" w:type="dxa"/>
            <w:tcBorders>
              <w:top w:val="nil"/>
              <w:left w:val="single" w:sz="4" w:space="0" w:color="001D77"/>
              <w:bottom w:val="single" w:sz="4" w:space="0" w:color="001D77"/>
              <w:right w:val="nil"/>
            </w:tcBorders>
            <w:shd w:val="clear" w:color="auto" w:fill="auto"/>
            <w:noWrap/>
            <w:hideMark/>
          </w:tcPr>
          <w:p w:rsidR="00A54DAA" w:rsidRDefault="00A54DAA" w:rsidP="00A54DAA">
            <w:pPr>
              <w:jc w:val="center"/>
            </w:pPr>
            <w:r w:rsidRPr="00E1520C">
              <w:t>0</w:t>
            </w:r>
            <w:r w:rsidR="00CE0957">
              <w:t>8</w:t>
            </w:r>
            <w:r w:rsidRPr="00E1520C">
              <w:t xml:space="preserve"> 2025 =100</w:t>
            </w:r>
          </w:p>
        </w:tc>
      </w:tr>
      <w:tr w:rsidR="00702733" w:rsidRPr="004656E0" w:rsidTr="00387F0F">
        <w:trPr>
          <w:gridAfter w:val="1"/>
          <w:wAfter w:w="20" w:type="dxa"/>
          <w:trHeight w:val="285"/>
        </w:trPr>
        <w:tc>
          <w:tcPr>
            <w:tcW w:w="2236" w:type="dxa"/>
            <w:tcBorders>
              <w:top w:val="single" w:sz="4" w:space="0" w:color="001D77"/>
              <w:left w:val="nil"/>
              <w:bottom w:val="nil"/>
              <w:right w:val="single" w:sz="4" w:space="0" w:color="001D77"/>
            </w:tcBorders>
            <w:shd w:val="clear" w:color="auto" w:fill="auto"/>
            <w:vAlign w:val="center"/>
            <w:hideMark/>
          </w:tcPr>
          <w:p w:rsidR="00702733" w:rsidRPr="007F687B" w:rsidRDefault="00702733" w:rsidP="00702733">
            <w:pPr>
              <w:rPr>
                <w:rFonts w:eastAsia="Times New Roman" w:cs="Arial"/>
                <w:b/>
                <w:bCs/>
                <w:color w:val="000000"/>
                <w:szCs w:val="19"/>
                <w:lang w:val="en-US" w:eastAsia="pl-PL"/>
              </w:rPr>
            </w:pPr>
            <w:r w:rsidRPr="007F687B">
              <w:rPr>
                <w:rFonts w:eastAsia="Times New Roman" w:cs="Arial"/>
                <w:b/>
                <w:bCs/>
                <w:color w:val="000000"/>
                <w:szCs w:val="19"/>
                <w:lang w:val="en-US" w:eastAsia="pl-PL"/>
              </w:rPr>
              <w:t xml:space="preserve">Cereal </w:t>
            </w:r>
            <w:proofErr w:type="spellStart"/>
            <w:r w:rsidRPr="007F687B">
              <w:rPr>
                <w:rFonts w:eastAsia="Times New Roman" w:cs="Arial"/>
                <w:b/>
                <w:bCs/>
                <w:color w:val="000000"/>
                <w:szCs w:val="19"/>
                <w:lang w:val="en-US" w:eastAsia="pl-PL"/>
              </w:rPr>
              <w:t>grain</w:t>
            </w:r>
            <w:r w:rsidR="0071337C">
              <w:rPr>
                <w:rFonts w:eastAsia="Times New Roman" w:cs="Arial"/>
                <w:b/>
                <w:bCs/>
                <w:color w:val="000000"/>
                <w:szCs w:val="19"/>
                <w:vertAlign w:val="superscript"/>
                <w:lang w:val="en-US" w:eastAsia="pl-PL"/>
              </w:rPr>
              <w:t>a</w:t>
            </w:r>
            <w:proofErr w:type="spellEnd"/>
            <w:r w:rsidRPr="007F687B">
              <w:rPr>
                <w:rFonts w:eastAsia="Times New Roman" w:cs="Arial"/>
                <w:b/>
                <w:bCs/>
                <w:color w:val="000000"/>
                <w:szCs w:val="19"/>
                <w:lang w:val="en-US" w:eastAsia="pl-PL"/>
              </w:rPr>
              <w:t xml:space="preserve"> </w:t>
            </w:r>
            <w:r w:rsidRPr="00211E58">
              <w:rPr>
                <w:rFonts w:eastAsia="Times New Roman" w:cs="Arial"/>
                <w:bCs/>
                <w:color w:val="000000"/>
                <w:szCs w:val="19"/>
                <w:lang w:val="en-US" w:eastAsia="pl-PL"/>
              </w:rPr>
              <w:t>–</w:t>
            </w:r>
            <w:r w:rsidRPr="007F687B">
              <w:rPr>
                <w:rFonts w:eastAsia="Times New Roman" w:cs="Arial"/>
                <w:b/>
                <w:bCs/>
                <w:color w:val="000000"/>
                <w:szCs w:val="19"/>
                <w:lang w:val="en-US" w:eastAsia="pl-PL"/>
              </w:rPr>
              <w:t xml:space="preserve"> </w:t>
            </w:r>
            <w:r w:rsidRPr="007F687B">
              <w:rPr>
                <w:rFonts w:eastAsia="Times New Roman" w:cs="Arial"/>
                <w:color w:val="000000"/>
                <w:szCs w:val="19"/>
                <w:lang w:val="en-US" w:eastAsia="pl-PL"/>
              </w:rPr>
              <w:t>per dt</w:t>
            </w:r>
          </w:p>
        </w:tc>
        <w:tc>
          <w:tcPr>
            <w:tcW w:w="819" w:type="dxa"/>
            <w:tcBorders>
              <w:top w:val="single" w:sz="4" w:space="0" w:color="001D77"/>
              <w:left w:val="single" w:sz="4" w:space="0" w:color="001D77"/>
              <w:bottom w:val="nil"/>
              <w:right w:val="single" w:sz="4" w:space="0" w:color="001D77"/>
            </w:tcBorders>
            <w:shd w:val="clear" w:color="auto" w:fill="auto"/>
            <w:hideMark/>
          </w:tcPr>
          <w:p w:rsidR="00702733" w:rsidRPr="00574B35" w:rsidRDefault="00702733" w:rsidP="00702733"/>
        </w:tc>
        <w:tc>
          <w:tcPr>
            <w:tcW w:w="919" w:type="dxa"/>
            <w:tcBorders>
              <w:top w:val="single" w:sz="4" w:space="0" w:color="001D77"/>
              <w:left w:val="single" w:sz="4" w:space="0" w:color="001D77"/>
              <w:bottom w:val="nil"/>
              <w:right w:val="single" w:sz="4" w:space="0" w:color="001D77"/>
            </w:tcBorders>
            <w:shd w:val="clear" w:color="auto" w:fill="auto"/>
            <w:hideMark/>
          </w:tcPr>
          <w:p w:rsidR="00702733" w:rsidRPr="00574B35" w:rsidRDefault="00702733" w:rsidP="00702733"/>
        </w:tc>
        <w:tc>
          <w:tcPr>
            <w:tcW w:w="973" w:type="dxa"/>
            <w:tcBorders>
              <w:top w:val="single" w:sz="4" w:space="0" w:color="001D77"/>
              <w:left w:val="single" w:sz="4" w:space="0" w:color="001D77"/>
              <w:bottom w:val="nil"/>
              <w:right w:val="single" w:sz="4" w:space="0" w:color="001D77"/>
            </w:tcBorders>
            <w:shd w:val="clear" w:color="auto" w:fill="auto"/>
            <w:hideMark/>
          </w:tcPr>
          <w:p w:rsidR="00702733" w:rsidRPr="00574B35" w:rsidRDefault="00702733" w:rsidP="00702733"/>
        </w:tc>
        <w:tc>
          <w:tcPr>
            <w:tcW w:w="887" w:type="dxa"/>
            <w:tcBorders>
              <w:top w:val="single" w:sz="4" w:space="0" w:color="001D77"/>
              <w:left w:val="single" w:sz="4" w:space="0" w:color="001D77"/>
              <w:bottom w:val="nil"/>
              <w:right w:val="single" w:sz="4" w:space="0" w:color="001D77"/>
            </w:tcBorders>
            <w:shd w:val="clear" w:color="auto" w:fill="auto"/>
            <w:hideMark/>
          </w:tcPr>
          <w:p w:rsidR="00702733" w:rsidRPr="00574B35" w:rsidRDefault="00702733" w:rsidP="00702733"/>
        </w:tc>
        <w:tc>
          <w:tcPr>
            <w:tcW w:w="1062" w:type="dxa"/>
            <w:tcBorders>
              <w:top w:val="single" w:sz="4" w:space="0" w:color="001D77"/>
              <w:left w:val="single" w:sz="4" w:space="0" w:color="001D77"/>
              <w:bottom w:val="nil"/>
              <w:right w:val="single" w:sz="4" w:space="0" w:color="001D77"/>
            </w:tcBorders>
            <w:shd w:val="clear" w:color="auto" w:fill="auto"/>
            <w:hideMark/>
          </w:tcPr>
          <w:p w:rsidR="00702733" w:rsidRPr="00574B35" w:rsidRDefault="00702733" w:rsidP="00702733"/>
        </w:tc>
        <w:tc>
          <w:tcPr>
            <w:tcW w:w="964" w:type="dxa"/>
            <w:tcBorders>
              <w:top w:val="single" w:sz="4" w:space="0" w:color="001D77"/>
              <w:left w:val="single" w:sz="4" w:space="0" w:color="001D77"/>
              <w:bottom w:val="nil"/>
              <w:right w:val="nil"/>
            </w:tcBorders>
            <w:shd w:val="clear" w:color="auto" w:fill="auto"/>
            <w:hideMark/>
          </w:tcPr>
          <w:p w:rsidR="00702733" w:rsidRPr="00574B35" w:rsidRDefault="00702733" w:rsidP="00702733"/>
        </w:tc>
      </w:tr>
      <w:tr w:rsidR="00CE0957" w:rsidRPr="00B70B5D" w:rsidTr="00702733">
        <w:trPr>
          <w:gridAfter w:val="1"/>
          <w:wAfter w:w="20" w:type="dxa"/>
          <w:trHeight w:val="342"/>
        </w:trPr>
        <w:tc>
          <w:tcPr>
            <w:tcW w:w="2236" w:type="dxa"/>
            <w:tcBorders>
              <w:top w:val="nil"/>
              <w:left w:val="nil"/>
              <w:bottom w:val="nil"/>
              <w:right w:val="single" w:sz="4" w:space="0" w:color="001D77"/>
            </w:tcBorders>
            <w:shd w:val="clear" w:color="auto" w:fill="auto"/>
            <w:hideMark/>
          </w:tcPr>
          <w:p w:rsidR="00CE0957" w:rsidRPr="007F687B" w:rsidRDefault="00CE0957" w:rsidP="00CE0957">
            <w:pPr>
              <w:rPr>
                <w:rFonts w:eastAsia="Times New Roman" w:cs="Arial"/>
                <w:color w:val="000000"/>
                <w:szCs w:val="19"/>
                <w:lang w:val="en-US" w:eastAsia="pl-PL"/>
              </w:rPr>
            </w:pPr>
            <w:r w:rsidRPr="007F687B">
              <w:rPr>
                <w:rFonts w:eastAsia="Times New Roman" w:cs="Arial"/>
                <w:color w:val="000000"/>
                <w:szCs w:val="19"/>
                <w:lang w:val="en-US" w:eastAsia="pl-PL"/>
              </w:rPr>
              <w:t>Wheat</w:t>
            </w:r>
          </w:p>
        </w:tc>
        <w:tc>
          <w:tcPr>
            <w:tcW w:w="819" w:type="dxa"/>
            <w:tcBorders>
              <w:top w:val="nil"/>
              <w:left w:val="single" w:sz="4" w:space="0" w:color="001D77"/>
              <w:bottom w:val="nil"/>
              <w:right w:val="single" w:sz="4" w:space="0" w:color="001D77"/>
            </w:tcBorders>
            <w:shd w:val="clear" w:color="auto" w:fill="auto"/>
          </w:tcPr>
          <w:p w:rsidR="00CE0957" w:rsidRPr="006F13FE" w:rsidRDefault="00CE0957" w:rsidP="00CE0957">
            <w:pPr>
              <w:jc w:val="right"/>
              <w:rPr>
                <w:rFonts w:cs="Arial"/>
                <w:szCs w:val="19"/>
              </w:rPr>
            </w:pPr>
            <w:r w:rsidRPr="00260B8E">
              <w:t>82</w:t>
            </w:r>
            <w:r>
              <w:t>.</w:t>
            </w:r>
            <w:r w:rsidRPr="00260B8E">
              <w:t>84</w:t>
            </w:r>
          </w:p>
        </w:tc>
        <w:tc>
          <w:tcPr>
            <w:tcW w:w="919" w:type="dxa"/>
            <w:tcBorders>
              <w:top w:val="nil"/>
              <w:left w:val="single" w:sz="4" w:space="0" w:color="001D77"/>
              <w:bottom w:val="nil"/>
              <w:right w:val="single" w:sz="4" w:space="0" w:color="001D77"/>
            </w:tcBorders>
            <w:shd w:val="clear" w:color="auto" w:fill="auto"/>
          </w:tcPr>
          <w:p w:rsidR="00CE0957" w:rsidRPr="006F13FE" w:rsidRDefault="00CE0957" w:rsidP="00CE0957">
            <w:pPr>
              <w:jc w:val="right"/>
              <w:rPr>
                <w:rFonts w:cs="Arial"/>
                <w:szCs w:val="19"/>
              </w:rPr>
            </w:pPr>
            <w:r w:rsidRPr="00260B8E">
              <w:t>102</w:t>
            </w:r>
            <w:r>
              <w:t>.</w:t>
            </w:r>
            <w:r w:rsidRPr="00260B8E">
              <w:t>6</w:t>
            </w:r>
          </w:p>
        </w:tc>
        <w:tc>
          <w:tcPr>
            <w:tcW w:w="973" w:type="dxa"/>
            <w:tcBorders>
              <w:top w:val="nil"/>
              <w:left w:val="single" w:sz="4" w:space="0" w:color="001D77"/>
              <w:bottom w:val="nil"/>
              <w:right w:val="single" w:sz="4" w:space="0" w:color="001D77"/>
            </w:tcBorders>
            <w:shd w:val="clear" w:color="auto" w:fill="auto"/>
          </w:tcPr>
          <w:p w:rsidR="00CE0957" w:rsidRPr="00081B33" w:rsidRDefault="00CE0957" w:rsidP="00CE0957">
            <w:pPr>
              <w:jc w:val="right"/>
              <w:rPr>
                <w:rFonts w:cs="Arial"/>
                <w:szCs w:val="19"/>
                <w:highlight w:val="yellow"/>
              </w:rPr>
            </w:pPr>
            <w:r w:rsidRPr="00260B8E">
              <w:t>106</w:t>
            </w:r>
            <w:r>
              <w:t>.</w:t>
            </w:r>
            <w:r w:rsidRPr="00260B8E">
              <w:t>9</w:t>
            </w:r>
          </w:p>
        </w:tc>
        <w:tc>
          <w:tcPr>
            <w:tcW w:w="887" w:type="dxa"/>
            <w:tcBorders>
              <w:top w:val="nil"/>
              <w:left w:val="single" w:sz="4" w:space="0" w:color="001D77"/>
              <w:bottom w:val="nil"/>
              <w:right w:val="single" w:sz="4" w:space="0" w:color="001D77"/>
            </w:tcBorders>
            <w:shd w:val="clear" w:color="auto" w:fill="auto"/>
          </w:tcPr>
          <w:p w:rsidR="00CE0957" w:rsidRPr="004259FF" w:rsidRDefault="00CE0957" w:rsidP="00CE0957">
            <w:pPr>
              <w:jc w:val="right"/>
            </w:pPr>
            <w:r w:rsidRPr="00260B8E">
              <w:t>101</w:t>
            </w:r>
            <w:r>
              <w:t>.</w:t>
            </w:r>
            <w:r w:rsidRPr="00260B8E">
              <w:t>64</w:t>
            </w:r>
          </w:p>
        </w:tc>
        <w:tc>
          <w:tcPr>
            <w:tcW w:w="1062" w:type="dxa"/>
            <w:tcBorders>
              <w:top w:val="nil"/>
              <w:left w:val="single" w:sz="4" w:space="0" w:color="001D77"/>
              <w:bottom w:val="nil"/>
              <w:right w:val="single" w:sz="4" w:space="0" w:color="001D77"/>
            </w:tcBorders>
            <w:shd w:val="clear" w:color="auto" w:fill="auto"/>
          </w:tcPr>
          <w:p w:rsidR="00CE0957" w:rsidRPr="004259FF" w:rsidRDefault="00CE0957" w:rsidP="00CE0957">
            <w:pPr>
              <w:jc w:val="right"/>
            </w:pPr>
            <w:r w:rsidRPr="00260B8E">
              <w:t>98</w:t>
            </w:r>
            <w:r>
              <w:t>.</w:t>
            </w:r>
            <w:r w:rsidRPr="00260B8E">
              <w:t>3</w:t>
            </w:r>
          </w:p>
        </w:tc>
        <w:tc>
          <w:tcPr>
            <w:tcW w:w="964" w:type="dxa"/>
            <w:tcBorders>
              <w:top w:val="nil"/>
              <w:left w:val="single" w:sz="4" w:space="0" w:color="001D77"/>
              <w:bottom w:val="nil"/>
              <w:right w:val="nil"/>
            </w:tcBorders>
            <w:shd w:val="clear" w:color="auto" w:fill="auto"/>
          </w:tcPr>
          <w:p w:rsidR="00CE0957" w:rsidRPr="00081B33" w:rsidRDefault="00CE0957" w:rsidP="00CE0957">
            <w:pPr>
              <w:jc w:val="right"/>
            </w:pPr>
            <w:r w:rsidRPr="00260B8E">
              <w:t>90</w:t>
            </w:r>
            <w:r>
              <w:t>.</w:t>
            </w:r>
            <w:r w:rsidRPr="00260B8E">
              <w:t>4</w:t>
            </w:r>
          </w:p>
        </w:tc>
      </w:tr>
      <w:tr w:rsidR="00CE0957" w:rsidRPr="00B70B5D" w:rsidTr="00702733">
        <w:trPr>
          <w:gridAfter w:val="1"/>
          <w:wAfter w:w="20" w:type="dxa"/>
          <w:trHeight w:val="425"/>
        </w:trPr>
        <w:tc>
          <w:tcPr>
            <w:tcW w:w="2236" w:type="dxa"/>
            <w:tcBorders>
              <w:top w:val="single" w:sz="4" w:space="0" w:color="001D77"/>
              <w:left w:val="nil"/>
              <w:bottom w:val="single" w:sz="4" w:space="0" w:color="001D77"/>
              <w:right w:val="single" w:sz="4" w:space="0" w:color="001D77"/>
            </w:tcBorders>
            <w:shd w:val="clear" w:color="auto" w:fill="auto"/>
            <w:vAlign w:val="bottom"/>
            <w:hideMark/>
          </w:tcPr>
          <w:p w:rsidR="00CE0957" w:rsidRPr="007F687B" w:rsidRDefault="00CE0957" w:rsidP="00CE0957">
            <w:pPr>
              <w:rPr>
                <w:rFonts w:eastAsia="Times New Roman" w:cs="Arial"/>
                <w:color w:val="000000"/>
                <w:szCs w:val="19"/>
                <w:lang w:val="en-US" w:eastAsia="pl-PL"/>
              </w:rPr>
            </w:pPr>
            <w:r w:rsidRPr="007F687B">
              <w:rPr>
                <w:rFonts w:eastAsia="Times New Roman" w:cs="Arial"/>
                <w:color w:val="000000"/>
                <w:szCs w:val="19"/>
                <w:lang w:val="en-US" w:eastAsia="pl-PL"/>
              </w:rPr>
              <w:t>Rye</w:t>
            </w:r>
          </w:p>
        </w:tc>
        <w:tc>
          <w:tcPr>
            <w:tcW w:w="819" w:type="dxa"/>
            <w:tcBorders>
              <w:top w:val="single" w:sz="4" w:space="0" w:color="001D77"/>
              <w:left w:val="single" w:sz="4" w:space="0" w:color="001D77"/>
              <w:bottom w:val="single" w:sz="4" w:space="0" w:color="001D77"/>
              <w:right w:val="single" w:sz="4" w:space="0" w:color="001D77"/>
            </w:tcBorders>
            <w:shd w:val="clear" w:color="auto" w:fill="auto"/>
          </w:tcPr>
          <w:p w:rsidR="00CE0957" w:rsidRPr="0096230B" w:rsidRDefault="00CE0957" w:rsidP="00CE0957">
            <w:pPr>
              <w:jc w:val="right"/>
              <w:rPr>
                <w:rFonts w:cs="Arial"/>
                <w:szCs w:val="19"/>
              </w:rPr>
            </w:pPr>
            <w:r w:rsidRPr="00260B8E">
              <w:t>61</w:t>
            </w:r>
            <w:r>
              <w:t>.</w:t>
            </w:r>
            <w:r w:rsidRPr="00260B8E">
              <w:t>80</w:t>
            </w:r>
          </w:p>
        </w:tc>
        <w:tc>
          <w:tcPr>
            <w:tcW w:w="919" w:type="dxa"/>
            <w:tcBorders>
              <w:top w:val="single" w:sz="4" w:space="0" w:color="001D77"/>
              <w:left w:val="single" w:sz="4" w:space="0" w:color="001D77"/>
              <w:bottom w:val="single" w:sz="4" w:space="0" w:color="001D77"/>
              <w:right w:val="single" w:sz="4" w:space="0" w:color="001D77"/>
            </w:tcBorders>
            <w:shd w:val="clear" w:color="auto" w:fill="auto"/>
          </w:tcPr>
          <w:p w:rsidR="00CE0957" w:rsidRPr="0096230B" w:rsidRDefault="00CE0957" w:rsidP="00CE0957">
            <w:pPr>
              <w:jc w:val="right"/>
              <w:rPr>
                <w:rFonts w:cs="Arial"/>
                <w:szCs w:val="19"/>
              </w:rPr>
            </w:pPr>
            <w:r w:rsidRPr="00260B8E">
              <w:t>99</w:t>
            </w:r>
            <w:r>
              <w:t>.</w:t>
            </w:r>
            <w:r w:rsidRPr="00260B8E">
              <w:t>3</w:t>
            </w:r>
          </w:p>
        </w:tc>
        <w:tc>
          <w:tcPr>
            <w:tcW w:w="973" w:type="dxa"/>
            <w:tcBorders>
              <w:top w:val="single" w:sz="4" w:space="0" w:color="001D77"/>
              <w:left w:val="single" w:sz="4" w:space="0" w:color="001D77"/>
              <w:bottom w:val="single" w:sz="4" w:space="0" w:color="001D77"/>
              <w:right w:val="single" w:sz="4" w:space="0" w:color="001D77"/>
            </w:tcBorders>
            <w:shd w:val="clear" w:color="auto" w:fill="auto"/>
          </w:tcPr>
          <w:p w:rsidR="00CE0957" w:rsidRPr="0096230B" w:rsidRDefault="00CE0957" w:rsidP="00CE0957">
            <w:pPr>
              <w:jc w:val="right"/>
              <w:rPr>
                <w:rFonts w:cs="Arial"/>
                <w:szCs w:val="19"/>
              </w:rPr>
            </w:pPr>
            <w:r w:rsidRPr="00260B8E">
              <w:t>98</w:t>
            </w:r>
            <w:r>
              <w:t>.</w:t>
            </w:r>
            <w:r w:rsidRPr="00260B8E">
              <w:t>7</w:t>
            </w:r>
          </w:p>
        </w:tc>
        <w:tc>
          <w:tcPr>
            <w:tcW w:w="887" w:type="dxa"/>
            <w:tcBorders>
              <w:top w:val="single" w:sz="4" w:space="0" w:color="001D77"/>
              <w:left w:val="single" w:sz="4" w:space="0" w:color="001D77"/>
              <w:bottom w:val="single" w:sz="4" w:space="0" w:color="001D77"/>
              <w:right w:val="single" w:sz="4" w:space="0" w:color="001D77"/>
            </w:tcBorders>
            <w:shd w:val="clear" w:color="auto" w:fill="auto"/>
          </w:tcPr>
          <w:p w:rsidR="00CE0957" w:rsidRPr="004259FF" w:rsidRDefault="00CE0957" w:rsidP="00CE0957">
            <w:pPr>
              <w:jc w:val="right"/>
            </w:pPr>
            <w:r w:rsidRPr="00260B8E">
              <w:t>77</w:t>
            </w:r>
            <w:r>
              <w:t>.</w:t>
            </w:r>
            <w:r w:rsidRPr="00260B8E">
              <w:t>53</w:t>
            </w:r>
          </w:p>
        </w:tc>
        <w:tc>
          <w:tcPr>
            <w:tcW w:w="1062" w:type="dxa"/>
            <w:tcBorders>
              <w:top w:val="single" w:sz="4" w:space="0" w:color="001D77"/>
              <w:left w:val="single" w:sz="4" w:space="0" w:color="001D77"/>
              <w:bottom w:val="single" w:sz="4" w:space="0" w:color="001D77"/>
              <w:right w:val="single" w:sz="4" w:space="0" w:color="001D77"/>
            </w:tcBorders>
            <w:shd w:val="clear" w:color="auto" w:fill="auto"/>
          </w:tcPr>
          <w:p w:rsidR="00CE0957" w:rsidRPr="004259FF" w:rsidRDefault="00CE0957" w:rsidP="00CE0957">
            <w:pPr>
              <w:jc w:val="right"/>
            </w:pPr>
            <w:r w:rsidRPr="00260B8E">
              <w:t>99</w:t>
            </w:r>
            <w:r>
              <w:t>.</w:t>
            </w:r>
            <w:r w:rsidRPr="00260B8E">
              <w:t>9</w:t>
            </w:r>
          </w:p>
        </w:tc>
        <w:tc>
          <w:tcPr>
            <w:tcW w:w="964" w:type="dxa"/>
            <w:tcBorders>
              <w:top w:val="single" w:sz="4" w:space="0" w:color="001D77"/>
              <w:left w:val="single" w:sz="4" w:space="0" w:color="001D77"/>
              <w:bottom w:val="single" w:sz="4" w:space="0" w:color="001D77"/>
              <w:right w:val="nil"/>
            </w:tcBorders>
            <w:shd w:val="clear" w:color="auto" w:fill="auto"/>
          </w:tcPr>
          <w:p w:rsidR="00CE0957" w:rsidRPr="004259FF" w:rsidRDefault="00CE0957" w:rsidP="00CE0957">
            <w:pPr>
              <w:jc w:val="right"/>
            </w:pPr>
            <w:r w:rsidRPr="00260B8E">
              <w:t>89</w:t>
            </w:r>
            <w:r>
              <w:t>.</w:t>
            </w:r>
            <w:r w:rsidRPr="00260B8E">
              <w:t>7</w:t>
            </w:r>
          </w:p>
        </w:tc>
      </w:tr>
      <w:tr w:rsidR="00CE0957" w:rsidRPr="00B70B5D" w:rsidTr="00702733">
        <w:trPr>
          <w:gridAfter w:val="1"/>
          <w:wAfter w:w="20" w:type="dxa"/>
          <w:trHeight w:val="285"/>
        </w:trPr>
        <w:tc>
          <w:tcPr>
            <w:tcW w:w="2236" w:type="dxa"/>
            <w:tcBorders>
              <w:top w:val="nil"/>
              <w:left w:val="nil"/>
              <w:bottom w:val="nil"/>
              <w:right w:val="single" w:sz="4" w:space="0" w:color="001D77"/>
            </w:tcBorders>
            <w:shd w:val="clear" w:color="auto" w:fill="auto"/>
            <w:vAlign w:val="bottom"/>
            <w:hideMark/>
          </w:tcPr>
          <w:p w:rsidR="00CE0957" w:rsidRPr="007F687B" w:rsidRDefault="00CE0957" w:rsidP="00CE0957">
            <w:pPr>
              <w:rPr>
                <w:rFonts w:eastAsia="Times New Roman" w:cs="Arial"/>
                <w:color w:val="000000"/>
                <w:szCs w:val="19"/>
                <w:lang w:val="en-US" w:eastAsia="pl-PL"/>
              </w:rPr>
            </w:pPr>
            <w:r w:rsidRPr="007F687B">
              <w:rPr>
                <w:rFonts w:eastAsia="Times New Roman" w:cs="Arial"/>
                <w:color w:val="000000"/>
                <w:szCs w:val="19"/>
                <w:lang w:val="en-US" w:eastAsia="pl-PL"/>
              </w:rPr>
              <w:t>Barley</w:t>
            </w:r>
          </w:p>
        </w:tc>
        <w:tc>
          <w:tcPr>
            <w:tcW w:w="819" w:type="dxa"/>
            <w:tcBorders>
              <w:top w:val="nil"/>
              <w:left w:val="single" w:sz="4" w:space="0" w:color="001D77"/>
              <w:bottom w:val="nil"/>
              <w:right w:val="single" w:sz="4" w:space="0" w:color="001D77"/>
            </w:tcBorders>
            <w:shd w:val="clear" w:color="auto" w:fill="auto"/>
          </w:tcPr>
          <w:p w:rsidR="00CE0957" w:rsidRPr="005004A3" w:rsidRDefault="00CE0957" w:rsidP="00CE0957">
            <w:pPr>
              <w:jc w:val="right"/>
              <w:rPr>
                <w:rFonts w:cs="Arial"/>
                <w:szCs w:val="19"/>
              </w:rPr>
            </w:pPr>
            <w:r w:rsidRPr="00260B8E">
              <w:t>68</w:t>
            </w:r>
            <w:r>
              <w:t>.</w:t>
            </w:r>
            <w:r w:rsidRPr="00260B8E">
              <w:t>94</w:t>
            </w:r>
          </w:p>
        </w:tc>
        <w:tc>
          <w:tcPr>
            <w:tcW w:w="919" w:type="dxa"/>
            <w:tcBorders>
              <w:top w:val="single" w:sz="4" w:space="0" w:color="001D77"/>
              <w:left w:val="single" w:sz="4" w:space="0" w:color="001D77"/>
              <w:bottom w:val="single" w:sz="4" w:space="0" w:color="001D77"/>
              <w:right w:val="single" w:sz="4" w:space="0" w:color="001D77"/>
            </w:tcBorders>
            <w:shd w:val="clear" w:color="auto" w:fill="auto"/>
          </w:tcPr>
          <w:p w:rsidR="00CE0957" w:rsidRPr="005004A3" w:rsidRDefault="00CE0957" w:rsidP="00CE0957">
            <w:pPr>
              <w:jc w:val="right"/>
              <w:rPr>
                <w:rFonts w:cs="Arial"/>
                <w:szCs w:val="19"/>
              </w:rPr>
            </w:pPr>
            <w:r w:rsidRPr="00260B8E">
              <w:t>102</w:t>
            </w:r>
            <w:r>
              <w:t>.</w:t>
            </w:r>
            <w:r w:rsidRPr="00260B8E">
              <w:t>9</w:t>
            </w:r>
          </w:p>
        </w:tc>
        <w:tc>
          <w:tcPr>
            <w:tcW w:w="973" w:type="dxa"/>
            <w:tcBorders>
              <w:top w:val="nil"/>
              <w:left w:val="single" w:sz="4" w:space="0" w:color="001D77"/>
              <w:bottom w:val="nil"/>
              <w:right w:val="single" w:sz="4" w:space="0" w:color="001D77"/>
            </w:tcBorders>
            <w:shd w:val="clear" w:color="auto" w:fill="auto"/>
          </w:tcPr>
          <w:p w:rsidR="00CE0957" w:rsidRPr="005004A3" w:rsidRDefault="00CE0957" w:rsidP="00CE0957">
            <w:pPr>
              <w:jc w:val="right"/>
              <w:rPr>
                <w:rFonts w:cs="Arial"/>
                <w:szCs w:val="19"/>
              </w:rPr>
            </w:pPr>
            <w:r w:rsidRPr="00260B8E">
              <w:t>90</w:t>
            </w:r>
            <w:r>
              <w:t>.</w:t>
            </w:r>
            <w:r w:rsidRPr="00260B8E">
              <w:t>2</w:t>
            </w:r>
          </w:p>
        </w:tc>
        <w:tc>
          <w:tcPr>
            <w:tcW w:w="887" w:type="dxa"/>
            <w:tcBorders>
              <w:top w:val="nil"/>
              <w:left w:val="single" w:sz="4" w:space="0" w:color="001D77"/>
              <w:bottom w:val="nil"/>
              <w:right w:val="single" w:sz="4" w:space="0" w:color="001D77"/>
            </w:tcBorders>
            <w:shd w:val="clear" w:color="auto" w:fill="auto"/>
          </w:tcPr>
          <w:p w:rsidR="00CE0957" w:rsidRPr="004259FF" w:rsidRDefault="00CE0957" w:rsidP="00CE0957">
            <w:pPr>
              <w:jc w:val="right"/>
            </w:pPr>
            <w:r w:rsidRPr="00260B8E">
              <w:t>97</w:t>
            </w:r>
            <w:r>
              <w:t>.</w:t>
            </w:r>
            <w:r w:rsidRPr="00260B8E">
              <w:t>23</w:t>
            </w:r>
          </w:p>
        </w:tc>
        <w:tc>
          <w:tcPr>
            <w:tcW w:w="1062" w:type="dxa"/>
            <w:tcBorders>
              <w:top w:val="nil"/>
              <w:left w:val="single" w:sz="4" w:space="0" w:color="001D77"/>
              <w:bottom w:val="nil"/>
              <w:right w:val="single" w:sz="4" w:space="0" w:color="001D77"/>
            </w:tcBorders>
            <w:shd w:val="clear" w:color="auto" w:fill="auto"/>
          </w:tcPr>
          <w:p w:rsidR="00CE0957" w:rsidRPr="004259FF" w:rsidRDefault="00CE0957" w:rsidP="00CE0957">
            <w:pPr>
              <w:jc w:val="right"/>
            </w:pPr>
            <w:r w:rsidRPr="00260B8E">
              <w:t>99</w:t>
            </w:r>
            <w:r>
              <w:t>.</w:t>
            </w:r>
            <w:r w:rsidRPr="00260B8E">
              <w:t>0</w:t>
            </w:r>
          </w:p>
        </w:tc>
        <w:tc>
          <w:tcPr>
            <w:tcW w:w="964" w:type="dxa"/>
            <w:tcBorders>
              <w:top w:val="nil"/>
              <w:left w:val="single" w:sz="4" w:space="0" w:color="001D77"/>
              <w:bottom w:val="nil"/>
              <w:right w:val="nil"/>
            </w:tcBorders>
            <w:shd w:val="clear" w:color="auto" w:fill="auto"/>
          </w:tcPr>
          <w:p w:rsidR="00CE0957" w:rsidRPr="004259FF" w:rsidRDefault="00CE0957" w:rsidP="00CE0957">
            <w:pPr>
              <w:jc w:val="right"/>
            </w:pPr>
            <w:r w:rsidRPr="00260B8E">
              <w:t>91</w:t>
            </w:r>
            <w:r>
              <w:t>.</w:t>
            </w:r>
            <w:r w:rsidRPr="00260B8E">
              <w:t>4</w:t>
            </w:r>
          </w:p>
        </w:tc>
      </w:tr>
      <w:tr w:rsidR="00CE0957" w:rsidRPr="00B70B5D" w:rsidTr="00702733">
        <w:trPr>
          <w:gridAfter w:val="1"/>
          <w:wAfter w:w="20" w:type="dxa"/>
          <w:trHeight w:val="285"/>
        </w:trPr>
        <w:tc>
          <w:tcPr>
            <w:tcW w:w="2236" w:type="dxa"/>
            <w:tcBorders>
              <w:top w:val="single" w:sz="4" w:space="0" w:color="001D77"/>
              <w:left w:val="nil"/>
              <w:bottom w:val="single" w:sz="4" w:space="0" w:color="001D77"/>
              <w:right w:val="single" w:sz="4" w:space="0" w:color="001D77"/>
            </w:tcBorders>
            <w:shd w:val="clear" w:color="auto" w:fill="auto"/>
            <w:vAlign w:val="bottom"/>
            <w:hideMark/>
          </w:tcPr>
          <w:p w:rsidR="00CE0957" w:rsidRPr="007F687B" w:rsidRDefault="00CE0957" w:rsidP="00CE0957">
            <w:pPr>
              <w:rPr>
                <w:rFonts w:eastAsia="Times New Roman" w:cs="Arial"/>
                <w:color w:val="000000"/>
                <w:szCs w:val="19"/>
                <w:lang w:val="en-US" w:eastAsia="pl-PL"/>
              </w:rPr>
            </w:pPr>
            <w:bookmarkStart w:id="5" w:name="_Hlk214522992"/>
            <w:r w:rsidRPr="007F687B">
              <w:rPr>
                <w:rFonts w:eastAsia="Times New Roman" w:cs="Arial"/>
                <w:color w:val="000000"/>
                <w:szCs w:val="19"/>
                <w:lang w:val="en-US" w:eastAsia="pl-PL"/>
              </w:rPr>
              <w:t>Triticale</w:t>
            </w:r>
            <w:bookmarkEnd w:id="5"/>
          </w:p>
        </w:tc>
        <w:tc>
          <w:tcPr>
            <w:tcW w:w="819" w:type="dxa"/>
            <w:tcBorders>
              <w:top w:val="single" w:sz="4" w:space="0" w:color="001D77"/>
              <w:left w:val="single" w:sz="4" w:space="0" w:color="001D77"/>
              <w:bottom w:val="nil"/>
              <w:right w:val="single" w:sz="4" w:space="0" w:color="001D77"/>
            </w:tcBorders>
            <w:shd w:val="clear" w:color="auto" w:fill="auto"/>
          </w:tcPr>
          <w:p w:rsidR="00CE0957" w:rsidRPr="004204F0" w:rsidRDefault="00CE0957" w:rsidP="00CE0957">
            <w:pPr>
              <w:jc w:val="right"/>
              <w:rPr>
                <w:rFonts w:cs="Arial"/>
                <w:szCs w:val="19"/>
              </w:rPr>
            </w:pPr>
            <w:r w:rsidRPr="00260B8E">
              <w:t>70</w:t>
            </w:r>
            <w:r>
              <w:t>.</w:t>
            </w:r>
            <w:r w:rsidRPr="00260B8E">
              <w:t>22</w:t>
            </w:r>
          </w:p>
        </w:tc>
        <w:tc>
          <w:tcPr>
            <w:tcW w:w="919" w:type="dxa"/>
            <w:tcBorders>
              <w:top w:val="single" w:sz="4" w:space="0" w:color="001D77"/>
              <w:left w:val="single" w:sz="4" w:space="0" w:color="001D77"/>
              <w:bottom w:val="nil"/>
              <w:right w:val="single" w:sz="4" w:space="0" w:color="001D77"/>
            </w:tcBorders>
            <w:shd w:val="clear" w:color="auto" w:fill="auto"/>
          </w:tcPr>
          <w:p w:rsidR="00CE0957" w:rsidRPr="004204F0" w:rsidRDefault="00CE0957" w:rsidP="00CE0957">
            <w:pPr>
              <w:jc w:val="right"/>
              <w:rPr>
                <w:rFonts w:cs="Arial"/>
                <w:szCs w:val="19"/>
              </w:rPr>
            </w:pPr>
            <w:r w:rsidRPr="00260B8E">
              <w:t>100</w:t>
            </w:r>
            <w:r>
              <w:t>.</w:t>
            </w:r>
            <w:r w:rsidRPr="00260B8E">
              <w:t>0</w:t>
            </w:r>
          </w:p>
        </w:tc>
        <w:tc>
          <w:tcPr>
            <w:tcW w:w="973" w:type="dxa"/>
            <w:tcBorders>
              <w:top w:val="single" w:sz="4" w:space="0" w:color="001D77"/>
              <w:left w:val="single" w:sz="4" w:space="0" w:color="001D77"/>
              <w:bottom w:val="nil"/>
              <w:right w:val="single" w:sz="4" w:space="0" w:color="001D77"/>
            </w:tcBorders>
            <w:shd w:val="clear" w:color="auto" w:fill="auto"/>
          </w:tcPr>
          <w:p w:rsidR="00CE0957" w:rsidRPr="004204F0" w:rsidRDefault="00CE0957" w:rsidP="00CE0957">
            <w:pPr>
              <w:jc w:val="right"/>
              <w:rPr>
                <w:rFonts w:cs="Arial"/>
                <w:szCs w:val="19"/>
              </w:rPr>
            </w:pPr>
            <w:r w:rsidRPr="00260B8E">
              <w:t>99</w:t>
            </w:r>
            <w:r>
              <w:t>.</w:t>
            </w:r>
            <w:r w:rsidRPr="00260B8E">
              <w:t>4</w:t>
            </w:r>
          </w:p>
        </w:tc>
        <w:tc>
          <w:tcPr>
            <w:tcW w:w="887" w:type="dxa"/>
            <w:tcBorders>
              <w:top w:val="single" w:sz="4" w:space="0" w:color="001D77"/>
              <w:left w:val="single" w:sz="4" w:space="0" w:color="001D77"/>
              <w:bottom w:val="nil"/>
              <w:right w:val="single" w:sz="4" w:space="0" w:color="001D77"/>
            </w:tcBorders>
            <w:shd w:val="clear" w:color="auto" w:fill="auto"/>
          </w:tcPr>
          <w:p w:rsidR="00CE0957" w:rsidRPr="004259FF" w:rsidRDefault="00CE0957" w:rsidP="00CE0957">
            <w:pPr>
              <w:jc w:val="right"/>
            </w:pPr>
            <w:r w:rsidRPr="00260B8E">
              <w:t>88</w:t>
            </w:r>
            <w:r>
              <w:t>.</w:t>
            </w:r>
            <w:r w:rsidRPr="00260B8E">
              <w:t>22</w:t>
            </w:r>
          </w:p>
        </w:tc>
        <w:tc>
          <w:tcPr>
            <w:tcW w:w="1062" w:type="dxa"/>
            <w:tcBorders>
              <w:top w:val="single" w:sz="4" w:space="0" w:color="001D77"/>
              <w:left w:val="single" w:sz="4" w:space="0" w:color="001D77"/>
              <w:bottom w:val="nil"/>
              <w:right w:val="single" w:sz="4" w:space="0" w:color="001D77"/>
            </w:tcBorders>
            <w:shd w:val="clear" w:color="auto" w:fill="auto"/>
          </w:tcPr>
          <w:p w:rsidR="00CE0957" w:rsidRPr="004259FF" w:rsidRDefault="00CE0957" w:rsidP="00CE0957">
            <w:pPr>
              <w:jc w:val="right"/>
            </w:pPr>
            <w:r w:rsidRPr="00260B8E">
              <w:t>100</w:t>
            </w:r>
            <w:r>
              <w:t>.0</w:t>
            </w:r>
          </w:p>
        </w:tc>
        <w:tc>
          <w:tcPr>
            <w:tcW w:w="964" w:type="dxa"/>
            <w:tcBorders>
              <w:top w:val="single" w:sz="4" w:space="0" w:color="001D77"/>
              <w:left w:val="single" w:sz="4" w:space="0" w:color="001D77"/>
              <w:bottom w:val="nil"/>
              <w:right w:val="nil"/>
            </w:tcBorders>
            <w:shd w:val="clear" w:color="auto" w:fill="auto"/>
          </w:tcPr>
          <w:p w:rsidR="00CE0957" w:rsidRPr="004259FF" w:rsidRDefault="00CE0957" w:rsidP="00CE0957">
            <w:pPr>
              <w:jc w:val="right"/>
            </w:pPr>
            <w:r w:rsidRPr="00260B8E">
              <w:t>91</w:t>
            </w:r>
            <w:r>
              <w:t>.</w:t>
            </w:r>
            <w:r w:rsidRPr="00260B8E">
              <w:t>2</w:t>
            </w:r>
          </w:p>
        </w:tc>
      </w:tr>
      <w:tr w:rsidR="00CE0957" w:rsidRPr="00B70B5D" w:rsidTr="00702733">
        <w:trPr>
          <w:gridAfter w:val="1"/>
          <w:wAfter w:w="20" w:type="dxa"/>
          <w:trHeight w:val="285"/>
        </w:trPr>
        <w:tc>
          <w:tcPr>
            <w:tcW w:w="2236" w:type="dxa"/>
            <w:tcBorders>
              <w:top w:val="single" w:sz="4" w:space="0" w:color="001D77"/>
              <w:left w:val="nil"/>
              <w:bottom w:val="single" w:sz="4" w:space="0" w:color="001D77"/>
              <w:right w:val="single" w:sz="4" w:space="0" w:color="001D77"/>
            </w:tcBorders>
            <w:shd w:val="clear" w:color="auto" w:fill="auto"/>
            <w:vAlign w:val="bottom"/>
            <w:hideMark/>
          </w:tcPr>
          <w:p w:rsidR="00CE0957" w:rsidRPr="007F687B" w:rsidRDefault="00CE0957" w:rsidP="00CE0957">
            <w:pPr>
              <w:rPr>
                <w:rFonts w:eastAsia="Times New Roman" w:cs="Arial"/>
                <w:color w:val="000000"/>
                <w:szCs w:val="19"/>
                <w:lang w:val="en-US" w:eastAsia="pl-PL"/>
              </w:rPr>
            </w:pPr>
            <w:bookmarkStart w:id="6" w:name="_Hlk216782457"/>
            <w:r w:rsidRPr="007F687B">
              <w:rPr>
                <w:rFonts w:eastAsia="Times New Roman" w:cs="Arial"/>
                <w:color w:val="000000"/>
                <w:szCs w:val="19"/>
                <w:lang w:val="en-US" w:eastAsia="pl-PL"/>
              </w:rPr>
              <w:t>Oat</w:t>
            </w:r>
            <w:bookmarkEnd w:id="6"/>
          </w:p>
        </w:tc>
        <w:tc>
          <w:tcPr>
            <w:tcW w:w="819" w:type="dxa"/>
            <w:tcBorders>
              <w:top w:val="single" w:sz="4" w:space="0" w:color="001D77"/>
              <w:left w:val="single" w:sz="4" w:space="0" w:color="001D77"/>
              <w:bottom w:val="nil"/>
              <w:right w:val="single" w:sz="4" w:space="0" w:color="001D77"/>
            </w:tcBorders>
            <w:shd w:val="clear" w:color="auto" w:fill="auto"/>
          </w:tcPr>
          <w:p w:rsidR="00CE0957" w:rsidRPr="002D52AD" w:rsidRDefault="00CE0957" w:rsidP="00CE0957">
            <w:pPr>
              <w:jc w:val="right"/>
              <w:rPr>
                <w:rFonts w:cs="Arial"/>
                <w:szCs w:val="19"/>
              </w:rPr>
            </w:pPr>
            <w:r w:rsidRPr="00260B8E">
              <w:t>50</w:t>
            </w:r>
            <w:r>
              <w:t>.</w:t>
            </w:r>
            <w:r w:rsidRPr="00260B8E">
              <w:t>2</w:t>
            </w:r>
            <w:r w:rsidR="000E7364">
              <w:t>0</w:t>
            </w:r>
          </w:p>
        </w:tc>
        <w:tc>
          <w:tcPr>
            <w:tcW w:w="919" w:type="dxa"/>
            <w:tcBorders>
              <w:top w:val="single" w:sz="4" w:space="0" w:color="001D77"/>
              <w:left w:val="single" w:sz="4" w:space="0" w:color="001D77"/>
              <w:bottom w:val="nil"/>
              <w:right w:val="single" w:sz="4" w:space="0" w:color="001D77"/>
            </w:tcBorders>
            <w:shd w:val="clear" w:color="auto" w:fill="auto"/>
          </w:tcPr>
          <w:p w:rsidR="00CE0957" w:rsidRPr="002D52AD" w:rsidRDefault="00CE0957" w:rsidP="00CE0957">
            <w:pPr>
              <w:jc w:val="right"/>
              <w:rPr>
                <w:rFonts w:cs="Arial"/>
                <w:szCs w:val="19"/>
              </w:rPr>
            </w:pPr>
            <w:r w:rsidRPr="00260B8E">
              <w:t>99</w:t>
            </w:r>
            <w:r>
              <w:t>.</w:t>
            </w:r>
            <w:r w:rsidRPr="00260B8E">
              <w:t>5</w:t>
            </w:r>
          </w:p>
        </w:tc>
        <w:tc>
          <w:tcPr>
            <w:tcW w:w="973" w:type="dxa"/>
            <w:tcBorders>
              <w:top w:val="single" w:sz="4" w:space="0" w:color="001D77"/>
              <w:left w:val="single" w:sz="4" w:space="0" w:color="001D77"/>
              <w:bottom w:val="nil"/>
              <w:right w:val="single" w:sz="4" w:space="0" w:color="001D77"/>
            </w:tcBorders>
            <w:shd w:val="clear" w:color="auto" w:fill="auto"/>
          </w:tcPr>
          <w:p w:rsidR="00CE0957" w:rsidRPr="002D52AD" w:rsidRDefault="00CE0957" w:rsidP="00CE0957">
            <w:pPr>
              <w:jc w:val="right"/>
              <w:rPr>
                <w:rFonts w:cs="Arial"/>
                <w:szCs w:val="19"/>
              </w:rPr>
            </w:pPr>
            <w:r w:rsidRPr="00260B8E">
              <w:t>74</w:t>
            </w:r>
            <w:r>
              <w:t>.</w:t>
            </w:r>
            <w:r w:rsidRPr="00260B8E">
              <w:t>8</w:t>
            </w:r>
          </w:p>
        </w:tc>
        <w:tc>
          <w:tcPr>
            <w:tcW w:w="887" w:type="dxa"/>
            <w:tcBorders>
              <w:top w:val="single" w:sz="4" w:space="0" w:color="001D77"/>
              <w:left w:val="single" w:sz="4" w:space="0" w:color="001D77"/>
              <w:bottom w:val="nil"/>
              <w:right w:val="single" w:sz="4" w:space="0" w:color="001D77"/>
            </w:tcBorders>
            <w:shd w:val="clear" w:color="auto" w:fill="auto"/>
          </w:tcPr>
          <w:p w:rsidR="00CE0957" w:rsidRPr="004259FF" w:rsidRDefault="00CE0957" w:rsidP="00CE0957">
            <w:pPr>
              <w:jc w:val="right"/>
            </w:pPr>
            <w:r w:rsidRPr="00260B8E">
              <w:t>83</w:t>
            </w:r>
            <w:r>
              <w:t>.</w:t>
            </w:r>
            <w:r w:rsidRPr="00260B8E">
              <w:t>55</w:t>
            </w:r>
          </w:p>
        </w:tc>
        <w:tc>
          <w:tcPr>
            <w:tcW w:w="1062" w:type="dxa"/>
            <w:tcBorders>
              <w:top w:val="single" w:sz="4" w:space="0" w:color="001D77"/>
              <w:left w:val="single" w:sz="4" w:space="0" w:color="001D77"/>
              <w:bottom w:val="nil"/>
              <w:right w:val="single" w:sz="4" w:space="0" w:color="001D77"/>
            </w:tcBorders>
            <w:shd w:val="clear" w:color="auto" w:fill="auto"/>
          </w:tcPr>
          <w:p w:rsidR="00CE0957" w:rsidRPr="004259FF" w:rsidRDefault="00CE0957" w:rsidP="00CE0957">
            <w:pPr>
              <w:jc w:val="right"/>
            </w:pPr>
            <w:r w:rsidRPr="00260B8E">
              <w:t>99</w:t>
            </w:r>
            <w:r>
              <w:t>.</w:t>
            </w:r>
            <w:r w:rsidRPr="00260B8E">
              <w:t>1</w:t>
            </w:r>
          </w:p>
        </w:tc>
        <w:tc>
          <w:tcPr>
            <w:tcW w:w="964" w:type="dxa"/>
            <w:tcBorders>
              <w:top w:val="single" w:sz="4" w:space="0" w:color="001D77"/>
              <w:left w:val="single" w:sz="4" w:space="0" w:color="001D77"/>
              <w:bottom w:val="nil"/>
              <w:right w:val="nil"/>
            </w:tcBorders>
            <w:shd w:val="clear" w:color="auto" w:fill="auto"/>
          </w:tcPr>
          <w:p w:rsidR="00CE0957" w:rsidRPr="004259FF" w:rsidRDefault="00CE0957" w:rsidP="00CE0957">
            <w:pPr>
              <w:jc w:val="right"/>
            </w:pPr>
            <w:r w:rsidRPr="00260B8E">
              <w:t>85</w:t>
            </w:r>
            <w:r>
              <w:t>.</w:t>
            </w:r>
            <w:r w:rsidRPr="00260B8E">
              <w:t>9</w:t>
            </w:r>
          </w:p>
        </w:tc>
      </w:tr>
      <w:tr w:rsidR="00CE0957" w:rsidRPr="00B70B5D" w:rsidTr="00702733">
        <w:trPr>
          <w:gridAfter w:val="1"/>
          <w:wAfter w:w="20" w:type="dxa"/>
          <w:trHeight w:val="285"/>
        </w:trPr>
        <w:tc>
          <w:tcPr>
            <w:tcW w:w="2236" w:type="dxa"/>
            <w:tcBorders>
              <w:top w:val="single" w:sz="4" w:space="0" w:color="001D77"/>
              <w:left w:val="nil"/>
              <w:bottom w:val="nil"/>
              <w:right w:val="single" w:sz="4" w:space="0" w:color="001D77"/>
            </w:tcBorders>
            <w:shd w:val="clear" w:color="auto" w:fill="auto"/>
            <w:vAlign w:val="bottom"/>
            <w:hideMark/>
          </w:tcPr>
          <w:p w:rsidR="00CE0957" w:rsidRPr="007F687B" w:rsidRDefault="00CE0957" w:rsidP="00CE0957">
            <w:pPr>
              <w:rPr>
                <w:rFonts w:eastAsia="Times New Roman" w:cs="Arial"/>
                <w:color w:val="000000"/>
                <w:szCs w:val="19"/>
                <w:lang w:val="en-US" w:eastAsia="pl-PL"/>
              </w:rPr>
            </w:pPr>
            <w:r w:rsidRPr="007F687B">
              <w:rPr>
                <w:rFonts w:eastAsia="Times New Roman" w:cs="Arial"/>
                <w:color w:val="000000"/>
                <w:szCs w:val="19"/>
                <w:lang w:val="en-US" w:eastAsia="pl-PL"/>
              </w:rPr>
              <w:t>Maize</w:t>
            </w:r>
          </w:p>
        </w:tc>
        <w:tc>
          <w:tcPr>
            <w:tcW w:w="819" w:type="dxa"/>
            <w:tcBorders>
              <w:top w:val="single" w:sz="4" w:space="0" w:color="001D77"/>
              <w:left w:val="single" w:sz="4" w:space="0" w:color="001D77"/>
              <w:bottom w:val="nil"/>
              <w:right w:val="single" w:sz="4" w:space="0" w:color="001D77"/>
            </w:tcBorders>
            <w:shd w:val="clear" w:color="auto" w:fill="auto"/>
          </w:tcPr>
          <w:p w:rsidR="00CE0957" w:rsidRPr="00A210F0" w:rsidRDefault="00CE0957" w:rsidP="00CE0957">
            <w:pPr>
              <w:jc w:val="right"/>
              <w:rPr>
                <w:rFonts w:cs="Arial"/>
                <w:szCs w:val="19"/>
              </w:rPr>
            </w:pPr>
            <w:r w:rsidRPr="00260B8E">
              <w:t>91</w:t>
            </w:r>
            <w:r>
              <w:t>.</w:t>
            </w:r>
            <w:r w:rsidRPr="00260B8E">
              <w:t>44</w:t>
            </w:r>
          </w:p>
        </w:tc>
        <w:tc>
          <w:tcPr>
            <w:tcW w:w="919" w:type="dxa"/>
            <w:tcBorders>
              <w:top w:val="single" w:sz="4" w:space="0" w:color="001D77"/>
              <w:left w:val="single" w:sz="4" w:space="0" w:color="001D77"/>
              <w:bottom w:val="nil"/>
              <w:right w:val="single" w:sz="4" w:space="0" w:color="001D77"/>
            </w:tcBorders>
            <w:shd w:val="clear" w:color="auto" w:fill="auto"/>
          </w:tcPr>
          <w:p w:rsidR="00CE0957" w:rsidRPr="00A210F0" w:rsidRDefault="00CE0957" w:rsidP="00CE0957">
            <w:pPr>
              <w:jc w:val="right"/>
              <w:rPr>
                <w:rFonts w:cs="Arial"/>
                <w:szCs w:val="19"/>
              </w:rPr>
            </w:pPr>
            <w:r w:rsidRPr="00260B8E">
              <w:t>102</w:t>
            </w:r>
            <w:r>
              <w:t>.</w:t>
            </w:r>
            <w:r w:rsidRPr="00260B8E">
              <w:t>4</w:t>
            </w:r>
          </w:p>
        </w:tc>
        <w:tc>
          <w:tcPr>
            <w:tcW w:w="973" w:type="dxa"/>
            <w:tcBorders>
              <w:top w:val="single" w:sz="4" w:space="0" w:color="001D77"/>
              <w:left w:val="single" w:sz="4" w:space="0" w:color="001D77"/>
              <w:bottom w:val="nil"/>
              <w:right w:val="single" w:sz="4" w:space="0" w:color="001D77"/>
            </w:tcBorders>
            <w:shd w:val="clear" w:color="auto" w:fill="auto"/>
          </w:tcPr>
          <w:p w:rsidR="00CE0957" w:rsidRPr="009A0C75" w:rsidRDefault="00CE0957" w:rsidP="00CE0957">
            <w:pPr>
              <w:jc w:val="right"/>
              <w:rPr>
                <w:rFonts w:cs="Arial"/>
                <w:szCs w:val="19"/>
              </w:rPr>
            </w:pPr>
            <w:r w:rsidRPr="00260B8E">
              <w:t>98</w:t>
            </w:r>
            <w:r>
              <w:t>.</w:t>
            </w:r>
            <w:r w:rsidRPr="00260B8E">
              <w:t>2</w:t>
            </w:r>
          </w:p>
        </w:tc>
        <w:tc>
          <w:tcPr>
            <w:tcW w:w="887" w:type="dxa"/>
            <w:tcBorders>
              <w:top w:val="single" w:sz="4" w:space="0" w:color="001D77"/>
              <w:left w:val="single" w:sz="4" w:space="0" w:color="001D77"/>
              <w:bottom w:val="nil"/>
              <w:right w:val="single" w:sz="4" w:space="0" w:color="001D77"/>
            </w:tcBorders>
            <w:shd w:val="clear" w:color="auto" w:fill="auto"/>
          </w:tcPr>
          <w:p w:rsidR="00CE0957" w:rsidRPr="009A0C75" w:rsidRDefault="00CE0957" w:rsidP="00CE0957">
            <w:pPr>
              <w:jc w:val="right"/>
            </w:pPr>
            <w:r w:rsidRPr="00260B8E">
              <w:t>120</w:t>
            </w:r>
            <w:r>
              <w:t>.</w:t>
            </w:r>
            <w:r w:rsidRPr="00260B8E">
              <w:t>19</w:t>
            </w:r>
          </w:p>
        </w:tc>
        <w:tc>
          <w:tcPr>
            <w:tcW w:w="1062" w:type="dxa"/>
            <w:tcBorders>
              <w:top w:val="single" w:sz="4" w:space="0" w:color="001D77"/>
              <w:left w:val="single" w:sz="4" w:space="0" w:color="001D77"/>
              <w:bottom w:val="nil"/>
              <w:right w:val="single" w:sz="4" w:space="0" w:color="001D77"/>
            </w:tcBorders>
            <w:shd w:val="clear" w:color="auto" w:fill="auto"/>
          </w:tcPr>
          <w:p w:rsidR="00CE0957" w:rsidRPr="004259FF" w:rsidRDefault="00CE0957" w:rsidP="00CE0957">
            <w:pPr>
              <w:jc w:val="right"/>
            </w:pPr>
            <w:r w:rsidRPr="00260B8E">
              <w:t>99</w:t>
            </w:r>
            <w:r>
              <w:t>.</w:t>
            </w:r>
            <w:r w:rsidRPr="00260B8E">
              <w:t>1</w:t>
            </w:r>
          </w:p>
        </w:tc>
        <w:tc>
          <w:tcPr>
            <w:tcW w:w="964" w:type="dxa"/>
            <w:tcBorders>
              <w:top w:val="single" w:sz="4" w:space="0" w:color="001D77"/>
              <w:left w:val="single" w:sz="4" w:space="0" w:color="001D77"/>
              <w:bottom w:val="nil"/>
              <w:right w:val="nil"/>
            </w:tcBorders>
            <w:shd w:val="clear" w:color="auto" w:fill="auto"/>
          </w:tcPr>
          <w:p w:rsidR="00CE0957" w:rsidRPr="009A0C75" w:rsidRDefault="00CE0957" w:rsidP="00CE0957">
            <w:pPr>
              <w:jc w:val="right"/>
            </w:pPr>
            <w:r w:rsidRPr="00260B8E">
              <w:t>95</w:t>
            </w:r>
            <w:r>
              <w:t>.</w:t>
            </w:r>
            <w:r w:rsidRPr="00260B8E">
              <w:t>7</w:t>
            </w:r>
          </w:p>
        </w:tc>
      </w:tr>
      <w:tr w:rsidR="00CE0957" w:rsidRPr="00B70B5D" w:rsidTr="00702733">
        <w:trPr>
          <w:gridAfter w:val="1"/>
          <w:wAfter w:w="20" w:type="dxa"/>
          <w:trHeight w:val="285"/>
        </w:trPr>
        <w:tc>
          <w:tcPr>
            <w:tcW w:w="2236" w:type="dxa"/>
            <w:tcBorders>
              <w:top w:val="single" w:sz="4" w:space="0" w:color="001D77"/>
              <w:left w:val="nil"/>
              <w:bottom w:val="single" w:sz="4" w:space="0" w:color="001D77"/>
              <w:right w:val="single" w:sz="4" w:space="0" w:color="001D77"/>
            </w:tcBorders>
            <w:shd w:val="clear" w:color="auto" w:fill="auto"/>
            <w:vAlign w:val="bottom"/>
            <w:hideMark/>
          </w:tcPr>
          <w:p w:rsidR="00CE0957" w:rsidRPr="007F687B" w:rsidRDefault="00CE0957" w:rsidP="00CE0957">
            <w:pPr>
              <w:rPr>
                <w:rFonts w:eastAsia="Times New Roman" w:cs="Arial"/>
                <w:b/>
                <w:bCs/>
                <w:color w:val="000000"/>
                <w:szCs w:val="19"/>
                <w:lang w:val="en-US" w:eastAsia="pl-PL"/>
              </w:rPr>
            </w:pPr>
            <w:proofErr w:type="spellStart"/>
            <w:r w:rsidRPr="007F687B">
              <w:rPr>
                <w:rFonts w:eastAsia="Times New Roman" w:cs="Arial"/>
                <w:b/>
                <w:bCs/>
                <w:color w:val="000000"/>
                <w:szCs w:val="19"/>
                <w:lang w:val="en-US" w:eastAsia="pl-PL"/>
              </w:rPr>
              <w:t>Potatoes</w:t>
            </w:r>
            <w:r w:rsidRPr="0071337C">
              <w:rPr>
                <w:rFonts w:eastAsia="Times New Roman" w:cs="Arial"/>
                <w:b/>
                <w:bCs/>
                <w:color w:val="000000"/>
                <w:szCs w:val="19"/>
                <w:vertAlign w:val="superscript"/>
                <w:lang w:val="en-US" w:eastAsia="pl-PL"/>
              </w:rPr>
              <w:t>b</w:t>
            </w:r>
            <w:proofErr w:type="spellEnd"/>
            <w:r>
              <w:rPr>
                <w:rFonts w:eastAsia="Times New Roman" w:cs="Arial"/>
                <w:b/>
                <w:bCs/>
                <w:color w:val="000000"/>
                <w:szCs w:val="19"/>
                <w:lang w:val="en-US" w:eastAsia="pl-PL"/>
              </w:rPr>
              <w:t xml:space="preserve"> </w:t>
            </w:r>
            <w:r w:rsidRPr="007F687B">
              <w:rPr>
                <w:rFonts w:eastAsia="Times New Roman" w:cs="Arial"/>
                <w:color w:val="000000"/>
                <w:szCs w:val="19"/>
                <w:lang w:val="en-US" w:eastAsia="pl-PL"/>
              </w:rPr>
              <w:t>– per dt</w:t>
            </w:r>
          </w:p>
        </w:tc>
        <w:tc>
          <w:tcPr>
            <w:tcW w:w="819" w:type="dxa"/>
            <w:tcBorders>
              <w:top w:val="single" w:sz="4" w:space="0" w:color="001D77"/>
              <w:left w:val="single" w:sz="4" w:space="0" w:color="001D77"/>
              <w:bottom w:val="single" w:sz="4" w:space="0" w:color="001D77"/>
              <w:right w:val="single" w:sz="4" w:space="0" w:color="001D77"/>
            </w:tcBorders>
            <w:shd w:val="clear" w:color="auto" w:fill="auto"/>
          </w:tcPr>
          <w:p w:rsidR="00CE0957" w:rsidRPr="00BB0E55" w:rsidRDefault="00CE0957" w:rsidP="00CE0957">
            <w:pPr>
              <w:jc w:val="right"/>
              <w:rPr>
                <w:rFonts w:cs="Arial"/>
                <w:szCs w:val="19"/>
              </w:rPr>
            </w:pPr>
            <w:r w:rsidRPr="00260B8E">
              <w:t>62</w:t>
            </w:r>
            <w:r>
              <w:t>.</w:t>
            </w:r>
            <w:r w:rsidRPr="00260B8E">
              <w:t>88</w:t>
            </w:r>
          </w:p>
        </w:tc>
        <w:tc>
          <w:tcPr>
            <w:tcW w:w="919" w:type="dxa"/>
            <w:tcBorders>
              <w:top w:val="single" w:sz="4" w:space="0" w:color="001D77"/>
              <w:left w:val="single" w:sz="4" w:space="0" w:color="001D77"/>
              <w:bottom w:val="single" w:sz="4" w:space="0" w:color="001D77"/>
              <w:right w:val="single" w:sz="4" w:space="0" w:color="001D77"/>
            </w:tcBorders>
            <w:shd w:val="clear" w:color="auto" w:fill="auto"/>
          </w:tcPr>
          <w:p w:rsidR="00CE0957" w:rsidRPr="00BB0E55" w:rsidRDefault="00CE0957" w:rsidP="00CE0957">
            <w:pPr>
              <w:jc w:val="right"/>
              <w:rPr>
                <w:rFonts w:cs="Arial"/>
                <w:szCs w:val="19"/>
              </w:rPr>
            </w:pPr>
            <w:r w:rsidRPr="00260B8E">
              <w:t>61</w:t>
            </w:r>
            <w:r>
              <w:t>.</w:t>
            </w:r>
            <w:r w:rsidRPr="00260B8E">
              <w:t>0</w:t>
            </w:r>
          </w:p>
        </w:tc>
        <w:tc>
          <w:tcPr>
            <w:tcW w:w="973" w:type="dxa"/>
            <w:tcBorders>
              <w:top w:val="single" w:sz="4" w:space="0" w:color="001D77"/>
              <w:left w:val="single" w:sz="4" w:space="0" w:color="001D77"/>
              <w:bottom w:val="single" w:sz="4" w:space="0" w:color="001D77"/>
              <w:right w:val="single" w:sz="4" w:space="0" w:color="001D77"/>
            </w:tcBorders>
            <w:shd w:val="clear" w:color="auto" w:fill="auto"/>
          </w:tcPr>
          <w:p w:rsidR="00CE0957" w:rsidRPr="00BB0E55" w:rsidRDefault="00CE0957" w:rsidP="00CE0957">
            <w:pPr>
              <w:jc w:val="right"/>
              <w:rPr>
                <w:rFonts w:cs="Arial"/>
                <w:szCs w:val="19"/>
              </w:rPr>
            </w:pPr>
            <w:r w:rsidRPr="00260B8E">
              <w:t>94</w:t>
            </w:r>
            <w:r>
              <w:t>.</w:t>
            </w:r>
            <w:r w:rsidRPr="00260B8E">
              <w:t>2</w:t>
            </w:r>
          </w:p>
        </w:tc>
        <w:tc>
          <w:tcPr>
            <w:tcW w:w="887" w:type="dxa"/>
            <w:tcBorders>
              <w:top w:val="single" w:sz="4" w:space="0" w:color="001D77"/>
              <w:left w:val="single" w:sz="4" w:space="0" w:color="001D77"/>
              <w:bottom w:val="single" w:sz="4" w:space="0" w:color="001D77"/>
              <w:right w:val="single" w:sz="4" w:space="0" w:color="001D77"/>
            </w:tcBorders>
            <w:shd w:val="clear" w:color="auto" w:fill="auto"/>
          </w:tcPr>
          <w:p w:rsidR="00CE0957" w:rsidRPr="004259FF" w:rsidRDefault="00CE0957" w:rsidP="00CE0957">
            <w:pPr>
              <w:jc w:val="right"/>
            </w:pPr>
            <w:r w:rsidRPr="00260B8E">
              <w:t>199</w:t>
            </w:r>
            <w:r>
              <w:t>.</w:t>
            </w:r>
            <w:r w:rsidRPr="00260B8E">
              <w:t>94</w:t>
            </w:r>
          </w:p>
        </w:tc>
        <w:tc>
          <w:tcPr>
            <w:tcW w:w="1062" w:type="dxa"/>
            <w:tcBorders>
              <w:top w:val="single" w:sz="4" w:space="0" w:color="001D77"/>
              <w:left w:val="single" w:sz="4" w:space="0" w:color="001D77"/>
              <w:bottom w:val="single" w:sz="4" w:space="0" w:color="001D77"/>
              <w:right w:val="single" w:sz="4" w:space="0" w:color="001D77"/>
            </w:tcBorders>
            <w:shd w:val="clear" w:color="auto" w:fill="auto"/>
          </w:tcPr>
          <w:p w:rsidR="00CE0957" w:rsidRPr="004259FF" w:rsidRDefault="00CE0957" w:rsidP="00CE0957">
            <w:pPr>
              <w:jc w:val="right"/>
            </w:pPr>
            <w:r w:rsidRPr="00260B8E">
              <w:t>127</w:t>
            </w:r>
            <w:r>
              <w:t>.</w:t>
            </w:r>
            <w:r w:rsidRPr="00260B8E">
              <w:t>1</w:t>
            </w:r>
          </w:p>
        </w:tc>
        <w:tc>
          <w:tcPr>
            <w:tcW w:w="964" w:type="dxa"/>
            <w:tcBorders>
              <w:top w:val="single" w:sz="4" w:space="0" w:color="001D77"/>
              <w:left w:val="single" w:sz="4" w:space="0" w:color="001D77"/>
              <w:bottom w:val="single" w:sz="4" w:space="0" w:color="001D77"/>
              <w:right w:val="nil"/>
            </w:tcBorders>
            <w:shd w:val="clear" w:color="auto" w:fill="auto"/>
          </w:tcPr>
          <w:p w:rsidR="00CE0957" w:rsidRPr="004259FF" w:rsidRDefault="00CE0957" w:rsidP="00CE0957">
            <w:pPr>
              <w:jc w:val="right"/>
            </w:pPr>
            <w:r w:rsidRPr="00260B8E">
              <w:t>97</w:t>
            </w:r>
            <w:r>
              <w:t>.</w:t>
            </w:r>
            <w:r w:rsidRPr="00260B8E">
              <w:t>6</w:t>
            </w:r>
          </w:p>
        </w:tc>
      </w:tr>
      <w:tr w:rsidR="00CE0957" w:rsidRPr="008917C9" w:rsidTr="0011297D">
        <w:trPr>
          <w:gridAfter w:val="1"/>
          <w:wAfter w:w="20" w:type="dxa"/>
          <w:trHeight w:val="20"/>
        </w:trPr>
        <w:tc>
          <w:tcPr>
            <w:tcW w:w="2236" w:type="dxa"/>
            <w:tcBorders>
              <w:top w:val="nil"/>
              <w:left w:val="nil"/>
              <w:bottom w:val="nil"/>
              <w:right w:val="single" w:sz="4" w:space="0" w:color="001D77"/>
            </w:tcBorders>
            <w:shd w:val="clear" w:color="auto" w:fill="auto"/>
            <w:hideMark/>
          </w:tcPr>
          <w:p w:rsidR="00CE0957" w:rsidRPr="007F687B" w:rsidRDefault="00CE0957" w:rsidP="00CE0957">
            <w:pPr>
              <w:rPr>
                <w:rFonts w:eastAsia="Times New Roman" w:cs="Arial"/>
                <w:b/>
                <w:bCs/>
                <w:color w:val="000000"/>
                <w:szCs w:val="19"/>
                <w:lang w:val="en-US" w:eastAsia="pl-PL"/>
              </w:rPr>
            </w:pPr>
            <w:r w:rsidRPr="007F687B">
              <w:rPr>
                <w:rFonts w:eastAsia="Times New Roman" w:cs="Arial"/>
                <w:b/>
                <w:bCs/>
                <w:color w:val="000000"/>
                <w:szCs w:val="19"/>
                <w:lang w:val="en-US" w:eastAsia="pl-PL"/>
              </w:rPr>
              <w:t xml:space="preserve">Animals </w:t>
            </w:r>
            <w:bookmarkStart w:id="7" w:name="_Hlk211855828"/>
            <w:r w:rsidRPr="007F687B">
              <w:rPr>
                <w:rFonts w:eastAsia="Times New Roman" w:cs="Arial"/>
                <w:b/>
                <w:bCs/>
                <w:color w:val="000000"/>
                <w:szCs w:val="19"/>
                <w:lang w:val="en-US" w:eastAsia="pl-PL"/>
              </w:rPr>
              <w:t>for slaughter</w:t>
            </w:r>
            <w:r w:rsidRPr="007F687B">
              <w:rPr>
                <w:rFonts w:eastAsia="Times New Roman" w:cs="Arial"/>
                <w:color w:val="000000"/>
                <w:szCs w:val="19"/>
                <w:lang w:val="en-US" w:eastAsia="pl-PL"/>
              </w:rPr>
              <w:t xml:space="preserve"> </w:t>
            </w:r>
            <w:bookmarkEnd w:id="7"/>
            <w:r w:rsidRPr="007F687B">
              <w:rPr>
                <w:rFonts w:eastAsia="Times New Roman" w:cs="Arial"/>
                <w:color w:val="000000"/>
                <w:szCs w:val="19"/>
                <w:lang w:val="en-US" w:eastAsia="pl-PL"/>
              </w:rPr>
              <w:t>– per kg</w:t>
            </w:r>
          </w:p>
        </w:tc>
        <w:tc>
          <w:tcPr>
            <w:tcW w:w="819" w:type="dxa"/>
            <w:tcBorders>
              <w:top w:val="nil"/>
              <w:left w:val="single" w:sz="4" w:space="0" w:color="001D77"/>
              <w:bottom w:val="nil"/>
              <w:right w:val="single" w:sz="4" w:space="0" w:color="001D77"/>
            </w:tcBorders>
            <w:shd w:val="clear" w:color="auto" w:fill="auto"/>
          </w:tcPr>
          <w:p w:rsidR="00CE0957" w:rsidRPr="00072FFC" w:rsidRDefault="00CE0957" w:rsidP="00CE0957">
            <w:pPr>
              <w:spacing w:before="0" w:after="0" w:line="240" w:lineRule="auto"/>
              <w:jc w:val="right"/>
              <w:rPr>
                <w:rFonts w:cs="Arial"/>
                <w:szCs w:val="19"/>
                <w:lang w:val="en-GB"/>
              </w:rPr>
            </w:pPr>
          </w:p>
        </w:tc>
        <w:tc>
          <w:tcPr>
            <w:tcW w:w="919" w:type="dxa"/>
            <w:tcBorders>
              <w:top w:val="nil"/>
              <w:left w:val="single" w:sz="4" w:space="0" w:color="001D77"/>
              <w:bottom w:val="nil"/>
              <w:right w:val="single" w:sz="4" w:space="0" w:color="001D77"/>
            </w:tcBorders>
            <w:shd w:val="clear" w:color="auto" w:fill="auto"/>
          </w:tcPr>
          <w:p w:rsidR="00CE0957" w:rsidRPr="00072FFC" w:rsidRDefault="00CE0957" w:rsidP="00CE0957">
            <w:pPr>
              <w:spacing w:before="0" w:after="0" w:line="240" w:lineRule="auto"/>
              <w:jc w:val="right"/>
              <w:rPr>
                <w:rFonts w:cs="Arial"/>
                <w:szCs w:val="19"/>
                <w:lang w:val="en-GB"/>
              </w:rPr>
            </w:pPr>
          </w:p>
        </w:tc>
        <w:tc>
          <w:tcPr>
            <w:tcW w:w="973" w:type="dxa"/>
            <w:tcBorders>
              <w:top w:val="nil"/>
              <w:left w:val="single" w:sz="4" w:space="0" w:color="001D77"/>
              <w:bottom w:val="nil"/>
              <w:right w:val="single" w:sz="4" w:space="0" w:color="001D77"/>
            </w:tcBorders>
            <w:shd w:val="clear" w:color="auto" w:fill="auto"/>
          </w:tcPr>
          <w:p w:rsidR="00CE0957" w:rsidRPr="00072FFC" w:rsidRDefault="00CE0957" w:rsidP="00CE0957">
            <w:pPr>
              <w:spacing w:before="0" w:after="0" w:line="240" w:lineRule="auto"/>
              <w:jc w:val="right"/>
              <w:rPr>
                <w:rFonts w:cs="Arial"/>
                <w:szCs w:val="19"/>
                <w:lang w:val="en-GB"/>
              </w:rPr>
            </w:pPr>
          </w:p>
        </w:tc>
        <w:tc>
          <w:tcPr>
            <w:tcW w:w="887" w:type="dxa"/>
            <w:tcBorders>
              <w:top w:val="nil"/>
              <w:left w:val="single" w:sz="4" w:space="0" w:color="001D77"/>
              <w:bottom w:val="nil"/>
              <w:right w:val="single" w:sz="4" w:space="0" w:color="001D77"/>
            </w:tcBorders>
            <w:shd w:val="clear" w:color="auto" w:fill="auto"/>
          </w:tcPr>
          <w:p w:rsidR="00CE0957" w:rsidRPr="00072FFC" w:rsidRDefault="00CE0957" w:rsidP="00CE0957">
            <w:pPr>
              <w:spacing w:before="0" w:after="0"/>
              <w:jc w:val="right"/>
              <w:rPr>
                <w:lang w:val="en-GB"/>
              </w:rPr>
            </w:pPr>
          </w:p>
        </w:tc>
        <w:tc>
          <w:tcPr>
            <w:tcW w:w="1062" w:type="dxa"/>
            <w:tcBorders>
              <w:top w:val="nil"/>
              <w:left w:val="single" w:sz="4" w:space="0" w:color="001D77"/>
              <w:bottom w:val="nil"/>
              <w:right w:val="single" w:sz="4" w:space="0" w:color="001D77"/>
            </w:tcBorders>
            <w:shd w:val="clear" w:color="auto" w:fill="auto"/>
          </w:tcPr>
          <w:p w:rsidR="00CE0957" w:rsidRPr="00072FFC" w:rsidRDefault="00CE0957" w:rsidP="00CE0957">
            <w:pPr>
              <w:spacing w:before="0" w:after="0"/>
              <w:jc w:val="right"/>
              <w:rPr>
                <w:lang w:val="en-GB"/>
              </w:rPr>
            </w:pPr>
          </w:p>
        </w:tc>
        <w:tc>
          <w:tcPr>
            <w:tcW w:w="964" w:type="dxa"/>
            <w:tcBorders>
              <w:top w:val="nil"/>
              <w:left w:val="single" w:sz="4" w:space="0" w:color="001D77"/>
              <w:bottom w:val="nil"/>
              <w:right w:val="nil"/>
            </w:tcBorders>
            <w:shd w:val="clear" w:color="auto" w:fill="auto"/>
          </w:tcPr>
          <w:p w:rsidR="00CE0957" w:rsidRPr="00072FFC" w:rsidRDefault="00CE0957" w:rsidP="00CE0957">
            <w:pPr>
              <w:spacing w:before="0" w:after="0"/>
              <w:jc w:val="right"/>
              <w:rPr>
                <w:lang w:val="en-GB"/>
              </w:rPr>
            </w:pPr>
          </w:p>
        </w:tc>
      </w:tr>
      <w:tr w:rsidR="00CE0957" w:rsidRPr="00555C58" w:rsidTr="0011297D">
        <w:trPr>
          <w:gridAfter w:val="1"/>
          <w:wAfter w:w="20" w:type="dxa"/>
          <w:trHeight w:val="306"/>
        </w:trPr>
        <w:tc>
          <w:tcPr>
            <w:tcW w:w="2236" w:type="dxa"/>
            <w:tcBorders>
              <w:top w:val="nil"/>
              <w:left w:val="nil"/>
              <w:bottom w:val="nil"/>
              <w:right w:val="single" w:sz="4" w:space="0" w:color="001D77"/>
            </w:tcBorders>
            <w:shd w:val="clear" w:color="auto" w:fill="auto"/>
            <w:hideMark/>
          </w:tcPr>
          <w:p w:rsidR="00CE0957" w:rsidRPr="007F687B" w:rsidRDefault="00CE0957" w:rsidP="00CE0957">
            <w:pPr>
              <w:rPr>
                <w:rFonts w:eastAsia="Times New Roman" w:cs="Arial"/>
                <w:szCs w:val="19"/>
                <w:lang w:val="en-US" w:eastAsia="pl-PL"/>
              </w:rPr>
            </w:pPr>
            <w:bookmarkStart w:id="8" w:name="_Hlk211855908"/>
            <w:bookmarkStart w:id="9" w:name="_Hlk214523449"/>
            <w:r w:rsidRPr="007F687B">
              <w:rPr>
                <w:rFonts w:eastAsia="Times New Roman" w:cs="Arial"/>
                <w:szCs w:val="19"/>
                <w:lang w:val="en-US" w:eastAsia="pl-PL"/>
              </w:rPr>
              <w:t>Cattle</w:t>
            </w:r>
            <w:bookmarkEnd w:id="8"/>
            <w:r w:rsidRPr="007F687B">
              <w:rPr>
                <w:rFonts w:eastAsia="Times New Roman" w:cs="Arial"/>
                <w:szCs w:val="19"/>
                <w:lang w:val="en-US" w:eastAsia="pl-PL"/>
              </w:rPr>
              <w:t xml:space="preserve"> </w:t>
            </w:r>
            <w:bookmarkEnd w:id="9"/>
            <w:r w:rsidRPr="007F687B">
              <w:rPr>
                <w:rFonts w:eastAsia="Times New Roman" w:cs="Arial"/>
                <w:szCs w:val="19"/>
                <w:lang w:val="en-US" w:eastAsia="pl-PL"/>
              </w:rPr>
              <w:t>(excl. calves)</w:t>
            </w:r>
            <w:r w:rsidRPr="0071337C">
              <w:rPr>
                <w:rFonts w:eastAsia="Times New Roman" w:cs="Arial"/>
                <w:szCs w:val="19"/>
                <w:vertAlign w:val="superscript"/>
                <w:lang w:val="en-US" w:eastAsia="pl-PL"/>
              </w:rPr>
              <w:t>c</w:t>
            </w:r>
          </w:p>
        </w:tc>
        <w:tc>
          <w:tcPr>
            <w:tcW w:w="819" w:type="dxa"/>
            <w:tcBorders>
              <w:top w:val="nil"/>
              <w:left w:val="single" w:sz="4" w:space="0" w:color="001D77"/>
              <w:bottom w:val="single" w:sz="4" w:space="0" w:color="001D77"/>
              <w:right w:val="single" w:sz="4" w:space="0" w:color="001D77"/>
            </w:tcBorders>
            <w:shd w:val="clear" w:color="auto" w:fill="auto"/>
          </w:tcPr>
          <w:p w:rsidR="00CE0957" w:rsidRPr="000A112C" w:rsidRDefault="00CE0957" w:rsidP="00CE0957">
            <w:pPr>
              <w:jc w:val="right"/>
              <w:rPr>
                <w:rFonts w:cs="Arial"/>
                <w:szCs w:val="19"/>
              </w:rPr>
            </w:pPr>
            <w:r w:rsidRPr="00260B8E">
              <w:t>13</w:t>
            </w:r>
            <w:r>
              <w:t>.</w:t>
            </w:r>
            <w:r w:rsidRPr="00260B8E">
              <w:t>87</w:t>
            </w:r>
          </w:p>
        </w:tc>
        <w:tc>
          <w:tcPr>
            <w:tcW w:w="919" w:type="dxa"/>
            <w:tcBorders>
              <w:top w:val="nil"/>
              <w:left w:val="single" w:sz="4" w:space="0" w:color="001D77"/>
              <w:bottom w:val="single" w:sz="4" w:space="0" w:color="001D77"/>
              <w:right w:val="single" w:sz="4" w:space="0" w:color="001D77"/>
            </w:tcBorders>
            <w:shd w:val="clear" w:color="auto" w:fill="auto"/>
          </w:tcPr>
          <w:p w:rsidR="00CE0957" w:rsidRPr="000A112C" w:rsidRDefault="00CE0957" w:rsidP="00CE0957">
            <w:pPr>
              <w:jc w:val="right"/>
              <w:rPr>
                <w:rFonts w:cs="Arial"/>
                <w:szCs w:val="19"/>
              </w:rPr>
            </w:pPr>
            <w:r w:rsidRPr="00260B8E">
              <w:t>107</w:t>
            </w:r>
            <w:r>
              <w:t>.</w:t>
            </w:r>
            <w:r w:rsidRPr="00260B8E">
              <w:t>9</w:t>
            </w:r>
          </w:p>
        </w:tc>
        <w:tc>
          <w:tcPr>
            <w:tcW w:w="973" w:type="dxa"/>
            <w:tcBorders>
              <w:top w:val="nil"/>
              <w:left w:val="single" w:sz="4" w:space="0" w:color="001D77"/>
              <w:bottom w:val="single" w:sz="4" w:space="0" w:color="001D77"/>
              <w:right w:val="single" w:sz="4" w:space="0" w:color="001D77"/>
            </w:tcBorders>
            <w:shd w:val="clear" w:color="auto" w:fill="auto"/>
          </w:tcPr>
          <w:p w:rsidR="00CE0957" w:rsidRPr="000A112C" w:rsidRDefault="00CE0957" w:rsidP="00CE0957">
            <w:pPr>
              <w:jc w:val="right"/>
              <w:rPr>
                <w:rFonts w:cs="Arial"/>
                <w:szCs w:val="19"/>
              </w:rPr>
            </w:pPr>
            <w:r w:rsidRPr="00260B8E">
              <w:t>93</w:t>
            </w:r>
            <w:r>
              <w:t>.</w:t>
            </w:r>
            <w:r w:rsidRPr="00260B8E">
              <w:t>9</w:t>
            </w:r>
          </w:p>
        </w:tc>
        <w:tc>
          <w:tcPr>
            <w:tcW w:w="887" w:type="dxa"/>
            <w:tcBorders>
              <w:top w:val="nil"/>
              <w:left w:val="single" w:sz="4" w:space="0" w:color="001D77"/>
              <w:bottom w:val="single" w:sz="4" w:space="0" w:color="001D77"/>
              <w:right w:val="single" w:sz="4" w:space="0" w:color="001D77"/>
            </w:tcBorders>
            <w:shd w:val="clear" w:color="auto" w:fill="auto"/>
          </w:tcPr>
          <w:p w:rsidR="00CE0957" w:rsidRPr="004259FF" w:rsidRDefault="00CE0957" w:rsidP="00CE0957">
            <w:pPr>
              <w:jc w:val="right"/>
            </w:pPr>
            <w:r w:rsidRPr="00260B8E">
              <w:t>12</w:t>
            </w:r>
            <w:r>
              <w:t>.</w:t>
            </w:r>
            <w:r w:rsidRPr="00260B8E">
              <w:t>16</w:t>
            </w:r>
          </w:p>
        </w:tc>
        <w:tc>
          <w:tcPr>
            <w:tcW w:w="1062" w:type="dxa"/>
            <w:tcBorders>
              <w:top w:val="nil"/>
              <w:left w:val="single" w:sz="4" w:space="0" w:color="001D77"/>
              <w:bottom w:val="single" w:sz="4" w:space="0" w:color="001D77"/>
              <w:right w:val="single" w:sz="4" w:space="0" w:color="001D77"/>
            </w:tcBorders>
            <w:shd w:val="clear" w:color="auto" w:fill="auto"/>
          </w:tcPr>
          <w:p w:rsidR="00CE0957" w:rsidRPr="004259FF" w:rsidRDefault="00CE0957" w:rsidP="00CE0957">
            <w:pPr>
              <w:jc w:val="right"/>
            </w:pPr>
            <w:r w:rsidRPr="00260B8E">
              <w:t>99</w:t>
            </w:r>
            <w:r>
              <w:t>.</w:t>
            </w:r>
            <w:r w:rsidRPr="00260B8E">
              <w:t>9</w:t>
            </w:r>
          </w:p>
        </w:tc>
        <w:tc>
          <w:tcPr>
            <w:tcW w:w="964" w:type="dxa"/>
            <w:tcBorders>
              <w:top w:val="nil"/>
              <w:left w:val="single" w:sz="4" w:space="0" w:color="001D77"/>
              <w:bottom w:val="single" w:sz="4" w:space="0" w:color="001D77"/>
              <w:right w:val="nil"/>
            </w:tcBorders>
            <w:shd w:val="clear" w:color="auto" w:fill="auto"/>
          </w:tcPr>
          <w:p w:rsidR="00CE0957" w:rsidRPr="004259FF" w:rsidRDefault="00CE0957" w:rsidP="00CE0957">
            <w:pPr>
              <w:jc w:val="right"/>
            </w:pPr>
            <w:r w:rsidRPr="00260B8E">
              <w:t>102</w:t>
            </w:r>
            <w:r>
              <w:t>.</w:t>
            </w:r>
            <w:r w:rsidRPr="00260B8E">
              <w:t>4</w:t>
            </w:r>
          </w:p>
        </w:tc>
      </w:tr>
      <w:tr w:rsidR="00CE0957" w:rsidRPr="00555C58" w:rsidTr="00702733">
        <w:trPr>
          <w:gridAfter w:val="1"/>
          <w:wAfter w:w="20" w:type="dxa"/>
          <w:trHeight w:val="285"/>
        </w:trPr>
        <w:tc>
          <w:tcPr>
            <w:tcW w:w="2236" w:type="dxa"/>
            <w:tcBorders>
              <w:top w:val="single" w:sz="4" w:space="0" w:color="001D77"/>
              <w:left w:val="nil"/>
              <w:bottom w:val="nil"/>
              <w:right w:val="single" w:sz="4" w:space="0" w:color="001D77"/>
            </w:tcBorders>
            <w:shd w:val="clear" w:color="auto" w:fill="auto"/>
            <w:vAlign w:val="bottom"/>
            <w:hideMark/>
          </w:tcPr>
          <w:p w:rsidR="00CE0957" w:rsidRPr="00EA7C58" w:rsidRDefault="00CE0957" w:rsidP="00CE0957">
            <w:pPr>
              <w:rPr>
                <w:rFonts w:eastAsia="Times New Roman" w:cs="Arial"/>
                <w:color w:val="000000"/>
                <w:szCs w:val="19"/>
                <w:lang w:val="en-US" w:eastAsia="pl-PL"/>
              </w:rPr>
            </w:pPr>
            <w:r w:rsidRPr="007F687B">
              <w:rPr>
                <w:rFonts w:eastAsia="Times New Roman" w:cs="Arial"/>
                <w:color w:val="000000"/>
                <w:szCs w:val="19"/>
                <w:lang w:val="en-US" w:eastAsia="pl-PL"/>
              </w:rPr>
              <w:t>Pigs</w:t>
            </w:r>
            <w:r w:rsidRPr="007F687B">
              <w:rPr>
                <w:rFonts w:eastAsia="Times New Roman" w:cs="Arial"/>
                <w:color w:val="000000"/>
                <w:spacing w:val="-40"/>
                <w:szCs w:val="19"/>
                <w:lang w:val="en-US" w:eastAsia="pl-PL"/>
              </w:rPr>
              <w:t xml:space="preserve"> </w:t>
            </w:r>
          </w:p>
        </w:tc>
        <w:tc>
          <w:tcPr>
            <w:tcW w:w="819" w:type="dxa"/>
            <w:tcBorders>
              <w:top w:val="single" w:sz="4" w:space="0" w:color="001D77"/>
              <w:left w:val="single" w:sz="4" w:space="0" w:color="001D77"/>
              <w:bottom w:val="nil"/>
              <w:right w:val="single" w:sz="4" w:space="0" w:color="001D77"/>
            </w:tcBorders>
            <w:shd w:val="clear" w:color="auto" w:fill="auto"/>
          </w:tcPr>
          <w:p w:rsidR="00CE0957" w:rsidRPr="00081726" w:rsidRDefault="00CE0957" w:rsidP="00CE0957">
            <w:pPr>
              <w:jc w:val="right"/>
              <w:rPr>
                <w:rFonts w:cs="Arial"/>
                <w:szCs w:val="19"/>
              </w:rPr>
            </w:pPr>
            <w:r w:rsidRPr="00260B8E">
              <w:t>5</w:t>
            </w:r>
            <w:r>
              <w:t>.</w:t>
            </w:r>
            <w:r w:rsidRPr="00260B8E">
              <w:t>77</w:t>
            </w:r>
          </w:p>
        </w:tc>
        <w:tc>
          <w:tcPr>
            <w:tcW w:w="919" w:type="dxa"/>
            <w:tcBorders>
              <w:top w:val="single" w:sz="4" w:space="0" w:color="001D77"/>
              <w:left w:val="single" w:sz="4" w:space="0" w:color="001D77"/>
              <w:bottom w:val="nil"/>
              <w:right w:val="single" w:sz="4" w:space="0" w:color="001D77"/>
            </w:tcBorders>
            <w:shd w:val="clear" w:color="auto" w:fill="auto"/>
          </w:tcPr>
          <w:p w:rsidR="00CE0957" w:rsidRPr="00081726" w:rsidRDefault="00CE0957" w:rsidP="00CE0957">
            <w:pPr>
              <w:jc w:val="right"/>
              <w:rPr>
                <w:rFonts w:cs="Arial"/>
                <w:szCs w:val="19"/>
              </w:rPr>
            </w:pPr>
            <w:r w:rsidRPr="00260B8E">
              <w:t>116</w:t>
            </w:r>
            <w:r>
              <w:t>.</w:t>
            </w:r>
            <w:r w:rsidRPr="00260B8E">
              <w:t>1</w:t>
            </w:r>
          </w:p>
        </w:tc>
        <w:tc>
          <w:tcPr>
            <w:tcW w:w="973" w:type="dxa"/>
            <w:tcBorders>
              <w:top w:val="single" w:sz="4" w:space="0" w:color="001D77"/>
              <w:left w:val="single" w:sz="4" w:space="0" w:color="001D77"/>
              <w:bottom w:val="nil"/>
              <w:right w:val="single" w:sz="4" w:space="0" w:color="001D77"/>
            </w:tcBorders>
            <w:shd w:val="clear" w:color="auto" w:fill="auto"/>
          </w:tcPr>
          <w:p w:rsidR="00CE0957" w:rsidRPr="00081726" w:rsidRDefault="00CE0957" w:rsidP="00CE0957">
            <w:pPr>
              <w:jc w:val="right"/>
              <w:rPr>
                <w:rFonts w:cs="Arial"/>
                <w:szCs w:val="19"/>
              </w:rPr>
            </w:pPr>
            <w:r w:rsidRPr="00260B8E">
              <w:t>85</w:t>
            </w:r>
            <w:r>
              <w:t>.</w:t>
            </w:r>
            <w:r w:rsidRPr="00260B8E">
              <w:t>4</w:t>
            </w:r>
          </w:p>
        </w:tc>
        <w:tc>
          <w:tcPr>
            <w:tcW w:w="887" w:type="dxa"/>
            <w:tcBorders>
              <w:top w:val="single" w:sz="4" w:space="0" w:color="001D77"/>
              <w:left w:val="single" w:sz="4" w:space="0" w:color="001D77"/>
              <w:bottom w:val="nil"/>
              <w:right w:val="single" w:sz="4" w:space="0" w:color="001D77"/>
            </w:tcBorders>
            <w:shd w:val="clear" w:color="auto" w:fill="auto"/>
            <w:hideMark/>
          </w:tcPr>
          <w:p w:rsidR="00CE0957" w:rsidRPr="004259FF" w:rsidRDefault="00CE0957" w:rsidP="00CE0957">
            <w:pPr>
              <w:pStyle w:val="Bezodstpw"/>
              <w:spacing w:before="120" w:after="120" w:line="240" w:lineRule="exact"/>
              <w:jc w:val="right"/>
              <w:rPr>
                <w:rFonts w:ascii="Fira Sans" w:hAnsi="Fira Sans"/>
                <w:sz w:val="19"/>
              </w:rPr>
            </w:pPr>
            <w:r w:rsidRPr="00260B8E">
              <w:t>.</w:t>
            </w:r>
          </w:p>
        </w:tc>
        <w:tc>
          <w:tcPr>
            <w:tcW w:w="1062" w:type="dxa"/>
            <w:tcBorders>
              <w:top w:val="single" w:sz="4" w:space="0" w:color="001D77"/>
              <w:left w:val="single" w:sz="4" w:space="0" w:color="001D77"/>
              <w:bottom w:val="nil"/>
              <w:right w:val="single" w:sz="4" w:space="0" w:color="001D77"/>
            </w:tcBorders>
            <w:shd w:val="clear" w:color="auto" w:fill="auto"/>
            <w:hideMark/>
          </w:tcPr>
          <w:p w:rsidR="00CE0957" w:rsidRPr="004259FF" w:rsidRDefault="00CE0957" w:rsidP="00CE0957">
            <w:pPr>
              <w:pStyle w:val="Bezodstpw"/>
              <w:spacing w:before="120" w:after="120" w:line="240" w:lineRule="exact"/>
              <w:jc w:val="right"/>
              <w:rPr>
                <w:rFonts w:ascii="Fira Sans" w:hAnsi="Fira Sans"/>
                <w:sz w:val="19"/>
              </w:rPr>
            </w:pPr>
            <w:r w:rsidRPr="00260B8E">
              <w:t>.</w:t>
            </w:r>
          </w:p>
        </w:tc>
        <w:tc>
          <w:tcPr>
            <w:tcW w:w="964" w:type="dxa"/>
            <w:tcBorders>
              <w:top w:val="single" w:sz="4" w:space="0" w:color="001D77"/>
              <w:left w:val="single" w:sz="4" w:space="0" w:color="001D77"/>
              <w:bottom w:val="nil"/>
              <w:right w:val="nil"/>
            </w:tcBorders>
            <w:shd w:val="clear" w:color="auto" w:fill="auto"/>
            <w:hideMark/>
          </w:tcPr>
          <w:p w:rsidR="00CE0957" w:rsidRPr="004259FF" w:rsidRDefault="00CE0957" w:rsidP="00CE0957">
            <w:pPr>
              <w:pStyle w:val="Bezodstpw"/>
              <w:spacing w:before="120" w:after="120" w:line="240" w:lineRule="exact"/>
              <w:jc w:val="right"/>
              <w:rPr>
                <w:rFonts w:ascii="Fira Sans" w:hAnsi="Fira Sans"/>
                <w:sz w:val="19"/>
              </w:rPr>
            </w:pPr>
            <w:r w:rsidRPr="00260B8E">
              <w:t>.</w:t>
            </w:r>
          </w:p>
        </w:tc>
      </w:tr>
      <w:tr w:rsidR="00CE0957" w:rsidRPr="00555C58" w:rsidTr="00702733">
        <w:trPr>
          <w:gridAfter w:val="1"/>
          <w:wAfter w:w="20" w:type="dxa"/>
          <w:trHeight w:val="285"/>
        </w:trPr>
        <w:tc>
          <w:tcPr>
            <w:tcW w:w="2236" w:type="dxa"/>
            <w:tcBorders>
              <w:top w:val="single" w:sz="4" w:space="0" w:color="001D77"/>
              <w:left w:val="nil"/>
              <w:bottom w:val="single" w:sz="4" w:space="0" w:color="001D77"/>
              <w:right w:val="single" w:sz="4" w:space="0" w:color="001D77"/>
            </w:tcBorders>
            <w:shd w:val="clear" w:color="auto" w:fill="auto"/>
            <w:vAlign w:val="bottom"/>
            <w:hideMark/>
          </w:tcPr>
          <w:p w:rsidR="00CE0957" w:rsidRPr="007F687B" w:rsidRDefault="00CE0957" w:rsidP="00CE0957">
            <w:pPr>
              <w:rPr>
                <w:rFonts w:eastAsia="Times New Roman" w:cs="Arial"/>
                <w:color w:val="000000"/>
                <w:szCs w:val="19"/>
                <w:lang w:val="en-US" w:eastAsia="pl-PL"/>
              </w:rPr>
            </w:pPr>
            <w:r w:rsidRPr="007F687B">
              <w:rPr>
                <w:rFonts w:eastAsia="Times New Roman" w:cs="Arial"/>
                <w:color w:val="000000"/>
                <w:szCs w:val="19"/>
                <w:lang w:val="en-US" w:eastAsia="pl-PL"/>
              </w:rPr>
              <w:t>Poultry</w:t>
            </w:r>
          </w:p>
        </w:tc>
        <w:tc>
          <w:tcPr>
            <w:tcW w:w="819" w:type="dxa"/>
            <w:tcBorders>
              <w:top w:val="single" w:sz="4" w:space="0" w:color="001D77"/>
              <w:left w:val="single" w:sz="4" w:space="0" w:color="001D77"/>
              <w:bottom w:val="single" w:sz="4" w:space="0" w:color="001D77"/>
              <w:right w:val="single" w:sz="4" w:space="0" w:color="001D77"/>
            </w:tcBorders>
            <w:shd w:val="clear" w:color="auto" w:fill="auto"/>
          </w:tcPr>
          <w:p w:rsidR="00CE0957" w:rsidRPr="00462824" w:rsidRDefault="00CE0957" w:rsidP="00CE0957">
            <w:pPr>
              <w:jc w:val="right"/>
              <w:rPr>
                <w:rFonts w:cs="Arial"/>
                <w:szCs w:val="19"/>
              </w:rPr>
            </w:pPr>
            <w:r w:rsidRPr="00260B8E">
              <w:t>6</w:t>
            </w:r>
            <w:r>
              <w:t>.</w:t>
            </w:r>
            <w:r w:rsidRPr="00260B8E">
              <w:t>10</w:t>
            </w:r>
          </w:p>
        </w:tc>
        <w:tc>
          <w:tcPr>
            <w:tcW w:w="919" w:type="dxa"/>
            <w:tcBorders>
              <w:top w:val="single" w:sz="4" w:space="0" w:color="001D77"/>
              <w:left w:val="single" w:sz="4" w:space="0" w:color="001D77"/>
              <w:bottom w:val="single" w:sz="4" w:space="0" w:color="001D77"/>
              <w:right w:val="single" w:sz="4" w:space="0" w:color="001D77"/>
            </w:tcBorders>
            <w:shd w:val="clear" w:color="auto" w:fill="auto"/>
          </w:tcPr>
          <w:p w:rsidR="00CE0957" w:rsidRPr="00462824" w:rsidRDefault="00CE0957" w:rsidP="00CE0957">
            <w:pPr>
              <w:jc w:val="right"/>
              <w:rPr>
                <w:rFonts w:cs="Arial"/>
                <w:szCs w:val="19"/>
              </w:rPr>
            </w:pPr>
            <w:r w:rsidRPr="00260B8E">
              <w:t>93</w:t>
            </w:r>
            <w:r>
              <w:t>.</w:t>
            </w:r>
            <w:r w:rsidRPr="00260B8E">
              <w:t>4</w:t>
            </w:r>
          </w:p>
        </w:tc>
        <w:tc>
          <w:tcPr>
            <w:tcW w:w="973" w:type="dxa"/>
            <w:tcBorders>
              <w:top w:val="single" w:sz="4" w:space="0" w:color="001D77"/>
              <w:left w:val="single" w:sz="4" w:space="0" w:color="001D77"/>
              <w:bottom w:val="single" w:sz="4" w:space="0" w:color="001D77"/>
              <w:right w:val="single" w:sz="4" w:space="0" w:color="001D77"/>
            </w:tcBorders>
            <w:shd w:val="clear" w:color="auto" w:fill="auto"/>
          </w:tcPr>
          <w:p w:rsidR="00CE0957" w:rsidRPr="00462824" w:rsidRDefault="00CE0957" w:rsidP="00CE0957">
            <w:pPr>
              <w:jc w:val="right"/>
              <w:rPr>
                <w:rFonts w:cs="Arial"/>
                <w:szCs w:val="19"/>
              </w:rPr>
            </w:pPr>
            <w:r w:rsidRPr="00260B8E">
              <w:t>91</w:t>
            </w:r>
            <w:r>
              <w:t>.</w:t>
            </w:r>
            <w:r w:rsidRPr="00260B8E">
              <w:t>5</w:t>
            </w:r>
          </w:p>
        </w:tc>
        <w:tc>
          <w:tcPr>
            <w:tcW w:w="887" w:type="dxa"/>
            <w:tcBorders>
              <w:top w:val="single" w:sz="4" w:space="0" w:color="001D77"/>
              <w:left w:val="single" w:sz="4" w:space="0" w:color="001D77"/>
              <w:bottom w:val="single" w:sz="4" w:space="0" w:color="001D77"/>
              <w:right w:val="single" w:sz="4" w:space="0" w:color="001D77"/>
            </w:tcBorders>
            <w:shd w:val="clear" w:color="auto" w:fill="auto"/>
            <w:hideMark/>
          </w:tcPr>
          <w:p w:rsidR="00CE0957" w:rsidRPr="004259FF" w:rsidRDefault="00CE0957" w:rsidP="00CE0957">
            <w:pPr>
              <w:pStyle w:val="Bezodstpw"/>
              <w:spacing w:before="120" w:after="120" w:line="240" w:lineRule="exact"/>
              <w:jc w:val="right"/>
              <w:rPr>
                <w:rFonts w:ascii="Fira Sans" w:hAnsi="Fira Sans"/>
                <w:sz w:val="19"/>
              </w:rPr>
            </w:pPr>
            <w:r w:rsidRPr="00260B8E">
              <w:t>.</w:t>
            </w:r>
          </w:p>
        </w:tc>
        <w:tc>
          <w:tcPr>
            <w:tcW w:w="1062" w:type="dxa"/>
            <w:tcBorders>
              <w:top w:val="single" w:sz="4" w:space="0" w:color="001D77"/>
              <w:left w:val="single" w:sz="4" w:space="0" w:color="001D77"/>
              <w:bottom w:val="single" w:sz="4" w:space="0" w:color="001D77"/>
              <w:right w:val="single" w:sz="4" w:space="0" w:color="001D77"/>
            </w:tcBorders>
            <w:shd w:val="clear" w:color="auto" w:fill="auto"/>
            <w:hideMark/>
          </w:tcPr>
          <w:p w:rsidR="00CE0957" w:rsidRPr="004259FF" w:rsidRDefault="00CE0957" w:rsidP="00CE0957">
            <w:pPr>
              <w:pStyle w:val="Bezodstpw"/>
              <w:spacing w:before="120" w:after="120" w:line="240" w:lineRule="exact"/>
              <w:jc w:val="right"/>
              <w:rPr>
                <w:rFonts w:ascii="Fira Sans" w:hAnsi="Fira Sans"/>
                <w:sz w:val="19"/>
              </w:rPr>
            </w:pPr>
            <w:r w:rsidRPr="00260B8E">
              <w:t>.</w:t>
            </w:r>
          </w:p>
        </w:tc>
        <w:tc>
          <w:tcPr>
            <w:tcW w:w="964" w:type="dxa"/>
            <w:tcBorders>
              <w:top w:val="single" w:sz="4" w:space="0" w:color="001D77"/>
              <w:left w:val="single" w:sz="4" w:space="0" w:color="001D77"/>
              <w:bottom w:val="single" w:sz="4" w:space="0" w:color="001D77"/>
              <w:right w:val="nil"/>
            </w:tcBorders>
            <w:shd w:val="clear" w:color="auto" w:fill="auto"/>
            <w:hideMark/>
          </w:tcPr>
          <w:p w:rsidR="00CE0957" w:rsidRPr="004259FF" w:rsidRDefault="00CE0957" w:rsidP="00CE0957">
            <w:pPr>
              <w:pStyle w:val="Bezodstpw"/>
              <w:spacing w:before="120" w:after="120" w:line="240" w:lineRule="exact"/>
              <w:jc w:val="right"/>
              <w:rPr>
                <w:rFonts w:ascii="Fira Sans" w:hAnsi="Fira Sans"/>
                <w:sz w:val="19"/>
              </w:rPr>
            </w:pPr>
            <w:r w:rsidRPr="00260B8E">
              <w:t>.</w:t>
            </w:r>
          </w:p>
        </w:tc>
      </w:tr>
      <w:tr w:rsidR="00CE0957" w:rsidRPr="003A0ADD" w:rsidTr="00702733">
        <w:trPr>
          <w:gridAfter w:val="1"/>
          <w:wAfter w:w="20" w:type="dxa"/>
          <w:trHeight w:val="285"/>
        </w:trPr>
        <w:tc>
          <w:tcPr>
            <w:tcW w:w="2236" w:type="dxa"/>
            <w:tcBorders>
              <w:top w:val="nil"/>
              <w:left w:val="nil"/>
              <w:right w:val="single" w:sz="4" w:space="0" w:color="001D77"/>
            </w:tcBorders>
            <w:shd w:val="clear" w:color="auto" w:fill="auto"/>
            <w:vAlign w:val="bottom"/>
            <w:hideMark/>
          </w:tcPr>
          <w:p w:rsidR="00CE0957" w:rsidRPr="007F687B" w:rsidRDefault="00CE0957" w:rsidP="00CE0957">
            <w:pPr>
              <w:rPr>
                <w:rFonts w:eastAsia="Times New Roman" w:cs="Arial"/>
                <w:b/>
                <w:bCs/>
                <w:color w:val="000000"/>
                <w:szCs w:val="19"/>
                <w:lang w:val="en-US" w:eastAsia="pl-PL"/>
              </w:rPr>
            </w:pPr>
            <w:r w:rsidRPr="007F687B">
              <w:rPr>
                <w:rFonts w:eastAsia="Times New Roman" w:cs="Arial"/>
                <w:b/>
                <w:bCs/>
                <w:color w:val="000000"/>
                <w:szCs w:val="19"/>
                <w:lang w:val="en-US" w:eastAsia="pl-PL"/>
              </w:rPr>
              <w:t>Cows’ milk</w:t>
            </w:r>
            <w:r w:rsidRPr="007F687B">
              <w:rPr>
                <w:rFonts w:eastAsia="Times New Roman" w:cs="Arial"/>
                <w:color w:val="000000"/>
                <w:szCs w:val="19"/>
                <w:lang w:val="en-US" w:eastAsia="pl-PL"/>
              </w:rPr>
              <w:t xml:space="preserve"> – per hl</w:t>
            </w:r>
          </w:p>
        </w:tc>
        <w:tc>
          <w:tcPr>
            <w:tcW w:w="819" w:type="dxa"/>
            <w:tcBorders>
              <w:top w:val="nil"/>
              <w:left w:val="single" w:sz="4" w:space="0" w:color="001D77"/>
              <w:right w:val="single" w:sz="4" w:space="0" w:color="001D77"/>
            </w:tcBorders>
            <w:shd w:val="clear" w:color="auto" w:fill="auto"/>
          </w:tcPr>
          <w:p w:rsidR="00CE0957" w:rsidRPr="006677FF" w:rsidRDefault="00CE0957" w:rsidP="00CE0957">
            <w:pPr>
              <w:jc w:val="right"/>
              <w:rPr>
                <w:rFonts w:cs="Arial"/>
                <w:szCs w:val="19"/>
              </w:rPr>
            </w:pPr>
            <w:r w:rsidRPr="00260B8E">
              <w:t>176</w:t>
            </w:r>
            <w:r>
              <w:t>.</w:t>
            </w:r>
            <w:r w:rsidRPr="00260B8E">
              <w:t>52</w:t>
            </w:r>
          </w:p>
        </w:tc>
        <w:tc>
          <w:tcPr>
            <w:tcW w:w="919" w:type="dxa"/>
            <w:tcBorders>
              <w:top w:val="nil"/>
              <w:left w:val="single" w:sz="4" w:space="0" w:color="001D77"/>
              <w:right w:val="single" w:sz="4" w:space="0" w:color="001D77"/>
            </w:tcBorders>
            <w:shd w:val="clear" w:color="auto" w:fill="auto"/>
          </w:tcPr>
          <w:p w:rsidR="00CE0957" w:rsidRPr="006677FF" w:rsidRDefault="00CE0957" w:rsidP="00CE0957">
            <w:pPr>
              <w:jc w:val="right"/>
              <w:rPr>
                <w:rFonts w:cs="Arial"/>
                <w:szCs w:val="19"/>
              </w:rPr>
            </w:pPr>
            <w:r w:rsidRPr="00260B8E">
              <w:t>102</w:t>
            </w:r>
            <w:r>
              <w:t>.</w:t>
            </w:r>
            <w:r w:rsidRPr="00260B8E">
              <w:t>5</w:t>
            </w:r>
          </w:p>
        </w:tc>
        <w:tc>
          <w:tcPr>
            <w:tcW w:w="973" w:type="dxa"/>
            <w:tcBorders>
              <w:top w:val="nil"/>
              <w:left w:val="single" w:sz="4" w:space="0" w:color="001D77"/>
              <w:right w:val="single" w:sz="4" w:space="0" w:color="001D77"/>
            </w:tcBorders>
            <w:shd w:val="clear" w:color="auto" w:fill="auto"/>
          </w:tcPr>
          <w:p w:rsidR="00CE0957" w:rsidRPr="006677FF" w:rsidRDefault="00CE0957" w:rsidP="00CE0957">
            <w:pPr>
              <w:jc w:val="right"/>
              <w:rPr>
                <w:rFonts w:cs="Arial"/>
                <w:szCs w:val="19"/>
              </w:rPr>
            </w:pPr>
            <w:r w:rsidRPr="00260B8E">
              <w:t>78</w:t>
            </w:r>
            <w:r>
              <w:t>.</w:t>
            </w:r>
            <w:r w:rsidRPr="00260B8E">
              <w:t>5</w:t>
            </w:r>
          </w:p>
        </w:tc>
        <w:tc>
          <w:tcPr>
            <w:tcW w:w="887" w:type="dxa"/>
            <w:tcBorders>
              <w:top w:val="nil"/>
              <w:left w:val="single" w:sz="4" w:space="0" w:color="001D77"/>
              <w:right w:val="single" w:sz="4" w:space="0" w:color="001D77"/>
            </w:tcBorders>
            <w:shd w:val="clear" w:color="auto" w:fill="auto"/>
            <w:hideMark/>
          </w:tcPr>
          <w:p w:rsidR="00CE0957" w:rsidRPr="004259FF" w:rsidRDefault="00CE0957" w:rsidP="00CE0957">
            <w:pPr>
              <w:pStyle w:val="Bezodstpw"/>
              <w:spacing w:before="120" w:after="120" w:line="240" w:lineRule="exact"/>
              <w:jc w:val="right"/>
              <w:rPr>
                <w:rFonts w:ascii="Fira Sans" w:hAnsi="Fira Sans"/>
                <w:sz w:val="19"/>
              </w:rPr>
            </w:pPr>
            <w:r w:rsidRPr="00260B8E">
              <w:t>.</w:t>
            </w:r>
          </w:p>
        </w:tc>
        <w:tc>
          <w:tcPr>
            <w:tcW w:w="1062" w:type="dxa"/>
            <w:tcBorders>
              <w:top w:val="nil"/>
              <w:left w:val="single" w:sz="4" w:space="0" w:color="001D77"/>
              <w:right w:val="single" w:sz="4" w:space="0" w:color="001D77"/>
            </w:tcBorders>
            <w:shd w:val="clear" w:color="auto" w:fill="auto"/>
            <w:hideMark/>
          </w:tcPr>
          <w:p w:rsidR="00CE0957" w:rsidRPr="004259FF" w:rsidRDefault="00CE0957" w:rsidP="00CE0957">
            <w:pPr>
              <w:pStyle w:val="Bezodstpw"/>
              <w:spacing w:before="120" w:after="120" w:line="240" w:lineRule="exact"/>
              <w:jc w:val="right"/>
              <w:rPr>
                <w:rFonts w:ascii="Fira Sans" w:hAnsi="Fira Sans"/>
                <w:sz w:val="19"/>
              </w:rPr>
            </w:pPr>
            <w:r w:rsidRPr="00260B8E">
              <w:t>.</w:t>
            </w:r>
          </w:p>
        </w:tc>
        <w:tc>
          <w:tcPr>
            <w:tcW w:w="964" w:type="dxa"/>
            <w:tcBorders>
              <w:top w:val="nil"/>
              <w:left w:val="single" w:sz="4" w:space="0" w:color="001D77"/>
              <w:right w:val="nil"/>
            </w:tcBorders>
            <w:shd w:val="clear" w:color="auto" w:fill="auto"/>
            <w:hideMark/>
          </w:tcPr>
          <w:p w:rsidR="00CE0957" w:rsidRPr="004259FF" w:rsidRDefault="00CE0957" w:rsidP="00CE0957">
            <w:pPr>
              <w:pStyle w:val="Bezodstpw"/>
              <w:spacing w:before="120" w:after="120" w:line="240" w:lineRule="exact"/>
              <w:jc w:val="right"/>
              <w:rPr>
                <w:rFonts w:ascii="Fira Sans" w:hAnsi="Fira Sans"/>
                <w:sz w:val="19"/>
              </w:rPr>
            </w:pPr>
            <w:r w:rsidRPr="00260B8E">
              <w:t>.</w:t>
            </w:r>
          </w:p>
        </w:tc>
      </w:tr>
    </w:tbl>
    <w:p w:rsidR="0071337C" w:rsidRDefault="0071337C" w:rsidP="0071337C">
      <w:pPr>
        <w:pStyle w:val="Tekstprzypisudolnego"/>
        <w:rPr>
          <w:spacing w:val="-4"/>
          <w:sz w:val="16"/>
          <w:szCs w:val="16"/>
          <w:lang w:val="en-US"/>
        </w:rPr>
      </w:pPr>
      <w:r w:rsidRPr="008D09C3">
        <w:rPr>
          <w:rStyle w:val="Odwoanieprzypisudolnego"/>
          <w:sz w:val="16"/>
          <w:szCs w:val="16"/>
          <w:vertAlign w:val="baseline"/>
          <w:lang w:val="en-GB"/>
        </w:rPr>
        <w:t>a</w:t>
      </w:r>
      <w:r w:rsidRPr="000F45BD">
        <w:rPr>
          <w:sz w:val="16"/>
          <w:szCs w:val="16"/>
          <w:lang w:val="en-US"/>
        </w:rPr>
        <w:t xml:space="preserve"> </w:t>
      </w:r>
      <w:r w:rsidRPr="00D269CB">
        <w:rPr>
          <w:sz w:val="16"/>
          <w:szCs w:val="16"/>
          <w:lang w:val="en-US"/>
        </w:rPr>
        <w:t>Procurement prices – excluding sowing seed.</w:t>
      </w:r>
      <w:r>
        <w:rPr>
          <w:sz w:val="16"/>
          <w:szCs w:val="16"/>
          <w:lang w:val="en-US"/>
        </w:rPr>
        <w:t xml:space="preserve"> </w:t>
      </w:r>
      <w:r w:rsidRPr="008D09C3">
        <w:rPr>
          <w:rStyle w:val="Odwoanieprzypisudolnego"/>
          <w:sz w:val="16"/>
          <w:szCs w:val="16"/>
          <w:vertAlign w:val="baseline"/>
          <w:lang w:val="en-GB"/>
        </w:rPr>
        <w:t>b</w:t>
      </w:r>
      <w:r w:rsidRPr="0071337C">
        <w:rPr>
          <w:sz w:val="16"/>
          <w:szCs w:val="16"/>
          <w:lang w:val="en-US"/>
        </w:rPr>
        <w:t xml:space="preserve"> </w:t>
      </w:r>
      <w:r w:rsidRPr="00D269CB">
        <w:rPr>
          <w:sz w:val="16"/>
          <w:szCs w:val="16"/>
          <w:lang w:val="en-US"/>
        </w:rPr>
        <w:t>Procurement prices – total (</w:t>
      </w:r>
      <w:r w:rsidRPr="007423B1">
        <w:rPr>
          <w:sz w:val="16"/>
          <w:szCs w:val="16"/>
          <w:lang w:val="en-US"/>
        </w:rPr>
        <w:t>edible early; seed potatoes; edible late; industrial, including starchy</w:t>
      </w:r>
      <w:r w:rsidRPr="00D269CB">
        <w:rPr>
          <w:sz w:val="16"/>
          <w:szCs w:val="16"/>
          <w:lang w:val="en-US"/>
        </w:rPr>
        <w:t>). Marketplace prices – edible excluding early kinds.</w:t>
      </w:r>
      <w:r>
        <w:rPr>
          <w:sz w:val="16"/>
          <w:szCs w:val="16"/>
          <w:lang w:val="en-US"/>
        </w:rPr>
        <w:t xml:space="preserve"> </w:t>
      </w:r>
      <w:r w:rsidRPr="008D09C3">
        <w:rPr>
          <w:rStyle w:val="Odwoanieprzypisudolnego"/>
          <w:sz w:val="16"/>
          <w:szCs w:val="16"/>
          <w:vertAlign w:val="baseline"/>
          <w:lang w:val="en-GB"/>
        </w:rPr>
        <w:t>c</w:t>
      </w:r>
      <w:r w:rsidRPr="0071337C">
        <w:rPr>
          <w:sz w:val="16"/>
          <w:szCs w:val="16"/>
          <w:lang w:val="en-US"/>
        </w:rPr>
        <w:t xml:space="preserve"> </w:t>
      </w:r>
      <w:r w:rsidRPr="00D269CB">
        <w:rPr>
          <w:sz w:val="16"/>
          <w:szCs w:val="16"/>
          <w:lang w:val="en-US"/>
        </w:rPr>
        <w:t xml:space="preserve">Marketplace prices – </w:t>
      </w:r>
      <w:r w:rsidRPr="00BD04E7">
        <w:rPr>
          <w:sz w:val="16"/>
          <w:szCs w:val="16"/>
          <w:lang w:val="en-US"/>
        </w:rPr>
        <w:t>weighted mean of price of cattle for slaughter calculated on th</w:t>
      </w:r>
      <w:r>
        <w:rPr>
          <w:sz w:val="16"/>
          <w:szCs w:val="16"/>
          <w:lang w:val="en-US"/>
        </w:rPr>
        <w:t>e</w:t>
      </w:r>
      <w:r w:rsidRPr="00BD04E7">
        <w:rPr>
          <w:sz w:val="16"/>
          <w:szCs w:val="16"/>
          <w:lang w:val="en-US"/>
        </w:rPr>
        <w:t xml:space="preserve"> basis of the share of procurement quantity of young cattle and cows for slaughter</w:t>
      </w:r>
      <w:r w:rsidRPr="00D269CB">
        <w:rPr>
          <w:sz w:val="16"/>
          <w:szCs w:val="16"/>
          <w:lang w:val="en-US"/>
        </w:rPr>
        <w:t>.</w:t>
      </w:r>
    </w:p>
    <w:p w:rsidR="0071337C" w:rsidRDefault="0071337C">
      <w:pPr>
        <w:spacing w:before="0" w:after="160" w:line="259" w:lineRule="auto"/>
        <w:rPr>
          <w:rFonts w:eastAsia="Times New Roman" w:cs="Times New Roman"/>
          <w:b/>
          <w:bCs/>
          <w:color w:val="001D77"/>
          <w:szCs w:val="19"/>
          <w:lang w:val="en-US" w:eastAsia="pl-PL"/>
        </w:rPr>
      </w:pPr>
      <w:r>
        <w:rPr>
          <w:b/>
          <w:szCs w:val="19"/>
          <w:lang w:val="en-US"/>
        </w:rPr>
        <w:br w:type="page"/>
      </w:r>
    </w:p>
    <w:p w:rsidR="00B036F0" w:rsidRPr="008D09C3" w:rsidRDefault="002672A6" w:rsidP="008948B9">
      <w:pPr>
        <w:spacing w:before="240" w:line="240" w:lineRule="auto"/>
        <w:ind w:left="851" w:right="-153" w:hanging="851"/>
        <w:outlineLvl w:val="0"/>
        <w:rPr>
          <w:b/>
          <w:color w:val="001D77"/>
          <w:spacing w:val="-2"/>
          <w:szCs w:val="19"/>
          <w:lang w:val="en-GB"/>
        </w:rPr>
      </w:pPr>
      <w:r w:rsidRPr="008D09C3">
        <w:rPr>
          <w:b/>
          <w:color w:val="001D77"/>
          <w:spacing w:val="-2"/>
          <w:szCs w:val="19"/>
          <w:lang w:val="en-GB"/>
        </w:rPr>
        <w:lastRenderedPageBreak/>
        <w:t xml:space="preserve">Prices of major agricultural products </w:t>
      </w:r>
      <w:r w:rsidR="00D67CEB" w:rsidRPr="008D09C3">
        <w:rPr>
          <w:b/>
          <w:color w:val="001D77"/>
          <w:spacing w:val="-2"/>
          <w:szCs w:val="19"/>
          <w:lang w:val="en-GB"/>
        </w:rPr>
        <w:t>in</w:t>
      </w:r>
      <w:r w:rsidR="00261EFF">
        <w:rPr>
          <w:b/>
          <w:color w:val="001D77"/>
          <w:spacing w:val="-2"/>
          <w:szCs w:val="19"/>
          <w:lang w:val="en-GB"/>
        </w:rPr>
        <w:t xml:space="preserve"> </w:t>
      </w:r>
      <w:r w:rsidR="00CE0957">
        <w:rPr>
          <w:b/>
          <w:color w:val="001D77"/>
          <w:spacing w:val="-2"/>
          <w:szCs w:val="19"/>
          <w:lang w:val="en-GB"/>
        </w:rPr>
        <w:t>August</w:t>
      </w:r>
      <w:r w:rsidR="00636D38">
        <w:rPr>
          <w:b/>
          <w:color w:val="001D77"/>
          <w:spacing w:val="-2"/>
          <w:szCs w:val="19"/>
          <w:lang w:val="en-GB"/>
        </w:rPr>
        <w:t xml:space="preserve"> 2026</w:t>
      </w:r>
    </w:p>
    <w:p w:rsidR="009D2DAD" w:rsidRPr="00F36331" w:rsidRDefault="00D67CEB" w:rsidP="0046622D">
      <w:pPr>
        <w:spacing w:before="240" w:line="288" w:lineRule="auto"/>
        <w:ind w:right="272"/>
        <w:rPr>
          <w:szCs w:val="19"/>
          <w:lang w:val="en-US"/>
        </w:rPr>
      </w:pPr>
      <w:r w:rsidRPr="00F36331">
        <w:rPr>
          <w:color w:val="000000" w:themeColor="text1"/>
          <w:szCs w:val="19"/>
          <w:lang w:val="en-US"/>
        </w:rPr>
        <w:t>In</w:t>
      </w:r>
      <w:r w:rsidR="00261EFF">
        <w:rPr>
          <w:color w:val="000000" w:themeColor="text1"/>
          <w:szCs w:val="19"/>
          <w:lang w:val="en-US"/>
        </w:rPr>
        <w:t xml:space="preserve"> </w:t>
      </w:r>
      <w:r w:rsidR="00CE0957" w:rsidRPr="00F36331">
        <w:rPr>
          <w:color w:val="000000" w:themeColor="text1"/>
          <w:szCs w:val="19"/>
          <w:lang w:val="en-US"/>
        </w:rPr>
        <w:t>August</w:t>
      </w:r>
      <w:r w:rsidR="00636D38" w:rsidRPr="00F36331">
        <w:rPr>
          <w:color w:val="000000" w:themeColor="text1"/>
          <w:szCs w:val="19"/>
          <w:lang w:val="en-US"/>
        </w:rPr>
        <w:t xml:space="preserve"> 2026</w:t>
      </w:r>
      <w:r w:rsidR="009D2DAD" w:rsidRPr="00F36331">
        <w:rPr>
          <w:szCs w:val="19"/>
          <w:lang w:val="en-US"/>
        </w:rPr>
        <w:t xml:space="preserve">, PLN </w:t>
      </w:r>
      <w:r w:rsidR="00F36331" w:rsidRPr="00F36331">
        <w:rPr>
          <w:szCs w:val="19"/>
          <w:lang w:val="en-US"/>
        </w:rPr>
        <w:t>82.84</w:t>
      </w:r>
      <w:r w:rsidR="009770CB" w:rsidRPr="00F36331">
        <w:rPr>
          <w:szCs w:val="19"/>
          <w:lang w:val="en-US"/>
        </w:rPr>
        <w:t xml:space="preserve"> </w:t>
      </w:r>
      <w:r w:rsidR="009D2DAD" w:rsidRPr="00F36331">
        <w:rPr>
          <w:szCs w:val="19"/>
          <w:lang w:val="en-US"/>
        </w:rPr>
        <w:t xml:space="preserve">was paid per dt of </w:t>
      </w:r>
      <w:r w:rsidR="009D2DAD" w:rsidRPr="00F36331">
        <w:rPr>
          <w:b/>
          <w:szCs w:val="19"/>
          <w:lang w:val="en-US"/>
        </w:rPr>
        <w:t>wheat</w:t>
      </w:r>
      <w:r w:rsidR="009D2DAD" w:rsidRPr="00F36331">
        <w:rPr>
          <w:szCs w:val="19"/>
          <w:lang w:val="en-US"/>
        </w:rPr>
        <w:t xml:space="preserve"> in procurement, i.e. </w:t>
      </w:r>
      <w:r w:rsidR="00F36331" w:rsidRPr="00F36331">
        <w:rPr>
          <w:szCs w:val="19"/>
          <w:lang w:val="en-US"/>
        </w:rPr>
        <w:t>2.6</w:t>
      </w:r>
      <w:r w:rsidR="009D2DAD" w:rsidRPr="00F36331">
        <w:rPr>
          <w:szCs w:val="19"/>
          <w:lang w:val="en-US"/>
        </w:rPr>
        <w:t xml:space="preserve">% </w:t>
      </w:r>
      <w:r w:rsidR="00F36331" w:rsidRPr="00F36331">
        <w:rPr>
          <w:szCs w:val="19"/>
          <w:lang w:val="en-US"/>
        </w:rPr>
        <w:t>more</w:t>
      </w:r>
      <w:r w:rsidR="009D2DAD" w:rsidRPr="00F36331">
        <w:rPr>
          <w:szCs w:val="19"/>
          <w:lang w:val="en-US"/>
        </w:rPr>
        <w:t xml:space="preserve"> than in the previous month</w:t>
      </w:r>
      <w:r w:rsidR="00582BD5" w:rsidRPr="00F36331">
        <w:rPr>
          <w:szCs w:val="19"/>
          <w:lang w:val="en-US"/>
        </w:rPr>
        <w:t xml:space="preserve"> and </w:t>
      </w:r>
      <w:r w:rsidR="00F36331" w:rsidRPr="00F36331">
        <w:rPr>
          <w:szCs w:val="19"/>
          <w:lang w:val="en-US"/>
        </w:rPr>
        <w:t>6.9% more</w:t>
      </w:r>
      <w:r w:rsidR="009D2DAD" w:rsidRPr="00F36331">
        <w:rPr>
          <w:szCs w:val="19"/>
          <w:lang w:val="en-US"/>
        </w:rPr>
        <w:t xml:space="preserve"> than a year ago. At </w:t>
      </w:r>
      <w:r w:rsidR="00905EDA" w:rsidRPr="00F36331">
        <w:rPr>
          <w:szCs w:val="19"/>
          <w:lang w:val="en-US"/>
        </w:rPr>
        <w:t xml:space="preserve">the </w:t>
      </w:r>
      <w:r w:rsidR="009D2DAD" w:rsidRPr="00F36331">
        <w:rPr>
          <w:szCs w:val="19"/>
          <w:lang w:val="en-US"/>
        </w:rPr>
        <w:t xml:space="preserve">marketplaces, the price of wheat (PLN </w:t>
      </w:r>
      <w:r w:rsidR="00F36331" w:rsidRPr="00F36331">
        <w:rPr>
          <w:szCs w:val="19"/>
          <w:lang w:val="en-US"/>
        </w:rPr>
        <w:t>101.64</w:t>
      </w:r>
      <w:r w:rsidR="009770CB" w:rsidRPr="00F36331">
        <w:rPr>
          <w:szCs w:val="19"/>
          <w:lang w:val="en-US"/>
        </w:rPr>
        <w:t xml:space="preserve"> </w:t>
      </w:r>
      <w:r w:rsidR="009D2DAD" w:rsidRPr="00F36331">
        <w:rPr>
          <w:szCs w:val="19"/>
          <w:lang w:val="en-US"/>
        </w:rPr>
        <w:t xml:space="preserve">per </w:t>
      </w:r>
      <w:r w:rsidR="009D2DAD" w:rsidRPr="00F36331">
        <w:rPr>
          <w:szCs w:val="19"/>
          <w:lang w:val="en-GB"/>
        </w:rPr>
        <w:t>dt</w:t>
      </w:r>
      <w:r w:rsidR="009D2DAD" w:rsidRPr="00F36331">
        <w:rPr>
          <w:szCs w:val="19"/>
          <w:lang w:val="en-US"/>
        </w:rPr>
        <w:t xml:space="preserve">) </w:t>
      </w:r>
      <w:r w:rsidR="00582BD5" w:rsidRPr="00F36331">
        <w:rPr>
          <w:szCs w:val="19"/>
          <w:lang w:val="en-US"/>
        </w:rPr>
        <w:t>de</w:t>
      </w:r>
      <w:r w:rsidR="009D2DAD" w:rsidRPr="00F36331">
        <w:rPr>
          <w:szCs w:val="19"/>
          <w:lang w:val="en-US"/>
        </w:rPr>
        <w:t xml:space="preserve">creased </w:t>
      </w:r>
      <w:r w:rsidR="00582BD5" w:rsidRPr="00F36331">
        <w:rPr>
          <w:szCs w:val="19"/>
          <w:lang w:val="en-US"/>
        </w:rPr>
        <w:t xml:space="preserve">both </w:t>
      </w:r>
      <w:r w:rsidR="009D2DAD" w:rsidRPr="00F36331">
        <w:rPr>
          <w:szCs w:val="19"/>
          <w:lang w:val="en-US"/>
        </w:rPr>
        <w:t xml:space="preserve">in comparison with </w:t>
      </w:r>
      <w:r w:rsidR="00F36331" w:rsidRPr="00F36331">
        <w:rPr>
          <w:szCs w:val="19"/>
          <w:lang w:val="en-US"/>
        </w:rPr>
        <w:t>July 2026</w:t>
      </w:r>
      <w:r w:rsidR="001B51E1" w:rsidRPr="00F36331">
        <w:rPr>
          <w:szCs w:val="19"/>
          <w:lang w:val="en-US"/>
        </w:rPr>
        <w:t xml:space="preserve"> </w:t>
      </w:r>
      <w:r w:rsidR="00582BD5" w:rsidRPr="00F36331">
        <w:rPr>
          <w:szCs w:val="19"/>
          <w:lang w:val="en-US"/>
        </w:rPr>
        <w:t xml:space="preserve">(by </w:t>
      </w:r>
      <w:r w:rsidR="00F36331" w:rsidRPr="00F36331">
        <w:rPr>
          <w:szCs w:val="19"/>
          <w:lang w:val="en-US"/>
        </w:rPr>
        <w:t>1.7</w:t>
      </w:r>
      <w:r w:rsidR="00582BD5" w:rsidRPr="00F36331">
        <w:rPr>
          <w:szCs w:val="19"/>
          <w:lang w:val="en-US"/>
        </w:rPr>
        <w:t xml:space="preserve">%) and </w:t>
      </w:r>
      <w:r w:rsidR="009D2DAD" w:rsidRPr="00F36331">
        <w:rPr>
          <w:szCs w:val="19"/>
          <w:lang w:val="en-US"/>
        </w:rPr>
        <w:t>compared to</w:t>
      </w:r>
      <w:r w:rsidR="00261EFF">
        <w:rPr>
          <w:szCs w:val="19"/>
          <w:lang w:val="en-US"/>
        </w:rPr>
        <w:t xml:space="preserve"> </w:t>
      </w:r>
      <w:r w:rsidR="00CE0957" w:rsidRPr="00F36331">
        <w:rPr>
          <w:szCs w:val="19"/>
          <w:lang w:val="en-US"/>
        </w:rPr>
        <w:t>August</w:t>
      </w:r>
      <w:r w:rsidR="009D2DAD" w:rsidRPr="00F36331">
        <w:rPr>
          <w:szCs w:val="19"/>
          <w:lang w:val="en-US"/>
        </w:rPr>
        <w:t xml:space="preserve"> </w:t>
      </w:r>
      <w:r w:rsidR="009110B9" w:rsidRPr="00F36331">
        <w:rPr>
          <w:szCs w:val="19"/>
          <w:lang w:val="en-US"/>
        </w:rPr>
        <w:t>last year</w:t>
      </w:r>
      <w:r w:rsidR="00582BD5" w:rsidRPr="00F36331">
        <w:rPr>
          <w:szCs w:val="19"/>
          <w:lang w:val="en-US"/>
        </w:rPr>
        <w:t xml:space="preserve"> (by 9.</w:t>
      </w:r>
      <w:r w:rsidR="00F36331" w:rsidRPr="00F36331">
        <w:rPr>
          <w:szCs w:val="19"/>
          <w:lang w:val="en-US"/>
        </w:rPr>
        <w:t>6</w:t>
      </w:r>
      <w:r w:rsidR="00582BD5" w:rsidRPr="00F36331">
        <w:rPr>
          <w:szCs w:val="19"/>
          <w:lang w:val="en-US"/>
        </w:rPr>
        <w:t>%)</w:t>
      </w:r>
      <w:r w:rsidR="009D2DAD" w:rsidRPr="00F36331">
        <w:rPr>
          <w:szCs w:val="19"/>
          <w:lang w:val="en-US"/>
        </w:rPr>
        <w:t>.</w:t>
      </w:r>
    </w:p>
    <w:p w:rsidR="009D2DAD" w:rsidRPr="0062673D" w:rsidRDefault="009D2DAD" w:rsidP="00310C96">
      <w:pPr>
        <w:spacing w:line="288" w:lineRule="auto"/>
        <w:ind w:right="-155"/>
        <w:rPr>
          <w:szCs w:val="19"/>
          <w:highlight w:val="yellow"/>
          <w:lang w:val="en-US"/>
        </w:rPr>
      </w:pPr>
      <w:r w:rsidRPr="00F36331">
        <w:rPr>
          <w:szCs w:val="19"/>
          <w:lang w:val="en-US"/>
        </w:rPr>
        <w:t xml:space="preserve">The procurement price of </w:t>
      </w:r>
      <w:r w:rsidRPr="00F36331">
        <w:rPr>
          <w:b/>
          <w:szCs w:val="19"/>
          <w:lang w:val="en-US"/>
        </w:rPr>
        <w:t>rye</w:t>
      </w:r>
      <w:r w:rsidRPr="00F36331">
        <w:rPr>
          <w:szCs w:val="19"/>
          <w:lang w:val="en-US"/>
        </w:rPr>
        <w:t xml:space="preserve"> (PLN </w:t>
      </w:r>
      <w:r w:rsidR="00F36331" w:rsidRPr="00F36331">
        <w:rPr>
          <w:szCs w:val="19"/>
          <w:lang w:val="en-US"/>
        </w:rPr>
        <w:t>61.80</w:t>
      </w:r>
      <w:r w:rsidRPr="00F36331">
        <w:rPr>
          <w:szCs w:val="19"/>
          <w:lang w:val="en-US"/>
        </w:rPr>
        <w:t xml:space="preserve"> per dt) </w:t>
      </w:r>
      <w:r w:rsidR="00582BD5" w:rsidRPr="00F36331">
        <w:rPr>
          <w:szCs w:val="19"/>
          <w:lang w:val="en-US"/>
        </w:rPr>
        <w:t xml:space="preserve">was </w:t>
      </w:r>
      <w:r w:rsidR="00F36331" w:rsidRPr="00F36331">
        <w:rPr>
          <w:szCs w:val="19"/>
          <w:lang w:val="en-US"/>
        </w:rPr>
        <w:t>0.7</w:t>
      </w:r>
      <w:r w:rsidR="00582BD5" w:rsidRPr="00F36331">
        <w:rPr>
          <w:szCs w:val="19"/>
          <w:lang w:val="en-US"/>
        </w:rPr>
        <w:t xml:space="preserve">% </w:t>
      </w:r>
      <w:r w:rsidR="00F36331" w:rsidRPr="00F36331">
        <w:rPr>
          <w:szCs w:val="19"/>
          <w:lang w:val="en-US"/>
        </w:rPr>
        <w:t xml:space="preserve">lower </w:t>
      </w:r>
      <w:r w:rsidR="00582BD5" w:rsidRPr="00F36331">
        <w:rPr>
          <w:szCs w:val="19"/>
          <w:lang w:val="en-US"/>
        </w:rPr>
        <w:t xml:space="preserve">than in </w:t>
      </w:r>
      <w:r w:rsidR="00F36331" w:rsidRPr="00F36331">
        <w:rPr>
          <w:szCs w:val="19"/>
          <w:lang w:val="en-US"/>
        </w:rPr>
        <w:t>July 2026</w:t>
      </w:r>
      <w:r w:rsidR="00582BD5" w:rsidRPr="00F36331">
        <w:rPr>
          <w:szCs w:val="19"/>
          <w:lang w:val="en-US"/>
        </w:rPr>
        <w:t xml:space="preserve"> and </w:t>
      </w:r>
      <w:r w:rsidR="00F36331" w:rsidRPr="00F36331">
        <w:rPr>
          <w:szCs w:val="19"/>
          <w:lang w:val="en-US"/>
        </w:rPr>
        <w:t xml:space="preserve">1.3% lower </w:t>
      </w:r>
      <w:r w:rsidRPr="00F36331">
        <w:rPr>
          <w:szCs w:val="19"/>
          <w:lang w:val="en-US"/>
        </w:rPr>
        <w:t xml:space="preserve">than </w:t>
      </w:r>
      <w:r w:rsidR="00D67CEB" w:rsidRPr="00F36331">
        <w:rPr>
          <w:szCs w:val="19"/>
          <w:lang w:val="en-US"/>
        </w:rPr>
        <w:t>in</w:t>
      </w:r>
      <w:r w:rsidR="00261EFF">
        <w:rPr>
          <w:szCs w:val="19"/>
          <w:lang w:val="en-US"/>
        </w:rPr>
        <w:t xml:space="preserve"> </w:t>
      </w:r>
      <w:r w:rsidR="00CE0957" w:rsidRPr="00F36331">
        <w:rPr>
          <w:szCs w:val="19"/>
          <w:lang w:val="en-US"/>
        </w:rPr>
        <w:t>August</w:t>
      </w:r>
      <w:r w:rsidR="00391D47" w:rsidRPr="00F36331">
        <w:rPr>
          <w:szCs w:val="19"/>
          <w:lang w:val="en-US"/>
        </w:rPr>
        <w:t xml:space="preserve"> 2025</w:t>
      </w:r>
      <w:r w:rsidRPr="00F36331">
        <w:rPr>
          <w:szCs w:val="19"/>
          <w:lang w:val="en-US"/>
        </w:rPr>
        <w:t xml:space="preserve">. </w:t>
      </w:r>
      <w:r w:rsidR="001A6B64" w:rsidRPr="00F36331">
        <w:rPr>
          <w:szCs w:val="19"/>
          <w:lang w:val="en-US"/>
        </w:rPr>
        <w:t>The price of rye at the marketplace (PLN</w:t>
      </w:r>
      <w:r w:rsidR="00855E62" w:rsidRPr="00F36331">
        <w:rPr>
          <w:szCs w:val="19"/>
          <w:lang w:val="en-US"/>
        </w:rPr>
        <w:t xml:space="preserve"> </w:t>
      </w:r>
      <w:r w:rsidR="00F36331" w:rsidRPr="00F36331">
        <w:rPr>
          <w:szCs w:val="19"/>
          <w:lang w:val="en-US"/>
        </w:rPr>
        <w:t>77.53</w:t>
      </w:r>
      <w:r w:rsidR="001A6B64" w:rsidRPr="00F36331">
        <w:rPr>
          <w:szCs w:val="19"/>
          <w:lang w:val="en-US"/>
        </w:rPr>
        <w:t xml:space="preserve"> per</w:t>
      </w:r>
      <w:r w:rsidR="003E193F" w:rsidRPr="00F36331">
        <w:rPr>
          <w:szCs w:val="19"/>
          <w:lang w:val="en-US"/>
        </w:rPr>
        <w:t xml:space="preserve"> </w:t>
      </w:r>
      <w:r w:rsidR="001A6B64" w:rsidRPr="00F36331">
        <w:rPr>
          <w:szCs w:val="19"/>
          <w:lang w:val="en-US"/>
        </w:rPr>
        <w:t xml:space="preserve">dt) </w:t>
      </w:r>
      <w:r w:rsidR="00334EFC" w:rsidRPr="00F36331">
        <w:rPr>
          <w:szCs w:val="19"/>
          <w:lang w:val="en-US"/>
        </w:rPr>
        <w:t>dec</w:t>
      </w:r>
      <w:r w:rsidR="001A6B64" w:rsidRPr="00F36331">
        <w:rPr>
          <w:szCs w:val="19"/>
          <w:lang w:val="en-US"/>
        </w:rPr>
        <w:t xml:space="preserve">reased </w:t>
      </w:r>
      <w:r w:rsidR="00261EFF">
        <w:rPr>
          <w:szCs w:val="19"/>
          <w:lang w:val="en-US"/>
        </w:rPr>
        <w:t xml:space="preserve">both </w:t>
      </w:r>
      <w:r w:rsidR="001A6B64" w:rsidRPr="00F36331">
        <w:rPr>
          <w:szCs w:val="19"/>
          <w:lang w:val="en-US"/>
        </w:rPr>
        <w:t>on a monthly basis</w:t>
      </w:r>
      <w:r w:rsidR="00334EFC" w:rsidRPr="00F36331">
        <w:rPr>
          <w:szCs w:val="19"/>
          <w:lang w:val="en-US"/>
        </w:rPr>
        <w:t xml:space="preserve"> </w:t>
      </w:r>
      <w:r w:rsidR="00F36331" w:rsidRPr="00F36331">
        <w:rPr>
          <w:szCs w:val="19"/>
          <w:lang w:val="en-US"/>
        </w:rPr>
        <w:t>(by</w:t>
      </w:r>
      <w:r w:rsidR="00261EFF">
        <w:rPr>
          <w:szCs w:val="19"/>
          <w:lang w:val="en-US"/>
        </w:rPr>
        <w:t xml:space="preserve"> </w:t>
      </w:r>
      <w:r w:rsidR="00F36331" w:rsidRPr="00F36331">
        <w:rPr>
          <w:szCs w:val="19"/>
          <w:lang w:val="en-US"/>
        </w:rPr>
        <w:t xml:space="preserve">0.1%) </w:t>
      </w:r>
      <w:r w:rsidR="00334EFC" w:rsidRPr="00F36331">
        <w:rPr>
          <w:szCs w:val="19"/>
          <w:lang w:val="en-US"/>
        </w:rPr>
        <w:t xml:space="preserve">and </w:t>
      </w:r>
      <w:r w:rsidR="001A6B64" w:rsidRPr="00F36331">
        <w:rPr>
          <w:szCs w:val="19"/>
          <w:lang w:val="en-US"/>
        </w:rPr>
        <w:t>on an annual basis</w:t>
      </w:r>
      <w:r w:rsidR="00F36331" w:rsidRPr="00F36331">
        <w:rPr>
          <w:szCs w:val="19"/>
          <w:lang w:val="en-US"/>
        </w:rPr>
        <w:t xml:space="preserve"> (by 10.3%)</w:t>
      </w:r>
      <w:r w:rsidR="00855E62" w:rsidRPr="00F36331">
        <w:rPr>
          <w:szCs w:val="19"/>
          <w:lang w:val="en-US"/>
        </w:rPr>
        <w:t>.</w:t>
      </w:r>
    </w:p>
    <w:p w:rsidR="009D2DAD" w:rsidRPr="0062673D" w:rsidRDefault="00D67CEB" w:rsidP="001A234A">
      <w:pPr>
        <w:spacing w:line="288" w:lineRule="auto"/>
        <w:ind w:right="129"/>
        <w:rPr>
          <w:szCs w:val="19"/>
          <w:highlight w:val="yellow"/>
          <w:lang w:val="en-US"/>
        </w:rPr>
      </w:pPr>
      <w:r w:rsidRPr="00F36331">
        <w:rPr>
          <w:szCs w:val="19"/>
          <w:lang w:val="en-US"/>
        </w:rPr>
        <w:t>In</w:t>
      </w:r>
      <w:r w:rsidR="00261EFF">
        <w:rPr>
          <w:szCs w:val="19"/>
          <w:lang w:val="en-US"/>
        </w:rPr>
        <w:t xml:space="preserve"> </w:t>
      </w:r>
      <w:r w:rsidR="00CE0957" w:rsidRPr="00F36331">
        <w:rPr>
          <w:szCs w:val="19"/>
          <w:lang w:val="en-US"/>
        </w:rPr>
        <w:t>August</w:t>
      </w:r>
      <w:r w:rsidR="00636D38" w:rsidRPr="00F36331">
        <w:rPr>
          <w:szCs w:val="19"/>
          <w:lang w:val="en-US"/>
        </w:rPr>
        <w:t xml:space="preserve"> 2026</w:t>
      </w:r>
      <w:r w:rsidR="009D2DAD" w:rsidRPr="00F36331">
        <w:rPr>
          <w:szCs w:val="19"/>
          <w:lang w:val="en-US"/>
        </w:rPr>
        <w:t xml:space="preserve">, PLN </w:t>
      </w:r>
      <w:r w:rsidR="00F36331" w:rsidRPr="00F36331">
        <w:rPr>
          <w:szCs w:val="19"/>
          <w:lang w:val="en-US"/>
        </w:rPr>
        <w:t>62.88</w:t>
      </w:r>
      <w:r w:rsidR="003E60CB" w:rsidRPr="00F36331">
        <w:rPr>
          <w:szCs w:val="19"/>
          <w:lang w:val="en-US"/>
        </w:rPr>
        <w:t xml:space="preserve"> </w:t>
      </w:r>
      <w:r w:rsidR="009D2DAD" w:rsidRPr="00F36331">
        <w:rPr>
          <w:szCs w:val="19"/>
          <w:lang w:val="en-US"/>
        </w:rPr>
        <w:t xml:space="preserve">was paid per dt of </w:t>
      </w:r>
      <w:r w:rsidR="009D2DAD" w:rsidRPr="00F36331">
        <w:rPr>
          <w:b/>
          <w:szCs w:val="19"/>
          <w:lang w:val="en-US"/>
        </w:rPr>
        <w:t>potatoes</w:t>
      </w:r>
      <w:r w:rsidR="009D2DAD" w:rsidRPr="00F36331">
        <w:rPr>
          <w:szCs w:val="19"/>
          <w:lang w:val="en-US"/>
        </w:rPr>
        <w:t xml:space="preserve"> in procurement, i.e</w:t>
      </w:r>
      <w:r w:rsidR="0046622D" w:rsidRPr="00F36331">
        <w:rPr>
          <w:szCs w:val="19"/>
          <w:lang w:val="en-US"/>
        </w:rPr>
        <w:t>.</w:t>
      </w:r>
      <w:r w:rsidR="00243373" w:rsidRPr="00F36331">
        <w:rPr>
          <w:szCs w:val="19"/>
          <w:lang w:val="en-US"/>
        </w:rPr>
        <w:t xml:space="preserve"> </w:t>
      </w:r>
      <w:r w:rsidR="00F36331" w:rsidRPr="00F36331">
        <w:rPr>
          <w:szCs w:val="19"/>
          <w:lang w:val="en-US"/>
        </w:rPr>
        <w:t>39.0</w:t>
      </w:r>
      <w:r w:rsidR="009D2DAD" w:rsidRPr="00F36331">
        <w:rPr>
          <w:szCs w:val="19"/>
          <w:lang w:val="en-US"/>
        </w:rPr>
        <w:t xml:space="preserve">% </w:t>
      </w:r>
      <w:r w:rsidR="00334EFC" w:rsidRPr="00F36331">
        <w:rPr>
          <w:szCs w:val="19"/>
          <w:lang w:val="en-US"/>
        </w:rPr>
        <w:t>less</w:t>
      </w:r>
      <w:r w:rsidR="009D2DAD" w:rsidRPr="00F36331">
        <w:rPr>
          <w:szCs w:val="19"/>
          <w:lang w:val="en-US"/>
        </w:rPr>
        <w:t xml:space="preserve"> than in the previous month</w:t>
      </w:r>
      <w:r w:rsidR="00F36331" w:rsidRPr="00F36331">
        <w:rPr>
          <w:szCs w:val="19"/>
          <w:lang w:val="en-US"/>
        </w:rPr>
        <w:t xml:space="preserve"> and 5.8% less </w:t>
      </w:r>
      <w:r w:rsidR="009D2DAD" w:rsidRPr="00EB5210">
        <w:rPr>
          <w:szCs w:val="19"/>
          <w:lang w:val="en-US"/>
        </w:rPr>
        <w:t xml:space="preserve">than in the corresponding period of </w:t>
      </w:r>
      <w:r w:rsidR="00B505F0" w:rsidRPr="00EB5210">
        <w:rPr>
          <w:szCs w:val="19"/>
          <w:lang w:val="en-US"/>
        </w:rPr>
        <w:t>2025</w:t>
      </w:r>
      <w:r w:rsidR="009D2DAD" w:rsidRPr="00EB5210">
        <w:rPr>
          <w:szCs w:val="19"/>
          <w:lang w:val="en-US"/>
        </w:rPr>
        <w:t>.</w:t>
      </w:r>
      <w:r w:rsidR="009A4A71" w:rsidRPr="00EB5210">
        <w:rPr>
          <w:szCs w:val="19"/>
          <w:lang w:val="en-US"/>
        </w:rPr>
        <w:t xml:space="preserve"> </w:t>
      </w:r>
      <w:r w:rsidR="009D2DAD" w:rsidRPr="00EB5210">
        <w:rPr>
          <w:szCs w:val="19"/>
          <w:lang w:val="en-US"/>
        </w:rPr>
        <w:t xml:space="preserve">At </w:t>
      </w:r>
      <w:r w:rsidR="00197503" w:rsidRPr="00EB5210">
        <w:rPr>
          <w:szCs w:val="19"/>
          <w:lang w:val="en-US"/>
        </w:rPr>
        <w:t xml:space="preserve">the </w:t>
      </w:r>
      <w:r w:rsidR="009D2DAD" w:rsidRPr="00EB5210">
        <w:rPr>
          <w:szCs w:val="19"/>
          <w:lang w:val="en-US"/>
        </w:rPr>
        <w:t xml:space="preserve">marketplaces, the price of potatoes (PLN </w:t>
      </w:r>
      <w:r w:rsidR="00EB5210" w:rsidRPr="00EB5210">
        <w:rPr>
          <w:szCs w:val="19"/>
          <w:lang w:val="en-US"/>
        </w:rPr>
        <w:t>199.94</w:t>
      </w:r>
      <w:r w:rsidR="009D2DAD" w:rsidRPr="00EB5210">
        <w:rPr>
          <w:szCs w:val="19"/>
          <w:lang w:val="en-US"/>
        </w:rPr>
        <w:t xml:space="preserve"> per dt) </w:t>
      </w:r>
      <w:r w:rsidR="00334EFC" w:rsidRPr="00EB5210">
        <w:rPr>
          <w:szCs w:val="19"/>
          <w:lang w:val="en-US"/>
        </w:rPr>
        <w:t>in</w:t>
      </w:r>
      <w:r w:rsidR="009D2DAD" w:rsidRPr="00EB5210">
        <w:rPr>
          <w:szCs w:val="19"/>
          <w:lang w:val="en-US"/>
        </w:rPr>
        <w:t xml:space="preserve">creased </w:t>
      </w:r>
      <w:r w:rsidR="00334EFC" w:rsidRPr="00EB5210">
        <w:rPr>
          <w:szCs w:val="19"/>
          <w:lang w:val="en-US"/>
        </w:rPr>
        <w:t xml:space="preserve">by </w:t>
      </w:r>
      <w:r w:rsidR="00EB5210" w:rsidRPr="00EB5210">
        <w:rPr>
          <w:szCs w:val="19"/>
          <w:lang w:val="en-US"/>
        </w:rPr>
        <w:t>27.1</w:t>
      </w:r>
      <w:r w:rsidR="00334EFC" w:rsidRPr="00EB5210">
        <w:rPr>
          <w:szCs w:val="19"/>
          <w:lang w:val="en-US"/>
        </w:rPr>
        <w:t>%</w:t>
      </w:r>
      <w:r w:rsidR="00855E62" w:rsidRPr="00EB5210">
        <w:rPr>
          <w:szCs w:val="19"/>
          <w:lang w:val="en-US"/>
        </w:rPr>
        <w:t xml:space="preserve"> </w:t>
      </w:r>
      <w:r w:rsidR="009D2DAD" w:rsidRPr="00EB5210">
        <w:rPr>
          <w:szCs w:val="19"/>
          <w:lang w:val="en-US"/>
        </w:rPr>
        <w:t xml:space="preserve">in comparison with </w:t>
      </w:r>
      <w:r w:rsidR="00F36331" w:rsidRPr="00EB5210">
        <w:rPr>
          <w:szCs w:val="19"/>
          <w:lang w:val="en-US"/>
        </w:rPr>
        <w:t>July 2026</w:t>
      </w:r>
      <w:r w:rsidR="00334EFC" w:rsidRPr="00EB5210">
        <w:rPr>
          <w:szCs w:val="19"/>
          <w:lang w:val="en-US"/>
        </w:rPr>
        <w:t xml:space="preserve">, while the price decreased </w:t>
      </w:r>
      <w:r w:rsidR="00855E62" w:rsidRPr="00EB5210">
        <w:rPr>
          <w:szCs w:val="19"/>
          <w:lang w:val="en-US"/>
        </w:rPr>
        <w:t xml:space="preserve">by </w:t>
      </w:r>
      <w:r w:rsidR="00EB5210" w:rsidRPr="00EB5210">
        <w:rPr>
          <w:szCs w:val="19"/>
          <w:lang w:val="en-US"/>
        </w:rPr>
        <w:t>2.4</w:t>
      </w:r>
      <w:r w:rsidR="00855E62" w:rsidRPr="00EB5210">
        <w:rPr>
          <w:szCs w:val="19"/>
          <w:lang w:val="en-US"/>
        </w:rPr>
        <w:t>%</w:t>
      </w:r>
      <w:r w:rsidR="00334EFC" w:rsidRPr="00EB5210">
        <w:rPr>
          <w:szCs w:val="19"/>
          <w:lang w:val="en-US"/>
        </w:rPr>
        <w:t xml:space="preserve"> </w:t>
      </w:r>
      <w:r w:rsidR="009D2DAD" w:rsidRPr="00EB5210">
        <w:rPr>
          <w:szCs w:val="19"/>
          <w:lang w:val="en-US"/>
        </w:rPr>
        <w:t>compared to</w:t>
      </w:r>
      <w:r w:rsidR="00261EFF">
        <w:rPr>
          <w:szCs w:val="19"/>
          <w:lang w:val="en-US"/>
        </w:rPr>
        <w:t xml:space="preserve"> </w:t>
      </w:r>
      <w:r w:rsidR="00CE0957" w:rsidRPr="00EB5210">
        <w:rPr>
          <w:szCs w:val="19"/>
          <w:lang w:val="en-US"/>
        </w:rPr>
        <w:t>August</w:t>
      </w:r>
      <w:r w:rsidR="00391D47" w:rsidRPr="00EB5210">
        <w:rPr>
          <w:szCs w:val="19"/>
          <w:lang w:val="en-US"/>
        </w:rPr>
        <w:t xml:space="preserve"> 2025</w:t>
      </w:r>
      <w:r w:rsidR="009D2DAD" w:rsidRPr="00EB5210">
        <w:rPr>
          <w:szCs w:val="19"/>
          <w:lang w:val="en-US"/>
        </w:rPr>
        <w:t>.</w:t>
      </w:r>
    </w:p>
    <w:p w:rsidR="00E639F1" w:rsidRPr="00EB5210" w:rsidRDefault="009D2DAD" w:rsidP="009D2DAD">
      <w:pPr>
        <w:spacing w:line="288" w:lineRule="auto"/>
        <w:rPr>
          <w:szCs w:val="19"/>
          <w:lang w:val="en-US"/>
        </w:rPr>
      </w:pPr>
      <w:r w:rsidRPr="00EB5210">
        <w:rPr>
          <w:szCs w:val="19"/>
          <w:lang w:val="en-US"/>
        </w:rPr>
        <w:t xml:space="preserve">The procurement price of </w:t>
      </w:r>
      <w:r w:rsidRPr="00EB5210">
        <w:rPr>
          <w:b/>
          <w:szCs w:val="19"/>
          <w:lang w:val="en-US"/>
        </w:rPr>
        <w:t>cattle of slaughter</w:t>
      </w:r>
      <w:r w:rsidRPr="00EB5210">
        <w:rPr>
          <w:szCs w:val="19"/>
          <w:lang w:val="en-US"/>
        </w:rPr>
        <w:t xml:space="preserve"> (PLN </w:t>
      </w:r>
      <w:r w:rsidR="00EB5210" w:rsidRPr="00EB5210">
        <w:rPr>
          <w:szCs w:val="19"/>
          <w:lang w:val="en-US"/>
        </w:rPr>
        <w:t>13.87</w:t>
      </w:r>
      <w:r w:rsidRPr="00EB5210">
        <w:rPr>
          <w:szCs w:val="19"/>
          <w:lang w:val="en-US"/>
        </w:rPr>
        <w:t xml:space="preserve"> per kg) was </w:t>
      </w:r>
      <w:r w:rsidR="00261EFF">
        <w:rPr>
          <w:szCs w:val="19"/>
          <w:lang w:val="en-US"/>
        </w:rPr>
        <w:t xml:space="preserve">7.9% more </w:t>
      </w:r>
      <w:r w:rsidRPr="00EB5210">
        <w:rPr>
          <w:szCs w:val="19"/>
          <w:lang w:val="en-US"/>
        </w:rPr>
        <w:t>on a monthly basis</w:t>
      </w:r>
      <w:r w:rsidR="00261EFF">
        <w:rPr>
          <w:szCs w:val="19"/>
          <w:lang w:val="en-US"/>
        </w:rPr>
        <w:t xml:space="preserve">, but 6.1% less </w:t>
      </w:r>
      <w:r w:rsidR="000A5836" w:rsidRPr="00EB5210">
        <w:rPr>
          <w:szCs w:val="19"/>
          <w:lang w:val="en-US"/>
        </w:rPr>
        <w:t>on an annual basis</w:t>
      </w:r>
      <w:r w:rsidR="00927CBD" w:rsidRPr="00EB5210">
        <w:rPr>
          <w:szCs w:val="19"/>
          <w:lang w:val="en-US"/>
        </w:rPr>
        <w:t xml:space="preserve">. </w:t>
      </w:r>
      <w:r w:rsidR="009A4A71" w:rsidRPr="00EB5210">
        <w:rPr>
          <w:szCs w:val="19"/>
          <w:lang w:val="en-US"/>
        </w:rPr>
        <w:t xml:space="preserve">At the marketplaces, cattle for slaughter (PLN </w:t>
      </w:r>
      <w:r w:rsidR="00996353" w:rsidRPr="00EB5210">
        <w:rPr>
          <w:szCs w:val="19"/>
          <w:lang w:val="en-US"/>
        </w:rPr>
        <w:t>12.</w:t>
      </w:r>
      <w:r w:rsidR="00334EFC" w:rsidRPr="00EB5210">
        <w:rPr>
          <w:szCs w:val="19"/>
          <w:lang w:val="en-US"/>
        </w:rPr>
        <w:t>1</w:t>
      </w:r>
      <w:r w:rsidR="00EB5210" w:rsidRPr="00EB5210">
        <w:rPr>
          <w:szCs w:val="19"/>
          <w:lang w:val="en-US"/>
        </w:rPr>
        <w:t>6</w:t>
      </w:r>
      <w:r w:rsidR="009A4A71" w:rsidRPr="00EB5210">
        <w:rPr>
          <w:szCs w:val="19"/>
          <w:lang w:val="en-US"/>
        </w:rPr>
        <w:t xml:space="preserve"> per kg) were sold </w:t>
      </w:r>
      <w:r w:rsidR="00FA5BB1" w:rsidRPr="00EB5210">
        <w:rPr>
          <w:szCs w:val="19"/>
          <w:lang w:val="en-US"/>
        </w:rPr>
        <w:t>0.</w:t>
      </w:r>
      <w:r w:rsidR="00EB5210" w:rsidRPr="00EB5210">
        <w:rPr>
          <w:szCs w:val="19"/>
          <w:lang w:val="en-US"/>
        </w:rPr>
        <w:t>1</w:t>
      </w:r>
      <w:r w:rsidR="00D708C5" w:rsidRPr="00EB5210">
        <w:rPr>
          <w:szCs w:val="19"/>
          <w:lang w:val="en-US"/>
        </w:rPr>
        <w:t>%</w:t>
      </w:r>
      <w:r w:rsidR="00996353" w:rsidRPr="00EB5210">
        <w:rPr>
          <w:szCs w:val="19"/>
          <w:lang w:val="en-US"/>
        </w:rPr>
        <w:t xml:space="preserve"> </w:t>
      </w:r>
      <w:r w:rsidR="00EB5210" w:rsidRPr="00EB5210">
        <w:rPr>
          <w:szCs w:val="19"/>
          <w:lang w:val="en-US"/>
        </w:rPr>
        <w:t>less</w:t>
      </w:r>
      <w:r w:rsidR="00ED298B" w:rsidRPr="00EB5210">
        <w:rPr>
          <w:szCs w:val="19"/>
          <w:lang w:val="en-US"/>
        </w:rPr>
        <w:t xml:space="preserve"> </w:t>
      </w:r>
      <w:r w:rsidR="00BF5FD4" w:rsidRPr="00EB5210">
        <w:rPr>
          <w:szCs w:val="19"/>
          <w:lang w:val="en-US"/>
        </w:rPr>
        <w:t>than in the previous month</w:t>
      </w:r>
      <w:r w:rsidR="00EB5210" w:rsidRPr="00EB5210">
        <w:rPr>
          <w:szCs w:val="19"/>
          <w:lang w:val="en-US"/>
        </w:rPr>
        <w:t xml:space="preserve">, </w:t>
      </w:r>
      <w:r w:rsidR="00EB5210" w:rsidRPr="00A50D26">
        <w:rPr>
          <w:szCs w:val="19"/>
          <w:lang w:val="en-US"/>
        </w:rPr>
        <w:t>but 2.</w:t>
      </w:r>
      <w:r w:rsidR="00A50D26" w:rsidRPr="00A50D26">
        <w:rPr>
          <w:szCs w:val="19"/>
          <w:lang w:val="en-US"/>
        </w:rPr>
        <w:t>4</w:t>
      </w:r>
      <w:r w:rsidR="00334EFC" w:rsidRPr="00EB5210">
        <w:rPr>
          <w:szCs w:val="19"/>
          <w:lang w:val="en-US"/>
        </w:rPr>
        <w:t xml:space="preserve">% </w:t>
      </w:r>
      <w:r w:rsidR="00ED298B" w:rsidRPr="00EB5210">
        <w:rPr>
          <w:szCs w:val="19"/>
          <w:lang w:val="en-US"/>
        </w:rPr>
        <w:t xml:space="preserve">more </w:t>
      </w:r>
      <w:r w:rsidR="00334EFC" w:rsidRPr="00EB5210">
        <w:rPr>
          <w:szCs w:val="19"/>
          <w:lang w:val="en-US"/>
        </w:rPr>
        <w:t>than a year ago</w:t>
      </w:r>
      <w:r w:rsidR="00E639F1" w:rsidRPr="00EB5210">
        <w:rPr>
          <w:szCs w:val="19"/>
          <w:lang w:val="en-US"/>
        </w:rPr>
        <w:t>.</w:t>
      </w:r>
    </w:p>
    <w:p w:rsidR="009D2DAD" w:rsidRPr="00EB5210" w:rsidRDefault="00D67CEB" w:rsidP="009D2DAD">
      <w:pPr>
        <w:spacing w:line="288" w:lineRule="auto"/>
        <w:rPr>
          <w:szCs w:val="19"/>
          <w:lang w:val="en-US"/>
        </w:rPr>
      </w:pPr>
      <w:r w:rsidRPr="00EB5210">
        <w:rPr>
          <w:szCs w:val="19"/>
          <w:lang w:val="en-US"/>
        </w:rPr>
        <w:t>In</w:t>
      </w:r>
      <w:r w:rsidR="00261EFF">
        <w:rPr>
          <w:szCs w:val="19"/>
          <w:lang w:val="en-US"/>
        </w:rPr>
        <w:t xml:space="preserve"> </w:t>
      </w:r>
      <w:r w:rsidR="00CE0957" w:rsidRPr="00EB5210">
        <w:rPr>
          <w:szCs w:val="19"/>
          <w:lang w:val="en-US"/>
        </w:rPr>
        <w:t>August</w:t>
      </w:r>
      <w:r w:rsidR="00636D38" w:rsidRPr="00EB5210">
        <w:rPr>
          <w:szCs w:val="19"/>
          <w:lang w:val="en-US"/>
        </w:rPr>
        <w:t xml:space="preserve"> 2026</w:t>
      </w:r>
      <w:r w:rsidR="009D2DAD" w:rsidRPr="00EB5210">
        <w:rPr>
          <w:szCs w:val="19"/>
          <w:lang w:val="en-US"/>
        </w:rPr>
        <w:t xml:space="preserve">, PLN </w:t>
      </w:r>
      <w:r w:rsidR="00EB5210" w:rsidRPr="00EB5210">
        <w:rPr>
          <w:szCs w:val="19"/>
          <w:lang w:val="en-US"/>
        </w:rPr>
        <w:t>5.77</w:t>
      </w:r>
      <w:r w:rsidR="00320DA6" w:rsidRPr="00EB5210">
        <w:rPr>
          <w:szCs w:val="19"/>
          <w:lang w:val="en-US"/>
        </w:rPr>
        <w:t xml:space="preserve"> </w:t>
      </w:r>
      <w:r w:rsidR="009D2DAD" w:rsidRPr="00EB5210">
        <w:rPr>
          <w:szCs w:val="19"/>
          <w:lang w:val="en-US"/>
        </w:rPr>
        <w:t xml:space="preserve">was paid per kg of </w:t>
      </w:r>
      <w:r w:rsidR="009D2DAD" w:rsidRPr="00EB5210">
        <w:rPr>
          <w:b/>
          <w:szCs w:val="19"/>
          <w:lang w:val="en-US"/>
        </w:rPr>
        <w:t>pigs for slaughter</w:t>
      </w:r>
      <w:r w:rsidR="009D2DAD" w:rsidRPr="00EB5210">
        <w:rPr>
          <w:szCs w:val="19"/>
          <w:lang w:val="en-US"/>
        </w:rPr>
        <w:t xml:space="preserve"> in procurement, i.e. </w:t>
      </w:r>
      <w:r w:rsidR="00EB5210" w:rsidRPr="00EB5210">
        <w:rPr>
          <w:szCs w:val="19"/>
          <w:lang w:val="en-US"/>
        </w:rPr>
        <w:t>16.1% more</w:t>
      </w:r>
      <w:r w:rsidR="009D2DAD" w:rsidRPr="00EB5210">
        <w:rPr>
          <w:szCs w:val="19"/>
          <w:lang w:val="en-US"/>
        </w:rPr>
        <w:t xml:space="preserve"> than a month ago</w:t>
      </w:r>
      <w:r w:rsidR="00EB5210" w:rsidRPr="00EB5210">
        <w:rPr>
          <w:szCs w:val="19"/>
          <w:lang w:val="en-US"/>
        </w:rPr>
        <w:t xml:space="preserve">, </w:t>
      </w:r>
      <w:r w:rsidR="00EB5210" w:rsidRPr="00A50D26">
        <w:rPr>
          <w:szCs w:val="19"/>
          <w:lang w:val="en-US"/>
        </w:rPr>
        <w:t xml:space="preserve">but </w:t>
      </w:r>
      <w:r w:rsidR="00A50D26" w:rsidRPr="00A50D26">
        <w:rPr>
          <w:szCs w:val="19"/>
          <w:lang w:val="en-US"/>
        </w:rPr>
        <w:t>14.6</w:t>
      </w:r>
      <w:r w:rsidR="00EB5210" w:rsidRPr="00EB5210">
        <w:rPr>
          <w:szCs w:val="19"/>
          <w:lang w:val="en-US"/>
        </w:rPr>
        <w:t xml:space="preserve">% less </w:t>
      </w:r>
      <w:r w:rsidR="009D2DAD" w:rsidRPr="00EB5210">
        <w:rPr>
          <w:szCs w:val="19"/>
          <w:lang w:val="en-US"/>
        </w:rPr>
        <w:t>than a year ago.</w:t>
      </w:r>
    </w:p>
    <w:p w:rsidR="009D2DAD" w:rsidRPr="00EB5210" w:rsidRDefault="009D2DAD" w:rsidP="009D2DAD">
      <w:pPr>
        <w:spacing w:line="288" w:lineRule="auto"/>
        <w:rPr>
          <w:szCs w:val="19"/>
          <w:lang w:val="en-US"/>
        </w:rPr>
      </w:pPr>
      <w:r w:rsidRPr="00EB5210">
        <w:rPr>
          <w:szCs w:val="19"/>
          <w:lang w:val="en-US"/>
        </w:rPr>
        <w:t xml:space="preserve">The procurement price of </w:t>
      </w:r>
      <w:r w:rsidRPr="00EB5210">
        <w:rPr>
          <w:b/>
          <w:szCs w:val="19"/>
          <w:lang w:val="en-US"/>
        </w:rPr>
        <w:t>poultry for slaughter</w:t>
      </w:r>
      <w:r w:rsidRPr="00EB5210">
        <w:rPr>
          <w:szCs w:val="19"/>
          <w:lang w:val="en-US"/>
        </w:rPr>
        <w:t xml:space="preserve"> (PLN </w:t>
      </w:r>
      <w:r w:rsidR="00E639F1" w:rsidRPr="00EB5210">
        <w:rPr>
          <w:szCs w:val="19"/>
          <w:lang w:val="en-US"/>
        </w:rPr>
        <w:t>6.</w:t>
      </w:r>
      <w:r w:rsidR="00EB5210" w:rsidRPr="00EB5210">
        <w:rPr>
          <w:szCs w:val="19"/>
          <w:lang w:val="en-US"/>
        </w:rPr>
        <w:t>10</w:t>
      </w:r>
      <w:r w:rsidRPr="00EB5210">
        <w:rPr>
          <w:szCs w:val="19"/>
          <w:lang w:val="en-US"/>
        </w:rPr>
        <w:t xml:space="preserve"> per kg) </w:t>
      </w:r>
      <w:r w:rsidR="00EB5210" w:rsidRPr="00EB5210">
        <w:rPr>
          <w:szCs w:val="19"/>
          <w:lang w:val="en-US"/>
        </w:rPr>
        <w:t>de</w:t>
      </w:r>
      <w:r w:rsidR="00E87522" w:rsidRPr="00EB5210">
        <w:rPr>
          <w:szCs w:val="19"/>
          <w:lang w:val="en-US"/>
        </w:rPr>
        <w:t xml:space="preserve">creased </w:t>
      </w:r>
      <w:r w:rsidR="00334EFC" w:rsidRPr="00EB5210">
        <w:rPr>
          <w:szCs w:val="19"/>
          <w:lang w:val="en-US"/>
        </w:rPr>
        <w:t xml:space="preserve">both </w:t>
      </w:r>
      <w:r w:rsidR="00ED298B" w:rsidRPr="00EB5210">
        <w:rPr>
          <w:szCs w:val="19"/>
          <w:lang w:val="en-US"/>
        </w:rPr>
        <w:t>compared to</w:t>
      </w:r>
      <w:r w:rsidRPr="00EB5210">
        <w:rPr>
          <w:szCs w:val="19"/>
          <w:lang w:val="en-US"/>
        </w:rPr>
        <w:t xml:space="preserve"> </w:t>
      </w:r>
      <w:r w:rsidR="00F36331" w:rsidRPr="00EB5210">
        <w:rPr>
          <w:szCs w:val="19"/>
          <w:lang w:val="en-US"/>
        </w:rPr>
        <w:t>July 2026</w:t>
      </w:r>
      <w:r w:rsidR="00334EFC" w:rsidRPr="00EB5210">
        <w:rPr>
          <w:szCs w:val="19"/>
          <w:lang w:val="en-US"/>
        </w:rPr>
        <w:t xml:space="preserve"> (by </w:t>
      </w:r>
      <w:r w:rsidR="00EB5210" w:rsidRPr="00EB5210">
        <w:rPr>
          <w:szCs w:val="19"/>
          <w:lang w:val="en-US"/>
        </w:rPr>
        <w:t>6.6</w:t>
      </w:r>
      <w:r w:rsidR="00334EFC" w:rsidRPr="00EB5210">
        <w:rPr>
          <w:szCs w:val="19"/>
          <w:lang w:val="en-US"/>
        </w:rPr>
        <w:t xml:space="preserve">%) </w:t>
      </w:r>
      <w:r w:rsidR="00ED298B" w:rsidRPr="00EB5210">
        <w:rPr>
          <w:szCs w:val="19"/>
          <w:lang w:val="en-US"/>
        </w:rPr>
        <w:t>as well as to</w:t>
      </w:r>
      <w:r w:rsidR="00334EFC" w:rsidRPr="00EB5210">
        <w:rPr>
          <w:szCs w:val="19"/>
          <w:lang w:val="en-US"/>
        </w:rPr>
        <w:t xml:space="preserve"> </w:t>
      </w:r>
      <w:r w:rsidR="00E87522" w:rsidRPr="00EB5210">
        <w:rPr>
          <w:szCs w:val="19"/>
          <w:lang w:val="en-US"/>
        </w:rPr>
        <w:t>the corresponding period of the previous year</w:t>
      </w:r>
      <w:r w:rsidR="00334EFC" w:rsidRPr="00EB5210">
        <w:rPr>
          <w:szCs w:val="19"/>
          <w:lang w:val="en-US"/>
        </w:rPr>
        <w:t xml:space="preserve"> (by </w:t>
      </w:r>
      <w:r w:rsidR="00EB5210" w:rsidRPr="00EB5210">
        <w:rPr>
          <w:szCs w:val="19"/>
          <w:lang w:val="en-US"/>
        </w:rPr>
        <w:t>8.5</w:t>
      </w:r>
      <w:r w:rsidR="00334EFC" w:rsidRPr="00EB5210">
        <w:rPr>
          <w:szCs w:val="19"/>
          <w:lang w:val="en-US"/>
        </w:rPr>
        <w:t>%)</w:t>
      </w:r>
      <w:r w:rsidR="00EA1C0B" w:rsidRPr="00EB5210">
        <w:rPr>
          <w:szCs w:val="19"/>
          <w:lang w:val="en-US"/>
        </w:rPr>
        <w:t>.</w:t>
      </w:r>
    </w:p>
    <w:p w:rsidR="009D2DAD" w:rsidRPr="0088418B" w:rsidRDefault="009D2DAD" w:rsidP="009D2DAD">
      <w:pPr>
        <w:spacing w:line="288" w:lineRule="auto"/>
        <w:rPr>
          <w:szCs w:val="19"/>
          <w:lang w:val="en-US"/>
        </w:rPr>
      </w:pPr>
      <w:r w:rsidRPr="00EB5210">
        <w:rPr>
          <w:szCs w:val="19"/>
          <w:lang w:val="en-US"/>
        </w:rPr>
        <w:t xml:space="preserve">PLN </w:t>
      </w:r>
      <w:r w:rsidR="00E639F1" w:rsidRPr="00EB5210">
        <w:rPr>
          <w:szCs w:val="19"/>
          <w:lang w:val="en-US"/>
        </w:rPr>
        <w:t>17</w:t>
      </w:r>
      <w:r w:rsidR="00EB5210" w:rsidRPr="00EB5210">
        <w:rPr>
          <w:szCs w:val="19"/>
          <w:lang w:val="en-US"/>
        </w:rPr>
        <w:t>6.52</w:t>
      </w:r>
      <w:r w:rsidR="003E60CB" w:rsidRPr="00EB5210">
        <w:rPr>
          <w:szCs w:val="19"/>
          <w:lang w:val="en-US"/>
        </w:rPr>
        <w:t xml:space="preserve"> </w:t>
      </w:r>
      <w:r w:rsidRPr="00EB5210">
        <w:rPr>
          <w:szCs w:val="19"/>
          <w:lang w:val="en-US"/>
        </w:rPr>
        <w:t xml:space="preserve">was paid in procurement per hl of </w:t>
      </w:r>
      <w:r w:rsidRPr="00EB5210">
        <w:rPr>
          <w:b/>
          <w:szCs w:val="19"/>
          <w:lang w:val="en-US"/>
        </w:rPr>
        <w:t>cows’ milk</w:t>
      </w:r>
      <w:r w:rsidRPr="00EB5210">
        <w:rPr>
          <w:szCs w:val="19"/>
          <w:lang w:val="en-US"/>
        </w:rPr>
        <w:t xml:space="preserve">, i.e. </w:t>
      </w:r>
      <w:r w:rsidR="00EB5210" w:rsidRPr="00EB5210">
        <w:rPr>
          <w:szCs w:val="19"/>
          <w:lang w:val="en-US"/>
        </w:rPr>
        <w:t>2.5% more</w:t>
      </w:r>
      <w:r w:rsidRPr="00EB5210">
        <w:rPr>
          <w:szCs w:val="19"/>
          <w:lang w:val="en-US"/>
        </w:rPr>
        <w:t xml:space="preserve"> than in the previous month</w:t>
      </w:r>
      <w:r w:rsidR="00EB5210" w:rsidRPr="00EB5210">
        <w:rPr>
          <w:szCs w:val="19"/>
          <w:lang w:val="en-US"/>
        </w:rPr>
        <w:t>, but 21.5</w:t>
      </w:r>
      <w:r w:rsidR="00E639F1" w:rsidRPr="00EB5210">
        <w:rPr>
          <w:szCs w:val="19"/>
          <w:lang w:val="en-US"/>
        </w:rPr>
        <w:t>7</w:t>
      </w:r>
      <w:r w:rsidRPr="00EB5210">
        <w:rPr>
          <w:szCs w:val="19"/>
          <w:lang w:val="en-US"/>
        </w:rPr>
        <w:t xml:space="preserve">% </w:t>
      </w:r>
      <w:r w:rsidR="00320DA6" w:rsidRPr="00EB5210">
        <w:rPr>
          <w:szCs w:val="19"/>
          <w:lang w:val="en-US"/>
        </w:rPr>
        <w:t>less than</w:t>
      </w:r>
      <w:r w:rsidRPr="00EB5210">
        <w:rPr>
          <w:szCs w:val="19"/>
          <w:lang w:val="en-US"/>
        </w:rPr>
        <w:t xml:space="preserve"> a year ago.</w:t>
      </w:r>
    </w:p>
    <w:p w:rsidR="008D4E52" w:rsidRDefault="00572F6C" w:rsidP="00180390">
      <w:pPr>
        <w:pStyle w:val="Tytutablicy"/>
        <w:rPr>
          <w:noProof/>
          <w:lang w:val="en-US"/>
        </w:rPr>
      </w:pPr>
      <w:r>
        <w:rPr>
          <w:rFonts w:eastAsiaTheme="minorHAnsi"/>
          <w:lang w:val="en-US"/>
        </w:rPr>
        <w:t>C</w:t>
      </w:r>
      <w:r w:rsidR="00A553D7" w:rsidRPr="009F087D">
        <w:rPr>
          <w:rFonts w:eastAsiaTheme="minorHAnsi"/>
          <w:lang w:val="en-US"/>
        </w:rPr>
        <w:t>hart 3. Procurement and marketplace prices of wheat and rye</w:t>
      </w:r>
    </w:p>
    <w:p w:rsidR="00243EFE" w:rsidRPr="008948B9" w:rsidRDefault="00072FFC" w:rsidP="008948B9">
      <w:pPr>
        <w:spacing w:line="288" w:lineRule="auto"/>
        <w:ind w:left="142"/>
        <w:rPr>
          <w:rFonts w:cs="Arial"/>
          <w:szCs w:val="19"/>
          <w:lang w:val="en-US"/>
        </w:rPr>
      </w:pPr>
      <w:r>
        <w:rPr>
          <w:rFonts w:cs="Arial"/>
          <w:noProof/>
          <w:szCs w:val="19"/>
          <w:lang w:eastAsia="pl-PL"/>
        </w:rPr>
        <w:drawing>
          <wp:inline distT="0" distB="0" distL="0" distR="0" wp14:anchorId="61CBCDD2">
            <wp:extent cx="4963199" cy="3143250"/>
            <wp:effectExtent l="0" t="0" r="8890" b="0"/>
            <wp:docPr id="19" name="Obraz 19" descr="Chart 3. Procurement and marketplace prices of wheat and rye&#10;&#10;Line chart. Data for Chart 3 is in XLSX file  called: Agricultural Product Prices in August 2026. Charts in XLSX for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965160" cy="3144492"/>
                    </a:xfrm>
                    <a:prstGeom prst="rect">
                      <a:avLst/>
                    </a:prstGeom>
                    <a:noFill/>
                  </pic:spPr>
                </pic:pic>
              </a:graphicData>
            </a:graphic>
          </wp:inline>
        </w:drawing>
      </w:r>
    </w:p>
    <w:p w:rsidR="004C2D34" w:rsidRDefault="001E7F2B" w:rsidP="008948B9">
      <w:pPr>
        <w:pStyle w:val="Tytutablicy"/>
        <w:rPr>
          <w:rFonts w:eastAsiaTheme="minorHAnsi"/>
          <w:lang w:val="en-US"/>
        </w:rPr>
      </w:pPr>
      <w:r w:rsidRPr="008948B9">
        <w:rPr>
          <w:rFonts w:eastAsiaTheme="minorHAnsi"/>
          <w:lang w:val="en-US"/>
        </w:rPr>
        <w:lastRenderedPageBreak/>
        <w:t>Chart 4. Procurement and marketplace prices of potatoes</w:t>
      </w:r>
    </w:p>
    <w:p w:rsidR="008948B9" w:rsidRPr="008948B9" w:rsidRDefault="00072FFC" w:rsidP="008948B9">
      <w:pPr>
        <w:spacing w:before="360" w:line="240" w:lineRule="auto"/>
        <w:rPr>
          <w:lang w:val="en-US" w:eastAsia="pl-PL"/>
        </w:rPr>
      </w:pPr>
      <w:r>
        <w:rPr>
          <w:noProof/>
          <w:lang w:eastAsia="pl-PL"/>
        </w:rPr>
        <w:drawing>
          <wp:inline distT="0" distB="0" distL="0" distR="0" wp14:anchorId="07CC37B4">
            <wp:extent cx="5011955" cy="3228975"/>
            <wp:effectExtent l="0" t="0" r="0" b="0"/>
            <wp:docPr id="26" name="Obraz 26" descr="Chart 4. Procurement and marketplace prices of potatoes&#10;&#10;Line chart. Data for Chart 4 is in XLSX file  called: Agricultural Product Prices in August 2026. Charts in XLSX for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017573" cy="3232594"/>
                    </a:xfrm>
                    <a:prstGeom prst="rect">
                      <a:avLst/>
                    </a:prstGeom>
                    <a:noFill/>
                  </pic:spPr>
                </pic:pic>
              </a:graphicData>
            </a:graphic>
          </wp:inline>
        </w:drawing>
      </w:r>
    </w:p>
    <w:p w:rsidR="00E10AC7" w:rsidRPr="006C00FA" w:rsidRDefault="006C6F4E" w:rsidP="008948B9">
      <w:pPr>
        <w:spacing w:before="360" w:line="240" w:lineRule="auto"/>
        <w:ind w:left="709" w:hanging="709"/>
        <w:outlineLvl w:val="0"/>
        <w:rPr>
          <w:rFonts w:ascii="Fira Sans SemiBold" w:hAnsi="Fira Sans SemiBold"/>
          <w:sz w:val="18"/>
          <w:szCs w:val="18"/>
          <w:lang w:val="en-US"/>
        </w:rPr>
      </w:pPr>
      <w:r w:rsidRPr="008D09C3">
        <w:rPr>
          <w:rFonts w:eastAsia="Times New Roman" w:cs="Times New Roman"/>
          <w:b/>
          <w:bCs/>
          <w:noProof/>
          <w:szCs w:val="24"/>
          <w:lang w:val="en-GB" w:eastAsia="pl-PL"/>
        </w:rPr>
        <w:t>Chart 5. Procurement and marketplace</w:t>
      </w:r>
      <w:r w:rsidR="00E77388">
        <w:rPr>
          <w:rStyle w:val="Odwoanieprzypisudolnego"/>
          <w:rFonts w:eastAsia="Times New Roman" w:cs="Times New Roman"/>
          <w:b/>
          <w:bCs/>
          <w:noProof/>
          <w:szCs w:val="24"/>
          <w:lang w:eastAsia="pl-PL"/>
        </w:rPr>
        <w:footnoteReference w:id="3"/>
      </w:r>
      <w:r w:rsidR="00E77388" w:rsidRPr="008D09C3">
        <w:rPr>
          <w:rFonts w:eastAsia="Times New Roman" w:cs="Times New Roman"/>
          <w:b/>
          <w:bCs/>
          <w:noProof/>
          <w:szCs w:val="24"/>
          <w:lang w:val="en-GB" w:eastAsia="pl-PL"/>
        </w:rPr>
        <w:t xml:space="preserve"> </w:t>
      </w:r>
      <w:r w:rsidRPr="008D09C3">
        <w:rPr>
          <w:rFonts w:eastAsia="Times New Roman" w:cs="Times New Roman"/>
          <w:b/>
          <w:bCs/>
          <w:noProof/>
          <w:szCs w:val="24"/>
          <w:lang w:val="en-GB" w:eastAsia="pl-PL"/>
        </w:rPr>
        <w:t xml:space="preserve">prices of cattle for slaughter and </w:t>
      </w:r>
      <w:r w:rsidR="008B0163" w:rsidRPr="008D09C3">
        <w:rPr>
          <w:rFonts w:eastAsia="Times New Roman" w:cs="Times New Roman"/>
          <w:b/>
          <w:bCs/>
          <w:noProof/>
          <w:szCs w:val="24"/>
          <w:lang w:val="en-GB" w:eastAsia="pl-PL"/>
        </w:rPr>
        <w:t xml:space="preserve">procurement </w:t>
      </w:r>
      <w:r w:rsidR="00F27C11" w:rsidRPr="008D09C3">
        <w:rPr>
          <w:rFonts w:eastAsia="Times New Roman" w:cs="Times New Roman"/>
          <w:b/>
          <w:bCs/>
          <w:noProof/>
          <w:szCs w:val="24"/>
          <w:lang w:val="en-GB" w:eastAsia="pl-PL"/>
        </w:rPr>
        <w:t xml:space="preserve">prices of </w:t>
      </w:r>
      <w:r w:rsidRPr="008D09C3">
        <w:rPr>
          <w:rFonts w:eastAsia="Times New Roman" w:cs="Times New Roman"/>
          <w:b/>
          <w:bCs/>
          <w:noProof/>
          <w:szCs w:val="24"/>
          <w:lang w:val="en-GB" w:eastAsia="pl-PL"/>
        </w:rPr>
        <w:t>pigs for slaughter</w:t>
      </w:r>
    </w:p>
    <w:p w:rsidR="004775C2" w:rsidRDefault="00072FFC" w:rsidP="00BE6E30">
      <w:pPr>
        <w:spacing w:before="360" w:line="240" w:lineRule="auto"/>
        <w:rPr>
          <w:rFonts w:ascii="Fira Sans SemiBold" w:hAnsi="Fira Sans SemiBold"/>
          <w:szCs w:val="18"/>
          <w:lang w:val="en-US"/>
        </w:rPr>
      </w:pPr>
      <w:r>
        <w:rPr>
          <w:rFonts w:ascii="Fira Sans SemiBold" w:hAnsi="Fira Sans SemiBold"/>
          <w:noProof/>
          <w:szCs w:val="18"/>
          <w:lang w:eastAsia="pl-PL"/>
        </w:rPr>
        <w:drawing>
          <wp:inline distT="0" distB="0" distL="0" distR="0" wp14:anchorId="38897D86">
            <wp:extent cx="5063714" cy="3276600"/>
            <wp:effectExtent l="0" t="0" r="3810" b="0"/>
            <wp:docPr id="24" name="Obraz 24" descr="Chart 5. Procurement and marketplace prices of cattle for slaughter and procurement prices of pigs for slaughter &#10;&#10;Line chart. Data for Chart 5 is in XLSX file  called: Agricultural Product Prices in August 2026. Charts in XLSX format.&#10;In June 2025, the price of cattle for slaughter at marketplaces was classified as a statistical confidentiality due to the low number of quot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069475" cy="3280328"/>
                    </a:xfrm>
                    <a:prstGeom prst="rect">
                      <a:avLst/>
                    </a:prstGeom>
                    <a:noFill/>
                  </pic:spPr>
                </pic:pic>
              </a:graphicData>
            </a:graphic>
          </wp:inline>
        </w:drawing>
      </w:r>
    </w:p>
    <w:p w:rsidR="00FA1C2F" w:rsidRDefault="00FA1C2F" w:rsidP="00BE6E30">
      <w:pPr>
        <w:spacing w:before="360" w:line="240" w:lineRule="auto"/>
        <w:rPr>
          <w:rFonts w:ascii="Fira Sans SemiBold" w:hAnsi="Fira Sans SemiBold"/>
          <w:szCs w:val="18"/>
          <w:lang w:val="en-US"/>
        </w:rPr>
      </w:pPr>
      <w:r>
        <w:rPr>
          <w:rFonts w:ascii="Fira Sans SemiBold" w:hAnsi="Fira Sans SemiBold"/>
          <w:szCs w:val="18"/>
          <w:lang w:val="en-US"/>
        </w:rPr>
        <w:br w:type="page"/>
      </w:r>
    </w:p>
    <w:p w:rsidR="006324D1" w:rsidRPr="008D4E52" w:rsidRDefault="006324D1" w:rsidP="008D4E52">
      <w:pPr>
        <w:pStyle w:val="Tytuwykresu0"/>
        <w:rPr>
          <w:rFonts w:ascii="Fira Sans" w:hAnsi="Fira Sans"/>
          <w:lang w:val="en-US"/>
        </w:rPr>
      </w:pPr>
      <w:r w:rsidRPr="008D4E52">
        <w:rPr>
          <w:rFonts w:ascii="Fira Sans" w:hAnsi="Fira Sans"/>
          <w:lang w:val="en-US"/>
        </w:rPr>
        <w:lastRenderedPageBreak/>
        <w:t>Chart 6. Procurement prices of poultry for slaughter and cows’ milk</w:t>
      </w:r>
    </w:p>
    <w:p w:rsidR="001A78DF" w:rsidRDefault="00072FFC" w:rsidP="00F7480E">
      <w:pPr>
        <w:spacing w:line="288" w:lineRule="auto"/>
        <w:ind w:left="142"/>
        <w:rPr>
          <w:rFonts w:cs="Arial"/>
          <w:szCs w:val="19"/>
          <w:lang w:val="en-US"/>
        </w:rPr>
      </w:pPr>
      <w:bookmarkStart w:id="10" w:name="_GoBack"/>
      <w:r>
        <w:rPr>
          <w:rFonts w:cs="Arial"/>
          <w:noProof/>
          <w:szCs w:val="19"/>
          <w:lang w:eastAsia="pl-PL"/>
        </w:rPr>
        <w:drawing>
          <wp:inline distT="0" distB="0" distL="0" distR="0" wp14:anchorId="00096BFF">
            <wp:extent cx="4838700" cy="3883415"/>
            <wp:effectExtent l="0" t="0" r="0" b="3175"/>
            <wp:docPr id="27" name="Obraz 27" descr="Chart 6. Procurement prices of poultry for slaughter and cows’ milk&#10;&#10;Line chart presents procurement prices of poultry for slaughter (per kg) and cows’ milk (per hl) - the right axis. &#10;Data for Chart 6 is in XLSX file  called: Agricultural Product Prices in August 2026. Charts in XLSX for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840098" cy="3884537"/>
                    </a:xfrm>
                    <a:prstGeom prst="rect">
                      <a:avLst/>
                    </a:prstGeom>
                    <a:noFill/>
                  </pic:spPr>
                </pic:pic>
              </a:graphicData>
            </a:graphic>
          </wp:inline>
        </w:drawing>
      </w:r>
      <w:bookmarkEnd w:id="10"/>
    </w:p>
    <w:p w:rsidR="00C11861" w:rsidRDefault="00BA4333" w:rsidP="0071337C">
      <w:pPr>
        <w:spacing w:before="1600" w:line="288" w:lineRule="auto"/>
        <w:rPr>
          <w:rFonts w:eastAsia="Fira Sans Light" w:cs="Times New Roman"/>
          <w:sz w:val="18"/>
          <w:szCs w:val="18"/>
          <w:lang w:val="en-US"/>
        </w:rPr>
      </w:pPr>
      <w:r>
        <w:rPr>
          <w:rFonts w:cs="Arial"/>
          <w:szCs w:val="19"/>
          <w:lang w:val="en-US"/>
        </w:rPr>
        <w:t>Th</w:t>
      </w:r>
      <w:r w:rsidRPr="000F45BD">
        <w:rPr>
          <w:rFonts w:cs="Arial"/>
          <w:szCs w:val="19"/>
          <w:lang w:val="en-US"/>
        </w:rPr>
        <w:t>e differentiation of the level of prices of basic agricultural products in particular voivod</w:t>
      </w:r>
      <w:r w:rsidRPr="00BA4333">
        <w:rPr>
          <w:rFonts w:eastAsia="Fira Sans Light" w:cs="Arial"/>
          <w:szCs w:val="19"/>
          <w:lang w:val="en-US"/>
        </w:rPr>
        <w:t xml:space="preserve">ships is presented in Table 2 for procurement prices and in Table 3 for prices obtained by farmers </w:t>
      </w:r>
      <w:r w:rsidR="007F2AD7">
        <w:rPr>
          <w:rFonts w:eastAsia="Fira Sans Light" w:cs="Arial"/>
          <w:szCs w:val="19"/>
          <w:lang w:val="en-US"/>
        </w:rPr>
        <w:t xml:space="preserve">at </w:t>
      </w:r>
      <w:r w:rsidRPr="00BA4333">
        <w:rPr>
          <w:rFonts w:eastAsia="Fira Sans Light" w:cs="Arial"/>
          <w:szCs w:val="19"/>
          <w:lang w:val="en-US"/>
        </w:rPr>
        <w:t xml:space="preserve">marketplaces (Excel sheet). </w:t>
      </w:r>
    </w:p>
    <w:p w:rsidR="00694AF0" w:rsidRPr="0017204A" w:rsidRDefault="00F36331" w:rsidP="00D21DE8">
      <w:pPr>
        <w:spacing w:before="3000" w:line="288" w:lineRule="auto"/>
        <w:rPr>
          <w:sz w:val="18"/>
          <w:lang w:val="en-US"/>
        </w:rPr>
      </w:pPr>
      <w:r w:rsidRPr="00F36331">
        <w:rPr>
          <w:rFonts w:eastAsia="Fira Sans Light" w:cs="Times New Roman"/>
          <w:bCs/>
          <w:spacing w:val="-2"/>
          <w:shd w:val="clear" w:color="auto" w:fill="FFFFFF"/>
          <w:lang w:val="en-US"/>
        </w:rPr>
        <w:t>When quoting this publication, please provide its title and indicate Statistics Poland as the author. When publishing your own calculations based on data from this publication, please include the following statement: Author’s work based on data from Statistics Poland’s publi</w:t>
      </w:r>
      <w:r>
        <w:rPr>
          <w:rFonts w:eastAsia="Fira Sans Light" w:cs="Times New Roman"/>
          <w:bCs/>
          <w:spacing w:val="-2"/>
          <w:shd w:val="clear" w:color="auto" w:fill="FFFFFF"/>
          <w:lang w:val="en-US"/>
        </w:rPr>
        <w:softHyphen/>
      </w:r>
      <w:r w:rsidRPr="00F36331">
        <w:rPr>
          <w:rFonts w:eastAsia="Fira Sans Light" w:cs="Times New Roman"/>
          <w:bCs/>
          <w:spacing w:val="-2"/>
          <w:shd w:val="clear" w:color="auto" w:fill="FFFFFF"/>
          <w:lang w:val="en-US"/>
        </w:rPr>
        <w:t>cation entitled ‘Prices of agricultural products in</w:t>
      </w:r>
      <w:r w:rsidR="00261EFF">
        <w:rPr>
          <w:rFonts w:eastAsia="Fira Sans Light" w:cs="Times New Roman"/>
          <w:bCs/>
          <w:spacing w:val="-2"/>
          <w:shd w:val="clear" w:color="auto" w:fill="FFFFFF"/>
          <w:lang w:val="en-US"/>
        </w:rPr>
        <w:t xml:space="preserve"> </w:t>
      </w:r>
      <w:r w:rsidRPr="00F36331">
        <w:rPr>
          <w:rFonts w:eastAsia="Fira Sans Light" w:cs="Times New Roman"/>
          <w:bCs/>
          <w:spacing w:val="-2"/>
          <w:shd w:val="clear" w:color="auto" w:fill="FFFFFF"/>
          <w:lang w:val="en-US"/>
        </w:rPr>
        <w:t>August 2026’.</w:t>
      </w:r>
    </w:p>
    <w:p w:rsidR="00DA331D" w:rsidRPr="0017204A" w:rsidRDefault="00DA331D" w:rsidP="00DA331D">
      <w:pPr>
        <w:spacing w:before="360"/>
        <w:rPr>
          <w:sz w:val="18"/>
          <w:lang w:val="en-US"/>
        </w:rPr>
        <w:sectPr w:rsidR="00DA331D" w:rsidRPr="0017204A" w:rsidSect="00E27350">
          <w:headerReference w:type="default" r:id="rId17"/>
          <w:footerReference w:type="default" r:id="rId18"/>
          <w:headerReference w:type="first" r:id="rId19"/>
          <w:pgSz w:w="11906" w:h="16838" w:code="9"/>
          <w:pgMar w:top="720" w:right="3119" w:bottom="720" w:left="720" w:header="284" w:footer="397" w:gutter="0"/>
          <w:cols w:space="708"/>
          <w:titlePg/>
          <w:docGrid w:linePitch="360"/>
        </w:sectPr>
      </w:pPr>
    </w:p>
    <w:tbl>
      <w:tblPr>
        <w:tblStyle w:val="Tabela-Siatka"/>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D66BA7" w:rsidRPr="008917C9" w:rsidTr="009E7D31">
        <w:trPr>
          <w:trHeight w:val="1626"/>
        </w:trPr>
        <w:tc>
          <w:tcPr>
            <w:tcW w:w="4926" w:type="dxa"/>
          </w:tcPr>
          <w:p w:rsidR="00D66BA7" w:rsidRPr="0017204A" w:rsidRDefault="00D66BA7" w:rsidP="00D66BA7">
            <w:pPr>
              <w:spacing w:before="0" w:after="0" w:line="276" w:lineRule="auto"/>
              <w:rPr>
                <w:rFonts w:cs="Arial"/>
                <w:sz w:val="20"/>
                <w:lang w:val="en-US"/>
              </w:rPr>
            </w:pPr>
            <w:r w:rsidRPr="0017204A">
              <w:rPr>
                <w:rFonts w:cs="Arial"/>
                <w:sz w:val="20"/>
                <w:lang w:val="en-US"/>
              </w:rPr>
              <w:lastRenderedPageBreak/>
              <w:t>Prepared by:</w:t>
            </w:r>
          </w:p>
          <w:p w:rsidR="00D66BA7" w:rsidRPr="000F45BD" w:rsidRDefault="00D66BA7" w:rsidP="00D66BA7">
            <w:pPr>
              <w:pStyle w:val="Nagwek3"/>
              <w:spacing w:before="0" w:after="120" w:line="276" w:lineRule="auto"/>
              <w:outlineLvl w:val="2"/>
              <w:rPr>
                <w:rFonts w:ascii="Fira Sans" w:hAnsi="Fira Sans" w:cs="Arial"/>
                <w:b/>
                <w:color w:val="000000"/>
                <w:sz w:val="20"/>
                <w:szCs w:val="28"/>
                <w:lang w:val="en-US"/>
              </w:rPr>
            </w:pPr>
            <w:r w:rsidRPr="00C464B4">
              <w:rPr>
                <w:rFonts w:ascii="Fira Sans" w:hAnsi="Fira Sans" w:cs="Arial"/>
                <w:b/>
                <w:color w:val="000000"/>
                <w:sz w:val="20"/>
                <w:szCs w:val="28"/>
                <w:lang w:val="en-US"/>
              </w:rPr>
              <w:t>Prices and Services Department</w:t>
            </w:r>
          </w:p>
          <w:p w:rsidR="00D66BA7" w:rsidRPr="00DE2400" w:rsidRDefault="00D66BA7" w:rsidP="00D66BA7">
            <w:pPr>
              <w:spacing w:before="0" w:after="0" w:line="276" w:lineRule="auto"/>
              <w:rPr>
                <w:b/>
                <w:lang w:val="fi-FI"/>
              </w:rPr>
            </w:pPr>
            <w:r w:rsidRPr="00DE2400">
              <w:rPr>
                <w:b/>
                <w:lang w:val="fi-FI"/>
              </w:rPr>
              <w:t>D</w:t>
            </w:r>
            <w:r>
              <w:rPr>
                <w:b/>
                <w:lang w:val="fi-FI"/>
              </w:rPr>
              <w:t>irec</w:t>
            </w:r>
            <w:r w:rsidRPr="00DE2400">
              <w:rPr>
                <w:b/>
                <w:lang w:val="fi-FI"/>
              </w:rPr>
              <w:t xml:space="preserve">tor </w:t>
            </w:r>
            <w:r>
              <w:rPr>
                <w:rFonts w:cs="Arial"/>
                <w:b/>
                <w:color w:val="000000"/>
                <w:sz w:val="20"/>
                <w:szCs w:val="28"/>
              </w:rPr>
              <w:t>Ewa Adach-Stankiewicz</w:t>
            </w:r>
          </w:p>
          <w:p w:rsidR="00D66BA7" w:rsidRPr="00AB24E4" w:rsidRDefault="00D66BA7" w:rsidP="00D66BA7">
            <w:pPr>
              <w:pStyle w:val="Nagwek3"/>
              <w:spacing w:before="0" w:after="120" w:line="276" w:lineRule="auto"/>
              <w:outlineLvl w:val="2"/>
              <w:rPr>
                <w:rFonts w:ascii="Fira Sans" w:hAnsi="Fira Sans" w:cs="Arial"/>
                <w:color w:val="000000" w:themeColor="text1"/>
                <w:sz w:val="20"/>
                <w:lang w:val="fi-FI"/>
              </w:rPr>
            </w:pPr>
            <w:r>
              <w:rPr>
                <w:rFonts w:ascii="Fira Sans" w:hAnsi="Fira Sans" w:cs="Arial"/>
                <w:color w:val="000000" w:themeColor="text1"/>
                <w:sz w:val="20"/>
                <w:lang w:val="fi-FI"/>
              </w:rPr>
              <w:t>Phone</w:t>
            </w:r>
            <w:r w:rsidRPr="008F3638">
              <w:rPr>
                <w:rFonts w:ascii="Fira Sans" w:hAnsi="Fira Sans" w:cs="Arial"/>
                <w:color w:val="000000" w:themeColor="text1"/>
                <w:sz w:val="20"/>
                <w:lang w:val="fi-FI"/>
              </w:rPr>
              <w:t xml:space="preserve">: </w:t>
            </w:r>
            <w:r>
              <w:rPr>
                <w:rFonts w:ascii="Fira Sans" w:hAnsi="Fira Sans" w:cs="Arial"/>
                <w:color w:val="000000" w:themeColor="text1"/>
                <w:sz w:val="20"/>
                <w:lang w:val="fi-FI"/>
              </w:rPr>
              <w:t xml:space="preserve">(+48 </w:t>
            </w:r>
            <w:r w:rsidRPr="008F3638">
              <w:rPr>
                <w:rFonts w:ascii="Fira Sans" w:hAnsi="Fira Sans" w:cs="Arial"/>
                <w:color w:val="000000" w:themeColor="text1"/>
                <w:sz w:val="20"/>
                <w:lang w:val="fi-FI"/>
              </w:rPr>
              <w:t>22</w:t>
            </w:r>
            <w:r>
              <w:rPr>
                <w:rFonts w:ascii="Fira Sans" w:hAnsi="Fira Sans" w:cs="Arial"/>
                <w:color w:val="000000" w:themeColor="text1"/>
                <w:sz w:val="20"/>
                <w:lang w:val="fi-FI"/>
              </w:rPr>
              <w:t>)</w:t>
            </w:r>
            <w:r w:rsidRPr="008F3638">
              <w:rPr>
                <w:rFonts w:ascii="Fira Sans" w:hAnsi="Fira Sans" w:cs="Arial"/>
                <w:color w:val="000000" w:themeColor="text1"/>
                <w:sz w:val="20"/>
                <w:lang w:val="fi-FI"/>
              </w:rPr>
              <w:t> </w:t>
            </w:r>
            <w:r>
              <w:rPr>
                <w:rFonts w:ascii="Fira Sans" w:hAnsi="Fira Sans" w:cs="Arial"/>
                <w:color w:val="000000" w:themeColor="text1"/>
                <w:sz w:val="20"/>
                <w:lang w:val="fi-FI"/>
              </w:rPr>
              <w:t>608 31 24</w:t>
            </w:r>
          </w:p>
        </w:tc>
        <w:tc>
          <w:tcPr>
            <w:tcW w:w="4927" w:type="dxa"/>
          </w:tcPr>
          <w:p w:rsidR="00D66BA7" w:rsidRPr="005653EE" w:rsidRDefault="00D66BA7" w:rsidP="00D66BA7">
            <w:pPr>
              <w:rPr>
                <w:b/>
                <w:lang w:val="en-GB"/>
              </w:rPr>
            </w:pPr>
            <w:r w:rsidRPr="00CF7C09">
              <w:rPr>
                <w:rFonts w:cs="Arial"/>
                <w:sz w:val="20"/>
                <w:lang w:val="en-GB"/>
              </w:rPr>
              <w:t>Issued by:</w:t>
            </w:r>
            <w:r w:rsidRPr="00CF7C09">
              <w:rPr>
                <w:rFonts w:cs="Arial"/>
                <w:sz w:val="20"/>
                <w:lang w:val="en-GB"/>
              </w:rPr>
              <w:br/>
            </w:r>
            <w:r w:rsidRPr="005653EE">
              <w:rPr>
                <w:b/>
                <w:lang w:val="en-GB"/>
              </w:rPr>
              <w:t>Press Office</w:t>
            </w:r>
          </w:p>
          <w:p w:rsidR="00D66BA7" w:rsidRPr="0027575B" w:rsidRDefault="00D66BA7" w:rsidP="00D66BA7">
            <w:pPr>
              <w:rPr>
                <w:sz w:val="20"/>
                <w:lang w:val="en-GB"/>
              </w:rPr>
            </w:pPr>
            <w:r w:rsidRPr="0027575B">
              <w:rPr>
                <w:sz w:val="20"/>
                <w:lang w:val="en-GB"/>
              </w:rPr>
              <w:t>Mobile: (+48) 695 255 032</w:t>
            </w:r>
          </w:p>
          <w:p w:rsidR="00D66BA7" w:rsidRPr="0027575B" w:rsidRDefault="00D66BA7" w:rsidP="00D66BA7">
            <w:pPr>
              <w:spacing w:after="0"/>
              <w:rPr>
                <w:sz w:val="20"/>
                <w:lang w:val="en-GB"/>
              </w:rPr>
            </w:pPr>
            <w:r w:rsidRPr="0027575B">
              <w:rPr>
                <w:sz w:val="20"/>
                <w:lang w:val="en-GB"/>
              </w:rPr>
              <w:t>Phone: (+48 22) 608 38 04, (+48 22) 449 41 45,</w:t>
            </w:r>
          </w:p>
          <w:p w:rsidR="00D66BA7" w:rsidRPr="0027575B" w:rsidRDefault="00D66BA7" w:rsidP="0007057C">
            <w:pPr>
              <w:spacing w:before="0"/>
              <w:ind w:left="645"/>
              <w:rPr>
                <w:sz w:val="20"/>
                <w:lang w:val="en-GB"/>
              </w:rPr>
            </w:pPr>
            <w:r w:rsidRPr="0027575B">
              <w:rPr>
                <w:sz w:val="20"/>
                <w:lang w:val="en-GB"/>
              </w:rPr>
              <w:t>(+48 22) 608 30 09</w:t>
            </w:r>
          </w:p>
          <w:p w:rsidR="00D66BA7" w:rsidRPr="00AE54DC" w:rsidRDefault="00D66BA7" w:rsidP="00D66BA7">
            <w:pPr>
              <w:pStyle w:val="Nagwek3"/>
              <w:spacing w:before="0" w:after="120" w:line="276" w:lineRule="auto"/>
              <w:outlineLvl w:val="2"/>
              <w:rPr>
                <w:rFonts w:ascii="Fira Sans" w:hAnsi="Fira Sans" w:cs="Arial"/>
                <w:color w:val="000000" w:themeColor="text1"/>
                <w:sz w:val="20"/>
                <w:lang w:val="fi-FI"/>
              </w:rPr>
            </w:pPr>
            <w:r w:rsidRPr="00D66BA7">
              <w:rPr>
                <w:b/>
                <w:color w:val="auto"/>
                <w:sz w:val="20"/>
                <w:lang w:val="en-GB"/>
              </w:rPr>
              <w:t>e-mail:</w:t>
            </w:r>
            <w:r w:rsidRPr="00D66BA7">
              <w:rPr>
                <w:color w:val="auto"/>
                <w:sz w:val="20"/>
                <w:lang w:val="en-GB"/>
              </w:rPr>
              <w:t xml:space="preserve"> </w:t>
            </w:r>
            <w:hyperlink r:id="rId20" w:history="1">
              <w:r w:rsidRPr="008D09C3">
                <w:rPr>
                  <w:rStyle w:val="Hipercze"/>
                  <w:rFonts w:ascii="Fira Sans" w:eastAsiaTheme="minorHAnsi" w:hAnsi="Fira Sans" w:cstheme="minorBidi"/>
                  <w:b/>
                  <w:sz w:val="20"/>
                  <w:szCs w:val="22"/>
                  <w:lang w:val="en-GB"/>
                </w:rPr>
                <w:t>obslugaprasowa@stat.gov.pl</w:t>
              </w:r>
            </w:hyperlink>
          </w:p>
          <w:p w:rsidR="00D66BA7" w:rsidRPr="00CF7C09" w:rsidRDefault="00D66BA7" w:rsidP="00D66BA7">
            <w:pPr>
              <w:rPr>
                <w:sz w:val="18"/>
                <w:lang w:val="en-GB"/>
              </w:rPr>
            </w:pPr>
          </w:p>
        </w:tc>
      </w:tr>
      <w:tr w:rsidR="00DE22E5" w:rsidRPr="001A1728" w:rsidTr="009E7D31">
        <w:trPr>
          <w:trHeight w:val="418"/>
        </w:trPr>
        <w:tc>
          <w:tcPr>
            <w:tcW w:w="4926" w:type="dxa"/>
          </w:tcPr>
          <w:p w:rsidR="00DE22E5" w:rsidRPr="00F05FC7" w:rsidRDefault="00DE22E5" w:rsidP="00D66BA7">
            <w:pPr>
              <w:rPr>
                <w:sz w:val="18"/>
                <w:lang w:val="en-US"/>
              </w:rPr>
            </w:pPr>
          </w:p>
        </w:tc>
        <w:tc>
          <w:tcPr>
            <w:tcW w:w="4927" w:type="dxa"/>
            <w:vAlign w:val="center"/>
          </w:tcPr>
          <w:p w:rsidR="00DE22E5" w:rsidRDefault="00DE22E5" w:rsidP="00D66BA7">
            <w:pPr>
              <w:ind w:firstLine="680"/>
              <w:rPr>
                <w:sz w:val="18"/>
              </w:rPr>
            </w:pPr>
            <w:r>
              <w:rPr>
                <w:noProof/>
                <w:sz w:val="20"/>
                <w:lang w:eastAsia="pl-PL"/>
              </w:rPr>
              <w:drawing>
                <wp:anchor distT="0" distB="0" distL="114300" distR="114300" simplePos="0" relativeHeight="251929600" behindDoc="0" locked="0" layoutInCell="1" allowOverlap="1" wp14:anchorId="6C433FB9" wp14:editId="6AF09B6F">
                  <wp:simplePos x="0" y="0"/>
                  <wp:positionH relativeFrom="column">
                    <wp:posOffset>78740</wp:posOffset>
                  </wp:positionH>
                  <wp:positionV relativeFrom="paragraph">
                    <wp:posOffset>21590</wp:posOffset>
                  </wp:positionV>
                  <wp:extent cx="251460" cy="251460"/>
                  <wp:effectExtent l="0" t="0" r="0" b="0"/>
                  <wp:wrapNone/>
                  <wp:docPr id="21" name="Obraz 21" descr="Websi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2" w:history="1">
              <w:r w:rsidRPr="00F7264C">
                <w:rPr>
                  <w:rStyle w:val="Hipercze"/>
                  <w:rFonts w:cstheme="minorBidi"/>
                  <w:sz w:val="20"/>
                </w:rPr>
                <w:t>stat.gov.pl/en/</w:t>
              </w:r>
            </w:hyperlink>
          </w:p>
        </w:tc>
      </w:tr>
      <w:tr w:rsidR="00DE22E5" w:rsidTr="009E7D31">
        <w:trPr>
          <w:trHeight w:val="418"/>
        </w:trPr>
        <w:tc>
          <w:tcPr>
            <w:tcW w:w="4926" w:type="dxa"/>
          </w:tcPr>
          <w:p w:rsidR="00DE22E5" w:rsidRPr="0017204A" w:rsidRDefault="00DE22E5" w:rsidP="00D66BA7">
            <w:pPr>
              <w:rPr>
                <w:b/>
                <w:sz w:val="20"/>
                <w:lang w:val="en-US"/>
              </w:rPr>
            </w:pPr>
          </w:p>
        </w:tc>
        <w:tc>
          <w:tcPr>
            <w:tcW w:w="4927" w:type="dxa"/>
            <w:vAlign w:val="center"/>
          </w:tcPr>
          <w:p w:rsidR="00DE22E5" w:rsidRDefault="00DE22E5" w:rsidP="00D66BA7">
            <w:pPr>
              <w:ind w:firstLine="680"/>
              <w:rPr>
                <w:sz w:val="18"/>
              </w:rPr>
            </w:pPr>
            <w:r>
              <w:rPr>
                <w:noProof/>
                <w:sz w:val="20"/>
                <w:lang w:eastAsia="pl-PL"/>
              </w:rPr>
              <w:drawing>
                <wp:anchor distT="0" distB="0" distL="114300" distR="114300" simplePos="0" relativeHeight="251930624" behindDoc="0" locked="0" layoutInCell="1" allowOverlap="1" wp14:anchorId="2B87DBA6" wp14:editId="16023F8E">
                  <wp:simplePos x="0" y="0"/>
                  <wp:positionH relativeFrom="column">
                    <wp:posOffset>76200</wp:posOffset>
                  </wp:positionH>
                  <wp:positionV relativeFrom="paragraph">
                    <wp:posOffset>21590</wp:posOffset>
                  </wp:positionV>
                  <wp:extent cx="251460" cy="251460"/>
                  <wp:effectExtent l="0" t="0" r="0" b="0"/>
                  <wp:wrapNone/>
                  <wp:docPr id="22" name="Obraz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4" w:history="1">
              <w:r w:rsidRPr="00F7264C">
                <w:rPr>
                  <w:rStyle w:val="Hipercze"/>
                  <w:rFonts w:cstheme="minorBidi"/>
                  <w:sz w:val="20"/>
                </w:rPr>
                <w:t>@</w:t>
              </w:r>
              <w:proofErr w:type="spellStart"/>
              <w:r w:rsidRPr="00F7264C">
                <w:rPr>
                  <w:rStyle w:val="Hipercze"/>
                  <w:rFonts w:cstheme="minorBidi"/>
                  <w:noProof/>
                  <w:sz w:val="20"/>
                  <w:lang w:eastAsia="pl-PL"/>
                </w:rPr>
                <w:t>StatPoland</w:t>
              </w:r>
              <w:proofErr w:type="spellEnd"/>
            </w:hyperlink>
          </w:p>
        </w:tc>
      </w:tr>
      <w:tr w:rsidR="00DE22E5" w:rsidTr="009E7D31">
        <w:trPr>
          <w:trHeight w:val="480"/>
        </w:trPr>
        <w:tc>
          <w:tcPr>
            <w:tcW w:w="4926" w:type="dxa"/>
          </w:tcPr>
          <w:p w:rsidR="00DE22E5" w:rsidRPr="00C91687" w:rsidRDefault="00DE22E5" w:rsidP="00D66BA7">
            <w:pPr>
              <w:rPr>
                <w:b/>
                <w:sz w:val="20"/>
              </w:rPr>
            </w:pPr>
          </w:p>
        </w:tc>
        <w:tc>
          <w:tcPr>
            <w:tcW w:w="4927" w:type="dxa"/>
          </w:tcPr>
          <w:p w:rsidR="00DE22E5" w:rsidRDefault="00DE22E5" w:rsidP="00D66BA7">
            <w:pPr>
              <w:ind w:firstLine="680"/>
              <w:rPr>
                <w:sz w:val="18"/>
              </w:rPr>
            </w:pPr>
            <w:r>
              <w:rPr>
                <w:noProof/>
                <w:sz w:val="20"/>
                <w:lang w:eastAsia="pl-PL"/>
              </w:rPr>
              <w:drawing>
                <wp:anchor distT="0" distB="0" distL="114300" distR="114300" simplePos="0" relativeHeight="251931648" behindDoc="0" locked="0" layoutInCell="1" allowOverlap="1" wp14:anchorId="6F4CF2AA" wp14:editId="760659EB">
                  <wp:simplePos x="0" y="0"/>
                  <wp:positionH relativeFrom="column">
                    <wp:posOffset>80645</wp:posOffset>
                  </wp:positionH>
                  <wp:positionV relativeFrom="paragraph">
                    <wp:posOffset>13970</wp:posOffset>
                  </wp:positionV>
                  <wp:extent cx="251460" cy="251460"/>
                  <wp:effectExtent l="0" t="0" r="0" b="0"/>
                  <wp:wrapNone/>
                  <wp:docPr id="23" name="Obraz 23" descr="Facebook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6" w:history="1">
              <w:r w:rsidRPr="00F7264C">
                <w:rPr>
                  <w:rStyle w:val="Hipercze"/>
                  <w:rFonts w:cstheme="minorBidi"/>
                  <w:sz w:val="20"/>
                </w:rPr>
                <w:t>@</w:t>
              </w:r>
              <w:proofErr w:type="spellStart"/>
              <w:r w:rsidRPr="00F7264C">
                <w:rPr>
                  <w:rStyle w:val="Hipercze"/>
                  <w:rFonts w:cstheme="minorBidi"/>
                  <w:sz w:val="20"/>
                </w:rPr>
                <w:t>GlownyUrzadStatystyczny</w:t>
              </w:r>
              <w:proofErr w:type="spellEnd"/>
            </w:hyperlink>
            <w:r>
              <w:rPr>
                <w:noProof/>
                <w:sz w:val="20"/>
                <w:lang w:eastAsia="pl-PL"/>
              </w:rPr>
              <w:t xml:space="preserve"> </w:t>
            </w:r>
          </w:p>
        </w:tc>
      </w:tr>
      <w:tr w:rsidR="00DE22E5" w:rsidTr="009E7D31">
        <w:trPr>
          <w:trHeight w:val="480"/>
        </w:trPr>
        <w:tc>
          <w:tcPr>
            <w:tcW w:w="4926" w:type="dxa"/>
          </w:tcPr>
          <w:p w:rsidR="00DE22E5" w:rsidRPr="00C91687" w:rsidRDefault="00DE22E5" w:rsidP="00D66BA7">
            <w:pPr>
              <w:rPr>
                <w:b/>
                <w:sz w:val="20"/>
              </w:rPr>
            </w:pPr>
          </w:p>
        </w:tc>
        <w:tc>
          <w:tcPr>
            <w:tcW w:w="4927" w:type="dxa"/>
          </w:tcPr>
          <w:p w:rsidR="00DE22E5" w:rsidRPr="003D5F42" w:rsidRDefault="00DE22E5" w:rsidP="00D66BA7">
            <w:pPr>
              <w:ind w:firstLine="680"/>
              <w:rPr>
                <w:sz w:val="20"/>
              </w:rPr>
            </w:pPr>
            <w:r>
              <w:rPr>
                <w:noProof/>
                <w:sz w:val="20"/>
                <w:lang w:eastAsia="pl-PL"/>
              </w:rPr>
              <w:drawing>
                <wp:anchor distT="0" distB="0" distL="114300" distR="114300" simplePos="0" relativeHeight="251932672" behindDoc="0" locked="0" layoutInCell="1" allowOverlap="1" wp14:anchorId="6CB47771" wp14:editId="6257199E">
                  <wp:simplePos x="0" y="0"/>
                  <wp:positionH relativeFrom="column">
                    <wp:posOffset>82550</wp:posOffset>
                  </wp:positionH>
                  <wp:positionV relativeFrom="paragraph">
                    <wp:posOffset>12700</wp:posOffset>
                  </wp:positionV>
                  <wp:extent cx="251460" cy="251460"/>
                  <wp:effectExtent l="0" t="0" r="0" b="0"/>
                  <wp:wrapNone/>
                  <wp:docPr id="5" name="Obraz 5" descr="Instagram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8" w:history="1">
              <w:r w:rsidRPr="00F7264C">
                <w:rPr>
                  <w:rStyle w:val="Hipercze"/>
                  <w:rFonts w:cstheme="minorBidi"/>
                  <w:sz w:val="20"/>
                </w:rPr>
                <w:t>@</w:t>
              </w:r>
              <w:proofErr w:type="spellStart"/>
              <w:r w:rsidRPr="00F7264C">
                <w:rPr>
                  <w:rStyle w:val="Hipercze"/>
                  <w:rFonts w:cstheme="minorBidi"/>
                  <w:sz w:val="20"/>
                </w:rPr>
                <w:t>gus_stat</w:t>
              </w:r>
              <w:proofErr w:type="spellEnd"/>
            </w:hyperlink>
          </w:p>
        </w:tc>
      </w:tr>
      <w:tr w:rsidR="00DE22E5" w:rsidTr="009E7D31">
        <w:trPr>
          <w:trHeight w:val="480"/>
        </w:trPr>
        <w:tc>
          <w:tcPr>
            <w:tcW w:w="4926" w:type="dxa"/>
          </w:tcPr>
          <w:p w:rsidR="00DE22E5" w:rsidRPr="00C91687" w:rsidRDefault="00DE22E5" w:rsidP="00D66BA7">
            <w:pPr>
              <w:rPr>
                <w:b/>
                <w:sz w:val="20"/>
              </w:rPr>
            </w:pPr>
          </w:p>
        </w:tc>
        <w:tc>
          <w:tcPr>
            <w:tcW w:w="4927" w:type="dxa"/>
          </w:tcPr>
          <w:p w:rsidR="00DE22E5" w:rsidRPr="003D5F42" w:rsidRDefault="00DE22E5" w:rsidP="00D66BA7">
            <w:pPr>
              <w:ind w:firstLine="680"/>
              <w:rPr>
                <w:sz w:val="20"/>
              </w:rPr>
            </w:pPr>
            <w:r>
              <w:rPr>
                <w:noProof/>
                <w:sz w:val="20"/>
                <w:lang w:eastAsia="pl-PL"/>
              </w:rPr>
              <w:drawing>
                <wp:anchor distT="0" distB="0" distL="114300" distR="114300" simplePos="0" relativeHeight="251933696" behindDoc="0" locked="0" layoutInCell="1" allowOverlap="1" wp14:anchorId="427EAE12" wp14:editId="10E8C30E">
                  <wp:simplePos x="0" y="0"/>
                  <wp:positionH relativeFrom="column">
                    <wp:posOffset>82550</wp:posOffset>
                  </wp:positionH>
                  <wp:positionV relativeFrom="paragraph">
                    <wp:posOffset>13970</wp:posOffset>
                  </wp:positionV>
                  <wp:extent cx="251460" cy="251460"/>
                  <wp:effectExtent l="0" t="0" r="0" b="0"/>
                  <wp:wrapNone/>
                  <wp:docPr id="11" name="Obraz 11" descr="Youtub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30" w:history="1">
              <w:r w:rsidRPr="00F7264C">
                <w:rPr>
                  <w:rStyle w:val="Hipercze"/>
                  <w:rFonts w:cstheme="minorBidi"/>
                  <w:sz w:val="20"/>
                </w:rPr>
                <w:t>@</w:t>
              </w:r>
              <w:proofErr w:type="spellStart"/>
              <w:r w:rsidRPr="00F7264C">
                <w:rPr>
                  <w:rStyle w:val="Hipercze"/>
                  <w:rFonts w:cstheme="minorBidi"/>
                  <w:sz w:val="20"/>
                </w:rPr>
                <w:t>GłównyUrządStatystycznyGUS</w:t>
              </w:r>
              <w:proofErr w:type="spellEnd"/>
            </w:hyperlink>
          </w:p>
        </w:tc>
      </w:tr>
      <w:tr w:rsidR="00DE22E5" w:rsidTr="009E7D31">
        <w:trPr>
          <w:trHeight w:val="953"/>
        </w:trPr>
        <w:tc>
          <w:tcPr>
            <w:tcW w:w="4926" w:type="dxa"/>
          </w:tcPr>
          <w:p w:rsidR="00DE22E5" w:rsidRPr="00C91687" w:rsidRDefault="00DE22E5" w:rsidP="00D66BA7">
            <w:pPr>
              <w:rPr>
                <w:b/>
                <w:sz w:val="20"/>
              </w:rPr>
            </w:pPr>
          </w:p>
        </w:tc>
        <w:tc>
          <w:tcPr>
            <w:tcW w:w="4927" w:type="dxa"/>
          </w:tcPr>
          <w:p w:rsidR="00DE22E5" w:rsidRPr="003D5F42" w:rsidRDefault="00CF3FDB" w:rsidP="00D66BA7">
            <w:pPr>
              <w:ind w:firstLine="680"/>
              <w:rPr>
                <w:sz w:val="20"/>
              </w:rPr>
            </w:pPr>
            <w:hyperlink r:id="rId31" w:history="1">
              <w:r w:rsidR="00DE22E5" w:rsidRPr="00F7264C">
                <w:rPr>
                  <w:rStyle w:val="Hipercze"/>
                  <w:rFonts w:cstheme="minorBidi"/>
                  <w:noProof/>
                  <w:sz w:val="20"/>
                  <w:lang w:eastAsia="pl-PL"/>
                </w:rPr>
                <w:t>@Glówny Urząd Statystyczny</w:t>
              </w:r>
            </w:hyperlink>
            <w:r w:rsidR="00DE22E5">
              <w:rPr>
                <w:noProof/>
                <w:sz w:val="20"/>
                <w:lang w:eastAsia="pl-PL"/>
              </w:rPr>
              <w:drawing>
                <wp:anchor distT="0" distB="0" distL="114300" distR="114300" simplePos="0" relativeHeight="251934720" behindDoc="0" locked="0" layoutInCell="1" allowOverlap="1" wp14:anchorId="4C8FB3BF" wp14:editId="3FEF810D">
                  <wp:simplePos x="0" y="0"/>
                  <wp:positionH relativeFrom="column">
                    <wp:posOffset>82550</wp:posOffset>
                  </wp:positionH>
                  <wp:positionV relativeFrom="paragraph">
                    <wp:posOffset>15240</wp:posOffset>
                  </wp:positionV>
                  <wp:extent cx="251460" cy="251460"/>
                  <wp:effectExtent l="0" t="0" r="0" b="0"/>
                  <wp:wrapNone/>
                  <wp:docPr id="14" name="Obraz 14" descr="Linkedi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551657" w:rsidRPr="00AD1A36" w:rsidTr="009E7D31">
        <w:trPr>
          <w:trHeight w:val="4114"/>
        </w:trPr>
        <w:tc>
          <w:tcPr>
            <w:tcW w:w="9853" w:type="dxa"/>
            <w:gridSpan w:val="2"/>
            <w:shd w:val="clear" w:color="auto" w:fill="D9D9D9" w:themeFill="background1" w:themeFillShade="D9"/>
          </w:tcPr>
          <w:p w:rsidR="00551657" w:rsidRPr="000F45BD" w:rsidRDefault="00551657" w:rsidP="00551657">
            <w:pPr>
              <w:rPr>
                <w:b/>
                <w:szCs w:val="19"/>
                <w:lang w:val="en-US"/>
              </w:rPr>
            </w:pPr>
            <w:r w:rsidRPr="000F45BD">
              <w:rPr>
                <w:b/>
                <w:szCs w:val="19"/>
                <w:lang w:val="en-US"/>
              </w:rPr>
              <w:t>Related information</w:t>
            </w:r>
          </w:p>
          <w:p w:rsidR="00551657" w:rsidRPr="00975BD8" w:rsidRDefault="00551657" w:rsidP="00551657">
            <w:pPr>
              <w:rPr>
                <w:rStyle w:val="Hipercze"/>
                <w:rFonts w:cstheme="minorBidi"/>
                <w:szCs w:val="19"/>
                <w:lang w:val="en-US"/>
              </w:rPr>
            </w:pPr>
            <w:r w:rsidRPr="00975BD8">
              <w:rPr>
                <w:color w:val="0000FF"/>
                <w:szCs w:val="19"/>
                <w:lang w:val="en-US"/>
              </w:rPr>
              <w:fldChar w:fldCharType="begin"/>
            </w:r>
            <w:r w:rsidR="003809D5">
              <w:rPr>
                <w:color w:val="0000FF"/>
                <w:szCs w:val="19"/>
                <w:lang w:val="en-US"/>
              </w:rPr>
              <w:instrText>HYPERLINK "https://ssgk.stat.gov.pl/index_en.html" \o "Socio-economic situation of the country in 2026"</w:instrText>
            </w:r>
            <w:r w:rsidRPr="00975BD8">
              <w:rPr>
                <w:color w:val="0000FF"/>
                <w:szCs w:val="19"/>
                <w:lang w:val="en-US"/>
              </w:rPr>
              <w:fldChar w:fldCharType="separate"/>
            </w:r>
            <w:r w:rsidRPr="00975BD8">
              <w:rPr>
                <w:rStyle w:val="Hipercze"/>
                <w:rFonts w:cstheme="minorBidi"/>
                <w:szCs w:val="19"/>
                <w:lang w:val="en-US"/>
              </w:rPr>
              <w:t>Socio-economic situation of the country in 202</w:t>
            </w:r>
            <w:r w:rsidR="003809D5">
              <w:rPr>
                <w:rStyle w:val="Hipercze"/>
                <w:rFonts w:cstheme="minorBidi"/>
                <w:szCs w:val="19"/>
                <w:lang w:val="en-US"/>
              </w:rPr>
              <w:t>6</w:t>
            </w:r>
          </w:p>
          <w:p w:rsidR="00551657" w:rsidRPr="00F03093" w:rsidRDefault="00551657" w:rsidP="00921AC2">
            <w:pPr>
              <w:rPr>
                <w:rStyle w:val="Hipercze"/>
                <w:rFonts w:cstheme="minorBidi"/>
                <w:color w:val="auto"/>
                <w:lang w:val="en-US"/>
              </w:rPr>
            </w:pPr>
            <w:r w:rsidRPr="00975BD8">
              <w:rPr>
                <w:color w:val="0000FF"/>
                <w:szCs w:val="19"/>
                <w:lang w:val="en-US"/>
              </w:rPr>
              <w:fldChar w:fldCharType="end"/>
            </w:r>
            <w:hyperlink r:id="rId33" w:tooltip="Procurement and prices of agricultural products in 2025" w:history="1">
              <w:r w:rsidRPr="00975BD8">
                <w:rPr>
                  <w:rStyle w:val="Hipercze"/>
                  <w:rFonts w:cstheme="minorBidi"/>
                  <w:szCs w:val="19"/>
                  <w:lang w:val="en-US"/>
                </w:rPr>
                <w:t xml:space="preserve">Procurement and prices of agricultural products in </w:t>
              </w:r>
              <w:r w:rsidR="00B505F0">
                <w:rPr>
                  <w:rStyle w:val="Hipercze"/>
                  <w:rFonts w:cstheme="minorBidi"/>
                  <w:szCs w:val="19"/>
                  <w:lang w:val="en-US"/>
                </w:rPr>
                <w:t>2025</w:t>
              </w:r>
              <w:r w:rsidRPr="00975BD8">
                <w:rPr>
                  <w:rStyle w:val="Hipercze"/>
                  <w:rFonts w:cstheme="minorBidi"/>
                  <w:szCs w:val="19"/>
                  <w:lang w:val="en-US"/>
                </w:rPr>
                <w:t xml:space="preserve"> </w:t>
              </w:r>
            </w:hyperlink>
            <w:r w:rsidRPr="00F03093">
              <w:rPr>
                <w:rFonts w:cs="Times New Roman"/>
              </w:rPr>
              <w:fldChar w:fldCharType="begin"/>
            </w:r>
            <w:r w:rsidRPr="00F03093">
              <w:rPr>
                <w:rFonts w:cs="Times New Roman"/>
                <w:lang w:val="en-US"/>
              </w:rPr>
              <w:instrText>HYPERLINK "https://stat.gov.pl/" \o "description hyperlink "</w:instrText>
            </w:r>
            <w:r w:rsidRPr="00F03093">
              <w:rPr>
                <w:rFonts w:cs="Times New Roman"/>
              </w:rPr>
              <w:fldChar w:fldCharType="separate"/>
            </w:r>
          </w:p>
          <w:p w:rsidR="00551657" w:rsidRPr="006E407B" w:rsidRDefault="00551657" w:rsidP="00551657">
            <w:pPr>
              <w:spacing w:before="360"/>
              <w:rPr>
                <w:rFonts w:eastAsia="Fira Sans Light" w:cs="Times New Roman"/>
                <w:b/>
                <w:color w:val="000000"/>
                <w:szCs w:val="19"/>
                <w:u w:val="single"/>
                <w:lang w:val="en-US"/>
              </w:rPr>
            </w:pPr>
            <w:r w:rsidRPr="00F03093">
              <w:rPr>
                <w:rFonts w:cs="Times New Roman"/>
              </w:rPr>
              <w:fldChar w:fldCharType="end"/>
            </w:r>
            <w:r w:rsidRPr="00F03093">
              <w:rPr>
                <w:rFonts w:eastAsia="Fira Sans Light" w:cs="Times New Roman"/>
                <w:b/>
                <w:szCs w:val="19"/>
                <w:lang w:val="en-US"/>
              </w:rPr>
              <w:t>Da</w:t>
            </w:r>
            <w:r w:rsidRPr="006E407B">
              <w:rPr>
                <w:rFonts w:eastAsia="Fira Sans Light" w:cs="Times New Roman"/>
                <w:b/>
                <w:color w:val="000000"/>
                <w:szCs w:val="19"/>
                <w:lang w:val="en-US"/>
              </w:rPr>
              <w:t>ta available in databases</w:t>
            </w:r>
          </w:p>
          <w:p w:rsidR="00551657" w:rsidRPr="00D125D6" w:rsidRDefault="00CF3FDB" w:rsidP="00551657">
            <w:pPr>
              <w:rPr>
                <w:rFonts w:eastAsia="Fira Sans Light" w:cs="Times New Roman"/>
                <w:color w:val="0000E1"/>
                <w:szCs w:val="19"/>
                <w:u w:val="single"/>
                <w:lang w:val="en-US"/>
              </w:rPr>
            </w:pPr>
            <w:hyperlink r:id="rId34" w:tooltip="BDL – Prices - Prices in agriculture" w:history="1">
              <w:r w:rsidR="00551657" w:rsidRPr="00D125D6">
                <w:rPr>
                  <w:rFonts w:eastAsia="Fira Sans Light" w:cs="Times New Roman"/>
                  <w:color w:val="0000E1"/>
                  <w:szCs w:val="19"/>
                  <w:u w:val="single"/>
                  <w:lang w:val="en-US"/>
                </w:rPr>
                <w:t xml:space="preserve">BDL </w:t>
              </w:r>
              <w:r w:rsidR="008C71CC">
                <w:rPr>
                  <w:rFonts w:eastAsia="Fira Sans Light" w:cs="Times New Roman"/>
                  <w:color w:val="0000E1"/>
                  <w:szCs w:val="19"/>
                  <w:u w:val="single"/>
                  <w:lang w:val="en-US"/>
                </w:rPr>
                <w:t>–</w:t>
              </w:r>
              <w:r w:rsidR="00551657" w:rsidRPr="00D125D6">
                <w:rPr>
                  <w:rFonts w:eastAsia="Fira Sans Light" w:cs="Times New Roman"/>
                  <w:color w:val="0000E1"/>
                  <w:szCs w:val="19"/>
                  <w:u w:val="single"/>
                  <w:lang w:val="en-US"/>
                </w:rPr>
                <w:t xml:space="preserve"> </w:t>
              </w:r>
              <w:r w:rsidR="008C71CC">
                <w:rPr>
                  <w:rFonts w:eastAsia="Fira Sans Light" w:cs="Times New Roman"/>
                  <w:color w:val="0000E1"/>
                  <w:szCs w:val="19"/>
                  <w:u w:val="single"/>
                  <w:lang w:val="en-US"/>
                </w:rPr>
                <w:t xml:space="preserve">Prices - </w:t>
              </w:r>
              <w:r w:rsidR="00551657" w:rsidRPr="00D125D6">
                <w:rPr>
                  <w:rFonts w:eastAsia="Fira Sans Light" w:cs="Times New Roman"/>
                  <w:color w:val="0000E1"/>
                  <w:szCs w:val="19"/>
                  <w:u w:val="single"/>
                  <w:lang w:val="en-US"/>
                </w:rPr>
                <w:t>Prices in agriculture</w:t>
              </w:r>
            </w:hyperlink>
            <w:r w:rsidR="00551657" w:rsidRPr="00D125D6">
              <w:rPr>
                <w:rFonts w:eastAsia="Fira Sans Light" w:cs="Times New Roman"/>
                <w:color w:val="0000E1"/>
                <w:szCs w:val="19"/>
                <w:u w:val="single"/>
                <w:lang w:val="en-US"/>
              </w:rPr>
              <w:t xml:space="preserve"> </w:t>
            </w:r>
          </w:p>
          <w:p w:rsidR="00921AC2" w:rsidRPr="00F03093" w:rsidRDefault="00CF3FDB" w:rsidP="00921AC2">
            <w:pPr>
              <w:rPr>
                <w:rFonts w:eastAsia="Fira Sans Light" w:cs="Times New Roman"/>
                <w:b/>
                <w:szCs w:val="19"/>
                <w:lang w:val="en-US"/>
              </w:rPr>
            </w:pPr>
            <w:hyperlink r:id="rId35" w:tooltip="Knowledge Databases – Economy - Prices – Producer prices - Agricultural prices" w:history="1">
              <w:r w:rsidR="000029F6" w:rsidRPr="00DB2735">
                <w:rPr>
                  <w:rStyle w:val="Hipercze"/>
                  <w:lang w:val="en-US"/>
                </w:rPr>
                <w:t>Knowledge Databases</w:t>
              </w:r>
              <w:r w:rsidR="00551657" w:rsidRPr="00D125D6">
                <w:rPr>
                  <w:rStyle w:val="Hipercze"/>
                  <w:rFonts w:eastAsia="Fira Sans Light"/>
                  <w:szCs w:val="19"/>
                  <w:lang w:val="en-US"/>
                </w:rPr>
                <w:t xml:space="preserve"> </w:t>
              </w:r>
              <w:r w:rsidR="008C71CC">
                <w:rPr>
                  <w:rStyle w:val="Hipercze"/>
                  <w:rFonts w:eastAsia="Fira Sans Light"/>
                  <w:szCs w:val="19"/>
                  <w:lang w:val="en-US"/>
                </w:rPr>
                <w:t>–</w:t>
              </w:r>
              <w:r w:rsidR="000C25EE">
                <w:rPr>
                  <w:rStyle w:val="Hipercze"/>
                  <w:rFonts w:eastAsia="Fira Sans Light"/>
                  <w:szCs w:val="19"/>
                  <w:lang w:val="en-US"/>
                </w:rPr>
                <w:t xml:space="preserve"> Economy </w:t>
              </w:r>
              <w:r w:rsidR="000C25EE" w:rsidRPr="000C25EE">
                <w:rPr>
                  <w:rStyle w:val="Hipercze"/>
                  <w:rFonts w:eastAsia="Fira Sans Light"/>
                  <w:szCs w:val="19"/>
                  <w:lang w:val="en-US"/>
                </w:rPr>
                <w:t>-</w:t>
              </w:r>
              <w:r w:rsidR="006979A5">
                <w:rPr>
                  <w:rStyle w:val="Hipercze"/>
                  <w:rFonts w:eastAsia="Fira Sans Light"/>
                  <w:szCs w:val="19"/>
                  <w:lang w:val="en-US"/>
                </w:rPr>
                <w:t xml:space="preserve"> </w:t>
              </w:r>
              <w:r w:rsidR="008C71CC">
                <w:rPr>
                  <w:rStyle w:val="Hipercze"/>
                  <w:rFonts w:eastAsia="Fira Sans Light"/>
                  <w:szCs w:val="19"/>
                  <w:lang w:val="en-US"/>
                </w:rPr>
                <w:t xml:space="preserve">Prices – Producer prices - </w:t>
              </w:r>
              <w:r w:rsidR="00A40735" w:rsidRPr="00A40735">
                <w:rPr>
                  <w:rStyle w:val="Hipercze"/>
                  <w:rFonts w:eastAsia="Fira Sans Light"/>
                  <w:szCs w:val="19"/>
                  <w:lang w:val="en-US"/>
                </w:rPr>
                <w:t>Agricultural prices</w:t>
              </w:r>
            </w:hyperlink>
          </w:p>
          <w:p w:rsidR="00551657" w:rsidRPr="00EB6A86" w:rsidRDefault="00551657" w:rsidP="00551657">
            <w:pPr>
              <w:spacing w:before="360"/>
              <w:rPr>
                <w:rFonts w:eastAsia="Fira Sans Light" w:cs="Times New Roman"/>
                <w:b/>
                <w:color w:val="000000"/>
                <w:szCs w:val="19"/>
                <w:lang w:val="en-US"/>
              </w:rPr>
            </w:pPr>
            <w:r w:rsidRPr="00F03093">
              <w:rPr>
                <w:rFonts w:eastAsia="Fira Sans Light" w:cs="Times New Roman"/>
                <w:b/>
                <w:szCs w:val="19"/>
                <w:lang w:val="en-US"/>
              </w:rPr>
              <w:t>Term</w:t>
            </w:r>
            <w:r w:rsidRPr="00EB6A86">
              <w:rPr>
                <w:rFonts w:eastAsia="Fira Sans Light" w:cs="Times New Roman"/>
                <w:b/>
                <w:color w:val="000000"/>
                <w:szCs w:val="19"/>
                <w:lang w:val="en-US"/>
              </w:rPr>
              <w:t>s used in official statistics</w:t>
            </w:r>
          </w:p>
          <w:p w:rsidR="00551657" w:rsidRPr="003C3E6A" w:rsidRDefault="00551657" w:rsidP="00551657">
            <w:pPr>
              <w:rPr>
                <w:rStyle w:val="Hipercze"/>
                <w:rFonts w:eastAsia="Fira Sans Light"/>
                <w:szCs w:val="19"/>
                <w:lang w:val="en-US"/>
              </w:rPr>
            </w:pPr>
            <w:r w:rsidRPr="003C3E6A">
              <w:rPr>
                <w:rFonts w:eastAsia="Fira Sans Light" w:cs="Times New Roman"/>
                <w:color w:val="0000FF"/>
                <w:szCs w:val="19"/>
                <w:u w:val="single"/>
                <w:lang w:val="en-US"/>
              </w:rPr>
              <w:fldChar w:fldCharType="begin"/>
            </w:r>
            <w:r w:rsidR="000242D4">
              <w:rPr>
                <w:rFonts w:eastAsia="Fira Sans Light" w:cs="Times New Roman"/>
                <w:color w:val="0000FF"/>
                <w:szCs w:val="19"/>
                <w:u w:val="single"/>
                <w:lang w:val="en-US"/>
              </w:rPr>
              <w:instrText>HYPERLINK "https://stat.gov.pl/en/metainformation/glossary/terms-used-in-official-statistics/2331,term.html" \o "Procurement of agricultural products"</w:instrText>
            </w:r>
            <w:r w:rsidRPr="003C3E6A">
              <w:rPr>
                <w:rFonts w:eastAsia="Fira Sans Light" w:cs="Times New Roman"/>
                <w:color w:val="0000FF"/>
                <w:szCs w:val="19"/>
                <w:u w:val="single"/>
                <w:lang w:val="en-US"/>
              </w:rPr>
              <w:fldChar w:fldCharType="separate"/>
            </w:r>
            <w:r w:rsidRPr="003C3E6A">
              <w:rPr>
                <w:rStyle w:val="Hipercze"/>
                <w:rFonts w:eastAsia="Fira Sans Light"/>
                <w:szCs w:val="19"/>
                <w:lang w:val="en-US"/>
              </w:rPr>
              <w:t>Procurement of agricultural products</w:t>
            </w:r>
          </w:p>
          <w:p w:rsidR="00551657" w:rsidRPr="003C3E6A" w:rsidRDefault="00551657" w:rsidP="00551657">
            <w:pPr>
              <w:rPr>
                <w:rStyle w:val="Hipercze"/>
                <w:rFonts w:eastAsia="Fira Sans Light"/>
                <w:szCs w:val="19"/>
                <w:lang w:val="en-US"/>
              </w:rPr>
            </w:pPr>
            <w:r w:rsidRPr="003C3E6A">
              <w:rPr>
                <w:rFonts w:eastAsia="Fira Sans Light" w:cs="Times New Roman"/>
                <w:color w:val="0000FF"/>
                <w:szCs w:val="19"/>
                <w:u w:val="single"/>
                <w:lang w:val="en-US"/>
              </w:rPr>
              <w:fldChar w:fldCharType="end"/>
            </w:r>
            <w:r w:rsidRPr="003C3E6A">
              <w:rPr>
                <w:rFonts w:eastAsia="Fira Sans Light" w:cs="Times New Roman"/>
                <w:color w:val="0000FF"/>
                <w:szCs w:val="19"/>
                <w:u w:val="single"/>
                <w:lang w:val="en-US"/>
              </w:rPr>
              <w:fldChar w:fldCharType="begin"/>
            </w:r>
            <w:r w:rsidR="000242D4">
              <w:rPr>
                <w:rFonts w:eastAsia="Fira Sans Light" w:cs="Times New Roman"/>
                <w:color w:val="0000FF"/>
                <w:szCs w:val="19"/>
                <w:u w:val="single"/>
                <w:lang w:val="en-US"/>
              </w:rPr>
              <w:instrText>HYPERLINK "https://stat.gov.pl/en/metainformation/glossary/terms-used-in-official-statistics/3234,term.html" \o "Procurement prices"</w:instrText>
            </w:r>
            <w:r w:rsidRPr="003C3E6A">
              <w:rPr>
                <w:rFonts w:eastAsia="Fira Sans Light" w:cs="Times New Roman"/>
                <w:color w:val="0000FF"/>
                <w:szCs w:val="19"/>
                <w:u w:val="single"/>
                <w:lang w:val="en-US"/>
              </w:rPr>
              <w:fldChar w:fldCharType="separate"/>
            </w:r>
            <w:r w:rsidRPr="003C3E6A">
              <w:rPr>
                <w:rStyle w:val="Hipercze"/>
                <w:rFonts w:eastAsia="Fira Sans Light"/>
                <w:szCs w:val="19"/>
                <w:lang w:val="en-US"/>
              </w:rPr>
              <w:t>Procurement prices</w:t>
            </w:r>
          </w:p>
          <w:p w:rsidR="00551657" w:rsidRPr="003C3E6A" w:rsidRDefault="00551657" w:rsidP="00551657">
            <w:pPr>
              <w:rPr>
                <w:rStyle w:val="Hipercze"/>
                <w:rFonts w:eastAsia="Fira Sans Light"/>
                <w:szCs w:val="19"/>
                <w:lang w:val="en-US"/>
              </w:rPr>
            </w:pPr>
            <w:r w:rsidRPr="003C3E6A">
              <w:rPr>
                <w:rFonts w:eastAsia="Fira Sans Light" w:cs="Times New Roman"/>
                <w:color w:val="0000FF"/>
                <w:szCs w:val="19"/>
                <w:u w:val="single"/>
                <w:lang w:val="en-US"/>
              </w:rPr>
              <w:fldChar w:fldCharType="end"/>
            </w:r>
            <w:r w:rsidRPr="003C3E6A">
              <w:rPr>
                <w:rFonts w:eastAsia="Fira Sans Light" w:cs="Times New Roman"/>
                <w:color w:val="0000FF"/>
                <w:szCs w:val="19"/>
                <w:u w:val="single"/>
                <w:lang w:val="en-US"/>
              </w:rPr>
              <w:fldChar w:fldCharType="begin"/>
            </w:r>
            <w:r w:rsidR="000242D4">
              <w:rPr>
                <w:rFonts w:eastAsia="Fira Sans Light" w:cs="Times New Roman"/>
                <w:color w:val="0000FF"/>
                <w:szCs w:val="19"/>
                <w:u w:val="single"/>
                <w:lang w:val="en-US"/>
              </w:rPr>
              <w:instrText>HYPERLINK "https://stat.gov.pl/en/metainformation/glossary/terms-used-in-official-statistics/529,term.html" \o "Marcetplace"</w:instrText>
            </w:r>
            <w:r w:rsidRPr="003C3E6A">
              <w:rPr>
                <w:rFonts w:eastAsia="Fira Sans Light" w:cs="Times New Roman"/>
                <w:color w:val="0000FF"/>
                <w:szCs w:val="19"/>
                <w:u w:val="single"/>
                <w:lang w:val="en-US"/>
              </w:rPr>
              <w:fldChar w:fldCharType="separate"/>
            </w:r>
            <w:r w:rsidRPr="003C3E6A">
              <w:rPr>
                <w:rStyle w:val="Hipercze"/>
                <w:rFonts w:eastAsia="Fira Sans Light"/>
                <w:szCs w:val="19"/>
                <w:lang w:val="en-US"/>
              </w:rPr>
              <w:t xml:space="preserve">Marketplace </w:t>
            </w:r>
          </w:p>
          <w:p w:rsidR="00551657" w:rsidRPr="00085C42" w:rsidRDefault="00551657" w:rsidP="00551657">
            <w:pPr>
              <w:rPr>
                <w:rFonts w:eastAsia="Fira Sans Light" w:cs="Times New Roman"/>
                <w:color w:val="001D77"/>
                <w:sz w:val="18"/>
                <w:szCs w:val="18"/>
                <w:u w:val="single"/>
                <w:lang w:val="en-US"/>
              </w:rPr>
            </w:pPr>
            <w:r w:rsidRPr="003C3E6A">
              <w:rPr>
                <w:rFonts w:eastAsia="Fira Sans Light" w:cs="Times New Roman"/>
                <w:color w:val="0000FF"/>
                <w:szCs w:val="19"/>
                <w:u w:val="single"/>
                <w:lang w:val="en-US"/>
              </w:rPr>
              <w:fldChar w:fldCharType="end"/>
            </w:r>
            <w:hyperlink r:id="rId36" w:tooltip="Marketplace prices" w:history="1">
              <w:r w:rsidRPr="003C3E6A">
                <w:rPr>
                  <w:rFonts w:eastAsia="Fira Sans Light" w:cs="Times New Roman"/>
                  <w:color w:val="0000FF"/>
                  <w:szCs w:val="19"/>
                  <w:u w:val="single"/>
                  <w:lang w:val="en-US"/>
                </w:rPr>
                <w:t>Marketplace prices</w:t>
              </w:r>
            </w:hyperlink>
            <w:r w:rsidRPr="00085C42">
              <w:rPr>
                <w:rFonts w:eastAsia="Fira Sans Light" w:cs="Times New Roman"/>
                <w:color w:val="001D77"/>
                <w:sz w:val="18"/>
                <w:szCs w:val="18"/>
                <w:u w:val="single"/>
                <w:lang w:val="en-US"/>
              </w:rPr>
              <w:t xml:space="preserve"> </w:t>
            </w:r>
          </w:p>
          <w:p w:rsidR="00551657" w:rsidRPr="00876479" w:rsidRDefault="00551657" w:rsidP="0071337C">
            <w:pPr>
              <w:spacing w:after="400"/>
              <w:rPr>
                <w:b/>
                <w:color w:val="000000" w:themeColor="text1"/>
                <w:szCs w:val="24"/>
                <w:lang w:val="en-GB"/>
              </w:rPr>
            </w:pPr>
          </w:p>
        </w:tc>
      </w:tr>
    </w:tbl>
    <w:p w:rsidR="000470AA" w:rsidRPr="00085C42" w:rsidRDefault="000470AA" w:rsidP="00DE22E5">
      <w:pPr>
        <w:rPr>
          <w:sz w:val="20"/>
          <w:lang w:val="en-US"/>
        </w:rPr>
      </w:pPr>
    </w:p>
    <w:sectPr w:rsidR="000470AA" w:rsidRPr="00085C42" w:rsidSect="00E27350">
      <w:headerReference w:type="default" r:id="rId37"/>
      <w:footerReference w:type="default" r:id="rId38"/>
      <w:pgSz w:w="11906" w:h="16838"/>
      <w:pgMar w:top="720" w:right="3119" w:bottom="720" w:left="720" w:header="170"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E7793" w:rsidRDefault="007E7793" w:rsidP="000662E2">
      <w:pPr>
        <w:spacing w:after="0" w:line="240" w:lineRule="auto"/>
      </w:pPr>
      <w:r>
        <w:separator/>
      </w:r>
    </w:p>
  </w:endnote>
  <w:endnote w:type="continuationSeparator" w:id="0">
    <w:p w:rsidR="007E7793" w:rsidRDefault="007E7793"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panose1 w:val="020B0503050000020004"/>
    <w:charset w:val="EE"/>
    <w:family w:val="swiss"/>
    <w:pitch w:val="variable"/>
    <w:sig w:usb0="600002FF" w:usb1="02000001" w:usb2="00000000" w:usb3="00000000" w:csb0="0000019F" w:csb1="00000000"/>
    <w:embedRegular r:id="rId1" w:fontKey="{E47FC456-9EBB-49A1-AD85-7EAFF4F6CA9D}"/>
    <w:embedBold r:id="rId2" w:fontKey="{DC80CC89-F0D2-4B82-A559-F442F14B8B7E}"/>
  </w:font>
  <w:font w:name="Fira Sans Light">
    <w:panose1 w:val="020B0403050000020004"/>
    <w:charset w:val="EE"/>
    <w:family w:val="swiss"/>
    <w:pitch w:val="variable"/>
    <w:sig w:usb0="600002FF" w:usb1="02000001" w:usb2="00000000" w:usb3="00000000" w:csb0="0000019F" w:csb1="00000000"/>
    <w:embedRegular r:id="rId3" w:fontKey="{CF725FA7-87E9-4BD5-B918-4F4EAD9DA1A4}"/>
    <w:embedBold r:id="rId4" w:fontKey="{99B2A938-6D76-4377-878E-DA90BD1F9B90}"/>
  </w:font>
  <w:font w:name="Fira Sans SemiBold">
    <w:panose1 w:val="020B0603050000020004"/>
    <w:charset w:val="EE"/>
    <w:family w:val="swiss"/>
    <w:pitch w:val="variable"/>
    <w:sig w:usb0="600002FF" w:usb1="02000001" w:usb2="00000000" w:usb3="00000000" w:csb0="0000019F" w:csb1="00000000"/>
    <w:embedRegular r:id="rId5" w:fontKey="{E38E4B76-27BC-4B21-B7E1-84B991620B0F}"/>
    <w:embedBold r:id="rId6" w:fontKey="{4303355D-7B9D-4A25-A5BA-2B75B3E898F1}"/>
  </w:font>
  <w:font w:name="Fira Sans Medium">
    <w:panose1 w:val="020B0603050000020004"/>
    <w:charset w:val="EE"/>
    <w:family w:val="swiss"/>
    <w:pitch w:val="variable"/>
    <w:sig w:usb0="600002FF" w:usb1="02000001" w:usb2="00000000" w:usb3="00000000" w:csb0="0000019F" w:csb1="00000000"/>
    <w:embedRegular r:id="rId7" w:fontKey="{55736A4B-0998-4968-86D3-9AD7BF67583B}"/>
    <w:embedBold r:id="rId8" w:fontKey="{942E4F40-C3C8-4F83-9100-E74B7B804F89}"/>
    <w:embedItalic r:id="rId9" w:fontKey="{80BA23BA-1ACF-4432-BFAF-344E02358966}"/>
  </w:font>
  <w:font w:name="Segoe UI">
    <w:panose1 w:val="020B0502040204020203"/>
    <w:charset w:val="EE"/>
    <w:family w:val="swiss"/>
    <w:pitch w:val="variable"/>
    <w:sig w:usb0="E4002EFF" w:usb1="C000E47F" w:usb2="00000009" w:usb3="00000000" w:csb0="000001FF" w:csb1="00000000"/>
    <w:embedRegular r:id="rId10" w:fontKey="{699758D7-FD4B-43B7-90AF-B559C236F92D}"/>
  </w:font>
  <w:font w:name="Fira Sans Extra Condensed SemiB">
    <w:panose1 w:val="020B0603050000020004"/>
    <w:charset w:val="EE"/>
    <w:family w:val="swiss"/>
    <w:pitch w:val="variable"/>
    <w:sig w:usb0="600002FF" w:usb1="00000001" w:usb2="00000000" w:usb3="00000000" w:csb0="0000019F" w:csb1="00000000"/>
    <w:embedRegular r:id="rId11" w:fontKey="{79CECE84-CEFF-46BD-AC24-E0D2D08C4F65}"/>
  </w:font>
  <w:font w:name="Calibri">
    <w:panose1 w:val="020F0502020204030204"/>
    <w:charset w:val="EE"/>
    <w:family w:val="swiss"/>
    <w:pitch w:val="variable"/>
    <w:sig w:usb0="E4002EFF" w:usb1="C000247B" w:usb2="00000009" w:usb3="00000000" w:csb0="000001FF" w:csb1="00000000"/>
    <w:embedRegular r:id="rId12" w:fontKey="{C781991C-1D0A-480A-9E72-43099E967786}"/>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10575277"/>
      <w:docPartObj>
        <w:docPartGallery w:val="Page Numbers (Bottom of Page)"/>
        <w:docPartUnique/>
      </w:docPartObj>
    </w:sdtPr>
    <w:sdtEndPr/>
    <w:sdtContent>
      <w:p w:rsidR="00EB556D" w:rsidRDefault="00541E6E" w:rsidP="003B18B6">
        <w:pPr>
          <w:pStyle w:val="Stopka"/>
          <w:jc w:val="center"/>
        </w:pPr>
        <w:r>
          <w:fldChar w:fldCharType="begin"/>
        </w:r>
        <w:r>
          <w:instrText>PAGE   \* MERGEFORMAT</w:instrText>
        </w:r>
        <w:r>
          <w:fldChar w:fldCharType="separate"/>
        </w:r>
        <w:r w:rsidR="00B46FB5">
          <w:rPr>
            <w:noProof/>
          </w:rPr>
          <w:t>5</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78429310"/>
      <w:docPartObj>
        <w:docPartGallery w:val="Page Numbers (Bottom of Page)"/>
        <w:docPartUnique/>
      </w:docPartObj>
    </w:sdtPr>
    <w:sdtEndPr/>
    <w:sdtContent>
      <w:p w:rsidR="003B18B6" w:rsidRDefault="003B18B6" w:rsidP="003B18B6">
        <w:pPr>
          <w:pStyle w:val="Stopka"/>
          <w:jc w:val="center"/>
        </w:pPr>
        <w:r>
          <w:fldChar w:fldCharType="begin"/>
        </w:r>
        <w:r>
          <w:instrText>PAGE   \* MERGEFORMAT</w:instrText>
        </w:r>
        <w:r>
          <w:fldChar w:fldCharType="separate"/>
        </w:r>
        <w:r w:rsidR="00B46FB5">
          <w:rPr>
            <w:noProof/>
          </w:rPr>
          <w:t>6</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E7793" w:rsidRDefault="007E7793" w:rsidP="000662E2">
      <w:pPr>
        <w:spacing w:after="0" w:line="240" w:lineRule="auto"/>
      </w:pPr>
      <w:r>
        <w:separator/>
      </w:r>
    </w:p>
  </w:footnote>
  <w:footnote w:type="continuationSeparator" w:id="0">
    <w:p w:rsidR="007E7793" w:rsidRDefault="007E7793" w:rsidP="000662E2">
      <w:pPr>
        <w:spacing w:after="0" w:line="240" w:lineRule="auto"/>
      </w:pPr>
      <w:r>
        <w:continuationSeparator/>
      </w:r>
    </w:p>
  </w:footnote>
  <w:footnote w:id="1">
    <w:p w:rsidR="00507C58" w:rsidRPr="00947B07" w:rsidRDefault="00507C58">
      <w:pPr>
        <w:pStyle w:val="Tekstprzypisudolnego"/>
        <w:rPr>
          <w:lang w:val="en-US"/>
        </w:rPr>
      </w:pPr>
      <w:r>
        <w:rPr>
          <w:rStyle w:val="Odwoanieprzypisudolnego"/>
        </w:rPr>
        <w:footnoteRef/>
      </w:r>
      <w:r w:rsidRPr="00947B07">
        <w:rPr>
          <w:lang w:val="en-US"/>
        </w:rPr>
        <w:t xml:space="preserve"> </w:t>
      </w:r>
      <w:r w:rsidRPr="00311600">
        <w:rPr>
          <w:sz w:val="19"/>
          <w:szCs w:val="19"/>
          <w:lang w:val="en-GB"/>
        </w:rPr>
        <w:t>Wheat</w:t>
      </w:r>
      <w:r w:rsidR="003F0135" w:rsidRPr="00311600">
        <w:rPr>
          <w:sz w:val="19"/>
          <w:szCs w:val="19"/>
          <w:lang w:val="en-GB"/>
        </w:rPr>
        <w:t xml:space="preserve"> and</w:t>
      </w:r>
      <w:r w:rsidRPr="00311600">
        <w:rPr>
          <w:sz w:val="19"/>
          <w:szCs w:val="19"/>
          <w:lang w:val="en-GB"/>
        </w:rPr>
        <w:t xml:space="preserve"> rye</w:t>
      </w:r>
      <w:r w:rsidR="003F0135" w:rsidRPr="00311600">
        <w:rPr>
          <w:sz w:val="19"/>
          <w:szCs w:val="19"/>
          <w:lang w:val="en-GB"/>
        </w:rPr>
        <w:t xml:space="preserve"> grain</w:t>
      </w:r>
      <w:r w:rsidRPr="00311600">
        <w:rPr>
          <w:sz w:val="19"/>
          <w:szCs w:val="19"/>
          <w:lang w:val="en-GB"/>
        </w:rPr>
        <w:t xml:space="preserve">, </w:t>
      </w:r>
      <w:r w:rsidR="003F0135" w:rsidRPr="00311600">
        <w:rPr>
          <w:sz w:val="19"/>
          <w:szCs w:val="19"/>
          <w:lang w:val="en-GB"/>
        </w:rPr>
        <w:t xml:space="preserve">animals for slaughter: </w:t>
      </w:r>
      <w:r w:rsidRPr="00311600">
        <w:rPr>
          <w:sz w:val="19"/>
          <w:szCs w:val="19"/>
          <w:lang w:val="en-GB"/>
        </w:rPr>
        <w:t xml:space="preserve">cattle, pigs </w:t>
      </w:r>
      <w:r w:rsidR="003F0135" w:rsidRPr="00311600">
        <w:rPr>
          <w:sz w:val="19"/>
          <w:szCs w:val="19"/>
          <w:lang w:val="en-GB"/>
        </w:rPr>
        <w:t xml:space="preserve">and </w:t>
      </w:r>
      <w:r w:rsidRPr="00311600">
        <w:rPr>
          <w:sz w:val="19"/>
          <w:szCs w:val="19"/>
          <w:lang w:val="en-GB"/>
        </w:rPr>
        <w:t>poultry, cow's milk</w:t>
      </w:r>
    </w:p>
  </w:footnote>
  <w:footnote w:id="2">
    <w:p w:rsidR="0071337C" w:rsidRPr="00311600" w:rsidRDefault="0071337C" w:rsidP="00FA57D4">
      <w:pPr>
        <w:pStyle w:val="Default"/>
        <w:spacing w:before="120" w:after="120" w:line="240" w:lineRule="exact"/>
        <w:rPr>
          <w:sz w:val="19"/>
          <w:szCs w:val="19"/>
          <w:lang w:val="en-US"/>
        </w:rPr>
      </w:pPr>
      <w:r w:rsidRPr="00311600">
        <w:rPr>
          <w:rStyle w:val="Odwoanieprzypisudolnego"/>
          <w:rFonts w:ascii="Fira Sans" w:hAnsi="Fira Sans"/>
          <w:sz w:val="18"/>
          <w:szCs w:val="18"/>
        </w:rPr>
        <w:footnoteRef/>
      </w:r>
      <w:r w:rsidRPr="00311600">
        <w:rPr>
          <w:sz w:val="18"/>
          <w:szCs w:val="18"/>
          <w:lang w:val="en-GB"/>
        </w:rPr>
        <w:t xml:space="preserve"> </w:t>
      </w:r>
      <w:r w:rsidRPr="00311600">
        <w:rPr>
          <w:rFonts w:ascii="Fira Sans" w:hAnsi="Fira Sans"/>
          <w:spacing w:val="-4"/>
          <w:sz w:val="19"/>
          <w:szCs w:val="19"/>
          <w:lang w:val="en-US"/>
        </w:rPr>
        <w:t>Data on procurement prices were calculated on the basis of information on value and quantity of procurement by legal persons and independent organizational entities without legal persona</w:t>
      </w:r>
      <w:r w:rsidR="00A155C0">
        <w:rPr>
          <w:rFonts w:ascii="Fira Sans" w:hAnsi="Fira Sans"/>
          <w:spacing w:val="-4"/>
          <w:sz w:val="19"/>
          <w:szCs w:val="19"/>
          <w:lang w:val="en-US"/>
        </w:rPr>
        <w:t>-</w:t>
      </w:r>
      <w:proofErr w:type="spellStart"/>
      <w:r w:rsidRPr="00311600">
        <w:rPr>
          <w:rFonts w:ascii="Fira Sans" w:hAnsi="Fira Sans"/>
          <w:spacing w:val="-4"/>
          <w:sz w:val="19"/>
          <w:szCs w:val="19"/>
          <w:lang w:val="en-US"/>
        </w:rPr>
        <w:t>lity</w:t>
      </w:r>
      <w:proofErr w:type="spellEnd"/>
      <w:r w:rsidRPr="00311600">
        <w:rPr>
          <w:rFonts w:ascii="Fira Sans" w:hAnsi="Fira Sans"/>
          <w:spacing w:val="-4"/>
          <w:sz w:val="19"/>
          <w:szCs w:val="19"/>
          <w:lang w:val="en-US"/>
        </w:rPr>
        <w:t xml:space="preserve"> (excluding natural persons).</w:t>
      </w:r>
      <w:r w:rsidRPr="00311600">
        <w:rPr>
          <w:sz w:val="19"/>
          <w:szCs w:val="19"/>
          <w:lang w:val="en-US"/>
        </w:rPr>
        <w:t xml:space="preserve"> </w:t>
      </w:r>
    </w:p>
    <w:p w:rsidR="0071337C" w:rsidRPr="008D09C3" w:rsidRDefault="0071337C" w:rsidP="0071337C">
      <w:pPr>
        <w:pStyle w:val="Default"/>
        <w:spacing w:before="40" w:line="240" w:lineRule="exact"/>
        <w:rPr>
          <w:rFonts w:ascii="Fira Sans" w:hAnsi="Fira Sans"/>
          <w:sz w:val="16"/>
          <w:szCs w:val="16"/>
          <w:lang w:val="en-GB"/>
        </w:rPr>
      </w:pPr>
      <w:r w:rsidRPr="00311600">
        <w:rPr>
          <w:rFonts w:ascii="Fira Sans" w:hAnsi="Fira Sans"/>
          <w:spacing w:val="-4"/>
          <w:sz w:val="19"/>
          <w:szCs w:val="19"/>
          <w:lang w:val="en-US"/>
        </w:rPr>
        <w:t>Indices of procurement prices and prices received by farmers at marketplaces were calculated on the basis of absolute data expressed with more precision than in the tables.</w:t>
      </w:r>
    </w:p>
  </w:footnote>
  <w:footnote w:id="3">
    <w:p w:rsidR="00E77388" w:rsidRPr="008D09C3" w:rsidRDefault="00E77388">
      <w:pPr>
        <w:pStyle w:val="Tekstprzypisudolnego"/>
        <w:rPr>
          <w:sz w:val="19"/>
          <w:szCs w:val="19"/>
          <w:lang w:val="en-GB"/>
        </w:rPr>
      </w:pPr>
      <w:r>
        <w:rPr>
          <w:rStyle w:val="Odwoanieprzypisudolnego"/>
        </w:rPr>
        <w:footnoteRef/>
      </w:r>
      <w:r w:rsidRPr="008D09C3">
        <w:rPr>
          <w:lang w:val="en-GB"/>
        </w:rPr>
        <w:t xml:space="preserve"> </w:t>
      </w:r>
      <w:r w:rsidRPr="008D09C3">
        <w:rPr>
          <w:sz w:val="19"/>
          <w:szCs w:val="19"/>
          <w:lang w:val="en-GB"/>
        </w:rPr>
        <w:t xml:space="preserve">In </w:t>
      </w:r>
      <w:r w:rsidR="00391D47">
        <w:rPr>
          <w:sz w:val="19"/>
          <w:szCs w:val="19"/>
          <w:lang w:val="en-GB"/>
        </w:rPr>
        <w:t>July 2025</w:t>
      </w:r>
      <w:r w:rsidRPr="008D09C3">
        <w:rPr>
          <w:sz w:val="19"/>
          <w:szCs w:val="19"/>
          <w:lang w:val="en-GB"/>
        </w:rPr>
        <w:t>, the price of cattle for slaughter at marketplaces was classified as a statistical confidentiality due to the low number of quotations.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62E2" w:rsidRDefault="00D972F6">
    <w:pPr>
      <w:pStyle w:val="Nagwek"/>
    </w:pPr>
    <w:r>
      <w:rPr>
        <w:noProof/>
        <w:lang w:eastAsia="pl-PL"/>
      </w:rPr>
      <mc:AlternateContent>
        <mc:Choice Requires="wps">
          <w:drawing>
            <wp:anchor distT="0" distB="0" distL="114300" distR="114300" simplePos="0" relativeHeight="251673600" behindDoc="1" locked="0" layoutInCell="1" allowOverlap="1" wp14:anchorId="348A1907" wp14:editId="30EEE61B">
              <wp:simplePos x="0" y="0"/>
              <wp:positionH relativeFrom="column">
                <wp:posOffset>5222240</wp:posOffset>
              </wp:positionH>
              <wp:positionV relativeFrom="paragraph">
                <wp:posOffset>-4100195</wp:posOffset>
              </wp:positionV>
              <wp:extent cx="1871980" cy="22905085"/>
              <wp:effectExtent l="0" t="0" r="0" b="0"/>
              <wp:wrapTight wrapText="bothSides">
                <wp:wrapPolygon edited="0">
                  <wp:start x="0" y="0"/>
                  <wp:lineTo x="0" y="21575"/>
                  <wp:lineTo x="21322" y="21575"/>
                  <wp:lineTo x="21322" y="0"/>
                  <wp:lineTo x="0" y="0"/>
                </wp:wrapPolygon>
              </wp:wrapTight>
              <wp:docPr id="12" name="Prostokąt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236F06" id="Prostokąt 12" o:spid="_x0000_s1026" style="position:absolute;margin-left:411.2pt;margin-top:-322.85pt;width:147.4pt;height:1803.5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" fillcolor="#f2f2f2" stroked="f" strokeweight="1pt">
              <w10:wrap type="tight"/>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437" w:rsidRDefault="00416EAF">
    <w:pPr>
      <w:pStyle w:val="Nagwek"/>
      <w:rPr>
        <w:noProof/>
        <w:lang w:eastAsia="pl-PL"/>
      </w:rPr>
    </w:pPr>
    <w:r>
      <w:rPr>
        <w:noProof/>
        <w:shd w:val="clear" w:color="auto" w:fill="FFFFFF"/>
        <w:lang w:eastAsia="pl-PL"/>
      </w:rPr>
      <w:drawing>
        <wp:anchor distT="0" distB="0" distL="114300" distR="114300" simplePos="0" relativeHeight="251671552" behindDoc="0" locked="0" layoutInCell="1" allowOverlap="1" wp14:anchorId="57FE5500" wp14:editId="530FCDDF">
          <wp:simplePos x="0" y="0"/>
          <wp:positionH relativeFrom="column">
            <wp:posOffset>8890</wp:posOffset>
          </wp:positionH>
          <wp:positionV relativeFrom="paragraph">
            <wp:posOffset>42545</wp:posOffset>
          </wp:positionV>
          <wp:extent cx="1838325" cy="696595"/>
          <wp:effectExtent l="0" t="0" r="9525" b="0"/>
          <wp:wrapSquare wrapText="bothSides"/>
          <wp:docPr id="29" name="Obraz 29" descr="Statistics Poland logo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NSP_color.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838325" cy="696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E2D4B" w:rsidRPr="00F37172">
      <w:rPr>
        <w:noProof/>
        <w:lang w:eastAsia="pl-PL"/>
      </w:rPr>
      <mc:AlternateContent>
        <mc:Choice Requires="wps">
          <w:drawing>
            <wp:anchor distT="0" distB="0" distL="114300" distR="114300" simplePos="0" relativeHeight="251668480" behindDoc="0" locked="0" layoutInCell="1" allowOverlap="1" wp14:anchorId="2059BAEE" wp14:editId="2D650AEA">
              <wp:simplePos x="0" y="0"/>
              <wp:positionH relativeFrom="column">
                <wp:posOffset>5036820</wp:posOffset>
              </wp:positionH>
              <wp:positionV relativeFrom="paragraph">
                <wp:posOffset>198755</wp:posOffset>
              </wp:positionV>
              <wp:extent cx="2060575" cy="357505"/>
              <wp:effectExtent l="0" t="0" r="0" b="4445"/>
              <wp:wrapNone/>
              <wp:docPr id="9" name="Schemat blokowy: opóźnienie 6" descr="News releases"/>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F37172" w:rsidRPr="003C6C8D" w:rsidRDefault="00962B00" w:rsidP="00156F04">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59BAEE" id="Schemat blokowy: opóźnienie 6" o:spid="_x0000_s1029" alt="News releases" style="position:absolute;margin-left:396.6pt;margin-top:15.65pt;width:162.25pt;height:28.1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rsidR="00F37172" w:rsidRPr="003C6C8D" w:rsidRDefault="00962B00" w:rsidP="00156F04">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v:textbox>
            </v:shape>
          </w:pict>
        </mc:Fallback>
      </mc:AlternateContent>
    </w:r>
    <w:r w:rsidR="00C22105">
      <w:rPr>
        <w:noProof/>
        <w:lang w:eastAsia="pl-PL"/>
      </w:rPr>
      <mc:AlternateContent>
        <mc:Choice Requires="wps">
          <w:drawing>
            <wp:anchor distT="0" distB="0" distL="114300" distR="114300" simplePos="0" relativeHeight="251666432" behindDoc="1" locked="0" layoutInCell="1" allowOverlap="1" wp14:anchorId="18606D4E" wp14:editId="464E08F3">
              <wp:simplePos x="0" y="0"/>
              <wp:positionH relativeFrom="column">
                <wp:posOffset>5219065</wp:posOffset>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10" name="Prostokąt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30DCB4" id="Prostokąt 10" o:spid="_x0000_s1026" style="position:absolute;margin-left:410.95pt;margin-top:40.3pt;width:147.4pt;height:1803.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" fillcolor="#f2f2f2" stroked="f" strokeweight="1pt">
              <w10:wrap type="tight"/>
            </v:rect>
          </w:pict>
        </mc:Fallback>
      </mc:AlternateContent>
    </w:r>
  </w:p>
  <w:p w:rsidR="00540C5C" w:rsidRDefault="00540C5C">
    <w:pPr>
      <w:pStyle w:val="Nagwek"/>
      <w:rPr>
        <w:noProof/>
        <w:lang w:eastAsia="pl-PL"/>
      </w:rPr>
    </w:pPr>
  </w:p>
  <w:p w:rsidR="00540C5C" w:rsidRDefault="00540C5C">
    <w:pPr>
      <w:pStyle w:val="Nagwek"/>
      <w:rPr>
        <w:noProof/>
        <w:lang w:eastAsia="pl-PL"/>
      </w:rPr>
    </w:pPr>
  </w:p>
  <w:p w:rsidR="00F32749" w:rsidRDefault="00C7346B">
    <w:pPr>
      <w:pStyle w:val="Nagwek"/>
      <w:rPr>
        <w:noProof/>
        <w:lang w:eastAsia="pl-PL"/>
      </w:rPr>
    </w:pPr>
    <w:r w:rsidRPr="00F37172">
      <w:rPr>
        <w:noProof/>
        <w:lang w:eastAsia="pl-PL"/>
      </w:rPr>
      <mc:AlternateContent>
        <mc:Choice Requires="wps">
          <w:drawing>
            <wp:anchor distT="45720" distB="45720" distL="114300" distR="114300" simplePos="0" relativeHeight="251669504" behindDoc="0" locked="0" layoutInCell="1" allowOverlap="1" wp14:anchorId="3ABA3449" wp14:editId="3E656A1F">
              <wp:simplePos x="0" y="0"/>
              <wp:positionH relativeFrom="column">
                <wp:posOffset>5287976</wp:posOffset>
              </wp:positionH>
              <wp:positionV relativeFrom="paragraph">
                <wp:posOffset>266065</wp:posOffset>
              </wp:positionV>
              <wp:extent cx="1432293" cy="336589"/>
              <wp:effectExtent l="0" t="0" r="0" b="6350"/>
              <wp:wrapNone/>
              <wp:docPr id="8" name="Pole tekstowe 2" descr="Publication date - 22.09.20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rsidR="00F37172" w:rsidRPr="00A01B40" w:rsidRDefault="00CE0957" w:rsidP="00F049AB">
                          <w:pPr>
                            <w:pStyle w:val="Datainformacjisygnalnej"/>
                          </w:pPr>
                          <w:r>
                            <w:t>22.09</w:t>
                          </w:r>
                          <w:r w:rsidR="00D273FE">
                            <w:t>.</w:t>
                          </w:r>
                          <w:r w:rsidR="00CD1F23">
                            <w:t>202</w:t>
                          </w:r>
                          <w:r w:rsidR="00D273FE">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ABA3449" id="_x0000_t202" coordsize="21600,21600" o:spt="202" path="m,l,21600r21600,l21600,xe">
              <v:stroke joinstyle="miter"/>
              <v:path gradientshapeok="t" o:connecttype="rect"/>
            </v:shapetype>
            <v:shape id="_x0000_s1030" type="#_x0000_t202" alt="Publication date - 22.09.2026" style="position:absolute;margin-left:416.4pt;margin-top:20.95pt;width:112.8pt;height:26.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" filled="f" stroked="f">
              <v:textbox>
                <w:txbxContent>
                  <w:p w:rsidR="00F37172" w:rsidRPr="00A01B40" w:rsidRDefault="00CE0957" w:rsidP="00F049AB">
                    <w:pPr>
                      <w:pStyle w:val="Datainformacjisygnalnej"/>
                    </w:pPr>
                    <w:r>
                      <w:t>22.09</w:t>
                    </w:r>
                    <w:r w:rsidR="00D273FE">
                      <w:t>.</w:t>
                    </w:r>
                    <w:r w:rsidR="00CD1F23">
                      <w:t>202</w:t>
                    </w:r>
                    <w:r w:rsidR="00D273FE">
                      <w:t>6</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7CC5" w:rsidRDefault="00607CC5">
    <w:pPr>
      <w:pStyle w:val="Nagwek"/>
    </w:pPr>
  </w:p>
  <w:p w:rsidR="00607CC5" w:rsidRDefault="00607CC5">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2.25pt;height:122.25pt;visibility:visible;mso-wrap-style:square" o:bullet="t">
        <v:imagedata r:id="rId1" o:title=""/>
      </v:shape>
    </w:pict>
  </w:numPicBullet>
  <w:numPicBullet w:numPicBulletId="1">
    <w:pict>
      <v:shape id="_x0000_i1027" type="#_x0000_t75" style="width:122.25pt;height:122.25pt;visibility:visible;mso-wrap-style:square" o:bullet="t">
        <v:imagedata r:id="rId2" o:title=""/>
      </v:shape>
    </w:pict>
  </w:numPicBullet>
  <w:abstractNum w:abstractNumId="0" w15:restartNumberingAfterBreak="0">
    <w:nsid w:val="09814555"/>
    <w:multiLevelType w:val="hybridMultilevel"/>
    <w:tmpl w:val="183E75B4"/>
    <w:lvl w:ilvl="0" w:tplc="04150001">
      <w:start w:val="1"/>
      <w:numFmt w:val="bullet"/>
      <w:lvlText w:val=""/>
      <w:lvlJc w:val="left"/>
      <w:pPr>
        <w:ind w:left="1713" w:hanging="360"/>
      </w:pPr>
      <w:rPr>
        <w:rFonts w:ascii="Symbol" w:hAnsi="Symbol" w:hint="default"/>
      </w:rPr>
    </w:lvl>
    <w:lvl w:ilvl="1" w:tplc="04150003">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start w:val="1"/>
      <w:numFmt w:val="bullet"/>
      <w:lvlText w:val=""/>
      <w:lvlJc w:val="left"/>
      <w:pPr>
        <w:ind w:left="3873" w:hanging="360"/>
      </w:pPr>
      <w:rPr>
        <w:rFonts w:ascii="Symbol" w:hAnsi="Symbol" w:hint="default"/>
      </w:rPr>
    </w:lvl>
    <w:lvl w:ilvl="4" w:tplc="04150003">
      <w:start w:val="1"/>
      <w:numFmt w:val="bullet"/>
      <w:lvlText w:val="o"/>
      <w:lvlJc w:val="left"/>
      <w:pPr>
        <w:ind w:left="4593" w:hanging="360"/>
      </w:pPr>
      <w:rPr>
        <w:rFonts w:ascii="Courier New" w:hAnsi="Courier New" w:cs="Courier New" w:hint="default"/>
      </w:rPr>
    </w:lvl>
    <w:lvl w:ilvl="5" w:tplc="04150005">
      <w:start w:val="1"/>
      <w:numFmt w:val="bullet"/>
      <w:lvlText w:val=""/>
      <w:lvlJc w:val="left"/>
      <w:pPr>
        <w:ind w:left="5313" w:hanging="360"/>
      </w:pPr>
      <w:rPr>
        <w:rFonts w:ascii="Wingdings" w:hAnsi="Wingdings" w:hint="default"/>
      </w:rPr>
    </w:lvl>
    <w:lvl w:ilvl="6" w:tplc="04150001">
      <w:start w:val="1"/>
      <w:numFmt w:val="bullet"/>
      <w:lvlText w:val=""/>
      <w:lvlJc w:val="left"/>
      <w:pPr>
        <w:ind w:left="6033" w:hanging="360"/>
      </w:pPr>
      <w:rPr>
        <w:rFonts w:ascii="Symbol" w:hAnsi="Symbol" w:hint="default"/>
      </w:rPr>
    </w:lvl>
    <w:lvl w:ilvl="7" w:tplc="04150003">
      <w:start w:val="1"/>
      <w:numFmt w:val="bullet"/>
      <w:lvlText w:val="o"/>
      <w:lvlJc w:val="left"/>
      <w:pPr>
        <w:ind w:left="6753" w:hanging="360"/>
      </w:pPr>
      <w:rPr>
        <w:rFonts w:ascii="Courier New" w:hAnsi="Courier New" w:cs="Courier New" w:hint="default"/>
      </w:rPr>
    </w:lvl>
    <w:lvl w:ilvl="8" w:tplc="04150005">
      <w:start w:val="1"/>
      <w:numFmt w:val="bullet"/>
      <w:lvlText w:val=""/>
      <w:lvlJc w:val="left"/>
      <w:pPr>
        <w:ind w:left="7473" w:hanging="360"/>
      </w:pPr>
      <w:rPr>
        <w:rFonts w:ascii="Wingdings" w:hAnsi="Wingdings" w:hint="default"/>
      </w:rPr>
    </w:lvl>
  </w:abstractNum>
  <w:abstractNum w:abstractNumId="1"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67F332C"/>
    <w:multiLevelType w:val="hybridMultilevel"/>
    <w:tmpl w:val="9670BE8C"/>
    <w:lvl w:ilvl="0" w:tplc="B218E378">
      <w:start w:val="1"/>
      <w:numFmt w:val="bullet"/>
      <w:lvlText w:val=""/>
      <w:lvlPicBulletId w:val="1"/>
      <w:lvlJc w:val="left"/>
      <w:pPr>
        <w:tabs>
          <w:tab w:val="num" w:pos="720"/>
        </w:tabs>
        <w:ind w:left="720" w:hanging="360"/>
      </w:pPr>
      <w:rPr>
        <w:rFonts w:ascii="Symbol" w:hAnsi="Symbol" w:hint="default"/>
      </w:rPr>
    </w:lvl>
    <w:lvl w:ilvl="1" w:tplc="294E243E" w:tentative="1">
      <w:start w:val="1"/>
      <w:numFmt w:val="bullet"/>
      <w:lvlText w:val=""/>
      <w:lvlJc w:val="left"/>
      <w:pPr>
        <w:tabs>
          <w:tab w:val="num" w:pos="1440"/>
        </w:tabs>
        <w:ind w:left="1440" w:hanging="360"/>
      </w:pPr>
      <w:rPr>
        <w:rFonts w:ascii="Symbol" w:hAnsi="Symbol" w:hint="default"/>
      </w:rPr>
    </w:lvl>
    <w:lvl w:ilvl="2" w:tplc="DA1CF354" w:tentative="1">
      <w:start w:val="1"/>
      <w:numFmt w:val="bullet"/>
      <w:lvlText w:val=""/>
      <w:lvlJc w:val="left"/>
      <w:pPr>
        <w:tabs>
          <w:tab w:val="num" w:pos="2160"/>
        </w:tabs>
        <w:ind w:left="2160" w:hanging="360"/>
      </w:pPr>
      <w:rPr>
        <w:rFonts w:ascii="Symbol" w:hAnsi="Symbol" w:hint="default"/>
      </w:rPr>
    </w:lvl>
    <w:lvl w:ilvl="3" w:tplc="987EB006" w:tentative="1">
      <w:start w:val="1"/>
      <w:numFmt w:val="bullet"/>
      <w:lvlText w:val=""/>
      <w:lvlJc w:val="left"/>
      <w:pPr>
        <w:tabs>
          <w:tab w:val="num" w:pos="2880"/>
        </w:tabs>
        <w:ind w:left="2880" w:hanging="360"/>
      </w:pPr>
      <w:rPr>
        <w:rFonts w:ascii="Symbol" w:hAnsi="Symbol" w:hint="default"/>
      </w:rPr>
    </w:lvl>
    <w:lvl w:ilvl="4" w:tplc="7D324380" w:tentative="1">
      <w:start w:val="1"/>
      <w:numFmt w:val="bullet"/>
      <w:lvlText w:val=""/>
      <w:lvlJc w:val="left"/>
      <w:pPr>
        <w:tabs>
          <w:tab w:val="num" w:pos="3600"/>
        </w:tabs>
        <w:ind w:left="3600" w:hanging="360"/>
      </w:pPr>
      <w:rPr>
        <w:rFonts w:ascii="Symbol" w:hAnsi="Symbol" w:hint="default"/>
      </w:rPr>
    </w:lvl>
    <w:lvl w:ilvl="5" w:tplc="FA4E130E" w:tentative="1">
      <w:start w:val="1"/>
      <w:numFmt w:val="bullet"/>
      <w:lvlText w:val=""/>
      <w:lvlJc w:val="left"/>
      <w:pPr>
        <w:tabs>
          <w:tab w:val="num" w:pos="4320"/>
        </w:tabs>
        <w:ind w:left="4320" w:hanging="360"/>
      </w:pPr>
      <w:rPr>
        <w:rFonts w:ascii="Symbol" w:hAnsi="Symbol" w:hint="default"/>
      </w:rPr>
    </w:lvl>
    <w:lvl w:ilvl="6" w:tplc="51E07B18" w:tentative="1">
      <w:start w:val="1"/>
      <w:numFmt w:val="bullet"/>
      <w:lvlText w:val=""/>
      <w:lvlJc w:val="left"/>
      <w:pPr>
        <w:tabs>
          <w:tab w:val="num" w:pos="5040"/>
        </w:tabs>
        <w:ind w:left="5040" w:hanging="360"/>
      </w:pPr>
      <w:rPr>
        <w:rFonts w:ascii="Symbol" w:hAnsi="Symbol" w:hint="default"/>
      </w:rPr>
    </w:lvl>
    <w:lvl w:ilvl="7" w:tplc="E522109A" w:tentative="1">
      <w:start w:val="1"/>
      <w:numFmt w:val="bullet"/>
      <w:lvlText w:val=""/>
      <w:lvlJc w:val="left"/>
      <w:pPr>
        <w:tabs>
          <w:tab w:val="num" w:pos="5760"/>
        </w:tabs>
        <w:ind w:left="5760" w:hanging="360"/>
      </w:pPr>
      <w:rPr>
        <w:rFonts w:ascii="Symbol" w:hAnsi="Symbol" w:hint="default"/>
      </w:rPr>
    </w:lvl>
    <w:lvl w:ilvl="8" w:tplc="5650A066"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26A66F3E"/>
    <w:multiLevelType w:val="multilevel"/>
    <w:tmpl w:val="209A0748"/>
    <w:lvl w:ilvl="0">
      <w:start w:val="1"/>
      <w:numFmt w:val="decimal"/>
      <w:lvlText w:val="%1."/>
      <w:lvlJc w:val="left"/>
      <w:pPr>
        <w:ind w:left="1637" w:hanging="360"/>
      </w:pPr>
      <w:rPr>
        <w:rFonts w:ascii="Fira Sans" w:hAnsi="Fira Sans" w:hint="default"/>
        <w:b w:val="0"/>
        <w:sz w:val="19"/>
      </w:rPr>
    </w:lvl>
    <w:lvl w:ilvl="1">
      <w:start w:val="1"/>
      <w:numFmt w:val="bullet"/>
      <w:pStyle w:val="Tekstwypunktowania"/>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4"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3B6C5356"/>
    <w:multiLevelType w:val="multilevel"/>
    <w:tmpl w:val="C38C8C98"/>
    <w:lvl w:ilvl="0">
      <w:start w:val="104"/>
      <w:numFmt w:val="decimal"/>
      <w:lvlText w:val="%1."/>
      <w:lvlJc w:val="left"/>
      <w:pPr>
        <w:ind w:left="1637" w:hanging="360"/>
      </w:pPr>
      <w:rPr>
        <w:rFonts w:ascii="Fira Sans" w:hAnsi="Fira Sans" w:hint="default"/>
        <w:b w:val="0"/>
        <w:sz w:val="19"/>
      </w:rPr>
    </w:lvl>
    <w:lvl w:ilvl="1">
      <w:start w:val="1"/>
      <w:numFmt w:val="bullet"/>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num w:numId="1">
    <w:abstractNumId w:val="4"/>
  </w:num>
  <w:num w:numId="2">
    <w:abstractNumId w:val="1"/>
  </w:num>
  <w:num w:numId="3">
    <w:abstractNumId w:val="2"/>
  </w:num>
  <w:num w:numId="4">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0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defaultTabStop w:val="708"/>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D87"/>
    <w:rsid w:val="0000056A"/>
    <w:rsid w:val="000006A2"/>
    <w:rsid w:val="000014BE"/>
    <w:rsid w:val="000014F8"/>
    <w:rsid w:val="00001862"/>
    <w:rsid w:val="00001B6A"/>
    <w:rsid w:val="00001C5B"/>
    <w:rsid w:val="00001FBF"/>
    <w:rsid w:val="000029F6"/>
    <w:rsid w:val="00002C12"/>
    <w:rsid w:val="000031E3"/>
    <w:rsid w:val="00003437"/>
    <w:rsid w:val="00003DF0"/>
    <w:rsid w:val="00003F59"/>
    <w:rsid w:val="00004541"/>
    <w:rsid w:val="00004ED1"/>
    <w:rsid w:val="0000530A"/>
    <w:rsid w:val="000054DE"/>
    <w:rsid w:val="00005FE5"/>
    <w:rsid w:val="0000614C"/>
    <w:rsid w:val="00006735"/>
    <w:rsid w:val="00006954"/>
    <w:rsid w:val="00006969"/>
    <w:rsid w:val="00006B25"/>
    <w:rsid w:val="00006DBE"/>
    <w:rsid w:val="00006F6A"/>
    <w:rsid w:val="0000709F"/>
    <w:rsid w:val="00007323"/>
    <w:rsid w:val="00007958"/>
    <w:rsid w:val="00007B23"/>
    <w:rsid w:val="00007D06"/>
    <w:rsid w:val="000105DD"/>
    <w:rsid w:val="000108B8"/>
    <w:rsid w:val="00011AF7"/>
    <w:rsid w:val="00011E89"/>
    <w:rsid w:val="00012027"/>
    <w:rsid w:val="000122A4"/>
    <w:rsid w:val="00012509"/>
    <w:rsid w:val="00012B19"/>
    <w:rsid w:val="000138DA"/>
    <w:rsid w:val="00014096"/>
    <w:rsid w:val="00014962"/>
    <w:rsid w:val="00014983"/>
    <w:rsid w:val="00014D44"/>
    <w:rsid w:val="000152F5"/>
    <w:rsid w:val="0001638A"/>
    <w:rsid w:val="00016B80"/>
    <w:rsid w:val="0001747C"/>
    <w:rsid w:val="00017FDD"/>
    <w:rsid w:val="00020069"/>
    <w:rsid w:val="00020326"/>
    <w:rsid w:val="00020728"/>
    <w:rsid w:val="000213F0"/>
    <w:rsid w:val="00021C9E"/>
    <w:rsid w:val="00021CD0"/>
    <w:rsid w:val="0002289F"/>
    <w:rsid w:val="00022ABC"/>
    <w:rsid w:val="00022C49"/>
    <w:rsid w:val="00022FBB"/>
    <w:rsid w:val="000231A4"/>
    <w:rsid w:val="00023856"/>
    <w:rsid w:val="000238BD"/>
    <w:rsid w:val="000242D4"/>
    <w:rsid w:val="000245D9"/>
    <w:rsid w:val="0002490E"/>
    <w:rsid w:val="00024AEC"/>
    <w:rsid w:val="00024E36"/>
    <w:rsid w:val="0002550E"/>
    <w:rsid w:val="000256F7"/>
    <w:rsid w:val="00025871"/>
    <w:rsid w:val="00025A9C"/>
    <w:rsid w:val="0002625D"/>
    <w:rsid w:val="000265FB"/>
    <w:rsid w:val="00026C64"/>
    <w:rsid w:val="00026DDC"/>
    <w:rsid w:val="00026E68"/>
    <w:rsid w:val="0002756C"/>
    <w:rsid w:val="0002762E"/>
    <w:rsid w:val="0003046F"/>
    <w:rsid w:val="00030597"/>
    <w:rsid w:val="00030BA0"/>
    <w:rsid w:val="00030F10"/>
    <w:rsid w:val="000322F3"/>
    <w:rsid w:val="000325E0"/>
    <w:rsid w:val="00032C54"/>
    <w:rsid w:val="00033608"/>
    <w:rsid w:val="00033E51"/>
    <w:rsid w:val="00034314"/>
    <w:rsid w:val="00034707"/>
    <w:rsid w:val="00035147"/>
    <w:rsid w:val="0003616E"/>
    <w:rsid w:val="00036539"/>
    <w:rsid w:val="00036819"/>
    <w:rsid w:val="00036EA7"/>
    <w:rsid w:val="00036F3F"/>
    <w:rsid w:val="0003752A"/>
    <w:rsid w:val="000375C7"/>
    <w:rsid w:val="00037C27"/>
    <w:rsid w:val="00037E10"/>
    <w:rsid w:val="0004010B"/>
    <w:rsid w:val="0004016E"/>
    <w:rsid w:val="000406DA"/>
    <w:rsid w:val="00040D86"/>
    <w:rsid w:val="0004110A"/>
    <w:rsid w:val="0004131C"/>
    <w:rsid w:val="00041512"/>
    <w:rsid w:val="000416CE"/>
    <w:rsid w:val="00041A38"/>
    <w:rsid w:val="000425F3"/>
    <w:rsid w:val="00042F48"/>
    <w:rsid w:val="0004323B"/>
    <w:rsid w:val="0004389D"/>
    <w:rsid w:val="00043A89"/>
    <w:rsid w:val="00043AC8"/>
    <w:rsid w:val="0004403E"/>
    <w:rsid w:val="0004495E"/>
    <w:rsid w:val="00044BCA"/>
    <w:rsid w:val="0004525B"/>
    <w:rsid w:val="0004582E"/>
    <w:rsid w:val="00045BC5"/>
    <w:rsid w:val="000462D3"/>
    <w:rsid w:val="000463BA"/>
    <w:rsid w:val="00046489"/>
    <w:rsid w:val="000464D2"/>
    <w:rsid w:val="000466E9"/>
    <w:rsid w:val="000468C9"/>
    <w:rsid w:val="000470AA"/>
    <w:rsid w:val="00047E14"/>
    <w:rsid w:val="00047F4B"/>
    <w:rsid w:val="00047F6C"/>
    <w:rsid w:val="00050184"/>
    <w:rsid w:val="0005027B"/>
    <w:rsid w:val="0005093C"/>
    <w:rsid w:val="00050C99"/>
    <w:rsid w:val="00051002"/>
    <w:rsid w:val="00051347"/>
    <w:rsid w:val="00051DF7"/>
    <w:rsid w:val="00052542"/>
    <w:rsid w:val="00052A4C"/>
    <w:rsid w:val="00052F62"/>
    <w:rsid w:val="00052F87"/>
    <w:rsid w:val="00053C27"/>
    <w:rsid w:val="000548EC"/>
    <w:rsid w:val="00054BD9"/>
    <w:rsid w:val="00054CDE"/>
    <w:rsid w:val="00054E0D"/>
    <w:rsid w:val="00054EC4"/>
    <w:rsid w:val="00055194"/>
    <w:rsid w:val="000551D0"/>
    <w:rsid w:val="0005537A"/>
    <w:rsid w:val="0005570E"/>
    <w:rsid w:val="00055E09"/>
    <w:rsid w:val="00055E5A"/>
    <w:rsid w:val="00056366"/>
    <w:rsid w:val="000564F6"/>
    <w:rsid w:val="00056775"/>
    <w:rsid w:val="00056953"/>
    <w:rsid w:val="00056B42"/>
    <w:rsid w:val="000572DE"/>
    <w:rsid w:val="00057790"/>
    <w:rsid w:val="00057C49"/>
    <w:rsid w:val="00057C5F"/>
    <w:rsid w:val="00057CA1"/>
    <w:rsid w:val="0006005D"/>
    <w:rsid w:val="00060768"/>
    <w:rsid w:val="00060E17"/>
    <w:rsid w:val="00060F37"/>
    <w:rsid w:val="00061F1C"/>
    <w:rsid w:val="00061F7F"/>
    <w:rsid w:val="000621CF"/>
    <w:rsid w:val="000626E1"/>
    <w:rsid w:val="00062858"/>
    <w:rsid w:val="000629AB"/>
    <w:rsid w:val="00063210"/>
    <w:rsid w:val="00063721"/>
    <w:rsid w:val="00063F88"/>
    <w:rsid w:val="0006438E"/>
    <w:rsid w:val="00064444"/>
    <w:rsid w:val="000644C7"/>
    <w:rsid w:val="000645CC"/>
    <w:rsid w:val="000647A9"/>
    <w:rsid w:val="00064AB5"/>
    <w:rsid w:val="00064B0D"/>
    <w:rsid w:val="00065048"/>
    <w:rsid w:val="000653C6"/>
    <w:rsid w:val="000654D3"/>
    <w:rsid w:val="0006575B"/>
    <w:rsid w:val="000658D8"/>
    <w:rsid w:val="00065D2B"/>
    <w:rsid w:val="000662E2"/>
    <w:rsid w:val="00066825"/>
    <w:rsid w:val="00066883"/>
    <w:rsid w:val="00067333"/>
    <w:rsid w:val="00067A92"/>
    <w:rsid w:val="0007057C"/>
    <w:rsid w:val="000706B4"/>
    <w:rsid w:val="00070A65"/>
    <w:rsid w:val="00070D09"/>
    <w:rsid w:val="00071B39"/>
    <w:rsid w:val="00071EC9"/>
    <w:rsid w:val="0007251A"/>
    <w:rsid w:val="000729DC"/>
    <w:rsid w:val="00072B7B"/>
    <w:rsid w:val="00072C1E"/>
    <w:rsid w:val="00072E9F"/>
    <w:rsid w:val="00072FFC"/>
    <w:rsid w:val="000731FF"/>
    <w:rsid w:val="00073CCE"/>
    <w:rsid w:val="00073E26"/>
    <w:rsid w:val="00074037"/>
    <w:rsid w:val="000742FD"/>
    <w:rsid w:val="000747E3"/>
    <w:rsid w:val="00074844"/>
    <w:rsid w:val="00074DD8"/>
    <w:rsid w:val="0007505F"/>
    <w:rsid w:val="00075647"/>
    <w:rsid w:val="00075759"/>
    <w:rsid w:val="00075766"/>
    <w:rsid w:val="00075AD0"/>
    <w:rsid w:val="000760E8"/>
    <w:rsid w:val="0007660E"/>
    <w:rsid w:val="0007666E"/>
    <w:rsid w:val="000768FB"/>
    <w:rsid w:val="00076CE2"/>
    <w:rsid w:val="000770C0"/>
    <w:rsid w:val="0007730F"/>
    <w:rsid w:val="000802C2"/>
    <w:rsid w:val="0008034B"/>
    <w:rsid w:val="000806F7"/>
    <w:rsid w:val="00080760"/>
    <w:rsid w:val="00080D3E"/>
    <w:rsid w:val="00081041"/>
    <w:rsid w:val="0008164C"/>
    <w:rsid w:val="00081978"/>
    <w:rsid w:val="00081B8F"/>
    <w:rsid w:val="00082207"/>
    <w:rsid w:val="00082558"/>
    <w:rsid w:val="000826FD"/>
    <w:rsid w:val="00082C1E"/>
    <w:rsid w:val="00082EF4"/>
    <w:rsid w:val="0008326B"/>
    <w:rsid w:val="00083410"/>
    <w:rsid w:val="00083429"/>
    <w:rsid w:val="00083713"/>
    <w:rsid w:val="00083751"/>
    <w:rsid w:val="00084460"/>
    <w:rsid w:val="000845D1"/>
    <w:rsid w:val="00084A09"/>
    <w:rsid w:val="00084E7B"/>
    <w:rsid w:val="00084FD6"/>
    <w:rsid w:val="000854E7"/>
    <w:rsid w:val="00085B19"/>
    <w:rsid w:val="00085C42"/>
    <w:rsid w:val="0008618B"/>
    <w:rsid w:val="0008628F"/>
    <w:rsid w:val="0008637F"/>
    <w:rsid w:val="000864DC"/>
    <w:rsid w:val="000866E5"/>
    <w:rsid w:val="00086ECE"/>
    <w:rsid w:val="0008723B"/>
    <w:rsid w:val="000875AE"/>
    <w:rsid w:val="0008764E"/>
    <w:rsid w:val="00087C10"/>
    <w:rsid w:val="000900AC"/>
    <w:rsid w:val="00090225"/>
    <w:rsid w:val="00090706"/>
    <w:rsid w:val="00090B46"/>
    <w:rsid w:val="00090BC7"/>
    <w:rsid w:val="00090FF0"/>
    <w:rsid w:val="00092564"/>
    <w:rsid w:val="000925F6"/>
    <w:rsid w:val="00092C29"/>
    <w:rsid w:val="00092E97"/>
    <w:rsid w:val="00092F2B"/>
    <w:rsid w:val="00092FCB"/>
    <w:rsid w:val="00093B9C"/>
    <w:rsid w:val="00094917"/>
    <w:rsid w:val="00094CE1"/>
    <w:rsid w:val="00095784"/>
    <w:rsid w:val="00095CFC"/>
    <w:rsid w:val="00095EEE"/>
    <w:rsid w:val="000966D1"/>
    <w:rsid w:val="000969EA"/>
    <w:rsid w:val="00096E4B"/>
    <w:rsid w:val="00097409"/>
    <w:rsid w:val="000974AB"/>
    <w:rsid w:val="00097662"/>
    <w:rsid w:val="00097840"/>
    <w:rsid w:val="00097F0B"/>
    <w:rsid w:val="000A0107"/>
    <w:rsid w:val="000A0859"/>
    <w:rsid w:val="000A12BD"/>
    <w:rsid w:val="000A130D"/>
    <w:rsid w:val="000A1354"/>
    <w:rsid w:val="000A14F0"/>
    <w:rsid w:val="000A2482"/>
    <w:rsid w:val="000A27E9"/>
    <w:rsid w:val="000A2CF1"/>
    <w:rsid w:val="000A2D15"/>
    <w:rsid w:val="000A2FA3"/>
    <w:rsid w:val="000A37A5"/>
    <w:rsid w:val="000A39C7"/>
    <w:rsid w:val="000A3E13"/>
    <w:rsid w:val="000A3EC2"/>
    <w:rsid w:val="000A427C"/>
    <w:rsid w:val="000A42F9"/>
    <w:rsid w:val="000A4510"/>
    <w:rsid w:val="000A4959"/>
    <w:rsid w:val="000A4C12"/>
    <w:rsid w:val="000A4E10"/>
    <w:rsid w:val="000A5680"/>
    <w:rsid w:val="000A56C4"/>
    <w:rsid w:val="000A5836"/>
    <w:rsid w:val="000A5929"/>
    <w:rsid w:val="000A7160"/>
    <w:rsid w:val="000A7727"/>
    <w:rsid w:val="000A7A4E"/>
    <w:rsid w:val="000B0057"/>
    <w:rsid w:val="000B0071"/>
    <w:rsid w:val="000B019A"/>
    <w:rsid w:val="000B0355"/>
    <w:rsid w:val="000B0727"/>
    <w:rsid w:val="000B0B64"/>
    <w:rsid w:val="000B0C70"/>
    <w:rsid w:val="000B0EC0"/>
    <w:rsid w:val="000B1D52"/>
    <w:rsid w:val="000B1F22"/>
    <w:rsid w:val="000B22FB"/>
    <w:rsid w:val="000B2C31"/>
    <w:rsid w:val="000B3643"/>
    <w:rsid w:val="000B368E"/>
    <w:rsid w:val="000B3E89"/>
    <w:rsid w:val="000B441B"/>
    <w:rsid w:val="000B4A5A"/>
    <w:rsid w:val="000B5116"/>
    <w:rsid w:val="000B5121"/>
    <w:rsid w:val="000B5421"/>
    <w:rsid w:val="000B550D"/>
    <w:rsid w:val="000B5665"/>
    <w:rsid w:val="000B5EF5"/>
    <w:rsid w:val="000B6336"/>
    <w:rsid w:val="000B667A"/>
    <w:rsid w:val="000B6D53"/>
    <w:rsid w:val="000B7009"/>
    <w:rsid w:val="000B7663"/>
    <w:rsid w:val="000B775A"/>
    <w:rsid w:val="000B778B"/>
    <w:rsid w:val="000B7863"/>
    <w:rsid w:val="000B7A50"/>
    <w:rsid w:val="000B7C7B"/>
    <w:rsid w:val="000B7DD2"/>
    <w:rsid w:val="000C0062"/>
    <w:rsid w:val="000C0299"/>
    <w:rsid w:val="000C04B4"/>
    <w:rsid w:val="000C1104"/>
    <w:rsid w:val="000C131A"/>
    <w:rsid w:val="000C135D"/>
    <w:rsid w:val="000C1404"/>
    <w:rsid w:val="000C1798"/>
    <w:rsid w:val="000C1D1B"/>
    <w:rsid w:val="000C25EE"/>
    <w:rsid w:val="000C2C2A"/>
    <w:rsid w:val="000C2CAA"/>
    <w:rsid w:val="000C3237"/>
    <w:rsid w:val="000C36ED"/>
    <w:rsid w:val="000C3875"/>
    <w:rsid w:val="000C3ABF"/>
    <w:rsid w:val="000C3B70"/>
    <w:rsid w:val="000C3BEA"/>
    <w:rsid w:val="000C44FC"/>
    <w:rsid w:val="000C4575"/>
    <w:rsid w:val="000C4FEA"/>
    <w:rsid w:val="000C51B4"/>
    <w:rsid w:val="000C55B5"/>
    <w:rsid w:val="000C5A2D"/>
    <w:rsid w:val="000C6398"/>
    <w:rsid w:val="000C682D"/>
    <w:rsid w:val="000C6BE5"/>
    <w:rsid w:val="000C6E66"/>
    <w:rsid w:val="000C6FB7"/>
    <w:rsid w:val="000C717D"/>
    <w:rsid w:val="000C7A0A"/>
    <w:rsid w:val="000D02D5"/>
    <w:rsid w:val="000D0F12"/>
    <w:rsid w:val="000D13BF"/>
    <w:rsid w:val="000D16D8"/>
    <w:rsid w:val="000D1817"/>
    <w:rsid w:val="000D1B38"/>
    <w:rsid w:val="000D1D43"/>
    <w:rsid w:val="000D1EAE"/>
    <w:rsid w:val="000D225C"/>
    <w:rsid w:val="000D2A5C"/>
    <w:rsid w:val="000D314F"/>
    <w:rsid w:val="000D320D"/>
    <w:rsid w:val="000D32AE"/>
    <w:rsid w:val="000D39F0"/>
    <w:rsid w:val="000D3B08"/>
    <w:rsid w:val="000D3B67"/>
    <w:rsid w:val="000D3D55"/>
    <w:rsid w:val="000D44EC"/>
    <w:rsid w:val="000D4751"/>
    <w:rsid w:val="000D4E78"/>
    <w:rsid w:val="000D5037"/>
    <w:rsid w:val="000D513B"/>
    <w:rsid w:val="000D580A"/>
    <w:rsid w:val="000D5D8A"/>
    <w:rsid w:val="000D5F82"/>
    <w:rsid w:val="000D6646"/>
    <w:rsid w:val="000D7150"/>
    <w:rsid w:val="000D72D9"/>
    <w:rsid w:val="000D72E6"/>
    <w:rsid w:val="000D7397"/>
    <w:rsid w:val="000E004D"/>
    <w:rsid w:val="000E0918"/>
    <w:rsid w:val="000E0B59"/>
    <w:rsid w:val="000E0DAD"/>
    <w:rsid w:val="000E1B2E"/>
    <w:rsid w:val="000E245C"/>
    <w:rsid w:val="000E2E49"/>
    <w:rsid w:val="000E2EEA"/>
    <w:rsid w:val="000E3838"/>
    <w:rsid w:val="000E43C6"/>
    <w:rsid w:val="000E46D8"/>
    <w:rsid w:val="000E4C4B"/>
    <w:rsid w:val="000E4F29"/>
    <w:rsid w:val="000E544C"/>
    <w:rsid w:val="000E5EAD"/>
    <w:rsid w:val="000E6A01"/>
    <w:rsid w:val="000E7364"/>
    <w:rsid w:val="000E762D"/>
    <w:rsid w:val="000E79A9"/>
    <w:rsid w:val="000F02A2"/>
    <w:rsid w:val="000F06C1"/>
    <w:rsid w:val="000F0AB9"/>
    <w:rsid w:val="000F1227"/>
    <w:rsid w:val="000F1A8A"/>
    <w:rsid w:val="000F1FE9"/>
    <w:rsid w:val="000F2172"/>
    <w:rsid w:val="000F3046"/>
    <w:rsid w:val="000F34C5"/>
    <w:rsid w:val="000F35CD"/>
    <w:rsid w:val="000F3E04"/>
    <w:rsid w:val="000F3E81"/>
    <w:rsid w:val="000F530D"/>
    <w:rsid w:val="000F569C"/>
    <w:rsid w:val="000F5724"/>
    <w:rsid w:val="000F5908"/>
    <w:rsid w:val="000F6DDE"/>
    <w:rsid w:val="000F6DE1"/>
    <w:rsid w:val="000F72C4"/>
    <w:rsid w:val="000F7953"/>
    <w:rsid w:val="000F7989"/>
    <w:rsid w:val="000F79B0"/>
    <w:rsid w:val="000F7B61"/>
    <w:rsid w:val="000F7B79"/>
    <w:rsid w:val="0010008A"/>
    <w:rsid w:val="00100090"/>
    <w:rsid w:val="0010021C"/>
    <w:rsid w:val="001002C0"/>
    <w:rsid w:val="001004E8"/>
    <w:rsid w:val="00100599"/>
    <w:rsid w:val="00100C64"/>
    <w:rsid w:val="00100F63"/>
    <w:rsid w:val="0010103D"/>
    <w:rsid w:val="00101048"/>
    <w:rsid w:val="00101167"/>
    <w:rsid w:val="001011C3"/>
    <w:rsid w:val="0010125D"/>
    <w:rsid w:val="0010130F"/>
    <w:rsid w:val="00101A67"/>
    <w:rsid w:val="00101B98"/>
    <w:rsid w:val="001020C9"/>
    <w:rsid w:val="001028C5"/>
    <w:rsid w:val="00102C66"/>
    <w:rsid w:val="00102DC9"/>
    <w:rsid w:val="00102FAA"/>
    <w:rsid w:val="001030D4"/>
    <w:rsid w:val="00103520"/>
    <w:rsid w:val="00103619"/>
    <w:rsid w:val="001038B6"/>
    <w:rsid w:val="00103AB6"/>
    <w:rsid w:val="00103C12"/>
    <w:rsid w:val="00103E55"/>
    <w:rsid w:val="001048CD"/>
    <w:rsid w:val="001053FA"/>
    <w:rsid w:val="0010610A"/>
    <w:rsid w:val="00106162"/>
    <w:rsid w:val="00106352"/>
    <w:rsid w:val="00106DA3"/>
    <w:rsid w:val="00106E54"/>
    <w:rsid w:val="001079F9"/>
    <w:rsid w:val="00107CC5"/>
    <w:rsid w:val="00110214"/>
    <w:rsid w:val="00110D87"/>
    <w:rsid w:val="0011104F"/>
    <w:rsid w:val="0011107B"/>
    <w:rsid w:val="0011126C"/>
    <w:rsid w:val="00111BA6"/>
    <w:rsid w:val="00111F35"/>
    <w:rsid w:val="0011220B"/>
    <w:rsid w:val="00112399"/>
    <w:rsid w:val="0011256B"/>
    <w:rsid w:val="00112733"/>
    <w:rsid w:val="00112C35"/>
    <w:rsid w:val="00113469"/>
    <w:rsid w:val="00113551"/>
    <w:rsid w:val="001138D8"/>
    <w:rsid w:val="00113EEB"/>
    <w:rsid w:val="00114732"/>
    <w:rsid w:val="001147B3"/>
    <w:rsid w:val="001147FC"/>
    <w:rsid w:val="00114B96"/>
    <w:rsid w:val="00114DA2"/>
    <w:rsid w:val="00114DB9"/>
    <w:rsid w:val="001151E8"/>
    <w:rsid w:val="0011607E"/>
    <w:rsid w:val="00116087"/>
    <w:rsid w:val="00116DA3"/>
    <w:rsid w:val="00117062"/>
    <w:rsid w:val="001175FA"/>
    <w:rsid w:val="00117711"/>
    <w:rsid w:val="001178AE"/>
    <w:rsid w:val="001201CC"/>
    <w:rsid w:val="001202A9"/>
    <w:rsid w:val="001202DB"/>
    <w:rsid w:val="00120977"/>
    <w:rsid w:val="00121601"/>
    <w:rsid w:val="001217F2"/>
    <w:rsid w:val="00121A6E"/>
    <w:rsid w:val="00121B36"/>
    <w:rsid w:val="00122973"/>
    <w:rsid w:val="00122AA7"/>
    <w:rsid w:val="00122CB8"/>
    <w:rsid w:val="00122F5D"/>
    <w:rsid w:val="001235F1"/>
    <w:rsid w:val="00123708"/>
    <w:rsid w:val="00123CEF"/>
    <w:rsid w:val="00124609"/>
    <w:rsid w:val="00124A55"/>
    <w:rsid w:val="00124D0A"/>
    <w:rsid w:val="00124DD6"/>
    <w:rsid w:val="00124EC9"/>
    <w:rsid w:val="00125016"/>
    <w:rsid w:val="00125094"/>
    <w:rsid w:val="0012530B"/>
    <w:rsid w:val="00125972"/>
    <w:rsid w:val="00126108"/>
    <w:rsid w:val="00126147"/>
    <w:rsid w:val="00126BFE"/>
    <w:rsid w:val="001273F4"/>
    <w:rsid w:val="001278AA"/>
    <w:rsid w:val="001301C8"/>
    <w:rsid w:val="00130296"/>
    <w:rsid w:val="0013066F"/>
    <w:rsid w:val="00131396"/>
    <w:rsid w:val="00131952"/>
    <w:rsid w:val="00131B72"/>
    <w:rsid w:val="00131CEC"/>
    <w:rsid w:val="00131E4C"/>
    <w:rsid w:val="001320F2"/>
    <w:rsid w:val="00132A89"/>
    <w:rsid w:val="00132DBF"/>
    <w:rsid w:val="001330B9"/>
    <w:rsid w:val="0013366D"/>
    <w:rsid w:val="001337B8"/>
    <w:rsid w:val="00133FA3"/>
    <w:rsid w:val="00134145"/>
    <w:rsid w:val="00134558"/>
    <w:rsid w:val="0013479A"/>
    <w:rsid w:val="00134802"/>
    <w:rsid w:val="001348AB"/>
    <w:rsid w:val="001349D6"/>
    <w:rsid w:val="00135051"/>
    <w:rsid w:val="0013532D"/>
    <w:rsid w:val="00135434"/>
    <w:rsid w:val="00135755"/>
    <w:rsid w:val="001358DE"/>
    <w:rsid w:val="0013593F"/>
    <w:rsid w:val="00135B3C"/>
    <w:rsid w:val="00136010"/>
    <w:rsid w:val="00136068"/>
    <w:rsid w:val="00136736"/>
    <w:rsid w:val="00136740"/>
    <w:rsid w:val="00136849"/>
    <w:rsid w:val="00136C92"/>
    <w:rsid w:val="00136D67"/>
    <w:rsid w:val="00136F42"/>
    <w:rsid w:val="001373AE"/>
    <w:rsid w:val="00137A5E"/>
    <w:rsid w:val="00137AF7"/>
    <w:rsid w:val="00137EB2"/>
    <w:rsid w:val="00140081"/>
    <w:rsid w:val="00140293"/>
    <w:rsid w:val="00140EFC"/>
    <w:rsid w:val="00140F69"/>
    <w:rsid w:val="00141CCF"/>
    <w:rsid w:val="00142126"/>
    <w:rsid w:val="001423B6"/>
    <w:rsid w:val="001426F9"/>
    <w:rsid w:val="00142BDF"/>
    <w:rsid w:val="00142EFA"/>
    <w:rsid w:val="00142F9C"/>
    <w:rsid w:val="00143464"/>
    <w:rsid w:val="00143635"/>
    <w:rsid w:val="00143680"/>
    <w:rsid w:val="001437FB"/>
    <w:rsid w:val="001448A7"/>
    <w:rsid w:val="00144E23"/>
    <w:rsid w:val="00144E67"/>
    <w:rsid w:val="00145878"/>
    <w:rsid w:val="00145A6C"/>
    <w:rsid w:val="00146166"/>
    <w:rsid w:val="00146178"/>
    <w:rsid w:val="001463D3"/>
    <w:rsid w:val="00146621"/>
    <w:rsid w:val="001471BA"/>
    <w:rsid w:val="001477E2"/>
    <w:rsid w:val="00150215"/>
    <w:rsid w:val="001515D6"/>
    <w:rsid w:val="00151DD3"/>
    <w:rsid w:val="00151E3E"/>
    <w:rsid w:val="0015242F"/>
    <w:rsid w:val="00152940"/>
    <w:rsid w:val="00152ADC"/>
    <w:rsid w:val="001530F4"/>
    <w:rsid w:val="0015381E"/>
    <w:rsid w:val="00153973"/>
    <w:rsid w:val="00153B05"/>
    <w:rsid w:val="00153BB9"/>
    <w:rsid w:val="001546BA"/>
    <w:rsid w:val="00154E6C"/>
    <w:rsid w:val="0015519C"/>
    <w:rsid w:val="001552C6"/>
    <w:rsid w:val="0015567D"/>
    <w:rsid w:val="00156E17"/>
    <w:rsid w:val="00156F04"/>
    <w:rsid w:val="00157127"/>
    <w:rsid w:val="0015759B"/>
    <w:rsid w:val="0015785E"/>
    <w:rsid w:val="00157A00"/>
    <w:rsid w:val="00157A2F"/>
    <w:rsid w:val="00160061"/>
    <w:rsid w:val="00160868"/>
    <w:rsid w:val="00160C3F"/>
    <w:rsid w:val="00161210"/>
    <w:rsid w:val="001612D4"/>
    <w:rsid w:val="0016163F"/>
    <w:rsid w:val="001617E3"/>
    <w:rsid w:val="00161CBE"/>
    <w:rsid w:val="00162325"/>
    <w:rsid w:val="0016288D"/>
    <w:rsid w:val="00162959"/>
    <w:rsid w:val="00162E0D"/>
    <w:rsid w:val="00163083"/>
    <w:rsid w:val="001633F6"/>
    <w:rsid w:val="00163681"/>
    <w:rsid w:val="001639CA"/>
    <w:rsid w:val="0016493B"/>
    <w:rsid w:val="001649D7"/>
    <w:rsid w:val="00164BFD"/>
    <w:rsid w:val="00165493"/>
    <w:rsid w:val="00166007"/>
    <w:rsid w:val="0016653E"/>
    <w:rsid w:val="00166919"/>
    <w:rsid w:val="001672FC"/>
    <w:rsid w:val="00167ABB"/>
    <w:rsid w:val="00167F78"/>
    <w:rsid w:val="0017036E"/>
    <w:rsid w:val="00171697"/>
    <w:rsid w:val="001716DD"/>
    <w:rsid w:val="00171FDC"/>
    <w:rsid w:val="0017204A"/>
    <w:rsid w:val="001729AE"/>
    <w:rsid w:val="001733A5"/>
    <w:rsid w:val="00173A4B"/>
    <w:rsid w:val="00173BEC"/>
    <w:rsid w:val="001741EA"/>
    <w:rsid w:val="001744FC"/>
    <w:rsid w:val="0017485A"/>
    <w:rsid w:val="00174B4B"/>
    <w:rsid w:val="00174E8C"/>
    <w:rsid w:val="001751CC"/>
    <w:rsid w:val="00175462"/>
    <w:rsid w:val="00175AF5"/>
    <w:rsid w:val="00175BA9"/>
    <w:rsid w:val="00176091"/>
    <w:rsid w:val="00176273"/>
    <w:rsid w:val="001769FF"/>
    <w:rsid w:val="00177278"/>
    <w:rsid w:val="001773DC"/>
    <w:rsid w:val="0017755D"/>
    <w:rsid w:val="0017785F"/>
    <w:rsid w:val="001778DF"/>
    <w:rsid w:val="00180390"/>
    <w:rsid w:val="0018039D"/>
    <w:rsid w:val="00180CA4"/>
    <w:rsid w:val="001812B5"/>
    <w:rsid w:val="001814B5"/>
    <w:rsid w:val="00182075"/>
    <w:rsid w:val="001820D6"/>
    <w:rsid w:val="001821D5"/>
    <w:rsid w:val="001825CA"/>
    <w:rsid w:val="0018261E"/>
    <w:rsid w:val="0018294C"/>
    <w:rsid w:val="00182993"/>
    <w:rsid w:val="00183187"/>
    <w:rsid w:val="00183391"/>
    <w:rsid w:val="001850D7"/>
    <w:rsid w:val="001852DD"/>
    <w:rsid w:val="001854AB"/>
    <w:rsid w:val="00185757"/>
    <w:rsid w:val="00185DB4"/>
    <w:rsid w:val="001862BC"/>
    <w:rsid w:val="00186758"/>
    <w:rsid w:val="00186A57"/>
    <w:rsid w:val="00186E7D"/>
    <w:rsid w:val="00186F5E"/>
    <w:rsid w:val="00187034"/>
    <w:rsid w:val="001870F0"/>
    <w:rsid w:val="001873C7"/>
    <w:rsid w:val="001909FA"/>
    <w:rsid w:val="00191488"/>
    <w:rsid w:val="001915CF"/>
    <w:rsid w:val="00191A32"/>
    <w:rsid w:val="00191DC8"/>
    <w:rsid w:val="0019230A"/>
    <w:rsid w:val="00192BCD"/>
    <w:rsid w:val="00192D78"/>
    <w:rsid w:val="0019368F"/>
    <w:rsid w:val="001936E1"/>
    <w:rsid w:val="00193B08"/>
    <w:rsid w:val="00193EA5"/>
    <w:rsid w:val="00193F12"/>
    <w:rsid w:val="0019468B"/>
    <w:rsid w:val="00194C08"/>
    <w:rsid w:val="00194CB8"/>
    <w:rsid w:val="00194CEB"/>
    <w:rsid w:val="00194D0C"/>
    <w:rsid w:val="001951DA"/>
    <w:rsid w:val="001958B3"/>
    <w:rsid w:val="00195933"/>
    <w:rsid w:val="00195B0F"/>
    <w:rsid w:val="00195E65"/>
    <w:rsid w:val="00196077"/>
    <w:rsid w:val="00197194"/>
    <w:rsid w:val="001972B6"/>
    <w:rsid w:val="00197503"/>
    <w:rsid w:val="00197958"/>
    <w:rsid w:val="001A0611"/>
    <w:rsid w:val="001A0787"/>
    <w:rsid w:val="001A085F"/>
    <w:rsid w:val="001A1728"/>
    <w:rsid w:val="001A1DFA"/>
    <w:rsid w:val="001A234A"/>
    <w:rsid w:val="001A2C6B"/>
    <w:rsid w:val="001A3080"/>
    <w:rsid w:val="001A3551"/>
    <w:rsid w:val="001A365C"/>
    <w:rsid w:val="001A4014"/>
    <w:rsid w:val="001A480F"/>
    <w:rsid w:val="001A499F"/>
    <w:rsid w:val="001A4C30"/>
    <w:rsid w:val="001A4EBF"/>
    <w:rsid w:val="001A52C8"/>
    <w:rsid w:val="001A5638"/>
    <w:rsid w:val="001A6111"/>
    <w:rsid w:val="001A6167"/>
    <w:rsid w:val="001A6273"/>
    <w:rsid w:val="001A674A"/>
    <w:rsid w:val="001A6995"/>
    <w:rsid w:val="001A6B64"/>
    <w:rsid w:val="001A6DC6"/>
    <w:rsid w:val="001A71E5"/>
    <w:rsid w:val="001A7664"/>
    <w:rsid w:val="001A78DF"/>
    <w:rsid w:val="001A7952"/>
    <w:rsid w:val="001B008E"/>
    <w:rsid w:val="001B0106"/>
    <w:rsid w:val="001B0128"/>
    <w:rsid w:val="001B04B6"/>
    <w:rsid w:val="001B053D"/>
    <w:rsid w:val="001B1052"/>
    <w:rsid w:val="001B1054"/>
    <w:rsid w:val="001B10D0"/>
    <w:rsid w:val="001B1BEA"/>
    <w:rsid w:val="001B1CCA"/>
    <w:rsid w:val="001B1FDE"/>
    <w:rsid w:val="001B23A7"/>
    <w:rsid w:val="001B23AE"/>
    <w:rsid w:val="001B2896"/>
    <w:rsid w:val="001B2CE1"/>
    <w:rsid w:val="001B3F43"/>
    <w:rsid w:val="001B432D"/>
    <w:rsid w:val="001B518A"/>
    <w:rsid w:val="001B51E1"/>
    <w:rsid w:val="001B5459"/>
    <w:rsid w:val="001B5842"/>
    <w:rsid w:val="001B5885"/>
    <w:rsid w:val="001B5AB7"/>
    <w:rsid w:val="001B7289"/>
    <w:rsid w:val="001B72A2"/>
    <w:rsid w:val="001B75D8"/>
    <w:rsid w:val="001B7B33"/>
    <w:rsid w:val="001B7B48"/>
    <w:rsid w:val="001B7CA5"/>
    <w:rsid w:val="001C0046"/>
    <w:rsid w:val="001C00E5"/>
    <w:rsid w:val="001C02BE"/>
    <w:rsid w:val="001C0DBD"/>
    <w:rsid w:val="001C162C"/>
    <w:rsid w:val="001C16DA"/>
    <w:rsid w:val="001C1841"/>
    <w:rsid w:val="001C19A6"/>
    <w:rsid w:val="001C1F0C"/>
    <w:rsid w:val="001C272C"/>
    <w:rsid w:val="001C27D9"/>
    <w:rsid w:val="001C2ABC"/>
    <w:rsid w:val="001C2AEA"/>
    <w:rsid w:val="001C302F"/>
    <w:rsid w:val="001C3269"/>
    <w:rsid w:val="001C3886"/>
    <w:rsid w:val="001C4AE7"/>
    <w:rsid w:val="001C4FFD"/>
    <w:rsid w:val="001C5089"/>
    <w:rsid w:val="001C549D"/>
    <w:rsid w:val="001C56EC"/>
    <w:rsid w:val="001C59F4"/>
    <w:rsid w:val="001C5FB4"/>
    <w:rsid w:val="001C65E2"/>
    <w:rsid w:val="001C6660"/>
    <w:rsid w:val="001C677B"/>
    <w:rsid w:val="001C67B6"/>
    <w:rsid w:val="001C6F97"/>
    <w:rsid w:val="001C713E"/>
    <w:rsid w:val="001C7471"/>
    <w:rsid w:val="001C7D82"/>
    <w:rsid w:val="001D0437"/>
    <w:rsid w:val="001D15E8"/>
    <w:rsid w:val="001D19B6"/>
    <w:rsid w:val="001D1DB4"/>
    <w:rsid w:val="001D1E49"/>
    <w:rsid w:val="001D1F26"/>
    <w:rsid w:val="001D1F43"/>
    <w:rsid w:val="001D21F6"/>
    <w:rsid w:val="001D23F1"/>
    <w:rsid w:val="001D2523"/>
    <w:rsid w:val="001D2525"/>
    <w:rsid w:val="001D25F9"/>
    <w:rsid w:val="001D2607"/>
    <w:rsid w:val="001D26A0"/>
    <w:rsid w:val="001D2F87"/>
    <w:rsid w:val="001D32DD"/>
    <w:rsid w:val="001D33D8"/>
    <w:rsid w:val="001D44FA"/>
    <w:rsid w:val="001D450C"/>
    <w:rsid w:val="001D49B2"/>
    <w:rsid w:val="001D4CDD"/>
    <w:rsid w:val="001D5B9B"/>
    <w:rsid w:val="001D5D65"/>
    <w:rsid w:val="001D61ED"/>
    <w:rsid w:val="001D62F2"/>
    <w:rsid w:val="001D66BE"/>
    <w:rsid w:val="001D6D8B"/>
    <w:rsid w:val="001D7091"/>
    <w:rsid w:val="001D721F"/>
    <w:rsid w:val="001D7D42"/>
    <w:rsid w:val="001E1773"/>
    <w:rsid w:val="001E1906"/>
    <w:rsid w:val="001E1DA3"/>
    <w:rsid w:val="001E268F"/>
    <w:rsid w:val="001E2759"/>
    <w:rsid w:val="001E2944"/>
    <w:rsid w:val="001E2C1A"/>
    <w:rsid w:val="001E2F2D"/>
    <w:rsid w:val="001E3263"/>
    <w:rsid w:val="001E36FE"/>
    <w:rsid w:val="001E3B41"/>
    <w:rsid w:val="001E3EB7"/>
    <w:rsid w:val="001E3F72"/>
    <w:rsid w:val="001E48AE"/>
    <w:rsid w:val="001E5014"/>
    <w:rsid w:val="001E50D2"/>
    <w:rsid w:val="001E52D0"/>
    <w:rsid w:val="001E5333"/>
    <w:rsid w:val="001E533D"/>
    <w:rsid w:val="001E5B2D"/>
    <w:rsid w:val="001E5F7A"/>
    <w:rsid w:val="001E66D5"/>
    <w:rsid w:val="001E6C46"/>
    <w:rsid w:val="001E759C"/>
    <w:rsid w:val="001E773C"/>
    <w:rsid w:val="001E7E8F"/>
    <w:rsid w:val="001E7F2B"/>
    <w:rsid w:val="001F02D8"/>
    <w:rsid w:val="001F04E6"/>
    <w:rsid w:val="001F05C3"/>
    <w:rsid w:val="001F0A96"/>
    <w:rsid w:val="001F120F"/>
    <w:rsid w:val="001F1257"/>
    <w:rsid w:val="001F130E"/>
    <w:rsid w:val="001F16F1"/>
    <w:rsid w:val="001F18EF"/>
    <w:rsid w:val="001F1989"/>
    <w:rsid w:val="001F2053"/>
    <w:rsid w:val="001F348B"/>
    <w:rsid w:val="001F3AA0"/>
    <w:rsid w:val="001F3B44"/>
    <w:rsid w:val="001F4080"/>
    <w:rsid w:val="001F4164"/>
    <w:rsid w:val="001F477C"/>
    <w:rsid w:val="001F4E1F"/>
    <w:rsid w:val="001F4ED9"/>
    <w:rsid w:val="001F55CE"/>
    <w:rsid w:val="001F5985"/>
    <w:rsid w:val="001F5AF5"/>
    <w:rsid w:val="001F67E7"/>
    <w:rsid w:val="001F68B8"/>
    <w:rsid w:val="001F71A2"/>
    <w:rsid w:val="001F7217"/>
    <w:rsid w:val="001F7728"/>
    <w:rsid w:val="001F7847"/>
    <w:rsid w:val="001F7948"/>
    <w:rsid w:val="001F7AB3"/>
    <w:rsid w:val="001F7C41"/>
    <w:rsid w:val="001F7CF7"/>
    <w:rsid w:val="001F7F9D"/>
    <w:rsid w:val="002010C1"/>
    <w:rsid w:val="0020156C"/>
    <w:rsid w:val="00201A00"/>
    <w:rsid w:val="00201BC5"/>
    <w:rsid w:val="002021A6"/>
    <w:rsid w:val="00202599"/>
    <w:rsid w:val="00202D68"/>
    <w:rsid w:val="00202DA7"/>
    <w:rsid w:val="00202E28"/>
    <w:rsid w:val="00203C03"/>
    <w:rsid w:val="00203D47"/>
    <w:rsid w:val="0020475D"/>
    <w:rsid w:val="00204AAF"/>
    <w:rsid w:val="00204DCB"/>
    <w:rsid w:val="00204DDA"/>
    <w:rsid w:val="00204ED0"/>
    <w:rsid w:val="00204FC7"/>
    <w:rsid w:val="00205F9D"/>
    <w:rsid w:val="0020624E"/>
    <w:rsid w:val="00206353"/>
    <w:rsid w:val="002063EF"/>
    <w:rsid w:val="002065D9"/>
    <w:rsid w:val="0020669F"/>
    <w:rsid w:val="00206B08"/>
    <w:rsid w:val="00206CAB"/>
    <w:rsid w:val="00207027"/>
    <w:rsid w:val="00207132"/>
    <w:rsid w:val="00207716"/>
    <w:rsid w:val="002079CE"/>
    <w:rsid w:val="00207B0E"/>
    <w:rsid w:val="00207BA6"/>
    <w:rsid w:val="00210112"/>
    <w:rsid w:val="00210899"/>
    <w:rsid w:val="00211825"/>
    <w:rsid w:val="00211C5C"/>
    <w:rsid w:val="00211E58"/>
    <w:rsid w:val="00212561"/>
    <w:rsid w:val="002127B6"/>
    <w:rsid w:val="00212817"/>
    <w:rsid w:val="00212985"/>
    <w:rsid w:val="00212989"/>
    <w:rsid w:val="0021309E"/>
    <w:rsid w:val="002132D1"/>
    <w:rsid w:val="00213E07"/>
    <w:rsid w:val="002147EE"/>
    <w:rsid w:val="00214BDC"/>
    <w:rsid w:val="00214D3E"/>
    <w:rsid w:val="00215485"/>
    <w:rsid w:val="002156AD"/>
    <w:rsid w:val="00215704"/>
    <w:rsid w:val="00215AC9"/>
    <w:rsid w:val="00215D35"/>
    <w:rsid w:val="00215DC0"/>
    <w:rsid w:val="00216015"/>
    <w:rsid w:val="00216634"/>
    <w:rsid w:val="00216E90"/>
    <w:rsid w:val="002170FB"/>
    <w:rsid w:val="002174DD"/>
    <w:rsid w:val="00217512"/>
    <w:rsid w:val="00217AA8"/>
    <w:rsid w:val="00217B06"/>
    <w:rsid w:val="00217CC9"/>
    <w:rsid w:val="0022054B"/>
    <w:rsid w:val="0022063E"/>
    <w:rsid w:val="00220699"/>
    <w:rsid w:val="00220768"/>
    <w:rsid w:val="002208C6"/>
    <w:rsid w:val="00220F2C"/>
    <w:rsid w:val="0022193C"/>
    <w:rsid w:val="002219CC"/>
    <w:rsid w:val="00221A12"/>
    <w:rsid w:val="00221DFC"/>
    <w:rsid w:val="00221F0D"/>
    <w:rsid w:val="00222282"/>
    <w:rsid w:val="002224F3"/>
    <w:rsid w:val="002232C7"/>
    <w:rsid w:val="00223587"/>
    <w:rsid w:val="002239B9"/>
    <w:rsid w:val="002240E1"/>
    <w:rsid w:val="002241CB"/>
    <w:rsid w:val="00224248"/>
    <w:rsid w:val="00224294"/>
    <w:rsid w:val="0022433F"/>
    <w:rsid w:val="002254AA"/>
    <w:rsid w:val="00225533"/>
    <w:rsid w:val="00225D2E"/>
    <w:rsid w:val="00225DC0"/>
    <w:rsid w:val="00225E87"/>
    <w:rsid w:val="002266AE"/>
    <w:rsid w:val="002268D5"/>
    <w:rsid w:val="00226AE0"/>
    <w:rsid w:val="00226C7B"/>
    <w:rsid w:val="00226D11"/>
    <w:rsid w:val="00227541"/>
    <w:rsid w:val="00227759"/>
    <w:rsid w:val="00230953"/>
    <w:rsid w:val="00230F87"/>
    <w:rsid w:val="002310C5"/>
    <w:rsid w:val="002311CC"/>
    <w:rsid w:val="002312BA"/>
    <w:rsid w:val="00231F0B"/>
    <w:rsid w:val="00231F8D"/>
    <w:rsid w:val="002320BD"/>
    <w:rsid w:val="0023273B"/>
    <w:rsid w:val="00232CCE"/>
    <w:rsid w:val="00232F5E"/>
    <w:rsid w:val="00233381"/>
    <w:rsid w:val="002337AD"/>
    <w:rsid w:val="002338E3"/>
    <w:rsid w:val="0023412C"/>
    <w:rsid w:val="00234B80"/>
    <w:rsid w:val="0023515A"/>
    <w:rsid w:val="00235193"/>
    <w:rsid w:val="002352C5"/>
    <w:rsid w:val="002357C0"/>
    <w:rsid w:val="002357DC"/>
    <w:rsid w:val="002361B6"/>
    <w:rsid w:val="002362CD"/>
    <w:rsid w:val="0023645B"/>
    <w:rsid w:val="00236B5D"/>
    <w:rsid w:val="00236E0C"/>
    <w:rsid w:val="00236F0E"/>
    <w:rsid w:val="00237A6F"/>
    <w:rsid w:val="00237F8C"/>
    <w:rsid w:val="00240564"/>
    <w:rsid w:val="0024060A"/>
    <w:rsid w:val="002409B9"/>
    <w:rsid w:val="0024116B"/>
    <w:rsid w:val="00241192"/>
    <w:rsid w:val="002417EA"/>
    <w:rsid w:val="002425FC"/>
    <w:rsid w:val="002429F6"/>
    <w:rsid w:val="00242D31"/>
    <w:rsid w:val="00242F15"/>
    <w:rsid w:val="00243373"/>
    <w:rsid w:val="00243EFE"/>
    <w:rsid w:val="002440BD"/>
    <w:rsid w:val="0024475A"/>
    <w:rsid w:val="00244938"/>
    <w:rsid w:val="0024497C"/>
    <w:rsid w:val="00244D52"/>
    <w:rsid w:val="00244D81"/>
    <w:rsid w:val="00244FA1"/>
    <w:rsid w:val="00245444"/>
    <w:rsid w:val="00245E73"/>
    <w:rsid w:val="00245FF9"/>
    <w:rsid w:val="002462D5"/>
    <w:rsid w:val="00247894"/>
    <w:rsid w:val="00247D7A"/>
    <w:rsid w:val="0025006B"/>
    <w:rsid w:val="00250444"/>
    <w:rsid w:val="002505BA"/>
    <w:rsid w:val="00250656"/>
    <w:rsid w:val="0025073F"/>
    <w:rsid w:val="00250771"/>
    <w:rsid w:val="00250D3A"/>
    <w:rsid w:val="0025140D"/>
    <w:rsid w:val="00251469"/>
    <w:rsid w:val="00251954"/>
    <w:rsid w:val="00251B8D"/>
    <w:rsid w:val="00251F4F"/>
    <w:rsid w:val="0025222A"/>
    <w:rsid w:val="002522BD"/>
    <w:rsid w:val="00253007"/>
    <w:rsid w:val="002532A8"/>
    <w:rsid w:val="002536DF"/>
    <w:rsid w:val="00253CC4"/>
    <w:rsid w:val="0025481E"/>
    <w:rsid w:val="00254CB7"/>
    <w:rsid w:val="00255083"/>
    <w:rsid w:val="00255302"/>
    <w:rsid w:val="00255666"/>
    <w:rsid w:val="002571DC"/>
    <w:rsid w:val="00257241"/>
    <w:rsid w:val="002572B4"/>
    <w:rsid w:val="002574F9"/>
    <w:rsid w:val="00257630"/>
    <w:rsid w:val="00257F4C"/>
    <w:rsid w:val="002603C4"/>
    <w:rsid w:val="0026076B"/>
    <w:rsid w:val="00260F7D"/>
    <w:rsid w:val="002614E7"/>
    <w:rsid w:val="00261E01"/>
    <w:rsid w:val="00261EFF"/>
    <w:rsid w:val="0026243B"/>
    <w:rsid w:val="00262715"/>
    <w:rsid w:val="00262B61"/>
    <w:rsid w:val="00262CC6"/>
    <w:rsid w:val="0026336C"/>
    <w:rsid w:val="002636EA"/>
    <w:rsid w:val="00263833"/>
    <w:rsid w:val="00263AEA"/>
    <w:rsid w:val="00263E08"/>
    <w:rsid w:val="002644F2"/>
    <w:rsid w:val="00265E0C"/>
    <w:rsid w:val="002664DC"/>
    <w:rsid w:val="00266774"/>
    <w:rsid w:val="002669E4"/>
    <w:rsid w:val="00266BB2"/>
    <w:rsid w:val="00266BE9"/>
    <w:rsid w:val="00266E88"/>
    <w:rsid w:val="00266FE1"/>
    <w:rsid w:val="002671C1"/>
    <w:rsid w:val="002672A6"/>
    <w:rsid w:val="00267B67"/>
    <w:rsid w:val="00267B8D"/>
    <w:rsid w:val="00267D47"/>
    <w:rsid w:val="0027043F"/>
    <w:rsid w:val="002708E5"/>
    <w:rsid w:val="00270934"/>
    <w:rsid w:val="00270AC6"/>
    <w:rsid w:val="00270B85"/>
    <w:rsid w:val="00270BCE"/>
    <w:rsid w:val="00270E5B"/>
    <w:rsid w:val="0027164B"/>
    <w:rsid w:val="00271FE3"/>
    <w:rsid w:val="00272564"/>
    <w:rsid w:val="00272AEC"/>
    <w:rsid w:val="00272B3C"/>
    <w:rsid w:val="00272B96"/>
    <w:rsid w:val="00273035"/>
    <w:rsid w:val="002730A1"/>
    <w:rsid w:val="00273330"/>
    <w:rsid w:val="002734E6"/>
    <w:rsid w:val="00273E11"/>
    <w:rsid w:val="00273E5E"/>
    <w:rsid w:val="00274A63"/>
    <w:rsid w:val="00274C4B"/>
    <w:rsid w:val="00275458"/>
    <w:rsid w:val="00276811"/>
    <w:rsid w:val="0027686B"/>
    <w:rsid w:val="00277555"/>
    <w:rsid w:val="00277A37"/>
    <w:rsid w:val="00277BA5"/>
    <w:rsid w:val="00277BF3"/>
    <w:rsid w:val="00277F95"/>
    <w:rsid w:val="0028020C"/>
    <w:rsid w:val="00280D79"/>
    <w:rsid w:val="002818A9"/>
    <w:rsid w:val="002818D3"/>
    <w:rsid w:val="00281A0B"/>
    <w:rsid w:val="00281E60"/>
    <w:rsid w:val="00281F95"/>
    <w:rsid w:val="002822CC"/>
    <w:rsid w:val="00282388"/>
    <w:rsid w:val="00282607"/>
    <w:rsid w:val="00282699"/>
    <w:rsid w:val="00282CBA"/>
    <w:rsid w:val="00282D1E"/>
    <w:rsid w:val="00282EAC"/>
    <w:rsid w:val="00283030"/>
    <w:rsid w:val="00283663"/>
    <w:rsid w:val="002836D9"/>
    <w:rsid w:val="0028382E"/>
    <w:rsid w:val="002848A2"/>
    <w:rsid w:val="00284975"/>
    <w:rsid w:val="00284CB7"/>
    <w:rsid w:val="00284E1A"/>
    <w:rsid w:val="00284EA4"/>
    <w:rsid w:val="0028571B"/>
    <w:rsid w:val="00285C0B"/>
    <w:rsid w:val="00285CA6"/>
    <w:rsid w:val="00285E1A"/>
    <w:rsid w:val="002860FD"/>
    <w:rsid w:val="002863A1"/>
    <w:rsid w:val="00286620"/>
    <w:rsid w:val="00286667"/>
    <w:rsid w:val="00286B0F"/>
    <w:rsid w:val="002870F9"/>
    <w:rsid w:val="002875F7"/>
    <w:rsid w:val="002876F1"/>
    <w:rsid w:val="00290071"/>
    <w:rsid w:val="00290522"/>
    <w:rsid w:val="00291B8E"/>
    <w:rsid w:val="00291C5E"/>
    <w:rsid w:val="002926DF"/>
    <w:rsid w:val="0029275B"/>
    <w:rsid w:val="00292BB1"/>
    <w:rsid w:val="0029319C"/>
    <w:rsid w:val="00293386"/>
    <w:rsid w:val="00293C8C"/>
    <w:rsid w:val="0029435A"/>
    <w:rsid w:val="00294984"/>
    <w:rsid w:val="00294BE5"/>
    <w:rsid w:val="0029560A"/>
    <w:rsid w:val="00295CE2"/>
    <w:rsid w:val="002965F5"/>
    <w:rsid w:val="00296697"/>
    <w:rsid w:val="00296DA6"/>
    <w:rsid w:val="002973BE"/>
    <w:rsid w:val="00297D53"/>
    <w:rsid w:val="002A010F"/>
    <w:rsid w:val="002A0683"/>
    <w:rsid w:val="002A078C"/>
    <w:rsid w:val="002A0FBB"/>
    <w:rsid w:val="002A12A4"/>
    <w:rsid w:val="002A1473"/>
    <w:rsid w:val="002A1556"/>
    <w:rsid w:val="002A1CC4"/>
    <w:rsid w:val="002A1DBE"/>
    <w:rsid w:val="002A22E6"/>
    <w:rsid w:val="002A23DE"/>
    <w:rsid w:val="002A274C"/>
    <w:rsid w:val="002A275F"/>
    <w:rsid w:val="002A291F"/>
    <w:rsid w:val="002A29F5"/>
    <w:rsid w:val="002A2E93"/>
    <w:rsid w:val="002A36C2"/>
    <w:rsid w:val="002A389D"/>
    <w:rsid w:val="002A3A3C"/>
    <w:rsid w:val="002A4294"/>
    <w:rsid w:val="002A4904"/>
    <w:rsid w:val="002A496C"/>
    <w:rsid w:val="002A4DDD"/>
    <w:rsid w:val="002A5751"/>
    <w:rsid w:val="002A5EA2"/>
    <w:rsid w:val="002A5F94"/>
    <w:rsid w:val="002A61EC"/>
    <w:rsid w:val="002A6268"/>
    <w:rsid w:val="002A65DD"/>
    <w:rsid w:val="002A675A"/>
    <w:rsid w:val="002A6B45"/>
    <w:rsid w:val="002A6BEF"/>
    <w:rsid w:val="002A6F06"/>
    <w:rsid w:val="002A71E0"/>
    <w:rsid w:val="002A763A"/>
    <w:rsid w:val="002A7A41"/>
    <w:rsid w:val="002B0472"/>
    <w:rsid w:val="002B04E1"/>
    <w:rsid w:val="002B0585"/>
    <w:rsid w:val="002B0C96"/>
    <w:rsid w:val="002B10B7"/>
    <w:rsid w:val="002B13AC"/>
    <w:rsid w:val="002B1439"/>
    <w:rsid w:val="002B1588"/>
    <w:rsid w:val="002B1E8A"/>
    <w:rsid w:val="002B1F07"/>
    <w:rsid w:val="002B1F39"/>
    <w:rsid w:val="002B2052"/>
    <w:rsid w:val="002B253B"/>
    <w:rsid w:val="002B25BD"/>
    <w:rsid w:val="002B2ACC"/>
    <w:rsid w:val="002B2E1F"/>
    <w:rsid w:val="002B2F20"/>
    <w:rsid w:val="002B2FE5"/>
    <w:rsid w:val="002B3441"/>
    <w:rsid w:val="002B3451"/>
    <w:rsid w:val="002B3B3E"/>
    <w:rsid w:val="002B3D82"/>
    <w:rsid w:val="002B4394"/>
    <w:rsid w:val="002B4A6C"/>
    <w:rsid w:val="002B4CB6"/>
    <w:rsid w:val="002B4FAB"/>
    <w:rsid w:val="002B5716"/>
    <w:rsid w:val="002B5B0F"/>
    <w:rsid w:val="002B5B9B"/>
    <w:rsid w:val="002B60BE"/>
    <w:rsid w:val="002B618F"/>
    <w:rsid w:val="002B6704"/>
    <w:rsid w:val="002B6A81"/>
    <w:rsid w:val="002B6B12"/>
    <w:rsid w:val="002C0236"/>
    <w:rsid w:val="002C04DB"/>
    <w:rsid w:val="002C14A8"/>
    <w:rsid w:val="002C15BF"/>
    <w:rsid w:val="002C1825"/>
    <w:rsid w:val="002C187C"/>
    <w:rsid w:val="002C1951"/>
    <w:rsid w:val="002C21F0"/>
    <w:rsid w:val="002C22FF"/>
    <w:rsid w:val="002C262F"/>
    <w:rsid w:val="002C264D"/>
    <w:rsid w:val="002C2C04"/>
    <w:rsid w:val="002C2D7E"/>
    <w:rsid w:val="002C33CA"/>
    <w:rsid w:val="002C3ABB"/>
    <w:rsid w:val="002C4111"/>
    <w:rsid w:val="002C4764"/>
    <w:rsid w:val="002C48CD"/>
    <w:rsid w:val="002C51F7"/>
    <w:rsid w:val="002C55A0"/>
    <w:rsid w:val="002C563E"/>
    <w:rsid w:val="002C58E1"/>
    <w:rsid w:val="002C625B"/>
    <w:rsid w:val="002C66AA"/>
    <w:rsid w:val="002C68B2"/>
    <w:rsid w:val="002C69BF"/>
    <w:rsid w:val="002C6AAC"/>
    <w:rsid w:val="002C6C1B"/>
    <w:rsid w:val="002C6C30"/>
    <w:rsid w:val="002C6D92"/>
    <w:rsid w:val="002C6E01"/>
    <w:rsid w:val="002C71D9"/>
    <w:rsid w:val="002C725D"/>
    <w:rsid w:val="002C7595"/>
    <w:rsid w:val="002C7CB3"/>
    <w:rsid w:val="002D017C"/>
    <w:rsid w:val="002D01DF"/>
    <w:rsid w:val="002D0364"/>
    <w:rsid w:val="002D0944"/>
    <w:rsid w:val="002D0F28"/>
    <w:rsid w:val="002D121F"/>
    <w:rsid w:val="002D1895"/>
    <w:rsid w:val="002D1B3E"/>
    <w:rsid w:val="002D1CDE"/>
    <w:rsid w:val="002D1F56"/>
    <w:rsid w:val="002D2709"/>
    <w:rsid w:val="002D2911"/>
    <w:rsid w:val="002D2CF8"/>
    <w:rsid w:val="002D32B9"/>
    <w:rsid w:val="002D32BE"/>
    <w:rsid w:val="002D3315"/>
    <w:rsid w:val="002D34E3"/>
    <w:rsid w:val="002D3522"/>
    <w:rsid w:val="002D3602"/>
    <w:rsid w:val="002D3E7F"/>
    <w:rsid w:val="002D49E1"/>
    <w:rsid w:val="002D5103"/>
    <w:rsid w:val="002D5174"/>
    <w:rsid w:val="002D5375"/>
    <w:rsid w:val="002D555E"/>
    <w:rsid w:val="002D5703"/>
    <w:rsid w:val="002D6DED"/>
    <w:rsid w:val="002D77FB"/>
    <w:rsid w:val="002D78AC"/>
    <w:rsid w:val="002D7E1D"/>
    <w:rsid w:val="002D7FFD"/>
    <w:rsid w:val="002E0971"/>
    <w:rsid w:val="002E0BAE"/>
    <w:rsid w:val="002E18B4"/>
    <w:rsid w:val="002E1BE6"/>
    <w:rsid w:val="002E1C7B"/>
    <w:rsid w:val="002E1D82"/>
    <w:rsid w:val="002E2086"/>
    <w:rsid w:val="002E26BC"/>
    <w:rsid w:val="002E2973"/>
    <w:rsid w:val="002E2DA8"/>
    <w:rsid w:val="002E3A5E"/>
    <w:rsid w:val="002E3EB3"/>
    <w:rsid w:val="002E4384"/>
    <w:rsid w:val="002E47B3"/>
    <w:rsid w:val="002E584B"/>
    <w:rsid w:val="002E5877"/>
    <w:rsid w:val="002E59E4"/>
    <w:rsid w:val="002E5AD1"/>
    <w:rsid w:val="002E5EF1"/>
    <w:rsid w:val="002E6140"/>
    <w:rsid w:val="002E6234"/>
    <w:rsid w:val="002E6468"/>
    <w:rsid w:val="002E68C5"/>
    <w:rsid w:val="002E6985"/>
    <w:rsid w:val="002E6E07"/>
    <w:rsid w:val="002E71B6"/>
    <w:rsid w:val="002E729A"/>
    <w:rsid w:val="002E74D9"/>
    <w:rsid w:val="002E7A90"/>
    <w:rsid w:val="002F020C"/>
    <w:rsid w:val="002F02A6"/>
    <w:rsid w:val="002F09CC"/>
    <w:rsid w:val="002F0BC3"/>
    <w:rsid w:val="002F0C40"/>
    <w:rsid w:val="002F1399"/>
    <w:rsid w:val="002F13B7"/>
    <w:rsid w:val="002F1994"/>
    <w:rsid w:val="002F2514"/>
    <w:rsid w:val="002F2570"/>
    <w:rsid w:val="002F2626"/>
    <w:rsid w:val="002F2EC8"/>
    <w:rsid w:val="002F3422"/>
    <w:rsid w:val="002F35F6"/>
    <w:rsid w:val="002F38BD"/>
    <w:rsid w:val="002F3ED6"/>
    <w:rsid w:val="002F434A"/>
    <w:rsid w:val="002F46FF"/>
    <w:rsid w:val="002F4BF1"/>
    <w:rsid w:val="002F52F2"/>
    <w:rsid w:val="002F533F"/>
    <w:rsid w:val="002F5A69"/>
    <w:rsid w:val="002F5E8F"/>
    <w:rsid w:val="002F6603"/>
    <w:rsid w:val="002F6682"/>
    <w:rsid w:val="002F77C8"/>
    <w:rsid w:val="003006C0"/>
    <w:rsid w:val="003008B8"/>
    <w:rsid w:val="00301917"/>
    <w:rsid w:val="00301B9B"/>
    <w:rsid w:val="0030236D"/>
    <w:rsid w:val="00302497"/>
    <w:rsid w:val="00302A5A"/>
    <w:rsid w:val="00302E29"/>
    <w:rsid w:val="003032E1"/>
    <w:rsid w:val="00303331"/>
    <w:rsid w:val="00303864"/>
    <w:rsid w:val="00304501"/>
    <w:rsid w:val="00304F22"/>
    <w:rsid w:val="00305013"/>
    <w:rsid w:val="00305606"/>
    <w:rsid w:val="003059CB"/>
    <w:rsid w:val="00305B97"/>
    <w:rsid w:val="00306321"/>
    <w:rsid w:val="003066FE"/>
    <w:rsid w:val="003067C9"/>
    <w:rsid w:val="00306C7C"/>
    <w:rsid w:val="0030704D"/>
    <w:rsid w:val="00307296"/>
    <w:rsid w:val="003072D2"/>
    <w:rsid w:val="0030755B"/>
    <w:rsid w:val="003077CB"/>
    <w:rsid w:val="0030782C"/>
    <w:rsid w:val="00307A8E"/>
    <w:rsid w:val="00307B5B"/>
    <w:rsid w:val="00307D42"/>
    <w:rsid w:val="00310013"/>
    <w:rsid w:val="003100F6"/>
    <w:rsid w:val="00310500"/>
    <w:rsid w:val="00310AB5"/>
    <w:rsid w:val="00310C96"/>
    <w:rsid w:val="00311022"/>
    <w:rsid w:val="0031105F"/>
    <w:rsid w:val="00311071"/>
    <w:rsid w:val="0031146A"/>
    <w:rsid w:val="00311600"/>
    <w:rsid w:val="00311A27"/>
    <w:rsid w:val="003123A9"/>
    <w:rsid w:val="00312586"/>
    <w:rsid w:val="00312824"/>
    <w:rsid w:val="00312964"/>
    <w:rsid w:val="0031339D"/>
    <w:rsid w:val="003134DE"/>
    <w:rsid w:val="00313F30"/>
    <w:rsid w:val="0031404E"/>
    <w:rsid w:val="0031438A"/>
    <w:rsid w:val="00314A0C"/>
    <w:rsid w:val="00314F86"/>
    <w:rsid w:val="003153CE"/>
    <w:rsid w:val="003157F7"/>
    <w:rsid w:val="00316034"/>
    <w:rsid w:val="00316052"/>
    <w:rsid w:val="0031659A"/>
    <w:rsid w:val="003168D3"/>
    <w:rsid w:val="003169C0"/>
    <w:rsid w:val="00316A48"/>
    <w:rsid w:val="00317140"/>
    <w:rsid w:val="00317547"/>
    <w:rsid w:val="00317659"/>
    <w:rsid w:val="00317F4D"/>
    <w:rsid w:val="00317FE3"/>
    <w:rsid w:val="00320DA6"/>
    <w:rsid w:val="00322A8B"/>
    <w:rsid w:val="00322EDD"/>
    <w:rsid w:val="003231AC"/>
    <w:rsid w:val="003235C4"/>
    <w:rsid w:val="0032371A"/>
    <w:rsid w:val="00323BF9"/>
    <w:rsid w:val="00323F13"/>
    <w:rsid w:val="00324163"/>
    <w:rsid w:val="003244EB"/>
    <w:rsid w:val="00324532"/>
    <w:rsid w:val="0032479B"/>
    <w:rsid w:val="00324BE8"/>
    <w:rsid w:val="00324D2C"/>
    <w:rsid w:val="00324D41"/>
    <w:rsid w:val="00324DED"/>
    <w:rsid w:val="0032624E"/>
    <w:rsid w:val="00326B15"/>
    <w:rsid w:val="00326FA7"/>
    <w:rsid w:val="0032756E"/>
    <w:rsid w:val="003276E4"/>
    <w:rsid w:val="00327E05"/>
    <w:rsid w:val="00327EF7"/>
    <w:rsid w:val="003302D6"/>
    <w:rsid w:val="003309FA"/>
    <w:rsid w:val="00330BD1"/>
    <w:rsid w:val="00330D9D"/>
    <w:rsid w:val="00330E3A"/>
    <w:rsid w:val="00331058"/>
    <w:rsid w:val="00331214"/>
    <w:rsid w:val="00331358"/>
    <w:rsid w:val="00331A83"/>
    <w:rsid w:val="00332320"/>
    <w:rsid w:val="00332429"/>
    <w:rsid w:val="00332493"/>
    <w:rsid w:val="00332664"/>
    <w:rsid w:val="003326AB"/>
    <w:rsid w:val="003327B4"/>
    <w:rsid w:val="003328FA"/>
    <w:rsid w:val="00332B39"/>
    <w:rsid w:val="00332D3B"/>
    <w:rsid w:val="00332F6A"/>
    <w:rsid w:val="003333F3"/>
    <w:rsid w:val="00333489"/>
    <w:rsid w:val="003335C4"/>
    <w:rsid w:val="00333829"/>
    <w:rsid w:val="003338A2"/>
    <w:rsid w:val="00333976"/>
    <w:rsid w:val="00333B82"/>
    <w:rsid w:val="00333E69"/>
    <w:rsid w:val="003342AE"/>
    <w:rsid w:val="003348C1"/>
    <w:rsid w:val="00334A71"/>
    <w:rsid w:val="00334EFC"/>
    <w:rsid w:val="003352E3"/>
    <w:rsid w:val="00335755"/>
    <w:rsid w:val="00335998"/>
    <w:rsid w:val="00335A13"/>
    <w:rsid w:val="00335D99"/>
    <w:rsid w:val="00336362"/>
    <w:rsid w:val="00337867"/>
    <w:rsid w:val="00337BAC"/>
    <w:rsid w:val="00337FFB"/>
    <w:rsid w:val="003401E3"/>
    <w:rsid w:val="00340576"/>
    <w:rsid w:val="0034081D"/>
    <w:rsid w:val="0034127B"/>
    <w:rsid w:val="0034155F"/>
    <w:rsid w:val="00341BE3"/>
    <w:rsid w:val="003420F0"/>
    <w:rsid w:val="0034419D"/>
    <w:rsid w:val="0034454F"/>
    <w:rsid w:val="00344A96"/>
    <w:rsid w:val="00345744"/>
    <w:rsid w:val="00345D34"/>
    <w:rsid w:val="00345FF1"/>
    <w:rsid w:val="00346062"/>
    <w:rsid w:val="003462B5"/>
    <w:rsid w:val="00346872"/>
    <w:rsid w:val="003474CB"/>
    <w:rsid w:val="003474DA"/>
    <w:rsid w:val="0034751E"/>
    <w:rsid w:val="0034756C"/>
    <w:rsid w:val="00347825"/>
    <w:rsid w:val="00347A12"/>
    <w:rsid w:val="00347B87"/>
    <w:rsid w:val="00347D72"/>
    <w:rsid w:val="00347DB8"/>
    <w:rsid w:val="00350067"/>
    <w:rsid w:val="00350453"/>
    <w:rsid w:val="00350876"/>
    <w:rsid w:val="00350BEA"/>
    <w:rsid w:val="00351116"/>
    <w:rsid w:val="00352019"/>
    <w:rsid w:val="00352090"/>
    <w:rsid w:val="00352498"/>
    <w:rsid w:val="0035257D"/>
    <w:rsid w:val="003528C8"/>
    <w:rsid w:val="0035299A"/>
    <w:rsid w:val="00352C9E"/>
    <w:rsid w:val="00352E5B"/>
    <w:rsid w:val="0035358E"/>
    <w:rsid w:val="00353D66"/>
    <w:rsid w:val="00353F45"/>
    <w:rsid w:val="003546A6"/>
    <w:rsid w:val="00354799"/>
    <w:rsid w:val="00354956"/>
    <w:rsid w:val="00355041"/>
    <w:rsid w:val="0035510F"/>
    <w:rsid w:val="003553BF"/>
    <w:rsid w:val="0035547F"/>
    <w:rsid w:val="003554C1"/>
    <w:rsid w:val="00356AE8"/>
    <w:rsid w:val="00357611"/>
    <w:rsid w:val="00357CFD"/>
    <w:rsid w:val="00360D19"/>
    <w:rsid w:val="003613A5"/>
    <w:rsid w:val="00361769"/>
    <w:rsid w:val="003621AB"/>
    <w:rsid w:val="0036223D"/>
    <w:rsid w:val="0036240D"/>
    <w:rsid w:val="00362498"/>
    <w:rsid w:val="00362734"/>
    <w:rsid w:val="00362EFC"/>
    <w:rsid w:val="00364212"/>
    <w:rsid w:val="0036432A"/>
    <w:rsid w:val="00364443"/>
    <w:rsid w:val="00364AF9"/>
    <w:rsid w:val="00364C19"/>
    <w:rsid w:val="00364CF0"/>
    <w:rsid w:val="003651F9"/>
    <w:rsid w:val="003653FD"/>
    <w:rsid w:val="003655ED"/>
    <w:rsid w:val="00365E02"/>
    <w:rsid w:val="00365E92"/>
    <w:rsid w:val="00365F66"/>
    <w:rsid w:val="0036645F"/>
    <w:rsid w:val="00366711"/>
    <w:rsid w:val="0036684D"/>
    <w:rsid w:val="00366863"/>
    <w:rsid w:val="00366A93"/>
    <w:rsid w:val="00366FDA"/>
    <w:rsid w:val="00367237"/>
    <w:rsid w:val="003672F9"/>
    <w:rsid w:val="00367BF5"/>
    <w:rsid w:val="00367DE0"/>
    <w:rsid w:val="0037077F"/>
    <w:rsid w:val="00370A41"/>
    <w:rsid w:val="00371A6C"/>
    <w:rsid w:val="00371E30"/>
    <w:rsid w:val="003720EA"/>
    <w:rsid w:val="00372411"/>
    <w:rsid w:val="00372607"/>
    <w:rsid w:val="00372CB4"/>
    <w:rsid w:val="00372E57"/>
    <w:rsid w:val="003730B2"/>
    <w:rsid w:val="00373857"/>
    <w:rsid w:val="00373882"/>
    <w:rsid w:val="00373D4F"/>
    <w:rsid w:val="003742DB"/>
    <w:rsid w:val="003749DF"/>
    <w:rsid w:val="00374B04"/>
    <w:rsid w:val="00374D9D"/>
    <w:rsid w:val="00374DF8"/>
    <w:rsid w:val="0037569B"/>
    <w:rsid w:val="003756C3"/>
    <w:rsid w:val="00375B9C"/>
    <w:rsid w:val="00375EBD"/>
    <w:rsid w:val="00376739"/>
    <w:rsid w:val="003774F3"/>
    <w:rsid w:val="003776BD"/>
    <w:rsid w:val="00377B23"/>
    <w:rsid w:val="003809D5"/>
    <w:rsid w:val="00381378"/>
    <w:rsid w:val="00381C3F"/>
    <w:rsid w:val="00381C7D"/>
    <w:rsid w:val="00382629"/>
    <w:rsid w:val="00382BD7"/>
    <w:rsid w:val="00382E3A"/>
    <w:rsid w:val="00383069"/>
    <w:rsid w:val="00383B3A"/>
    <w:rsid w:val="00383FE0"/>
    <w:rsid w:val="003843DB"/>
    <w:rsid w:val="003848FE"/>
    <w:rsid w:val="003849F3"/>
    <w:rsid w:val="00384A73"/>
    <w:rsid w:val="00384D9C"/>
    <w:rsid w:val="00385089"/>
    <w:rsid w:val="0038565A"/>
    <w:rsid w:val="0038588F"/>
    <w:rsid w:val="003859DB"/>
    <w:rsid w:val="0038632F"/>
    <w:rsid w:val="00386542"/>
    <w:rsid w:val="00386E7A"/>
    <w:rsid w:val="00386EE7"/>
    <w:rsid w:val="00386F6C"/>
    <w:rsid w:val="003877F9"/>
    <w:rsid w:val="00387A32"/>
    <w:rsid w:val="00387A8A"/>
    <w:rsid w:val="00390289"/>
    <w:rsid w:val="00390447"/>
    <w:rsid w:val="00390FC4"/>
    <w:rsid w:val="00391D47"/>
    <w:rsid w:val="0039245B"/>
    <w:rsid w:val="00392467"/>
    <w:rsid w:val="0039265F"/>
    <w:rsid w:val="0039291A"/>
    <w:rsid w:val="003933DE"/>
    <w:rsid w:val="0039366C"/>
    <w:rsid w:val="00393761"/>
    <w:rsid w:val="00393CB1"/>
    <w:rsid w:val="003940C2"/>
    <w:rsid w:val="003942AC"/>
    <w:rsid w:val="0039465A"/>
    <w:rsid w:val="003949F3"/>
    <w:rsid w:val="00394A2E"/>
    <w:rsid w:val="00394A4F"/>
    <w:rsid w:val="00394A5B"/>
    <w:rsid w:val="00394E26"/>
    <w:rsid w:val="00394E31"/>
    <w:rsid w:val="00395544"/>
    <w:rsid w:val="00395DE6"/>
    <w:rsid w:val="00395E3D"/>
    <w:rsid w:val="00396264"/>
    <w:rsid w:val="00396691"/>
    <w:rsid w:val="003966D0"/>
    <w:rsid w:val="00396BF1"/>
    <w:rsid w:val="00396CA9"/>
    <w:rsid w:val="00396EC4"/>
    <w:rsid w:val="003970C2"/>
    <w:rsid w:val="003970CE"/>
    <w:rsid w:val="003970D9"/>
    <w:rsid w:val="00397D18"/>
    <w:rsid w:val="00397F47"/>
    <w:rsid w:val="00397FFA"/>
    <w:rsid w:val="003A0129"/>
    <w:rsid w:val="003A0ADD"/>
    <w:rsid w:val="003A0C35"/>
    <w:rsid w:val="003A0CA1"/>
    <w:rsid w:val="003A0EC4"/>
    <w:rsid w:val="003A0EC8"/>
    <w:rsid w:val="003A12BA"/>
    <w:rsid w:val="003A1725"/>
    <w:rsid w:val="003A1A1A"/>
    <w:rsid w:val="003A1A3C"/>
    <w:rsid w:val="003A1AB1"/>
    <w:rsid w:val="003A1B36"/>
    <w:rsid w:val="003A2689"/>
    <w:rsid w:val="003A2F15"/>
    <w:rsid w:val="003A3190"/>
    <w:rsid w:val="003A35AF"/>
    <w:rsid w:val="003A3B0C"/>
    <w:rsid w:val="003A3BA3"/>
    <w:rsid w:val="003A3E01"/>
    <w:rsid w:val="003A4171"/>
    <w:rsid w:val="003A41E6"/>
    <w:rsid w:val="003A423A"/>
    <w:rsid w:val="003A42B0"/>
    <w:rsid w:val="003A489E"/>
    <w:rsid w:val="003A4948"/>
    <w:rsid w:val="003A49A0"/>
    <w:rsid w:val="003A4AC1"/>
    <w:rsid w:val="003A4E31"/>
    <w:rsid w:val="003A56DC"/>
    <w:rsid w:val="003A5C98"/>
    <w:rsid w:val="003A63A5"/>
    <w:rsid w:val="003A65CB"/>
    <w:rsid w:val="003A6A8F"/>
    <w:rsid w:val="003A6BB5"/>
    <w:rsid w:val="003A7689"/>
    <w:rsid w:val="003A76C8"/>
    <w:rsid w:val="003B04A8"/>
    <w:rsid w:val="003B0627"/>
    <w:rsid w:val="003B06AE"/>
    <w:rsid w:val="003B0C16"/>
    <w:rsid w:val="003B0CE0"/>
    <w:rsid w:val="003B0E23"/>
    <w:rsid w:val="003B0F45"/>
    <w:rsid w:val="003B12AD"/>
    <w:rsid w:val="003B1300"/>
    <w:rsid w:val="003B1454"/>
    <w:rsid w:val="003B15C8"/>
    <w:rsid w:val="003B17C9"/>
    <w:rsid w:val="003B18B6"/>
    <w:rsid w:val="003B1A91"/>
    <w:rsid w:val="003B1C79"/>
    <w:rsid w:val="003B245F"/>
    <w:rsid w:val="003B2C00"/>
    <w:rsid w:val="003B2F43"/>
    <w:rsid w:val="003B31B5"/>
    <w:rsid w:val="003B3233"/>
    <w:rsid w:val="003B3EED"/>
    <w:rsid w:val="003B4064"/>
    <w:rsid w:val="003B407C"/>
    <w:rsid w:val="003B4618"/>
    <w:rsid w:val="003B48B8"/>
    <w:rsid w:val="003B4C04"/>
    <w:rsid w:val="003B4D80"/>
    <w:rsid w:val="003B50EB"/>
    <w:rsid w:val="003B5179"/>
    <w:rsid w:val="003B540A"/>
    <w:rsid w:val="003B57AE"/>
    <w:rsid w:val="003B5BEF"/>
    <w:rsid w:val="003B5F8E"/>
    <w:rsid w:val="003B5FF8"/>
    <w:rsid w:val="003B609E"/>
    <w:rsid w:val="003B6D69"/>
    <w:rsid w:val="003B79B9"/>
    <w:rsid w:val="003C026E"/>
    <w:rsid w:val="003C02EB"/>
    <w:rsid w:val="003C08AB"/>
    <w:rsid w:val="003C09CC"/>
    <w:rsid w:val="003C15D1"/>
    <w:rsid w:val="003C161B"/>
    <w:rsid w:val="003C1B7D"/>
    <w:rsid w:val="003C20A2"/>
    <w:rsid w:val="003C24E9"/>
    <w:rsid w:val="003C27FF"/>
    <w:rsid w:val="003C2AA2"/>
    <w:rsid w:val="003C30E4"/>
    <w:rsid w:val="003C3413"/>
    <w:rsid w:val="003C3814"/>
    <w:rsid w:val="003C3947"/>
    <w:rsid w:val="003C3973"/>
    <w:rsid w:val="003C3B9C"/>
    <w:rsid w:val="003C3E6A"/>
    <w:rsid w:val="003C406B"/>
    <w:rsid w:val="003C4C12"/>
    <w:rsid w:val="003C4FB6"/>
    <w:rsid w:val="003C5773"/>
    <w:rsid w:val="003C59E0"/>
    <w:rsid w:val="003C5AE8"/>
    <w:rsid w:val="003C64BC"/>
    <w:rsid w:val="003C6C8D"/>
    <w:rsid w:val="003C7145"/>
    <w:rsid w:val="003C732E"/>
    <w:rsid w:val="003C7331"/>
    <w:rsid w:val="003C76F6"/>
    <w:rsid w:val="003C7FF5"/>
    <w:rsid w:val="003D03DB"/>
    <w:rsid w:val="003D0799"/>
    <w:rsid w:val="003D13F9"/>
    <w:rsid w:val="003D155C"/>
    <w:rsid w:val="003D1D1A"/>
    <w:rsid w:val="003D2656"/>
    <w:rsid w:val="003D2A83"/>
    <w:rsid w:val="003D2AD0"/>
    <w:rsid w:val="003D2F7A"/>
    <w:rsid w:val="003D32D2"/>
    <w:rsid w:val="003D39B5"/>
    <w:rsid w:val="003D3C71"/>
    <w:rsid w:val="003D44EF"/>
    <w:rsid w:val="003D46E1"/>
    <w:rsid w:val="003D4AAF"/>
    <w:rsid w:val="003D4DBA"/>
    <w:rsid w:val="003D4F95"/>
    <w:rsid w:val="003D51E7"/>
    <w:rsid w:val="003D54C0"/>
    <w:rsid w:val="003D5E02"/>
    <w:rsid w:val="003D5F42"/>
    <w:rsid w:val="003D60A9"/>
    <w:rsid w:val="003D60FF"/>
    <w:rsid w:val="003D636F"/>
    <w:rsid w:val="003D78DA"/>
    <w:rsid w:val="003D7D18"/>
    <w:rsid w:val="003D7F5B"/>
    <w:rsid w:val="003E042D"/>
    <w:rsid w:val="003E0A03"/>
    <w:rsid w:val="003E0A99"/>
    <w:rsid w:val="003E13A1"/>
    <w:rsid w:val="003E1532"/>
    <w:rsid w:val="003E1730"/>
    <w:rsid w:val="003E193F"/>
    <w:rsid w:val="003E21A2"/>
    <w:rsid w:val="003E2297"/>
    <w:rsid w:val="003E22A8"/>
    <w:rsid w:val="003E2AB0"/>
    <w:rsid w:val="003E2BD3"/>
    <w:rsid w:val="003E2ECE"/>
    <w:rsid w:val="003E332D"/>
    <w:rsid w:val="003E3ECE"/>
    <w:rsid w:val="003E3F20"/>
    <w:rsid w:val="003E411F"/>
    <w:rsid w:val="003E4156"/>
    <w:rsid w:val="003E41A0"/>
    <w:rsid w:val="003E42FA"/>
    <w:rsid w:val="003E44A6"/>
    <w:rsid w:val="003E4CB7"/>
    <w:rsid w:val="003E59C5"/>
    <w:rsid w:val="003E5B28"/>
    <w:rsid w:val="003E60CB"/>
    <w:rsid w:val="003E68C3"/>
    <w:rsid w:val="003E691E"/>
    <w:rsid w:val="003E6C3C"/>
    <w:rsid w:val="003E7066"/>
    <w:rsid w:val="003E7368"/>
    <w:rsid w:val="003E75A0"/>
    <w:rsid w:val="003E76E8"/>
    <w:rsid w:val="003E7987"/>
    <w:rsid w:val="003E7BD7"/>
    <w:rsid w:val="003E7C84"/>
    <w:rsid w:val="003F0135"/>
    <w:rsid w:val="003F01E4"/>
    <w:rsid w:val="003F056C"/>
    <w:rsid w:val="003F0640"/>
    <w:rsid w:val="003F06B3"/>
    <w:rsid w:val="003F0D77"/>
    <w:rsid w:val="003F17BE"/>
    <w:rsid w:val="003F1809"/>
    <w:rsid w:val="003F1AA3"/>
    <w:rsid w:val="003F20FD"/>
    <w:rsid w:val="003F25D9"/>
    <w:rsid w:val="003F2681"/>
    <w:rsid w:val="003F289E"/>
    <w:rsid w:val="003F2A51"/>
    <w:rsid w:val="003F2DF1"/>
    <w:rsid w:val="003F2E67"/>
    <w:rsid w:val="003F2E6E"/>
    <w:rsid w:val="003F30B3"/>
    <w:rsid w:val="003F3410"/>
    <w:rsid w:val="003F37CB"/>
    <w:rsid w:val="003F398C"/>
    <w:rsid w:val="003F3E06"/>
    <w:rsid w:val="003F3E0F"/>
    <w:rsid w:val="003F3E74"/>
    <w:rsid w:val="003F3E83"/>
    <w:rsid w:val="003F3F5F"/>
    <w:rsid w:val="003F49E3"/>
    <w:rsid w:val="003F4C97"/>
    <w:rsid w:val="003F4EB7"/>
    <w:rsid w:val="003F52EF"/>
    <w:rsid w:val="003F5D29"/>
    <w:rsid w:val="003F5F59"/>
    <w:rsid w:val="003F62FC"/>
    <w:rsid w:val="003F666D"/>
    <w:rsid w:val="003F68D7"/>
    <w:rsid w:val="003F6AC7"/>
    <w:rsid w:val="003F6D87"/>
    <w:rsid w:val="003F6DC7"/>
    <w:rsid w:val="003F7E29"/>
    <w:rsid w:val="003F7E44"/>
    <w:rsid w:val="003F7FE6"/>
    <w:rsid w:val="00400193"/>
    <w:rsid w:val="00400280"/>
    <w:rsid w:val="00400833"/>
    <w:rsid w:val="0040088F"/>
    <w:rsid w:val="00400B64"/>
    <w:rsid w:val="00401267"/>
    <w:rsid w:val="00401A48"/>
    <w:rsid w:val="00402349"/>
    <w:rsid w:val="00402A3B"/>
    <w:rsid w:val="00402AA1"/>
    <w:rsid w:val="00402ABF"/>
    <w:rsid w:val="00403061"/>
    <w:rsid w:val="004030CD"/>
    <w:rsid w:val="00403454"/>
    <w:rsid w:val="00403EBB"/>
    <w:rsid w:val="00403F7F"/>
    <w:rsid w:val="00404BAB"/>
    <w:rsid w:val="00404DEA"/>
    <w:rsid w:val="00405325"/>
    <w:rsid w:val="0040544F"/>
    <w:rsid w:val="00406259"/>
    <w:rsid w:val="00406658"/>
    <w:rsid w:val="00407764"/>
    <w:rsid w:val="004077E7"/>
    <w:rsid w:val="004078E1"/>
    <w:rsid w:val="0041013C"/>
    <w:rsid w:val="0041037F"/>
    <w:rsid w:val="004103D5"/>
    <w:rsid w:val="00410F25"/>
    <w:rsid w:val="00411C28"/>
    <w:rsid w:val="004122AA"/>
    <w:rsid w:val="004123C3"/>
    <w:rsid w:val="00412759"/>
    <w:rsid w:val="00412984"/>
    <w:rsid w:val="00413098"/>
    <w:rsid w:val="004130E8"/>
    <w:rsid w:val="004131F0"/>
    <w:rsid w:val="004132DD"/>
    <w:rsid w:val="0041397F"/>
    <w:rsid w:val="00414225"/>
    <w:rsid w:val="0041452C"/>
    <w:rsid w:val="004145DB"/>
    <w:rsid w:val="0041461F"/>
    <w:rsid w:val="00414B71"/>
    <w:rsid w:val="00414BD3"/>
    <w:rsid w:val="00414EC7"/>
    <w:rsid w:val="004163AE"/>
    <w:rsid w:val="0041693A"/>
    <w:rsid w:val="00416EAF"/>
    <w:rsid w:val="004170CE"/>
    <w:rsid w:val="00417119"/>
    <w:rsid w:val="004178C1"/>
    <w:rsid w:val="00417FBD"/>
    <w:rsid w:val="0042030D"/>
    <w:rsid w:val="00420484"/>
    <w:rsid w:val="004209D1"/>
    <w:rsid w:val="00420E86"/>
    <w:rsid w:val="004212E7"/>
    <w:rsid w:val="004216D4"/>
    <w:rsid w:val="00421C87"/>
    <w:rsid w:val="0042202C"/>
    <w:rsid w:val="004220B7"/>
    <w:rsid w:val="00422127"/>
    <w:rsid w:val="00422C61"/>
    <w:rsid w:val="00422F1D"/>
    <w:rsid w:val="00423334"/>
    <w:rsid w:val="00423522"/>
    <w:rsid w:val="00423726"/>
    <w:rsid w:val="00423C88"/>
    <w:rsid w:val="00423FAD"/>
    <w:rsid w:val="0042446D"/>
    <w:rsid w:val="00424725"/>
    <w:rsid w:val="00424A49"/>
    <w:rsid w:val="00425014"/>
    <w:rsid w:val="004251AE"/>
    <w:rsid w:val="004253C7"/>
    <w:rsid w:val="00425480"/>
    <w:rsid w:val="00425780"/>
    <w:rsid w:val="00425F0F"/>
    <w:rsid w:val="004260FC"/>
    <w:rsid w:val="004263F4"/>
    <w:rsid w:val="00426954"/>
    <w:rsid w:val="004269AC"/>
    <w:rsid w:val="00426C6B"/>
    <w:rsid w:val="00426CBF"/>
    <w:rsid w:val="00427516"/>
    <w:rsid w:val="004277C5"/>
    <w:rsid w:val="00427B3B"/>
    <w:rsid w:val="00427B58"/>
    <w:rsid w:val="00427BF8"/>
    <w:rsid w:val="00427D54"/>
    <w:rsid w:val="00430369"/>
    <w:rsid w:val="00430980"/>
    <w:rsid w:val="00430E78"/>
    <w:rsid w:val="0043109F"/>
    <w:rsid w:val="00431167"/>
    <w:rsid w:val="0043129D"/>
    <w:rsid w:val="00431AD9"/>
    <w:rsid w:val="00431C02"/>
    <w:rsid w:val="004326BB"/>
    <w:rsid w:val="00432A74"/>
    <w:rsid w:val="00433FF7"/>
    <w:rsid w:val="00434831"/>
    <w:rsid w:val="00434D57"/>
    <w:rsid w:val="004356A2"/>
    <w:rsid w:val="00435981"/>
    <w:rsid w:val="00435FAC"/>
    <w:rsid w:val="004364DA"/>
    <w:rsid w:val="004365B9"/>
    <w:rsid w:val="00436700"/>
    <w:rsid w:val="004369FA"/>
    <w:rsid w:val="00436BA9"/>
    <w:rsid w:val="00437395"/>
    <w:rsid w:val="00437A7E"/>
    <w:rsid w:val="00437F4D"/>
    <w:rsid w:val="00437FB8"/>
    <w:rsid w:val="0044051D"/>
    <w:rsid w:val="00440613"/>
    <w:rsid w:val="00440BB2"/>
    <w:rsid w:val="00440F72"/>
    <w:rsid w:val="004412DB"/>
    <w:rsid w:val="00441464"/>
    <w:rsid w:val="004419A2"/>
    <w:rsid w:val="00441C08"/>
    <w:rsid w:val="00441C43"/>
    <w:rsid w:val="004437FF"/>
    <w:rsid w:val="00443848"/>
    <w:rsid w:val="00443F3C"/>
    <w:rsid w:val="00445047"/>
    <w:rsid w:val="00445434"/>
    <w:rsid w:val="004454B3"/>
    <w:rsid w:val="00445A9E"/>
    <w:rsid w:val="00445CE4"/>
    <w:rsid w:val="00445CE7"/>
    <w:rsid w:val="00445CFC"/>
    <w:rsid w:val="004464C4"/>
    <w:rsid w:val="00446749"/>
    <w:rsid w:val="00446966"/>
    <w:rsid w:val="004469AE"/>
    <w:rsid w:val="00447105"/>
    <w:rsid w:val="004471D3"/>
    <w:rsid w:val="0044778C"/>
    <w:rsid w:val="00447822"/>
    <w:rsid w:val="00447F2A"/>
    <w:rsid w:val="004508F3"/>
    <w:rsid w:val="00450DA0"/>
    <w:rsid w:val="00451668"/>
    <w:rsid w:val="00451D87"/>
    <w:rsid w:val="004526E5"/>
    <w:rsid w:val="00452CF6"/>
    <w:rsid w:val="0045372A"/>
    <w:rsid w:val="00453C13"/>
    <w:rsid w:val="00453C87"/>
    <w:rsid w:val="00453EB7"/>
    <w:rsid w:val="00453EC4"/>
    <w:rsid w:val="00454882"/>
    <w:rsid w:val="00454A6B"/>
    <w:rsid w:val="004551FA"/>
    <w:rsid w:val="00455B69"/>
    <w:rsid w:val="004565EA"/>
    <w:rsid w:val="004567D3"/>
    <w:rsid w:val="004569C8"/>
    <w:rsid w:val="00456D06"/>
    <w:rsid w:val="00457446"/>
    <w:rsid w:val="004578D0"/>
    <w:rsid w:val="0045795C"/>
    <w:rsid w:val="00457BF7"/>
    <w:rsid w:val="00460516"/>
    <w:rsid w:val="00460A3C"/>
    <w:rsid w:val="00461699"/>
    <w:rsid w:val="00461906"/>
    <w:rsid w:val="00461E42"/>
    <w:rsid w:val="0046218A"/>
    <w:rsid w:val="004621E4"/>
    <w:rsid w:val="0046290B"/>
    <w:rsid w:val="00462921"/>
    <w:rsid w:val="004632CC"/>
    <w:rsid w:val="00463349"/>
    <w:rsid w:val="00463519"/>
    <w:rsid w:val="004635E2"/>
    <w:rsid w:val="00463982"/>
    <w:rsid w:val="00463E39"/>
    <w:rsid w:val="00463E66"/>
    <w:rsid w:val="004653BA"/>
    <w:rsid w:val="004657FC"/>
    <w:rsid w:val="00465B41"/>
    <w:rsid w:val="0046622D"/>
    <w:rsid w:val="00466671"/>
    <w:rsid w:val="00466B9B"/>
    <w:rsid w:val="00467222"/>
    <w:rsid w:val="004677EA"/>
    <w:rsid w:val="00467A65"/>
    <w:rsid w:val="00470052"/>
    <w:rsid w:val="0047168C"/>
    <w:rsid w:val="0047187C"/>
    <w:rsid w:val="00471B7A"/>
    <w:rsid w:val="004733F6"/>
    <w:rsid w:val="0047352B"/>
    <w:rsid w:val="0047357D"/>
    <w:rsid w:val="00473ACB"/>
    <w:rsid w:val="00473C25"/>
    <w:rsid w:val="00474744"/>
    <w:rsid w:val="00474A8A"/>
    <w:rsid w:val="00474E69"/>
    <w:rsid w:val="00474F9B"/>
    <w:rsid w:val="00476677"/>
    <w:rsid w:val="00476687"/>
    <w:rsid w:val="00476CE4"/>
    <w:rsid w:val="00476D71"/>
    <w:rsid w:val="004771FF"/>
    <w:rsid w:val="004775C2"/>
    <w:rsid w:val="0048002D"/>
    <w:rsid w:val="00480356"/>
    <w:rsid w:val="00480B69"/>
    <w:rsid w:val="00480DDE"/>
    <w:rsid w:val="0048185C"/>
    <w:rsid w:val="00481E2C"/>
    <w:rsid w:val="00482419"/>
    <w:rsid w:val="00482A1A"/>
    <w:rsid w:val="00483260"/>
    <w:rsid w:val="004838E9"/>
    <w:rsid w:val="00483AE3"/>
    <w:rsid w:val="00483E50"/>
    <w:rsid w:val="00483E9F"/>
    <w:rsid w:val="00483EDD"/>
    <w:rsid w:val="00485177"/>
    <w:rsid w:val="004851AC"/>
    <w:rsid w:val="004852FB"/>
    <w:rsid w:val="00485422"/>
    <w:rsid w:val="0048543E"/>
    <w:rsid w:val="0048592F"/>
    <w:rsid w:val="00485A2C"/>
    <w:rsid w:val="00485AE0"/>
    <w:rsid w:val="00485B59"/>
    <w:rsid w:val="00485D6E"/>
    <w:rsid w:val="00486448"/>
    <w:rsid w:val="00486450"/>
    <w:rsid w:val="00486813"/>
    <w:rsid w:val="00486D1E"/>
    <w:rsid w:val="004870C7"/>
    <w:rsid w:val="004873EB"/>
    <w:rsid w:val="004876A6"/>
    <w:rsid w:val="00490268"/>
    <w:rsid w:val="00490668"/>
    <w:rsid w:val="00490E23"/>
    <w:rsid w:val="00490E4D"/>
    <w:rsid w:val="0049132F"/>
    <w:rsid w:val="00491434"/>
    <w:rsid w:val="004917A1"/>
    <w:rsid w:val="004918E7"/>
    <w:rsid w:val="00491B8C"/>
    <w:rsid w:val="00491D95"/>
    <w:rsid w:val="004925E1"/>
    <w:rsid w:val="004934AE"/>
    <w:rsid w:val="0049364B"/>
    <w:rsid w:val="004936C5"/>
    <w:rsid w:val="004939FD"/>
    <w:rsid w:val="00493DD5"/>
    <w:rsid w:val="004947D7"/>
    <w:rsid w:val="00495853"/>
    <w:rsid w:val="00495993"/>
    <w:rsid w:val="00495C73"/>
    <w:rsid w:val="00495D74"/>
    <w:rsid w:val="0049621B"/>
    <w:rsid w:val="004964B8"/>
    <w:rsid w:val="00496791"/>
    <w:rsid w:val="00496894"/>
    <w:rsid w:val="0049782D"/>
    <w:rsid w:val="00497A8E"/>
    <w:rsid w:val="00497F20"/>
    <w:rsid w:val="004A009E"/>
    <w:rsid w:val="004A05E2"/>
    <w:rsid w:val="004A0DD6"/>
    <w:rsid w:val="004A101A"/>
    <w:rsid w:val="004A1414"/>
    <w:rsid w:val="004A14FA"/>
    <w:rsid w:val="004A18B9"/>
    <w:rsid w:val="004A1D19"/>
    <w:rsid w:val="004A1DF2"/>
    <w:rsid w:val="004A21CB"/>
    <w:rsid w:val="004A2A60"/>
    <w:rsid w:val="004A2D67"/>
    <w:rsid w:val="004A2E68"/>
    <w:rsid w:val="004A333B"/>
    <w:rsid w:val="004A357F"/>
    <w:rsid w:val="004A3ADE"/>
    <w:rsid w:val="004A3B28"/>
    <w:rsid w:val="004A3C96"/>
    <w:rsid w:val="004A4055"/>
    <w:rsid w:val="004A453E"/>
    <w:rsid w:val="004A4B43"/>
    <w:rsid w:val="004A50FF"/>
    <w:rsid w:val="004A526A"/>
    <w:rsid w:val="004A52DA"/>
    <w:rsid w:val="004A5780"/>
    <w:rsid w:val="004A5F36"/>
    <w:rsid w:val="004A6256"/>
    <w:rsid w:val="004A69DA"/>
    <w:rsid w:val="004A7265"/>
    <w:rsid w:val="004A7347"/>
    <w:rsid w:val="004A7D17"/>
    <w:rsid w:val="004A7DE7"/>
    <w:rsid w:val="004B005B"/>
    <w:rsid w:val="004B01A2"/>
    <w:rsid w:val="004B0352"/>
    <w:rsid w:val="004B08E1"/>
    <w:rsid w:val="004B0A7D"/>
    <w:rsid w:val="004B0D68"/>
    <w:rsid w:val="004B124B"/>
    <w:rsid w:val="004B1673"/>
    <w:rsid w:val="004B1DB8"/>
    <w:rsid w:val="004B2CD4"/>
    <w:rsid w:val="004B2FD4"/>
    <w:rsid w:val="004B322D"/>
    <w:rsid w:val="004B34A4"/>
    <w:rsid w:val="004B38E7"/>
    <w:rsid w:val="004B45ED"/>
    <w:rsid w:val="004B49EB"/>
    <w:rsid w:val="004B5610"/>
    <w:rsid w:val="004B5A2D"/>
    <w:rsid w:val="004B5A72"/>
    <w:rsid w:val="004B5BA7"/>
    <w:rsid w:val="004B5C20"/>
    <w:rsid w:val="004B5EAC"/>
    <w:rsid w:val="004B67BE"/>
    <w:rsid w:val="004B6890"/>
    <w:rsid w:val="004B68A8"/>
    <w:rsid w:val="004B68C0"/>
    <w:rsid w:val="004B7460"/>
    <w:rsid w:val="004B7692"/>
    <w:rsid w:val="004B7AA1"/>
    <w:rsid w:val="004B7B5A"/>
    <w:rsid w:val="004B7D95"/>
    <w:rsid w:val="004C0D5F"/>
    <w:rsid w:val="004C0ED1"/>
    <w:rsid w:val="004C1166"/>
    <w:rsid w:val="004C168F"/>
    <w:rsid w:val="004C1895"/>
    <w:rsid w:val="004C23EA"/>
    <w:rsid w:val="004C28E9"/>
    <w:rsid w:val="004C2C7F"/>
    <w:rsid w:val="004C2C9A"/>
    <w:rsid w:val="004C2D34"/>
    <w:rsid w:val="004C433A"/>
    <w:rsid w:val="004C557C"/>
    <w:rsid w:val="004C5F98"/>
    <w:rsid w:val="004C5FDA"/>
    <w:rsid w:val="004C6029"/>
    <w:rsid w:val="004C61D3"/>
    <w:rsid w:val="004C6ACF"/>
    <w:rsid w:val="004C6B5C"/>
    <w:rsid w:val="004C6D40"/>
    <w:rsid w:val="004C7127"/>
    <w:rsid w:val="004C796C"/>
    <w:rsid w:val="004C7B29"/>
    <w:rsid w:val="004C7FCF"/>
    <w:rsid w:val="004D0114"/>
    <w:rsid w:val="004D0445"/>
    <w:rsid w:val="004D075D"/>
    <w:rsid w:val="004D07E8"/>
    <w:rsid w:val="004D08BA"/>
    <w:rsid w:val="004D1553"/>
    <w:rsid w:val="004D1EA1"/>
    <w:rsid w:val="004D212B"/>
    <w:rsid w:val="004D25F5"/>
    <w:rsid w:val="004D2A12"/>
    <w:rsid w:val="004D2C9C"/>
    <w:rsid w:val="004D33DB"/>
    <w:rsid w:val="004D391B"/>
    <w:rsid w:val="004D3AEB"/>
    <w:rsid w:val="004D4138"/>
    <w:rsid w:val="004D4898"/>
    <w:rsid w:val="004D49D8"/>
    <w:rsid w:val="004D4A7D"/>
    <w:rsid w:val="004D4AB0"/>
    <w:rsid w:val="004D503D"/>
    <w:rsid w:val="004D5B4D"/>
    <w:rsid w:val="004D5EBA"/>
    <w:rsid w:val="004D6030"/>
    <w:rsid w:val="004D60FF"/>
    <w:rsid w:val="004D6F58"/>
    <w:rsid w:val="004D7B1F"/>
    <w:rsid w:val="004D7C18"/>
    <w:rsid w:val="004E03B2"/>
    <w:rsid w:val="004E08E3"/>
    <w:rsid w:val="004E0A22"/>
    <w:rsid w:val="004E1634"/>
    <w:rsid w:val="004E1E01"/>
    <w:rsid w:val="004E248D"/>
    <w:rsid w:val="004E2791"/>
    <w:rsid w:val="004E27C2"/>
    <w:rsid w:val="004E2EB6"/>
    <w:rsid w:val="004E3289"/>
    <w:rsid w:val="004E4827"/>
    <w:rsid w:val="004E4B16"/>
    <w:rsid w:val="004E4F95"/>
    <w:rsid w:val="004E5D74"/>
    <w:rsid w:val="004E6245"/>
    <w:rsid w:val="004E6276"/>
    <w:rsid w:val="004E67F6"/>
    <w:rsid w:val="004E6AA8"/>
    <w:rsid w:val="004E6FFD"/>
    <w:rsid w:val="004E7265"/>
    <w:rsid w:val="004E763C"/>
    <w:rsid w:val="004E7DB6"/>
    <w:rsid w:val="004E7E4B"/>
    <w:rsid w:val="004E7EAD"/>
    <w:rsid w:val="004F0C3C"/>
    <w:rsid w:val="004F0D57"/>
    <w:rsid w:val="004F10D8"/>
    <w:rsid w:val="004F113D"/>
    <w:rsid w:val="004F1295"/>
    <w:rsid w:val="004F1786"/>
    <w:rsid w:val="004F20F2"/>
    <w:rsid w:val="004F2280"/>
    <w:rsid w:val="004F23BB"/>
    <w:rsid w:val="004F2500"/>
    <w:rsid w:val="004F27DD"/>
    <w:rsid w:val="004F2ACF"/>
    <w:rsid w:val="004F2F9A"/>
    <w:rsid w:val="004F36F8"/>
    <w:rsid w:val="004F3B1A"/>
    <w:rsid w:val="004F3DAF"/>
    <w:rsid w:val="004F3F24"/>
    <w:rsid w:val="004F3FA9"/>
    <w:rsid w:val="004F42DB"/>
    <w:rsid w:val="004F44D0"/>
    <w:rsid w:val="004F479F"/>
    <w:rsid w:val="004F4A9B"/>
    <w:rsid w:val="004F4F6F"/>
    <w:rsid w:val="004F526D"/>
    <w:rsid w:val="004F5AC7"/>
    <w:rsid w:val="004F5BB3"/>
    <w:rsid w:val="004F607E"/>
    <w:rsid w:val="004F63FC"/>
    <w:rsid w:val="004F6A51"/>
    <w:rsid w:val="004F7456"/>
    <w:rsid w:val="004F7970"/>
    <w:rsid w:val="004F797C"/>
    <w:rsid w:val="004F7C77"/>
    <w:rsid w:val="004F7DF4"/>
    <w:rsid w:val="0050081B"/>
    <w:rsid w:val="0050086B"/>
    <w:rsid w:val="0050097D"/>
    <w:rsid w:val="00500BCE"/>
    <w:rsid w:val="00500C9D"/>
    <w:rsid w:val="005016FC"/>
    <w:rsid w:val="0050175F"/>
    <w:rsid w:val="00501A90"/>
    <w:rsid w:val="00502013"/>
    <w:rsid w:val="005025B9"/>
    <w:rsid w:val="005027E5"/>
    <w:rsid w:val="00502892"/>
    <w:rsid w:val="00502ECB"/>
    <w:rsid w:val="005033DD"/>
    <w:rsid w:val="005037A9"/>
    <w:rsid w:val="00503C8A"/>
    <w:rsid w:val="00503D19"/>
    <w:rsid w:val="00503E2D"/>
    <w:rsid w:val="00503E9B"/>
    <w:rsid w:val="0050438E"/>
    <w:rsid w:val="00504689"/>
    <w:rsid w:val="0050474F"/>
    <w:rsid w:val="005049D8"/>
    <w:rsid w:val="005049E4"/>
    <w:rsid w:val="00505059"/>
    <w:rsid w:val="00505061"/>
    <w:rsid w:val="00505264"/>
    <w:rsid w:val="005054DA"/>
    <w:rsid w:val="005055EF"/>
    <w:rsid w:val="0050582A"/>
    <w:rsid w:val="00505A92"/>
    <w:rsid w:val="00505EE3"/>
    <w:rsid w:val="00506180"/>
    <w:rsid w:val="005065DC"/>
    <w:rsid w:val="00506662"/>
    <w:rsid w:val="00506A02"/>
    <w:rsid w:val="00506A07"/>
    <w:rsid w:val="00506D51"/>
    <w:rsid w:val="00507443"/>
    <w:rsid w:val="00507C58"/>
    <w:rsid w:val="00507D55"/>
    <w:rsid w:val="00507EFE"/>
    <w:rsid w:val="00510520"/>
    <w:rsid w:val="00510FF6"/>
    <w:rsid w:val="00511190"/>
    <w:rsid w:val="005116DF"/>
    <w:rsid w:val="0051260A"/>
    <w:rsid w:val="00512969"/>
    <w:rsid w:val="00513CD9"/>
    <w:rsid w:val="00513D84"/>
    <w:rsid w:val="005141B2"/>
    <w:rsid w:val="005143EC"/>
    <w:rsid w:val="00514423"/>
    <w:rsid w:val="00514595"/>
    <w:rsid w:val="005149E7"/>
    <w:rsid w:val="00516662"/>
    <w:rsid w:val="00516666"/>
    <w:rsid w:val="0051716F"/>
    <w:rsid w:val="005174BE"/>
    <w:rsid w:val="00517713"/>
    <w:rsid w:val="00517ABA"/>
    <w:rsid w:val="005203F1"/>
    <w:rsid w:val="00520725"/>
    <w:rsid w:val="00520D53"/>
    <w:rsid w:val="005216FA"/>
    <w:rsid w:val="00521BC3"/>
    <w:rsid w:val="00522373"/>
    <w:rsid w:val="00522E01"/>
    <w:rsid w:val="00523488"/>
    <w:rsid w:val="005238EC"/>
    <w:rsid w:val="005239D6"/>
    <w:rsid w:val="00523A3D"/>
    <w:rsid w:val="00523CF8"/>
    <w:rsid w:val="00524388"/>
    <w:rsid w:val="0052444A"/>
    <w:rsid w:val="005244F1"/>
    <w:rsid w:val="00524C88"/>
    <w:rsid w:val="00524DD5"/>
    <w:rsid w:val="00524EE0"/>
    <w:rsid w:val="00525056"/>
    <w:rsid w:val="0052545B"/>
    <w:rsid w:val="00525D3A"/>
    <w:rsid w:val="0052652D"/>
    <w:rsid w:val="00526594"/>
    <w:rsid w:val="00527219"/>
    <w:rsid w:val="0052746F"/>
    <w:rsid w:val="005275B6"/>
    <w:rsid w:val="005275D8"/>
    <w:rsid w:val="00527AC1"/>
    <w:rsid w:val="00527CD1"/>
    <w:rsid w:val="00527E19"/>
    <w:rsid w:val="00527F89"/>
    <w:rsid w:val="00527F8D"/>
    <w:rsid w:val="00531463"/>
    <w:rsid w:val="0053186E"/>
    <w:rsid w:val="00531AC2"/>
    <w:rsid w:val="00531DF1"/>
    <w:rsid w:val="005322A8"/>
    <w:rsid w:val="00532A7E"/>
    <w:rsid w:val="00533632"/>
    <w:rsid w:val="00533745"/>
    <w:rsid w:val="00533939"/>
    <w:rsid w:val="00533A60"/>
    <w:rsid w:val="00533E11"/>
    <w:rsid w:val="00533E45"/>
    <w:rsid w:val="00533F80"/>
    <w:rsid w:val="00534013"/>
    <w:rsid w:val="005343E9"/>
    <w:rsid w:val="0053446C"/>
    <w:rsid w:val="00535843"/>
    <w:rsid w:val="00535E01"/>
    <w:rsid w:val="00536673"/>
    <w:rsid w:val="00536859"/>
    <w:rsid w:val="00536F40"/>
    <w:rsid w:val="00537673"/>
    <w:rsid w:val="00537847"/>
    <w:rsid w:val="00537C2E"/>
    <w:rsid w:val="00537ED6"/>
    <w:rsid w:val="00537F21"/>
    <w:rsid w:val="005401D6"/>
    <w:rsid w:val="005403B0"/>
    <w:rsid w:val="005408DD"/>
    <w:rsid w:val="0054099B"/>
    <w:rsid w:val="00540C5C"/>
    <w:rsid w:val="00541356"/>
    <w:rsid w:val="0054197F"/>
    <w:rsid w:val="00541E6E"/>
    <w:rsid w:val="00541F49"/>
    <w:rsid w:val="0054251F"/>
    <w:rsid w:val="0054274C"/>
    <w:rsid w:val="0054280E"/>
    <w:rsid w:val="0054294F"/>
    <w:rsid w:val="00542A40"/>
    <w:rsid w:val="00543A37"/>
    <w:rsid w:val="00543B3E"/>
    <w:rsid w:val="00543BB7"/>
    <w:rsid w:val="00543C1E"/>
    <w:rsid w:val="005441BC"/>
    <w:rsid w:val="00544275"/>
    <w:rsid w:val="00544B08"/>
    <w:rsid w:val="00544CA4"/>
    <w:rsid w:val="0054570D"/>
    <w:rsid w:val="0054579B"/>
    <w:rsid w:val="00545CBE"/>
    <w:rsid w:val="00546B34"/>
    <w:rsid w:val="00546C18"/>
    <w:rsid w:val="0054721D"/>
    <w:rsid w:val="00547A4B"/>
    <w:rsid w:val="00547BD2"/>
    <w:rsid w:val="005501C1"/>
    <w:rsid w:val="00550D36"/>
    <w:rsid w:val="00551019"/>
    <w:rsid w:val="0055144B"/>
    <w:rsid w:val="00551657"/>
    <w:rsid w:val="00551947"/>
    <w:rsid w:val="00551CF0"/>
    <w:rsid w:val="00551D49"/>
    <w:rsid w:val="00551E67"/>
    <w:rsid w:val="005520D8"/>
    <w:rsid w:val="0055286D"/>
    <w:rsid w:val="00552D61"/>
    <w:rsid w:val="00552ED8"/>
    <w:rsid w:val="00553255"/>
    <w:rsid w:val="00553B1B"/>
    <w:rsid w:val="00553C01"/>
    <w:rsid w:val="0055413D"/>
    <w:rsid w:val="00554196"/>
    <w:rsid w:val="00554310"/>
    <w:rsid w:val="00554544"/>
    <w:rsid w:val="0055480D"/>
    <w:rsid w:val="00554AFE"/>
    <w:rsid w:val="00554EF1"/>
    <w:rsid w:val="00554FD2"/>
    <w:rsid w:val="00554FD3"/>
    <w:rsid w:val="00555010"/>
    <w:rsid w:val="0055529C"/>
    <w:rsid w:val="0055552C"/>
    <w:rsid w:val="00555861"/>
    <w:rsid w:val="005558DA"/>
    <w:rsid w:val="00555C58"/>
    <w:rsid w:val="00555CFB"/>
    <w:rsid w:val="00556705"/>
    <w:rsid w:val="00556AF7"/>
    <w:rsid w:val="00556CF1"/>
    <w:rsid w:val="005571E9"/>
    <w:rsid w:val="0055766A"/>
    <w:rsid w:val="005579E7"/>
    <w:rsid w:val="00557A0B"/>
    <w:rsid w:val="00557CBC"/>
    <w:rsid w:val="00557E6A"/>
    <w:rsid w:val="005607CD"/>
    <w:rsid w:val="00560AFF"/>
    <w:rsid w:val="00560D75"/>
    <w:rsid w:val="00560F17"/>
    <w:rsid w:val="005618A6"/>
    <w:rsid w:val="005618E6"/>
    <w:rsid w:val="00561C59"/>
    <w:rsid w:val="00561DA3"/>
    <w:rsid w:val="00562354"/>
    <w:rsid w:val="0056256A"/>
    <w:rsid w:val="00562A0E"/>
    <w:rsid w:val="00562F8F"/>
    <w:rsid w:val="00563036"/>
    <w:rsid w:val="00563056"/>
    <w:rsid w:val="00563266"/>
    <w:rsid w:val="00563987"/>
    <w:rsid w:val="00563CF7"/>
    <w:rsid w:val="00563FC9"/>
    <w:rsid w:val="0056429D"/>
    <w:rsid w:val="00564CAE"/>
    <w:rsid w:val="005651E5"/>
    <w:rsid w:val="0056540A"/>
    <w:rsid w:val="005655D3"/>
    <w:rsid w:val="005658B7"/>
    <w:rsid w:val="00565A13"/>
    <w:rsid w:val="0056629D"/>
    <w:rsid w:val="00566812"/>
    <w:rsid w:val="00566D9A"/>
    <w:rsid w:val="005675D7"/>
    <w:rsid w:val="00567EEA"/>
    <w:rsid w:val="00570A40"/>
    <w:rsid w:val="00571389"/>
    <w:rsid w:val="00571B0A"/>
    <w:rsid w:val="00572906"/>
    <w:rsid w:val="00572B33"/>
    <w:rsid w:val="00572B8E"/>
    <w:rsid w:val="00572E14"/>
    <w:rsid w:val="00572EAD"/>
    <w:rsid w:val="00572EC0"/>
    <w:rsid w:val="00572F6C"/>
    <w:rsid w:val="00572FB0"/>
    <w:rsid w:val="00573176"/>
    <w:rsid w:val="005732BE"/>
    <w:rsid w:val="00573368"/>
    <w:rsid w:val="005739A4"/>
    <w:rsid w:val="00573BFA"/>
    <w:rsid w:val="00573C1D"/>
    <w:rsid w:val="00573E77"/>
    <w:rsid w:val="00573EC0"/>
    <w:rsid w:val="00573FDE"/>
    <w:rsid w:val="00574A25"/>
    <w:rsid w:val="00574B70"/>
    <w:rsid w:val="00575294"/>
    <w:rsid w:val="0057538D"/>
    <w:rsid w:val="00575BC4"/>
    <w:rsid w:val="00575EBD"/>
    <w:rsid w:val="00576178"/>
    <w:rsid w:val="0057629B"/>
    <w:rsid w:val="005762A7"/>
    <w:rsid w:val="00576600"/>
    <w:rsid w:val="005766C3"/>
    <w:rsid w:val="00576761"/>
    <w:rsid w:val="00576D4A"/>
    <w:rsid w:val="00576F5C"/>
    <w:rsid w:val="00576FEF"/>
    <w:rsid w:val="0057720A"/>
    <w:rsid w:val="005773A5"/>
    <w:rsid w:val="005773C3"/>
    <w:rsid w:val="0057750F"/>
    <w:rsid w:val="0058018A"/>
    <w:rsid w:val="005801FF"/>
    <w:rsid w:val="005804EA"/>
    <w:rsid w:val="00580564"/>
    <w:rsid w:val="00580871"/>
    <w:rsid w:val="00580914"/>
    <w:rsid w:val="00580A2C"/>
    <w:rsid w:val="00580C64"/>
    <w:rsid w:val="00581043"/>
    <w:rsid w:val="005810C6"/>
    <w:rsid w:val="00581312"/>
    <w:rsid w:val="0058150C"/>
    <w:rsid w:val="00581CDD"/>
    <w:rsid w:val="00582169"/>
    <w:rsid w:val="0058271A"/>
    <w:rsid w:val="005829A7"/>
    <w:rsid w:val="00582BD5"/>
    <w:rsid w:val="00583814"/>
    <w:rsid w:val="005839FD"/>
    <w:rsid w:val="00583C09"/>
    <w:rsid w:val="005844CD"/>
    <w:rsid w:val="005849A8"/>
    <w:rsid w:val="00585390"/>
    <w:rsid w:val="00585869"/>
    <w:rsid w:val="00585900"/>
    <w:rsid w:val="00585C51"/>
    <w:rsid w:val="00585C9E"/>
    <w:rsid w:val="00585D8A"/>
    <w:rsid w:val="0058622D"/>
    <w:rsid w:val="005866FE"/>
    <w:rsid w:val="00586B34"/>
    <w:rsid w:val="00587013"/>
    <w:rsid w:val="0058702A"/>
    <w:rsid w:val="005870D8"/>
    <w:rsid w:val="00587347"/>
    <w:rsid w:val="00587CEE"/>
    <w:rsid w:val="0059021A"/>
    <w:rsid w:val="005907CA"/>
    <w:rsid w:val="00590F33"/>
    <w:rsid w:val="00591288"/>
    <w:rsid w:val="005916D7"/>
    <w:rsid w:val="00591E82"/>
    <w:rsid w:val="0059279F"/>
    <w:rsid w:val="00592C01"/>
    <w:rsid w:val="00592CD5"/>
    <w:rsid w:val="00592F5E"/>
    <w:rsid w:val="0059303F"/>
    <w:rsid w:val="00593196"/>
    <w:rsid w:val="0059332C"/>
    <w:rsid w:val="005934AA"/>
    <w:rsid w:val="00593DDF"/>
    <w:rsid w:val="00593E39"/>
    <w:rsid w:val="0059427F"/>
    <w:rsid w:val="00594388"/>
    <w:rsid w:val="0059455A"/>
    <w:rsid w:val="00594DF0"/>
    <w:rsid w:val="0059562E"/>
    <w:rsid w:val="0059566D"/>
    <w:rsid w:val="00595B75"/>
    <w:rsid w:val="00596459"/>
    <w:rsid w:val="0059740F"/>
    <w:rsid w:val="00597DBA"/>
    <w:rsid w:val="00597F12"/>
    <w:rsid w:val="005A0340"/>
    <w:rsid w:val="005A11B6"/>
    <w:rsid w:val="005A1315"/>
    <w:rsid w:val="005A1382"/>
    <w:rsid w:val="005A1742"/>
    <w:rsid w:val="005A19B3"/>
    <w:rsid w:val="005A1E35"/>
    <w:rsid w:val="005A2A4A"/>
    <w:rsid w:val="005A2A65"/>
    <w:rsid w:val="005A2BD8"/>
    <w:rsid w:val="005A2CF4"/>
    <w:rsid w:val="005A3935"/>
    <w:rsid w:val="005A3C04"/>
    <w:rsid w:val="005A41EE"/>
    <w:rsid w:val="005A476A"/>
    <w:rsid w:val="005A4A84"/>
    <w:rsid w:val="005A4D26"/>
    <w:rsid w:val="005A6257"/>
    <w:rsid w:val="005A669F"/>
    <w:rsid w:val="005A67FA"/>
    <w:rsid w:val="005A698C"/>
    <w:rsid w:val="005A6A97"/>
    <w:rsid w:val="005A6CEF"/>
    <w:rsid w:val="005A7030"/>
    <w:rsid w:val="005A7473"/>
    <w:rsid w:val="005A7588"/>
    <w:rsid w:val="005A7712"/>
    <w:rsid w:val="005A776C"/>
    <w:rsid w:val="005A7C9F"/>
    <w:rsid w:val="005B047B"/>
    <w:rsid w:val="005B0650"/>
    <w:rsid w:val="005B0695"/>
    <w:rsid w:val="005B0834"/>
    <w:rsid w:val="005B11B9"/>
    <w:rsid w:val="005B11D9"/>
    <w:rsid w:val="005B16FE"/>
    <w:rsid w:val="005B1C4A"/>
    <w:rsid w:val="005B282F"/>
    <w:rsid w:val="005B2F37"/>
    <w:rsid w:val="005B3668"/>
    <w:rsid w:val="005B3996"/>
    <w:rsid w:val="005B420D"/>
    <w:rsid w:val="005B4367"/>
    <w:rsid w:val="005B43EB"/>
    <w:rsid w:val="005B4504"/>
    <w:rsid w:val="005B4B1F"/>
    <w:rsid w:val="005B4E09"/>
    <w:rsid w:val="005B4F6F"/>
    <w:rsid w:val="005B532B"/>
    <w:rsid w:val="005B5526"/>
    <w:rsid w:val="005B5758"/>
    <w:rsid w:val="005B586B"/>
    <w:rsid w:val="005B607D"/>
    <w:rsid w:val="005B610A"/>
    <w:rsid w:val="005B61A1"/>
    <w:rsid w:val="005B62F2"/>
    <w:rsid w:val="005B7111"/>
    <w:rsid w:val="005B71E8"/>
    <w:rsid w:val="005B7ABE"/>
    <w:rsid w:val="005C00CF"/>
    <w:rsid w:val="005C0677"/>
    <w:rsid w:val="005C0CAC"/>
    <w:rsid w:val="005C0F26"/>
    <w:rsid w:val="005C1460"/>
    <w:rsid w:val="005C17AD"/>
    <w:rsid w:val="005C1B08"/>
    <w:rsid w:val="005C274D"/>
    <w:rsid w:val="005C2969"/>
    <w:rsid w:val="005C2A60"/>
    <w:rsid w:val="005C2C57"/>
    <w:rsid w:val="005C2F3F"/>
    <w:rsid w:val="005C33BC"/>
    <w:rsid w:val="005C3AB0"/>
    <w:rsid w:val="005C3AB1"/>
    <w:rsid w:val="005C3D64"/>
    <w:rsid w:val="005C4266"/>
    <w:rsid w:val="005C50C6"/>
    <w:rsid w:val="005C5353"/>
    <w:rsid w:val="005C5356"/>
    <w:rsid w:val="005C5700"/>
    <w:rsid w:val="005C57E9"/>
    <w:rsid w:val="005C5D10"/>
    <w:rsid w:val="005C60CF"/>
    <w:rsid w:val="005C70AB"/>
    <w:rsid w:val="005C7137"/>
    <w:rsid w:val="005C741B"/>
    <w:rsid w:val="005C7B2A"/>
    <w:rsid w:val="005C7EDE"/>
    <w:rsid w:val="005D0056"/>
    <w:rsid w:val="005D029A"/>
    <w:rsid w:val="005D0489"/>
    <w:rsid w:val="005D04EA"/>
    <w:rsid w:val="005D04F9"/>
    <w:rsid w:val="005D062E"/>
    <w:rsid w:val="005D073A"/>
    <w:rsid w:val="005D0928"/>
    <w:rsid w:val="005D137A"/>
    <w:rsid w:val="005D1454"/>
    <w:rsid w:val="005D1B48"/>
    <w:rsid w:val="005D1CC8"/>
    <w:rsid w:val="005D209C"/>
    <w:rsid w:val="005D25B1"/>
    <w:rsid w:val="005D2AC1"/>
    <w:rsid w:val="005D2D46"/>
    <w:rsid w:val="005D34C7"/>
    <w:rsid w:val="005D376F"/>
    <w:rsid w:val="005D3B45"/>
    <w:rsid w:val="005D3BF3"/>
    <w:rsid w:val="005D4030"/>
    <w:rsid w:val="005D4606"/>
    <w:rsid w:val="005D4798"/>
    <w:rsid w:val="005D47E1"/>
    <w:rsid w:val="005D4F45"/>
    <w:rsid w:val="005D539E"/>
    <w:rsid w:val="005D5863"/>
    <w:rsid w:val="005D6401"/>
    <w:rsid w:val="005D67E1"/>
    <w:rsid w:val="005D68E6"/>
    <w:rsid w:val="005D6C7F"/>
    <w:rsid w:val="005D6DBE"/>
    <w:rsid w:val="005E0799"/>
    <w:rsid w:val="005E0A7D"/>
    <w:rsid w:val="005E0BC3"/>
    <w:rsid w:val="005E0C31"/>
    <w:rsid w:val="005E0C45"/>
    <w:rsid w:val="005E0CDD"/>
    <w:rsid w:val="005E10F9"/>
    <w:rsid w:val="005E1200"/>
    <w:rsid w:val="005E12BA"/>
    <w:rsid w:val="005E19C1"/>
    <w:rsid w:val="005E2040"/>
    <w:rsid w:val="005E2396"/>
    <w:rsid w:val="005E254E"/>
    <w:rsid w:val="005E255A"/>
    <w:rsid w:val="005E275F"/>
    <w:rsid w:val="005E2B6E"/>
    <w:rsid w:val="005E2C27"/>
    <w:rsid w:val="005E3CCE"/>
    <w:rsid w:val="005E43F4"/>
    <w:rsid w:val="005E459F"/>
    <w:rsid w:val="005E48A3"/>
    <w:rsid w:val="005E48B5"/>
    <w:rsid w:val="005E4F25"/>
    <w:rsid w:val="005E4FD9"/>
    <w:rsid w:val="005E51E6"/>
    <w:rsid w:val="005E54DF"/>
    <w:rsid w:val="005E5724"/>
    <w:rsid w:val="005E5C69"/>
    <w:rsid w:val="005E604F"/>
    <w:rsid w:val="005E66B1"/>
    <w:rsid w:val="005E768A"/>
    <w:rsid w:val="005E7BD6"/>
    <w:rsid w:val="005E7C12"/>
    <w:rsid w:val="005F0122"/>
    <w:rsid w:val="005F01FD"/>
    <w:rsid w:val="005F021C"/>
    <w:rsid w:val="005F025C"/>
    <w:rsid w:val="005F0279"/>
    <w:rsid w:val="005F058D"/>
    <w:rsid w:val="005F1231"/>
    <w:rsid w:val="005F1337"/>
    <w:rsid w:val="005F13DC"/>
    <w:rsid w:val="005F1B26"/>
    <w:rsid w:val="005F2274"/>
    <w:rsid w:val="005F33D0"/>
    <w:rsid w:val="005F37D0"/>
    <w:rsid w:val="005F39F2"/>
    <w:rsid w:val="005F3BBD"/>
    <w:rsid w:val="005F45EE"/>
    <w:rsid w:val="005F50C4"/>
    <w:rsid w:val="005F5A80"/>
    <w:rsid w:val="005F5ACE"/>
    <w:rsid w:val="005F6364"/>
    <w:rsid w:val="005F6533"/>
    <w:rsid w:val="005F65E2"/>
    <w:rsid w:val="005F7CBB"/>
    <w:rsid w:val="005F7F8B"/>
    <w:rsid w:val="006005D5"/>
    <w:rsid w:val="0060077C"/>
    <w:rsid w:val="006007AB"/>
    <w:rsid w:val="006007CB"/>
    <w:rsid w:val="00600C69"/>
    <w:rsid w:val="00601200"/>
    <w:rsid w:val="00601AE4"/>
    <w:rsid w:val="00601C44"/>
    <w:rsid w:val="00602372"/>
    <w:rsid w:val="00602BCE"/>
    <w:rsid w:val="00602ED2"/>
    <w:rsid w:val="00602EEB"/>
    <w:rsid w:val="00602F2C"/>
    <w:rsid w:val="006031AD"/>
    <w:rsid w:val="00603331"/>
    <w:rsid w:val="00603441"/>
    <w:rsid w:val="00604168"/>
    <w:rsid w:val="00604177"/>
    <w:rsid w:val="006044FF"/>
    <w:rsid w:val="00604B41"/>
    <w:rsid w:val="00604BC5"/>
    <w:rsid w:val="00606148"/>
    <w:rsid w:val="00606166"/>
    <w:rsid w:val="00607356"/>
    <w:rsid w:val="0060774A"/>
    <w:rsid w:val="00607CC5"/>
    <w:rsid w:val="0061006B"/>
    <w:rsid w:val="00610D45"/>
    <w:rsid w:val="00610E79"/>
    <w:rsid w:val="006115D6"/>
    <w:rsid w:val="0061179B"/>
    <w:rsid w:val="00611974"/>
    <w:rsid w:val="00611A74"/>
    <w:rsid w:val="00611E30"/>
    <w:rsid w:val="00611F50"/>
    <w:rsid w:val="00612122"/>
    <w:rsid w:val="0061241C"/>
    <w:rsid w:val="006125F9"/>
    <w:rsid w:val="00612E58"/>
    <w:rsid w:val="006132A1"/>
    <w:rsid w:val="0061340E"/>
    <w:rsid w:val="00613661"/>
    <w:rsid w:val="00613B4A"/>
    <w:rsid w:val="00613C2A"/>
    <w:rsid w:val="006141B5"/>
    <w:rsid w:val="006142C0"/>
    <w:rsid w:val="00614EDB"/>
    <w:rsid w:val="006151B1"/>
    <w:rsid w:val="006152B7"/>
    <w:rsid w:val="00615559"/>
    <w:rsid w:val="006158F8"/>
    <w:rsid w:val="00615FBD"/>
    <w:rsid w:val="00615FC0"/>
    <w:rsid w:val="00616EF3"/>
    <w:rsid w:val="00617784"/>
    <w:rsid w:val="006205E6"/>
    <w:rsid w:val="00620BF1"/>
    <w:rsid w:val="00620E30"/>
    <w:rsid w:val="00620E34"/>
    <w:rsid w:val="00620FF1"/>
    <w:rsid w:val="006213C1"/>
    <w:rsid w:val="006213D3"/>
    <w:rsid w:val="006215EA"/>
    <w:rsid w:val="006215F8"/>
    <w:rsid w:val="00621CD1"/>
    <w:rsid w:val="00621D36"/>
    <w:rsid w:val="00622195"/>
    <w:rsid w:val="006231F5"/>
    <w:rsid w:val="006232AB"/>
    <w:rsid w:val="006239A1"/>
    <w:rsid w:val="00624C4F"/>
    <w:rsid w:val="00625251"/>
    <w:rsid w:val="00625757"/>
    <w:rsid w:val="00625839"/>
    <w:rsid w:val="00625978"/>
    <w:rsid w:val="00625E29"/>
    <w:rsid w:val="0062673D"/>
    <w:rsid w:val="006267D2"/>
    <w:rsid w:val="00626B78"/>
    <w:rsid w:val="00627155"/>
    <w:rsid w:val="0062735C"/>
    <w:rsid w:val="006275D5"/>
    <w:rsid w:val="006277BB"/>
    <w:rsid w:val="00627F78"/>
    <w:rsid w:val="00630453"/>
    <w:rsid w:val="00630DAC"/>
    <w:rsid w:val="00630DE6"/>
    <w:rsid w:val="00630E2C"/>
    <w:rsid w:val="00631013"/>
    <w:rsid w:val="0063165C"/>
    <w:rsid w:val="0063183E"/>
    <w:rsid w:val="00631CD6"/>
    <w:rsid w:val="00632116"/>
    <w:rsid w:val="006324D1"/>
    <w:rsid w:val="00632BEF"/>
    <w:rsid w:val="00633014"/>
    <w:rsid w:val="006332A1"/>
    <w:rsid w:val="006333EF"/>
    <w:rsid w:val="006334CA"/>
    <w:rsid w:val="00633766"/>
    <w:rsid w:val="00633816"/>
    <w:rsid w:val="00633B8F"/>
    <w:rsid w:val="00634078"/>
    <w:rsid w:val="00634266"/>
    <w:rsid w:val="0063434F"/>
    <w:rsid w:val="0063437B"/>
    <w:rsid w:val="006347C5"/>
    <w:rsid w:val="00635186"/>
    <w:rsid w:val="006352D9"/>
    <w:rsid w:val="00635308"/>
    <w:rsid w:val="0063543D"/>
    <w:rsid w:val="00635D81"/>
    <w:rsid w:val="00636159"/>
    <w:rsid w:val="00636B07"/>
    <w:rsid w:val="00636D38"/>
    <w:rsid w:val="00637424"/>
    <w:rsid w:val="0063746B"/>
    <w:rsid w:val="00637526"/>
    <w:rsid w:val="006378F9"/>
    <w:rsid w:val="0064002E"/>
    <w:rsid w:val="0064017E"/>
    <w:rsid w:val="00640F00"/>
    <w:rsid w:val="00641114"/>
    <w:rsid w:val="006417E4"/>
    <w:rsid w:val="006419F0"/>
    <w:rsid w:val="00641B26"/>
    <w:rsid w:val="006421CF"/>
    <w:rsid w:val="00642231"/>
    <w:rsid w:val="0064248F"/>
    <w:rsid w:val="0064254E"/>
    <w:rsid w:val="006427A4"/>
    <w:rsid w:val="00642817"/>
    <w:rsid w:val="00642B06"/>
    <w:rsid w:val="006430F7"/>
    <w:rsid w:val="0064316B"/>
    <w:rsid w:val="006435AA"/>
    <w:rsid w:val="006439D6"/>
    <w:rsid w:val="00643AB9"/>
    <w:rsid w:val="00643ECA"/>
    <w:rsid w:val="006440A8"/>
    <w:rsid w:val="0064424B"/>
    <w:rsid w:val="00645084"/>
    <w:rsid w:val="00645397"/>
    <w:rsid w:val="00645521"/>
    <w:rsid w:val="00645E09"/>
    <w:rsid w:val="00645EF3"/>
    <w:rsid w:val="00645EF8"/>
    <w:rsid w:val="00646393"/>
    <w:rsid w:val="006464EC"/>
    <w:rsid w:val="0064659A"/>
    <w:rsid w:val="0064710C"/>
    <w:rsid w:val="00647268"/>
    <w:rsid w:val="0064781F"/>
    <w:rsid w:val="00647D7F"/>
    <w:rsid w:val="00647E0A"/>
    <w:rsid w:val="00650B0B"/>
    <w:rsid w:val="00650D7B"/>
    <w:rsid w:val="00652529"/>
    <w:rsid w:val="00652A78"/>
    <w:rsid w:val="00652C9C"/>
    <w:rsid w:val="00652DEB"/>
    <w:rsid w:val="00652F66"/>
    <w:rsid w:val="0065309D"/>
    <w:rsid w:val="00653348"/>
    <w:rsid w:val="00653B34"/>
    <w:rsid w:val="00653D93"/>
    <w:rsid w:val="00653DC3"/>
    <w:rsid w:val="006541C7"/>
    <w:rsid w:val="00654536"/>
    <w:rsid w:val="00654BB6"/>
    <w:rsid w:val="00655257"/>
    <w:rsid w:val="00655BE2"/>
    <w:rsid w:val="00655EEA"/>
    <w:rsid w:val="0065632F"/>
    <w:rsid w:val="00657684"/>
    <w:rsid w:val="0065775E"/>
    <w:rsid w:val="006577BF"/>
    <w:rsid w:val="00657893"/>
    <w:rsid w:val="006578B5"/>
    <w:rsid w:val="006578D1"/>
    <w:rsid w:val="00657EE4"/>
    <w:rsid w:val="00660423"/>
    <w:rsid w:val="006608FF"/>
    <w:rsid w:val="00660C99"/>
    <w:rsid w:val="00660D95"/>
    <w:rsid w:val="0066107E"/>
    <w:rsid w:val="00661765"/>
    <w:rsid w:val="00662069"/>
    <w:rsid w:val="00662F19"/>
    <w:rsid w:val="00663143"/>
    <w:rsid w:val="006633C0"/>
    <w:rsid w:val="006635F5"/>
    <w:rsid w:val="00663A65"/>
    <w:rsid w:val="00663FEA"/>
    <w:rsid w:val="00664DF9"/>
    <w:rsid w:val="00664E39"/>
    <w:rsid w:val="0066501B"/>
    <w:rsid w:val="00665144"/>
    <w:rsid w:val="0066536B"/>
    <w:rsid w:val="00665550"/>
    <w:rsid w:val="00665BD6"/>
    <w:rsid w:val="00665F70"/>
    <w:rsid w:val="006665F4"/>
    <w:rsid w:val="00666757"/>
    <w:rsid w:val="006668FB"/>
    <w:rsid w:val="006673CA"/>
    <w:rsid w:val="00667528"/>
    <w:rsid w:val="006675F0"/>
    <w:rsid w:val="00667813"/>
    <w:rsid w:val="00667BFE"/>
    <w:rsid w:val="006704B3"/>
    <w:rsid w:val="00670A94"/>
    <w:rsid w:val="00672303"/>
    <w:rsid w:val="006724BD"/>
    <w:rsid w:val="00672805"/>
    <w:rsid w:val="006730EA"/>
    <w:rsid w:val="00673BA4"/>
    <w:rsid w:val="00673C26"/>
    <w:rsid w:val="00673CBA"/>
    <w:rsid w:val="00674012"/>
    <w:rsid w:val="006745E9"/>
    <w:rsid w:val="00674DE5"/>
    <w:rsid w:val="006755E3"/>
    <w:rsid w:val="00675859"/>
    <w:rsid w:val="006761A6"/>
    <w:rsid w:val="006763B1"/>
    <w:rsid w:val="006767D4"/>
    <w:rsid w:val="0067683C"/>
    <w:rsid w:val="00677141"/>
    <w:rsid w:val="006774BD"/>
    <w:rsid w:val="00677749"/>
    <w:rsid w:val="00677ACA"/>
    <w:rsid w:val="00680337"/>
    <w:rsid w:val="00680372"/>
    <w:rsid w:val="00680EEE"/>
    <w:rsid w:val="006812AF"/>
    <w:rsid w:val="0068155A"/>
    <w:rsid w:val="00681720"/>
    <w:rsid w:val="006824E7"/>
    <w:rsid w:val="0068261A"/>
    <w:rsid w:val="00683213"/>
    <w:rsid w:val="0068327D"/>
    <w:rsid w:val="006839C2"/>
    <w:rsid w:val="00683B6A"/>
    <w:rsid w:val="00684556"/>
    <w:rsid w:val="006845E6"/>
    <w:rsid w:val="006848D3"/>
    <w:rsid w:val="00685AA1"/>
    <w:rsid w:val="006866B0"/>
    <w:rsid w:val="006868F4"/>
    <w:rsid w:val="00686A26"/>
    <w:rsid w:val="00686E66"/>
    <w:rsid w:val="0068707A"/>
    <w:rsid w:val="0068721B"/>
    <w:rsid w:val="00687C5A"/>
    <w:rsid w:val="00690654"/>
    <w:rsid w:val="00690C01"/>
    <w:rsid w:val="00690CC8"/>
    <w:rsid w:val="00690FD6"/>
    <w:rsid w:val="00691278"/>
    <w:rsid w:val="00691520"/>
    <w:rsid w:val="00691534"/>
    <w:rsid w:val="006915BD"/>
    <w:rsid w:val="006917B8"/>
    <w:rsid w:val="00691868"/>
    <w:rsid w:val="0069208E"/>
    <w:rsid w:val="00692499"/>
    <w:rsid w:val="0069264F"/>
    <w:rsid w:val="0069323A"/>
    <w:rsid w:val="006933A0"/>
    <w:rsid w:val="006936B3"/>
    <w:rsid w:val="00693880"/>
    <w:rsid w:val="00693986"/>
    <w:rsid w:val="006949D8"/>
    <w:rsid w:val="00694AF0"/>
    <w:rsid w:val="00694CD6"/>
    <w:rsid w:val="00695ACE"/>
    <w:rsid w:val="00695E7F"/>
    <w:rsid w:val="006961E5"/>
    <w:rsid w:val="00696586"/>
    <w:rsid w:val="006965C9"/>
    <w:rsid w:val="006971BB"/>
    <w:rsid w:val="006972A5"/>
    <w:rsid w:val="006972B3"/>
    <w:rsid w:val="00697699"/>
    <w:rsid w:val="006976D1"/>
    <w:rsid w:val="006979A5"/>
    <w:rsid w:val="00697ADF"/>
    <w:rsid w:val="006A0084"/>
    <w:rsid w:val="006A0413"/>
    <w:rsid w:val="006A042B"/>
    <w:rsid w:val="006A0873"/>
    <w:rsid w:val="006A0E5F"/>
    <w:rsid w:val="006A127B"/>
    <w:rsid w:val="006A174E"/>
    <w:rsid w:val="006A1961"/>
    <w:rsid w:val="006A1CE4"/>
    <w:rsid w:val="006A1EFA"/>
    <w:rsid w:val="006A209A"/>
    <w:rsid w:val="006A2615"/>
    <w:rsid w:val="006A2844"/>
    <w:rsid w:val="006A3027"/>
    <w:rsid w:val="006A30E7"/>
    <w:rsid w:val="006A3233"/>
    <w:rsid w:val="006A32F5"/>
    <w:rsid w:val="006A34A1"/>
    <w:rsid w:val="006A3612"/>
    <w:rsid w:val="006A364A"/>
    <w:rsid w:val="006A3A2D"/>
    <w:rsid w:val="006A4686"/>
    <w:rsid w:val="006A4AE3"/>
    <w:rsid w:val="006A4FFD"/>
    <w:rsid w:val="006A52F6"/>
    <w:rsid w:val="006A56E1"/>
    <w:rsid w:val="006A5D5D"/>
    <w:rsid w:val="006A636B"/>
    <w:rsid w:val="006A6891"/>
    <w:rsid w:val="006A6A57"/>
    <w:rsid w:val="006A6BEF"/>
    <w:rsid w:val="006A6C53"/>
    <w:rsid w:val="006A70CD"/>
    <w:rsid w:val="006B04FB"/>
    <w:rsid w:val="006B059C"/>
    <w:rsid w:val="006B0D28"/>
    <w:rsid w:val="006B0DE1"/>
    <w:rsid w:val="006B0E9E"/>
    <w:rsid w:val="006B1093"/>
    <w:rsid w:val="006B164C"/>
    <w:rsid w:val="006B1A69"/>
    <w:rsid w:val="006B1CC3"/>
    <w:rsid w:val="006B1EFC"/>
    <w:rsid w:val="006B2921"/>
    <w:rsid w:val="006B2956"/>
    <w:rsid w:val="006B29A3"/>
    <w:rsid w:val="006B2A03"/>
    <w:rsid w:val="006B2F0A"/>
    <w:rsid w:val="006B3157"/>
    <w:rsid w:val="006B3167"/>
    <w:rsid w:val="006B3414"/>
    <w:rsid w:val="006B3632"/>
    <w:rsid w:val="006B3A3D"/>
    <w:rsid w:val="006B42A8"/>
    <w:rsid w:val="006B43EB"/>
    <w:rsid w:val="006B4575"/>
    <w:rsid w:val="006B486D"/>
    <w:rsid w:val="006B48D9"/>
    <w:rsid w:val="006B4BEA"/>
    <w:rsid w:val="006B4E5D"/>
    <w:rsid w:val="006B4EE5"/>
    <w:rsid w:val="006B57A4"/>
    <w:rsid w:val="006B57B1"/>
    <w:rsid w:val="006B598A"/>
    <w:rsid w:val="006B5AE4"/>
    <w:rsid w:val="006B5DC4"/>
    <w:rsid w:val="006B674B"/>
    <w:rsid w:val="006B6D2D"/>
    <w:rsid w:val="006B6E86"/>
    <w:rsid w:val="006B7151"/>
    <w:rsid w:val="006B77BA"/>
    <w:rsid w:val="006B78B8"/>
    <w:rsid w:val="006B7A33"/>
    <w:rsid w:val="006B7EF6"/>
    <w:rsid w:val="006B7F51"/>
    <w:rsid w:val="006C00FA"/>
    <w:rsid w:val="006C014A"/>
    <w:rsid w:val="006C0520"/>
    <w:rsid w:val="006C0B12"/>
    <w:rsid w:val="006C147B"/>
    <w:rsid w:val="006C170C"/>
    <w:rsid w:val="006C197A"/>
    <w:rsid w:val="006C1A82"/>
    <w:rsid w:val="006C1ADF"/>
    <w:rsid w:val="006C1B18"/>
    <w:rsid w:val="006C1E82"/>
    <w:rsid w:val="006C208D"/>
    <w:rsid w:val="006C20FE"/>
    <w:rsid w:val="006C2406"/>
    <w:rsid w:val="006C2483"/>
    <w:rsid w:val="006C27B5"/>
    <w:rsid w:val="006C2868"/>
    <w:rsid w:val="006C3302"/>
    <w:rsid w:val="006C3EF1"/>
    <w:rsid w:val="006C44E5"/>
    <w:rsid w:val="006C4A62"/>
    <w:rsid w:val="006C5189"/>
    <w:rsid w:val="006C5656"/>
    <w:rsid w:val="006C5983"/>
    <w:rsid w:val="006C59DA"/>
    <w:rsid w:val="006C5D12"/>
    <w:rsid w:val="006C5EC9"/>
    <w:rsid w:val="006C6112"/>
    <w:rsid w:val="006C61AB"/>
    <w:rsid w:val="006C6D7B"/>
    <w:rsid w:val="006C6F4E"/>
    <w:rsid w:val="006C711D"/>
    <w:rsid w:val="006C7265"/>
    <w:rsid w:val="006C75A5"/>
    <w:rsid w:val="006C7E57"/>
    <w:rsid w:val="006D0259"/>
    <w:rsid w:val="006D0290"/>
    <w:rsid w:val="006D0753"/>
    <w:rsid w:val="006D0908"/>
    <w:rsid w:val="006D12D4"/>
    <w:rsid w:val="006D1507"/>
    <w:rsid w:val="006D15F8"/>
    <w:rsid w:val="006D16C1"/>
    <w:rsid w:val="006D170D"/>
    <w:rsid w:val="006D185E"/>
    <w:rsid w:val="006D190A"/>
    <w:rsid w:val="006D1F67"/>
    <w:rsid w:val="006D252B"/>
    <w:rsid w:val="006D277B"/>
    <w:rsid w:val="006D28D6"/>
    <w:rsid w:val="006D2CB0"/>
    <w:rsid w:val="006D364B"/>
    <w:rsid w:val="006D36D3"/>
    <w:rsid w:val="006D395A"/>
    <w:rsid w:val="006D3A3A"/>
    <w:rsid w:val="006D4054"/>
    <w:rsid w:val="006D41F9"/>
    <w:rsid w:val="006D4834"/>
    <w:rsid w:val="006D4BDD"/>
    <w:rsid w:val="006D4CFD"/>
    <w:rsid w:val="006D4EB1"/>
    <w:rsid w:val="006D5422"/>
    <w:rsid w:val="006D5651"/>
    <w:rsid w:val="006D5690"/>
    <w:rsid w:val="006D5ABE"/>
    <w:rsid w:val="006D5D92"/>
    <w:rsid w:val="006D5FCA"/>
    <w:rsid w:val="006D604C"/>
    <w:rsid w:val="006D66F1"/>
    <w:rsid w:val="006D6C0F"/>
    <w:rsid w:val="006D6CAC"/>
    <w:rsid w:val="006D7093"/>
    <w:rsid w:val="006D70E1"/>
    <w:rsid w:val="006D73F9"/>
    <w:rsid w:val="006D7461"/>
    <w:rsid w:val="006D7730"/>
    <w:rsid w:val="006D798E"/>
    <w:rsid w:val="006D7D14"/>
    <w:rsid w:val="006E003A"/>
    <w:rsid w:val="006E02EC"/>
    <w:rsid w:val="006E0594"/>
    <w:rsid w:val="006E08F6"/>
    <w:rsid w:val="006E0A94"/>
    <w:rsid w:val="006E147B"/>
    <w:rsid w:val="006E14D1"/>
    <w:rsid w:val="006E1785"/>
    <w:rsid w:val="006E1795"/>
    <w:rsid w:val="006E1950"/>
    <w:rsid w:val="006E1C3D"/>
    <w:rsid w:val="006E2621"/>
    <w:rsid w:val="006E277C"/>
    <w:rsid w:val="006E34DD"/>
    <w:rsid w:val="006E36B3"/>
    <w:rsid w:val="006E3B83"/>
    <w:rsid w:val="006E3C4F"/>
    <w:rsid w:val="006E3E13"/>
    <w:rsid w:val="006E407B"/>
    <w:rsid w:val="006E4551"/>
    <w:rsid w:val="006E47A3"/>
    <w:rsid w:val="006E48BA"/>
    <w:rsid w:val="006E4FF0"/>
    <w:rsid w:val="006E519B"/>
    <w:rsid w:val="006E548E"/>
    <w:rsid w:val="006E570D"/>
    <w:rsid w:val="006E5DEB"/>
    <w:rsid w:val="006E6D96"/>
    <w:rsid w:val="006E6F41"/>
    <w:rsid w:val="006E7153"/>
    <w:rsid w:val="006E73A4"/>
    <w:rsid w:val="006E73E6"/>
    <w:rsid w:val="006E7557"/>
    <w:rsid w:val="006E7667"/>
    <w:rsid w:val="006F0562"/>
    <w:rsid w:val="006F0585"/>
    <w:rsid w:val="006F0A94"/>
    <w:rsid w:val="006F0D5D"/>
    <w:rsid w:val="006F12E4"/>
    <w:rsid w:val="006F134D"/>
    <w:rsid w:val="006F13C1"/>
    <w:rsid w:val="006F16AD"/>
    <w:rsid w:val="006F1B03"/>
    <w:rsid w:val="006F1DD9"/>
    <w:rsid w:val="006F2141"/>
    <w:rsid w:val="006F2447"/>
    <w:rsid w:val="006F2925"/>
    <w:rsid w:val="006F311E"/>
    <w:rsid w:val="006F3353"/>
    <w:rsid w:val="006F3997"/>
    <w:rsid w:val="006F3C12"/>
    <w:rsid w:val="006F3DE8"/>
    <w:rsid w:val="006F4393"/>
    <w:rsid w:val="006F4FA1"/>
    <w:rsid w:val="006F523E"/>
    <w:rsid w:val="006F5531"/>
    <w:rsid w:val="006F563D"/>
    <w:rsid w:val="006F5E6F"/>
    <w:rsid w:val="006F5EBF"/>
    <w:rsid w:val="006F7258"/>
    <w:rsid w:val="006F776A"/>
    <w:rsid w:val="006F777A"/>
    <w:rsid w:val="006F7BFE"/>
    <w:rsid w:val="006F7F0B"/>
    <w:rsid w:val="0070179D"/>
    <w:rsid w:val="007018B2"/>
    <w:rsid w:val="0070196A"/>
    <w:rsid w:val="00701B53"/>
    <w:rsid w:val="00701BF2"/>
    <w:rsid w:val="00701C39"/>
    <w:rsid w:val="00702733"/>
    <w:rsid w:val="007028A8"/>
    <w:rsid w:val="00702908"/>
    <w:rsid w:val="00702B4A"/>
    <w:rsid w:val="00703137"/>
    <w:rsid w:val="0070328D"/>
    <w:rsid w:val="00703437"/>
    <w:rsid w:val="00703DA8"/>
    <w:rsid w:val="00704445"/>
    <w:rsid w:val="00704851"/>
    <w:rsid w:val="007048B4"/>
    <w:rsid w:val="007054CC"/>
    <w:rsid w:val="00705A85"/>
    <w:rsid w:val="00705AAF"/>
    <w:rsid w:val="00705F7C"/>
    <w:rsid w:val="00705FEF"/>
    <w:rsid w:val="007062CB"/>
    <w:rsid w:val="007062FD"/>
    <w:rsid w:val="007066B8"/>
    <w:rsid w:val="0070673D"/>
    <w:rsid w:val="00706812"/>
    <w:rsid w:val="00706B86"/>
    <w:rsid w:val="00706E8D"/>
    <w:rsid w:val="00706EC4"/>
    <w:rsid w:val="00706F3F"/>
    <w:rsid w:val="0070726C"/>
    <w:rsid w:val="00710D4F"/>
    <w:rsid w:val="00711488"/>
    <w:rsid w:val="007121C1"/>
    <w:rsid w:val="00712464"/>
    <w:rsid w:val="00712692"/>
    <w:rsid w:val="00712A4C"/>
    <w:rsid w:val="0071337C"/>
    <w:rsid w:val="0071338D"/>
    <w:rsid w:val="00714D4A"/>
    <w:rsid w:val="00714EDD"/>
    <w:rsid w:val="00714FFE"/>
    <w:rsid w:val="00716A2D"/>
    <w:rsid w:val="00716BC1"/>
    <w:rsid w:val="007178A9"/>
    <w:rsid w:val="00717E14"/>
    <w:rsid w:val="00717FEF"/>
    <w:rsid w:val="007201EE"/>
    <w:rsid w:val="0072091A"/>
    <w:rsid w:val="00720D85"/>
    <w:rsid w:val="00720EB2"/>
    <w:rsid w:val="007211B1"/>
    <w:rsid w:val="00721214"/>
    <w:rsid w:val="007213DC"/>
    <w:rsid w:val="00721E53"/>
    <w:rsid w:val="00722135"/>
    <w:rsid w:val="00722383"/>
    <w:rsid w:val="0072277B"/>
    <w:rsid w:val="00722DF4"/>
    <w:rsid w:val="00723D6B"/>
    <w:rsid w:val="00723FDF"/>
    <w:rsid w:val="00724524"/>
    <w:rsid w:val="00724559"/>
    <w:rsid w:val="00724584"/>
    <w:rsid w:val="00724587"/>
    <w:rsid w:val="0072496E"/>
    <w:rsid w:val="00724A45"/>
    <w:rsid w:val="00724AD1"/>
    <w:rsid w:val="00724BF9"/>
    <w:rsid w:val="00724D39"/>
    <w:rsid w:val="00724E50"/>
    <w:rsid w:val="00724F24"/>
    <w:rsid w:val="007253BA"/>
    <w:rsid w:val="00725596"/>
    <w:rsid w:val="007260AA"/>
    <w:rsid w:val="0072666F"/>
    <w:rsid w:val="00726676"/>
    <w:rsid w:val="007267B0"/>
    <w:rsid w:val="007268F8"/>
    <w:rsid w:val="00726E9D"/>
    <w:rsid w:val="007277DA"/>
    <w:rsid w:val="00730465"/>
    <w:rsid w:val="00730E04"/>
    <w:rsid w:val="0073145A"/>
    <w:rsid w:val="0073191B"/>
    <w:rsid w:val="00731D27"/>
    <w:rsid w:val="00732B71"/>
    <w:rsid w:val="00732E0F"/>
    <w:rsid w:val="00733112"/>
    <w:rsid w:val="0073358E"/>
    <w:rsid w:val="007335EA"/>
    <w:rsid w:val="007339B1"/>
    <w:rsid w:val="007342D3"/>
    <w:rsid w:val="00734710"/>
    <w:rsid w:val="00734997"/>
    <w:rsid w:val="00735065"/>
    <w:rsid w:val="0073607D"/>
    <w:rsid w:val="0073622B"/>
    <w:rsid w:val="00736449"/>
    <w:rsid w:val="00736625"/>
    <w:rsid w:val="0073687B"/>
    <w:rsid w:val="00736B32"/>
    <w:rsid w:val="00736E1C"/>
    <w:rsid w:val="00736EC5"/>
    <w:rsid w:val="00737341"/>
    <w:rsid w:val="007401F2"/>
    <w:rsid w:val="00740E82"/>
    <w:rsid w:val="007412D5"/>
    <w:rsid w:val="00741302"/>
    <w:rsid w:val="0074183E"/>
    <w:rsid w:val="00741FC4"/>
    <w:rsid w:val="007420D3"/>
    <w:rsid w:val="007423B1"/>
    <w:rsid w:val="00743A78"/>
    <w:rsid w:val="007441A7"/>
    <w:rsid w:val="00744B03"/>
    <w:rsid w:val="007453C0"/>
    <w:rsid w:val="007459C8"/>
    <w:rsid w:val="00745B82"/>
    <w:rsid w:val="00745D0D"/>
    <w:rsid w:val="00746005"/>
    <w:rsid w:val="00746019"/>
    <w:rsid w:val="00746187"/>
    <w:rsid w:val="00746448"/>
    <w:rsid w:val="007464F8"/>
    <w:rsid w:val="00746543"/>
    <w:rsid w:val="0074671C"/>
    <w:rsid w:val="007467D9"/>
    <w:rsid w:val="00746A0E"/>
    <w:rsid w:val="00746C2A"/>
    <w:rsid w:val="00746CF8"/>
    <w:rsid w:val="00746DB7"/>
    <w:rsid w:val="007476FD"/>
    <w:rsid w:val="00747C6C"/>
    <w:rsid w:val="00747DB9"/>
    <w:rsid w:val="00747E70"/>
    <w:rsid w:val="00747E78"/>
    <w:rsid w:val="00750218"/>
    <w:rsid w:val="0075083C"/>
    <w:rsid w:val="00750F1C"/>
    <w:rsid w:val="00751450"/>
    <w:rsid w:val="00751630"/>
    <w:rsid w:val="00751DE2"/>
    <w:rsid w:val="0075232B"/>
    <w:rsid w:val="0075294E"/>
    <w:rsid w:val="00752AA1"/>
    <w:rsid w:val="007531E4"/>
    <w:rsid w:val="00753446"/>
    <w:rsid w:val="00753746"/>
    <w:rsid w:val="00753B02"/>
    <w:rsid w:val="00753C0F"/>
    <w:rsid w:val="00753F67"/>
    <w:rsid w:val="0075458F"/>
    <w:rsid w:val="00754B75"/>
    <w:rsid w:val="00754CDD"/>
    <w:rsid w:val="00755113"/>
    <w:rsid w:val="0075555A"/>
    <w:rsid w:val="007558DA"/>
    <w:rsid w:val="00755C3E"/>
    <w:rsid w:val="00755F1F"/>
    <w:rsid w:val="00756107"/>
    <w:rsid w:val="00756358"/>
    <w:rsid w:val="00756E13"/>
    <w:rsid w:val="007571C4"/>
    <w:rsid w:val="00757546"/>
    <w:rsid w:val="007577B0"/>
    <w:rsid w:val="00757868"/>
    <w:rsid w:val="00760B17"/>
    <w:rsid w:val="00760BA0"/>
    <w:rsid w:val="00760BAE"/>
    <w:rsid w:val="00760ED1"/>
    <w:rsid w:val="00761255"/>
    <w:rsid w:val="00762204"/>
    <w:rsid w:val="0076226A"/>
    <w:rsid w:val="0076254F"/>
    <w:rsid w:val="00762767"/>
    <w:rsid w:val="00762ACD"/>
    <w:rsid w:val="00762D58"/>
    <w:rsid w:val="00762FB3"/>
    <w:rsid w:val="007632A0"/>
    <w:rsid w:val="00763A2F"/>
    <w:rsid w:val="00763B00"/>
    <w:rsid w:val="00763C23"/>
    <w:rsid w:val="007642E4"/>
    <w:rsid w:val="00764502"/>
    <w:rsid w:val="00764505"/>
    <w:rsid w:val="00764690"/>
    <w:rsid w:val="007649B6"/>
    <w:rsid w:val="00764AC8"/>
    <w:rsid w:val="00764B70"/>
    <w:rsid w:val="0076604D"/>
    <w:rsid w:val="007661FD"/>
    <w:rsid w:val="007666C3"/>
    <w:rsid w:val="00766856"/>
    <w:rsid w:val="00766A60"/>
    <w:rsid w:val="0076735A"/>
    <w:rsid w:val="0076760A"/>
    <w:rsid w:val="00767D9C"/>
    <w:rsid w:val="00767E38"/>
    <w:rsid w:val="0077075D"/>
    <w:rsid w:val="00770D1B"/>
    <w:rsid w:val="00770F42"/>
    <w:rsid w:val="0077104C"/>
    <w:rsid w:val="007712E4"/>
    <w:rsid w:val="007718D3"/>
    <w:rsid w:val="00772315"/>
    <w:rsid w:val="007724DF"/>
    <w:rsid w:val="007733C2"/>
    <w:rsid w:val="00773F28"/>
    <w:rsid w:val="0077416A"/>
    <w:rsid w:val="00774367"/>
    <w:rsid w:val="0077447C"/>
    <w:rsid w:val="007745B7"/>
    <w:rsid w:val="00774908"/>
    <w:rsid w:val="00774E19"/>
    <w:rsid w:val="007753F8"/>
    <w:rsid w:val="00775842"/>
    <w:rsid w:val="007759E7"/>
    <w:rsid w:val="00775D91"/>
    <w:rsid w:val="00776445"/>
    <w:rsid w:val="007768DE"/>
    <w:rsid w:val="00776D3A"/>
    <w:rsid w:val="007774A2"/>
    <w:rsid w:val="00777B56"/>
    <w:rsid w:val="00777C28"/>
    <w:rsid w:val="00777FE0"/>
    <w:rsid w:val="007800D9"/>
    <w:rsid w:val="007801F5"/>
    <w:rsid w:val="007806AD"/>
    <w:rsid w:val="007809EC"/>
    <w:rsid w:val="00781272"/>
    <w:rsid w:val="0078129C"/>
    <w:rsid w:val="007814FA"/>
    <w:rsid w:val="00781727"/>
    <w:rsid w:val="007819AE"/>
    <w:rsid w:val="007819B9"/>
    <w:rsid w:val="007826B7"/>
    <w:rsid w:val="00782CFF"/>
    <w:rsid w:val="00782F22"/>
    <w:rsid w:val="007834A3"/>
    <w:rsid w:val="00783B7F"/>
    <w:rsid w:val="00783CA4"/>
    <w:rsid w:val="00783E0D"/>
    <w:rsid w:val="007842FB"/>
    <w:rsid w:val="00784C20"/>
    <w:rsid w:val="00784E07"/>
    <w:rsid w:val="00784E37"/>
    <w:rsid w:val="00785204"/>
    <w:rsid w:val="00785558"/>
    <w:rsid w:val="00785AFB"/>
    <w:rsid w:val="00785FA2"/>
    <w:rsid w:val="00786124"/>
    <w:rsid w:val="00786452"/>
    <w:rsid w:val="007865D2"/>
    <w:rsid w:val="0078675C"/>
    <w:rsid w:val="00786A99"/>
    <w:rsid w:val="00786C91"/>
    <w:rsid w:val="0078749C"/>
    <w:rsid w:val="0078757D"/>
    <w:rsid w:val="00787BDD"/>
    <w:rsid w:val="00790377"/>
    <w:rsid w:val="0079078A"/>
    <w:rsid w:val="00790FED"/>
    <w:rsid w:val="007911CB"/>
    <w:rsid w:val="00791A14"/>
    <w:rsid w:val="00791B46"/>
    <w:rsid w:val="007923C5"/>
    <w:rsid w:val="00792747"/>
    <w:rsid w:val="00792B77"/>
    <w:rsid w:val="00792BE1"/>
    <w:rsid w:val="00793038"/>
    <w:rsid w:val="007932F0"/>
    <w:rsid w:val="00793AED"/>
    <w:rsid w:val="00794005"/>
    <w:rsid w:val="00794E91"/>
    <w:rsid w:val="00794FED"/>
    <w:rsid w:val="0079514B"/>
    <w:rsid w:val="00795252"/>
    <w:rsid w:val="00795AEB"/>
    <w:rsid w:val="00795B1F"/>
    <w:rsid w:val="00796791"/>
    <w:rsid w:val="00796BCA"/>
    <w:rsid w:val="00796C55"/>
    <w:rsid w:val="00797C71"/>
    <w:rsid w:val="007A0161"/>
    <w:rsid w:val="007A04C5"/>
    <w:rsid w:val="007A110B"/>
    <w:rsid w:val="007A1292"/>
    <w:rsid w:val="007A15BE"/>
    <w:rsid w:val="007A18DC"/>
    <w:rsid w:val="007A1904"/>
    <w:rsid w:val="007A1B23"/>
    <w:rsid w:val="007A1E18"/>
    <w:rsid w:val="007A2200"/>
    <w:rsid w:val="007A237D"/>
    <w:rsid w:val="007A2BBF"/>
    <w:rsid w:val="007A2DC1"/>
    <w:rsid w:val="007A2DC7"/>
    <w:rsid w:val="007A2E7A"/>
    <w:rsid w:val="007A44A6"/>
    <w:rsid w:val="007A4AF2"/>
    <w:rsid w:val="007A552D"/>
    <w:rsid w:val="007A5649"/>
    <w:rsid w:val="007A6520"/>
    <w:rsid w:val="007A68B7"/>
    <w:rsid w:val="007A68E4"/>
    <w:rsid w:val="007A6E6A"/>
    <w:rsid w:val="007A7242"/>
    <w:rsid w:val="007A732F"/>
    <w:rsid w:val="007A733D"/>
    <w:rsid w:val="007A7656"/>
    <w:rsid w:val="007A78CF"/>
    <w:rsid w:val="007A7A52"/>
    <w:rsid w:val="007A7C11"/>
    <w:rsid w:val="007B0634"/>
    <w:rsid w:val="007B096B"/>
    <w:rsid w:val="007B11B0"/>
    <w:rsid w:val="007B11F6"/>
    <w:rsid w:val="007B15F2"/>
    <w:rsid w:val="007B189B"/>
    <w:rsid w:val="007B194B"/>
    <w:rsid w:val="007B2551"/>
    <w:rsid w:val="007B3320"/>
    <w:rsid w:val="007B3693"/>
    <w:rsid w:val="007B3790"/>
    <w:rsid w:val="007B39A5"/>
    <w:rsid w:val="007B39D6"/>
    <w:rsid w:val="007B3D4B"/>
    <w:rsid w:val="007B40C4"/>
    <w:rsid w:val="007B48D9"/>
    <w:rsid w:val="007B4FA5"/>
    <w:rsid w:val="007B507B"/>
    <w:rsid w:val="007B56FB"/>
    <w:rsid w:val="007B584B"/>
    <w:rsid w:val="007B587E"/>
    <w:rsid w:val="007B67DA"/>
    <w:rsid w:val="007B7799"/>
    <w:rsid w:val="007C02C8"/>
    <w:rsid w:val="007C0DFF"/>
    <w:rsid w:val="007C11B8"/>
    <w:rsid w:val="007C17F1"/>
    <w:rsid w:val="007C189F"/>
    <w:rsid w:val="007C18AB"/>
    <w:rsid w:val="007C28C9"/>
    <w:rsid w:val="007C2CBB"/>
    <w:rsid w:val="007C2E3D"/>
    <w:rsid w:val="007C2E8D"/>
    <w:rsid w:val="007C3AA6"/>
    <w:rsid w:val="007C3EF2"/>
    <w:rsid w:val="007C3F63"/>
    <w:rsid w:val="007C44ED"/>
    <w:rsid w:val="007C4784"/>
    <w:rsid w:val="007C48DF"/>
    <w:rsid w:val="007C4AA6"/>
    <w:rsid w:val="007C4F28"/>
    <w:rsid w:val="007C5030"/>
    <w:rsid w:val="007C60CC"/>
    <w:rsid w:val="007C6112"/>
    <w:rsid w:val="007C6471"/>
    <w:rsid w:val="007C6475"/>
    <w:rsid w:val="007C6756"/>
    <w:rsid w:val="007C70B3"/>
    <w:rsid w:val="007C7433"/>
    <w:rsid w:val="007C783F"/>
    <w:rsid w:val="007C7CB4"/>
    <w:rsid w:val="007C7E9E"/>
    <w:rsid w:val="007D0869"/>
    <w:rsid w:val="007D0E34"/>
    <w:rsid w:val="007D14C4"/>
    <w:rsid w:val="007D16B0"/>
    <w:rsid w:val="007D1A37"/>
    <w:rsid w:val="007D1D81"/>
    <w:rsid w:val="007D2231"/>
    <w:rsid w:val="007D2341"/>
    <w:rsid w:val="007D2456"/>
    <w:rsid w:val="007D2B79"/>
    <w:rsid w:val="007D317E"/>
    <w:rsid w:val="007D3319"/>
    <w:rsid w:val="007D335D"/>
    <w:rsid w:val="007D3C21"/>
    <w:rsid w:val="007D3C2F"/>
    <w:rsid w:val="007D3D69"/>
    <w:rsid w:val="007D4B12"/>
    <w:rsid w:val="007D4D1E"/>
    <w:rsid w:val="007D52B6"/>
    <w:rsid w:val="007D55DB"/>
    <w:rsid w:val="007D592E"/>
    <w:rsid w:val="007D5C0B"/>
    <w:rsid w:val="007D600B"/>
    <w:rsid w:val="007D605C"/>
    <w:rsid w:val="007D63BF"/>
    <w:rsid w:val="007D6767"/>
    <w:rsid w:val="007D6DA5"/>
    <w:rsid w:val="007E0A1F"/>
    <w:rsid w:val="007E18C3"/>
    <w:rsid w:val="007E1CE8"/>
    <w:rsid w:val="007E20AB"/>
    <w:rsid w:val="007E23EE"/>
    <w:rsid w:val="007E2D82"/>
    <w:rsid w:val="007E2D94"/>
    <w:rsid w:val="007E2E5F"/>
    <w:rsid w:val="007E2FC4"/>
    <w:rsid w:val="007E3056"/>
    <w:rsid w:val="007E3314"/>
    <w:rsid w:val="007E3514"/>
    <w:rsid w:val="007E424F"/>
    <w:rsid w:val="007E4458"/>
    <w:rsid w:val="007E4586"/>
    <w:rsid w:val="007E4714"/>
    <w:rsid w:val="007E4B03"/>
    <w:rsid w:val="007E4B78"/>
    <w:rsid w:val="007E4BE3"/>
    <w:rsid w:val="007E5F69"/>
    <w:rsid w:val="007E6C97"/>
    <w:rsid w:val="007E6E0F"/>
    <w:rsid w:val="007E73DD"/>
    <w:rsid w:val="007E73DE"/>
    <w:rsid w:val="007E7738"/>
    <w:rsid w:val="007E7793"/>
    <w:rsid w:val="007E7C8A"/>
    <w:rsid w:val="007E7D21"/>
    <w:rsid w:val="007F0256"/>
    <w:rsid w:val="007F0EA3"/>
    <w:rsid w:val="007F0F55"/>
    <w:rsid w:val="007F10B4"/>
    <w:rsid w:val="007F115B"/>
    <w:rsid w:val="007F1391"/>
    <w:rsid w:val="007F14C0"/>
    <w:rsid w:val="007F1989"/>
    <w:rsid w:val="007F1C94"/>
    <w:rsid w:val="007F1D14"/>
    <w:rsid w:val="007F2515"/>
    <w:rsid w:val="007F2AC5"/>
    <w:rsid w:val="007F2AD7"/>
    <w:rsid w:val="007F2F83"/>
    <w:rsid w:val="007F324B"/>
    <w:rsid w:val="007F3368"/>
    <w:rsid w:val="007F489E"/>
    <w:rsid w:val="007F5595"/>
    <w:rsid w:val="007F5874"/>
    <w:rsid w:val="007F5CC7"/>
    <w:rsid w:val="007F6003"/>
    <w:rsid w:val="007F6037"/>
    <w:rsid w:val="007F64AC"/>
    <w:rsid w:val="007F687B"/>
    <w:rsid w:val="007F6DC9"/>
    <w:rsid w:val="007F7413"/>
    <w:rsid w:val="007F7900"/>
    <w:rsid w:val="007F7AD1"/>
    <w:rsid w:val="007F7CAF"/>
    <w:rsid w:val="007F7FB0"/>
    <w:rsid w:val="008004D5"/>
    <w:rsid w:val="00800557"/>
    <w:rsid w:val="00800B2A"/>
    <w:rsid w:val="00800C0E"/>
    <w:rsid w:val="00800F0A"/>
    <w:rsid w:val="008012F1"/>
    <w:rsid w:val="0080144D"/>
    <w:rsid w:val="008016AE"/>
    <w:rsid w:val="00801C3D"/>
    <w:rsid w:val="00802598"/>
    <w:rsid w:val="00802B79"/>
    <w:rsid w:val="00802FF8"/>
    <w:rsid w:val="00803031"/>
    <w:rsid w:val="00803457"/>
    <w:rsid w:val="00803739"/>
    <w:rsid w:val="0080378F"/>
    <w:rsid w:val="0080392E"/>
    <w:rsid w:val="00803E92"/>
    <w:rsid w:val="00804437"/>
    <w:rsid w:val="00804A41"/>
    <w:rsid w:val="00804A90"/>
    <w:rsid w:val="008051A6"/>
    <w:rsid w:val="008052D6"/>
    <w:rsid w:val="0080553C"/>
    <w:rsid w:val="00805990"/>
    <w:rsid w:val="00805B46"/>
    <w:rsid w:val="00805CD8"/>
    <w:rsid w:val="00805DB4"/>
    <w:rsid w:val="00805E8F"/>
    <w:rsid w:val="00805F39"/>
    <w:rsid w:val="00805FD3"/>
    <w:rsid w:val="008061F8"/>
    <w:rsid w:val="0080661E"/>
    <w:rsid w:val="00806724"/>
    <w:rsid w:val="0080673A"/>
    <w:rsid w:val="0080673C"/>
    <w:rsid w:val="00806DB2"/>
    <w:rsid w:val="00807013"/>
    <w:rsid w:val="008073C6"/>
    <w:rsid w:val="0080743C"/>
    <w:rsid w:val="008074F6"/>
    <w:rsid w:val="0080771D"/>
    <w:rsid w:val="00810188"/>
    <w:rsid w:val="00810413"/>
    <w:rsid w:val="008106BB"/>
    <w:rsid w:val="00810B6B"/>
    <w:rsid w:val="0081129A"/>
    <w:rsid w:val="008116C3"/>
    <w:rsid w:val="00811B2F"/>
    <w:rsid w:val="00811C15"/>
    <w:rsid w:val="00811E76"/>
    <w:rsid w:val="00811FDB"/>
    <w:rsid w:val="00812392"/>
    <w:rsid w:val="00812807"/>
    <w:rsid w:val="00812D01"/>
    <w:rsid w:val="00813163"/>
    <w:rsid w:val="008131A7"/>
    <w:rsid w:val="008133F9"/>
    <w:rsid w:val="00813E10"/>
    <w:rsid w:val="00813EA9"/>
    <w:rsid w:val="00814012"/>
    <w:rsid w:val="00814625"/>
    <w:rsid w:val="0081473F"/>
    <w:rsid w:val="008148E8"/>
    <w:rsid w:val="008153C9"/>
    <w:rsid w:val="00815B8D"/>
    <w:rsid w:val="00815EFF"/>
    <w:rsid w:val="00816741"/>
    <w:rsid w:val="00816AE5"/>
    <w:rsid w:val="00816B09"/>
    <w:rsid w:val="0081766C"/>
    <w:rsid w:val="00817F75"/>
    <w:rsid w:val="0082003E"/>
    <w:rsid w:val="00820357"/>
    <w:rsid w:val="008205AE"/>
    <w:rsid w:val="00820919"/>
    <w:rsid w:val="00820AFA"/>
    <w:rsid w:val="00820B5F"/>
    <w:rsid w:val="008210A2"/>
    <w:rsid w:val="00821439"/>
    <w:rsid w:val="008215B1"/>
    <w:rsid w:val="00821932"/>
    <w:rsid w:val="00821DF7"/>
    <w:rsid w:val="00822032"/>
    <w:rsid w:val="008225B4"/>
    <w:rsid w:val="0082353F"/>
    <w:rsid w:val="00823593"/>
    <w:rsid w:val="00823CCA"/>
    <w:rsid w:val="00824ADA"/>
    <w:rsid w:val="00824DB8"/>
    <w:rsid w:val="00825737"/>
    <w:rsid w:val="00825DC2"/>
    <w:rsid w:val="00825E70"/>
    <w:rsid w:val="00825FB1"/>
    <w:rsid w:val="008262FC"/>
    <w:rsid w:val="00826475"/>
    <w:rsid w:val="0082694C"/>
    <w:rsid w:val="00826DC5"/>
    <w:rsid w:val="00827B3E"/>
    <w:rsid w:val="00827CB7"/>
    <w:rsid w:val="008301C0"/>
    <w:rsid w:val="0083043A"/>
    <w:rsid w:val="00830AF6"/>
    <w:rsid w:val="00830CAA"/>
    <w:rsid w:val="008312F2"/>
    <w:rsid w:val="00831430"/>
    <w:rsid w:val="0083181A"/>
    <w:rsid w:val="00831A0E"/>
    <w:rsid w:val="00831B1A"/>
    <w:rsid w:val="008325FC"/>
    <w:rsid w:val="00832C5D"/>
    <w:rsid w:val="00832CBE"/>
    <w:rsid w:val="00832EE9"/>
    <w:rsid w:val="008334F6"/>
    <w:rsid w:val="00833D77"/>
    <w:rsid w:val="00834276"/>
    <w:rsid w:val="00834AD3"/>
    <w:rsid w:val="00834F48"/>
    <w:rsid w:val="0083540C"/>
    <w:rsid w:val="008358E8"/>
    <w:rsid w:val="00835CEC"/>
    <w:rsid w:val="00835E24"/>
    <w:rsid w:val="00835ED9"/>
    <w:rsid w:val="0083639D"/>
    <w:rsid w:val="00836D00"/>
    <w:rsid w:val="008371F3"/>
    <w:rsid w:val="0083744A"/>
    <w:rsid w:val="0083755B"/>
    <w:rsid w:val="008375C2"/>
    <w:rsid w:val="00837CFC"/>
    <w:rsid w:val="0084017C"/>
    <w:rsid w:val="00840270"/>
    <w:rsid w:val="008409E2"/>
    <w:rsid w:val="00840C15"/>
    <w:rsid w:val="0084128D"/>
    <w:rsid w:val="0084165A"/>
    <w:rsid w:val="00841E56"/>
    <w:rsid w:val="0084205D"/>
    <w:rsid w:val="0084241B"/>
    <w:rsid w:val="00843741"/>
    <w:rsid w:val="00843795"/>
    <w:rsid w:val="008438E1"/>
    <w:rsid w:val="00843925"/>
    <w:rsid w:val="0084464C"/>
    <w:rsid w:val="008450F9"/>
    <w:rsid w:val="00845CC5"/>
    <w:rsid w:val="0084600D"/>
    <w:rsid w:val="00846019"/>
    <w:rsid w:val="00846386"/>
    <w:rsid w:val="008463AF"/>
    <w:rsid w:val="00846593"/>
    <w:rsid w:val="00846696"/>
    <w:rsid w:val="008468C7"/>
    <w:rsid w:val="00846BB1"/>
    <w:rsid w:val="00846F2B"/>
    <w:rsid w:val="00846FF5"/>
    <w:rsid w:val="00847691"/>
    <w:rsid w:val="008476D4"/>
    <w:rsid w:val="00847DA9"/>
    <w:rsid w:val="00847F0F"/>
    <w:rsid w:val="00850A0B"/>
    <w:rsid w:val="00850B7B"/>
    <w:rsid w:val="00850E12"/>
    <w:rsid w:val="00850FA3"/>
    <w:rsid w:val="0085181B"/>
    <w:rsid w:val="00851EC5"/>
    <w:rsid w:val="0085212F"/>
    <w:rsid w:val="00852448"/>
    <w:rsid w:val="008525D5"/>
    <w:rsid w:val="00852857"/>
    <w:rsid w:val="00852948"/>
    <w:rsid w:val="00852F65"/>
    <w:rsid w:val="008530D0"/>
    <w:rsid w:val="0085321E"/>
    <w:rsid w:val="008543A1"/>
    <w:rsid w:val="00854789"/>
    <w:rsid w:val="00854F05"/>
    <w:rsid w:val="00855119"/>
    <w:rsid w:val="008554E2"/>
    <w:rsid w:val="0085576D"/>
    <w:rsid w:val="008558CA"/>
    <w:rsid w:val="00855D56"/>
    <w:rsid w:val="00855E62"/>
    <w:rsid w:val="0085628A"/>
    <w:rsid w:val="00856DC2"/>
    <w:rsid w:val="008572AB"/>
    <w:rsid w:val="0085742D"/>
    <w:rsid w:val="00857E1C"/>
    <w:rsid w:val="0086021C"/>
    <w:rsid w:val="00860299"/>
    <w:rsid w:val="00860413"/>
    <w:rsid w:val="00860EF1"/>
    <w:rsid w:val="008615B5"/>
    <w:rsid w:val="0086291C"/>
    <w:rsid w:val="0086322A"/>
    <w:rsid w:val="008637CA"/>
    <w:rsid w:val="0086396A"/>
    <w:rsid w:val="00863A3D"/>
    <w:rsid w:val="00863B07"/>
    <w:rsid w:val="00863CF4"/>
    <w:rsid w:val="00864204"/>
    <w:rsid w:val="00864ED9"/>
    <w:rsid w:val="0086584C"/>
    <w:rsid w:val="00865D16"/>
    <w:rsid w:val="00865EB5"/>
    <w:rsid w:val="008663DA"/>
    <w:rsid w:val="00866429"/>
    <w:rsid w:val="008667EA"/>
    <w:rsid w:val="0086695C"/>
    <w:rsid w:val="00866ED6"/>
    <w:rsid w:val="00867760"/>
    <w:rsid w:val="008678E9"/>
    <w:rsid w:val="0087015D"/>
    <w:rsid w:val="00870777"/>
    <w:rsid w:val="00870814"/>
    <w:rsid w:val="00870C02"/>
    <w:rsid w:val="00871A9E"/>
    <w:rsid w:val="00871FAA"/>
    <w:rsid w:val="00872314"/>
    <w:rsid w:val="008724A6"/>
    <w:rsid w:val="00872BAD"/>
    <w:rsid w:val="0087345E"/>
    <w:rsid w:val="00873B18"/>
    <w:rsid w:val="0087433B"/>
    <w:rsid w:val="00874864"/>
    <w:rsid w:val="00874F46"/>
    <w:rsid w:val="00874FB7"/>
    <w:rsid w:val="00875364"/>
    <w:rsid w:val="008761BA"/>
    <w:rsid w:val="00876269"/>
    <w:rsid w:val="00876356"/>
    <w:rsid w:val="008765AA"/>
    <w:rsid w:val="00876635"/>
    <w:rsid w:val="00877083"/>
    <w:rsid w:val="00877276"/>
    <w:rsid w:val="0087756E"/>
    <w:rsid w:val="00877F6C"/>
    <w:rsid w:val="00877F8D"/>
    <w:rsid w:val="008802F6"/>
    <w:rsid w:val="00880446"/>
    <w:rsid w:val="0088125C"/>
    <w:rsid w:val="0088145E"/>
    <w:rsid w:val="00881D98"/>
    <w:rsid w:val="00881E7F"/>
    <w:rsid w:val="00881FB7"/>
    <w:rsid w:val="00882523"/>
    <w:rsid w:val="0088258A"/>
    <w:rsid w:val="00882898"/>
    <w:rsid w:val="00882909"/>
    <w:rsid w:val="00882E2B"/>
    <w:rsid w:val="00882F5A"/>
    <w:rsid w:val="00883256"/>
    <w:rsid w:val="008832DD"/>
    <w:rsid w:val="0088370A"/>
    <w:rsid w:val="008839A9"/>
    <w:rsid w:val="00883A83"/>
    <w:rsid w:val="00883B53"/>
    <w:rsid w:val="00883C8D"/>
    <w:rsid w:val="00883E96"/>
    <w:rsid w:val="00883F6B"/>
    <w:rsid w:val="00884127"/>
    <w:rsid w:val="0088418B"/>
    <w:rsid w:val="00884218"/>
    <w:rsid w:val="00884962"/>
    <w:rsid w:val="00884B73"/>
    <w:rsid w:val="00884BEA"/>
    <w:rsid w:val="00885142"/>
    <w:rsid w:val="008854B3"/>
    <w:rsid w:val="0088589F"/>
    <w:rsid w:val="00885B0A"/>
    <w:rsid w:val="00885ED9"/>
    <w:rsid w:val="00886332"/>
    <w:rsid w:val="00886365"/>
    <w:rsid w:val="00887B3A"/>
    <w:rsid w:val="008906BA"/>
    <w:rsid w:val="00890D1D"/>
    <w:rsid w:val="00890EA6"/>
    <w:rsid w:val="008917C6"/>
    <w:rsid w:val="008917C9"/>
    <w:rsid w:val="00891CA0"/>
    <w:rsid w:val="008925F0"/>
    <w:rsid w:val="008927CB"/>
    <w:rsid w:val="00892938"/>
    <w:rsid w:val="00892AAC"/>
    <w:rsid w:val="00892F92"/>
    <w:rsid w:val="00893257"/>
    <w:rsid w:val="008932E5"/>
    <w:rsid w:val="00893675"/>
    <w:rsid w:val="00893FEF"/>
    <w:rsid w:val="0089448A"/>
    <w:rsid w:val="008948B9"/>
    <w:rsid w:val="00894C23"/>
    <w:rsid w:val="0089505C"/>
    <w:rsid w:val="00895696"/>
    <w:rsid w:val="00895BD2"/>
    <w:rsid w:val="00896149"/>
    <w:rsid w:val="00896524"/>
    <w:rsid w:val="0089671C"/>
    <w:rsid w:val="00896D43"/>
    <w:rsid w:val="00897877"/>
    <w:rsid w:val="008A0AAD"/>
    <w:rsid w:val="008A1008"/>
    <w:rsid w:val="008A10FB"/>
    <w:rsid w:val="008A120B"/>
    <w:rsid w:val="008A18FA"/>
    <w:rsid w:val="008A1BF8"/>
    <w:rsid w:val="008A1F3E"/>
    <w:rsid w:val="008A2246"/>
    <w:rsid w:val="008A25AA"/>
    <w:rsid w:val="008A25CD"/>
    <w:rsid w:val="008A26D9"/>
    <w:rsid w:val="008A2825"/>
    <w:rsid w:val="008A2BDF"/>
    <w:rsid w:val="008A2DED"/>
    <w:rsid w:val="008A2EE2"/>
    <w:rsid w:val="008A31DB"/>
    <w:rsid w:val="008A3330"/>
    <w:rsid w:val="008A3376"/>
    <w:rsid w:val="008A3691"/>
    <w:rsid w:val="008A3856"/>
    <w:rsid w:val="008A38D5"/>
    <w:rsid w:val="008A3CC9"/>
    <w:rsid w:val="008A41C8"/>
    <w:rsid w:val="008A4426"/>
    <w:rsid w:val="008A47A4"/>
    <w:rsid w:val="008A48C4"/>
    <w:rsid w:val="008A5634"/>
    <w:rsid w:val="008A565B"/>
    <w:rsid w:val="008A574A"/>
    <w:rsid w:val="008A5A77"/>
    <w:rsid w:val="008A5B90"/>
    <w:rsid w:val="008A61A1"/>
    <w:rsid w:val="008A6359"/>
    <w:rsid w:val="008A63F6"/>
    <w:rsid w:val="008A64B2"/>
    <w:rsid w:val="008A65E8"/>
    <w:rsid w:val="008A6964"/>
    <w:rsid w:val="008A6A0F"/>
    <w:rsid w:val="008A6A13"/>
    <w:rsid w:val="008A6ACC"/>
    <w:rsid w:val="008A6BE2"/>
    <w:rsid w:val="008A6C83"/>
    <w:rsid w:val="008A7AB0"/>
    <w:rsid w:val="008A7B5B"/>
    <w:rsid w:val="008A7E65"/>
    <w:rsid w:val="008B009D"/>
    <w:rsid w:val="008B00B3"/>
    <w:rsid w:val="008B00DD"/>
    <w:rsid w:val="008B0163"/>
    <w:rsid w:val="008B02DB"/>
    <w:rsid w:val="008B0A4E"/>
    <w:rsid w:val="008B0D75"/>
    <w:rsid w:val="008B0F69"/>
    <w:rsid w:val="008B1127"/>
    <w:rsid w:val="008B12D2"/>
    <w:rsid w:val="008B1607"/>
    <w:rsid w:val="008B21D1"/>
    <w:rsid w:val="008B2D2F"/>
    <w:rsid w:val="008B33ED"/>
    <w:rsid w:val="008B358D"/>
    <w:rsid w:val="008B37F1"/>
    <w:rsid w:val="008B3AF7"/>
    <w:rsid w:val="008B3CB1"/>
    <w:rsid w:val="008B3DB6"/>
    <w:rsid w:val="008B400D"/>
    <w:rsid w:val="008B42EE"/>
    <w:rsid w:val="008B450B"/>
    <w:rsid w:val="008B48F5"/>
    <w:rsid w:val="008B5013"/>
    <w:rsid w:val="008B503E"/>
    <w:rsid w:val="008B5163"/>
    <w:rsid w:val="008B5312"/>
    <w:rsid w:val="008B63B5"/>
    <w:rsid w:val="008B720D"/>
    <w:rsid w:val="008B732D"/>
    <w:rsid w:val="008B7C8F"/>
    <w:rsid w:val="008B7DD6"/>
    <w:rsid w:val="008B7E23"/>
    <w:rsid w:val="008B7EA3"/>
    <w:rsid w:val="008C027C"/>
    <w:rsid w:val="008C0489"/>
    <w:rsid w:val="008C075C"/>
    <w:rsid w:val="008C092A"/>
    <w:rsid w:val="008C0C29"/>
    <w:rsid w:val="008C0E36"/>
    <w:rsid w:val="008C0EF0"/>
    <w:rsid w:val="008C14E8"/>
    <w:rsid w:val="008C1947"/>
    <w:rsid w:val="008C277E"/>
    <w:rsid w:val="008C278E"/>
    <w:rsid w:val="008C27F0"/>
    <w:rsid w:val="008C3366"/>
    <w:rsid w:val="008C353A"/>
    <w:rsid w:val="008C388D"/>
    <w:rsid w:val="008C3BEE"/>
    <w:rsid w:val="008C47EC"/>
    <w:rsid w:val="008C4897"/>
    <w:rsid w:val="008C4EA1"/>
    <w:rsid w:val="008C518E"/>
    <w:rsid w:val="008C51D3"/>
    <w:rsid w:val="008C58A9"/>
    <w:rsid w:val="008C58AF"/>
    <w:rsid w:val="008C5A11"/>
    <w:rsid w:val="008C5A29"/>
    <w:rsid w:val="008C5A2D"/>
    <w:rsid w:val="008C5A92"/>
    <w:rsid w:val="008C5F31"/>
    <w:rsid w:val="008C63E7"/>
    <w:rsid w:val="008C67BA"/>
    <w:rsid w:val="008C6D3D"/>
    <w:rsid w:val="008C6E1A"/>
    <w:rsid w:val="008C6E47"/>
    <w:rsid w:val="008C6E93"/>
    <w:rsid w:val="008C70E3"/>
    <w:rsid w:val="008C71CC"/>
    <w:rsid w:val="008C773D"/>
    <w:rsid w:val="008D026F"/>
    <w:rsid w:val="008D02DA"/>
    <w:rsid w:val="008D04FC"/>
    <w:rsid w:val="008D09C3"/>
    <w:rsid w:val="008D0BDD"/>
    <w:rsid w:val="008D0CE0"/>
    <w:rsid w:val="008D1D3C"/>
    <w:rsid w:val="008D1ED0"/>
    <w:rsid w:val="008D2063"/>
    <w:rsid w:val="008D2771"/>
    <w:rsid w:val="008D2B4F"/>
    <w:rsid w:val="008D2C93"/>
    <w:rsid w:val="008D30D6"/>
    <w:rsid w:val="008D30DB"/>
    <w:rsid w:val="008D31BB"/>
    <w:rsid w:val="008D3670"/>
    <w:rsid w:val="008D397E"/>
    <w:rsid w:val="008D4048"/>
    <w:rsid w:val="008D4069"/>
    <w:rsid w:val="008D44BA"/>
    <w:rsid w:val="008D45FE"/>
    <w:rsid w:val="008D499D"/>
    <w:rsid w:val="008D4E52"/>
    <w:rsid w:val="008D5948"/>
    <w:rsid w:val="008D5D08"/>
    <w:rsid w:val="008D6143"/>
    <w:rsid w:val="008D6384"/>
    <w:rsid w:val="008D6EDB"/>
    <w:rsid w:val="008D76BC"/>
    <w:rsid w:val="008D784A"/>
    <w:rsid w:val="008E09C3"/>
    <w:rsid w:val="008E1532"/>
    <w:rsid w:val="008E1C48"/>
    <w:rsid w:val="008E2BAD"/>
    <w:rsid w:val="008E2F81"/>
    <w:rsid w:val="008E3403"/>
    <w:rsid w:val="008E346D"/>
    <w:rsid w:val="008E374B"/>
    <w:rsid w:val="008E3947"/>
    <w:rsid w:val="008E3B46"/>
    <w:rsid w:val="008E4584"/>
    <w:rsid w:val="008E4876"/>
    <w:rsid w:val="008E4B3D"/>
    <w:rsid w:val="008E4E62"/>
    <w:rsid w:val="008E4EAA"/>
    <w:rsid w:val="008E4FFC"/>
    <w:rsid w:val="008E55FA"/>
    <w:rsid w:val="008E565C"/>
    <w:rsid w:val="008E5E5B"/>
    <w:rsid w:val="008E5F35"/>
    <w:rsid w:val="008E602B"/>
    <w:rsid w:val="008E65A8"/>
    <w:rsid w:val="008E65BE"/>
    <w:rsid w:val="008E682D"/>
    <w:rsid w:val="008E72C6"/>
    <w:rsid w:val="008E73BE"/>
    <w:rsid w:val="008E7D92"/>
    <w:rsid w:val="008E7DBA"/>
    <w:rsid w:val="008F0147"/>
    <w:rsid w:val="008F04E0"/>
    <w:rsid w:val="008F0829"/>
    <w:rsid w:val="008F2344"/>
    <w:rsid w:val="008F254B"/>
    <w:rsid w:val="008F3638"/>
    <w:rsid w:val="008F3CDB"/>
    <w:rsid w:val="008F3E12"/>
    <w:rsid w:val="008F3E8E"/>
    <w:rsid w:val="008F4441"/>
    <w:rsid w:val="008F44D1"/>
    <w:rsid w:val="008F494A"/>
    <w:rsid w:val="008F4FE3"/>
    <w:rsid w:val="008F583D"/>
    <w:rsid w:val="008F5F60"/>
    <w:rsid w:val="008F66DA"/>
    <w:rsid w:val="008F696B"/>
    <w:rsid w:val="008F6B20"/>
    <w:rsid w:val="008F6D0A"/>
    <w:rsid w:val="008F6F31"/>
    <w:rsid w:val="008F7109"/>
    <w:rsid w:val="008F74DF"/>
    <w:rsid w:val="00900627"/>
    <w:rsid w:val="009009BA"/>
    <w:rsid w:val="009009EC"/>
    <w:rsid w:val="00900F60"/>
    <w:rsid w:val="00901337"/>
    <w:rsid w:val="00901378"/>
    <w:rsid w:val="00901C0F"/>
    <w:rsid w:val="00901E7F"/>
    <w:rsid w:val="00901ED6"/>
    <w:rsid w:val="00901F20"/>
    <w:rsid w:val="00901F7E"/>
    <w:rsid w:val="00902274"/>
    <w:rsid w:val="009024CA"/>
    <w:rsid w:val="0090254F"/>
    <w:rsid w:val="0090257A"/>
    <w:rsid w:val="0090298E"/>
    <w:rsid w:val="00902AEE"/>
    <w:rsid w:val="00903078"/>
    <w:rsid w:val="009030DA"/>
    <w:rsid w:val="00903F96"/>
    <w:rsid w:val="00904240"/>
    <w:rsid w:val="00904980"/>
    <w:rsid w:val="00904DA0"/>
    <w:rsid w:val="009051B9"/>
    <w:rsid w:val="009053A6"/>
    <w:rsid w:val="00905564"/>
    <w:rsid w:val="00905EDA"/>
    <w:rsid w:val="009060E5"/>
    <w:rsid w:val="00906E12"/>
    <w:rsid w:val="00907231"/>
    <w:rsid w:val="00907265"/>
    <w:rsid w:val="00907899"/>
    <w:rsid w:val="00907A3E"/>
    <w:rsid w:val="009101B6"/>
    <w:rsid w:val="00910C23"/>
    <w:rsid w:val="00910FB9"/>
    <w:rsid w:val="009110B9"/>
    <w:rsid w:val="009112DE"/>
    <w:rsid w:val="00911AA5"/>
    <w:rsid w:val="0091236B"/>
    <w:rsid w:val="00912463"/>
    <w:rsid w:val="009124D7"/>
    <w:rsid w:val="009127BA"/>
    <w:rsid w:val="00912BC7"/>
    <w:rsid w:val="00912E88"/>
    <w:rsid w:val="00913779"/>
    <w:rsid w:val="00913904"/>
    <w:rsid w:val="00913FB3"/>
    <w:rsid w:val="009146DE"/>
    <w:rsid w:val="00914AB6"/>
    <w:rsid w:val="00914EC4"/>
    <w:rsid w:val="0091563E"/>
    <w:rsid w:val="00915A4B"/>
    <w:rsid w:val="00915CB3"/>
    <w:rsid w:val="00915F84"/>
    <w:rsid w:val="00915FDE"/>
    <w:rsid w:val="00916436"/>
    <w:rsid w:val="009169C9"/>
    <w:rsid w:val="00916C08"/>
    <w:rsid w:val="00916E38"/>
    <w:rsid w:val="0091746D"/>
    <w:rsid w:val="00917ADC"/>
    <w:rsid w:val="00920254"/>
    <w:rsid w:val="00920348"/>
    <w:rsid w:val="00920AAE"/>
    <w:rsid w:val="00920AFF"/>
    <w:rsid w:val="009213D7"/>
    <w:rsid w:val="00921AC2"/>
    <w:rsid w:val="0092218C"/>
    <w:rsid w:val="0092245C"/>
    <w:rsid w:val="0092275C"/>
    <w:rsid w:val="009227A6"/>
    <w:rsid w:val="00922F15"/>
    <w:rsid w:val="00923169"/>
    <w:rsid w:val="00923B19"/>
    <w:rsid w:val="00923E86"/>
    <w:rsid w:val="00924072"/>
    <w:rsid w:val="00924953"/>
    <w:rsid w:val="00924CF3"/>
    <w:rsid w:val="00924D60"/>
    <w:rsid w:val="00924E58"/>
    <w:rsid w:val="0092518E"/>
    <w:rsid w:val="00925725"/>
    <w:rsid w:val="00925E70"/>
    <w:rsid w:val="00926200"/>
    <w:rsid w:val="00927043"/>
    <w:rsid w:val="00927469"/>
    <w:rsid w:val="00927A33"/>
    <w:rsid w:val="00927CBD"/>
    <w:rsid w:val="00927CC9"/>
    <w:rsid w:val="00927DB3"/>
    <w:rsid w:val="00927F55"/>
    <w:rsid w:val="00930134"/>
    <w:rsid w:val="009301FB"/>
    <w:rsid w:val="00930226"/>
    <w:rsid w:val="00930C03"/>
    <w:rsid w:val="00930C80"/>
    <w:rsid w:val="009310F9"/>
    <w:rsid w:val="00931585"/>
    <w:rsid w:val="00931A84"/>
    <w:rsid w:val="00931A8B"/>
    <w:rsid w:val="00931C39"/>
    <w:rsid w:val="00931DFD"/>
    <w:rsid w:val="00931E5B"/>
    <w:rsid w:val="0093202C"/>
    <w:rsid w:val="00932309"/>
    <w:rsid w:val="00932355"/>
    <w:rsid w:val="009324D4"/>
    <w:rsid w:val="00932FBF"/>
    <w:rsid w:val="00933197"/>
    <w:rsid w:val="009338EF"/>
    <w:rsid w:val="00933EC1"/>
    <w:rsid w:val="0093450F"/>
    <w:rsid w:val="00934728"/>
    <w:rsid w:val="00934A09"/>
    <w:rsid w:val="00934B54"/>
    <w:rsid w:val="0093592A"/>
    <w:rsid w:val="00935F96"/>
    <w:rsid w:val="00936A85"/>
    <w:rsid w:val="00937231"/>
    <w:rsid w:val="0093772D"/>
    <w:rsid w:val="00940983"/>
    <w:rsid w:val="00940AD8"/>
    <w:rsid w:val="00941B42"/>
    <w:rsid w:val="0094256A"/>
    <w:rsid w:val="009425AF"/>
    <w:rsid w:val="009426E7"/>
    <w:rsid w:val="0094305C"/>
    <w:rsid w:val="00943D06"/>
    <w:rsid w:val="00943D44"/>
    <w:rsid w:val="00944094"/>
    <w:rsid w:val="00944150"/>
    <w:rsid w:val="009446AD"/>
    <w:rsid w:val="00944E95"/>
    <w:rsid w:val="00945773"/>
    <w:rsid w:val="00945D90"/>
    <w:rsid w:val="00946078"/>
    <w:rsid w:val="009462D4"/>
    <w:rsid w:val="0094630B"/>
    <w:rsid w:val="00946747"/>
    <w:rsid w:val="00946956"/>
    <w:rsid w:val="00946F8C"/>
    <w:rsid w:val="00947181"/>
    <w:rsid w:val="009472D5"/>
    <w:rsid w:val="009474CE"/>
    <w:rsid w:val="009474EC"/>
    <w:rsid w:val="00947AA7"/>
    <w:rsid w:val="00947B07"/>
    <w:rsid w:val="009500B9"/>
    <w:rsid w:val="009509DF"/>
    <w:rsid w:val="00950BB8"/>
    <w:rsid w:val="0095259B"/>
    <w:rsid w:val="009530DB"/>
    <w:rsid w:val="00953676"/>
    <w:rsid w:val="00953B15"/>
    <w:rsid w:val="0095413F"/>
    <w:rsid w:val="0095468F"/>
    <w:rsid w:val="00954F5F"/>
    <w:rsid w:val="009551C8"/>
    <w:rsid w:val="009558C0"/>
    <w:rsid w:val="00955B39"/>
    <w:rsid w:val="00955E1F"/>
    <w:rsid w:val="009560DE"/>
    <w:rsid w:val="009560E2"/>
    <w:rsid w:val="009565FF"/>
    <w:rsid w:val="00956F30"/>
    <w:rsid w:val="00956F3C"/>
    <w:rsid w:val="009572D7"/>
    <w:rsid w:val="00957773"/>
    <w:rsid w:val="00957D40"/>
    <w:rsid w:val="00960AAB"/>
    <w:rsid w:val="00960B44"/>
    <w:rsid w:val="00960DBA"/>
    <w:rsid w:val="00962B00"/>
    <w:rsid w:val="00962E50"/>
    <w:rsid w:val="00962EA8"/>
    <w:rsid w:val="00962EDC"/>
    <w:rsid w:val="00963378"/>
    <w:rsid w:val="009635C3"/>
    <w:rsid w:val="00963E64"/>
    <w:rsid w:val="00964A1B"/>
    <w:rsid w:val="009652A2"/>
    <w:rsid w:val="00965399"/>
    <w:rsid w:val="009656DB"/>
    <w:rsid w:val="00965CF5"/>
    <w:rsid w:val="00966C9A"/>
    <w:rsid w:val="00966F41"/>
    <w:rsid w:val="0096720F"/>
    <w:rsid w:val="00967553"/>
    <w:rsid w:val="00967674"/>
    <w:rsid w:val="00967A53"/>
    <w:rsid w:val="009705BF"/>
    <w:rsid w:val="009705EE"/>
    <w:rsid w:val="009706CF"/>
    <w:rsid w:val="00970986"/>
    <w:rsid w:val="00970ACC"/>
    <w:rsid w:val="00970C9B"/>
    <w:rsid w:val="0097145F"/>
    <w:rsid w:val="00971C89"/>
    <w:rsid w:val="00971F55"/>
    <w:rsid w:val="00971FB6"/>
    <w:rsid w:val="009724BC"/>
    <w:rsid w:val="00972747"/>
    <w:rsid w:val="0097279C"/>
    <w:rsid w:val="00972980"/>
    <w:rsid w:val="009731AC"/>
    <w:rsid w:val="00973333"/>
    <w:rsid w:val="009735A9"/>
    <w:rsid w:val="009735B5"/>
    <w:rsid w:val="0097387A"/>
    <w:rsid w:val="00973FC7"/>
    <w:rsid w:val="009746E0"/>
    <w:rsid w:val="00974746"/>
    <w:rsid w:val="00975421"/>
    <w:rsid w:val="00975620"/>
    <w:rsid w:val="00975684"/>
    <w:rsid w:val="009758F2"/>
    <w:rsid w:val="00975BD8"/>
    <w:rsid w:val="00975C86"/>
    <w:rsid w:val="00975EE8"/>
    <w:rsid w:val="009761F1"/>
    <w:rsid w:val="00976475"/>
    <w:rsid w:val="009766C7"/>
    <w:rsid w:val="00976C9F"/>
    <w:rsid w:val="00976CEE"/>
    <w:rsid w:val="00976DEB"/>
    <w:rsid w:val="009770CB"/>
    <w:rsid w:val="009771EC"/>
    <w:rsid w:val="00977927"/>
    <w:rsid w:val="009779F6"/>
    <w:rsid w:val="00977B99"/>
    <w:rsid w:val="00977CDB"/>
    <w:rsid w:val="00977DC0"/>
    <w:rsid w:val="00977F78"/>
    <w:rsid w:val="00980189"/>
    <w:rsid w:val="0098050F"/>
    <w:rsid w:val="00980F8D"/>
    <w:rsid w:val="0098135C"/>
    <w:rsid w:val="009814F3"/>
    <w:rsid w:val="0098156A"/>
    <w:rsid w:val="00981766"/>
    <w:rsid w:val="0098185A"/>
    <w:rsid w:val="00982653"/>
    <w:rsid w:val="009827E1"/>
    <w:rsid w:val="009829A0"/>
    <w:rsid w:val="009831D3"/>
    <w:rsid w:val="00983474"/>
    <w:rsid w:val="009837CD"/>
    <w:rsid w:val="00983EF1"/>
    <w:rsid w:val="00984C0B"/>
    <w:rsid w:val="00984ED9"/>
    <w:rsid w:val="00985062"/>
    <w:rsid w:val="009852AA"/>
    <w:rsid w:val="009857E2"/>
    <w:rsid w:val="00985953"/>
    <w:rsid w:val="00985F9D"/>
    <w:rsid w:val="00986012"/>
    <w:rsid w:val="00986111"/>
    <w:rsid w:val="009868E2"/>
    <w:rsid w:val="0098696C"/>
    <w:rsid w:val="009876CE"/>
    <w:rsid w:val="009878CE"/>
    <w:rsid w:val="00987A7E"/>
    <w:rsid w:val="00987DF4"/>
    <w:rsid w:val="00987E79"/>
    <w:rsid w:val="0099019D"/>
    <w:rsid w:val="009905AC"/>
    <w:rsid w:val="0099087D"/>
    <w:rsid w:val="00990B90"/>
    <w:rsid w:val="00991047"/>
    <w:rsid w:val="009919CF"/>
    <w:rsid w:val="00991BAC"/>
    <w:rsid w:val="00991DAB"/>
    <w:rsid w:val="00991EFE"/>
    <w:rsid w:val="009922C8"/>
    <w:rsid w:val="009927C7"/>
    <w:rsid w:val="009928B1"/>
    <w:rsid w:val="00992EAF"/>
    <w:rsid w:val="009938F1"/>
    <w:rsid w:val="00993FD6"/>
    <w:rsid w:val="00994196"/>
    <w:rsid w:val="0099449C"/>
    <w:rsid w:val="009944D2"/>
    <w:rsid w:val="00994A69"/>
    <w:rsid w:val="00994B4C"/>
    <w:rsid w:val="0099512D"/>
    <w:rsid w:val="00995325"/>
    <w:rsid w:val="0099568E"/>
    <w:rsid w:val="00995842"/>
    <w:rsid w:val="00996353"/>
    <w:rsid w:val="00996783"/>
    <w:rsid w:val="009967C1"/>
    <w:rsid w:val="00996922"/>
    <w:rsid w:val="00996D3C"/>
    <w:rsid w:val="0099757D"/>
    <w:rsid w:val="00997712"/>
    <w:rsid w:val="00997BA7"/>
    <w:rsid w:val="00997EB0"/>
    <w:rsid w:val="00997FD0"/>
    <w:rsid w:val="009A00CD"/>
    <w:rsid w:val="009A1144"/>
    <w:rsid w:val="009A128F"/>
    <w:rsid w:val="009A17C7"/>
    <w:rsid w:val="009A1E59"/>
    <w:rsid w:val="009A1EF3"/>
    <w:rsid w:val="009A218B"/>
    <w:rsid w:val="009A2211"/>
    <w:rsid w:val="009A2862"/>
    <w:rsid w:val="009A2F3B"/>
    <w:rsid w:val="009A3073"/>
    <w:rsid w:val="009A409B"/>
    <w:rsid w:val="009A4A71"/>
    <w:rsid w:val="009A4DC3"/>
    <w:rsid w:val="009A525A"/>
    <w:rsid w:val="009A5427"/>
    <w:rsid w:val="009A5486"/>
    <w:rsid w:val="009A559F"/>
    <w:rsid w:val="009A5710"/>
    <w:rsid w:val="009A63A2"/>
    <w:rsid w:val="009A68EB"/>
    <w:rsid w:val="009A6EA0"/>
    <w:rsid w:val="009A74B0"/>
    <w:rsid w:val="009A759F"/>
    <w:rsid w:val="009A7940"/>
    <w:rsid w:val="009A7A9F"/>
    <w:rsid w:val="009A7CD3"/>
    <w:rsid w:val="009B016A"/>
    <w:rsid w:val="009B0393"/>
    <w:rsid w:val="009B06EE"/>
    <w:rsid w:val="009B0AF4"/>
    <w:rsid w:val="009B0C8C"/>
    <w:rsid w:val="009B2016"/>
    <w:rsid w:val="009B2732"/>
    <w:rsid w:val="009B2A5D"/>
    <w:rsid w:val="009B2FE4"/>
    <w:rsid w:val="009B3254"/>
    <w:rsid w:val="009B3A70"/>
    <w:rsid w:val="009B3E6A"/>
    <w:rsid w:val="009B4A52"/>
    <w:rsid w:val="009B4B1E"/>
    <w:rsid w:val="009B4CF9"/>
    <w:rsid w:val="009B4F7E"/>
    <w:rsid w:val="009B528F"/>
    <w:rsid w:val="009B52E7"/>
    <w:rsid w:val="009B540C"/>
    <w:rsid w:val="009B5536"/>
    <w:rsid w:val="009B555A"/>
    <w:rsid w:val="009B562D"/>
    <w:rsid w:val="009B593C"/>
    <w:rsid w:val="009B5E5E"/>
    <w:rsid w:val="009B6008"/>
    <w:rsid w:val="009B6466"/>
    <w:rsid w:val="009B6468"/>
    <w:rsid w:val="009B64EE"/>
    <w:rsid w:val="009B6808"/>
    <w:rsid w:val="009B723B"/>
    <w:rsid w:val="009B72D9"/>
    <w:rsid w:val="009B7482"/>
    <w:rsid w:val="009B798D"/>
    <w:rsid w:val="009B7C01"/>
    <w:rsid w:val="009C0BD9"/>
    <w:rsid w:val="009C0C2A"/>
    <w:rsid w:val="009C0CCB"/>
    <w:rsid w:val="009C0E11"/>
    <w:rsid w:val="009C1053"/>
    <w:rsid w:val="009C1335"/>
    <w:rsid w:val="009C1851"/>
    <w:rsid w:val="009C1AB2"/>
    <w:rsid w:val="009C2767"/>
    <w:rsid w:val="009C2901"/>
    <w:rsid w:val="009C2D56"/>
    <w:rsid w:val="009C3D07"/>
    <w:rsid w:val="009C53BF"/>
    <w:rsid w:val="009C55F7"/>
    <w:rsid w:val="009C57D9"/>
    <w:rsid w:val="009C59F8"/>
    <w:rsid w:val="009C5EE8"/>
    <w:rsid w:val="009C6B80"/>
    <w:rsid w:val="009C7251"/>
    <w:rsid w:val="009C75A9"/>
    <w:rsid w:val="009C76EA"/>
    <w:rsid w:val="009D03E8"/>
    <w:rsid w:val="009D0711"/>
    <w:rsid w:val="009D10C6"/>
    <w:rsid w:val="009D143E"/>
    <w:rsid w:val="009D14B7"/>
    <w:rsid w:val="009D1D2F"/>
    <w:rsid w:val="009D2147"/>
    <w:rsid w:val="009D21EB"/>
    <w:rsid w:val="009D231C"/>
    <w:rsid w:val="009D2DAD"/>
    <w:rsid w:val="009D39A9"/>
    <w:rsid w:val="009D3AE6"/>
    <w:rsid w:val="009D42E4"/>
    <w:rsid w:val="009D44FD"/>
    <w:rsid w:val="009D470D"/>
    <w:rsid w:val="009D4C14"/>
    <w:rsid w:val="009D4D7E"/>
    <w:rsid w:val="009D4DC2"/>
    <w:rsid w:val="009D521C"/>
    <w:rsid w:val="009D5C64"/>
    <w:rsid w:val="009D5E93"/>
    <w:rsid w:val="009D64C5"/>
    <w:rsid w:val="009D6F75"/>
    <w:rsid w:val="009E026A"/>
    <w:rsid w:val="009E06A9"/>
    <w:rsid w:val="009E0A4E"/>
    <w:rsid w:val="009E0AA2"/>
    <w:rsid w:val="009E0D61"/>
    <w:rsid w:val="009E13BA"/>
    <w:rsid w:val="009E1C28"/>
    <w:rsid w:val="009E2154"/>
    <w:rsid w:val="009E2C3A"/>
    <w:rsid w:val="009E2E7C"/>
    <w:rsid w:val="009E2E91"/>
    <w:rsid w:val="009E2F34"/>
    <w:rsid w:val="009E312F"/>
    <w:rsid w:val="009E4C14"/>
    <w:rsid w:val="009E4E26"/>
    <w:rsid w:val="009E4F18"/>
    <w:rsid w:val="009E596E"/>
    <w:rsid w:val="009E59E1"/>
    <w:rsid w:val="009E62A2"/>
    <w:rsid w:val="009E63F8"/>
    <w:rsid w:val="009E6619"/>
    <w:rsid w:val="009E67FA"/>
    <w:rsid w:val="009E6CB0"/>
    <w:rsid w:val="009E7197"/>
    <w:rsid w:val="009E739A"/>
    <w:rsid w:val="009E73FD"/>
    <w:rsid w:val="009E772F"/>
    <w:rsid w:val="009E7AA2"/>
    <w:rsid w:val="009E7D1F"/>
    <w:rsid w:val="009E7D31"/>
    <w:rsid w:val="009F0077"/>
    <w:rsid w:val="009F023B"/>
    <w:rsid w:val="009F03BA"/>
    <w:rsid w:val="009F0874"/>
    <w:rsid w:val="009F087D"/>
    <w:rsid w:val="009F182E"/>
    <w:rsid w:val="009F20A9"/>
    <w:rsid w:val="009F27F2"/>
    <w:rsid w:val="009F3249"/>
    <w:rsid w:val="009F3289"/>
    <w:rsid w:val="009F3E70"/>
    <w:rsid w:val="009F4D85"/>
    <w:rsid w:val="009F4DCE"/>
    <w:rsid w:val="009F4EDC"/>
    <w:rsid w:val="009F52B4"/>
    <w:rsid w:val="009F52D9"/>
    <w:rsid w:val="009F5552"/>
    <w:rsid w:val="009F56A6"/>
    <w:rsid w:val="009F6E93"/>
    <w:rsid w:val="009F7174"/>
    <w:rsid w:val="009F7CEE"/>
    <w:rsid w:val="009F7E2A"/>
    <w:rsid w:val="00A00061"/>
    <w:rsid w:val="00A003A2"/>
    <w:rsid w:val="00A004F2"/>
    <w:rsid w:val="00A00E05"/>
    <w:rsid w:val="00A01136"/>
    <w:rsid w:val="00A013B9"/>
    <w:rsid w:val="00A0152E"/>
    <w:rsid w:val="00A0184B"/>
    <w:rsid w:val="00A01B40"/>
    <w:rsid w:val="00A01F15"/>
    <w:rsid w:val="00A03500"/>
    <w:rsid w:val="00A03AFF"/>
    <w:rsid w:val="00A04432"/>
    <w:rsid w:val="00A04951"/>
    <w:rsid w:val="00A050BE"/>
    <w:rsid w:val="00A051AC"/>
    <w:rsid w:val="00A05994"/>
    <w:rsid w:val="00A0604E"/>
    <w:rsid w:val="00A06679"/>
    <w:rsid w:val="00A06AAB"/>
    <w:rsid w:val="00A06CD1"/>
    <w:rsid w:val="00A06F75"/>
    <w:rsid w:val="00A07127"/>
    <w:rsid w:val="00A07257"/>
    <w:rsid w:val="00A07F9C"/>
    <w:rsid w:val="00A1049D"/>
    <w:rsid w:val="00A10A5E"/>
    <w:rsid w:val="00A10FAC"/>
    <w:rsid w:val="00A11419"/>
    <w:rsid w:val="00A1185C"/>
    <w:rsid w:val="00A11F46"/>
    <w:rsid w:val="00A123E6"/>
    <w:rsid w:val="00A1282D"/>
    <w:rsid w:val="00A12BA9"/>
    <w:rsid w:val="00A1369A"/>
    <w:rsid w:val="00A139F5"/>
    <w:rsid w:val="00A13B2F"/>
    <w:rsid w:val="00A150E5"/>
    <w:rsid w:val="00A15236"/>
    <w:rsid w:val="00A15244"/>
    <w:rsid w:val="00A1524C"/>
    <w:rsid w:val="00A155C0"/>
    <w:rsid w:val="00A15924"/>
    <w:rsid w:val="00A15DC4"/>
    <w:rsid w:val="00A16234"/>
    <w:rsid w:val="00A16446"/>
    <w:rsid w:val="00A16621"/>
    <w:rsid w:val="00A171FC"/>
    <w:rsid w:val="00A1764D"/>
    <w:rsid w:val="00A177BA"/>
    <w:rsid w:val="00A17D2A"/>
    <w:rsid w:val="00A17E22"/>
    <w:rsid w:val="00A17EA3"/>
    <w:rsid w:val="00A20014"/>
    <w:rsid w:val="00A2064C"/>
    <w:rsid w:val="00A2092A"/>
    <w:rsid w:val="00A20D92"/>
    <w:rsid w:val="00A21625"/>
    <w:rsid w:val="00A21B9C"/>
    <w:rsid w:val="00A21EB2"/>
    <w:rsid w:val="00A22071"/>
    <w:rsid w:val="00A22569"/>
    <w:rsid w:val="00A229E5"/>
    <w:rsid w:val="00A22ABE"/>
    <w:rsid w:val="00A22E73"/>
    <w:rsid w:val="00A23110"/>
    <w:rsid w:val="00A23AD3"/>
    <w:rsid w:val="00A24903"/>
    <w:rsid w:val="00A24B00"/>
    <w:rsid w:val="00A2541A"/>
    <w:rsid w:val="00A2554A"/>
    <w:rsid w:val="00A25755"/>
    <w:rsid w:val="00A25825"/>
    <w:rsid w:val="00A25D69"/>
    <w:rsid w:val="00A25DE8"/>
    <w:rsid w:val="00A25F74"/>
    <w:rsid w:val="00A269A1"/>
    <w:rsid w:val="00A26EA1"/>
    <w:rsid w:val="00A2752B"/>
    <w:rsid w:val="00A27BDA"/>
    <w:rsid w:val="00A27EA4"/>
    <w:rsid w:val="00A301A6"/>
    <w:rsid w:val="00A3024C"/>
    <w:rsid w:val="00A3035D"/>
    <w:rsid w:val="00A306E6"/>
    <w:rsid w:val="00A31176"/>
    <w:rsid w:val="00A311A6"/>
    <w:rsid w:val="00A317FD"/>
    <w:rsid w:val="00A31811"/>
    <w:rsid w:val="00A31E6B"/>
    <w:rsid w:val="00A31E9F"/>
    <w:rsid w:val="00A32451"/>
    <w:rsid w:val="00A32494"/>
    <w:rsid w:val="00A32D46"/>
    <w:rsid w:val="00A32E16"/>
    <w:rsid w:val="00A33345"/>
    <w:rsid w:val="00A33863"/>
    <w:rsid w:val="00A339AC"/>
    <w:rsid w:val="00A33B80"/>
    <w:rsid w:val="00A33F59"/>
    <w:rsid w:val="00A342AB"/>
    <w:rsid w:val="00A346A1"/>
    <w:rsid w:val="00A3541C"/>
    <w:rsid w:val="00A355D3"/>
    <w:rsid w:val="00A35E0F"/>
    <w:rsid w:val="00A36373"/>
    <w:rsid w:val="00A36502"/>
    <w:rsid w:val="00A365F4"/>
    <w:rsid w:val="00A3689A"/>
    <w:rsid w:val="00A36931"/>
    <w:rsid w:val="00A37361"/>
    <w:rsid w:val="00A374C2"/>
    <w:rsid w:val="00A3791E"/>
    <w:rsid w:val="00A37E49"/>
    <w:rsid w:val="00A4005C"/>
    <w:rsid w:val="00A40735"/>
    <w:rsid w:val="00A40775"/>
    <w:rsid w:val="00A40808"/>
    <w:rsid w:val="00A411D1"/>
    <w:rsid w:val="00A41610"/>
    <w:rsid w:val="00A419EB"/>
    <w:rsid w:val="00A41A65"/>
    <w:rsid w:val="00A42050"/>
    <w:rsid w:val="00A42460"/>
    <w:rsid w:val="00A42FE4"/>
    <w:rsid w:val="00A43C0B"/>
    <w:rsid w:val="00A43D9F"/>
    <w:rsid w:val="00A43E07"/>
    <w:rsid w:val="00A43E80"/>
    <w:rsid w:val="00A43FFE"/>
    <w:rsid w:val="00A442D4"/>
    <w:rsid w:val="00A44918"/>
    <w:rsid w:val="00A44D06"/>
    <w:rsid w:val="00A4519B"/>
    <w:rsid w:val="00A4643C"/>
    <w:rsid w:val="00A46658"/>
    <w:rsid w:val="00A467D8"/>
    <w:rsid w:val="00A4697F"/>
    <w:rsid w:val="00A46A04"/>
    <w:rsid w:val="00A474E6"/>
    <w:rsid w:val="00A47D80"/>
    <w:rsid w:val="00A5061E"/>
    <w:rsid w:val="00A50D26"/>
    <w:rsid w:val="00A50FA2"/>
    <w:rsid w:val="00A51668"/>
    <w:rsid w:val="00A52298"/>
    <w:rsid w:val="00A528F1"/>
    <w:rsid w:val="00A52E63"/>
    <w:rsid w:val="00A52F69"/>
    <w:rsid w:val="00A53132"/>
    <w:rsid w:val="00A53A99"/>
    <w:rsid w:val="00A53CC4"/>
    <w:rsid w:val="00A54199"/>
    <w:rsid w:val="00A54533"/>
    <w:rsid w:val="00A54931"/>
    <w:rsid w:val="00A549EB"/>
    <w:rsid w:val="00A54DAA"/>
    <w:rsid w:val="00A5508C"/>
    <w:rsid w:val="00A55342"/>
    <w:rsid w:val="00A553D7"/>
    <w:rsid w:val="00A5540C"/>
    <w:rsid w:val="00A5544B"/>
    <w:rsid w:val="00A557F7"/>
    <w:rsid w:val="00A55A37"/>
    <w:rsid w:val="00A55E1C"/>
    <w:rsid w:val="00A55ECA"/>
    <w:rsid w:val="00A56060"/>
    <w:rsid w:val="00A560A2"/>
    <w:rsid w:val="00A563F2"/>
    <w:rsid w:val="00A566E8"/>
    <w:rsid w:val="00A56C0D"/>
    <w:rsid w:val="00A56D73"/>
    <w:rsid w:val="00A56E23"/>
    <w:rsid w:val="00A57110"/>
    <w:rsid w:val="00A572B4"/>
    <w:rsid w:val="00A573ED"/>
    <w:rsid w:val="00A57423"/>
    <w:rsid w:val="00A576B2"/>
    <w:rsid w:val="00A5787D"/>
    <w:rsid w:val="00A60429"/>
    <w:rsid w:val="00A6084F"/>
    <w:rsid w:val="00A60AA7"/>
    <w:rsid w:val="00A60AC8"/>
    <w:rsid w:val="00A60E95"/>
    <w:rsid w:val="00A6122E"/>
    <w:rsid w:val="00A617F6"/>
    <w:rsid w:val="00A61D95"/>
    <w:rsid w:val="00A621E9"/>
    <w:rsid w:val="00A627CB"/>
    <w:rsid w:val="00A62E38"/>
    <w:rsid w:val="00A63269"/>
    <w:rsid w:val="00A635C0"/>
    <w:rsid w:val="00A638D2"/>
    <w:rsid w:val="00A64067"/>
    <w:rsid w:val="00A64817"/>
    <w:rsid w:val="00A64C8F"/>
    <w:rsid w:val="00A64D51"/>
    <w:rsid w:val="00A6564D"/>
    <w:rsid w:val="00A65905"/>
    <w:rsid w:val="00A65AA7"/>
    <w:rsid w:val="00A65BFC"/>
    <w:rsid w:val="00A65C88"/>
    <w:rsid w:val="00A65E22"/>
    <w:rsid w:val="00A65FD6"/>
    <w:rsid w:val="00A66347"/>
    <w:rsid w:val="00A663A4"/>
    <w:rsid w:val="00A66608"/>
    <w:rsid w:val="00A66B92"/>
    <w:rsid w:val="00A66FE2"/>
    <w:rsid w:val="00A67FCC"/>
    <w:rsid w:val="00A70166"/>
    <w:rsid w:val="00A701C6"/>
    <w:rsid w:val="00A70929"/>
    <w:rsid w:val="00A70C82"/>
    <w:rsid w:val="00A70EAC"/>
    <w:rsid w:val="00A718C3"/>
    <w:rsid w:val="00A72269"/>
    <w:rsid w:val="00A72A6A"/>
    <w:rsid w:val="00A735A6"/>
    <w:rsid w:val="00A7392B"/>
    <w:rsid w:val="00A73BB8"/>
    <w:rsid w:val="00A74E12"/>
    <w:rsid w:val="00A751C6"/>
    <w:rsid w:val="00A75D63"/>
    <w:rsid w:val="00A768D8"/>
    <w:rsid w:val="00A76FE5"/>
    <w:rsid w:val="00A7709A"/>
    <w:rsid w:val="00A774CC"/>
    <w:rsid w:val="00A77583"/>
    <w:rsid w:val="00A77789"/>
    <w:rsid w:val="00A77C6C"/>
    <w:rsid w:val="00A8007B"/>
    <w:rsid w:val="00A8010F"/>
    <w:rsid w:val="00A8063F"/>
    <w:rsid w:val="00A80B61"/>
    <w:rsid w:val="00A810C6"/>
    <w:rsid w:val="00A810F9"/>
    <w:rsid w:val="00A811CA"/>
    <w:rsid w:val="00A81258"/>
    <w:rsid w:val="00A816B3"/>
    <w:rsid w:val="00A81AF7"/>
    <w:rsid w:val="00A82CED"/>
    <w:rsid w:val="00A82D31"/>
    <w:rsid w:val="00A83864"/>
    <w:rsid w:val="00A83A3A"/>
    <w:rsid w:val="00A840AC"/>
    <w:rsid w:val="00A8420F"/>
    <w:rsid w:val="00A845EE"/>
    <w:rsid w:val="00A84620"/>
    <w:rsid w:val="00A847D9"/>
    <w:rsid w:val="00A85248"/>
    <w:rsid w:val="00A8544B"/>
    <w:rsid w:val="00A85E7E"/>
    <w:rsid w:val="00A860B1"/>
    <w:rsid w:val="00A86A3A"/>
    <w:rsid w:val="00A86ECC"/>
    <w:rsid w:val="00A86F1F"/>
    <w:rsid w:val="00A86FCC"/>
    <w:rsid w:val="00A8727E"/>
    <w:rsid w:val="00A873C7"/>
    <w:rsid w:val="00A87CAA"/>
    <w:rsid w:val="00A90207"/>
    <w:rsid w:val="00A904DB"/>
    <w:rsid w:val="00A90A6D"/>
    <w:rsid w:val="00A90BD2"/>
    <w:rsid w:val="00A911CB"/>
    <w:rsid w:val="00A91396"/>
    <w:rsid w:val="00A91413"/>
    <w:rsid w:val="00A91617"/>
    <w:rsid w:val="00A91742"/>
    <w:rsid w:val="00A9248D"/>
    <w:rsid w:val="00A925D6"/>
    <w:rsid w:val="00A92647"/>
    <w:rsid w:val="00A9298D"/>
    <w:rsid w:val="00A93CA1"/>
    <w:rsid w:val="00A94138"/>
    <w:rsid w:val="00A9447C"/>
    <w:rsid w:val="00A94499"/>
    <w:rsid w:val="00A949E5"/>
    <w:rsid w:val="00A95418"/>
    <w:rsid w:val="00A95485"/>
    <w:rsid w:val="00A9593F"/>
    <w:rsid w:val="00A95CB2"/>
    <w:rsid w:val="00A95EE0"/>
    <w:rsid w:val="00A96018"/>
    <w:rsid w:val="00A96062"/>
    <w:rsid w:val="00A962ED"/>
    <w:rsid w:val="00A96721"/>
    <w:rsid w:val="00A96ADD"/>
    <w:rsid w:val="00A96C53"/>
    <w:rsid w:val="00A96E3A"/>
    <w:rsid w:val="00A971E5"/>
    <w:rsid w:val="00A9795E"/>
    <w:rsid w:val="00A97F85"/>
    <w:rsid w:val="00AA0332"/>
    <w:rsid w:val="00AA08AE"/>
    <w:rsid w:val="00AA0990"/>
    <w:rsid w:val="00AA1003"/>
    <w:rsid w:val="00AA1865"/>
    <w:rsid w:val="00AA22A8"/>
    <w:rsid w:val="00AA3356"/>
    <w:rsid w:val="00AA3A7F"/>
    <w:rsid w:val="00AA3CB6"/>
    <w:rsid w:val="00AA4BB3"/>
    <w:rsid w:val="00AA4EC7"/>
    <w:rsid w:val="00AA579E"/>
    <w:rsid w:val="00AA5A76"/>
    <w:rsid w:val="00AA5F8D"/>
    <w:rsid w:val="00AA693D"/>
    <w:rsid w:val="00AA6B25"/>
    <w:rsid w:val="00AA6BD5"/>
    <w:rsid w:val="00AA6E23"/>
    <w:rsid w:val="00AA6FC7"/>
    <w:rsid w:val="00AA710D"/>
    <w:rsid w:val="00AA7186"/>
    <w:rsid w:val="00AA75FD"/>
    <w:rsid w:val="00AA7873"/>
    <w:rsid w:val="00AB07DB"/>
    <w:rsid w:val="00AB0D03"/>
    <w:rsid w:val="00AB11FC"/>
    <w:rsid w:val="00AB123E"/>
    <w:rsid w:val="00AB1FC0"/>
    <w:rsid w:val="00AB225A"/>
    <w:rsid w:val="00AB2656"/>
    <w:rsid w:val="00AB2D5F"/>
    <w:rsid w:val="00AB32DD"/>
    <w:rsid w:val="00AB33FF"/>
    <w:rsid w:val="00AB3D7F"/>
    <w:rsid w:val="00AB426B"/>
    <w:rsid w:val="00AB4739"/>
    <w:rsid w:val="00AB48B8"/>
    <w:rsid w:val="00AB4A94"/>
    <w:rsid w:val="00AB4ED1"/>
    <w:rsid w:val="00AB5333"/>
    <w:rsid w:val="00AB5394"/>
    <w:rsid w:val="00AB597B"/>
    <w:rsid w:val="00AB62AA"/>
    <w:rsid w:val="00AB64F3"/>
    <w:rsid w:val="00AB6933"/>
    <w:rsid w:val="00AB6D25"/>
    <w:rsid w:val="00AB6F51"/>
    <w:rsid w:val="00AB7655"/>
    <w:rsid w:val="00AB7E3A"/>
    <w:rsid w:val="00AC03E2"/>
    <w:rsid w:val="00AC09B6"/>
    <w:rsid w:val="00AC0C8E"/>
    <w:rsid w:val="00AC14E7"/>
    <w:rsid w:val="00AC17D3"/>
    <w:rsid w:val="00AC1B8E"/>
    <w:rsid w:val="00AC1EF5"/>
    <w:rsid w:val="00AC208A"/>
    <w:rsid w:val="00AC2E12"/>
    <w:rsid w:val="00AC3073"/>
    <w:rsid w:val="00AC39E3"/>
    <w:rsid w:val="00AC5076"/>
    <w:rsid w:val="00AC5F7C"/>
    <w:rsid w:val="00AC611E"/>
    <w:rsid w:val="00AC6665"/>
    <w:rsid w:val="00AC68DE"/>
    <w:rsid w:val="00AC6AB2"/>
    <w:rsid w:val="00AC6C96"/>
    <w:rsid w:val="00AC716D"/>
    <w:rsid w:val="00AC719C"/>
    <w:rsid w:val="00AC71C8"/>
    <w:rsid w:val="00AC748F"/>
    <w:rsid w:val="00AC790C"/>
    <w:rsid w:val="00AC7B0C"/>
    <w:rsid w:val="00AD026C"/>
    <w:rsid w:val="00AD0625"/>
    <w:rsid w:val="00AD072D"/>
    <w:rsid w:val="00AD0D9C"/>
    <w:rsid w:val="00AD0E56"/>
    <w:rsid w:val="00AD1A36"/>
    <w:rsid w:val="00AD208B"/>
    <w:rsid w:val="00AD21B1"/>
    <w:rsid w:val="00AD2548"/>
    <w:rsid w:val="00AD34FA"/>
    <w:rsid w:val="00AD375F"/>
    <w:rsid w:val="00AD3883"/>
    <w:rsid w:val="00AD3E8C"/>
    <w:rsid w:val="00AD3FAB"/>
    <w:rsid w:val="00AD3FF8"/>
    <w:rsid w:val="00AD5424"/>
    <w:rsid w:val="00AD5708"/>
    <w:rsid w:val="00AD575D"/>
    <w:rsid w:val="00AD5FC2"/>
    <w:rsid w:val="00AD6541"/>
    <w:rsid w:val="00AD6AF6"/>
    <w:rsid w:val="00AD6E33"/>
    <w:rsid w:val="00AD745F"/>
    <w:rsid w:val="00AD7703"/>
    <w:rsid w:val="00AE05C2"/>
    <w:rsid w:val="00AE0CB3"/>
    <w:rsid w:val="00AE16EE"/>
    <w:rsid w:val="00AE229B"/>
    <w:rsid w:val="00AE22D0"/>
    <w:rsid w:val="00AE2376"/>
    <w:rsid w:val="00AE2619"/>
    <w:rsid w:val="00AE2645"/>
    <w:rsid w:val="00AE280A"/>
    <w:rsid w:val="00AE2CBD"/>
    <w:rsid w:val="00AE2D4B"/>
    <w:rsid w:val="00AE32E7"/>
    <w:rsid w:val="00AE3326"/>
    <w:rsid w:val="00AE3A09"/>
    <w:rsid w:val="00AE45A1"/>
    <w:rsid w:val="00AE48A7"/>
    <w:rsid w:val="00AE4F99"/>
    <w:rsid w:val="00AE5124"/>
    <w:rsid w:val="00AE5310"/>
    <w:rsid w:val="00AE5845"/>
    <w:rsid w:val="00AE588E"/>
    <w:rsid w:val="00AE622F"/>
    <w:rsid w:val="00AE683F"/>
    <w:rsid w:val="00AE6B8D"/>
    <w:rsid w:val="00AE70A1"/>
    <w:rsid w:val="00AE74C6"/>
    <w:rsid w:val="00AE79A0"/>
    <w:rsid w:val="00AE7BF1"/>
    <w:rsid w:val="00AE7C1E"/>
    <w:rsid w:val="00AE7FCA"/>
    <w:rsid w:val="00AF0581"/>
    <w:rsid w:val="00AF061C"/>
    <w:rsid w:val="00AF0657"/>
    <w:rsid w:val="00AF0B47"/>
    <w:rsid w:val="00AF102C"/>
    <w:rsid w:val="00AF1487"/>
    <w:rsid w:val="00AF1523"/>
    <w:rsid w:val="00AF1E11"/>
    <w:rsid w:val="00AF28D0"/>
    <w:rsid w:val="00AF2C76"/>
    <w:rsid w:val="00AF2DA6"/>
    <w:rsid w:val="00AF3024"/>
    <w:rsid w:val="00AF3E40"/>
    <w:rsid w:val="00AF3FCA"/>
    <w:rsid w:val="00AF4236"/>
    <w:rsid w:val="00AF4533"/>
    <w:rsid w:val="00AF4B86"/>
    <w:rsid w:val="00AF52B4"/>
    <w:rsid w:val="00AF5594"/>
    <w:rsid w:val="00AF6147"/>
    <w:rsid w:val="00AF6AB9"/>
    <w:rsid w:val="00AF6B97"/>
    <w:rsid w:val="00AF77D7"/>
    <w:rsid w:val="00AF7919"/>
    <w:rsid w:val="00AF792E"/>
    <w:rsid w:val="00AF7C8B"/>
    <w:rsid w:val="00AF7D56"/>
    <w:rsid w:val="00AF7F6A"/>
    <w:rsid w:val="00B00368"/>
    <w:rsid w:val="00B00833"/>
    <w:rsid w:val="00B00939"/>
    <w:rsid w:val="00B00948"/>
    <w:rsid w:val="00B00DC3"/>
    <w:rsid w:val="00B00EF6"/>
    <w:rsid w:val="00B0103D"/>
    <w:rsid w:val="00B017C1"/>
    <w:rsid w:val="00B017CC"/>
    <w:rsid w:val="00B01CCC"/>
    <w:rsid w:val="00B021CA"/>
    <w:rsid w:val="00B023DC"/>
    <w:rsid w:val="00B02C1C"/>
    <w:rsid w:val="00B0303D"/>
    <w:rsid w:val="00B0327A"/>
    <w:rsid w:val="00B034C4"/>
    <w:rsid w:val="00B036F0"/>
    <w:rsid w:val="00B03880"/>
    <w:rsid w:val="00B03F6F"/>
    <w:rsid w:val="00B04D75"/>
    <w:rsid w:val="00B0526D"/>
    <w:rsid w:val="00B05CF4"/>
    <w:rsid w:val="00B060E8"/>
    <w:rsid w:val="00B06903"/>
    <w:rsid w:val="00B06D81"/>
    <w:rsid w:val="00B07A2A"/>
    <w:rsid w:val="00B07B4C"/>
    <w:rsid w:val="00B07CFB"/>
    <w:rsid w:val="00B07D3B"/>
    <w:rsid w:val="00B1074D"/>
    <w:rsid w:val="00B10A88"/>
    <w:rsid w:val="00B11A50"/>
    <w:rsid w:val="00B11B69"/>
    <w:rsid w:val="00B120A6"/>
    <w:rsid w:val="00B1350F"/>
    <w:rsid w:val="00B13925"/>
    <w:rsid w:val="00B1393E"/>
    <w:rsid w:val="00B1431D"/>
    <w:rsid w:val="00B14952"/>
    <w:rsid w:val="00B14BA9"/>
    <w:rsid w:val="00B14C11"/>
    <w:rsid w:val="00B14EEE"/>
    <w:rsid w:val="00B15455"/>
    <w:rsid w:val="00B16099"/>
    <w:rsid w:val="00B1660C"/>
    <w:rsid w:val="00B16871"/>
    <w:rsid w:val="00B169F5"/>
    <w:rsid w:val="00B175A7"/>
    <w:rsid w:val="00B17FDC"/>
    <w:rsid w:val="00B20178"/>
    <w:rsid w:val="00B2065F"/>
    <w:rsid w:val="00B20A35"/>
    <w:rsid w:val="00B20BD7"/>
    <w:rsid w:val="00B20E13"/>
    <w:rsid w:val="00B21397"/>
    <w:rsid w:val="00B21A14"/>
    <w:rsid w:val="00B2295B"/>
    <w:rsid w:val="00B23115"/>
    <w:rsid w:val="00B232F8"/>
    <w:rsid w:val="00B237D6"/>
    <w:rsid w:val="00B23AD0"/>
    <w:rsid w:val="00B243B6"/>
    <w:rsid w:val="00B243F0"/>
    <w:rsid w:val="00B246D2"/>
    <w:rsid w:val="00B24BDA"/>
    <w:rsid w:val="00B251F6"/>
    <w:rsid w:val="00B25713"/>
    <w:rsid w:val="00B25B45"/>
    <w:rsid w:val="00B261E7"/>
    <w:rsid w:val="00B2622F"/>
    <w:rsid w:val="00B26A33"/>
    <w:rsid w:val="00B26F17"/>
    <w:rsid w:val="00B26FD6"/>
    <w:rsid w:val="00B272D0"/>
    <w:rsid w:val="00B27E77"/>
    <w:rsid w:val="00B302C7"/>
    <w:rsid w:val="00B30351"/>
    <w:rsid w:val="00B303F3"/>
    <w:rsid w:val="00B3063B"/>
    <w:rsid w:val="00B30706"/>
    <w:rsid w:val="00B308F5"/>
    <w:rsid w:val="00B31E5A"/>
    <w:rsid w:val="00B320CA"/>
    <w:rsid w:val="00B32DF6"/>
    <w:rsid w:val="00B32E6E"/>
    <w:rsid w:val="00B32EE0"/>
    <w:rsid w:val="00B33437"/>
    <w:rsid w:val="00B336A6"/>
    <w:rsid w:val="00B3381E"/>
    <w:rsid w:val="00B33DDA"/>
    <w:rsid w:val="00B343D0"/>
    <w:rsid w:val="00B3458F"/>
    <w:rsid w:val="00B34743"/>
    <w:rsid w:val="00B34B0F"/>
    <w:rsid w:val="00B34CB9"/>
    <w:rsid w:val="00B34D13"/>
    <w:rsid w:val="00B34E76"/>
    <w:rsid w:val="00B34F76"/>
    <w:rsid w:val="00B3551A"/>
    <w:rsid w:val="00B35862"/>
    <w:rsid w:val="00B35F28"/>
    <w:rsid w:val="00B35FBA"/>
    <w:rsid w:val="00B360E9"/>
    <w:rsid w:val="00B36518"/>
    <w:rsid w:val="00B367FC"/>
    <w:rsid w:val="00B36B1F"/>
    <w:rsid w:val="00B37136"/>
    <w:rsid w:val="00B37590"/>
    <w:rsid w:val="00B379EE"/>
    <w:rsid w:val="00B4063D"/>
    <w:rsid w:val="00B40AE1"/>
    <w:rsid w:val="00B4197B"/>
    <w:rsid w:val="00B41B80"/>
    <w:rsid w:val="00B421DD"/>
    <w:rsid w:val="00B425F6"/>
    <w:rsid w:val="00B42A98"/>
    <w:rsid w:val="00B42B2F"/>
    <w:rsid w:val="00B42F8E"/>
    <w:rsid w:val="00B4312C"/>
    <w:rsid w:val="00B43A1D"/>
    <w:rsid w:val="00B4410A"/>
    <w:rsid w:val="00B44113"/>
    <w:rsid w:val="00B4428B"/>
    <w:rsid w:val="00B4436B"/>
    <w:rsid w:val="00B4507E"/>
    <w:rsid w:val="00B4534C"/>
    <w:rsid w:val="00B45507"/>
    <w:rsid w:val="00B45566"/>
    <w:rsid w:val="00B459D7"/>
    <w:rsid w:val="00B45A64"/>
    <w:rsid w:val="00B46434"/>
    <w:rsid w:val="00B466E6"/>
    <w:rsid w:val="00B46896"/>
    <w:rsid w:val="00B46BFC"/>
    <w:rsid w:val="00B46FB5"/>
    <w:rsid w:val="00B47359"/>
    <w:rsid w:val="00B47399"/>
    <w:rsid w:val="00B474BD"/>
    <w:rsid w:val="00B47507"/>
    <w:rsid w:val="00B47F53"/>
    <w:rsid w:val="00B503F1"/>
    <w:rsid w:val="00B505F0"/>
    <w:rsid w:val="00B5072F"/>
    <w:rsid w:val="00B50DE4"/>
    <w:rsid w:val="00B50E73"/>
    <w:rsid w:val="00B5160E"/>
    <w:rsid w:val="00B524A5"/>
    <w:rsid w:val="00B52729"/>
    <w:rsid w:val="00B5296D"/>
    <w:rsid w:val="00B52D4A"/>
    <w:rsid w:val="00B53166"/>
    <w:rsid w:val="00B538D4"/>
    <w:rsid w:val="00B53E9E"/>
    <w:rsid w:val="00B54161"/>
    <w:rsid w:val="00B547B1"/>
    <w:rsid w:val="00B548EB"/>
    <w:rsid w:val="00B548F2"/>
    <w:rsid w:val="00B54ACF"/>
    <w:rsid w:val="00B5553C"/>
    <w:rsid w:val="00B5580C"/>
    <w:rsid w:val="00B558C8"/>
    <w:rsid w:val="00B55EB7"/>
    <w:rsid w:val="00B56922"/>
    <w:rsid w:val="00B569BC"/>
    <w:rsid w:val="00B56A74"/>
    <w:rsid w:val="00B56CC0"/>
    <w:rsid w:val="00B570ED"/>
    <w:rsid w:val="00B571D8"/>
    <w:rsid w:val="00B575AF"/>
    <w:rsid w:val="00B609A0"/>
    <w:rsid w:val="00B60B20"/>
    <w:rsid w:val="00B60E75"/>
    <w:rsid w:val="00B6116F"/>
    <w:rsid w:val="00B6147A"/>
    <w:rsid w:val="00B614C5"/>
    <w:rsid w:val="00B618C7"/>
    <w:rsid w:val="00B61EC7"/>
    <w:rsid w:val="00B6205C"/>
    <w:rsid w:val="00B6267B"/>
    <w:rsid w:val="00B62710"/>
    <w:rsid w:val="00B6288D"/>
    <w:rsid w:val="00B62B80"/>
    <w:rsid w:val="00B63949"/>
    <w:rsid w:val="00B63C06"/>
    <w:rsid w:val="00B641EB"/>
    <w:rsid w:val="00B643AD"/>
    <w:rsid w:val="00B64A4A"/>
    <w:rsid w:val="00B64D74"/>
    <w:rsid w:val="00B64D7E"/>
    <w:rsid w:val="00B653AB"/>
    <w:rsid w:val="00B65530"/>
    <w:rsid w:val="00B6572C"/>
    <w:rsid w:val="00B659DD"/>
    <w:rsid w:val="00B65F9E"/>
    <w:rsid w:val="00B661ED"/>
    <w:rsid w:val="00B66922"/>
    <w:rsid w:val="00B66B19"/>
    <w:rsid w:val="00B6702A"/>
    <w:rsid w:val="00B67069"/>
    <w:rsid w:val="00B67194"/>
    <w:rsid w:val="00B678CA"/>
    <w:rsid w:val="00B678F3"/>
    <w:rsid w:val="00B70459"/>
    <w:rsid w:val="00B705F6"/>
    <w:rsid w:val="00B706C3"/>
    <w:rsid w:val="00B70B5D"/>
    <w:rsid w:val="00B70CE6"/>
    <w:rsid w:val="00B70DB4"/>
    <w:rsid w:val="00B70EC1"/>
    <w:rsid w:val="00B71F22"/>
    <w:rsid w:val="00B724B7"/>
    <w:rsid w:val="00B725A1"/>
    <w:rsid w:val="00B72610"/>
    <w:rsid w:val="00B729FB"/>
    <w:rsid w:val="00B72D33"/>
    <w:rsid w:val="00B72F03"/>
    <w:rsid w:val="00B7315A"/>
    <w:rsid w:val="00B734CE"/>
    <w:rsid w:val="00B7393F"/>
    <w:rsid w:val="00B73D09"/>
    <w:rsid w:val="00B73EC6"/>
    <w:rsid w:val="00B7402E"/>
    <w:rsid w:val="00B74A36"/>
    <w:rsid w:val="00B750F5"/>
    <w:rsid w:val="00B75331"/>
    <w:rsid w:val="00B75471"/>
    <w:rsid w:val="00B757F8"/>
    <w:rsid w:val="00B75CDA"/>
    <w:rsid w:val="00B76021"/>
    <w:rsid w:val="00B7765F"/>
    <w:rsid w:val="00B7784B"/>
    <w:rsid w:val="00B77F3C"/>
    <w:rsid w:val="00B80302"/>
    <w:rsid w:val="00B80802"/>
    <w:rsid w:val="00B80BFD"/>
    <w:rsid w:val="00B81307"/>
    <w:rsid w:val="00B81A4C"/>
    <w:rsid w:val="00B81A7A"/>
    <w:rsid w:val="00B81B64"/>
    <w:rsid w:val="00B823A5"/>
    <w:rsid w:val="00B82955"/>
    <w:rsid w:val="00B829B7"/>
    <w:rsid w:val="00B8322D"/>
    <w:rsid w:val="00B83477"/>
    <w:rsid w:val="00B83CE2"/>
    <w:rsid w:val="00B841C3"/>
    <w:rsid w:val="00B8429C"/>
    <w:rsid w:val="00B84531"/>
    <w:rsid w:val="00B846C7"/>
    <w:rsid w:val="00B84AB5"/>
    <w:rsid w:val="00B84B07"/>
    <w:rsid w:val="00B84C1F"/>
    <w:rsid w:val="00B84DF7"/>
    <w:rsid w:val="00B84FC5"/>
    <w:rsid w:val="00B851F3"/>
    <w:rsid w:val="00B85730"/>
    <w:rsid w:val="00B85795"/>
    <w:rsid w:val="00B859CA"/>
    <w:rsid w:val="00B85DCE"/>
    <w:rsid w:val="00B86587"/>
    <w:rsid w:val="00B87481"/>
    <w:rsid w:val="00B87553"/>
    <w:rsid w:val="00B87C72"/>
    <w:rsid w:val="00B87FB0"/>
    <w:rsid w:val="00B905DD"/>
    <w:rsid w:val="00B9149B"/>
    <w:rsid w:val="00B914E9"/>
    <w:rsid w:val="00B9182F"/>
    <w:rsid w:val="00B91A7B"/>
    <w:rsid w:val="00B91DDF"/>
    <w:rsid w:val="00B91FB6"/>
    <w:rsid w:val="00B92107"/>
    <w:rsid w:val="00B921C5"/>
    <w:rsid w:val="00B92665"/>
    <w:rsid w:val="00B92A00"/>
    <w:rsid w:val="00B92FD3"/>
    <w:rsid w:val="00B931D1"/>
    <w:rsid w:val="00B93478"/>
    <w:rsid w:val="00B93920"/>
    <w:rsid w:val="00B93DA2"/>
    <w:rsid w:val="00B93DF1"/>
    <w:rsid w:val="00B93E2F"/>
    <w:rsid w:val="00B94050"/>
    <w:rsid w:val="00B94064"/>
    <w:rsid w:val="00B940EB"/>
    <w:rsid w:val="00B94397"/>
    <w:rsid w:val="00B943DB"/>
    <w:rsid w:val="00B94677"/>
    <w:rsid w:val="00B9468B"/>
    <w:rsid w:val="00B950BA"/>
    <w:rsid w:val="00B956EE"/>
    <w:rsid w:val="00B95B64"/>
    <w:rsid w:val="00B96C4A"/>
    <w:rsid w:val="00B971B4"/>
    <w:rsid w:val="00B97AA2"/>
    <w:rsid w:val="00BA00D7"/>
    <w:rsid w:val="00BA0796"/>
    <w:rsid w:val="00BA0C58"/>
    <w:rsid w:val="00BA0C70"/>
    <w:rsid w:val="00BA0DA2"/>
    <w:rsid w:val="00BA0F7D"/>
    <w:rsid w:val="00BA2AAC"/>
    <w:rsid w:val="00BA2BA1"/>
    <w:rsid w:val="00BA2C83"/>
    <w:rsid w:val="00BA2C9B"/>
    <w:rsid w:val="00BA3447"/>
    <w:rsid w:val="00BA3562"/>
    <w:rsid w:val="00BA38C9"/>
    <w:rsid w:val="00BA3F53"/>
    <w:rsid w:val="00BA4333"/>
    <w:rsid w:val="00BA43E7"/>
    <w:rsid w:val="00BA4748"/>
    <w:rsid w:val="00BA4862"/>
    <w:rsid w:val="00BA4974"/>
    <w:rsid w:val="00BA5BE2"/>
    <w:rsid w:val="00BA5D72"/>
    <w:rsid w:val="00BA5F9B"/>
    <w:rsid w:val="00BA618A"/>
    <w:rsid w:val="00BA657D"/>
    <w:rsid w:val="00BA6CC9"/>
    <w:rsid w:val="00BA7B6D"/>
    <w:rsid w:val="00BB00AA"/>
    <w:rsid w:val="00BB0332"/>
    <w:rsid w:val="00BB037D"/>
    <w:rsid w:val="00BB05BE"/>
    <w:rsid w:val="00BB09CF"/>
    <w:rsid w:val="00BB0ADE"/>
    <w:rsid w:val="00BB0D63"/>
    <w:rsid w:val="00BB0F2B"/>
    <w:rsid w:val="00BB1440"/>
    <w:rsid w:val="00BB1860"/>
    <w:rsid w:val="00BB187C"/>
    <w:rsid w:val="00BB1A69"/>
    <w:rsid w:val="00BB22BD"/>
    <w:rsid w:val="00BB2322"/>
    <w:rsid w:val="00BB2540"/>
    <w:rsid w:val="00BB2E19"/>
    <w:rsid w:val="00BB3541"/>
    <w:rsid w:val="00BB3DA7"/>
    <w:rsid w:val="00BB3F8A"/>
    <w:rsid w:val="00BB4A78"/>
    <w:rsid w:val="00BB4B91"/>
    <w:rsid w:val="00BB4BCB"/>
    <w:rsid w:val="00BB4C27"/>
    <w:rsid w:val="00BB4C62"/>
    <w:rsid w:val="00BB4F09"/>
    <w:rsid w:val="00BB4FC9"/>
    <w:rsid w:val="00BB54B5"/>
    <w:rsid w:val="00BB55B0"/>
    <w:rsid w:val="00BB5A10"/>
    <w:rsid w:val="00BB62C9"/>
    <w:rsid w:val="00BB68A5"/>
    <w:rsid w:val="00BB6C96"/>
    <w:rsid w:val="00BB716B"/>
    <w:rsid w:val="00BB7771"/>
    <w:rsid w:val="00BB7E41"/>
    <w:rsid w:val="00BC05AF"/>
    <w:rsid w:val="00BC0877"/>
    <w:rsid w:val="00BC0CD8"/>
    <w:rsid w:val="00BC0DFE"/>
    <w:rsid w:val="00BC12A2"/>
    <w:rsid w:val="00BC2020"/>
    <w:rsid w:val="00BC211B"/>
    <w:rsid w:val="00BC21EF"/>
    <w:rsid w:val="00BC23BD"/>
    <w:rsid w:val="00BC23CD"/>
    <w:rsid w:val="00BC425A"/>
    <w:rsid w:val="00BC43A6"/>
    <w:rsid w:val="00BC4450"/>
    <w:rsid w:val="00BC4923"/>
    <w:rsid w:val="00BC4CB3"/>
    <w:rsid w:val="00BC4EC3"/>
    <w:rsid w:val="00BC4EE5"/>
    <w:rsid w:val="00BC6DC5"/>
    <w:rsid w:val="00BC7179"/>
    <w:rsid w:val="00BC72C4"/>
    <w:rsid w:val="00BC781F"/>
    <w:rsid w:val="00BC78D8"/>
    <w:rsid w:val="00BC7B03"/>
    <w:rsid w:val="00BC7D35"/>
    <w:rsid w:val="00BC7D5E"/>
    <w:rsid w:val="00BD04E7"/>
    <w:rsid w:val="00BD0708"/>
    <w:rsid w:val="00BD08EB"/>
    <w:rsid w:val="00BD10E3"/>
    <w:rsid w:val="00BD1478"/>
    <w:rsid w:val="00BD1647"/>
    <w:rsid w:val="00BD2602"/>
    <w:rsid w:val="00BD371A"/>
    <w:rsid w:val="00BD3A12"/>
    <w:rsid w:val="00BD3EAC"/>
    <w:rsid w:val="00BD459E"/>
    <w:rsid w:val="00BD4E33"/>
    <w:rsid w:val="00BD5352"/>
    <w:rsid w:val="00BD5E57"/>
    <w:rsid w:val="00BD61A6"/>
    <w:rsid w:val="00BD6659"/>
    <w:rsid w:val="00BD6D03"/>
    <w:rsid w:val="00BD7452"/>
    <w:rsid w:val="00BD7AF9"/>
    <w:rsid w:val="00BD7D98"/>
    <w:rsid w:val="00BD7E03"/>
    <w:rsid w:val="00BE004D"/>
    <w:rsid w:val="00BE01A3"/>
    <w:rsid w:val="00BE02B1"/>
    <w:rsid w:val="00BE04A3"/>
    <w:rsid w:val="00BE0D07"/>
    <w:rsid w:val="00BE0DB8"/>
    <w:rsid w:val="00BE0F4E"/>
    <w:rsid w:val="00BE1241"/>
    <w:rsid w:val="00BE169E"/>
    <w:rsid w:val="00BE1994"/>
    <w:rsid w:val="00BE1B14"/>
    <w:rsid w:val="00BE1D63"/>
    <w:rsid w:val="00BE2331"/>
    <w:rsid w:val="00BE27F3"/>
    <w:rsid w:val="00BE2BD6"/>
    <w:rsid w:val="00BE2D93"/>
    <w:rsid w:val="00BE2E63"/>
    <w:rsid w:val="00BE301A"/>
    <w:rsid w:val="00BE32A1"/>
    <w:rsid w:val="00BE3376"/>
    <w:rsid w:val="00BE3383"/>
    <w:rsid w:val="00BE3888"/>
    <w:rsid w:val="00BE3DBF"/>
    <w:rsid w:val="00BE3DF8"/>
    <w:rsid w:val="00BE417F"/>
    <w:rsid w:val="00BE494C"/>
    <w:rsid w:val="00BE4982"/>
    <w:rsid w:val="00BE4983"/>
    <w:rsid w:val="00BE4C81"/>
    <w:rsid w:val="00BE4F91"/>
    <w:rsid w:val="00BE5365"/>
    <w:rsid w:val="00BE64E5"/>
    <w:rsid w:val="00BE6655"/>
    <w:rsid w:val="00BE6E30"/>
    <w:rsid w:val="00BE6F75"/>
    <w:rsid w:val="00BE778F"/>
    <w:rsid w:val="00BE7990"/>
    <w:rsid w:val="00BF0A4F"/>
    <w:rsid w:val="00BF1747"/>
    <w:rsid w:val="00BF17AB"/>
    <w:rsid w:val="00BF1CC4"/>
    <w:rsid w:val="00BF1DEC"/>
    <w:rsid w:val="00BF227F"/>
    <w:rsid w:val="00BF2514"/>
    <w:rsid w:val="00BF3184"/>
    <w:rsid w:val="00BF3350"/>
    <w:rsid w:val="00BF34D8"/>
    <w:rsid w:val="00BF364A"/>
    <w:rsid w:val="00BF36C9"/>
    <w:rsid w:val="00BF3AFB"/>
    <w:rsid w:val="00BF40F2"/>
    <w:rsid w:val="00BF4322"/>
    <w:rsid w:val="00BF4C39"/>
    <w:rsid w:val="00BF5C8B"/>
    <w:rsid w:val="00BF5F7B"/>
    <w:rsid w:val="00BF5FD4"/>
    <w:rsid w:val="00BF617D"/>
    <w:rsid w:val="00BF6BF0"/>
    <w:rsid w:val="00BF7730"/>
    <w:rsid w:val="00BF7B96"/>
    <w:rsid w:val="00BF7CFE"/>
    <w:rsid w:val="00BF7F93"/>
    <w:rsid w:val="00C00459"/>
    <w:rsid w:val="00C007CB"/>
    <w:rsid w:val="00C00A73"/>
    <w:rsid w:val="00C01093"/>
    <w:rsid w:val="00C01B17"/>
    <w:rsid w:val="00C01C45"/>
    <w:rsid w:val="00C02AD3"/>
    <w:rsid w:val="00C02C12"/>
    <w:rsid w:val="00C02E01"/>
    <w:rsid w:val="00C02F95"/>
    <w:rsid w:val="00C030DE"/>
    <w:rsid w:val="00C0415B"/>
    <w:rsid w:val="00C042C6"/>
    <w:rsid w:val="00C04AF8"/>
    <w:rsid w:val="00C04D85"/>
    <w:rsid w:val="00C04E34"/>
    <w:rsid w:val="00C051A8"/>
    <w:rsid w:val="00C052C0"/>
    <w:rsid w:val="00C0534B"/>
    <w:rsid w:val="00C053B3"/>
    <w:rsid w:val="00C0592A"/>
    <w:rsid w:val="00C05CF4"/>
    <w:rsid w:val="00C05F37"/>
    <w:rsid w:val="00C06776"/>
    <w:rsid w:val="00C07173"/>
    <w:rsid w:val="00C0754D"/>
    <w:rsid w:val="00C07915"/>
    <w:rsid w:val="00C1046F"/>
    <w:rsid w:val="00C11861"/>
    <w:rsid w:val="00C11875"/>
    <w:rsid w:val="00C119AE"/>
    <w:rsid w:val="00C11F39"/>
    <w:rsid w:val="00C12926"/>
    <w:rsid w:val="00C12C55"/>
    <w:rsid w:val="00C12CFB"/>
    <w:rsid w:val="00C12DCA"/>
    <w:rsid w:val="00C1319E"/>
    <w:rsid w:val="00C137EA"/>
    <w:rsid w:val="00C13C5E"/>
    <w:rsid w:val="00C13E66"/>
    <w:rsid w:val="00C1402C"/>
    <w:rsid w:val="00C1446F"/>
    <w:rsid w:val="00C14762"/>
    <w:rsid w:val="00C14918"/>
    <w:rsid w:val="00C14924"/>
    <w:rsid w:val="00C14FE1"/>
    <w:rsid w:val="00C15004"/>
    <w:rsid w:val="00C15098"/>
    <w:rsid w:val="00C151D6"/>
    <w:rsid w:val="00C1525C"/>
    <w:rsid w:val="00C159E8"/>
    <w:rsid w:val="00C15A6C"/>
    <w:rsid w:val="00C15BDB"/>
    <w:rsid w:val="00C15BED"/>
    <w:rsid w:val="00C15D2C"/>
    <w:rsid w:val="00C162D1"/>
    <w:rsid w:val="00C170C5"/>
    <w:rsid w:val="00C1731A"/>
    <w:rsid w:val="00C17451"/>
    <w:rsid w:val="00C1785D"/>
    <w:rsid w:val="00C1792D"/>
    <w:rsid w:val="00C17C6E"/>
    <w:rsid w:val="00C17D8F"/>
    <w:rsid w:val="00C17DF5"/>
    <w:rsid w:val="00C2093B"/>
    <w:rsid w:val="00C21579"/>
    <w:rsid w:val="00C2183C"/>
    <w:rsid w:val="00C21946"/>
    <w:rsid w:val="00C21CC4"/>
    <w:rsid w:val="00C21DEA"/>
    <w:rsid w:val="00C22105"/>
    <w:rsid w:val="00C22A5D"/>
    <w:rsid w:val="00C244B6"/>
    <w:rsid w:val="00C24624"/>
    <w:rsid w:val="00C24A87"/>
    <w:rsid w:val="00C24C6E"/>
    <w:rsid w:val="00C26492"/>
    <w:rsid w:val="00C26C03"/>
    <w:rsid w:val="00C27236"/>
    <w:rsid w:val="00C27333"/>
    <w:rsid w:val="00C27609"/>
    <w:rsid w:val="00C27BF1"/>
    <w:rsid w:val="00C27C86"/>
    <w:rsid w:val="00C27D50"/>
    <w:rsid w:val="00C27EC8"/>
    <w:rsid w:val="00C3035E"/>
    <w:rsid w:val="00C305FA"/>
    <w:rsid w:val="00C30E42"/>
    <w:rsid w:val="00C30ECF"/>
    <w:rsid w:val="00C312A9"/>
    <w:rsid w:val="00C3196C"/>
    <w:rsid w:val="00C319C0"/>
    <w:rsid w:val="00C3243B"/>
    <w:rsid w:val="00C32F5F"/>
    <w:rsid w:val="00C3343A"/>
    <w:rsid w:val="00C33C4D"/>
    <w:rsid w:val="00C33E64"/>
    <w:rsid w:val="00C344F6"/>
    <w:rsid w:val="00C346C6"/>
    <w:rsid w:val="00C34AD5"/>
    <w:rsid w:val="00C35171"/>
    <w:rsid w:val="00C35353"/>
    <w:rsid w:val="00C35F6D"/>
    <w:rsid w:val="00C36335"/>
    <w:rsid w:val="00C364C3"/>
    <w:rsid w:val="00C36CA1"/>
    <w:rsid w:val="00C36D15"/>
    <w:rsid w:val="00C3702F"/>
    <w:rsid w:val="00C372BF"/>
    <w:rsid w:val="00C3759D"/>
    <w:rsid w:val="00C375E0"/>
    <w:rsid w:val="00C375F8"/>
    <w:rsid w:val="00C37A53"/>
    <w:rsid w:val="00C40328"/>
    <w:rsid w:val="00C40479"/>
    <w:rsid w:val="00C4050F"/>
    <w:rsid w:val="00C4084E"/>
    <w:rsid w:val="00C4095B"/>
    <w:rsid w:val="00C40C6C"/>
    <w:rsid w:val="00C40FB7"/>
    <w:rsid w:val="00C413F9"/>
    <w:rsid w:val="00C4157E"/>
    <w:rsid w:val="00C417AA"/>
    <w:rsid w:val="00C41A72"/>
    <w:rsid w:val="00C41AD4"/>
    <w:rsid w:val="00C41B2D"/>
    <w:rsid w:val="00C4208F"/>
    <w:rsid w:val="00C420D7"/>
    <w:rsid w:val="00C4248D"/>
    <w:rsid w:val="00C42528"/>
    <w:rsid w:val="00C42688"/>
    <w:rsid w:val="00C42C1E"/>
    <w:rsid w:val="00C43219"/>
    <w:rsid w:val="00C43275"/>
    <w:rsid w:val="00C43DE7"/>
    <w:rsid w:val="00C43DF5"/>
    <w:rsid w:val="00C4500A"/>
    <w:rsid w:val="00C45349"/>
    <w:rsid w:val="00C453D0"/>
    <w:rsid w:val="00C45632"/>
    <w:rsid w:val="00C4565E"/>
    <w:rsid w:val="00C460D3"/>
    <w:rsid w:val="00C46378"/>
    <w:rsid w:val="00C4640F"/>
    <w:rsid w:val="00C464B4"/>
    <w:rsid w:val="00C465C8"/>
    <w:rsid w:val="00C467C9"/>
    <w:rsid w:val="00C4685A"/>
    <w:rsid w:val="00C46D93"/>
    <w:rsid w:val="00C47AA8"/>
    <w:rsid w:val="00C50269"/>
    <w:rsid w:val="00C504D7"/>
    <w:rsid w:val="00C504E4"/>
    <w:rsid w:val="00C5080B"/>
    <w:rsid w:val="00C50925"/>
    <w:rsid w:val="00C50E77"/>
    <w:rsid w:val="00C51051"/>
    <w:rsid w:val="00C513CC"/>
    <w:rsid w:val="00C51617"/>
    <w:rsid w:val="00C517FE"/>
    <w:rsid w:val="00C518BB"/>
    <w:rsid w:val="00C51B23"/>
    <w:rsid w:val="00C521CE"/>
    <w:rsid w:val="00C52A31"/>
    <w:rsid w:val="00C52BBF"/>
    <w:rsid w:val="00C53E76"/>
    <w:rsid w:val="00C54FA4"/>
    <w:rsid w:val="00C54FD5"/>
    <w:rsid w:val="00C55384"/>
    <w:rsid w:val="00C55444"/>
    <w:rsid w:val="00C55832"/>
    <w:rsid w:val="00C55C93"/>
    <w:rsid w:val="00C56186"/>
    <w:rsid w:val="00C56319"/>
    <w:rsid w:val="00C56441"/>
    <w:rsid w:val="00C56A2C"/>
    <w:rsid w:val="00C56D68"/>
    <w:rsid w:val="00C5706A"/>
    <w:rsid w:val="00C5718B"/>
    <w:rsid w:val="00C57306"/>
    <w:rsid w:val="00C5758E"/>
    <w:rsid w:val="00C577E1"/>
    <w:rsid w:val="00C57DD3"/>
    <w:rsid w:val="00C60101"/>
    <w:rsid w:val="00C60504"/>
    <w:rsid w:val="00C60C7A"/>
    <w:rsid w:val="00C61EC3"/>
    <w:rsid w:val="00C62238"/>
    <w:rsid w:val="00C62493"/>
    <w:rsid w:val="00C62B5E"/>
    <w:rsid w:val="00C633C0"/>
    <w:rsid w:val="00C633C3"/>
    <w:rsid w:val="00C63753"/>
    <w:rsid w:val="00C64A37"/>
    <w:rsid w:val="00C64C08"/>
    <w:rsid w:val="00C6533B"/>
    <w:rsid w:val="00C6561E"/>
    <w:rsid w:val="00C65A50"/>
    <w:rsid w:val="00C66A78"/>
    <w:rsid w:val="00C6705B"/>
    <w:rsid w:val="00C67680"/>
    <w:rsid w:val="00C67E33"/>
    <w:rsid w:val="00C70681"/>
    <w:rsid w:val="00C7089F"/>
    <w:rsid w:val="00C70C3C"/>
    <w:rsid w:val="00C713D8"/>
    <w:rsid w:val="00C7158E"/>
    <w:rsid w:val="00C71838"/>
    <w:rsid w:val="00C7195D"/>
    <w:rsid w:val="00C7197F"/>
    <w:rsid w:val="00C71A10"/>
    <w:rsid w:val="00C71D35"/>
    <w:rsid w:val="00C71D85"/>
    <w:rsid w:val="00C7250B"/>
    <w:rsid w:val="00C733EF"/>
    <w:rsid w:val="00C7346B"/>
    <w:rsid w:val="00C73EA1"/>
    <w:rsid w:val="00C73EC3"/>
    <w:rsid w:val="00C74043"/>
    <w:rsid w:val="00C74047"/>
    <w:rsid w:val="00C746AB"/>
    <w:rsid w:val="00C74C88"/>
    <w:rsid w:val="00C7513A"/>
    <w:rsid w:val="00C7533E"/>
    <w:rsid w:val="00C75BD8"/>
    <w:rsid w:val="00C75CFD"/>
    <w:rsid w:val="00C75F57"/>
    <w:rsid w:val="00C76778"/>
    <w:rsid w:val="00C76F28"/>
    <w:rsid w:val="00C7735B"/>
    <w:rsid w:val="00C774F9"/>
    <w:rsid w:val="00C77C0E"/>
    <w:rsid w:val="00C77FA4"/>
    <w:rsid w:val="00C801A1"/>
    <w:rsid w:val="00C80852"/>
    <w:rsid w:val="00C80B68"/>
    <w:rsid w:val="00C81865"/>
    <w:rsid w:val="00C8186D"/>
    <w:rsid w:val="00C81985"/>
    <w:rsid w:val="00C81CCC"/>
    <w:rsid w:val="00C81CD5"/>
    <w:rsid w:val="00C82024"/>
    <w:rsid w:val="00C827E7"/>
    <w:rsid w:val="00C82D08"/>
    <w:rsid w:val="00C83421"/>
    <w:rsid w:val="00C83629"/>
    <w:rsid w:val="00C83A70"/>
    <w:rsid w:val="00C84589"/>
    <w:rsid w:val="00C8467E"/>
    <w:rsid w:val="00C84891"/>
    <w:rsid w:val="00C849D2"/>
    <w:rsid w:val="00C84CEB"/>
    <w:rsid w:val="00C84DA3"/>
    <w:rsid w:val="00C85297"/>
    <w:rsid w:val="00C85637"/>
    <w:rsid w:val="00C860C9"/>
    <w:rsid w:val="00C86394"/>
    <w:rsid w:val="00C864FD"/>
    <w:rsid w:val="00C86BC8"/>
    <w:rsid w:val="00C87447"/>
    <w:rsid w:val="00C876F4"/>
    <w:rsid w:val="00C877BD"/>
    <w:rsid w:val="00C87CE3"/>
    <w:rsid w:val="00C90014"/>
    <w:rsid w:val="00C91687"/>
    <w:rsid w:val="00C91D29"/>
    <w:rsid w:val="00C924A8"/>
    <w:rsid w:val="00C92759"/>
    <w:rsid w:val="00C92903"/>
    <w:rsid w:val="00C92F25"/>
    <w:rsid w:val="00C93B9B"/>
    <w:rsid w:val="00C945FE"/>
    <w:rsid w:val="00C947BD"/>
    <w:rsid w:val="00C9496A"/>
    <w:rsid w:val="00C95016"/>
    <w:rsid w:val="00C953BC"/>
    <w:rsid w:val="00C95971"/>
    <w:rsid w:val="00C95B81"/>
    <w:rsid w:val="00C95D50"/>
    <w:rsid w:val="00C9651C"/>
    <w:rsid w:val="00C96717"/>
    <w:rsid w:val="00C96B92"/>
    <w:rsid w:val="00C96BFF"/>
    <w:rsid w:val="00C96DA4"/>
    <w:rsid w:val="00C96FAA"/>
    <w:rsid w:val="00C972B0"/>
    <w:rsid w:val="00C97350"/>
    <w:rsid w:val="00C974B2"/>
    <w:rsid w:val="00C97629"/>
    <w:rsid w:val="00C97A04"/>
    <w:rsid w:val="00CA01B1"/>
    <w:rsid w:val="00CA0A83"/>
    <w:rsid w:val="00CA107B"/>
    <w:rsid w:val="00CA11C9"/>
    <w:rsid w:val="00CA14A8"/>
    <w:rsid w:val="00CA1A85"/>
    <w:rsid w:val="00CA1D71"/>
    <w:rsid w:val="00CA22AA"/>
    <w:rsid w:val="00CA23FA"/>
    <w:rsid w:val="00CA24D9"/>
    <w:rsid w:val="00CA2DB8"/>
    <w:rsid w:val="00CA31EF"/>
    <w:rsid w:val="00CA35FE"/>
    <w:rsid w:val="00CA380B"/>
    <w:rsid w:val="00CA4413"/>
    <w:rsid w:val="00CA484D"/>
    <w:rsid w:val="00CA4C88"/>
    <w:rsid w:val="00CA4FB6"/>
    <w:rsid w:val="00CA58AD"/>
    <w:rsid w:val="00CA6252"/>
    <w:rsid w:val="00CA6E91"/>
    <w:rsid w:val="00CA7438"/>
    <w:rsid w:val="00CA77A1"/>
    <w:rsid w:val="00CA784C"/>
    <w:rsid w:val="00CA7D28"/>
    <w:rsid w:val="00CA7E32"/>
    <w:rsid w:val="00CB074E"/>
    <w:rsid w:val="00CB0C5D"/>
    <w:rsid w:val="00CB11F1"/>
    <w:rsid w:val="00CB1360"/>
    <w:rsid w:val="00CB1557"/>
    <w:rsid w:val="00CB1899"/>
    <w:rsid w:val="00CB203B"/>
    <w:rsid w:val="00CB2254"/>
    <w:rsid w:val="00CB2344"/>
    <w:rsid w:val="00CB243C"/>
    <w:rsid w:val="00CB2F53"/>
    <w:rsid w:val="00CB2F90"/>
    <w:rsid w:val="00CB3382"/>
    <w:rsid w:val="00CB3514"/>
    <w:rsid w:val="00CB46B4"/>
    <w:rsid w:val="00CB4A56"/>
    <w:rsid w:val="00CB507F"/>
    <w:rsid w:val="00CB5EB6"/>
    <w:rsid w:val="00CB6280"/>
    <w:rsid w:val="00CB64FC"/>
    <w:rsid w:val="00CB6AD4"/>
    <w:rsid w:val="00CB7676"/>
    <w:rsid w:val="00CB7D99"/>
    <w:rsid w:val="00CB7FDF"/>
    <w:rsid w:val="00CC00CF"/>
    <w:rsid w:val="00CC05B3"/>
    <w:rsid w:val="00CC07FB"/>
    <w:rsid w:val="00CC0F36"/>
    <w:rsid w:val="00CC1177"/>
    <w:rsid w:val="00CC11D4"/>
    <w:rsid w:val="00CC122A"/>
    <w:rsid w:val="00CC13BE"/>
    <w:rsid w:val="00CC1597"/>
    <w:rsid w:val="00CC2078"/>
    <w:rsid w:val="00CC2C48"/>
    <w:rsid w:val="00CC2CF7"/>
    <w:rsid w:val="00CC3114"/>
    <w:rsid w:val="00CC3399"/>
    <w:rsid w:val="00CC33A4"/>
    <w:rsid w:val="00CC35DE"/>
    <w:rsid w:val="00CC3A54"/>
    <w:rsid w:val="00CC3BC1"/>
    <w:rsid w:val="00CC400A"/>
    <w:rsid w:val="00CC424B"/>
    <w:rsid w:val="00CC4A5C"/>
    <w:rsid w:val="00CC4BA2"/>
    <w:rsid w:val="00CC56BF"/>
    <w:rsid w:val="00CC5856"/>
    <w:rsid w:val="00CC58E9"/>
    <w:rsid w:val="00CC65C9"/>
    <w:rsid w:val="00CC6CC0"/>
    <w:rsid w:val="00CC739E"/>
    <w:rsid w:val="00CC76DA"/>
    <w:rsid w:val="00CD010F"/>
    <w:rsid w:val="00CD01BB"/>
    <w:rsid w:val="00CD040D"/>
    <w:rsid w:val="00CD0AD6"/>
    <w:rsid w:val="00CD1031"/>
    <w:rsid w:val="00CD11AA"/>
    <w:rsid w:val="00CD1D77"/>
    <w:rsid w:val="00CD1E3F"/>
    <w:rsid w:val="00CD1EBB"/>
    <w:rsid w:val="00CD1F23"/>
    <w:rsid w:val="00CD2234"/>
    <w:rsid w:val="00CD23B1"/>
    <w:rsid w:val="00CD28CF"/>
    <w:rsid w:val="00CD2C1A"/>
    <w:rsid w:val="00CD3170"/>
    <w:rsid w:val="00CD31F1"/>
    <w:rsid w:val="00CD3709"/>
    <w:rsid w:val="00CD3971"/>
    <w:rsid w:val="00CD3AC4"/>
    <w:rsid w:val="00CD506E"/>
    <w:rsid w:val="00CD50E7"/>
    <w:rsid w:val="00CD58B7"/>
    <w:rsid w:val="00CD5C7A"/>
    <w:rsid w:val="00CD6126"/>
    <w:rsid w:val="00CD6400"/>
    <w:rsid w:val="00CD6771"/>
    <w:rsid w:val="00CD6A1E"/>
    <w:rsid w:val="00CD74C5"/>
    <w:rsid w:val="00CD7930"/>
    <w:rsid w:val="00CD7967"/>
    <w:rsid w:val="00CD7C19"/>
    <w:rsid w:val="00CD7CBC"/>
    <w:rsid w:val="00CD7D8B"/>
    <w:rsid w:val="00CD7DE1"/>
    <w:rsid w:val="00CE046D"/>
    <w:rsid w:val="00CE05AF"/>
    <w:rsid w:val="00CE0957"/>
    <w:rsid w:val="00CE0E2F"/>
    <w:rsid w:val="00CE0FF0"/>
    <w:rsid w:val="00CE144C"/>
    <w:rsid w:val="00CE1500"/>
    <w:rsid w:val="00CE1C04"/>
    <w:rsid w:val="00CE1C87"/>
    <w:rsid w:val="00CE250F"/>
    <w:rsid w:val="00CE26FF"/>
    <w:rsid w:val="00CE2CC1"/>
    <w:rsid w:val="00CE2EFF"/>
    <w:rsid w:val="00CE36D6"/>
    <w:rsid w:val="00CE3BEB"/>
    <w:rsid w:val="00CE3CEA"/>
    <w:rsid w:val="00CE3EF1"/>
    <w:rsid w:val="00CE4218"/>
    <w:rsid w:val="00CE4278"/>
    <w:rsid w:val="00CE4400"/>
    <w:rsid w:val="00CE44DF"/>
    <w:rsid w:val="00CE4D91"/>
    <w:rsid w:val="00CE5200"/>
    <w:rsid w:val="00CE5661"/>
    <w:rsid w:val="00CE57DB"/>
    <w:rsid w:val="00CE5C83"/>
    <w:rsid w:val="00CE5ECE"/>
    <w:rsid w:val="00CE6720"/>
    <w:rsid w:val="00CE67A4"/>
    <w:rsid w:val="00CE67F5"/>
    <w:rsid w:val="00CE6B7F"/>
    <w:rsid w:val="00CE6C20"/>
    <w:rsid w:val="00CE6C79"/>
    <w:rsid w:val="00CE7660"/>
    <w:rsid w:val="00CE7856"/>
    <w:rsid w:val="00CE7A2F"/>
    <w:rsid w:val="00CE7D42"/>
    <w:rsid w:val="00CF04FA"/>
    <w:rsid w:val="00CF13A7"/>
    <w:rsid w:val="00CF13D2"/>
    <w:rsid w:val="00CF1883"/>
    <w:rsid w:val="00CF18EE"/>
    <w:rsid w:val="00CF21CC"/>
    <w:rsid w:val="00CF231E"/>
    <w:rsid w:val="00CF234F"/>
    <w:rsid w:val="00CF2550"/>
    <w:rsid w:val="00CF2803"/>
    <w:rsid w:val="00CF2A3C"/>
    <w:rsid w:val="00CF30BD"/>
    <w:rsid w:val="00CF31AA"/>
    <w:rsid w:val="00CF3596"/>
    <w:rsid w:val="00CF36FF"/>
    <w:rsid w:val="00CF399A"/>
    <w:rsid w:val="00CF39FD"/>
    <w:rsid w:val="00CF3D48"/>
    <w:rsid w:val="00CF3FDB"/>
    <w:rsid w:val="00CF4099"/>
    <w:rsid w:val="00CF4216"/>
    <w:rsid w:val="00CF505B"/>
    <w:rsid w:val="00CF5157"/>
    <w:rsid w:val="00CF553B"/>
    <w:rsid w:val="00CF5623"/>
    <w:rsid w:val="00CF5C0E"/>
    <w:rsid w:val="00CF5C39"/>
    <w:rsid w:val="00CF630C"/>
    <w:rsid w:val="00CF7100"/>
    <w:rsid w:val="00CF797C"/>
    <w:rsid w:val="00D00796"/>
    <w:rsid w:val="00D00869"/>
    <w:rsid w:val="00D008F4"/>
    <w:rsid w:val="00D009F7"/>
    <w:rsid w:val="00D00A2D"/>
    <w:rsid w:val="00D010AD"/>
    <w:rsid w:val="00D01A19"/>
    <w:rsid w:val="00D01AF1"/>
    <w:rsid w:val="00D02127"/>
    <w:rsid w:val="00D02353"/>
    <w:rsid w:val="00D02476"/>
    <w:rsid w:val="00D02B23"/>
    <w:rsid w:val="00D038D4"/>
    <w:rsid w:val="00D03BE5"/>
    <w:rsid w:val="00D03CAE"/>
    <w:rsid w:val="00D0424E"/>
    <w:rsid w:val="00D04C38"/>
    <w:rsid w:val="00D04FDC"/>
    <w:rsid w:val="00D0573A"/>
    <w:rsid w:val="00D057A8"/>
    <w:rsid w:val="00D05F21"/>
    <w:rsid w:val="00D06229"/>
    <w:rsid w:val="00D06695"/>
    <w:rsid w:val="00D06B18"/>
    <w:rsid w:val="00D07A18"/>
    <w:rsid w:val="00D103A0"/>
    <w:rsid w:val="00D10727"/>
    <w:rsid w:val="00D10D1D"/>
    <w:rsid w:val="00D10F1F"/>
    <w:rsid w:val="00D116C3"/>
    <w:rsid w:val="00D11D2A"/>
    <w:rsid w:val="00D11ED8"/>
    <w:rsid w:val="00D120DB"/>
    <w:rsid w:val="00D1231B"/>
    <w:rsid w:val="00D125D6"/>
    <w:rsid w:val="00D12BEC"/>
    <w:rsid w:val="00D12DF1"/>
    <w:rsid w:val="00D1333C"/>
    <w:rsid w:val="00D13418"/>
    <w:rsid w:val="00D1387E"/>
    <w:rsid w:val="00D13E15"/>
    <w:rsid w:val="00D14CEA"/>
    <w:rsid w:val="00D14D20"/>
    <w:rsid w:val="00D1501C"/>
    <w:rsid w:val="00D150BA"/>
    <w:rsid w:val="00D151F0"/>
    <w:rsid w:val="00D15ECE"/>
    <w:rsid w:val="00D15F0F"/>
    <w:rsid w:val="00D16396"/>
    <w:rsid w:val="00D16930"/>
    <w:rsid w:val="00D16CF9"/>
    <w:rsid w:val="00D16E2C"/>
    <w:rsid w:val="00D171BE"/>
    <w:rsid w:val="00D17CBE"/>
    <w:rsid w:val="00D202C8"/>
    <w:rsid w:val="00D2044E"/>
    <w:rsid w:val="00D2058F"/>
    <w:rsid w:val="00D206A0"/>
    <w:rsid w:val="00D20759"/>
    <w:rsid w:val="00D20A06"/>
    <w:rsid w:val="00D20F5E"/>
    <w:rsid w:val="00D2137C"/>
    <w:rsid w:val="00D2144F"/>
    <w:rsid w:val="00D21CBC"/>
    <w:rsid w:val="00D21CC3"/>
    <w:rsid w:val="00D21DE8"/>
    <w:rsid w:val="00D227B5"/>
    <w:rsid w:val="00D22D7A"/>
    <w:rsid w:val="00D23029"/>
    <w:rsid w:val="00D23054"/>
    <w:rsid w:val="00D232A0"/>
    <w:rsid w:val="00D235B8"/>
    <w:rsid w:val="00D238F3"/>
    <w:rsid w:val="00D24E41"/>
    <w:rsid w:val="00D25004"/>
    <w:rsid w:val="00D25927"/>
    <w:rsid w:val="00D25A77"/>
    <w:rsid w:val="00D25CD0"/>
    <w:rsid w:val="00D261A2"/>
    <w:rsid w:val="00D269B5"/>
    <w:rsid w:val="00D269CB"/>
    <w:rsid w:val="00D27251"/>
    <w:rsid w:val="00D273FE"/>
    <w:rsid w:val="00D277FE"/>
    <w:rsid w:val="00D278C5"/>
    <w:rsid w:val="00D279CB"/>
    <w:rsid w:val="00D27AE1"/>
    <w:rsid w:val="00D27C00"/>
    <w:rsid w:val="00D3061D"/>
    <w:rsid w:val="00D30B5F"/>
    <w:rsid w:val="00D30DE0"/>
    <w:rsid w:val="00D30F7B"/>
    <w:rsid w:val="00D313DC"/>
    <w:rsid w:val="00D31473"/>
    <w:rsid w:val="00D314A0"/>
    <w:rsid w:val="00D31F0E"/>
    <w:rsid w:val="00D32073"/>
    <w:rsid w:val="00D3209A"/>
    <w:rsid w:val="00D327B0"/>
    <w:rsid w:val="00D3294D"/>
    <w:rsid w:val="00D32A42"/>
    <w:rsid w:val="00D32BEE"/>
    <w:rsid w:val="00D33222"/>
    <w:rsid w:val="00D33D93"/>
    <w:rsid w:val="00D33FF6"/>
    <w:rsid w:val="00D340C4"/>
    <w:rsid w:val="00D34141"/>
    <w:rsid w:val="00D342A3"/>
    <w:rsid w:val="00D35343"/>
    <w:rsid w:val="00D35C65"/>
    <w:rsid w:val="00D35E84"/>
    <w:rsid w:val="00D35E8C"/>
    <w:rsid w:val="00D35FF4"/>
    <w:rsid w:val="00D36104"/>
    <w:rsid w:val="00D364D9"/>
    <w:rsid w:val="00D36802"/>
    <w:rsid w:val="00D37133"/>
    <w:rsid w:val="00D379A1"/>
    <w:rsid w:val="00D4057C"/>
    <w:rsid w:val="00D40CDB"/>
    <w:rsid w:val="00D40EBC"/>
    <w:rsid w:val="00D416D9"/>
    <w:rsid w:val="00D41823"/>
    <w:rsid w:val="00D418BD"/>
    <w:rsid w:val="00D41CD3"/>
    <w:rsid w:val="00D423D8"/>
    <w:rsid w:val="00D4255A"/>
    <w:rsid w:val="00D42796"/>
    <w:rsid w:val="00D42915"/>
    <w:rsid w:val="00D42CD8"/>
    <w:rsid w:val="00D433F1"/>
    <w:rsid w:val="00D4344A"/>
    <w:rsid w:val="00D4357C"/>
    <w:rsid w:val="00D436EA"/>
    <w:rsid w:val="00D446DB"/>
    <w:rsid w:val="00D44F4E"/>
    <w:rsid w:val="00D45065"/>
    <w:rsid w:val="00D450C4"/>
    <w:rsid w:val="00D451C3"/>
    <w:rsid w:val="00D4526A"/>
    <w:rsid w:val="00D453E3"/>
    <w:rsid w:val="00D45746"/>
    <w:rsid w:val="00D45B35"/>
    <w:rsid w:val="00D45C15"/>
    <w:rsid w:val="00D45D45"/>
    <w:rsid w:val="00D464FE"/>
    <w:rsid w:val="00D46696"/>
    <w:rsid w:val="00D46953"/>
    <w:rsid w:val="00D46C84"/>
    <w:rsid w:val="00D4738E"/>
    <w:rsid w:val="00D476E1"/>
    <w:rsid w:val="00D50387"/>
    <w:rsid w:val="00D50422"/>
    <w:rsid w:val="00D5072B"/>
    <w:rsid w:val="00D50AB1"/>
    <w:rsid w:val="00D510F2"/>
    <w:rsid w:val="00D512F0"/>
    <w:rsid w:val="00D51B9F"/>
    <w:rsid w:val="00D51D7A"/>
    <w:rsid w:val="00D528DF"/>
    <w:rsid w:val="00D52F8C"/>
    <w:rsid w:val="00D53BD1"/>
    <w:rsid w:val="00D53E39"/>
    <w:rsid w:val="00D548DE"/>
    <w:rsid w:val="00D54C1A"/>
    <w:rsid w:val="00D5502A"/>
    <w:rsid w:val="00D55926"/>
    <w:rsid w:val="00D55A96"/>
    <w:rsid w:val="00D55AF4"/>
    <w:rsid w:val="00D57447"/>
    <w:rsid w:val="00D5766E"/>
    <w:rsid w:val="00D579C4"/>
    <w:rsid w:val="00D60354"/>
    <w:rsid w:val="00D606D6"/>
    <w:rsid w:val="00D60A41"/>
    <w:rsid w:val="00D60B5C"/>
    <w:rsid w:val="00D60DC1"/>
    <w:rsid w:val="00D60F5E"/>
    <w:rsid w:val="00D61322"/>
    <w:rsid w:val="00D614E1"/>
    <w:rsid w:val="00D616D2"/>
    <w:rsid w:val="00D62048"/>
    <w:rsid w:val="00D62252"/>
    <w:rsid w:val="00D62FEF"/>
    <w:rsid w:val="00D63B5F"/>
    <w:rsid w:val="00D641E1"/>
    <w:rsid w:val="00D64AC4"/>
    <w:rsid w:val="00D64BC8"/>
    <w:rsid w:val="00D653FD"/>
    <w:rsid w:val="00D65630"/>
    <w:rsid w:val="00D65933"/>
    <w:rsid w:val="00D66181"/>
    <w:rsid w:val="00D66363"/>
    <w:rsid w:val="00D66BA7"/>
    <w:rsid w:val="00D66F75"/>
    <w:rsid w:val="00D6783C"/>
    <w:rsid w:val="00D67CEB"/>
    <w:rsid w:val="00D67E1C"/>
    <w:rsid w:val="00D701A9"/>
    <w:rsid w:val="00D703C4"/>
    <w:rsid w:val="00D708C5"/>
    <w:rsid w:val="00D70EF7"/>
    <w:rsid w:val="00D71B08"/>
    <w:rsid w:val="00D71BA5"/>
    <w:rsid w:val="00D7227D"/>
    <w:rsid w:val="00D7289D"/>
    <w:rsid w:val="00D7297D"/>
    <w:rsid w:val="00D72AFF"/>
    <w:rsid w:val="00D73A32"/>
    <w:rsid w:val="00D73B31"/>
    <w:rsid w:val="00D73D80"/>
    <w:rsid w:val="00D73F41"/>
    <w:rsid w:val="00D73F8B"/>
    <w:rsid w:val="00D74023"/>
    <w:rsid w:val="00D746FE"/>
    <w:rsid w:val="00D748F0"/>
    <w:rsid w:val="00D74D89"/>
    <w:rsid w:val="00D7577B"/>
    <w:rsid w:val="00D75BCD"/>
    <w:rsid w:val="00D7627A"/>
    <w:rsid w:val="00D76346"/>
    <w:rsid w:val="00D76619"/>
    <w:rsid w:val="00D768CE"/>
    <w:rsid w:val="00D76F13"/>
    <w:rsid w:val="00D772DC"/>
    <w:rsid w:val="00D77679"/>
    <w:rsid w:val="00D776E8"/>
    <w:rsid w:val="00D77B1F"/>
    <w:rsid w:val="00D77BAB"/>
    <w:rsid w:val="00D77EF3"/>
    <w:rsid w:val="00D8078D"/>
    <w:rsid w:val="00D8090D"/>
    <w:rsid w:val="00D809B8"/>
    <w:rsid w:val="00D80E72"/>
    <w:rsid w:val="00D8127F"/>
    <w:rsid w:val="00D8142F"/>
    <w:rsid w:val="00D81CC4"/>
    <w:rsid w:val="00D8200F"/>
    <w:rsid w:val="00D820AE"/>
    <w:rsid w:val="00D826FD"/>
    <w:rsid w:val="00D827AC"/>
    <w:rsid w:val="00D83147"/>
    <w:rsid w:val="00D836E5"/>
    <w:rsid w:val="00D837B0"/>
    <w:rsid w:val="00D83888"/>
    <w:rsid w:val="00D83976"/>
    <w:rsid w:val="00D8397C"/>
    <w:rsid w:val="00D84117"/>
    <w:rsid w:val="00D8461A"/>
    <w:rsid w:val="00D849F1"/>
    <w:rsid w:val="00D84B32"/>
    <w:rsid w:val="00D85AAF"/>
    <w:rsid w:val="00D85AC2"/>
    <w:rsid w:val="00D8603C"/>
    <w:rsid w:val="00D86484"/>
    <w:rsid w:val="00D865EB"/>
    <w:rsid w:val="00D867BE"/>
    <w:rsid w:val="00D874E8"/>
    <w:rsid w:val="00D8784A"/>
    <w:rsid w:val="00D9084D"/>
    <w:rsid w:val="00D90948"/>
    <w:rsid w:val="00D90C81"/>
    <w:rsid w:val="00D9103A"/>
    <w:rsid w:val="00D91BD7"/>
    <w:rsid w:val="00D91CC2"/>
    <w:rsid w:val="00D921C0"/>
    <w:rsid w:val="00D921C1"/>
    <w:rsid w:val="00D921F3"/>
    <w:rsid w:val="00D92974"/>
    <w:rsid w:val="00D92B11"/>
    <w:rsid w:val="00D92B95"/>
    <w:rsid w:val="00D92D4B"/>
    <w:rsid w:val="00D92FD3"/>
    <w:rsid w:val="00D93279"/>
    <w:rsid w:val="00D93903"/>
    <w:rsid w:val="00D93F23"/>
    <w:rsid w:val="00D940EF"/>
    <w:rsid w:val="00D94EED"/>
    <w:rsid w:val="00D94F63"/>
    <w:rsid w:val="00D94FB0"/>
    <w:rsid w:val="00D94FEC"/>
    <w:rsid w:val="00D95072"/>
    <w:rsid w:val="00D952B4"/>
    <w:rsid w:val="00D95423"/>
    <w:rsid w:val="00D96026"/>
    <w:rsid w:val="00D96687"/>
    <w:rsid w:val="00D96C7E"/>
    <w:rsid w:val="00D96C9D"/>
    <w:rsid w:val="00D96E06"/>
    <w:rsid w:val="00D97074"/>
    <w:rsid w:val="00D972F6"/>
    <w:rsid w:val="00D97BBD"/>
    <w:rsid w:val="00D97F08"/>
    <w:rsid w:val="00DA02BC"/>
    <w:rsid w:val="00DA0908"/>
    <w:rsid w:val="00DA0F28"/>
    <w:rsid w:val="00DA117C"/>
    <w:rsid w:val="00DA1236"/>
    <w:rsid w:val="00DA13EB"/>
    <w:rsid w:val="00DA1531"/>
    <w:rsid w:val="00DA1A90"/>
    <w:rsid w:val="00DA1AFF"/>
    <w:rsid w:val="00DA1E1B"/>
    <w:rsid w:val="00DA2757"/>
    <w:rsid w:val="00DA2899"/>
    <w:rsid w:val="00DA2BFB"/>
    <w:rsid w:val="00DA2CD4"/>
    <w:rsid w:val="00DA2F3C"/>
    <w:rsid w:val="00DA311D"/>
    <w:rsid w:val="00DA331D"/>
    <w:rsid w:val="00DA33A1"/>
    <w:rsid w:val="00DA38A9"/>
    <w:rsid w:val="00DA3D09"/>
    <w:rsid w:val="00DA410B"/>
    <w:rsid w:val="00DA4257"/>
    <w:rsid w:val="00DA4A03"/>
    <w:rsid w:val="00DA4A64"/>
    <w:rsid w:val="00DA4BEF"/>
    <w:rsid w:val="00DA53D9"/>
    <w:rsid w:val="00DA56F0"/>
    <w:rsid w:val="00DA5C58"/>
    <w:rsid w:val="00DA6123"/>
    <w:rsid w:val="00DA684F"/>
    <w:rsid w:val="00DA68CA"/>
    <w:rsid w:val="00DA6E40"/>
    <w:rsid w:val="00DA7991"/>
    <w:rsid w:val="00DA7C1C"/>
    <w:rsid w:val="00DA7CCB"/>
    <w:rsid w:val="00DA7CD0"/>
    <w:rsid w:val="00DA7DA1"/>
    <w:rsid w:val="00DB0076"/>
    <w:rsid w:val="00DB0112"/>
    <w:rsid w:val="00DB1366"/>
    <w:rsid w:val="00DB147A"/>
    <w:rsid w:val="00DB14B5"/>
    <w:rsid w:val="00DB1B7A"/>
    <w:rsid w:val="00DB1CF4"/>
    <w:rsid w:val="00DB1E45"/>
    <w:rsid w:val="00DB1FBE"/>
    <w:rsid w:val="00DB2346"/>
    <w:rsid w:val="00DB2735"/>
    <w:rsid w:val="00DB29D8"/>
    <w:rsid w:val="00DB2E38"/>
    <w:rsid w:val="00DB2F1E"/>
    <w:rsid w:val="00DB33CB"/>
    <w:rsid w:val="00DB341F"/>
    <w:rsid w:val="00DB3490"/>
    <w:rsid w:val="00DB3691"/>
    <w:rsid w:val="00DB3841"/>
    <w:rsid w:val="00DB3B32"/>
    <w:rsid w:val="00DB3ED2"/>
    <w:rsid w:val="00DB424F"/>
    <w:rsid w:val="00DB4A7F"/>
    <w:rsid w:val="00DB4B71"/>
    <w:rsid w:val="00DB5439"/>
    <w:rsid w:val="00DB57DA"/>
    <w:rsid w:val="00DB58F6"/>
    <w:rsid w:val="00DB5969"/>
    <w:rsid w:val="00DB5B2E"/>
    <w:rsid w:val="00DB5C73"/>
    <w:rsid w:val="00DB5DDD"/>
    <w:rsid w:val="00DB63B1"/>
    <w:rsid w:val="00DB6958"/>
    <w:rsid w:val="00DB706E"/>
    <w:rsid w:val="00DB70C4"/>
    <w:rsid w:val="00DB7334"/>
    <w:rsid w:val="00DB7508"/>
    <w:rsid w:val="00DC08BE"/>
    <w:rsid w:val="00DC0A34"/>
    <w:rsid w:val="00DC0AD2"/>
    <w:rsid w:val="00DC11BD"/>
    <w:rsid w:val="00DC11F3"/>
    <w:rsid w:val="00DC1365"/>
    <w:rsid w:val="00DC146F"/>
    <w:rsid w:val="00DC156A"/>
    <w:rsid w:val="00DC1EA3"/>
    <w:rsid w:val="00DC1EEC"/>
    <w:rsid w:val="00DC25AB"/>
    <w:rsid w:val="00DC2910"/>
    <w:rsid w:val="00DC30C8"/>
    <w:rsid w:val="00DC3181"/>
    <w:rsid w:val="00DC3B3A"/>
    <w:rsid w:val="00DC3BA6"/>
    <w:rsid w:val="00DC3DD2"/>
    <w:rsid w:val="00DC554D"/>
    <w:rsid w:val="00DC57D8"/>
    <w:rsid w:val="00DC5CE3"/>
    <w:rsid w:val="00DC6043"/>
    <w:rsid w:val="00DC611B"/>
    <w:rsid w:val="00DC6241"/>
    <w:rsid w:val="00DC648C"/>
    <w:rsid w:val="00DC6708"/>
    <w:rsid w:val="00DC75CF"/>
    <w:rsid w:val="00DC7733"/>
    <w:rsid w:val="00DC7C44"/>
    <w:rsid w:val="00DC7E7F"/>
    <w:rsid w:val="00DD011A"/>
    <w:rsid w:val="00DD0298"/>
    <w:rsid w:val="00DD0570"/>
    <w:rsid w:val="00DD06FD"/>
    <w:rsid w:val="00DD07C3"/>
    <w:rsid w:val="00DD19BF"/>
    <w:rsid w:val="00DD1F94"/>
    <w:rsid w:val="00DD20D8"/>
    <w:rsid w:val="00DD2452"/>
    <w:rsid w:val="00DD2733"/>
    <w:rsid w:val="00DD39D5"/>
    <w:rsid w:val="00DD3C3D"/>
    <w:rsid w:val="00DD3F8B"/>
    <w:rsid w:val="00DD458D"/>
    <w:rsid w:val="00DD45CD"/>
    <w:rsid w:val="00DD49DA"/>
    <w:rsid w:val="00DD5248"/>
    <w:rsid w:val="00DD5620"/>
    <w:rsid w:val="00DD66ED"/>
    <w:rsid w:val="00DD6801"/>
    <w:rsid w:val="00DD6925"/>
    <w:rsid w:val="00DD6948"/>
    <w:rsid w:val="00DD6D23"/>
    <w:rsid w:val="00DD7E64"/>
    <w:rsid w:val="00DD7EAC"/>
    <w:rsid w:val="00DE00B1"/>
    <w:rsid w:val="00DE0185"/>
    <w:rsid w:val="00DE1670"/>
    <w:rsid w:val="00DE1D0A"/>
    <w:rsid w:val="00DE2177"/>
    <w:rsid w:val="00DE22E5"/>
    <w:rsid w:val="00DE2400"/>
    <w:rsid w:val="00DE2771"/>
    <w:rsid w:val="00DE32B1"/>
    <w:rsid w:val="00DE37DF"/>
    <w:rsid w:val="00DE38A0"/>
    <w:rsid w:val="00DE40B5"/>
    <w:rsid w:val="00DE480C"/>
    <w:rsid w:val="00DE4C9A"/>
    <w:rsid w:val="00DE4F0C"/>
    <w:rsid w:val="00DE501E"/>
    <w:rsid w:val="00DE56BE"/>
    <w:rsid w:val="00DE573C"/>
    <w:rsid w:val="00DE58F1"/>
    <w:rsid w:val="00DE5C15"/>
    <w:rsid w:val="00DE5E76"/>
    <w:rsid w:val="00DE6132"/>
    <w:rsid w:val="00DE63CE"/>
    <w:rsid w:val="00DE6807"/>
    <w:rsid w:val="00DE6B58"/>
    <w:rsid w:val="00DE6EF4"/>
    <w:rsid w:val="00DE74B4"/>
    <w:rsid w:val="00DE793F"/>
    <w:rsid w:val="00DE7E7B"/>
    <w:rsid w:val="00DF08DD"/>
    <w:rsid w:val="00DF095D"/>
    <w:rsid w:val="00DF149B"/>
    <w:rsid w:val="00DF1582"/>
    <w:rsid w:val="00DF1AC0"/>
    <w:rsid w:val="00DF1B35"/>
    <w:rsid w:val="00DF1CB2"/>
    <w:rsid w:val="00DF1F37"/>
    <w:rsid w:val="00DF27F2"/>
    <w:rsid w:val="00DF2818"/>
    <w:rsid w:val="00DF3060"/>
    <w:rsid w:val="00DF359D"/>
    <w:rsid w:val="00DF3AFC"/>
    <w:rsid w:val="00DF44F3"/>
    <w:rsid w:val="00DF4A85"/>
    <w:rsid w:val="00DF4AE3"/>
    <w:rsid w:val="00DF4BEE"/>
    <w:rsid w:val="00DF4C23"/>
    <w:rsid w:val="00DF4E85"/>
    <w:rsid w:val="00DF510D"/>
    <w:rsid w:val="00DF558D"/>
    <w:rsid w:val="00DF592E"/>
    <w:rsid w:val="00DF5BAD"/>
    <w:rsid w:val="00DF5E32"/>
    <w:rsid w:val="00DF601B"/>
    <w:rsid w:val="00DF6148"/>
    <w:rsid w:val="00DF6B4A"/>
    <w:rsid w:val="00DF6FC6"/>
    <w:rsid w:val="00DF7B82"/>
    <w:rsid w:val="00E00524"/>
    <w:rsid w:val="00E00806"/>
    <w:rsid w:val="00E009BD"/>
    <w:rsid w:val="00E00D90"/>
    <w:rsid w:val="00E01436"/>
    <w:rsid w:val="00E015D5"/>
    <w:rsid w:val="00E01D24"/>
    <w:rsid w:val="00E029CF"/>
    <w:rsid w:val="00E02D39"/>
    <w:rsid w:val="00E02EBE"/>
    <w:rsid w:val="00E0371C"/>
    <w:rsid w:val="00E03852"/>
    <w:rsid w:val="00E03E79"/>
    <w:rsid w:val="00E045BD"/>
    <w:rsid w:val="00E0465C"/>
    <w:rsid w:val="00E048C9"/>
    <w:rsid w:val="00E049AE"/>
    <w:rsid w:val="00E04D6C"/>
    <w:rsid w:val="00E04E37"/>
    <w:rsid w:val="00E0509D"/>
    <w:rsid w:val="00E0539C"/>
    <w:rsid w:val="00E05535"/>
    <w:rsid w:val="00E055A7"/>
    <w:rsid w:val="00E06199"/>
    <w:rsid w:val="00E064DB"/>
    <w:rsid w:val="00E067D2"/>
    <w:rsid w:val="00E06B78"/>
    <w:rsid w:val="00E073E5"/>
    <w:rsid w:val="00E07D23"/>
    <w:rsid w:val="00E07F7E"/>
    <w:rsid w:val="00E100DD"/>
    <w:rsid w:val="00E1017C"/>
    <w:rsid w:val="00E1028E"/>
    <w:rsid w:val="00E1029E"/>
    <w:rsid w:val="00E102FC"/>
    <w:rsid w:val="00E10951"/>
    <w:rsid w:val="00E10AC7"/>
    <w:rsid w:val="00E10CB1"/>
    <w:rsid w:val="00E11012"/>
    <w:rsid w:val="00E1132A"/>
    <w:rsid w:val="00E114C9"/>
    <w:rsid w:val="00E122C2"/>
    <w:rsid w:val="00E12830"/>
    <w:rsid w:val="00E1288B"/>
    <w:rsid w:val="00E129E7"/>
    <w:rsid w:val="00E12E0D"/>
    <w:rsid w:val="00E13F94"/>
    <w:rsid w:val="00E143B3"/>
    <w:rsid w:val="00E149A8"/>
    <w:rsid w:val="00E14BC6"/>
    <w:rsid w:val="00E14C75"/>
    <w:rsid w:val="00E14EB5"/>
    <w:rsid w:val="00E152D3"/>
    <w:rsid w:val="00E1566C"/>
    <w:rsid w:val="00E15F55"/>
    <w:rsid w:val="00E1614B"/>
    <w:rsid w:val="00E16423"/>
    <w:rsid w:val="00E169E5"/>
    <w:rsid w:val="00E16C87"/>
    <w:rsid w:val="00E16CE9"/>
    <w:rsid w:val="00E17743"/>
    <w:rsid w:val="00E17B77"/>
    <w:rsid w:val="00E207A1"/>
    <w:rsid w:val="00E207E7"/>
    <w:rsid w:val="00E20C3E"/>
    <w:rsid w:val="00E20FF0"/>
    <w:rsid w:val="00E2152E"/>
    <w:rsid w:val="00E21C59"/>
    <w:rsid w:val="00E22272"/>
    <w:rsid w:val="00E2278E"/>
    <w:rsid w:val="00E231AB"/>
    <w:rsid w:val="00E231CD"/>
    <w:rsid w:val="00E232D2"/>
    <w:rsid w:val="00E23337"/>
    <w:rsid w:val="00E23391"/>
    <w:rsid w:val="00E23DD6"/>
    <w:rsid w:val="00E24208"/>
    <w:rsid w:val="00E245C2"/>
    <w:rsid w:val="00E2497E"/>
    <w:rsid w:val="00E24A88"/>
    <w:rsid w:val="00E24AA4"/>
    <w:rsid w:val="00E2599F"/>
    <w:rsid w:val="00E259EA"/>
    <w:rsid w:val="00E25AF1"/>
    <w:rsid w:val="00E25CC9"/>
    <w:rsid w:val="00E25D33"/>
    <w:rsid w:val="00E25DB6"/>
    <w:rsid w:val="00E25E49"/>
    <w:rsid w:val="00E25F49"/>
    <w:rsid w:val="00E25FDC"/>
    <w:rsid w:val="00E26568"/>
    <w:rsid w:val="00E269B2"/>
    <w:rsid w:val="00E26B88"/>
    <w:rsid w:val="00E27350"/>
    <w:rsid w:val="00E27A3A"/>
    <w:rsid w:val="00E27AE7"/>
    <w:rsid w:val="00E302D2"/>
    <w:rsid w:val="00E303D1"/>
    <w:rsid w:val="00E3077A"/>
    <w:rsid w:val="00E30870"/>
    <w:rsid w:val="00E30A3D"/>
    <w:rsid w:val="00E30FE1"/>
    <w:rsid w:val="00E31086"/>
    <w:rsid w:val="00E315CB"/>
    <w:rsid w:val="00E3163B"/>
    <w:rsid w:val="00E3187D"/>
    <w:rsid w:val="00E31B9C"/>
    <w:rsid w:val="00E31EC0"/>
    <w:rsid w:val="00E32061"/>
    <w:rsid w:val="00E3235C"/>
    <w:rsid w:val="00E324B9"/>
    <w:rsid w:val="00E32DE5"/>
    <w:rsid w:val="00E32E58"/>
    <w:rsid w:val="00E33000"/>
    <w:rsid w:val="00E33096"/>
    <w:rsid w:val="00E33A2A"/>
    <w:rsid w:val="00E33C0C"/>
    <w:rsid w:val="00E33F48"/>
    <w:rsid w:val="00E34211"/>
    <w:rsid w:val="00E342F0"/>
    <w:rsid w:val="00E346D5"/>
    <w:rsid w:val="00E34AE3"/>
    <w:rsid w:val="00E35145"/>
    <w:rsid w:val="00E35175"/>
    <w:rsid w:val="00E3520C"/>
    <w:rsid w:val="00E35331"/>
    <w:rsid w:val="00E355F9"/>
    <w:rsid w:val="00E364C5"/>
    <w:rsid w:val="00E367B4"/>
    <w:rsid w:val="00E36D9E"/>
    <w:rsid w:val="00E370BB"/>
    <w:rsid w:val="00E3743D"/>
    <w:rsid w:val="00E37451"/>
    <w:rsid w:val="00E37932"/>
    <w:rsid w:val="00E37E82"/>
    <w:rsid w:val="00E37F6A"/>
    <w:rsid w:val="00E4013D"/>
    <w:rsid w:val="00E401B4"/>
    <w:rsid w:val="00E403C0"/>
    <w:rsid w:val="00E40735"/>
    <w:rsid w:val="00E40A73"/>
    <w:rsid w:val="00E419B1"/>
    <w:rsid w:val="00E41AB5"/>
    <w:rsid w:val="00E41B13"/>
    <w:rsid w:val="00E41E4B"/>
    <w:rsid w:val="00E41F8A"/>
    <w:rsid w:val="00E41FF3"/>
    <w:rsid w:val="00E42778"/>
    <w:rsid w:val="00E42AD4"/>
    <w:rsid w:val="00E42B42"/>
    <w:rsid w:val="00E42FF9"/>
    <w:rsid w:val="00E43412"/>
    <w:rsid w:val="00E4427A"/>
    <w:rsid w:val="00E44368"/>
    <w:rsid w:val="00E44429"/>
    <w:rsid w:val="00E44638"/>
    <w:rsid w:val="00E44790"/>
    <w:rsid w:val="00E44886"/>
    <w:rsid w:val="00E44FA8"/>
    <w:rsid w:val="00E4552E"/>
    <w:rsid w:val="00E45684"/>
    <w:rsid w:val="00E45E42"/>
    <w:rsid w:val="00E4625F"/>
    <w:rsid w:val="00E467C6"/>
    <w:rsid w:val="00E4714C"/>
    <w:rsid w:val="00E47264"/>
    <w:rsid w:val="00E47484"/>
    <w:rsid w:val="00E47C7C"/>
    <w:rsid w:val="00E5035E"/>
    <w:rsid w:val="00E50827"/>
    <w:rsid w:val="00E50946"/>
    <w:rsid w:val="00E50F80"/>
    <w:rsid w:val="00E5178D"/>
    <w:rsid w:val="00E519CC"/>
    <w:rsid w:val="00E51AE8"/>
    <w:rsid w:val="00E51AEB"/>
    <w:rsid w:val="00E5202D"/>
    <w:rsid w:val="00E52294"/>
    <w:rsid w:val="00E522A7"/>
    <w:rsid w:val="00E52337"/>
    <w:rsid w:val="00E5262C"/>
    <w:rsid w:val="00E52C08"/>
    <w:rsid w:val="00E52C24"/>
    <w:rsid w:val="00E5311D"/>
    <w:rsid w:val="00E533DF"/>
    <w:rsid w:val="00E5349E"/>
    <w:rsid w:val="00E53588"/>
    <w:rsid w:val="00E53696"/>
    <w:rsid w:val="00E537CB"/>
    <w:rsid w:val="00E538F0"/>
    <w:rsid w:val="00E53FBB"/>
    <w:rsid w:val="00E53FF7"/>
    <w:rsid w:val="00E54452"/>
    <w:rsid w:val="00E550FC"/>
    <w:rsid w:val="00E55622"/>
    <w:rsid w:val="00E5597A"/>
    <w:rsid w:val="00E56E5A"/>
    <w:rsid w:val="00E5722C"/>
    <w:rsid w:val="00E573EA"/>
    <w:rsid w:val="00E57812"/>
    <w:rsid w:val="00E57961"/>
    <w:rsid w:val="00E57D08"/>
    <w:rsid w:val="00E57E24"/>
    <w:rsid w:val="00E60407"/>
    <w:rsid w:val="00E604A1"/>
    <w:rsid w:val="00E6060B"/>
    <w:rsid w:val="00E6090B"/>
    <w:rsid w:val="00E6132D"/>
    <w:rsid w:val="00E6194B"/>
    <w:rsid w:val="00E61FB0"/>
    <w:rsid w:val="00E6272A"/>
    <w:rsid w:val="00E631B0"/>
    <w:rsid w:val="00E63347"/>
    <w:rsid w:val="00E639F1"/>
    <w:rsid w:val="00E63B0C"/>
    <w:rsid w:val="00E64499"/>
    <w:rsid w:val="00E6460E"/>
    <w:rsid w:val="00E65258"/>
    <w:rsid w:val="00E65337"/>
    <w:rsid w:val="00E65CE7"/>
    <w:rsid w:val="00E65F0B"/>
    <w:rsid w:val="00E664C5"/>
    <w:rsid w:val="00E66A5B"/>
    <w:rsid w:val="00E66B7D"/>
    <w:rsid w:val="00E66CD3"/>
    <w:rsid w:val="00E671A2"/>
    <w:rsid w:val="00E6754E"/>
    <w:rsid w:val="00E675A1"/>
    <w:rsid w:val="00E67808"/>
    <w:rsid w:val="00E70221"/>
    <w:rsid w:val="00E703FD"/>
    <w:rsid w:val="00E70689"/>
    <w:rsid w:val="00E70A25"/>
    <w:rsid w:val="00E70BF6"/>
    <w:rsid w:val="00E70E6B"/>
    <w:rsid w:val="00E71156"/>
    <w:rsid w:val="00E71DA9"/>
    <w:rsid w:val="00E728CB"/>
    <w:rsid w:val="00E72C37"/>
    <w:rsid w:val="00E72D28"/>
    <w:rsid w:val="00E72F72"/>
    <w:rsid w:val="00E74826"/>
    <w:rsid w:val="00E74A68"/>
    <w:rsid w:val="00E74A70"/>
    <w:rsid w:val="00E74EDB"/>
    <w:rsid w:val="00E750CC"/>
    <w:rsid w:val="00E75270"/>
    <w:rsid w:val="00E758D3"/>
    <w:rsid w:val="00E75D98"/>
    <w:rsid w:val="00E760C2"/>
    <w:rsid w:val="00E760DA"/>
    <w:rsid w:val="00E761B9"/>
    <w:rsid w:val="00E76465"/>
    <w:rsid w:val="00E766F5"/>
    <w:rsid w:val="00E767A1"/>
    <w:rsid w:val="00E76D26"/>
    <w:rsid w:val="00E76D4E"/>
    <w:rsid w:val="00E76EE5"/>
    <w:rsid w:val="00E77388"/>
    <w:rsid w:val="00E77752"/>
    <w:rsid w:val="00E778D6"/>
    <w:rsid w:val="00E77DF2"/>
    <w:rsid w:val="00E8003D"/>
    <w:rsid w:val="00E805B7"/>
    <w:rsid w:val="00E8084A"/>
    <w:rsid w:val="00E80EB9"/>
    <w:rsid w:val="00E8170B"/>
    <w:rsid w:val="00E81AAF"/>
    <w:rsid w:val="00E81C3C"/>
    <w:rsid w:val="00E81E41"/>
    <w:rsid w:val="00E81EC7"/>
    <w:rsid w:val="00E81F10"/>
    <w:rsid w:val="00E825E0"/>
    <w:rsid w:val="00E82A14"/>
    <w:rsid w:val="00E82C20"/>
    <w:rsid w:val="00E83483"/>
    <w:rsid w:val="00E837F9"/>
    <w:rsid w:val="00E8384C"/>
    <w:rsid w:val="00E8491B"/>
    <w:rsid w:val="00E8531C"/>
    <w:rsid w:val="00E8672B"/>
    <w:rsid w:val="00E869C6"/>
    <w:rsid w:val="00E86DAB"/>
    <w:rsid w:val="00E871EF"/>
    <w:rsid w:val="00E872EE"/>
    <w:rsid w:val="00E87522"/>
    <w:rsid w:val="00E8753D"/>
    <w:rsid w:val="00E87618"/>
    <w:rsid w:val="00E87927"/>
    <w:rsid w:val="00E90174"/>
    <w:rsid w:val="00E90294"/>
    <w:rsid w:val="00E906C7"/>
    <w:rsid w:val="00E9098F"/>
    <w:rsid w:val="00E915A7"/>
    <w:rsid w:val="00E91E8E"/>
    <w:rsid w:val="00E92BF4"/>
    <w:rsid w:val="00E92F7E"/>
    <w:rsid w:val="00E92FF1"/>
    <w:rsid w:val="00E93121"/>
    <w:rsid w:val="00E9331A"/>
    <w:rsid w:val="00E9332E"/>
    <w:rsid w:val="00E93679"/>
    <w:rsid w:val="00E93995"/>
    <w:rsid w:val="00E93B46"/>
    <w:rsid w:val="00E93D4A"/>
    <w:rsid w:val="00E94957"/>
    <w:rsid w:val="00E94C3C"/>
    <w:rsid w:val="00E95036"/>
    <w:rsid w:val="00E955BE"/>
    <w:rsid w:val="00E95B8E"/>
    <w:rsid w:val="00E95F49"/>
    <w:rsid w:val="00E967B0"/>
    <w:rsid w:val="00E969B5"/>
    <w:rsid w:val="00E97412"/>
    <w:rsid w:val="00E9755E"/>
    <w:rsid w:val="00E97AA9"/>
    <w:rsid w:val="00E97DBA"/>
    <w:rsid w:val="00EA096F"/>
    <w:rsid w:val="00EA0D8B"/>
    <w:rsid w:val="00EA0DF4"/>
    <w:rsid w:val="00EA0E35"/>
    <w:rsid w:val="00EA1089"/>
    <w:rsid w:val="00EA1398"/>
    <w:rsid w:val="00EA1760"/>
    <w:rsid w:val="00EA1C0B"/>
    <w:rsid w:val="00EA1E15"/>
    <w:rsid w:val="00EA25E1"/>
    <w:rsid w:val="00EA3042"/>
    <w:rsid w:val="00EA39C2"/>
    <w:rsid w:val="00EA3DD0"/>
    <w:rsid w:val="00EA3EDE"/>
    <w:rsid w:val="00EA418A"/>
    <w:rsid w:val="00EA458C"/>
    <w:rsid w:val="00EA472E"/>
    <w:rsid w:val="00EA49CA"/>
    <w:rsid w:val="00EA4EC8"/>
    <w:rsid w:val="00EA553D"/>
    <w:rsid w:val="00EA5601"/>
    <w:rsid w:val="00EA56AF"/>
    <w:rsid w:val="00EA591D"/>
    <w:rsid w:val="00EA5A03"/>
    <w:rsid w:val="00EA5B9B"/>
    <w:rsid w:val="00EA5FA3"/>
    <w:rsid w:val="00EA6B27"/>
    <w:rsid w:val="00EA6BA4"/>
    <w:rsid w:val="00EA7383"/>
    <w:rsid w:val="00EA73C8"/>
    <w:rsid w:val="00EA74DE"/>
    <w:rsid w:val="00EA7C58"/>
    <w:rsid w:val="00EB0035"/>
    <w:rsid w:val="00EB0247"/>
    <w:rsid w:val="00EB0A98"/>
    <w:rsid w:val="00EB0D2F"/>
    <w:rsid w:val="00EB0E4A"/>
    <w:rsid w:val="00EB1390"/>
    <w:rsid w:val="00EB139E"/>
    <w:rsid w:val="00EB1441"/>
    <w:rsid w:val="00EB1DA6"/>
    <w:rsid w:val="00EB1EEA"/>
    <w:rsid w:val="00EB212A"/>
    <w:rsid w:val="00EB2274"/>
    <w:rsid w:val="00EB2C71"/>
    <w:rsid w:val="00EB2E80"/>
    <w:rsid w:val="00EB3333"/>
    <w:rsid w:val="00EB33C7"/>
    <w:rsid w:val="00EB3762"/>
    <w:rsid w:val="00EB390A"/>
    <w:rsid w:val="00EB3A86"/>
    <w:rsid w:val="00EB3B69"/>
    <w:rsid w:val="00EB4340"/>
    <w:rsid w:val="00EB4B8A"/>
    <w:rsid w:val="00EB51BF"/>
    <w:rsid w:val="00EB5210"/>
    <w:rsid w:val="00EB5233"/>
    <w:rsid w:val="00EB556D"/>
    <w:rsid w:val="00EB5A77"/>
    <w:rsid w:val="00EB5A7D"/>
    <w:rsid w:val="00EB638F"/>
    <w:rsid w:val="00EB67BD"/>
    <w:rsid w:val="00EB6A86"/>
    <w:rsid w:val="00EB6AA5"/>
    <w:rsid w:val="00EB6C9D"/>
    <w:rsid w:val="00EB733D"/>
    <w:rsid w:val="00EB76A3"/>
    <w:rsid w:val="00EB7705"/>
    <w:rsid w:val="00EB775F"/>
    <w:rsid w:val="00EB7BAB"/>
    <w:rsid w:val="00EC0657"/>
    <w:rsid w:val="00EC0D62"/>
    <w:rsid w:val="00EC0FFF"/>
    <w:rsid w:val="00EC110C"/>
    <w:rsid w:val="00EC11F0"/>
    <w:rsid w:val="00EC1395"/>
    <w:rsid w:val="00EC15B5"/>
    <w:rsid w:val="00EC1CD1"/>
    <w:rsid w:val="00EC2187"/>
    <w:rsid w:val="00EC21AE"/>
    <w:rsid w:val="00EC27FE"/>
    <w:rsid w:val="00EC2ABB"/>
    <w:rsid w:val="00EC2C9D"/>
    <w:rsid w:val="00EC317C"/>
    <w:rsid w:val="00EC3BB9"/>
    <w:rsid w:val="00EC435F"/>
    <w:rsid w:val="00EC451E"/>
    <w:rsid w:val="00EC4756"/>
    <w:rsid w:val="00EC480C"/>
    <w:rsid w:val="00EC4A52"/>
    <w:rsid w:val="00EC4E65"/>
    <w:rsid w:val="00EC50E6"/>
    <w:rsid w:val="00EC5154"/>
    <w:rsid w:val="00EC540A"/>
    <w:rsid w:val="00EC5877"/>
    <w:rsid w:val="00EC5978"/>
    <w:rsid w:val="00EC5BB7"/>
    <w:rsid w:val="00EC67FF"/>
    <w:rsid w:val="00EC681E"/>
    <w:rsid w:val="00EC6C92"/>
    <w:rsid w:val="00EC71FA"/>
    <w:rsid w:val="00ED02B7"/>
    <w:rsid w:val="00ED03A0"/>
    <w:rsid w:val="00ED05FB"/>
    <w:rsid w:val="00ED0AAE"/>
    <w:rsid w:val="00ED0E85"/>
    <w:rsid w:val="00ED1357"/>
    <w:rsid w:val="00ED157D"/>
    <w:rsid w:val="00ED19B4"/>
    <w:rsid w:val="00ED1F83"/>
    <w:rsid w:val="00ED298B"/>
    <w:rsid w:val="00ED2A1A"/>
    <w:rsid w:val="00ED2A50"/>
    <w:rsid w:val="00ED2CA2"/>
    <w:rsid w:val="00ED2F61"/>
    <w:rsid w:val="00ED3DB6"/>
    <w:rsid w:val="00ED4DC8"/>
    <w:rsid w:val="00ED4FB0"/>
    <w:rsid w:val="00ED55C0"/>
    <w:rsid w:val="00ED611E"/>
    <w:rsid w:val="00ED67B7"/>
    <w:rsid w:val="00ED682B"/>
    <w:rsid w:val="00ED68D4"/>
    <w:rsid w:val="00ED698B"/>
    <w:rsid w:val="00ED6B4D"/>
    <w:rsid w:val="00ED6CA2"/>
    <w:rsid w:val="00ED6E42"/>
    <w:rsid w:val="00EE10A4"/>
    <w:rsid w:val="00EE1A37"/>
    <w:rsid w:val="00EE1AF0"/>
    <w:rsid w:val="00EE1DB7"/>
    <w:rsid w:val="00EE1E25"/>
    <w:rsid w:val="00EE22D3"/>
    <w:rsid w:val="00EE254E"/>
    <w:rsid w:val="00EE3754"/>
    <w:rsid w:val="00EE3D40"/>
    <w:rsid w:val="00EE41D5"/>
    <w:rsid w:val="00EE496A"/>
    <w:rsid w:val="00EE49D8"/>
    <w:rsid w:val="00EE518C"/>
    <w:rsid w:val="00EE5A78"/>
    <w:rsid w:val="00EE5E6F"/>
    <w:rsid w:val="00EE5EEA"/>
    <w:rsid w:val="00EE619C"/>
    <w:rsid w:val="00EE6381"/>
    <w:rsid w:val="00EE7333"/>
    <w:rsid w:val="00EE750B"/>
    <w:rsid w:val="00EE7C01"/>
    <w:rsid w:val="00EE7CAA"/>
    <w:rsid w:val="00EE7F2B"/>
    <w:rsid w:val="00EF015A"/>
    <w:rsid w:val="00EF021B"/>
    <w:rsid w:val="00EF03EF"/>
    <w:rsid w:val="00EF0426"/>
    <w:rsid w:val="00EF0E8A"/>
    <w:rsid w:val="00EF1CE6"/>
    <w:rsid w:val="00EF1D87"/>
    <w:rsid w:val="00EF1F74"/>
    <w:rsid w:val="00EF210D"/>
    <w:rsid w:val="00EF2381"/>
    <w:rsid w:val="00EF2AC4"/>
    <w:rsid w:val="00EF32B0"/>
    <w:rsid w:val="00EF3628"/>
    <w:rsid w:val="00EF3761"/>
    <w:rsid w:val="00EF3A13"/>
    <w:rsid w:val="00EF3BD3"/>
    <w:rsid w:val="00EF3FA3"/>
    <w:rsid w:val="00EF41EB"/>
    <w:rsid w:val="00EF4473"/>
    <w:rsid w:val="00EF4B1D"/>
    <w:rsid w:val="00EF4C97"/>
    <w:rsid w:val="00EF512B"/>
    <w:rsid w:val="00EF521C"/>
    <w:rsid w:val="00EF5292"/>
    <w:rsid w:val="00EF57FC"/>
    <w:rsid w:val="00EF6335"/>
    <w:rsid w:val="00EF64A5"/>
    <w:rsid w:val="00EF6B32"/>
    <w:rsid w:val="00EF6FF1"/>
    <w:rsid w:val="00EF7415"/>
    <w:rsid w:val="00EF7948"/>
    <w:rsid w:val="00F000FE"/>
    <w:rsid w:val="00F00841"/>
    <w:rsid w:val="00F0137E"/>
    <w:rsid w:val="00F01461"/>
    <w:rsid w:val="00F01486"/>
    <w:rsid w:val="00F015E7"/>
    <w:rsid w:val="00F0166F"/>
    <w:rsid w:val="00F01791"/>
    <w:rsid w:val="00F017A3"/>
    <w:rsid w:val="00F01864"/>
    <w:rsid w:val="00F02D57"/>
    <w:rsid w:val="00F03093"/>
    <w:rsid w:val="00F0378E"/>
    <w:rsid w:val="00F037A4"/>
    <w:rsid w:val="00F037C0"/>
    <w:rsid w:val="00F0398C"/>
    <w:rsid w:val="00F03DEC"/>
    <w:rsid w:val="00F03F5A"/>
    <w:rsid w:val="00F03FAB"/>
    <w:rsid w:val="00F04182"/>
    <w:rsid w:val="00F046C5"/>
    <w:rsid w:val="00F049AB"/>
    <w:rsid w:val="00F04BC3"/>
    <w:rsid w:val="00F04C5E"/>
    <w:rsid w:val="00F04EDC"/>
    <w:rsid w:val="00F05121"/>
    <w:rsid w:val="00F05133"/>
    <w:rsid w:val="00F051BE"/>
    <w:rsid w:val="00F053B2"/>
    <w:rsid w:val="00F05939"/>
    <w:rsid w:val="00F05DB7"/>
    <w:rsid w:val="00F060E4"/>
    <w:rsid w:val="00F06636"/>
    <w:rsid w:val="00F06D82"/>
    <w:rsid w:val="00F07279"/>
    <w:rsid w:val="00F07624"/>
    <w:rsid w:val="00F07DA0"/>
    <w:rsid w:val="00F1018B"/>
    <w:rsid w:val="00F105A9"/>
    <w:rsid w:val="00F105F4"/>
    <w:rsid w:val="00F10987"/>
    <w:rsid w:val="00F11614"/>
    <w:rsid w:val="00F1181A"/>
    <w:rsid w:val="00F127F1"/>
    <w:rsid w:val="00F1284E"/>
    <w:rsid w:val="00F12AA6"/>
    <w:rsid w:val="00F13025"/>
    <w:rsid w:val="00F13282"/>
    <w:rsid w:val="00F133A8"/>
    <w:rsid w:val="00F1371D"/>
    <w:rsid w:val="00F142DB"/>
    <w:rsid w:val="00F14407"/>
    <w:rsid w:val="00F144CC"/>
    <w:rsid w:val="00F145FD"/>
    <w:rsid w:val="00F14AAB"/>
    <w:rsid w:val="00F151E9"/>
    <w:rsid w:val="00F152EA"/>
    <w:rsid w:val="00F162C3"/>
    <w:rsid w:val="00F162DA"/>
    <w:rsid w:val="00F16604"/>
    <w:rsid w:val="00F16874"/>
    <w:rsid w:val="00F17B12"/>
    <w:rsid w:val="00F2015E"/>
    <w:rsid w:val="00F201D2"/>
    <w:rsid w:val="00F20F1A"/>
    <w:rsid w:val="00F20FCE"/>
    <w:rsid w:val="00F21156"/>
    <w:rsid w:val="00F211B6"/>
    <w:rsid w:val="00F212E4"/>
    <w:rsid w:val="00F2161A"/>
    <w:rsid w:val="00F2161B"/>
    <w:rsid w:val="00F21C89"/>
    <w:rsid w:val="00F220D5"/>
    <w:rsid w:val="00F2256F"/>
    <w:rsid w:val="00F22913"/>
    <w:rsid w:val="00F22B6A"/>
    <w:rsid w:val="00F22B97"/>
    <w:rsid w:val="00F23017"/>
    <w:rsid w:val="00F234FB"/>
    <w:rsid w:val="00F23CFF"/>
    <w:rsid w:val="00F23D9F"/>
    <w:rsid w:val="00F23E13"/>
    <w:rsid w:val="00F2415E"/>
    <w:rsid w:val="00F247BF"/>
    <w:rsid w:val="00F24887"/>
    <w:rsid w:val="00F253A7"/>
    <w:rsid w:val="00F253BE"/>
    <w:rsid w:val="00F2586E"/>
    <w:rsid w:val="00F260B6"/>
    <w:rsid w:val="00F261B8"/>
    <w:rsid w:val="00F26295"/>
    <w:rsid w:val="00F26655"/>
    <w:rsid w:val="00F26AB0"/>
    <w:rsid w:val="00F26BDA"/>
    <w:rsid w:val="00F27277"/>
    <w:rsid w:val="00F273A8"/>
    <w:rsid w:val="00F27A7A"/>
    <w:rsid w:val="00F27C11"/>
    <w:rsid w:val="00F27C8F"/>
    <w:rsid w:val="00F27E93"/>
    <w:rsid w:val="00F30009"/>
    <w:rsid w:val="00F306AD"/>
    <w:rsid w:val="00F30AAF"/>
    <w:rsid w:val="00F30CDE"/>
    <w:rsid w:val="00F31496"/>
    <w:rsid w:val="00F31CC0"/>
    <w:rsid w:val="00F31CF0"/>
    <w:rsid w:val="00F32150"/>
    <w:rsid w:val="00F3221B"/>
    <w:rsid w:val="00F3225C"/>
    <w:rsid w:val="00F32749"/>
    <w:rsid w:val="00F32EA0"/>
    <w:rsid w:val="00F332D0"/>
    <w:rsid w:val="00F334A2"/>
    <w:rsid w:val="00F33EB7"/>
    <w:rsid w:val="00F33F20"/>
    <w:rsid w:val="00F340E5"/>
    <w:rsid w:val="00F350B2"/>
    <w:rsid w:val="00F350D8"/>
    <w:rsid w:val="00F356E9"/>
    <w:rsid w:val="00F35711"/>
    <w:rsid w:val="00F35A64"/>
    <w:rsid w:val="00F36331"/>
    <w:rsid w:val="00F37172"/>
    <w:rsid w:val="00F37652"/>
    <w:rsid w:val="00F37FBE"/>
    <w:rsid w:val="00F40299"/>
    <w:rsid w:val="00F40421"/>
    <w:rsid w:val="00F40777"/>
    <w:rsid w:val="00F40C4D"/>
    <w:rsid w:val="00F40EF6"/>
    <w:rsid w:val="00F4111B"/>
    <w:rsid w:val="00F41568"/>
    <w:rsid w:val="00F4158C"/>
    <w:rsid w:val="00F41AA3"/>
    <w:rsid w:val="00F41C82"/>
    <w:rsid w:val="00F41E66"/>
    <w:rsid w:val="00F42229"/>
    <w:rsid w:val="00F427BE"/>
    <w:rsid w:val="00F4299E"/>
    <w:rsid w:val="00F43020"/>
    <w:rsid w:val="00F43462"/>
    <w:rsid w:val="00F4477E"/>
    <w:rsid w:val="00F45205"/>
    <w:rsid w:val="00F453C1"/>
    <w:rsid w:val="00F45457"/>
    <w:rsid w:val="00F4590A"/>
    <w:rsid w:val="00F45FB6"/>
    <w:rsid w:val="00F46269"/>
    <w:rsid w:val="00F4661F"/>
    <w:rsid w:val="00F46B7D"/>
    <w:rsid w:val="00F46BC8"/>
    <w:rsid w:val="00F4755C"/>
    <w:rsid w:val="00F477B3"/>
    <w:rsid w:val="00F47825"/>
    <w:rsid w:val="00F47994"/>
    <w:rsid w:val="00F47C10"/>
    <w:rsid w:val="00F47E19"/>
    <w:rsid w:val="00F50AB6"/>
    <w:rsid w:val="00F50BAF"/>
    <w:rsid w:val="00F50F48"/>
    <w:rsid w:val="00F512E2"/>
    <w:rsid w:val="00F51FEE"/>
    <w:rsid w:val="00F52923"/>
    <w:rsid w:val="00F53076"/>
    <w:rsid w:val="00F5316E"/>
    <w:rsid w:val="00F53D10"/>
    <w:rsid w:val="00F54652"/>
    <w:rsid w:val="00F54AF1"/>
    <w:rsid w:val="00F54E34"/>
    <w:rsid w:val="00F554D7"/>
    <w:rsid w:val="00F554FD"/>
    <w:rsid w:val="00F57069"/>
    <w:rsid w:val="00F572D6"/>
    <w:rsid w:val="00F573B4"/>
    <w:rsid w:val="00F57673"/>
    <w:rsid w:val="00F5797D"/>
    <w:rsid w:val="00F57B5E"/>
    <w:rsid w:val="00F57F76"/>
    <w:rsid w:val="00F608C6"/>
    <w:rsid w:val="00F609BB"/>
    <w:rsid w:val="00F60A80"/>
    <w:rsid w:val="00F60BA8"/>
    <w:rsid w:val="00F60E42"/>
    <w:rsid w:val="00F6161F"/>
    <w:rsid w:val="00F617EE"/>
    <w:rsid w:val="00F61CE6"/>
    <w:rsid w:val="00F61E7B"/>
    <w:rsid w:val="00F61E94"/>
    <w:rsid w:val="00F625DC"/>
    <w:rsid w:val="00F633D2"/>
    <w:rsid w:val="00F63533"/>
    <w:rsid w:val="00F63D08"/>
    <w:rsid w:val="00F64DBF"/>
    <w:rsid w:val="00F65AD5"/>
    <w:rsid w:val="00F65DCF"/>
    <w:rsid w:val="00F6600A"/>
    <w:rsid w:val="00F66862"/>
    <w:rsid w:val="00F668A0"/>
    <w:rsid w:val="00F67725"/>
    <w:rsid w:val="00F67D8F"/>
    <w:rsid w:val="00F71CF6"/>
    <w:rsid w:val="00F720A7"/>
    <w:rsid w:val="00F72B0C"/>
    <w:rsid w:val="00F72B1C"/>
    <w:rsid w:val="00F72B59"/>
    <w:rsid w:val="00F72F71"/>
    <w:rsid w:val="00F72FB4"/>
    <w:rsid w:val="00F73065"/>
    <w:rsid w:val="00F73072"/>
    <w:rsid w:val="00F73153"/>
    <w:rsid w:val="00F73CE2"/>
    <w:rsid w:val="00F73E4A"/>
    <w:rsid w:val="00F7480E"/>
    <w:rsid w:val="00F74944"/>
    <w:rsid w:val="00F74CEA"/>
    <w:rsid w:val="00F74F18"/>
    <w:rsid w:val="00F750EC"/>
    <w:rsid w:val="00F75326"/>
    <w:rsid w:val="00F75430"/>
    <w:rsid w:val="00F75811"/>
    <w:rsid w:val="00F759AB"/>
    <w:rsid w:val="00F75D20"/>
    <w:rsid w:val="00F7664A"/>
    <w:rsid w:val="00F76878"/>
    <w:rsid w:val="00F76888"/>
    <w:rsid w:val="00F76A84"/>
    <w:rsid w:val="00F76C73"/>
    <w:rsid w:val="00F76CE1"/>
    <w:rsid w:val="00F76D35"/>
    <w:rsid w:val="00F77025"/>
    <w:rsid w:val="00F770AF"/>
    <w:rsid w:val="00F8006F"/>
    <w:rsid w:val="00F801A1"/>
    <w:rsid w:val="00F802BE"/>
    <w:rsid w:val="00F80BE3"/>
    <w:rsid w:val="00F80E47"/>
    <w:rsid w:val="00F80E93"/>
    <w:rsid w:val="00F82196"/>
    <w:rsid w:val="00F824A1"/>
    <w:rsid w:val="00F82C13"/>
    <w:rsid w:val="00F82C69"/>
    <w:rsid w:val="00F82D9F"/>
    <w:rsid w:val="00F82F6E"/>
    <w:rsid w:val="00F83665"/>
    <w:rsid w:val="00F83674"/>
    <w:rsid w:val="00F83F8F"/>
    <w:rsid w:val="00F8432F"/>
    <w:rsid w:val="00F84ABF"/>
    <w:rsid w:val="00F8518A"/>
    <w:rsid w:val="00F857A0"/>
    <w:rsid w:val="00F85B9E"/>
    <w:rsid w:val="00F85F55"/>
    <w:rsid w:val="00F86024"/>
    <w:rsid w:val="00F8604E"/>
    <w:rsid w:val="00F8611A"/>
    <w:rsid w:val="00F86155"/>
    <w:rsid w:val="00F864DA"/>
    <w:rsid w:val="00F86577"/>
    <w:rsid w:val="00F8670A"/>
    <w:rsid w:val="00F86E87"/>
    <w:rsid w:val="00F872E6"/>
    <w:rsid w:val="00F87969"/>
    <w:rsid w:val="00F87C73"/>
    <w:rsid w:val="00F87D55"/>
    <w:rsid w:val="00F9076C"/>
    <w:rsid w:val="00F90CF6"/>
    <w:rsid w:val="00F92385"/>
    <w:rsid w:val="00F92A10"/>
    <w:rsid w:val="00F92BEA"/>
    <w:rsid w:val="00F93691"/>
    <w:rsid w:val="00F95241"/>
    <w:rsid w:val="00F952F1"/>
    <w:rsid w:val="00F954E4"/>
    <w:rsid w:val="00F95B69"/>
    <w:rsid w:val="00F95CFA"/>
    <w:rsid w:val="00F96135"/>
    <w:rsid w:val="00F964B9"/>
    <w:rsid w:val="00F966CC"/>
    <w:rsid w:val="00F96B3D"/>
    <w:rsid w:val="00F96C38"/>
    <w:rsid w:val="00F973F4"/>
    <w:rsid w:val="00F97B90"/>
    <w:rsid w:val="00FA0853"/>
    <w:rsid w:val="00FA0FEE"/>
    <w:rsid w:val="00FA118C"/>
    <w:rsid w:val="00FA140F"/>
    <w:rsid w:val="00FA1933"/>
    <w:rsid w:val="00FA1C2F"/>
    <w:rsid w:val="00FA1CA6"/>
    <w:rsid w:val="00FA20B9"/>
    <w:rsid w:val="00FA27A7"/>
    <w:rsid w:val="00FA2946"/>
    <w:rsid w:val="00FA2A90"/>
    <w:rsid w:val="00FA2E79"/>
    <w:rsid w:val="00FA3152"/>
    <w:rsid w:val="00FA3439"/>
    <w:rsid w:val="00FA391F"/>
    <w:rsid w:val="00FA3BE5"/>
    <w:rsid w:val="00FA4230"/>
    <w:rsid w:val="00FA4322"/>
    <w:rsid w:val="00FA43A9"/>
    <w:rsid w:val="00FA4CAB"/>
    <w:rsid w:val="00FA4D6D"/>
    <w:rsid w:val="00FA5128"/>
    <w:rsid w:val="00FA5635"/>
    <w:rsid w:val="00FA5675"/>
    <w:rsid w:val="00FA5746"/>
    <w:rsid w:val="00FA57D4"/>
    <w:rsid w:val="00FA5BB1"/>
    <w:rsid w:val="00FA63A2"/>
    <w:rsid w:val="00FA7024"/>
    <w:rsid w:val="00FA710F"/>
    <w:rsid w:val="00FA7303"/>
    <w:rsid w:val="00FA77D7"/>
    <w:rsid w:val="00FA79F9"/>
    <w:rsid w:val="00FA7AB2"/>
    <w:rsid w:val="00FA7CAF"/>
    <w:rsid w:val="00FB0643"/>
    <w:rsid w:val="00FB065A"/>
    <w:rsid w:val="00FB0A37"/>
    <w:rsid w:val="00FB116D"/>
    <w:rsid w:val="00FB15D9"/>
    <w:rsid w:val="00FB1C70"/>
    <w:rsid w:val="00FB26B2"/>
    <w:rsid w:val="00FB2BE7"/>
    <w:rsid w:val="00FB3C16"/>
    <w:rsid w:val="00FB4038"/>
    <w:rsid w:val="00FB41EA"/>
    <w:rsid w:val="00FB42BB"/>
    <w:rsid w:val="00FB42D4"/>
    <w:rsid w:val="00FB4394"/>
    <w:rsid w:val="00FB5906"/>
    <w:rsid w:val="00FB5DE0"/>
    <w:rsid w:val="00FB7073"/>
    <w:rsid w:val="00FB729D"/>
    <w:rsid w:val="00FB74A9"/>
    <w:rsid w:val="00FB760C"/>
    <w:rsid w:val="00FB760E"/>
    <w:rsid w:val="00FB762F"/>
    <w:rsid w:val="00FB7F7E"/>
    <w:rsid w:val="00FC0184"/>
    <w:rsid w:val="00FC01F3"/>
    <w:rsid w:val="00FC0FE9"/>
    <w:rsid w:val="00FC175C"/>
    <w:rsid w:val="00FC179D"/>
    <w:rsid w:val="00FC1A44"/>
    <w:rsid w:val="00FC1C48"/>
    <w:rsid w:val="00FC216E"/>
    <w:rsid w:val="00FC2AED"/>
    <w:rsid w:val="00FC2FF0"/>
    <w:rsid w:val="00FC32B8"/>
    <w:rsid w:val="00FC3677"/>
    <w:rsid w:val="00FC38DC"/>
    <w:rsid w:val="00FC40E7"/>
    <w:rsid w:val="00FC429A"/>
    <w:rsid w:val="00FC440A"/>
    <w:rsid w:val="00FC4991"/>
    <w:rsid w:val="00FC4A58"/>
    <w:rsid w:val="00FC5BCE"/>
    <w:rsid w:val="00FC5E01"/>
    <w:rsid w:val="00FC64B6"/>
    <w:rsid w:val="00FC6D7E"/>
    <w:rsid w:val="00FC6FEF"/>
    <w:rsid w:val="00FC7DEF"/>
    <w:rsid w:val="00FD0024"/>
    <w:rsid w:val="00FD00D9"/>
    <w:rsid w:val="00FD0FB3"/>
    <w:rsid w:val="00FD1DB5"/>
    <w:rsid w:val="00FD1E37"/>
    <w:rsid w:val="00FD2992"/>
    <w:rsid w:val="00FD2CAD"/>
    <w:rsid w:val="00FD2DD8"/>
    <w:rsid w:val="00FD338F"/>
    <w:rsid w:val="00FD381B"/>
    <w:rsid w:val="00FD3945"/>
    <w:rsid w:val="00FD3CAA"/>
    <w:rsid w:val="00FD4561"/>
    <w:rsid w:val="00FD459E"/>
    <w:rsid w:val="00FD46CD"/>
    <w:rsid w:val="00FD4CB4"/>
    <w:rsid w:val="00FD5110"/>
    <w:rsid w:val="00FD588D"/>
    <w:rsid w:val="00FD5C1B"/>
    <w:rsid w:val="00FD5EA7"/>
    <w:rsid w:val="00FD61AD"/>
    <w:rsid w:val="00FD65FC"/>
    <w:rsid w:val="00FD6B1E"/>
    <w:rsid w:val="00FD6FA8"/>
    <w:rsid w:val="00FD750D"/>
    <w:rsid w:val="00FD7BE2"/>
    <w:rsid w:val="00FD7CFF"/>
    <w:rsid w:val="00FE0186"/>
    <w:rsid w:val="00FE0302"/>
    <w:rsid w:val="00FE0416"/>
    <w:rsid w:val="00FE0AE3"/>
    <w:rsid w:val="00FE0BED"/>
    <w:rsid w:val="00FE1BF6"/>
    <w:rsid w:val="00FE1C13"/>
    <w:rsid w:val="00FE1F17"/>
    <w:rsid w:val="00FE2254"/>
    <w:rsid w:val="00FE26A1"/>
    <w:rsid w:val="00FE29E8"/>
    <w:rsid w:val="00FE2F2D"/>
    <w:rsid w:val="00FE3084"/>
    <w:rsid w:val="00FE35BB"/>
    <w:rsid w:val="00FE36CF"/>
    <w:rsid w:val="00FE3909"/>
    <w:rsid w:val="00FE3B40"/>
    <w:rsid w:val="00FE42BC"/>
    <w:rsid w:val="00FE45B9"/>
    <w:rsid w:val="00FE464C"/>
    <w:rsid w:val="00FE4808"/>
    <w:rsid w:val="00FE4BE6"/>
    <w:rsid w:val="00FE4C54"/>
    <w:rsid w:val="00FE4CA8"/>
    <w:rsid w:val="00FE4EF5"/>
    <w:rsid w:val="00FE5116"/>
    <w:rsid w:val="00FE518E"/>
    <w:rsid w:val="00FE5D4E"/>
    <w:rsid w:val="00FE6286"/>
    <w:rsid w:val="00FE64FF"/>
    <w:rsid w:val="00FE6980"/>
    <w:rsid w:val="00FE7071"/>
    <w:rsid w:val="00FE7220"/>
    <w:rsid w:val="00FE72C4"/>
    <w:rsid w:val="00FE783E"/>
    <w:rsid w:val="00FF0246"/>
    <w:rsid w:val="00FF0671"/>
    <w:rsid w:val="00FF0CEF"/>
    <w:rsid w:val="00FF11E8"/>
    <w:rsid w:val="00FF2646"/>
    <w:rsid w:val="00FF289D"/>
    <w:rsid w:val="00FF2AD1"/>
    <w:rsid w:val="00FF35B8"/>
    <w:rsid w:val="00FF3A58"/>
    <w:rsid w:val="00FF40DB"/>
    <w:rsid w:val="00FF4857"/>
    <w:rsid w:val="00FF4954"/>
    <w:rsid w:val="00FF4EC8"/>
    <w:rsid w:val="00FF4F49"/>
    <w:rsid w:val="00FF5015"/>
    <w:rsid w:val="00FF50B0"/>
    <w:rsid w:val="00FF58DF"/>
    <w:rsid w:val="00FF68A5"/>
    <w:rsid w:val="00FF6C5E"/>
    <w:rsid w:val="00FF6EDE"/>
    <w:rsid w:val="00FF7329"/>
    <w:rsid w:val="00FF774D"/>
    <w:rsid w:val="00FF7781"/>
    <w:rsid w:val="00FF7A37"/>
    <w:rsid w:val="00FF7BE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B6262E"/>
  <w15:chartTrackingRefBased/>
  <w15:docId w15:val="{363C9AAA-BD9E-4889-8D2C-517DF6FAA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aliases w:val="Tekst informacji"/>
    <w:qFormat/>
    <w:rsid w:val="00074DD8"/>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CD1EBB"/>
    <w:pPr>
      <w:keepNext/>
      <w:spacing w:before="36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CD1EBB"/>
    <w:rPr>
      <w:rFonts w:ascii="Fira Sans SemiBold" w:eastAsia="Times New Roman" w:hAnsi="Fira Sans SemiBold" w:cs="Times New Roman"/>
      <w:bCs/>
      <w:color w:val="001D77"/>
      <w:sz w:val="19"/>
      <w:szCs w:val="24"/>
      <w:lang w:eastAsia="pl-PL"/>
    </w:rPr>
  </w:style>
  <w:style w:type="paragraph" w:customStyle="1" w:styleId="LID">
    <w:name w:val="LID"/>
    <w:basedOn w:val="Normalny"/>
    <w:link w:val="LIDZnak"/>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link w:val="AkapitzlistZnak"/>
    <w:uiPriority w:val="34"/>
    <w:qFormat/>
    <w:rsid w:val="00933EC1"/>
    <w:pPr>
      <w:ind w:left="720"/>
      <w:contextualSpacing/>
    </w:pPr>
  </w:style>
  <w:style w:type="paragraph" w:styleId="Tekstprzypisudolnego">
    <w:name w:val="footnote text"/>
    <w:basedOn w:val="Normalny"/>
    <w:link w:val="TekstprzypisudolnegoZnak"/>
    <w:uiPriority w:val="99"/>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link w:val="tytuinformacjiZnak"/>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link w:val="tekstnaniebieskimtleZnak"/>
    <w:qFormat/>
    <w:rsid w:val="00074DD8"/>
    <w:pPr>
      <w:spacing w:before="0" w:after="0" w:line="240" w:lineRule="auto"/>
    </w:pPr>
    <w:rPr>
      <w:sz w:val="20"/>
    </w:rPr>
  </w:style>
  <w:style w:type="character" w:customStyle="1" w:styleId="tytuinformacjiZnak">
    <w:name w:val="tytuł informacji Znak"/>
    <w:basedOn w:val="Domylnaczcionkaakapitu"/>
    <w:link w:val="tytuinformacji"/>
    <w:rsid w:val="007D605C"/>
    <w:rPr>
      <w:rFonts w:ascii="Fira Sans Extra Condensed SemiB" w:hAnsi="Fira Sans Extra Condensed SemiB"/>
      <w:color w:val="000000" w:themeColor="text1"/>
      <w:sz w:val="40"/>
      <w:szCs w:val="26"/>
    </w:rPr>
  </w:style>
  <w:style w:type="paragraph" w:styleId="Tekstkomentarza">
    <w:name w:val="annotation text"/>
    <w:basedOn w:val="Normalny"/>
    <w:link w:val="TekstkomentarzaZnak"/>
    <w:uiPriority w:val="99"/>
    <w:semiHidden/>
    <w:unhideWhenUsed/>
    <w:rsid w:val="00E95B8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95B8E"/>
    <w:rPr>
      <w:rFonts w:ascii="Fira Sans" w:hAnsi="Fira Sans"/>
      <w:sz w:val="20"/>
      <w:szCs w:val="20"/>
    </w:rPr>
  </w:style>
  <w:style w:type="character" w:styleId="Odwoaniedokomentarza">
    <w:name w:val="annotation reference"/>
    <w:basedOn w:val="Domylnaczcionkaakapitu"/>
    <w:uiPriority w:val="99"/>
    <w:semiHidden/>
    <w:unhideWhenUsed/>
    <w:rsid w:val="00E95B8E"/>
    <w:rPr>
      <w:sz w:val="16"/>
      <w:szCs w:val="16"/>
    </w:rPr>
  </w:style>
  <w:style w:type="paragraph" w:styleId="Tematkomentarza">
    <w:name w:val="annotation subject"/>
    <w:basedOn w:val="Tekstkomentarza"/>
    <w:next w:val="Tekstkomentarza"/>
    <w:link w:val="TematkomentarzaZnak"/>
    <w:uiPriority w:val="99"/>
    <w:semiHidden/>
    <w:unhideWhenUsed/>
    <w:rsid w:val="00DE2400"/>
    <w:rPr>
      <w:b/>
      <w:bCs/>
    </w:rPr>
  </w:style>
  <w:style w:type="character" w:customStyle="1" w:styleId="TematkomentarzaZnak">
    <w:name w:val="Temat komentarza Znak"/>
    <w:basedOn w:val="TekstkomentarzaZnak"/>
    <w:link w:val="Tematkomentarza"/>
    <w:uiPriority w:val="99"/>
    <w:semiHidden/>
    <w:rsid w:val="00DE2400"/>
    <w:rPr>
      <w:rFonts w:ascii="Fira Sans" w:hAnsi="Fira Sans"/>
      <w:b/>
      <w:bCs/>
      <w:sz w:val="20"/>
      <w:szCs w:val="20"/>
    </w:rPr>
  </w:style>
  <w:style w:type="character" w:customStyle="1" w:styleId="Nierozpoznanawzmianka1">
    <w:name w:val="Nierozpoznana wzmianka1"/>
    <w:basedOn w:val="Domylnaczcionkaakapitu"/>
    <w:uiPriority w:val="99"/>
    <w:semiHidden/>
    <w:unhideWhenUsed/>
    <w:rsid w:val="00F049AB"/>
    <w:rPr>
      <w:color w:val="605E5C"/>
      <w:shd w:val="clear" w:color="auto" w:fill="E1DFDD"/>
    </w:rPr>
  </w:style>
  <w:style w:type="paragraph" w:customStyle="1" w:styleId="Tytuinfomacjisygnalnej">
    <w:name w:val="Tytuł infomacji sygnalnej"/>
    <w:basedOn w:val="tytuinformacji"/>
    <w:link w:val="TytuinfomacjisygnalnejZnak"/>
    <w:qFormat/>
    <w:rsid w:val="00F049AB"/>
    <w:pPr>
      <w:suppressAutoHyphens/>
      <w:spacing w:after="600"/>
    </w:pPr>
    <w:rPr>
      <w:shd w:val="clear" w:color="auto" w:fill="FFFFFF"/>
    </w:rPr>
  </w:style>
  <w:style w:type="paragraph" w:customStyle="1" w:styleId="Ikonawskanika">
    <w:name w:val="Ikona wskaźnika"/>
    <w:basedOn w:val="Normalny"/>
    <w:link w:val="IkonawskanikaZnak"/>
    <w:qFormat/>
    <w:rsid w:val="00F049AB"/>
    <w:pPr>
      <w:autoSpaceDE w:val="0"/>
      <w:autoSpaceDN w:val="0"/>
      <w:adjustRightInd w:val="0"/>
      <w:spacing w:before="0" w:after="0" w:line="240" w:lineRule="auto"/>
    </w:pPr>
    <w:rPr>
      <w:rFonts w:ascii="Fira Sans SemiBold" w:hAnsi="Fira Sans SemiBold"/>
      <w:color w:val="66AFDE"/>
      <w:sz w:val="60"/>
      <w:szCs w:val="60"/>
    </w:rPr>
  </w:style>
  <w:style w:type="character" w:customStyle="1" w:styleId="TytuinfomacjisygnalnejZnak">
    <w:name w:val="Tytuł infomacji sygnalnej Znak"/>
    <w:basedOn w:val="tytuinformacjiZnak"/>
    <w:link w:val="Tytuinfomacjisygnalnej"/>
    <w:rsid w:val="00F049AB"/>
    <w:rPr>
      <w:rFonts w:ascii="Fira Sans Extra Condensed SemiB" w:hAnsi="Fira Sans Extra Condensed SemiB"/>
      <w:color w:val="000000" w:themeColor="text1"/>
      <w:sz w:val="40"/>
      <w:szCs w:val="26"/>
    </w:rPr>
  </w:style>
  <w:style w:type="paragraph" w:customStyle="1" w:styleId="Wartowskanika">
    <w:name w:val="Wartość wskaźnika"/>
    <w:basedOn w:val="Normalny"/>
    <w:link w:val="WartowskanikaZnak"/>
    <w:qFormat/>
    <w:rsid w:val="00F049AB"/>
    <w:pPr>
      <w:autoSpaceDE w:val="0"/>
      <w:autoSpaceDN w:val="0"/>
      <w:adjustRightInd w:val="0"/>
      <w:spacing w:before="0" w:after="0" w:line="240" w:lineRule="auto"/>
    </w:pPr>
    <w:rPr>
      <w:rFonts w:ascii="Fira Sans SemiBold" w:hAnsi="Fira Sans SemiBold"/>
      <w:color w:val="FFFFFF" w:themeColor="background1"/>
      <w:sz w:val="40"/>
      <w:szCs w:val="56"/>
    </w:rPr>
  </w:style>
  <w:style w:type="character" w:customStyle="1" w:styleId="IkonawskanikaZnak">
    <w:name w:val="Ikona wskaźnika Znak"/>
    <w:basedOn w:val="Domylnaczcionkaakapitu"/>
    <w:link w:val="Ikonawskanika"/>
    <w:rsid w:val="00F049AB"/>
    <w:rPr>
      <w:rFonts w:ascii="Fira Sans SemiBold" w:hAnsi="Fira Sans SemiBold"/>
      <w:color w:val="66AFDE"/>
      <w:sz w:val="60"/>
      <w:szCs w:val="60"/>
    </w:rPr>
  </w:style>
  <w:style w:type="paragraph" w:customStyle="1" w:styleId="Opiswskanika">
    <w:name w:val="Opis wskaźnika"/>
    <w:basedOn w:val="tekstnaniebieskimtle"/>
    <w:link w:val="OpiswskanikaZnak"/>
    <w:qFormat/>
    <w:rsid w:val="00F049AB"/>
    <w:rPr>
      <w:color w:val="FFFFFF" w:themeColor="background1"/>
    </w:rPr>
  </w:style>
  <w:style w:type="character" w:customStyle="1" w:styleId="WartowskanikaZnak">
    <w:name w:val="Wartość wskaźnika Znak"/>
    <w:basedOn w:val="Domylnaczcionkaakapitu"/>
    <w:link w:val="Wartowskanika"/>
    <w:rsid w:val="00F049AB"/>
    <w:rPr>
      <w:rFonts w:ascii="Fira Sans SemiBold" w:hAnsi="Fira Sans SemiBold"/>
      <w:color w:val="FFFFFF" w:themeColor="background1"/>
      <w:sz w:val="40"/>
      <w:szCs w:val="56"/>
    </w:rPr>
  </w:style>
  <w:style w:type="paragraph" w:customStyle="1" w:styleId="Lead">
    <w:name w:val="Lead"/>
    <w:basedOn w:val="LID"/>
    <w:link w:val="LeadZnak"/>
    <w:qFormat/>
    <w:rsid w:val="00F049AB"/>
    <w:pPr>
      <w:spacing w:before="360"/>
    </w:pPr>
  </w:style>
  <w:style w:type="character" w:customStyle="1" w:styleId="tekstnaniebieskimtleZnak">
    <w:name w:val="tekst na niebieskim tle Znak"/>
    <w:basedOn w:val="Domylnaczcionkaakapitu"/>
    <w:link w:val="tekstnaniebieskimtle"/>
    <w:rsid w:val="00F049AB"/>
    <w:rPr>
      <w:rFonts w:ascii="Fira Sans" w:hAnsi="Fira Sans"/>
      <w:sz w:val="20"/>
    </w:rPr>
  </w:style>
  <w:style w:type="character" w:customStyle="1" w:styleId="OpiswskanikaZnak">
    <w:name w:val="Opis wskaźnika Znak"/>
    <w:basedOn w:val="tekstnaniebieskimtleZnak"/>
    <w:link w:val="Opiswskanika"/>
    <w:rsid w:val="00F049AB"/>
    <w:rPr>
      <w:rFonts w:ascii="Fira Sans" w:hAnsi="Fira Sans"/>
      <w:color w:val="FFFFFF" w:themeColor="background1"/>
      <w:sz w:val="20"/>
    </w:rPr>
  </w:style>
  <w:style w:type="paragraph" w:customStyle="1" w:styleId="Datainformacjisygnalnej">
    <w:name w:val="Data informacji sygnalnej"/>
    <w:basedOn w:val="Normalny"/>
    <w:link w:val="DatainformacjisygnalnejZnak"/>
    <w:qFormat/>
    <w:rsid w:val="00F049AB"/>
    <w:pPr>
      <w:jc w:val="both"/>
    </w:pPr>
    <w:rPr>
      <w:rFonts w:ascii="Fira Sans SemiBold" w:hAnsi="Fira Sans SemiBold"/>
      <w:color w:val="001D77"/>
      <w:sz w:val="20"/>
      <w:szCs w:val="20"/>
    </w:rPr>
  </w:style>
  <w:style w:type="character" w:customStyle="1" w:styleId="LIDZnak">
    <w:name w:val="LID Znak"/>
    <w:basedOn w:val="Domylnaczcionkaakapitu"/>
    <w:link w:val="LID"/>
    <w:rsid w:val="00F049AB"/>
    <w:rPr>
      <w:rFonts w:ascii="Fira Sans" w:hAnsi="Fira Sans"/>
      <w:b/>
      <w:noProof/>
      <w:sz w:val="19"/>
      <w:szCs w:val="19"/>
      <w:lang w:eastAsia="pl-PL"/>
    </w:rPr>
  </w:style>
  <w:style w:type="character" w:customStyle="1" w:styleId="LeadZnak">
    <w:name w:val="Lead Znak"/>
    <w:basedOn w:val="LIDZnak"/>
    <w:link w:val="Lead"/>
    <w:rsid w:val="00F049AB"/>
    <w:rPr>
      <w:rFonts w:ascii="Fira Sans" w:hAnsi="Fira Sans"/>
      <w:b/>
      <w:noProof/>
      <w:sz w:val="19"/>
      <w:szCs w:val="19"/>
      <w:lang w:eastAsia="pl-PL"/>
    </w:rPr>
  </w:style>
  <w:style w:type="paragraph" w:customStyle="1" w:styleId="Tytutablicy">
    <w:name w:val="Tytuł tablicy"/>
    <w:basedOn w:val="Nagwek1"/>
    <w:link w:val="TytutablicyZnak"/>
    <w:qFormat/>
    <w:rsid w:val="00CD1EBB"/>
    <w:rPr>
      <w:rFonts w:ascii="Fira Sans" w:hAnsi="Fira Sans"/>
      <w:b/>
      <w:color w:val="000000" w:themeColor="text1"/>
      <w:szCs w:val="19"/>
    </w:rPr>
  </w:style>
  <w:style w:type="character" w:customStyle="1" w:styleId="DatainformacjisygnalnejZnak">
    <w:name w:val="Data informacji sygnalnej Znak"/>
    <w:basedOn w:val="Domylnaczcionkaakapitu"/>
    <w:link w:val="Datainformacjisygnalnej"/>
    <w:rsid w:val="00F049AB"/>
    <w:rPr>
      <w:rFonts w:ascii="Fira Sans SemiBold" w:hAnsi="Fira Sans SemiBold"/>
      <w:color w:val="001D77"/>
      <w:sz w:val="20"/>
      <w:szCs w:val="20"/>
    </w:rPr>
  </w:style>
  <w:style w:type="paragraph" w:customStyle="1" w:styleId="Tablicagwka">
    <w:name w:val="Tablica główka"/>
    <w:basedOn w:val="Akapitzlist"/>
    <w:link w:val="TablicagwkaZnak"/>
    <w:qFormat/>
    <w:rsid w:val="00F049AB"/>
    <w:rPr>
      <w:rFonts w:eastAsia="Times New Roman" w:cs="Calibri"/>
      <w:szCs w:val="19"/>
      <w:lang w:eastAsia="pl-PL"/>
    </w:rPr>
  </w:style>
  <w:style w:type="character" w:customStyle="1" w:styleId="TytutablicyZnak">
    <w:name w:val="Tytuł tablicy Znak"/>
    <w:basedOn w:val="Nagwek1Znak"/>
    <w:link w:val="Tytutablicy"/>
    <w:rsid w:val="00CD1EBB"/>
    <w:rPr>
      <w:rFonts w:ascii="Fira Sans" w:eastAsia="Times New Roman" w:hAnsi="Fira Sans" w:cs="Times New Roman"/>
      <w:b/>
      <w:bCs/>
      <w:color w:val="000000" w:themeColor="text1"/>
      <w:sz w:val="19"/>
      <w:szCs w:val="19"/>
      <w:lang w:eastAsia="pl-PL"/>
    </w:rPr>
  </w:style>
  <w:style w:type="paragraph" w:customStyle="1" w:styleId="Tablicagwkarodek">
    <w:name w:val="Tablica główka środek"/>
    <w:basedOn w:val="Normalny"/>
    <w:link w:val="TablicagwkarodekZnak"/>
    <w:qFormat/>
    <w:rsid w:val="00F049AB"/>
    <w:pPr>
      <w:jc w:val="center"/>
    </w:pPr>
    <w:rPr>
      <w:rFonts w:eastAsia="Times New Roman" w:cs="Calibri"/>
      <w:szCs w:val="19"/>
      <w:lang w:eastAsia="pl-PL"/>
    </w:rPr>
  </w:style>
  <w:style w:type="character" w:customStyle="1" w:styleId="AkapitzlistZnak">
    <w:name w:val="Akapit z listą Znak"/>
    <w:basedOn w:val="Domylnaczcionkaakapitu"/>
    <w:link w:val="Akapitzlist"/>
    <w:uiPriority w:val="34"/>
    <w:rsid w:val="00F049AB"/>
    <w:rPr>
      <w:rFonts w:ascii="Fira Sans" w:hAnsi="Fira Sans"/>
      <w:sz w:val="19"/>
    </w:rPr>
  </w:style>
  <w:style w:type="character" w:customStyle="1" w:styleId="TablicagwkaZnak">
    <w:name w:val="Tablica główka Znak"/>
    <w:basedOn w:val="AkapitzlistZnak"/>
    <w:link w:val="Tablicagwka"/>
    <w:rsid w:val="00F049AB"/>
    <w:rPr>
      <w:rFonts w:ascii="Fira Sans" w:eastAsia="Times New Roman" w:hAnsi="Fira Sans" w:cs="Calibri"/>
      <w:sz w:val="19"/>
      <w:szCs w:val="19"/>
      <w:lang w:eastAsia="pl-PL"/>
    </w:rPr>
  </w:style>
  <w:style w:type="paragraph" w:customStyle="1" w:styleId="Tablicadanerodek">
    <w:name w:val="Tablica dane środek"/>
    <w:basedOn w:val="Normalny"/>
    <w:link w:val="TablicadanerodekZnak"/>
    <w:qFormat/>
    <w:rsid w:val="00966C9A"/>
    <w:pPr>
      <w:jc w:val="right"/>
    </w:pPr>
    <w:rPr>
      <w:rFonts w:eastAsia="Times New Roman" w:cs="Calibri"/>
      <w:szCs w:val="19"/>
      <w:lang w:eastAsia="pl-PL"/>
    </w:rPr>
  </w:style>
  <w:style w:type="character" w:customStyle="1" w:styleId="TablicagwkarodekZnak">
    <w:name w:val="Tablica główka środek Znak"/>
    <w:basedOn w:val="Domylnaczcionkaakapitu"/>
    <w:link w:val="Tablicagwkarodek"/>
    <w:rsid w:val="00F049AB"/>
    <w:rPr>
      <w:rFonts w:ascii="Fira Sans" w:eastAsia="Times New Roman" w:hAnsi="Fira Sans" w:cs="Calibri"/>
      <w:sz w:val="19"/>
      <w:szCs w:val="19"/>
      <w:lang w:eastAsia="pl-PL"/>
    </w:rPr>
  </w:style>
  <w:style w:type="paragraph" w:customStyle="1" w:styleId="Tablicaboczek">
    <w:name w:val="Tablica boczek"/>
    <w:basedOn w:val="Normalny"/>
    <w:link w:val="TablicaboczekZnak"/>
    <w:qFormat/>
    <w:rsid w:val="00966C9A"/>
    <w:rPr>
      <w:rFonts w:eastAsia="Times New Roman" w:cs="Calibri"/>
      <w:szCs w:val="19"/>
      <w:lang w:eastAsia="pl-PL"/>
    </w:rPr>
  </w:style>
  <w:style w:type="character" w:customStyle="1" w:styleId="TablicadanerodekZnak">
    <w:name w:val="Tablica dane środek Znak"/>
    <w:basedOn w:val="Domylnaczcionkaakapitu"/>
    <w:link w:val="Tablicadanerodek"/>
    <w:rsid w:val="00966C9A"/>
    <w:rPr>
      <w:rFonts w:ascii="Fira Sans" w:eastAsia="Times New Roman" w:hAnsi="Fira Sans" w:cs="Calibri"/>
      <w:sz w:val="19"/>
      <w:szCs w:val="19"/>
      <w:lang w:eastAsia="pl-PL"/>
    </w:rPr>
  </w:style>
  <w:style w:type="paragraph" w:customStyle="1" w:styleId="Tablicaboczekwcicie1">
    <w:name w:val="Tablica boczek wcięcie 1"/>
    <w:basedOn w:val="Normalny"/>
    <w:link w:val="Tablicaboczekwcicie1Znak"/>
    <w:qFormat/>
    <w:rsid w:val="00966C9A"/>
    <w:pPr>
      <w:ind w:firstLine="176"/>
    </w:pPr>
    <w:rPr>
      <w:szCs w:val="19"/>
    </w:rPr>
  </w:style>
  <w:style w:type="character" w:customStyle="1" w:styleId="TablicaboczekZnak">
    <w:name w:val="Tablica boczek Znak"/>
    <w:basedOn w:val="Domylnaczcionkaakapitu"/>
    <w:link w:val="Tablicaboczek"/>
    <w:rsid w:val="00966C9A"/>
    <w:rPr>
      <w:rFonts w:ascii="Fira Sans" w:eastAsia="Times New Roman" w:hAnsi="Fira Sans" w:cs="Calibri"/>
      <w:sz w:val="19"/>
      <w:szCs w:val="19"/>
      <w:lang w:eastAsia="pl-PL"/>
    </w:rPr>
  </w:style>
  <w:style w:type="paragraph" w:customStyle="1" w:styleId="Tablicaboczekwcicie2">
    <w:name w:val="Tablica boczek wcięcie 2"/>
    <w:basedOn w:val="Normalny"/>
    <w:link w:val="Tablicaboczekwcicie2Znak"/>
    <w:qFormat/>
    <w:rsid w:val="00966C9A"/>
    <w:pPr>
      <w:ind w:left="318"/>
    </w:pPr>
    <w:rPr>
      <w:szCs w:val="19"/>
    </w:rPr>
  </w:style>
  <w:style w:type="character" w:customStyle="1" w:styleId="Tablicaboczekwcicie1Znak">
    <w:name w:val="Tablica boczek wcięcie 1 Znak"/>
    <w:basedOn w:val="Domylnaczcionkaakapitu"/>
    <w:link w:val="Tablicaboczekwcicie1"/>
    <w:rsid w:val="00966C9A"/>
    <w:rPr>
      <w:rFonts w:ascii="Fira Sans" w:hAnsi="Fira Sans"/>
      <w:sz w:val="19"/>
      <w:szCs w:val="19"/>
    </w:rPr>
  </w:style>
  <w:style w:type="paragraph" w:customStyle="1" w:styleId="Tablicanotka">
    <w:name w:val="Tablica notka"/>
    <w:basedOn w:val="Normalny"/>
    <w:link w:val="TablicanotkaZnak"/>
    <w:qFormat/>
    <w:rsid w:val="00966C9A"/>
    <w:rPr>
      <w:noProof/>
      <w:spacing w:val="-2"/>
      <w:sz w:val="16"/>
      <w:szCs w:val="16"/>
    </w:rPr>
  </w:style>
  <w:style w:type="character" w:customStyle="1" w:styleId="Tablicaboczekwcicie2Znak">
    <w:name w:val="Tablica boczek wcięcie 2 Znak"/>
    <w:basedOn w:val="Domylnaczcionkaakapitu"/>
    <w:link w:val="Tablicaboczekwcicie2"/>
    <w:rsid w:val="00966C9A"/>
    <w:rPr>
      <w:rFonts w:ascii="Fira Sans" w:hAnsi="Fira Sans"/>
      <w:sz w:val="19"/>
      <w:szCs w:val="19"/>
    </w:rPr>
  </w:style>
  <w:style w:type="paragraph" w:customStyle="1" w:styleId="Przypis">
    <w:name w:val="Przypis"/>
    <w:basedOn w:val="Tekstprzypisudolnego"/>
    <w:link w:val="PrzypisZnak"/>
    <w:qFormat/>
    <w:rsid w:val="00966C9A"/>
    <w:rPr>
      <w:sz w:val="19"/>
      <w:szCs w:val="19"/>
      <w:shd w:val="clear" w:color="auto" w:fill="FFFFFF"/>
      <w:lang w:val="en-GB"/>
    </w:rPr>
  </w:style>
  <w:style w:type="character" w:customStyle="1" w:styleId="TablicanotkaZnak">
    <w:name w:val="Tablica notka Znak"/>
    <w:basedOn w:val="Domylnaczcionkaakapitu"/>
    <w:link w:val="Tablicanotka"/>
    <w:rsid w:val="00966C9A"/>
    <w:rPr>
      <w:rFonts w:ascii="Fira Sans" w:hAnsi="Fira Sans"/>
      <w:noProof/>
      <w:spacing w:val="-2"/>
      <w:sz w:val="16"/>
      <w:szCs w:val="16"/>
    </w:rPr>
  </w:style>
  <w:style w:type="paragraph" w:customStyle="1" w:styleId="Tekstwypunktowania">
    <w:name w:val="Tekst wypunktowania"/>
    <w:basedOn w:val="Normalny"/>
    <w:link w:val="TekstwypunktowaniaZnak"/>
    <w:qFormat/>
    <w:rsid w:val="00966C9A"/>
    <w:pPr>
      <w:numPr>
        <w:ilvl w:val="1"/>
        <w:numId w:val="4"/>
      </w:numPr>
      <w:spacing w:after="0" w:line="276" w:lineRule="auto"/>
      <w:ind w:left="425" w:hanging="425"/>
    </w:pPr>
    <w:rPr>
      <w:shd w:val="clear" w:color="auto" w:fill="FFFFFF"/>
      <w:lang w:val="en-GB"/>
    </w:rPr>
  </w:style>
  <w:style w:type="character" w:customStyle="1" w:styleId="PrzypisZnak">
    <w:name w:val="Przypis Znak"/>
    <w:basedOn w:val="TekstprzypisudolnegoZnak"/>
    <w:link w:val="Przypis"/>
    <w:rsid w:val="00966C9A"/>
    <w:rPr>
      <w:rFonts w:ascii="Fira Sans" w:hAnsi="Fira Sans"/>
      <w:sz w:val="19"/>
      <w:szCs w:val="19"/>
      <w:lang w:val="en-GB"/>
    </w:rPr>
  </w:style>
  <w:style w:type="paragraph" w:customStyle="1" w:styleId="Tytuwykresu0">
    <w:name w:val="Tytuł wykresu"/>
    <w:basedOn w:val="Nagwek1"/>
    <w:link w:val="TytuwykresuZnak"/>
    <w:qFormat/>
    <w:rsid w:val="00966C9A"/>
    <w:rPr>
      <w:b/>
      <w:noProof/>
      <w:color w:val="auto"/>
    </w:rPr>
  </w:style>
  <w:style w:type="character" w:customStyle="1" w:styleId="TekstwypunktowaniaZnak">
    <w:name w:val="Tekst wypunktowania Znak"/>
    <w:basedOn w:val="Domylnaczcionkaakapitu"/>
    <w:link w:val="Tekstwypunktowania"/>
    <w:rsid w:val="00966C9A"/>
    <w:rPr>
      <w:rFonts w:ascii="Fira Sans" w:hAnsi="Fira Sans"/>
      <w:sz w:val="19"/>
      <w:lang w:val="en-GB"/>
    </w:rPr>
  </w:style>
  <w:style w:type="character" w:customStyle="1" w:styleId="TytuwykresuZnak">
    <w:name w:val="Tytuł wykresu Znak"/>
    <w:basedOn w:val="Nagwek1Znak"/>
    <w:link w:val="Tytuwykresu0"/>
    <w:rsid w:val="00966C9A"/>
    <w:rPr>
      <w:rFonts w:ascii="Fira Sans SemiBold" w:eastAsia="Times New Roman" w:hAnsi="Fira Sans SemiBold" w:cs="Times New Roman"/>
      <w:b/>
      <w:bCs/>
      <w:noProof/>
      <w:color w:val="001D77"/>
      <w:sz w:val="19"/>
      <w:szCs w:val="24"/>
      <w:lang w:eastAsia="pl-PL"/>
    </w:rPr>
  </w:style>
  <w:style w:type="paragraph" w:styleId="Bezodstpw">
    <w:name w:val="No Spacing"/>
    <w:uiPriority w:val="1"/>
    <w:qFormat/>
    <w:rsid w:val="00EB0247"/>
    <w:pPr>
      <w:spacing w:after="0" w:line="240" w:lineRule="auto"/>
    </w:pPr>
  </w:style>
  <w:style w:type="paragraph" w:customStyle="1" w:styleId="Default">
    <w:name w:val="Default"/>
    <w:rsid w:val="00965399"/>
    <w:pPr>
      <w:autoSpaceDE w:val="0"/>
      <w:autoSpaceDN w:val="0"/>
      <w:adjustRightInd w:val="0"/>
      <w:spacing w:after="0" w:line="240" w:lineRule="auto"/>
    </w:pPr>
    <w:rPr>
      <w:rFonts w:ascii="Arial" w:eastAsia="Times New Roman" w:hAnsi="Arial" w:cs="Arial"/>
      <w:color w:val="000000"/>
      <w:sz w:val="24"/>
      <w:szCs w:val="24"/>
      <w:lang w:eastAsia="pl-PL"/>
    </w:rPr>
  </w:style>
  <w:style w:type="character" w:customStyle="1" w:styleId="Nierozpoznanawzmianka2">
    <w:name w:val="Nierozpoznana wzmianka2"/>
    <w:basedOn w:val="Domylnaczcionkaakapitu"/>
    <w:uiPriority w:val="99"/>
    <w:semiHidden/>
    <w:unhideWhenUsed/>
    <w:rsid w:val="00625E29"/>
    <w:rPr>
      <w:color w:val="605E5C"/>
      <w:shd w:val="clear" w:color="auto" w:fill="E1DFDD"/>
    </w:rPr>
  </w:style>
  <w:style w:type="character" w:styleId="UyteHipercze">
    <w:name w:val="FollowedHyperlink"/>
    <w:basedOn w:val="Domylnaczcionkaakapitu"/>
    <w:uiPriority w:val="99"/>
    <w:semiHidden/>
    <w:unhideWhenUsed/>
    <w:rsid w:val="00A9248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641101">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498038238">
      <w:bodyDiv w:val="1"/>
      <w:marLeft w:val="0"/>
      <w:marRight w:val="0"/>
      <w:marTop w:val="0"/>
      <w:marBottom w:val="0"/>
      <w:divBdr>
        <w:top w:val="none" w:sz="0" w:space="0" w:color="auto"/>
        <w:left w:val="none" w:sz="0" w:space="0" w:color="auto"/>
        <w:bottom w:val="none" w:sz="0" w:space="0" w:color="auto"/>
        <w:right w:val="none" w:sz="0" w:space="0" w:color="auto"/>
      </w:divBdr>
      <w:divsChild>
        <w:div w:id="1331908608">
          <w:marLeft w:val="0"/>
          <w:marRight w:val="0"/>
          <w:marTop w:val="0"/>
          <w:marBottom w:val="0"/>
          <w:divBdr>
            <w:top w:val="none" w:sz="0" w:space="0" w:color="auto"/>
            <w:left w:val="none" w:sz="0" w:space="0" w:color="auto"/>
            <w:bottom w:val="none" w:sz="0" w:space="0" w:color="auto"/>
            <w:right w:val="none" w:sz="0" w:space="0" w:color="auto"/>
          </w:divBdr>
          <w:divsChild>
            <w:div w:id="131105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312171520">
      <w:bodyDiv w:val="1"/>
      <w:marLeft w:val="0"/>
      <w:marRight w:val="0"/>
      <w:marTop w:val="0"/>
      <w:marBottom w:val="0"/>
      <w:divBdr>
        <w:top w:val="none" w:sz="0" w:space="0" w:color="auto"/>
        <w:left w:val="none" w:sz="0" w:space="0" w:color="auto"/>
        <w:bottom w:val="none" w:sz="0" w:space="0" w:color="auto"/>
        <w:right w:val="none" w:sz="0" w:space="0" w:color="auto"/>
      </w:divBdr>
    </w:div>
    <w:div w:id="1411581181">
      <w:bodyDiv w:val="1"/>
      <w:marLeft w:val="0"/>
      <w:marRight w:val="0"/>
      <w:marTop w:val="0"/>
      <w:marBottom w:val="0"/>
      <w:divBdr>
        <w:top w:val="none" w:sz="0" w:space="0" w:color="auto"/>
        <w:left w:val="none" w:sz="0" w:space="0" w:color="auto"/>
        <w:bottom w:val="none" w:sz="0" w:space="0" w:color="auto"/>
        <w:right w:val="none" w:sz="0" w:space="0" w:color="auto"/>
      </w:divBdr>
    </w:div>
    <w:div w:id="1875192588">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footer" Target="footer1.xml"/><Relationship Id="rId26" Type="http://schemas.openxmlformats.org/officeDocument/2006/relationships/hyperlink" Target="https://www.facebook.com/GlownyUrzadStatystyczny" TargetMode="External"/><Relationship Id="rId39" Type="http://schemas.openxmlformats.org/officeDocument/2006/relationships/fontTable" Target="fontTable.xml"/><Relationship Id="rId21" Type="http://schemas.openxmlformats.org/officeDocument/2006/relationships/image" Target="media/image10.png"/><Relationship Id="rId34" Type="http://schemas.openxmlformats.org/officeDocument/2006/relationships/hyperlink" Target="https://bdl.stat.gov.pl/BDL/dane/podgrup/temat" TargetMode="External"/><Relationship Id="rId7"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header" Target="header1.xml"/><Relationship Id="rId25" Type="http://schemas.openxmlformats.org/officeDocument/2006/relationships/image" Target="media/image12.png"/><Relationship Id="rId33" Type="http://schemas.openxmlformats.org/officeDocument/2006/relationships/hyperlink" Target="https://stat.gov.pl/en/topics/agriculture-forestry/agriculture/procurement-and-prices-of-agricultural-products-in-2025,5,12.html" TargetMode="External"/><Relationship Id="rId38"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hyperlink" Target="mailto:obslugaprasowa@stat.gov.pl" TargetMode="External"/><Relationship Id="rId29"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24" Type="http://schemas.openxmlformats.org/officeDocument/2006/relationships/hyperlink" Target="https://x.com/StatPoland" TargetMode="External"/><Relationship Id="rId32" Type="http://schemas.openxmlformats.org/officeDocument/2006/relationships/image" Target="media/image15.png"/><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7.png"/><Relationship Id="rId23" Type="http://schemas.openxmlformats.org/officeDocument/2006/relationships/image" Target="media/image11.png"/><Relationship Id="rId28" Type="http://schemas.openxmlformats.org/officeDocument/2006/relationships/hyperlink" Target="https://www.instagram.com/gus_stat/?next" TargetMode="External"/><Relationship Id="rId36" Type="http://schemas.openxmlformats.org/officeDocument/2006/relationships/hyperlink" Target="https://stat.gov.pl/en/metainformation/glossary/terms-used-in-official-statistics/1718,term.html" TargetMode="External"/><Relationship Id="rId10" Type="http://schemas.openxmlformats.org/officeDocument/2006/relationships/endnotes" Target="endnotes.xml"/><Relationship Id="rId19" Type="http://schemas.openxmlformats.org/officeDocument/2006/relationships/header" Target="header2.xml"/><Relationship Id="rId31" Type="http://schemas.openxmlformats.org/officeDocument/2006/relationships/hyperlink" Target="https://www.linkedin.com/company/glownyurzadstatystyczn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6.png"/><Relationship Id="rId22" Type="http://schemas.openxmlformats.org/officeDocument/2006/relationships/hyperlink" Target="https://new.stat.gov.pl/en" TargetMode="External"/><Relationship Id="rId27" Type="http://schemas.openxmlformats.org/officeDocument/2006/relationships/image" Target="media/image13.png"/><Relationship Id="rId30" Type="http://schemas.openxmlformats.org/officeDocument/2006/relationships/hyperlink" Target="https://youtube.com/@glownyurzadstatystycznygus?si=IgHa1awoYniiJyQI" TargetMode="External"/><Relationship Id="rId35" Type="http://schemas.openxmlformats.org/officeDocument/2006/relationships/hyperlink" Target="https://dbw.stat.gov.pl/en/baza-danych"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noFill/>
        <a:ln w="9525">
          <a:noFill/>
          <a:miter lim="800000"/>
          <a:headEnd/>
          <a:tailEnd/>
        </a:ln>
      </a:spPr>
      <a:bodyPr rot="0" vert="horz" wrap="square" lIns="91440" tIns="45720" rIns="91440" bIns="4572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ematyka xmlns="b5698c14-9734-4c2e-b0a6-c0f0e0420a38" xsi:nil="true"/>
    <Kolejno_x015b__x0107_ xmlns="30d47203-49ec-4c8c-a442-62231931aab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44DF1BA9951007438FCA488A6A01397F" ma:contentTypeVersion="2" ma:contentTypeDescription="Utwórz nowy dokument." ma:contentTypeScope="" ma:versionID="61828af194c162a3f8ba12efac41088b">
  <xsd:schema xmlns:xsd="http://www.w3.org/2001/XMLSchema" xmlns:xs="http://www.w3.org/2001/XMLSchema" xmlns:p="http://schemas.microsoft.com/office/2006/metadata/properties" xmlns:ns2="b5698c14-9734-4c2e-b0a6-c0f0e0420a38" xmlns:ns3="30d47203-49ec-4c8c-a442-62231931aabb" targetNamespace="http://schemas.microsoft.com/office/2006/metadata/properties" ma:root="true" ma:fieldsID="496f7d50f109622d7e203c236940c321" ns2:_="" ns3:_="">
    <xsd:import namespace="b5698c14-9734-4c2e-b0a6-c0f0e0420a38"/>
    <xsd:import namespace="30d47203-49ec-4c8c-a442-62231931aabb"/>
    <xsd:element name="properties">
      <xsd:complexType>
        <xsd:sequence>
          <xsd:element name="documentManagement">
            <xsd:complexType>
              <xsd:all>
                <xsd:element ref="ns2:Tematyka" minOccurs="0"/>
                <xsd:element ref="ns3:Kolejno_x015b__x0107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698c14-9734-4c2e-b0a6-c0f0e0420a38" elementFormDefault="qualified">
    <xsd:import namespace="http://schemas.microsoft.com/office/2006/documentManagement/types"/>
    <xsd:import namespace="http://schemas.microsoft.com/office/infopath/2007/PartnerControls"/>
    <xsd:element name="Tematyka" ma:index="2" nillable="true" ma:displayName=":" ma:description="Należy wybrać tematykę pliku" ma:format="Dropdown" ma:internalName="Tematyka">
      <xsd:simpleType>
        <xsd:restriction base="dms:Choice">
          <xsd:enumeration value="00 - Organizacja Systemu Publikacyjnego"/>
          <xsd:enumeration value="00 - Zasady - skład i typografia"/>
          <xsd:enumeration value="01 - Analizy statystyczne"/>
          <xsd:enumeration value="02 - Informacje statystyczne"/>
          <xsd:enumeration value="03 - Roczniki statystyczne"/>
          <xsd:enumeration value="04 - Foldery i publikacje okolicznościowe"/>
          <xsd:enumeration value="05 - Prace eksperymentalne"/>
          <xsd:enumeration value="06 - Metodologia badań statystycznych"/>
          <xsd:enumeration value="07 - Informacje sygnalne"/>
          <xsd:enumeration value="08 - Archiwum"/>
          <xsd:enumeration value="10 - Księga Identyfikacji Wizualnej"/>
        </xsd:restriction>
      </xsd:simpleType>
    </xsd:element>
  </xsd:schema>
  <xsd:schema xmlns:xsd="http://www.w3.org/2001/XMLSchema" xmlns:xs="http://www.w3.org/2001/XMLSchema" xmlns:dms="http://schemas.microsoft.com/office/2006/documentManagement/types" xmlns:pc="http://schemas.microsoft.com/office/infopath/2007/PartnerControls" targetNamespace="30d47203-49ec-4c8c-a442-62231931aabb" elementFormDefault="qualified">
    <xsd:import namespace="http://schemas.microsoft.com/office/2006/documentManagement/types"/>
    <xsd:import namespace="http://schemas.microsoft.com/office/infopath/2007/PartnerControls"/>
    <xsd:element name="Kolejno_x015b__x0107_" ma:index="3" nillable="true" ma:displayName="Kolejność" ma:decimals="0" ma:description="sortowanie plików" ma:internalName="Kolejno_x015b__x0107_">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Typ zawartości"/>
        <xsd:element ref="dc:title" minOccurs="0" maxOccurs="1" ma:index="1"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7E9C3E-3CC5-40C0-A774-47B8E48CCF08}">
  <ds:schemaRefs>
    <ds:schemaRef ds:uri="http://purl.org/dc/dcmitype/"/>
    <ds:schemaRef ds:uri="30d47203-49ec-4c8c-a442-62231931aabb"/>
    <ds:schemaRef ds:uri="http://purl.org/dc/terms/"/>
    <ds:schemaRef ds:uri="http://schemas.microsoft.com/office/2006/metadata/properties"/>
    <ds:schemaRef ds:uri="http://schemas.microsoft.com/office/infopath/2007/PartnerControls"/>
    <ds:schemaRef ds:uri="http://schemas.microsoft.com/office/2006/documentManagement/types"/>
    <ds:schemaRef ds:uri="http://purl.org/dc/elements/1.1/"/>
    <ds:schemaRef ds:uri="http://schemas.openxmlformats.org/package/2006/metadata/core-properties"/>
    <ds:schemaRef ds:uri="b5698c14-9734-4c2e-b0a6-c0f0e0420a38"/>
    <ds:schemaRef ds:uri="http://www.w3.org/XML/1998/namespace"/>
  </ds:schemaRefs>
</ds:datastoreItem>
</file>

<file path=customXml/itemProps2.xml><?xml version="1.0" encoding="utf-8"?>
<ds:datastoreItem xmlns:ds="http://schemas.openxmlformats.org/officeDocument/2006/customXml" ds:itemID="{5DC65EE8-4A5C-489B-8638-191C65434C5A}">
  <ds:schemaRefs>
    <ds:schemaRef ds:uri="http://schemas.microsoft.com/sharepoint/v3/contenttype/forms"/>
  </ds:schemaRefs>
</ds:datastoreItem>
</file>

<file path=customXml/itemProps3.xml><?xml version="1.0" encoding="utf-8"?>
<ds:datastoreItem xmlns:ds="http://schemas.openxmlformats.org/officeDocument/2006/customXml" ds:itemID="{E8C47795-E122-4149-A6FB-843F3855FB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698c14-9734-4c2e-b0a6-c0f0e0420a38"/>
    <ds:schemaRef ds:uri="30d47203-49ec-4c8c-a442-62231931aa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64E8041-1346-42C9-8E70-CCD57CC249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722</TotalTime>
  <Pages>6</Pages>
  <Words>1013</Words>
  <Characters>6081</Characters>
  <Application>Microsoft Office Word</Application>
  <DocSecurity>0</DocSecurity>
  <Lines>50</Lines>
  <Paragraphs>14</Paragraphs>
  <ScaleCrop>false</ScaleCrop>
  <HeadingPairs>
    <vt:vector size="2" baseType="variant">
      <vt:variant>
        <vt:lpstr>Tytuł</vt:lpstr>
      </vt:variant>
      <vt:variant>
        <vt:i4>1</vt:i4>
      </vt:variant>
    </vt:vector>
  </HeadingPairs>
  <TitlesOfParts>
    <vt:vector size="1" baseType="lpstr">
      <vt:lpstr>Prices of agricultural products</vt:lpstr>
    </vt:vector>
  </TitlesOfParts>
  <Company/>
  <LinksUpToDate>false</LinksUpToDate>
  <CharactersWithSpaces>7080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Prices of agricultural products</dc:title>
  <dc:subject/>
  <dc:creator>Statistics Poland</dc:creator>
  <cp:keywords/>
  <dc:description/>
  <cp:lastPrinted>2026-08-19T07:51:00Z</cp:lastPrinted>
  <dcterms:created xsi:type="dcterms:W3CDTF">2026-01-08T08:15:00Z</dcterms:created>
  <dcterms:modified xsi:type="dcterms:W3CDTF">2026-09-21T06:23:00Z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y fmtid="{D5CDD505-2E9C-101B-9397-08002B2CF9AE}" pid="3" name="ZnakPisma">
    <vt:lpwstr/>
  </property>
  <property fmtid="{D5CDD505-2E9C-101B-9397-08002B2CF9AE}" pid="4" name="UNPPisma">
    <vt:lpwstr>2022-28926</vt:lpwstr>
  </property>
  <property fmtid="{D5CDD505-2E9C-101B-9397-08002B2CF9AE}" pid="5" name="ZnakSprawy">
    <vt:lpwstr/>
  </property>
  <property fmtid="{D5CDD505-2E9C-101B-9397-08002B2CF9AE}" pid="6" name="ZnakSprawyPrzedPrzeniesieniem">
    <vt:lpwstr/>
  </property>
  <property fmtid="{D5CDD505-2E9C-101B-9397-08002B2CF9AE}" pid="7" name="Autor">
    <vt:lpwstr>Morawska Beata</vt:lpwstr>
  </property>
  <property fmtid="{D5CDD505-2E9C-101B-9397-08002B2CF9AE}" pid="8" name="AutorInicjaly">
    <vt:lpwstr>BM</vt:lpwstr>
  </property>
  <property fmtid="{D5CDD505-2E9C-101B-9397-08002B2CF9AE}" pid="9" name="AutorNrTelefonu">
    <vt:lpwstr>37-15</vt:lpwstr>
  </property>
  <property fmtid="{D5CDD505-2E9C-101B-9397-08002B2CF9AE}" pid="10" name="Stanowisko">
    <vt:lpwstr>główny specjalista</vt:lpwstr>
  </property>
  <property fmtid="{D5CDD505-2E9C-101B-9397-08002B2CF9AE}" pid="11" name="OpisPisma">
    <vt:lpwstr>Wzory informacji sygnalnych</vt:lpwstr>
  </property>
  <property fmtid="{D5CDD505-2E9C-101B-9397-08002B2CF9AE}" pid="12" name="Komorka">
    <vt:lpwstr>Prezes GUS</vt:lpwstr>
  </property>
  <property fmtid="{D5CDD505-2E9C-101B-9397-08002B2CF9AE}" pid="13" name="KodKomorki">
    <vt:lpwstr>Prezes GUS</vt:lpwstr>
  </property>
  <property fmtid="{D5CDD505-2E9C-101B-9397-08002B2CF9AE}" pid="14" name="AktualnaData">
    <vt:lpwstr>2022-02-04</vt:lpwstr>
  </property>
  <property fmtid="{D5CDD505-2E9C-101B-9397-08002B2CF9AE}" pid="15" name="Wydzial">
    <vt:lpwstr>Wydział Opracowań Graficznych</vt:lpwstr>
  </property>
  <property fmtid="{D5CDD505-2E9C-101B-9397-08002B2CF9AE}" pid="16" name="KodWydzialu">
    <vt:lpwstr>OS-03</vt:lpwstr>
  </property>
  <property fmtid="{D5CDD505-2E9C-101B-9397-08002B2CF9AE}" pid="17" name="ZaakceptowanePrzez">
    <vt:lpwstr>n/d</vt:lpwstr>
  </property>
  <property fmtid="{D5CDD505-2E9C-101B-9397-08002B2CF9AE}" pid="18" name="PrzekazanieDo">
    <vt:lpwstr>Karolina Banaszek</vt:lpwstr>
  </property>
  <property fmtid="{D5CDD505-2E9C-101B-9397-08002B2CF9AE}" pid="19" name="PrzekazanieDoStanowisko">
    <vt:lpwstr>zastępca dyrektora departamentu</vt:lpwstr>
  </property>
  <property fmtid="{D5CDD505-2E9C-101B-9397-08002B2CF9AE}" pid="20" name="PrzekazanieDoKomorkaPracownika">
    <vt:lpwstr>Z-ca Dyrektora DK(DK-II) </vt:lpwstr>
  </property>
  <property fmtid="{D5CDD505-2E9C-101B-9397-08002B2CF9AE}" pid="21" name="PrzekazanieWgRozdzielnika">
    <vt:lpwstr/>
  </property>
  <property fmtid="{D5CDD505-2E9C-101B-9397-08002B2CF9AE}" pid="22" name="adresImie">
    <vt:lpwstr/>
  </property>
  <property fmtid="{D5CDD505-2E9C-101B-9397-08002B2CF9AE}" pid="23" name="adresNazwisko">
    <vt:lpwstr/>
  </property>
  <property fmtid="{D5CDD505-2E9C-101B-9397-08002B2CF9AE}" pid="24" name="adresNazwa">
    <vt:lpwstr/>
  </property>
  <property fmtid="{D5CDD505-2E9C-101B-9397-08002B2CF9AE}" pid="25" name="adresOddzial">
    <vt:lpwstr/>
  </property>
  <property fmtid="{D5CDD505-2E9C-101B-9397-08002B2CF9AE}" pid="26" name="adresUlica">
    <vt:lpwstr/>
  </property>
  <property fmtid="{D5CDD505-2E9C-101B-9397-08002B2CF9AE}" pid="27" name="adresTypUlicy">
    <vt:lpwstr/>
  </property>
  <property fmtid="{D5CDD505-2E9C-101B-9397-08002B2CF9AE}" pid="28" name="adresNrDomu">
    <vt:lpwstr/>
  </property>
  <property fmtid="{D5CDD505-2E9C-101B-9397-08002B2CF9AE}" pid="29" name="adresNrLokalu">
    <vt:lpwstr/>
  </property>
  <property fmtid="{D5CDD505-2E9C-101B-9397-08002B2CF9AE}" pid="30" name="adresKodPocztowy">
    <vt:lpwstr/>
  </property>
  <property fmtid="{D5CDD505-2E9C-101B-9397-08002B2CF9AE}" pid="31" name="adresMiejscowosc">
    <vt:lpwstr/>
  </property>
  <property fmtid="{D5CDD505-2E9C-101B-9397-08002B2CF9AE}" pid="32" name="adresPoczta">
    <vt:lpwstr/>
  </property>
  <property fmtid="{D5CDD505-2E9C-101B-9397-08002B2CF9AE}" pid="33" name="adresEMail">
    <vt:lpwstr/>
  </property>
  <property fmtid="{D5CDD505-2E9C-101B-9397-08002B2CF9AE}" pid="34" name="DataNaPismie">
    <vt:lpwstr/>
  </property>
  <property fmtid="{D5CDD505-2E9C-101B-9397-08002B2CF9AE}" pid="35" name="KodKreskowy">
    <vt:lpwstr/>
  </property>
  <property fmtid="{D5CDD505-2E9C-101B-9397-08002B2CF9AE}" pid="36" name="TrescPisma">
    <vt:lpwstr/>
  </property>
</Properties>
</file>