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27BAD" w14:textId="77777777" w:rsidR="001F3E01" w:rsidRPr="00B13F45" w:rsidRDefault="00B13F45" w:rsidP="001F3E01">
      <w:pPr>
        <w:pStyle w:val="tytuinformacji"/>
        <w:tabs>
          <w:tab w:val="left" w:pos="0"/>
        </w:tabs>
        <w:spacing w:after="120"/>
        <w:rPr>
          <w:color w:val="auto"/>
          <w:shd w:val="clear" w:color="auto" w:fill="FFFFFF"/>
        </w:rPr>
      </w:pPr>
      <w:r w:rsidRPr="00B13F45">
        <w:rPr>
          <w:rFonts w:eastAsia="Calibri"/>
          <w:shd w:val="clear" w:color="auto" w:fill="FFFFFF"/>
        </w:rPr>
        <w:t>Budżety jednostek samorządu terytorialnego</w:t>
      </w:r>
      <w:r w:rsidR="00E03848">
        <w:rPr>
          <w:color w:val="auto"/>
          <w:shd w:val="clear" w:color="auto" w:fill="FFFFFF"/>
        </w:rPr>
        <w:br/>
      </w:r>
      <w:r w:rsidR="00EB6926" w:rsidRPr="00B13F45">
        <w:rPr>
          <w:color w:val="auto"/>
          <w:shd w:val="clear" w:color="auto" w:fill="FFFFFF"/>
        </w:rPr>
        <w:t xml:space="preserve">w województwie </w:t>
      </w:r>
      <w:r w:rsidR="000A0A5E" w:rsidRPr="00B13F45">
        <w:rPr>
          <w:color w:val="auto"/>
          <w:shd w:val="clear" w:color="auto" w:fill="FFFFFF"/>
        </w:rPr>
        <w:t>świętokrzyskim</w:t>
      </w:r>
      <w:r w:rsidR="00E77687" w:rsidRPr="00B13F45">
        <w:rPr>
          <w:color w:val="auto"/>
          <w:shd w:val="clear" w:color="auto" w:fill="FFFFFF"/>
        </w:rPr>
        <w:t xml:space="preserve"> </w:t>
      </w:r>
      <w:r w:rsidR="00D637FE">
        <w:rPr>
          <w:color w:val="auto"/>
          <w:shd w:val="clear" w:color="auto" w:fill="FFFFFF"/>
        </w:rPr>
        <w:t>w 202</w:t>
      </w:r>
      <w:r w:rsidR="006969FA">
        <w:rPr>
          <w:color w:val="auto"/>
          <w:shd w:val="clear" w:color="auto" w:fill="FFFFFF"/>
        </w:rPr>
        <w:t>5</w:t>
      </w:r>
      <w:r w:rsidR="00E77687" w:rsidRPr="00B13F45">
        <w:rPr>
          <w:color w:val="auto"/>
          <w:shd w:val="clear" w:color="auto" w:fill="FFFFFF"/>
        </w:rPr>
        <w:t xml:space="preserve"> r.</w:t>
      </w:r>
    </w:p>
    <w:p w14:paraId="70EF7289" w14:textId="77777777" w:rsidR="001F3E01" w:rsidRDefault="001F3E01" w:rsidP="001055EF">
      <w:pPr>
        <w:pStyle w:val="tekstzboku"/>
        <w:spacing w:after="120"/>
        <w:rPr>
          <w:b/>
          <w:bCs w:val="0"/>
          <w:color w:val="auto"/>
          <w:sz w:val="19"/>
          <w:szCs w:val="19"/>
        </w:rPr>
      </w:pPr>
      <w:r w:rsidRPr="001F3E01">
        <w:rPr>
          <w:b/>
          <w:bCs w:val="0"/>
          <w:color w:val="auto"/>
          <w:sz w:val="19"/>
          <w:szCs w:val="19"/>
        </w:rPr>
        <w:t xml:space="preserve">Od 1 stycznia 2025 roku nominalne kwoty subwencji z budżetu państwa dla </w:t>
      </w:r>
      <w:r w:rsidR="00B87990">
        <w:rPr>
          <w:b/>
          <w:bCs w:val="0"/>
          <w:color w:val="auto"/>
          <w:sz w:val="19"/>
          <w:szCs w:val="19"/>
        </w:rPr>
        <w:t>jednostek samorządu terytorialnego</w:t>
      </w:r>
      <w:r w:rsidR="00F57584">
        <w:rPr>
          <w:b/>
          <w:bCs w:val="0"/>
          <w:color w:val="auto"/>
          <w:sz w:val="19"/>
          <w:szCs w:val="19"/>
        </w:rPr>
        <w:t xml:space="preserve"> (JST)</w:t>
      </w:r>
      <w:r w:rsidRPr="001F3E01">
        <w:rPr>
          <w:b/>
          <w:bCs w:val="0"/>
          <w:color w:val="auto"/>
          <w:sz w:val="19"/>
          <w:szCs w:val="19"/>
        </w:rPr>
        <w:t xml:space="preserve"> uległy znacznemu zmniejszeniu. Spadek ten nie oznacza jednak uszczuplenia budżetów samorządowych, lecz wynika z całkowitej zmiany reguł finansowania lokalnych budżetów. Tradycyjna subwencja ogólna została ograniczona i pełni obecnie jedynie rolę uzupełnienia wyliczonych potrzeb finansowych jednostek samorządu terytorialnego. Strata ta została zrekompensowana poprzez przyznanie samorządom znacznie większych, bardziej stabilnych udziałów w lokalnych podatkach PIT i CIT.</w:t>
      </w:r>
    </w:p>
    <w:p w14:paraId="2D09F80B" w14:textId="0A412F5A" w:rsidR="00E12543" w:rsidRPr="006E1867" w:rsidRDefault="001F3E01" w:rsidP="001055EF">
      <w:pPr>
        <w:pStyle w:val="tekstzboku"/>
        <w:spacing w:before="240" w:after="120"/>
        <w:rPr>
          <w:b/>
          <w:bCs w:val="0"/>
          <w:color w:val="auto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7BF9CB94" wp14:editId="3903EE05">
                <wp:simplePos x="0" y="0"/>
                <wp:positionH relativeFrom="margin">
                  <wp:align>left</wp:align>
                </wp:positionH>
                <wp:positionV relativeFrom="paragraph">
                  <wp:posOffset>89843</wp:posOffset>
                </wp:positionV>
                <wp:extent cx="2202815" cy="1155065"/>
                <wp:effectExtent l="0" t="0" r="6985" b="6985"/>
                <wp:wrapSquare wrapText="bothSides"/>
                <wp:docPr id="17" name="Pole tekstowe 2" descr="185,4 mln zł. Łączna nadwyżka budżetowa jednostek samorządu terytorialnego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15506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257AD" w14:textId="77777777" w:rsidR="001B591B" w:rsidRPr="008A0EA8" w:rsidRDefault="001B591B" w:rsidP="009416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Style w:val="WartowskanikaZnak"/>
                                <w:sz w:val="48"/>
                                <w:szCs w:val="48"/>
                              </w:rPr>
                              <w:t>185,4</w:t>
                            </w:r>
                            <w:r w:rsidRPr="008A0EA8">
                              <w:rPr>
                                <w:rStyle w:val="WartowskanikaZnak"/>
                                <w:sz w:val="48"/>
                                <w:szCs w:val="48"/>
                              </w:rPr>
                              <w:t xml:space="preserve"> mln zł</w:t>
                            </w:r>
                          </w:p>
                          <w:p w14:paraId="651A7205" w14:textId="77777777" w:rsidR="001B591B" w:rsidRPr="007D605C" w:rsidRDefault="001B591B" w:rsidP="00E35F5F">
                            <w:pPr>
                              <w:pStyle w:val="Opiswskanika"/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Łączna nadwyżka budżetowa jednostek samorządu terytorialnego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7BF9CB94" id="Pole tekstowe 2" o:spid="_x0000_s1026" alt="185,4 mln zł. Łączna nadwyżka budżetowa jednostek samorządu terytorialnego." style="position:absolute;margin-left:0;margin-top:7.05pt;width:173.45pt;height:90.95pt;z-index:2516648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" fillcolor="#001d77" stroked="f">
                <v:stroke joinstyle="miter"/>
                <v:textbox>
                  <w:txbxContent>
                    <w:p w14:paraId="4DF257AD" w14:textId="77777777" w:rsidR="001B591B" w:rsidRPr="008A0EA8" w:rsidRDefault="001B591B" w:rsidP="009416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Style w:val="WartowskanikaZnak"/>
                          <w:sz w:val="48"/>
                          <w:szCs w:val="48"/>
                        </w:rPr>
                        <w:t>185,4</w:t>
                      </w:r>
                      <w:r w:rsidRPr="008A0EA8">
                        <w:rPr>
                          <w:rStyle w:val="WartowskanikaZnak"/>
                          <w:sz w:val="48"/>
                          <w:szCs w:val="48"/>
                        </w:rPr>
                        <w:t xml:space="preserve"> mln zł</w:t>
                      </w:r>
                    </w:p>
                    <w:p w14:paraId="651A7205" w14:textId="77777777" w:rsidR="001B591B" w:rsidRPr="007D605C" w:rsidRDefault="001B591B" w:rsidP="00E35F5F">
                      <w:pPr>
                        <w:pStyle w:val="Opiswskanika"/>
                        <w:jc w:val="center"/>
                        <w:rPr>
                          <w:sz w:val="18"/>
                          <w:szCs w:val="20"/>
                        </w:rPr>
                      </w:pPr>
                      <w:r>
                        <w:t>Łączna nadwyżka budżetowa jednostek samorządu terytorialnego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E12543" w:rsidRPr="00552738">
        <w:rPr>
          <w:b/>
          <w:bCs w:val="0"/>
          <w:color w:val="auto"/>
          <w:sz w:val="19"/>
          <w:szCs w:val="19"/>
        </w:rPr>
        <w:t xml:space="preserve">Wyższy poziom </w:t>
      </w:r>
      <w:r w:rsidR="00243032">
        <w:rPr>
          <w:b/>
          <w:bCs w:val="0"/>
          <w:color w:val="auto"/>
          <w:sz w:val="19"/>
          <w:szCs w:val="19"/>
        </w:rPr>
        <w:t>dochodów</w:t>
      </w:r>
      <w:r w:rsidR="00E12543" w:rsidRPr="00552738">
        <w:rPr>
          <w:b/>
          <w:bCs w:val="0"/>
          <w:color w:val="auto"/>
          <w:sz w:val="19"/>
          <w:szCs w:val="19"/>
        </w:rPr>
        <w:t xml:space="preserve"> niż </w:t>
      </w:r>
      <w:r w:rsidR="00243032">
        <w:rPr>
          <w:b/>
          <w:bCs w:val="0"/>
          <w:color w:val="auto"/>
          <w:sz w:val="19"/>
          <w:szCs w:val="19"/>
        </w:rPr>
        <w:t>wydatków</w:t>
      </w:r>
      <w:r w:rsidR="00E12543" w:rsidRPr="00552738">
        <w:rPr>
          <w:b/>
          <w:bCs w:val="0"/>
          <w:color w:val="auto"/>
          <w:sz w:val="19"/>
          <w:szCs w:val="19"/>
        </w:rPr>
        <w:t xml:space="preserve"> w budżetach </w:t>
      </w:r>
      <w:r w:rsidR="004338BE">
        <w:rPr>
          <w:b/>
          <w:bCs w:val="0"/>
          <w:color w:val="auto"/>
          <w:sz w:val="19"/>
          <w:szCs w:val="19"/>
        </w:rPr>
        <w:t>JST</w:t>
      </w:r>
      <w:r w:rsidR="00E12543" w:rsidRPr="00552738">
        <w:rPr>
          <w:b/>
          <w:bCs w:val="0"/>
          <w:color w:val="auto"/>
          <w:sz w:val="19"/>
          <w:szCs w:val="19"/>
        </w:rPr>
        <w:t xml:space="preserve"> w województwie świętokrzyskim skutkował zbiorczo </w:t>
      </w:r>
      <w:r w:rsidR="00243032">
        <w:rPr>
          <w:b/>
          <w:bCs w:val="0"/>
          <w:color w:val="auto"/>
          <w:sz w:val="19"/>
          <w:szCs w:val="19"/>
        </w:rPr>
        <w:t>nadwyżką</w:t>
      </w:r>
      <w:r w:rsidR="00E12543" w:rsidRPr="00552738">
        <w:rPr>
          <w:b/>
          <w:bCs w:val="0"/>
          <w:color w:val="auto"/>
          <w:sz w:val="19"/>
          <w:szCs w:val="19"/>
        </w:rPr>
        <w:t xml:space="preserve"> budżetow</w:t>
      </w:r>
      <w:r w:rsidR="00243032">
        <w:rPr>
          <w:b/>
          <w:bCs w:val="0"/>
          <w:color w:val="auto"/>
          <w:sz w:val="19"/>
          <w:szCs w:val="19"/>
        </w:rPr>
        <w:t>ą</w:t>
      </w:r>
      <w:r w:rsidR="00E12543" w:rsidRPr="00552738">
        <w:rPr>
          <w:b/>
          <w:bCs w:val="0"/>
          <w:color w:val="auto"/>
          <w:sz w:val="19"/>
          <w:szCs w:val="19"/>
        </w:rPr>
        <w:t xml:space="preserve">. </w:t>
      </w:r>
      <w:r w:rsidR="005915F3">
        <w:rPr>
          <w:b/>
          <w:bCs w:val="0"/>
          <w:color w:val="auto"/>
          <w:sz w:val="19"/>
          <w:szCs w:val="19"/>
        </w:rPr>
        <w:t>O</w:t>
      </w:r>
      <w:r w:rsidR="00D3268B">
        <w:rPr>
          <w:b/>
          <w:bCs w:val="0"/>
          <w:color w:val="auto"/>
          <w:sz w:val="19"/>
          <w:szCs w:val="19"/>
        </w:rPr>
        <w:t> </w:t>
      </w:r>
      <w:r w:rsidR="005915F3">
        <w:rPr>
          <w:b/>
          <w:bCs w:val="0"/>
          <w:color w:val="auto"/>
          <w:sz w:val="19"/>
          <w:szCs w:val="19"/>
        </w:rPr>
        <w:t>nadwyżce zdecydował</w:t>
      </w:r>
      <w:r w:rsidR="007A1132">
        <w:rPr>
          <w:b/>
          <w:bCs w:val="0"/>
          <w:color w:val="auto"/>
          <w:sz w:val="19"/>
          <w:szCs w:val="19"/>
        </w:rPr>
        <w:t xml:space="preserve"> dodatni wynik budżetów gmin, powiatów i województwa.</w:t>
      </w:r>
      <w:r w:rsidR="00620618">
        <w:rPr>
          <w:b/>
          <w:bCs w:val="0"/>
          <w:color w:val="auto"/>
          <w:sz w:val="19"/>
          <w:szCs w:val="19"/>
        </w:rPr>
        <w:t xml:space="preserve"> M</w:t>
      </w:r>
      <w:r w:rsidR="003F1924">
        <w:rPr>
          <w:b/>
          <w:bCs w:val="0"/>
          <w:color w:val="auto"/>
          <w:sz w:val="19"/>
          <w:szCs w:val="19"/>
        </w:rPr>
        <w:t>iast</w:t>
      </w:r>
      <w:r w:rsidR="00620618">
        <w:rPr>
          <w:b/>
          <w:bCs w:val="0"/>
          <w:color w:val="auto"/>
          <w:sz w:val="19"/>
          <w:szCs w:val="19"/>
        </w:rPr>
        <w:t>o</w:t>
      </w:r>
      <w:r w:rsidR="003F1924">
        <w:rPr>
          <w:b/>
          <w:bCs w:val="0"/>
          <w:color w:val="auto"/>
          <w:sz w:val="19"/>
          <w:szCs w:val="19"/>
        </w:rPr>
        <w:t xml:space="preserve"> Kielce</w:t>
      </w:r>
      <w:r w:rsidR="00620618">
        <w:rPr>
          <w:b/>
          <w:bCs w:val="0"/>
          <w:color w:val="auto"/>
          <w:sz w:val="19"/>
          <w:szCs w:val="19"/>
        </w:rPr>
        <w:t xml:space="preserve"> wykazało deficyt.</w:t>
      </w:r>
    </w:p>
    <w:p w14:paraId="727D84A7" w14:textId="77777777" w:rsidR="00E12543" w:rsidRDefault="00565961" w:rsidP="001055EF">
      <w:pPr>
        <w:spacing w:before="360" w:line="288" w:lineRule="auto"/>
        <w:rPr>
          <w:rFonts w:cs="Arial"/>
          <w:szCs w:val="19"/>
        </w:rPr>
      </w:pPr>
      <w:r w:rsidRPr="00552738">
        <w:rPr>
          <w:rFonts w:ascii="Times New Roman" w:hAnsi="Times New Roman" w:cs="Arial"/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66CEF607" wp14:editId="3262D8F5">
                <wp:simplePos x="0" y="0"/>
                <wp:positionH relativeFrom="column">
                  <wp:posOffset>5266901</wp:posOffset>
                </wp:positionH>
                <wp:positionV relativeFrom="paragraph">
                  <wp:posOffset>347010</wp:posOffset>
                </wp:positionV>
                <wp:extent cx="1742440" cy="869950"/>
                <wp:effectExtent l="0" t="0" r="0" b="6350"/>
                <wp:wrapSquare wrapText="bothSides"/>
                <wp:docPr id="16" name="Text Box 149" descr="W 2025 r. zarówno łączne dochody jednostek samorządu terytorialnego, jak i wydatki były wyższe niż w roku poprzedni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869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F05C39" w14:textId="465D2988" w:rsidR="001B591B" w:rsidRPr="000010F3" w:rsidRDefault="001B591B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2025 r. zarówno łączne dochody jednostek samorządu terytorialnego, jak i wydatki były wyższe niż w</w:t>
                            </w:r>
                            <w:r w:rsidR="00D3268B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roku poprzednim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EF607" id="_x0000_t202" coordsize="21600,21600" o:spt="202" path="m,l,21600r21600,l21600,xe">
                <v:stroke joinstyle="miter"/>
                <v:path gradientshapeok="t" o:connecttype="rect"/>
              </v:shapetype>
              <v:shape id="Text Box 149" o:spid="_x0000_s1027" type="#_x0000_t202" alt="W 2025 r. zarówno łączne dochody jednostek samorządu terytorialnego, jak i wydatki były wyższe niż w roku poprzednim" style="position:absolute;margin-left:414.7pt;margin-top:27.3pt;width:137.2pt;height:68.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" filled="f" fillcolor="#f2f2f2" stroked="f">
                <v:textbox>
                  <w:txbxContent>
                    <w:p w14:paraId="6BF05C39" w14:textId="465D2988" w:rsidR="001B591B" w:rsidRPr="000010F3" w:rsidRDefault="001B591B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2025 r. zarówno łączne dochody jednostek samorządu terytorialnego, jak i wydatki były wyższe niż w</w:t>
                      </w:r>
                      <w:r w:rsidR="00D3268B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roku poprzednim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E1867">
        <w:rPr>
          <w:rFonts w:cs="Arial"/>
          <w:szCs w:val="19"/>
        </w:rPr>
        <w:br/>
      </w:r>
      <w:r w:rsidR="00D637FE">
        <w:rPr>
          <w:rFonts w:cs="Arial"/>
          <w:szCs w:val="19"/>
        </w:rPr>
        <w:t>W 202</w:t>
      </w:r>
      <w:r w:rsidR="00576F05">
        <w:rPr>
          <w:rFonts w:cs="Arial"/>
          <w:szCs w:val="19"/>
        </w:rPr>
        <w:t>5</w:t>
      </w:r>
      <w:r w:rsidR="00E12543" w:rsidRPr="00B848B6">
        <w:rPr>
          <w:rFonts w:cs="Arial"/>
          <w:szCs w:val="19"/>
        </w:rPr>
        <w:t xml:space="preserve"> r. łączne dochody budżetów JST województwa świętokrzyskiego</w:t>
      </w:r>
      <w:r w:rsidR="00DD0CB3">
        <w:rPr>
          <w:rFonts w:cs="Arial"/>
          <w:szCs w:val="19"/>
        </w:rPr>
        <w:t>,</w:t>
      </w:r>
      <w:r w:rsidR="00E12543" w:rsidRPr="00B848B6">
        <w:rPr>
          <w:rFonts w:cs="Arial"/>
          <w:szCs w:val="19"/>
        </w:rPr>
        <w:t xml:space="preserve"> tj. gmin, powiatów, miasta na prawach powiatu (Kielce) </w:t>
      </w:r>
      <w:r w:rsidR="00D637FE">
        <w:rPr>
          <w:rFonts w:cs="Arial"/>
          <w:szCs w:val="19"/>
        </w:rPr>
        <w:t xml:space="preserve">oraz województwa wyniosły </w:t>
      </w:r>
      <w:r w:rsidR="00576F05">
        <w:rPr>
          <w:rFonts w:cs="Arial"/>
          <w:szCs w:val="19"/>
        </w:rPr>
        <w:t>14190,6</w:t>
      </w:r>
      <w:r w:rsidR="00D637FE">
        <w:rPr>
          <w:rFonts w:cs="Arial"/>
          <w:szCs w:val="19"/>
        </w:rPr>
        <w:t xml:space="preserve"> mln zł</w:t>
      </w:r>
      <w:r w:rsidR="00887144">
        <w:rPr>
          <w:rFonts w:cs="Arial"/>
          <w:szCs w:val="19"/>
        </w:rPr>
        <w:t xml:space="preserve">. </w:t>
      </w:r>
      <w:r w:rsidR="00B14E8F">
        <w:rPr>
          <w:rFonts w:cs="Arial"/>
          <w:szCs w:val="19"/>
        </w:rPr>
        <w:t>Stanowiło to wzrost o 1</w:t>
      </w:r>
      <w:r w:rsidR="00576F05">
        <w:rPr>
          <w:rFonts w:cs="Arial"/>
          <w:szCs w:val="19"/>
        </w:rPr>
        <w:t>0</w:t>
      </w:r>
      <w:r w:rsidR="00B14E8F">
        <w:rPr>
          <w:rFonts w:cs="Arial"/>
          <w:szCs w:val="19"/>
        </w:rPr>
        <w:t>,</w:t>
      </w:r>
      <w:r w:rsidR="00576F05">
        <w:rPr>
          <w:rFonts w:cs="Arial"/>
          <w:szCs w:val="19"/>
        </w:rPr>
        <w:t>0</w:t>
      </w:r>
      <w:r w:rsidR="00B14E8F">
        <w:rPr>
          <w:rFonts w:cs="Arial"/>
          <w:szCs w:val="19"/>
        </w:rPr>
        <w:t xml:space="preserve">% </w:t>
      </w:r>
      <w:r w:rsidR="00D637FE">
        <w:rPr>
          <w:rFonts w:cs="Arial"/>
          <w:szCs w:val="19"/>
        </w:rPr>
        <w:t>w porównaniu z 20</w:t>
      </w:r>
      <w:r w:rsidR="004955C3">
        <w:rPr>
          <w:rFonts w:cs="Arial"/>
          <w:szCs w:val="19"/>
        </w:rPr>
        <w:t>2</w:t>
      </w:r>
      <w:r w:rsidR="00576F05">
        <w:rPr>
          <w:rFonts w:cs="Arial"/>
          <w:szCs w:val="19"/>
        </w:rPr>
        <w:t>4</w:t>
      </w:r>
      <w:r w:rsidR="00D637FE">
        <w:rPr>
          <w:rFonts w:cs="Arial"/>
          <w:szCs w:val="19"/>
        </w:rPr>
        <w:t xml:space="preserve"> r. </w:t>
      </w:r>
      <w:r w:rsidR="00B14E8F">
        <w:rPr>
          <w:rFonts w:cs="Arial"/>
          <w:szCs w:val="19"/>
        </w:rPr>
        <w:t>Jednocześnie w</w:t>
      </w:r>
      <w:r w:rsidR="00D637FE">
        <w:rPr>
          <w:rFonts w:cs="Arial"/>
          <w:szCs w:val="19"/>
        </w:rPr>
        <w:t xml:space="preserve">ydatki </w:t>
      </w:r>
      <w:r w:rsidR="00B14E8F">
        <w:rPr>
          <w:rFonts w:cs="Arial"/>
          <w:szCs w:val="19"/>
        </w:rPr>
        <w:t xml:space="preserve">osiągnęły poziom </w:t>
      </w:r>
      <w:r w:rsidR="00576F05">
        <w:rPr>
          <w:rFonts w:cs="Arial"/>
          <w:szCs w:val="19"/>
        </w:rPr>
        <w:t>14005,2</w:t>
      </w:r>
      <w:r w:rsidR="001F3875">
        <w:rPr>
          <w:rFonts w:cs="Arial"/>
          <w:szCs w:val="19"/>
        </w:rPr>
        <w:t xml:space="preserve"> </w:t>
      </w:r>
      <w:r w:rsidR="00D637FE">
        <w:rPr>
          <w:rFonts w:cs="Arial"/>
          <w:szCs w:val="19"/>
        </w:rPr>
        <w:t>mln zł i w</w:t>
      </w:r>
      <w:r w:rsidR="00B14E8F">
        <w:rPr>
          <w:rFonts w:cs="Arial"/>
          <w:szCs w:val="19"/>
        </w:rPr>
        <w:t>z</w:t>
      </w:r>
      <w:r w:rsidR="00E12543" w:rsidRPr="00B848B6">
        <w:rPr>
          <w:rFonts w:cs="Arial"/>
          <w:szCs w:val="19"/>
        </w:rPr>
        <w:t>rosł</w:t>
      </w:r>
      <w:r w:rsidR="00D637FE">
        <w:rPr>
          <w:rFonts w:cs="Arial"/>
          <w:szCs w:val="19"/>
        </w:rPr>
        <w:t xml:space="preserve">y o </w:t>
      </w:r>
      <w:r w:rsidR="00576F05">
        <w:rPr>
          <w:rFonts w:cs="Arial"/>
          <w:szCs w:val="19"/>
        </w:rPr>
        <w:t>8,3</w:t>
      </w:r>
      <w:r w:rsidR="00E12543" w:rsidRPr="00B848B6">
        <w:rPr>
          <w:rFonts w:cs="Arial"/>
          <w:szCs w:val="19"/>
        </w:rPr>
        <w:t>%. Rok budżetowy JST zam</w:t>
      </w:r>
      <w:r w:rsidR="00D637FE">
        <w:rPr>
          <w:rFonts w:cs="Arial"/>
          <w:szCs w:val="19"/>
        </w:rPr>
        <w:t xml:space="preserve">knęły </w:t>
      </w:r>
      <w:r w:rsidR="00576F05">
        <w:rPr>
          <w:rFonts w:cs="Arial"/>
          <w:szCs w:val="19"/>
        </w:rPr>
        <w:t>nadwyżką</w:t>
      </w:r>
      <w:r w:rsidR="00D637FE">
        <w:rPr>
          <w:rFonts w:cs="Arial"/>
          <w:szCs w:val="19"/>
        </w:rPr>
        <w:t xml:space="preserve"> w wysokości </w:t>
      </w:r>
      <w:r w:rsidR="00576F05">
        <w:rPr>
          <w:rFonts w:cs="Arial"/>
          <w:szCs w:val="19"/>
        </w:rPr>
        <w:t>185,4</w:t>
      </w:r>
      <w:r w:rsidR="00D637FE">
        <w:rPr>
          <w:rFonts w:cs="Arial"/>
          <w:szCs w:val="19"/>
        </w:rPr>
        <w:t xml:space="preserve"> mln zł </w:t>
      </w:r>
      <w:r w:rsidR="00BB6FF7">
        <w:rPr>
          <w:rFonts w:cs="Arial"/>
          <w:szCs w:val="19"/>
        </w:rPr>
        <w:t>(w</w:t>
      </w:r>
      <w:r w:rsidR="00D637FE">
        <w:rPr>
          <w:rFonts w:cs="Arial"/>
          <w:szCs w:val="19"/>
        </w:rPr>
        <w:t xml:space="preserve"> 20</w:t>
      </w:r>
      <w:r w:rsidR="00981905">
        <w:rPr>
          <w:rFonts w:cs="Arial"/>
          <w:szCs w:val="19"/>
        </w:rPr>
        <w:t>2</w:t>
      </w:r>
      <w:r w:rsidR="00576F05">
        <w:rPr>
          <w:rFonts w:cs="Arial"/>
          <w:szCs w:val="19"/>
        </w:rPr>
        <w:t>4</w:t>
      </w:r>
      <w:r w:rsidR="00E12543" w:rsidRPr="00B848B6">
        <w:rPr>
          <w:rFonts w:cs="Arial"/>
          <w:szCs w:val="19"/>
        </w:rPr>
        <w:t xml:space="preserve"> r. </w:t>
      </w:r>
      <w:r w:rsidR="004A7B9D">
        <w:rPr>
          <w:rFonts w:cs="Arial"/>
          <w:szCs w:val="19"/>
        </w:rPr>
        <w:t xml:space="preserve">wystąpił </w:t>
      </w:r>
      <w:r w:rsidR="001F3875">
        <w:rPr>
          <w:rFonts w:cs="Arial"/>
          <w:szCs w:val="19"/>
        </w:rPr>
        <w:t xml:space="preserve">deficyt </w:t>
      </w:r>
      <w:r w:rsidR="00C574C2">
        <w:rPr>
          <w:rFonts w:cs="Arial"/>
          <w:szCs w:val="19"/>
        </w:rPr>
        <w:t xml:space="preserve">w wysokości </w:t>
      </w:r>
      <w:r w:rsidR="00576F05">
        <w:rPr>
          <w:rFonts w:cs="Arial"/>
          <w:szCs w:val="19"/>
        </w:rPr>
        <w:t>40,7</w:t>
      </w:r>
      <w:r w:rsidR="00E12543" w:rsidRPr="00B848B6">
        <w:rPr>
          <w:rFonts w:cs="Arial"/>
          <w:szCs w:val="19"/>
        </w:rPr>
        <w:t xml:space="preserve"> ml</w:t>
      </w:r>
      <w:r w:rsidR="00FF55FC">
        <w:rPr>
          <w:rFonts w:cs="Arial"/>
          <w:szCs w:val="19"/>
        </w:rPr>
        <w:t>n</w:t>
      </w:r>
      <w:r w:rsidR="00E12543" w:rsidRPr="00B848B6">
        <w:rPr>
          <w:rFonts w:cs="Arial"/>
          <w:szCs w:val="19"/>
        </w:rPr>
        <w:t xml:space="preserve"> zł</w:t>
      </w:r>
      <w:r w:rsidR="005036B3">
        <w:rPr>
          <w:rFonts w:cs="Arial"/>
          <w:szCs w:val="19"/>
        </w:rPr>
        <w:t>).</w:t>
      </w:r>
    </w:p>
    <w:p w14:paraId="5456DF85" w14:textId="77777777" w:rsidR="00E12543" w:rsidRPr="00477C2B" w:rsidRDefault="00E12543" w:rsidP="001055EF">
      <w:pPr>
        <w:keepNext/>
        <w:autoSpaceDE w:val="0"/>
        <w:autoSpaceDN w:val="0"/>
        <w:adjustRightInd w:val="0"/>
        <w:spacing w:line="240" w:lineRule="auto"/>
        <w:rPr>
          <w:rFonts w:cs="Arial"/>
          <w:szCs w:val="19"/>
        </w:rPr>
      </w:pPr>
      <w:r w:rsidRPr="00477C2B">
        <w:rPr>
          <w:rFonts w:cs="Arial"/>
          <w:b/>
          <w:szCs w:val="19"/>
        </w:rPr>
        <w:t>Tablica 1. Dochody, wydatki i wynik budżetów JST</w:t>
      </w:r>
      <w:r w:rsidR="00EE51B5" w:rsidRPr="00477C2B">
        <w:rPr>
          <w:rFonts w:cs="Arial"/>
          <w:b/>
          <w:szCs w:val="19"/>
        </w:rPr>
        <w:t xml:space="preserve"> w 20</w:t>
      </w:r>
      <w:r w:rsidR="00D077EA" w:rsidRPr="00477C2B">
        <w:rPr>
          <w:rFonts w:cs="Arial"/>
          <w:b/>
          <w:szCs w:val="19"/>
        </w:rPr>
        <w:t>2</w:t>
      </w:r>
      <w:r w:rsidR="001054D8">
        <w:rPr>
          <w:rFonts w:cs="Arial"/>
          <w:b/>
          <w:szCs w:val="19"/>
        </w:rPr>
        <w:t>5</w:t>
      </w:r>
      <w:r w:rsidR="00EE51B5" w:rsidRPr="00477C2B">
        <w:rPr>
          <w:rFonts w:cs="Arial"/>
          <w:b/>
          <w:szCs w:val="19"/>
        </w:rPr>
        <w:t xml:space="preserve"> r.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. Dochody, wydatki i wynik budżetów JST w 2025 r"/>
        <w:tblDescription w:val="Dochody, wydatki i wynik finansowy budżetów JST ogóełm, gmin, miasta Kielce, powiatów oraz województwa. Dane w mln zł oraz dynamika w porównaniu do roku poprzedniego. Dane zawarte w tabeli załączone są w pliku do pobrania Excel."/>
      </w:tblPr>
      <w:tblGrid>
        <w:gridCol w:w="4038"/>
        <w:gridCol w:w="1300"/>
        <w:gridCol w:w="1300"/>
        <w:gridCol w:w="1300"/>
      </w:tblGrid>
      <w:tr w:rsidR="000B0858" w:rsidRPr="0058284F" w14:paraId="48244357" w14:textId="77777777" w:rsidTr="001265BD">
        <w:trPr>
          <w:trHeight w:val="600"/>
          <w:jc w:val="center"/>
        </w:trPr>
        <w:tc>
          <w:tcPr>
            <w:tcW w:w="4038" w:type="dxa"/>
            <w:vAlign w:val="center"/>
          </w:tcPr>
          <w:p w14:paraId="23C9DE0A" w14:textId="77777777" w:rsidR="000B0858" w:rsidRPr="009B2685" w:rsidRDefault="000B0858" w:rsidP="009B2685">
            <w:pPr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</w:t>
            </w:r>
            <w:r w:rsidR="009B2685">
              <w:rPr>
                <w:rFonts w:cs="Arial"/>
                <w:szCs w:val="19"/>
              </w:rPr>
              <w:t>yszczególnienie</w:t>
            </w:r>
          </w:p>
        </w:tc>
        <w:tc>
          <w:tcPr>
            <w:tcW w:w="1300" w:type="dxa"/>
            <w:vAlign w:val="center"/>
          </w:tcPr>
          <w:p w14:paraId="1257EE9E" w14:textId="77777777" w:rsidR="000B0858" w:rsidRPr="009B2685" w:rsidRDefault="000B0858" w:rsidP="009B2685">
            <w:pPr>
              <w:ind w:right="57"/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Dochody</w:t>
            </w:r>
          </w:p>
        </w:tc>
        <w:tc>
          <w:tcPr>
            <w:tcW w:w="1300" w:type="dxa"/>
            <w:vAlign w:val="center"/>
          </w:tcPr>
          <w:p w14:paraId="5269D3BA" w14:textId="77777777" w:rsidR="000B0858" w:rsidRPr="009B2685" w:rsidRDefault="000B0858" w:rsidP="009B2685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9B2685">
              <w:rPr>
                <w:rFonts w:cs="Arial"/>
                <w:bCs/>
                <w:szCs w:val="19"/>
              </w:rPr>
              <w:t>Wydatki</w:t>
            </w:r>
          </w:p>
        </w:tc>
        <w:tc>
          <w:tcPr>
            <w:tcW w:w="1300" w:type="dxa"/>
            <w:vAlign w:val="center"/>
          </w:tcPr>
          <w:p w14:paraId="40EC667B" w14:textId="77777777" w:rsidR="000B0858" w:rsidRPr="009B2685" w:rsidRDefault="000B0858" w:rsidP="009B2685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9B2685">
              <w:rPr>
                <w:rFonts w:cs="Arial"/>
                <w:bCs/>
                <w:szCs w:val="19"/>
              </w:rPr>
              <w:t>Wynik</w:t>
            </w:r>
          </w:p>
        </w:tc>
      </w:tr>
      <w:tr w:rsidR="009C1818" w:rsidRPr="00A61DC0" w14:paraId="33CD8613" w14:textId="77777777" w:rsidTr="001265BD">
        <w:trPr>
          <w:trHeight w:val="142"/>
          <w:jc w:val="center"/>
        </w:trPr>
        <w:tc>
          <w:tcPr>
            <w:tcW w:w="7938" w:type="dxa"/>
            <w:gridSpan w:val="4"/>
            <w:vAlign w:val="bottom"/>
          </w:tcPr>
          <w:p w14:paraId="32384576" w14:textId="77777777" w:rsidR="009C1818" w:rsidRPr="009B2685" w:rsidRDefault="009C1818" w:rsidP="009B2685">
            <w:pPr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 mln zł</w:t>
            </w:r>
          </w:p>
        </w:tc>
      </w:tr>
      <w:tr w:rsidR="009C1818" w:rsidRPr="00A61DC0" w14:paraId="13381DFA" w14:textId="77777777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14:paraId="6E9D684E" w14:textId="77777777"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Ogółem</w:t>
            </w:r>
          </w:p>
        </w:tc>
        <w:tc>
          <w:tcPr>
            <w:tcW w:w="1300" w:type="dxa"/>
            <w:vAlign w:val="center"/>
          </w:tcPr>
          <w:p w14:paraId="27B77DA3" w14:textId="77777777" w:rsidR="009C1818" w:rsidRPr="009B2685" w:rsidRDefault="001054D8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14190,6</w:t>
            </w:r>
          </w:p>
        </w:tc>
        <w:tc>
          <w:tcPr>
            <w:tcW w:w="1300" w:type="dxa"/>
            <w:vAlign w:val="center"/>
          </w:tcPr>
          <w:p w14:paraId="455B8F16" w14:textId="77777777" w:rsidR="009C1818" w:rsidRPr="009B2685" w:rsidRDefault="001054D8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14005,2</w:t>
            </w:r>
          </w:p>
        </w:tc>
        <w:tc>
          <w:tcPr>
            <w:tcW w:w="1300" w:type="dxa"/>
            <w:vAlign w:val="center"/>
          </w:tcPr>
          <w:p w14:paraId="648D13A9" w14:textId="77777777" w:rsidR="009C1818" w:rsidRPr="009B2685" w:rsidRDefault="001054D8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185,4</w:t>
            </w:r>
          </w:p>
        </w:tc>
      </w:tr>
      <w:tr w:rsidR="009C1818" w:rsidRPr="00A61DC0" w14:paraId="061F2449" w14:textId="77777777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14:paraId="6AE2C2A7" w14:textId="77777777" w:rsidR="009C1818" w:rsidRPr="00A163D4" w:rsidRDefault="009C1818" w:rsidP="009B2685">
            <w:pPr>
              <w:rPr>
                <w:rFonts w:cs="Arial"/>
                <w:szCs w:val="19"/>
                <w:vertAlign w:val="superscript"/>
              </w:rPr>
            </w:pPr>
            <w:proofErr w:type="spellStart"/>
            <w:r w:rsidRPr="009B2685">
              <w:rPr>
                <w:rFonts w:cs="Arial"/>
                <w:szCs w:val="19"/>
              </w:rPr>
              <w:t>Gminy</w:t>
            </w:r>
            <w:r w:rsidR="00A163D4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300" w:type="dxa"/>
            <w:vAlign w:val="center"/>
          </w:tcPr>
          <w:p w14:paraId="185281C6" w14:textId="77777777" w:rsidR="009C1818" w:rsidRPr="009B2685" w:rsidRDefault="001054D8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8133,5</w:t>
            </w:r>
          </w:p>
        </w:tc>
        <w:tc>
          <w:tcPr>
            <w:tcW w:w="1300" w:type="dxa"/>
            <w:vAlign w:val="center"/>
          </w:tcPr>
          <w:p w14:paraId="30493B35" w14:textId="77777777" w:rsidR="009C1818" w:rsidRPr="009B2685" w:rsidRDefault="001054D8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8064,9</w:t>
            </w:r>
          </w:p>
        </w:tc>
        <w:tc>
          <w:tcPr>
            <w:tcW w:w="1300" w:type="dxa"/>
            <w:vAlign w:val="center"/>
          </w:tcPr>
          <w:p w14:paraId="04713587" w14:textId="77777777" w:rsidR="009C1818" w:rsidRPr="009B2685" w:rsidRDefault="001054D8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68,6</w:t>
            </w:r>
          </w:p>
        </w:tc>
      </w:tr>
      <w:tr w:rsidR="009C1818" w:rsidRPr="00A61DC0" w14:paraId="02E1D510" w14:textId="77777777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14:paraId="73BFA662" w14:textId="77777777" w:rsidR="009C1818" w:rsidRPr="009B2685" w:rsidRDefault="0030346B" w:rsidP="009B2685">
            <w:pPr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m. Kielce</w:t>
            </w:r>
          </w:p>
        </w:tc>
        <w:tc>
          <w:tcPr>
            <w:tcW w:w="1300" w:type="dxa"/>
            <w:vAlign w:val="center"/>
          </w:tcPr>
          <w:p w14:paraId="1A5F01B4" w14:textId="77777777" w:rsidR="009C1818" w:rsidRPr="009B2685" w:rsidRDefault="001054D8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2243,0</w:t>
            </w:r>
          </w:p>
        </w:tc>
        <w:tc>
          <w:tcPr>
            <w:tcW w:w="1300" w:type="dxa"/>
            <w:vAlign w:val="center"/>
          </w:tcPr>
          <w:p w14:paraId="49D112DC" w14:textId="77777777" w:rsidR="009C1818" w:rsidRPr="009B2685" w:rsidRDefault="001054D8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2261,3</w:t>
            </w:r>
          </w:p>
        </w:tc>
        <w:tc>
          <w:tcPr>
            <w:tcW w:w="1300" w:type="dxa"/>
            <w:vAlign w:val="center"/>
          </w:tcPr>
          <w:p w14:paraId="74CD4BCC" w14:textId="77777777"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</w:t>
            </w:r>
            <w:r w:rsidR="001054D8">
              <w:rPr>
                <w:rFonts w:cs="Arial"/>
                <w:szCs w:val="19"/>
              </w:rPr>
              <w:t>18,3</w:t>
            </w:r>
          </w:p>
        </w:tc>
      </w:tr>
      <w:tr w:rsidR="009C1818" w:rsidRPr="00A61DC0" w14:paraId="5B8C6131" w14:textId="77777777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14:paraId="2CB77558" w14:textId="77777777"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Powiaty</w:t>
            </w:r>
          </w:p>
        </w:tc>
        <w:tc>
          <w:tcPr>
            <w:tcW w:w="1300" w:type="dxa"/>
            <w:vAlign w:val="center"/>
          </w:tcPr>
          <w:p w14:paraId="151D8318" w14:textId="77777777" w:rsidR="009C1818" w:rsidRPr="009B2685" w:rsidRDefault="001054D8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2561,3</w:t>
            </w:r>
          </w:p>
        </w:tc>
        <w:tc>
          <w:tcPr>
            <w:tcW w:w="1300" w:type="dxa"/>
            <w:vAlign w:val="center"/>
          </w:tcPr>
          <w:p w14:paraId="283AFD32" w14:textId="77777777" w:rsidR="009C1818" w:rsidRPr="009B2685" w:rsidRDefault="001054D8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2473,8</w:t>
            </w:r>
          </w:p>
        </w:tc>
        <w:tc>
          <w:tcPr>
            <w:tcW w:w="1300" w:type="dxa"/>
            <w:vAlign w:val="center"/>
          </w:tcPr>
          <w:p w14:paraId="7A1039F5" w14:textId="77777777" w:rsidR="009C1818" w:rsidRPr="009B2685" w:rsidRDefault="001054D8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87,5</w:t>
            </w:r>
          </w:p>
        </w:tc>
      </w:tr>
      <w:tr w:rsidR="009C1818" w14:paraId="2C20A2D3" w14:textId="77777777" w:rsidTr="001265BD">
        <w:trPr>
          <w:trHeight w:val="142"/>
          <w:jc w:val="center"/>
        </w:trPr>
        <w:tc>
          <w:tcPr>
            <w:tcW w:w="4038" w:type="dxa"/>
            <w:vAlign w:val="bottom"/>
          </w:tcPr>
          <w:p w14:paraId="337971F0" w14:textId="77777777"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Województwo</w:t>
            </w:r>
          </w:p>
        </w:tc>
        <w:tc>
          <w:tcPr>
            <w:tcW w:w="1300" w:type="dxa"/>
            <w:vAlign w:val="center"/>
          </w:tcPr>
          <w:p w14:paraId="5514D58F" w14:textId="77777777" w:rsidR="009C1818" w:rsidRPr="009B2685" w:rsidRDefault="001054D8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1252,8</w:t>
            </w:r>
          </w:p>
        </w:tc>
        <w:tc>
          <w:tcPr>
            <w:tcW w:w="1300" w:type="dxa"/>
            <w:vAlign w:val="center"/>
          </w:tcPr>
          <w:p w14:paraId="1B51B2D5" w14:textId="77777777" w:rsidR="009C1818" w:rsidRPr="009B2685" w:rsidRDefault="001054D8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1205,2</w:t>
            </w:r>
          </w:p>
        </w:tc>
        <w:tc>
          <w:tcPr>
            <w:tcW w:w="1300" w:type="dxa"/>
            <w:vAlign w:val="center"/>
          </w:tcPr>
          <w:p w14:paraId="28464DBA" w14:textId="77777777" w:rsidR="009C1818" w:rsidRPr="009B2685" w:rsidRDefault="00A36841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47,6</w:t>
            </w:r>
          </w:p>
        </w:tc>
      </w:tr>
      <w:tr w:rsidR="000B0858" w:rsidRPr="00A61DC0" w14:paraId="2F591D0F" w14:textId="77777777" w:rsidTr="001265BD">
        <w:trPr>
          <w:trHeight w:val="142"/>
          <w:jc w:val="center"/>
        </w:trPr>
        <w:tc>
          <w:tcPr>
            <w:tcW w:w="7938" w:type="dxa"/>
            <w:gridSpan w:val="4"/>
            <w:vAlign w:val="bottom"/>
          </w:tcPr>
          <w:p w14:paraId="7B1352B6" w14:textId="77777777" w:rsidR="000B0858" w:rsidRPr="009B2685" w:rsidRDefault="000B0858" w:rsidP="009B2685">
            <w:pPr>
              <w:jc w:val="center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Rok poprzedni = 100</w:t>
            </w:r>
          </w:p>
        </w:tc>
      </w:tr>
      <w:tr w:rsidR="009C1818" w:rsidRPr="00A61DC0" w14:paraId="1F118E63" w14:textId="77777777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14:paraId="08BC958E" w14:textId="77777777"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Ogółem</w:t>
            </w:r>
          </w:p>
        </w:tc>
        <w:tc>
          <w:tcPr>
            <w:tcW w:w="1300" w:type="dxa"/>
            <w:vAlign w:val="center"/>
          </w:tcPr>
          <w:p w14:paraId="45C2188A" w14:textId="77777777" w:rsidR="009C1818" w:rsidRPr="009B2685" w:rsidRDefault="00A36841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110,0</w:t>
            </w:r>
          </w:p>
        </w:tc>
        <w:tc>
          <w:tcPr>
            <w:tcW w:w="1300" w:type="dxa"/>
            <w:vAlign w:val="center"/>
          </w:tcPr>
          <w:p w14:paraId="42344990" w14:textId="77777777" w:rsidR="009C1818" w:rsidRPr="009B2685" w:rsidRDefault="00A36841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108,3</w:t>
            </w:r>
          </w:p>
        </w:tc>
        <w:tc>
          <w:tcPr>
            <w:tcW w:w="1300" w:type="dxa"/>
            <w:vAlign w:val="center"/>
          </w:tcPr>
          <w:p w14:paraId="6AF6F493" w14:textId="77777777"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14:paraId="53EE915B" w14:textId="77777777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14:paraId="7F901D7D" w14:textId="77777777" w:rsidR="009C1818" w:rsidRPr="00A163D4" w:rsidRDefault="009C1818" w:rsidP="009B2685">
            <w:pPr>
              <w:rPr>
                <w:rFonts w:cs="Arial"/>
                <w:szCs w:val="19"/>
                <w:vertAlign w:val="superscript"/>
              </w:rPr>
            </w:pPr>
            <w:proofErr w:type="spellStart"/>
            <w:r w:rsidRPr="009B2685">
              <w:rPr>
                <w:rFonts w:cs="Arial"/>
                <w:szCs w:val="19"/>
              </w:rPr>
              <w:t>Gminy</w:t>
            </w:r>
            <w:r w:rsidR="00A163D4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300" w:type="dxa"/>
            <w:vAlign w:val="center"/>
          </w:tcPr>
          <w:p w14:paraId="56C84716" w14:textId="77777777" w:rsidR="009C1818" w:rsidRPr="009B2685" w:rsidRDefault="00A36841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110,4</w:t>
            </w:r>
          </w:p>
        </w:tc>
        <w:tc>
          <w:tcPr>
            <w:tcW w:w="1300" w:type="dxa"/>
            <w:vAlign w:val="center"/>
          </w:tcPr>
          <w:p w14:paraId="5C5BE870" w14:textId="77777777" w:rsidR="009C1818" w:rsidRPr="009B2685" w:rsidRDefault="00A36841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107,1</w:t>
            </w:r>
          </w:p>
        </w:tc>
        <w:tc>
          <w:tcPr>
            <w:tcW w:w="1300" w:type="dxa"/>
            <w:vAlign w:val="center"/>
          </w:tcPr>
          <w:p w14:paraId="4CF0FB89" w14:textId="77777777"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14:paraId="00E37ACB" w14:textId="77777777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14:paraId="024B410E" w14:textId="77777777" w:rsidR="009C1818" w:rsidRPr="009B2685" w:rsidRDefault="0030346B" w:rsidP="009B2685">
            <w:pPr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m. Kielce</w:t>
            </w:r>
          </w:p>
        </w:tc>
        <w:tc>
          <w:tcPr>
            <w:tcW w:w="1300" w:type="dxa"/>
            <w:vAlign w:val="center"/>
          </w:tcPr>
          <w:p w14:paraId="1C0B6644" w14:textId="77777777" w:rsidR="009C1818" w:rsidRPr="009B2685" w:rsidRDefault="00A36841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113,7</w:t>
            </w:r>
          </w:p>
        </w:tc>
        <w:tc>
          <w:tcPr>
            <w:tcW w:w="1300" w:type="dxa"/>
            <w:vAlign w:val="center"/>
          </w:tcPr>
          <w:p w14:paraId="7C5F10AC" w14:textId="77777777" w:rsidR="009C1818" w:rsidRPr="009B2685" w:rsidRDefault="005F75ED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110,3</w:t>
            </w:r>
          </w:p>
        </w:tc>
        <w:tc>
          <w:tcPr>
            <w:tcW w:w="1300" w:type="dxa"/>
            <w:vAlign w:val="center"/>
          </w:tcPr>
          <w:p w14:paraId="660FA2C0" w14:textId="77777777"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14:paraId="5E7D1684" w14:textId="77777777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14:paraId="31EA6576" w14:textId="77777777"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Powiaty</w:t>
            </w:r>
          </w:p>
        </w:tc>
        <w:tc>
          <w:tcPr>
            <w:tcW w:w="1300" w:type="dxa"/>
            <w:vAlign w:val="center"/>
          </w:tcPr>
          <w:p w14:paraId="08431DB0" w14:textId="77777777" w:rsidR="009C1818" w:rsidRPr="009B2685" w:rsidRDefault="00A36841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109,6</w:t>
            </w:r>
          </w:p>
        </w:tc>
        <w:tc>
          <w:tcPr>
            <w:tcW w:w="1300" w:type="dxa"/>
            <w:vAlign w:val="center"/>
          </w:tcPr>
          <w:p w14:paraId="11D6A24C" w14:textId="77777777" w:rsidR="009C1818" w:rsidRPr="009B2685" w:rsidRDefault="00A36841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106,7</w:t>
            </w:r>
          </w:p>
        </w:tc>
        <w:tc>
          <w:tcPr>
            <w:tcW w:w="1300" w:type="dxa"/>
            <w:vAlign w:val="center"/>
          </w:tcPr>
          <w:p w14:paraId="721D0606" w14:textId="77777777"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  <w:tr w:rsidR="009C1818" w:rsidRPr="00A61DC0" w14:paraId="016EAA41" w14:textId="77777777" w:rsidTr="009B2685">
        <w:trPr>
          <w:trHeight w:val="142"/>
          <w:jc w:val="center"/>
        </w:trPr>
        <w:tc>
          <w:tcPr>
            <w:tcW w:w="4038" w:type="dxa"/>
            <w:vAlign w:val="bottom"/>
          </w:tcPr>
          <w:p w14:paraId="7FD5B19F" w14:textId="77777777" w:rsidR="009C1818" w:rsidRPr="009B2685" w:rsidRDefault="009C1818" w:rsidP="009B2685">
            <w:pPr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Województwo</w:t>
            </w:r>
          </w:p>
        </w:tc>
        <w:tc>
          <w:tcPr>
            <w:tcW w:w="1300" w:type="dxa"/>
            <w:vAlign w:val="center"/>
          </w:tcPr>
          <w:p w14:paraId="440C21A3" w14:textId="77777777" w:rsidR="009C1818" w:rsidRPr="009B2685" w:rsidRDefault="00A36841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102,6</w:t>
            </w:r>
          </w:p>
        </w:tc>
        <w:tc>
          <w:tcPr>
            <w:tcW w:w="1300" w:type="dxa"/>
            <w:vAlign w:val="center"/>
          </w:tcPr>
          <w:p w14:paraId="2073543E" w14:textId="77777777" w:rsidR="009C1818" w:rsidRPr="009B2685" w:rsidRDefault="00A36841" w:rsidP="009B2685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116,5</w:t>
            </w:r>
          </w:p>
        </w:tc>
        <w:tc>
          <w:tcPr>
            <w:tcW w:w="1300" w:type="dxa"/>
            <w:vAlign w:val="center"/>
          </w:tcPr>
          <w:p w14:paraId="037382D4" w14:textId="77777777" w:rsidR="009C1818" w:rsidRPr="009B2685" w:rsidRDefault="009C1818" w:rsidP="009B2685">
            <w:pPr>
              <w:jc w:val="right"/>
              <w:rPr>
                <w:rFonts w:cs="Arial"/>
                <w:szCs w:val="19"/>
              </w:rPr>
            </w:pPr>
            <w:r w:rsidRPr="009B2685">
              <w:rPr>
                <w:rFonts w:cs="Arial"/>
                <w:szCs w:val="19"/>
              </w:rPr>
              <w:t>.</w:t>
            </w:r>
          </w:p>
        </w:tc>
      </w:tr>
    </w:tbl>
    <w:p w14:paraId="0D862BAD" w14:textId="77777777" w:rsidR="00A163D4" w:rsidRPr="00A163D4" w:rsidRDefault="00A163D4" w:rsidP="001055EF">
      <w:pPr>
        <w:pStyle w:val="Default"/>
        <w:spacing w:after="120" w:line="240" w:lineRule="exact"/>
        <w:rPr>
          <w:rFonts w:ascii="Fira Sans" w:hAnsi="Fira Sans"/>
          <w:sz w:val="16"/>
          <w:szCs w:val="16"/>
        </w:rPr>
      </w:pPr>
      <w:r w:rsidRPr="00A163D4">
        <w:rPr>
          <w:rFonts w:ascii="Fira Sans" w:hAnsi="Fira Sans"/>
          <w:sz w:val="16"/>
          <w:szCs w:val="16"/>
        </w:rPr>
        <w:t>a Bez gmin mających również status miasta na prawach powiatu.</w:t>
      </w:r>
    </w:p>
    <w:p w14:paraId="6F4637D4" w14:textId="50B4916F" w:rsidR="00E12543" w:rsidRPr="00887697" w:rsidRDefault="00E12543" w:rsidP="001656F5">
      <w:pPr>
        <w:pStyle w:val="Default"/>
        <w:pageBreakBefore/>
        <w:spacing w:before="360" w:after="120" w:line="288" w:lineRule="auto"/>
        <w:rPr>
          <w:rFonts w:ascii="Fira Sans" w:hAnsi="Fira Sans"/>
          <w:color w:val="auto"/>
          <w:sz w:val="19"/>
          <w:szCs w:val="19"/>
        </w:rPr>
      </w:pPr>
      <w:r w:rsidRPr="00887697">
        <w:rPr>
          <w:rFonts w:ascii="Fira Sans" w:hAnsi="Fira Sans"/>
          <w:color w:val="auto"/>
          <w:sz w:val="19"/>
          <w:szCs w:val="19"/>
        </w:rPr>
        <w:lastRenderedPageBreak/>
        <w:t>Spośród 101 gmin województwa świętokrzyskiego (b</w:t>
      </w:r>
      <w:r w:rsidR="006D56A4" w:rsidRPr="00887697">
        <w:rPr>
          <w:rFonts w:ascii="Fira Sans" w:hAnsi="Fira Sans"/>
          <w:color w:val="auto"/>
          <w:sz w:val="19"/>
          <w:szCs w:val="19"/>
        </w:rPr>
        <w:t xml:space="preserve">ez miasta na prawach powiatu) </w:t>
      </w:r>
      <w:r w:rsidR="005C4091">
        <w:rPr>
          <w:rFonts w:ascii="Fira Sans" w:hAnsi="Fira Sans"/>
          <w:color w:val="auto"/>
          <w:sz w:val="19"/>
          <w:szCs w:val="19"/>
        </w:rPr>
        <w:t>61</w:t>
      </w:r>
      <w:r w:rsidRPr="00887697">
        <w:rPr>
          <w:rFonts w:ascii="Fira Sans" w:hAnsi="Fira Sans"/>
          <w:color w:val="auto"/>
          <w:sz w:val="19"/>
          <w:szCs w:val="19"/>
        </w:rPr>
        <w:t xml:space="preserve"> gmin</w:t>
      </w:r>
      <w:r w:rsidR="00977FE3" w:rsidRPr="00887697">
        <w:rPr>
          <w:rFonts w:ascii="Fira Sans" w:hAnsi="Fira Sans"/>
          <w:color w:val="auto"/>
          <w:sz w:val="19"/>
          <w:szCs w:val="19"/>
        </w:rPr>
        <w:t xml:space="preserve"> uzyskał</w:t>
      </w:r>
      <w:r w:rsidR="005C4091">
        <w:rPr>
          <w:rFonts w:ascii="Fira Sans" w:hAnsi="Fira Sans"/>
          <w:color w:val="auto"/>
          <w:sz w:val="19"/>
          <w:szCs w:val="19"/>
        </w:rPr>
        <w:t>o</w:t>
      </w:r>
      <w:r w:rsidR="00977FE3" w:rsidRPr="00887697">
        <w:rPr>
          <w:rFonts w:ascii="Fira Sans" w:hAnsi="Fira Sans"/>
          <w:color w:val="auto"/>
          <w:sz w:val="19"/>
          <w:szCs w:val="19"/>
        </w:rPr>
        <w:t xml:space="preserve"> nadwyżkę budżetową</w:t>
      </w:r>
      <w:r w:rsidR="007A2079">
        <w:rPr>
          <w:rFonts w:ascii="Fira Sans" w:hAnsi="Fira Sans"/>
          <w:color w:val="auto"/>
          <w:sz w:val="19"/>
          <w:szCs w:val="19"/>
        </w:rPr>
        <w:t>. Pozostałe</w:t>
      </w:r>
      <w:r w:rsidR="006D56A4" w:rsidRPr="00887697">
        <w:rPr>
          <w:rFonts w:ascii="Fira Sans" w:hAnsi="Fira Sans"/>
          <w:color w:val="auto"/>
          <w:sz w:val="19"/>
          <w:szCs w:val="19"/>
        </w:rPr>
        <w:t xml:space="preserve"> </w:t>
      </w:r>
      <w:r w:rsidR="005C4091">
        <w:rPr>
          <w:rFonts w:ascii="Fira Sans" w:hAnsi="Fira Sans"/>
          <w:color w:val="auto"/>
          <w:sz w:val="19"/>
          <w:szCs w:val="19"/>
        </w:rPr>
        <w:t>4</w:t>
      </w:r>
      <w:r w:rsidR="00C4602D">
        <w:rPr>
          <w:rFonts w:ascii="Fira Sans" w:hAnsi="Fira Sans"/>
          <w:color w:val="auto"/>
          <w:sz w:val="19"/>
          <w:szCs w:val="19"/>
        </w:rPr>
        <w:t>0</w:t>
      </w:r>
      <w:r w:rsidRPr="00887697">
        <w:rPr>
          <w:rFonts w:ascii="Fira Sans" w:hAnsi="Fira Sans"/>
          <w:color w:val="auto"/>
          <w:sz w:val="19"/>
          <w:szCs w:val="19"/>
        </w:rPr>
        <w:t xml:space="preserve"> </w:t>
      </w:r>
      <w:r w:rsidR="00977FE3" w:rsidRPr="00887697">
        <w:rPr>
          <w:rFonts w:ascii="Fira Sans" w:hAnsi="Fira Sans"/>
          <w:color w:val="auto"/>
          <w:sz w:val="19"/>
          <w:szCs w:val="19"/>
        </w:rPr>
        <w:t>zamknęł</w:t>
      </w:r>
      <w:r w:rsidR="005C3A64">
        <w:rPr>
          <w:rFonts w:ascii="Fira Sans" w:hAnsi="Fira Sans"/>
          <w:color w:val="auto"/>
          <w:sz w:val="19"/>
          <w:szCs w:val="19"/>
        </w:rPr>
        <w:t>y</w:t>
      </w:r>
      <w:r w:rsidR="00977FE3" w:rsidRPr="00887697">
        <w:rPr>
          <w:rFonts w:ascii="Fira Sans" w:hAnsi="Fira Sans"/>
          <w:color w:val="auto"/>
          <w:sz w:val="19"/>
          <w:szCs w:val="19"/>
        </w:rPr>
        <w:t xml:space="preserve"> rok budżetowy deficytem</w:t>
      </w:r>
      <w:r w:rsidR="00C4602D">
        <w:rPr>
          <w:rFonts w:ascii="Fira Sans" w:hAnsi="Fira Sans"/>
          <w:color w:val="auto"/>
          <w:sz w:val="19"/>
          <w:szCs w:val="19"/>
        </w:rPr>
        <w:t xml:space="preserve">, a </w:t>
      </w:r>
      <w:r w:rsidRPr="00887697">
        <w:rPr>
          <w:rFonts w:ascii="Fira Sans" w:hAnsi="Fira Sans"/>
          <w:color w:val="auto"/>
          <w:sz w:val="19"/>
          <w:szCs w:val="19"/>
        </w:rPr>
        <w:t xml:space="preserve">relacja deficytu do dochodów nie </w:t>
      </w:r>
      <w:r w:rsidR="006D56A4" w:rsidRPr="00887697">
        <w:rPr>
          <w:rFonts w:ascii="Fira Sans" w:hAnsi="Fira Sans"/>
          <w:color w:val="auto"/>
          <w:sz w:val="19"/>
          <w:szCs w:val="19"/>
        </w:rPr>
        <w:t xml:space="preserve">przekroczyła </w:t>
      </w:r>
      <w:r w:rsidR="005C3A64">
        <w:rPr>
          <w:rFonts w:ascii="Fira Sans" w:hAnsi="Fira Sans"/>
          <w:color w:val="auto"/>
          <w:sz w:val="19"/>
          <w:szCs w:val="19"/>
        </w:rPr>
        <w:t>2</w:t>
      </w:r>
      <w:r w:rsidR="00977FE3" w:rsidRPr="00887697">
        <w:rPr>
          <w:rFonts w:ascii="Fira Sans" w:hAnsi="Fira Sans"/>
          <w:color w:val="auto"/>
          <w:sz w:val="19"/>
          <w:szCs w:val="19"/>
        </w:rPr>
        <w:t>0</w:t>
      </w:r>
      <w:r w:rsidRPr="00887697">
        <w:rPr>
          <w:rFonts w:ascii="Fira Sans" w:hAnsi="Fira Sans"/>
          <w:color w:val="auto"/>
          <w:sz w:val="19"/>
          <w:szCs w:val="19"/>
        </w:rPr>
        <w:t>,0%.</w:t>
      </w:r>
      <w:r w:rsidR="00DB5D19">
        <w:rPr>
          <w:rFonts w:ascii="Fira Sans" w:hAnsi="Fira Sans"/>
          <w:color w:val="auto"/>
          <w:sz w:val="19"/>
          <w:szCs w:val="19"/>
        </w:rPr>
        <w:t xml:space="preserve"> </w:t>
      </w:r>
      <w:r w:rsidRPr="001D5FE0">
        <w:rPr>
          <w:rFonts w:ascii="Fira Sans" w:hAnsi="Fira Sans"/>
          <w:color w:val="auto"/>
          <w:sz w:val="19"/>
          <w:szCs w:val="19"/>
        </w:rPr>
        <w:t>W przypadku powiatów</w:t>
      </w:r>
      <w:r w:rsidR="00092C75" w:rsidRPr="001D5FE0">
        <w:rPr>
          <w:rFonts w:ascii="Fira Sans" w:hAnsi="Fira Sans"/>
          <w:color w:val="auto"/>
          <w:sz w:val="19"/>
          <w:szCs w:val="19"/>
        </w:rPr>
        <w:t xml:space="preserve"> </w:t>
      </w:r>
      <w:r w:rsidR="00CE38C1">
        <w:rPr>
          <w:rFonts w:ascii="Fira Sans" w:hAnsi="Fira Sans"/>
          <w:color w:val="auto"/>
          <w:sz w:val="19"/>
          <w:szCs w:val="19"/>
        </w:rPr>
        <w:t>11</w:t>
      </w:r>
      <w:r w:rsidRPr="001D5FE0">
        <w:rPr>
          <w:rFonts w:ascii="Fira Sans" w:hAnsi="Fira Sans"/>
          <w:color w:val="auto"/>
          <w:sz w:val="19"/>
          <w:szCs w:val="19"/>
        </w:rPr>
        <w:t xml:space="preserve"> </w:t>
      </w:r>
      <w:r w:rsidR="006D56A4" w:rsidRPr="001D5FE0">
        <w:rPr>
          <w:rFonts w:ascii="Fira Sans" w:hAnsi="Fira Sans"/>
          <w:color w:val="auto"/>
          <w:sz w:val="19"/>
          <w:szCs w:val="19"/>
        </w:rPr>
        <w:t>uzyskał</w:t>
      </w:r>
      <w:r w:rsidR="00092C75" w:rsidRPr="001D5FE0">
        <w:rPr>
          <w:rFonts w:ascii="Fira Sans" w:hAnsi="Fira Sans"/>
          <w:color w:val="auto"/>
          <w:sz w:val="19"/>
          <w:szCs w:val="19"/>
        </w:rPr>
        <w:t>o</w:t>
      </w:r>
      <w:r w:rsidR="006D56A4" w:rsidRPr="001D5FE0">
        <w:rPr>
          <w:rFonts w:ascii="Fira Sans" w:hAnsi="Fira Sans"/>
          <w:color w:val="auto"/>
          <w:sz w:val="19"/>
          <w:szCs w:val="19"/>
        </w:rPr>
        <w:t xml:space="preserve"> nadwyżkę budżetową</w:t>
      </w:r>
      <w:r w:rsidR="00092C75" w:rsidRPr="001D5FE0">
        <w:rPr>
          <w:rFonts w:ascii="Fira Sans" w:hAnsi="Fira Sans"/>
          <w:color w:val="auto"/>
          <w:sz w:val="19"/>
          <w:szCs w:val="19"/>
        </w:rPr>
        <w:t xml:space="preserve">, </w:t>
      </w:r>
      <w:r w:rsidR="00547B7D" w:rsidRPr="001D5FE0">
        <w:rPr>
          <w:rFonts w:ascii="Fira Sans" w:hAnsi="Fira Sans"/>
          <w:color w:val="auto"/>
          <w:sz w:val="19"/>
          <w:szCs w:val="19"/>
        </w:rPr>
        <w:t xml:space="preserve">a </w:t>
      </w:r>
      <w:r w:rsidR="00CE38C1">
        <w:rPr>
          <w:rFonts w:ascii="Fira Sans" w:hAnsi="Fira Sans"/>
          <w:color w:val="auto"/>
          <w:sz w:val="19"/>
          <w:szCs w:val="19"/>
        </w:rPr>
        <w:t>2</w:t>
      </w:r>
      <w:r w:rsidR="00092C75" w:rsidRPr="001D5FE0">
        <w:rPr>
          <w:rFonts w:ascii="Fira Sans" w:hAnsi="Fira Sans"/>
          <w:color w:val="auto"/>
          <w:sz w:val="19"/>
          <w:szCs w:val="19"/>
        </w:rPr>
        <w:t xml:space="preserve"> </w:t>
      </w:r>
      <w:r w:rsidR="006657C1" w:rsidRPr="001D5FE0">
        <w:rPr>
          <w:rFonts w:ascii="Fira Sans" w:hAnsi="Fira Sans"/>
          <w:color w:val="auto"/>
          <w:sz w:val="19"/>
          <w:szCs w:val="19"/>
        </w:rPr>
        <w:t>wykazał</w:t>
      </w:r>
      <w:r w:rsidR="00ED38E4">
        <w:rPr>
          <w:rFonts w:ascii="Fira Sans" w:hAnsi="Fira Sans"/>
          <w:color w:val="auto"/>
          <w:sz w:val="19"/>
          <w:szCs w:val="19"/>
        </w:rPr>
        <w:t>y</w:t>
      </w:r>
      <w:r w:rsidR="006657C1" w:rsidRPr="001D5FE0">
        <w:rPr>
          <w:rFonts w:ascii="Fira Sans" w:hAnsi="Fira Sans"/>
          <w:color w:val="auto"/>
          <w:sz w:val="19"/>
          <w:szCs w:val="19"/>
        </w:rPr>
        <w:t xml:space="preserve"> deficyt.</w:t>
      </w:r>
    </w:p>
    <w:p w14:paraId="73D8BD41" w14:textId="77777777" w:rsidR="00846C04" w:rsidRPr="00DE383E" w:rsidRDefault="00336988" w:rsidP="00846C04">
      <w:pPr>
        <w:keepNext/>
        <w:autoSpaceDE w:val="0"/>
        <w:autoSpaceDN w:val="0"/>
        <w:adjustRightInd w:val="0"/>
        <w:spacing w:before="360" w:after="0" w:line="288" w:lineRule="auto"/>
        <w:rPr>
          <w:rFonts w:cs="Arial"/>
          <w:b/>
          <w:szCs w:val="19"/>
        </w:rPr>
      </w:pPr>
      <w:r w:rsidRPr="00DE383E">
        <w:rPr>
          <w:rFonts w:cs="Arial"/>
          <w:b/>
          <w:szCs w:val="19"/>
        </w:rPr>
        <w:t>Tablica 2. Zadłużenie JST w 202</w:t>
      </w:r>
      <w:r w:rsidR="008B06A3">
        <w:rPr>
          <w:rFonts w:cs="Arial"/>
          <w:b/>
          <w:szCs w:val="19"/>
        </w:rPr>
        <w:t>5</w:t>
      </w:r>
      <w:r w:rsidRPr="00DE383E">
        <w:rPr>
          <w:rFonts w:cs="Arial"/>
          <w:b/>
          <w:szCs w:val="19"/>
        </w:rPr>
        <w:t xml:space="preserve"> r.</w:t>
      </w:r>
    </w:p>
    <w:p w14:paraId="5CE16B29" w14:textId="77777777" w:rsidR="00336988" w:rsidRPr="00DE383E" w:rsidRDefault="009B4DC9" w:rsidP="00846C04">
      <w:pPr>
        <w:keepNext/>
        <w:autoSpaceDE w:val="0"/>
        <w:autoSpaceDN w:val="0"/>
        <w:adjustRightInd w:val="0"/>
        <w:spacing w:before="0" w:line="288" w:lineRule="auto"/>
        <w:ind w:firstLine="851"/>
        <w:rPr>
          <w:rFonts w:cs="Arial"/>
          <w:szCs w:val="19"/>
        </w:rPr>
      </w:pPr>
      <w:r w:rsidRPr="00DE383E">
        <w:rPr>
          <w:rFonts w:cs="Arial"/>
          <w:szCs w:val="19"/>
        </w:rPr>
        <w:t>Stan w dniu 31 grudnia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2. Zadłużenie JST w 2025 r."/>
        <w:tblDescription w:val="Ogółem w milionach złotych, na 1 mieszkańca w złotych, w procencie dochodów ogółem, oraz dynamika w porównaniu do 2024 roku. Dane na poziomie  JST ogóełm, gmin, miasta Kielce, powiatów oraz województwa. Dane zawarte w tabeli załączone są w pliku do pobrania Excel."/>
      </w:tblPr>
      <w:tblGrid>
        <w:gridCol w:w="2643"/>
        <w:gridCol w:w="1393"/>
        <w:gridCol w:w="1394"/>
        <w:gridCol w:w="1254"/>
        <w:gridCol w:w="1254"/>
      </w:tblGrid>
      <w:tr w:rsidR="00DE383E" w:rsidRPr="00DE383E" w14:paraId="7157F848" w14:textId="77777777" w:rsidTr="00C7323D">
        <w:trPr>
          <w:trHeight w:val="600"/>
          <w:jc w:val="center"/>
        </w:trPr>
        <w:tc>
          <w:tcPr>
            <w:tcW w:w="2643" w:type="dxa"/>
            <w:vAlign w:val="center"/>
          </w:tcPr>
          <w:p w14:paraId="4ED8EA2C" w14:textId="77777777" w:rsidR="00336988" w:rsidRPr="00DE383E" w:rsidRDefault="00336988" w:rsidP="00703C30">
            <w:pPr>
              <w:jc w:val="center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Wyszczególnienie</w:t>
            </w:r>
          </w:p>
        </w:tc>
        <w:tc>
          <w:tcPr>
            <w:tcW w:w="1393" w:type="dxa"/>
            <w:vAlign w:val="center"/>
          </w:tcPr>
          <w:p w14:paraId="729C717F" w14:textId="77777777" w:rsidR="00336988" w:rsidRPr="00DE383E" w:rsidRDefault="00336988" w:rsidP="00703C30">
            <w:pPr>
              <w:ind w:right="57"/>
              <w:jc w:val="center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Ogółem w mln zł</w:t>
            </w:r>
          </w:p>
        </w:tc>
        <w:tc>
          <w:tcPr>
            <w:tcW w:w="1394" w:type="dxa"/>
            <w:vAlign w:val="center"/>
          </w:tcPr>
          <w:p w14:paraId="76BB1B55" w14:textId="77777777" w:rsidR="00336988" w:rsidRPr="00DE383E" w:rsidRDefault="00336988" w:rsidP="00703C30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DE383E">
              <w:rPr>
                <w:rFonts w:cs="Arial"/>
                <w:bCs/>
                <w:szCs w:val="19"/>
              </w:rPr>
              <w:t>Na 1 mieszkańca w zł</w:t>
            </w:r>
          </w:p>
        </w:tc>
        <w:tc>
          <w:tcPr>
            <w:tcW w:w="1254" w:type="dxa"/>
          </w:tcPr>
          <w:p w14:paraId="03147203" w14:textId="77777777" w:rsidR="00336988" w:rsidRPr="00DE383E" w:rsidRDefault="00336988" w:rsidP="00703C30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DE383E">
              <w:rPr>
                <w:rFonts w:cs="Arial"/>
                <w:bCs/>
                <w:szCs w:val="19"/>
              </w:rPr>
              <w:t>W % dochodów ogółem</w:t>
            </w:r>
          </w:p>
        </w:tc>
        <w:tc>
          <w:tcPr>
            <w:tcW w:w="1254" w:type="dxa"/>
            <w:vAlign w:val="center"/>
          </w:tcPr>
          <w:p w14:paraId="42668062" w14:textId="77777777" w:rsidR="00336988" w:rsidRPr="00DE383E" w:rsidRDefault="00336988" w:rsidP="00703C30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DE383E">
              <w:rPr>
                <w:rFonts w:cs="Arial"/>
                <w:bCs/>
                <w:szCs w:val="19"/>
              </w:rPr>
              <w:t>202</w:t>
            </w:r>
            <w:r w:rsidR="008B06A3">
              <w:rPr>
                <w:rFonts w:cs="Arial"/>
                <w:bCs/>
                <w:szCs w:val="19"/>
              </w:rPr>
              <w:t>4</w:t>
            </w:r>
            <w:r w:rsidRPr="00DE383E">
              <w:rPr>
                <w:rFonts w:cs="Arial"/>
                <w:bCs/>
                <w:szCs w:val="19"/>
              </w:rPr>
              <w:t>=100</w:t>
            </w:r>
          </w:p>
        </w:tc>
      </w:tr>
      <w:tr w:rsidR="00DE383E" w:rsidRPr="00DE383E" w14:paraId="4E6BF0F8" w14:textId="77777777" w:rsidTr="00DE383E">
        <w:trPr>
          <w:trHeight w:val="142"/>
          <w:jc w:val="center"/>
        </w:trPr>
        <w:tc>
          <w:tcPr>
            <w:tcW w:w="2643" w:type="dxa"/>
            <w:vAlign w:val="bottom"/>
          </w:tcPr>
          <w:p w14:paraId="56DCDA57" w14:textId="77777777" w:rsidR="00F0469D" w:rsidRPr="00DE383E" w:rsidRDefault="00F0469D" w:rsidP="00F0469D">
            <w:pPr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Ogółem</w:t>
            </w:r>
          </w:p>
        </w:tc>
        <w:tc>
          <w:tcPr>
            <w:tcW w:w="1393" w:type="dxa"/>
            <w:vAlign w:val="bottom"/>
          </w:tcPr>
          <w:p w14:paraId="71B122EE" w14:textId="77777777" w:rsidR="00F0469D" w:rsidRPr="00DE383E" w:rsidRDefault="008B06A3" w:rsidP="00DE383E">
            <w:pPr>
              <w:jc w:val="right"/>
            </w:pPr>
            <w:r>
              <w:t>3469,2</w:t>
            </w:r>
          </w:p>
        </w:tc>
        <w:tc>
          <w:tcPr>
            <w:tcW w:w="1394" w:type="dxa"/>
            <w:vAlign w:val="bottom"/>
          </w:tcPr>
          <w:p w14:paraId="3395F0CF" w14:textId="16D2AA50" w:rsidR="00F0469D" w:rsidRPr="00DE383E" w:rsidRDefault="008B06A3" w:rsidP="00DE383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30</w:t>
            </w:r>
            <w:r w:rsidR="00B633F7">
              <w:rPr>
                <w:rFonts w:cs="Arial"/>
                <w:szCs w:val="19"/>
              </w:rPr>
              <w:t>24</w:t>
            </w:r>
          </w:p>
        </w:tc>
        <w:tc>
          <w:tcPr>
            <w:tcW w:w="1254" w:type="dxa"/>
            <w:vAlign w:val="bottom"/>
          </w:tcPr>
          <w:p w14:paraId="1A4401DA" w14:textId="77777777"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2</w:t>
            </w:r>
            <w:r w:rsidR="008B06A3">
              <w:rPr>
                <w:rFonts w:cs="Arial"/>
                <w:szCs w:val="19"/>
              </w:rPr>
              <w:t>4,4</w:t>
            </w:r>
          </w:p>
        </w:tc>
        <w:tc>
          <w:tcPr>
            <w:tcW w:w="1254" w:type="dxa"/>
            <w:vAlign w:val="bottom"/>
          </w:tcPr>
          <w:p w14:paraId="3E07DB11" w14:textId="77777777"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10</w:t>
            </w:r>
            <w:r w:rsidR="008B06A3">
              <w:rPr>
                <w:rFonts w:cs="Arial"/>
                <w:szCs w:val="19"/>
              </w:rPr>
              <w:t>1,6</w:t>
            </w:r>
          </w:p>
        </w:tc>
      </w:tr>
      <w:tr w:rsidR="00DE383E" w:rsidRPr="00DE383E" w14:paraId="1024AD4C" w14:textId="77777777" w:rsidTr="00DE383E">
        <w:trPr>
          <w:trHeight w:val="142"/>
          <w:jc w:val="center"/>
        </w:trPr>
        <w:tc>
          <w:tcPr>
            <w:tcW w:w="2643" w:type="dxa"/>
            <w:vAlign w:val="bottom"/>
          </w:tcPr>
          <w:p w14:paraId="1E08331C" w14:textId="77777777" w:rsidR="00F0469D" w:rsidRPr="00DE383E" w:rsidRDefault="00F0469D" w:rsidP="00F0469D">
            <w:pPr>
              <w:rPr>
                <w:rFonts w:cs="Arial"/>
                <w:szCs w:val="19"/>
              </w:rPr>
            </w:pPr>
            <w:proofErr w:type="spellStart"/>
            <w:r w:rsidRPr="00DE383E">
              <w:rPr>
                <w:rFonts w:cs="Arial"/>
                <w:szCs w:val="19"/>
              </w:rPr>
              <w:t>Gminy</w:t>
            </w:r>
            <w:r w:rsidRPr="00DE383E">
              <w:rPr>
                <w:rFonts w:cs="Arial"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393" w:type="dxa"/>
            <w:vAlign w:val="bottom"/>
          </w:tcPr>
          <w:p w14:paraId="3B9D8AEB" w14:textId="77777777" w:rsidR="00F0469D" w:rsidRPr="00DE383E" w:rsidRDefault="008B06A3" w:rsidP="00DE383E">
            <w:pPr>
              <w:jc w:val="right"/>
            </w:pPr>
            <w:r>
              <w:t>1933,9</w:t>
            </w:r>
          </w:p>
        </w:tc>
        <w:tc>
          <w:tcPr>
            <w:tcW w:w="1394" w:type="dxa"/>
            <w:vAlign w:val="bottom"/>
          </w:tcPr>
          <w:p w14:paraId="25E739BB" w14:textId="14115C98"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19</w:t>
            </w:r>
            <w:r w:rsidR="00B633F7">
              <w:rPr>
                <w:rFonts w:cs="Arial"/>
                <w:szCs w:val="19"/>
              </w:rPr>
              <w:t>97</w:t>
            </w:r>
          </w:p>
        </w:tc>
        <w:tc>
          <w:tcPr>
            <w:tcW w:w="1254" w:type="dxa"/>
            <w:vAlign w:val="bottom"/>
          </w:tcPr>
          <w:p w14:paraId="329E850A" w14:textId="77777777"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2</w:t>
            </w:r>
            <w:r w:rsidR="008B06A3">
              <w:rPr>
                <w:rFonts w:cs="Arial"/>
                <w:szCs w:val="19"/>
              </w:rPr>
              <w:t>3,8</w:t>
            </w:r>
          </w:p>
        </w:tc>
        <w:tc>
          <w:tcPr>
            <w:tcW w:w="1254" w:type="dxa"/>
            <w:vAlign w:val="bottom"/>
          </w:tcPr>
          <w:p w14:paraId="06629CC4" w14:textId="77777777" w:rsidR="00F0469D" w:rsidRPr="00DE383E" w:rsidRDefault="008B06A3" w:rsidP="00DE383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101,0</w:t>
            </w:r>
          </w:p>
        </w:tc>
      </w:tr>
      <w:tr w:rsidR="00DE383E" w:rsidRPr="00DE383E" w14:paraId="47EEE367" w14:textId="77777777" w:rsidTr="00DE383E">
        <w:trPr>
          <w:trHeight w:val="142"/>
          <w:jc w:val="center"/>
        </w:trPr>
        <w:tc>
          <w:tcPr>
            <w:tcW w:w="2643" w:type="dxa"/>
            <w:vAlign w:val="bottom"/>
          </w:tcPr>
          <w:p w14:paraId="6A1908E2" w14:textId="77777777" w:rsidR="00F0469D" w:rsidRPr="00DE383E" w:rsidRDefault="00F0469D" w:rsidP="00F0469D">
            <w:pPr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m. Kielce</w:t>
            </w:r>
          </w:p>
        </w:tc>
        <w:tc>
          <w:tcPr>
            <w:tcW w:w="1393" w:type="dxa"/>
            <w:vAlign w:val="bottom"/>
          </w:tcPr>
          <w:p w14:paraId="5D76C2DB" w14:textId="77777777" w:rsidR="00F0469D" w:rsidRPr="00DE383E" w:rsidRDefault="008B06A3" w:rsidP="00DE383E">
            <w:pPr>
              <w:jc w:val="right"/>
            </w:pPr>
            <w:r>
              <w:t>1335,2</w:t>
            </w:r>
          </w:p>
        </w:tc>
        <w:tc>
          <w:tcPr>
            <w:tcW w:w="1394" w:type="dxa"/>
            <w:vAlign w:val="bottom"/>
          </w:tcPr>
          <w:p w14:paraId="301E35F5" w14:textId="43A621FB"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7</w:t>
            </w:r>
            <w:r w:rsidR="008B06A3">
              <w:rPr>
                <w:rFonts w:cs="Arial"/>
                <w:szCs w:val="19"/>
              </w:rPr>
              <w:t>4</w:t>
            </w:r>
            <w:r w:rsidR="00B633F7">
              <w:rPr>
                <w:rFonts w:cs="Arial"/>
                <w:szCs w:val="19"/>
              </w:rPr>
              <w:t>66</w:t>
            </w:r>
          </w:p>
        </w:tc>
        <w:tc>
          <w:tcPr>
            <w:tcW w:w="1254" w:type="dxa"/>
            <w:vAlign w:val="bottom"/>
          </w:tcPr>
          <w:p w14:paraId="1208CF26" w14:textId="77777777" w:rsidR="00F0469D" w:rsidRPr="00DE383E" w:rsidRDefault="008B06A3" w:rsidP="00DE383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59,5</w:t>
            </w:r>
          </w:p>
        </w:tc>
        <w:tc>
          <w:tcPr>
            <w:tcW w:w="1254" w:type="dxa"/>
            <w:vAlign w:val="bottom"/>
          </w:tcPr>
          <w:p w14:paraId="76FFA1CB" w14:textId="77777777" w:rsidR="00F0469D" w:rsidRPr="00DE383E" w:rsidRDefault="00DE383E" w:rsidP="00DE383E">
            <w:pPr>
              <w:jc w:val="right"/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10</w:t>
            </w:r>
            <w:r w:rsidR="008B06A3">
              <w:rPr>
                <w:rFonts w:cs="Arial"/>
                <w:szCs w:val="19"/>
              </w:rPr>
              <w:t>5,2</w:t>
            </w:r>
          </w:p>
        </w:tc>
      </w:tr>
      <w:tr w:rsidR="00DE383E" w:rsidRPr="00DE383E" w14:paraId="2E12EF87" w14:textId="77777777" w:rsidTr="00DE383E">
        <w:trPr>
          <w:trHeight w:val="142"/>
          <w:jc w:val="center"/>
        </w:trPr>
        <w:tc>
          <w:tcPr>
            <w:tcW w:w="2643" w:type="dxa"/>
            <w:vAlign w:val="bottom"/>
          </w:tcPr>
          <w:p w14:paraId="3296CD98" w14:textId="77777777" w:rsidR="00F0469D" w:rsidRPr="00DE383E" w:rsidRDefault="00F0469D" w:rsidP="00F0469D">
            <w:pPr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Powiaty</w:t>
            </w:r>
          </w:p>
        </w:tc>
        <w:tc>
          <w:tcPr>
            <w:tcW w:w="1393" w:type="dxa"/>
            <w:vAlign w:val="bottom"/>
          </w:tcPr>
          <w:p w14:paraId="5E5A1EA0" w14:textId="77777777" w:rsidR="00F0469D" w:rsidRPr="00DE383E" w:rsidRDefault="008B06A3" w:rsidP="00DE383E">
            <w:pPr>
              <w:jc w:val="right"/>
            </w:pPr>
            <w:r>
              <w:t>190,1</w:t>
            </w:r>
          </w:p>
        </w:tc>
        <w:tc>
          <w:tcPr>
            <w:tcW w:w="1394" w:type="dxa"/>
            <w:vAlign w:val="bottom"/>
          </w:tcPr>
          <w:p w14:paraId="4255DB3B" w14:textId="5D2A583B" w:rsidR="00F0469D" w:rsidRPr="00DE383E" w:rsidRDefault="008B06A3" w:rsidP="00DE383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19</w:t>
            </w:r>
            <w:r w:rsidR="00B633F7">
              <w:rPr>
                <w:rFonts w:cs="Arial"/>
                <w:szCs w:val="19"/>
              </w:rPr>
              <w:t>6</w:t>
            </w:r>
          </w:p>
        </w:tc>
        <w:tc>
          <w:tcPr>
            <w:tcW w:w="1254" w:type="dxa"/>
            <w:vAlign w:val="bottom"/>
          </w:tcPr>
          <w:p w14:paraId="72C850FB" w14:textId="77777777" w:rsidR="00F0469D" w:rsidRPr="00DE383E" w:rsidRDefault="008B06A3" w:rsidP="00DE383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7,4</w:t>
            </w:r>
          </w:p>
        </w:tc>
        <w:tc>
          <w:tcPr>
            <w:tcW w:w="1254" w:type="dxa"/>
            <w:vAlign w:val="bottom"/>
          </w:tcPr>
          <w:p w14:paraId="09D79244" w14:textId="77777777" w:rsidR="00F0469D" w:rsidRPr="00DE383E" w:rsidRDefault="008B06A3" w:rsidP="00DE383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88,5</w:t>
            </w:r>
          </w:p>
        </w:tc>
      </w:tr>
      <w:tr w:rsidR="00DE383E" w:rsidRPr="00DE383E" w14:paraId="1A8D2D85" w14:textId="77777777" w:rsidTr="00DE383E">
        <w:trPr>
          <w:trHeight w:val="142"/>
          <w:jc w:val="center"/>
        </w:trPr>
        <w:tc>
          <w:tcPr>
            <w:tcW w:w="2643" w:type="dxa"/>
            <w:vAlign w:val="bottom"/>
          </w:tcPr>
          <w:p w14:paraId="277BEA0F" w14:textId="77777777" w:rsidR="00F0469D" w:rsidRPr="00DE383E" w:rsidRDefault="00F0469D" w:rsidP="00F0469D">
            <w:pPr>
              <w:rPr>
                <w:rFonts w:cs="Arial"/>
                <w:szCs w:val="19"/>
              </w:rPr>
            </w:pPr>
            <w:r w:rsidRPr="00DE383E">
              <w:rPr>
                <w:rFonts w:cs="Arial"/>
                <w:szCs w:val="19"/>
              </w:rPr>
              <w:t>Województwo</w:t>
            </w:r>
          </w:p>
        </w:tc>
        <w:tc>
          <w:tcPr>
            <w:tcW w:w="1393" w:type="dxa"/>
            <w:vAlign w:val="bottom"/>
          </w:tcPr>
          <w:p w14:paraId="57CEF706" w14:textId="77777777" w:rsidR="00F0469D" w:rsidRPr="00DE383E" w:rsidRDefault="00F0469D" w:rsidP="00DE383E">
            <w:pPr>
              <w:jc w:val="right"/>
            </w:pPr>
            <w:r w:rsidRPr="00DE383E">
              <w:t>1</w:t>
            </w:r>
            <w:r w:rsidR="008B06A3">
              <w:t>0</w:t>
            </w:r>
            <w:r w:rsidRPr="00DE383E">
              <w:t>,0</w:t>
            </w:r>
          </w:p>
        </w:tc>
        <w:tc>
          <w:tcPr>
            <w:tcW w:w="1394" w:type="dxa"/>
            <w:vAlign w:val="bottom"/>
          </w:tcPr>
          <w:p w14:paraId="39E77626" w14:textId="77777777" w:rsidR="00F0469D" w:rsidRPr="00DE383E" w:rsidRDefault="008B06A3" w:rsidP="00DE383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</w:t>
            </w:r>
          </w:p>
        </w:tc>
        <w:tc>
          <w:tcPr>
            <w:tcW w:w="1254" w:type="dxa"/>
            <w:vAlign w:val="bottom"/>
          </w:tcPr>
          <w:p w14:paraId="7FAC68E4" w14:textId="77777777" w:rsidR="00F0469D" w:rsidRPr="00DE383E" w:rsidRDefault="008B06A3" w:rsidP="00DE383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0,8</w:t>
            </w:r>
          </w:p>
        </w:tc>
        <w:tc>
          <w:tcPr>
            <w:tcW w:w="1254" w:type="dxa"/>
            <w:vAlign w:val="bottom"/>
          </w:tcPr>
          <w:p w14:paraId="1440F1E9" w14:textId="77777777" w:rsidR="00F0469D" w:rsidRPr="00DE383E" w:rsidRDefault="008B06A3" w:rsidP="00DE383E">
            <w:pPr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66,7</w:t>
            </w:r>
          </w:p>
        </w:tc>
      </w:tr>
    </w:tbl>
    <w:p w14:paraId="351811CC" w14:textId="77777777" w:rsidR="004F43E3" w:rsidRPr="00DE383E" w:rsidRDefault="004F43E3" w:rsidP="004F43E3">
      <w:pPr>
        <w:pStyle w:val="Default"/>
        <w:spacing w:before="120" w:after="120" w:line="240" w:lineRule="exact"/>
        <w:rPr>
          <w:rFonts w:ascii="Fira Sans" w:hAnsi="Fira Sans"/>
          <w:color w:val="auto"/>
          <w:sz w:val="16"/>
          <w:szCs w:val="16"/>
        </w:rPr>
      </w:pPr>
      <w:r w:rsidRPr="00DE383E">
        <w:rPr>
          <w:rFonts w:ascii="Fira Sans" w:hAnsi="Fira Sans"/>
          <w:color w:val="auto"/>
          <w:sz w:val="16"/>
          <w:szCs w:val="16"/>
        </w:rPr>
        <w:t>a Bez gmin mających również status miasta na prawach powiatu.</w:t>
      </w:r>
    </w:p>
    <w:p w14:paraId="776F87B6" w14:textId="2251A00C" w:rsidR="00BE6808" w:rsidRPr="00DE383E" w:rsidRDefault="00F15918" w:rsidP="00015BC0">
      <w:pPr>
        <w:pStyle w:val="Default"/>
        <w:spacing w:before="360" w:after="120" w:line="288" w:lineRule="auto"/>
        <w:rPr>
          <w:rFonts w:ascii="Fira Sans" w:hAnsi="Fira Sans" w:cs="Arial"/>
          <w:color w:val="auto"/>
          <w:sz w:val="19"/>
          <w:szCs w:val="19"/>
        </w:rPr>
      </w:pPr>
      <w:r w:rsidRPr="00DE383E">
        <w:rPr>
          <w:rFonts w:ascii="Fira Sans" w:eastAsia="Fira Sans Light" w:hAnsi="Fira Sans" w:cs="Arial"/>
          <w:noProof/>
          <w:color w:val="auto"/>
          <w:sz w:val="19"/>
          <w:szCs w:val="19"/>
        </w:rPr>
        <mc:AlternateContent>
          <mc:Choice Requires="wps">
            <w:drawing>
              <wp:anchor distT="45720" distB="45720" distL="114300" distR="114300" simplePos="0" relativeHeight="251673088" behindDoc="0" locked="0" layoutInCell="1" allowOverlap="1" wp14:anchorId="113D692D" wp14:editId="3F1FFBB6">
                <wp:simplePos x="0" y="0"/>
                <wp:positionH relativeFrom="column">
                  <wp:posOffset>5295265</wp:posOffset>
                </wp:positionH>
                <wp:positionV relativeFrom="paragraph">
                  <wp:posOffset>70324</wp:posOffset>
                </wp:positionV>
                <wp:extent cx="1742440" cy="920750"/>
                <wp:effectExtent l="0" t="0" r="0" b="0"/>
                <wp:wrapSquare wrapText="bothSides"/>
                <wp:docPr id="3" name="Text Box 152" descr="W 2025 r. zobowiązania ogółem JST województwa świętokrzyskiego wyniosły 3469,2 mln zł i w porównaniu z 2024 r. wzrosły o 1,6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920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2345F9" w14:textId="77777777" w:rsidR="001B591B" w:rsidRPr="000010F3" w:rsidRDefault="001B591B" w:rsidP="00F15918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>W 202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5</w:t>
                            </w: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zobowiązania ogółem JST województwa świętokrzyskiego wyniosły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3469,2</w:t>
                            </w: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mln zł i w porównaniu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z</w:t>
                            </w: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202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r. wzrosły o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1,6</w:t>
                            </w:r>
                            <w:r w:rsidRPr="00F15918">
                              <w:rPr>
                                <w:color w:val="001D77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13D692D" id="Text Box 152" o:spid="_x0000_s1028" type="#_x0000_t202" alt="W 2025 r. zobowiązania ogółem JST województwa świętokrzyskiego wyniosły 3469,2 mln zł i w porównaniu z 2024 r. wzrosły o 1,6%" style="position:absolute;margin-left:416.95pt;margin-top:5.55pt;width:137.2pt;height:72.5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" filled="f" fillcolor="#f2f2f2" stroked="f">
                <v:textbox>
                  <w:txbxContent>
                    <w:p w14:paraId="7B2345F9" w14:textId="77777777" w:rsidR="001B591B" w:rsidRPr="000010F3" w:rsidRDefault="001B591B" w:rsidP="00F15918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>W 202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5</w:t>
                      </w: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 xml:space="preserve"> r. zobowiązania ogółem JST województwa świętokrzyskiego wyniosły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3469,2</w:t>
                      </w: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 xml:space="preserve"> mln zł i w porównaniu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z</w:t>
                      </w: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 xml:space="preserve"> 202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4</w:t>
                      </w: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 xml:space="preserve"> r. wzrosły o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1,6</w:t>
                      </w:r>
                      <w:r w:rsidRPr="00F15918">
                        <w:rPr>
                          <w:color w:val="001D77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7323D" w:rsidRPr="00DE383E">
        <w:rPr>
          <w:rFonts w:ascii="Fira Sans" w:hAnsi="Fira Sans" w:cs="Arial"/>
          <w:color w:val="auto"/>
          <w:sz w:val="19"/>
          <w:szCs w:val="19"/>
        </w:rPr>
        <w:t>W 202</w:t>
      </w:r>
      <w:r w:rsidR="00B41484">
        <w:rPr>
          <w:rFonts w:ascii="Fira Sans" w:hAnsi="Fira Sans" w:cs="Arial"/>
          <w:color w:val="auto"/>
          <w:sz w:val="19"/>
          <w:szCs w:val="19"/>
        </w:rPr>
        <w:t>5</w:t>
      </w:r>
      <w:r w:rsidR="00C7323D" w:rsidRPr="00DE383E">
        <w:rPr>
          <w:rFonts w:ascii="Fira Sans" w:hAnsi="Fira Sans" w:cs="Arial"/>
          <w:color w:val="auto"/>
          <w:sz w:val="19"/>
          <w:szCs w:val="19"/>
        </w:rPr>
        <w:t xml:space="preserve"> r. 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 xml:space="preserve">zobowiązania ogółem </w:t>
      </w:r>
      <w:r w:rsidR="00B14E8F" w:rsidRPr="00DE383E">
        <w:rPr>
          <w:rFonts w:ascii="Fira Sans" w:hAnsi="Fira Sans" w:cs="Arial"/>
          <w:color w:val="auto"/>
          <w:sz w:val="19"/>
          <w:szCs w:val="19"/>
        </w:rPr>
        <w:t xml:space="preserve">JST województwa świętokrzyskiego </w:t>
      </w:r>
      <w:r w:rsidR="00AB3649" w:rsidRPr="00DE383E">
        <w:rPr>
          <w:rFonts w:ascii="Fira Sans" w:hAnsi="Fira Sans" w:cs="Arial"/>
          <w:color w:val="auto"/>
          <w:sz w:val="19"/>
          <w:szCs w:val="19"/>
        </w:rPr>
        <w:t xml:space="preserve">(papiery wartościowe, kredyty i pożyczki, przyjęte depozyty, wymagalne zobowiązania) 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 xml:space="preserve">wyniosły </w:t>
      </w:r>
      <w:r w:rsidR="00E91AB8">
        <w:rPr>
          <w:rFonts w:ascii="Fira Sans" w:hAnsi="Fira Sans" w:cs="Arial"/>
          <w:color w:val="auto"/>
          <w:sz w:val="19"/>
          <w:szCs w:val="19"/>
        </w:rPr>
        <w:t>34</w:t>
      </w:r>
      <w:r w:rsidR="00B41484">
        <w:rPr>
          <w:rFonts w:ascii="Fira Sans" w:hAnsi="Fira Sans" w:cs="Arial"/>
          <w:color w:val="auto"/>
          <w:sz w:val="19"/>
          <w:szCs w:val="19"/>
        </w:rPr>
        <w:t>69,2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 xml:space="preserve"> mln zł i</w:t>
      </w:r>
      <w:r w:rsidR="00D3268B">
        <w:rPr>
          <w:rFonts w:ascii="Fira Sans" w:hAnsi="Fira Sans" w:cs="Arial"/>
          <w:color w:val="auto"/>
          <w:sz w:val="19"/>
          <w:szCs w:val="19"/>
        </w:rPr>
        <w:t> 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>w</w:t>
      </w:r>
      <w:r w:rsidR="00D3268B">
        <w:rPr>
          <w:rFonts w:ascii="Fira Sans" w:hAnsi="Fira Sans" w:cs="Arial"/>
          <w:color w:val="auto"/>
          <w:sz w:val="19"/>
          <w:szCs w:val="19"/>
        </w:rPr>
        <w:t> 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 xml:space="preserve">porównaniu </w:t>
      </w:r>
      <w:r w:rsidR="00615494" w:rsidRPr="00DE383E">
        <w:rPr>
          <w:rFonts w:ascii="Fira Sans" w:hAnsi="Fira Sans" w:cs="Arial"/>
          <w:color w:val="auto"/>
          <w:sz w:val="19"/>
          <w:szCs w:val="19"/>
        </w:rPr>
        <w:t>z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 xml:space="preserve"> 202</w:t>
      </w:r>
      <w:r w:rsidR="00B41484">
        <w:rPr>
          <w:rFonts w:ascii="Fira Sans" w:hAnsi="Fira Sans" w:cs="Arial"/>
          <w:color w:val="auto"/>
          <w:sz w:val="19"/>
          <w:szCs w:val="19"/>
        </w:rPr>
        <w:t>4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 xml:space="preserve"> r. wzrosły o </w:t>
      </w:r>
      <w:r w:rsidR="00B41484">
        <w:rPr>
          <w:rFonts w:ascii="Fira Sans" w:hAnsi="Fira Sans" w:cs="Arial"/>
          <w:color w:val="auto"/>
          <w:sz w:val="19"/>
          <w:szCs w:val="19"/>
        </w:rPr>
        <w:t>1,6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 xml:space="preserve">%. </w:t>
      </w:r>
      <w:r w:rsidR="000A6CB9" w:rsidRPr="00DE383E">
        <w:rPr>
          <w:rFonts w:ascii="Fira Sans" w:hAnsi="Fira Sans" w:cs="Arial"/>
          <w:color w:val="auto"/>
          <w:sz w:val="19"/>
          <w:szCs w:val="19"/>
        </w:rPr>
        <w:t>Z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 xml:space="preserve">adłużenia </w:t>
      </w:r>
      <w:r w:rsidR="004E7408">
        <w:rPr>
          <w:rFonts w:ascii="Fira Sans" w:hAnsi="Fira Sans" w:cs="Arial"/>
          <w:color w:val="auto"/>
          <w:sz w:val="19"/>
          <w:szCs w:val="19"/>
        </w:rPr>
        <w:t>gmin wzrosło o 1,</w:t>
      </w:r>
      <w:r w:rsidR="00B41484">
        <w:rPr>
          <w:rFonts w:ascii="Fira Sans" w:hAnsi="Fira Sans" w:cs="Arial"/>
          <w:color w:val="auto"/>
          <w:sz w:val="19"/>
          <w:szCs w:val="19"/>
        </w:rPr>
        <w:t>0</w:t>
      </w:r>
      <w:r w:rsidR="004E7408">
        <w:rPr>
          <w:rFonts w:ascii="Fira Sans" w:hAnsi="Fira Sans" w:cs="Arial"/>
          <w:color w:val="auto"/>
          <w:sz w:val="19"/>
          <w:szCs w:val="19"/>
        </w:rPr>
        <w:t xml:space="preserve">%, a </w:t>
      </w:r>
      <w:r w:rsidR="000A6CB9" w:rsidRPr="00DE383E">
        <w:rPr>
          <w:rFonts w:ascii="Fira Sans" w:hAnsi="Fira Sans" w:cs="Arial"/>
          <w:color w:val="auto"/>
          <w:sz w:val="19"/>
          <w:szCs w:val="19"/>
        </w:rPr>
        <w:t xml:space="preserve">miasta 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>Kielce o</w:t>
      </w:r>
      <w:r w:rsidR="00D3268B">
        <w:rPr>
          <w:rFonts w:ascii="Fira Sans" w:hAnsi="Fira Sans" w:cs="Arial"/>
          <w:color w:val="auto"/>
          <w:sz w:val="19"/>
          <w:szCs w:val="19"/>
        </w:rPr>
        <w:t> </w:t>
      </w:r>
      <w:r w:rsidR="00B41484">
        <w:rPr>
          <w:rFonts w:ascii="Fira Sans" w:hAnsi="Fira Sans" w:cs="Arial"/>
          <w:color w:val="auto"/>
          <w:sz w:val="19"/>
          <w:szCs w:val="19"/>
        </w:rPr>
        <w:t>5</w:t>
      </w:r>
      <w:r w:rsidR="00E91AB8">
        <w:rPr>
          <w:rFonts w:ascii="Fira Sans" w:hAnsi="Fira Sans" w:cs="Arial"/>
          <w:color w:val="auto"/>
          <w:sz w:val="19"/>
          <w:szCs w:val="19"/>
        </w:rPr>
        <w:t>,</w:t>
      </w:r>
      <w:r w:rsidR="00B41484">
        <w:rPr>
          <w:rFonts w:ascii="Fira Sans" w:hAnsi="Fira Sans" w:cs="Arial"/>
          <w:color w:val="auto"/>
          <w:sz w:val="19"/>
          <w:szCs w:val="19"/>
        </w:rPr>
        <w:t>2</w:t>
      </w:r>
      <w:r w:rsidR="001315EB" w:rsidRPr="00DE383E">
        <w:rPr>
          <w:rFonts w:ascii="Fira Sans" w:hAnsi="Fira Sans" w:cs="Arial"/>
          <w:color w:val="auto"/>
          <w:sz w:val="19"/>
          <w:szCs w:val="19"/>
        </w:rPr>
        <w:t>%</w:t>
      </w:r>
      <w:r w:rsidR="004E7408">
        <w:rPr>
          <w:rFonts w:ascii="Fira Sans" w:hAnsi="Fira Sans" w:cs="Arial"/>
          <w:color w:val="auto"/>
          <w:sz w:val="19"/>
          <w:szCs w:val="19"/>
        </w:rPr>
        <w:t xml:space="preserve">. </w:t>
      </w:r>
      <w:r w:rsidR="00053BA2">
        <w:rPr>
          <w:rFonts w:ascii="Fira Sans" w:hAnsi="Fira Sans" w:cs="Arial"/>
          <w:color w:val="auto"/>
          <w:sz w:val="19"/>
          <w:szCs w:val="19"/>
        </w:rPr>
        <w:t xml:space="preserve">Zmniejszyło się natomiast zadłużenie powiatów </w:t>
      </w:r>
      <w:r w:rsidR="00B14E8F">
        <w:rPr>
          <w:rFonts w:ascii="Fira Sans" w:hAnsi="Fira Sans" w:cs="Arial"/>
          <w:color w:val="auto"/>
          <w:sz w:val="19"/>
          <w:szCs w:val="19"/>
        </w:rPr>
        <w:t xml:space="preserve">(o </w:t>
      </w:r>
      <w:r w:rsidR="00B41484">
        <w:rPr>
          <w:rFonts w:ascii="Fira Sans" w:hAnsi="Fira Sans" w:cs="Arial"/>
          <w:color w:val="auto"/>
          <w:sz w:val="19"/>
          <w:szCs w:val="19"/>
        </w:rPr>
        <w:t>11,5</w:t>
      </w:r>
      <w:r w:rsidR="00B14E8F">
        <w:rPr>
          <w:rFonts w:ascii="Fira Sans" w:hAnsi="Fira Sans" w:cs="Arial"/>
          <w:color w:val="auto"/>
          <w:sz w:val="19"/>
          <w:szCs w:val="19"/>
        </w:rPr>
        <w:t xml:space="preserve">%) </w:t>
      </w:r>
      <w:r w:rsidR="00053BA2">
        <w:rPr>
          <w:rFonts w:ascii="Fira Sans" w:hAnsi="Fira Sans" w:cs="Arial"/>
          <w:color w:val="auto"/>
          <w:sz w:val="19"/>
          <w:szCs w:val="19"/>
        </w:rPr>
        <w:t xml:space="preserve">oraz województwa </w:t>
      </w:r>
      <w:r w:rsidR="00B14E8F">
        <w:rPr>
          <w:rFonts w:ascii="Fira Sans" w:hAnsi="Fira Sans" w:cs="Arial"/>
          <w:color w:val="auto"/>
          <w:sz w:val="19"/>
          <w:szCs w:val="19"/>
        </w:rPr>
        <w:t>(</w:t>
      </w:r>
      <w:r w:rsidR="00B41484">
        <w:rPr>
          <w:rFonts w:ascii="Fira Sans" w:hAnsi="Fira Sans" w:cs="Arial"/>
          <w:color w:val="auto"/>
          <w:sz w:val="19"/>
          <w:szCs w:val="19"/>
        </w:rPr>
        <w:t>33,3</w:t>
      </w:r>
      <w:r w:rsidR="00053BA2">
        <w:rPr>
          <w:rFonts w:ascii="Fira Sans" w:hAnsi="Fira Sans" w:cs="Arial"/>
          <w:color w:val="auto"/>
          <w:sz w:val="19"/>
          <w:szCs w:val="19"/>
        </w:rPr>
        <w:t>%</w:t>
      </w:r>
      <w:r w:rsidR="00B14E8F">
        <w:rPr>
          <w:rFonts w:ascii="Fira Sans" w:hAnsi="Fira Sans" w:cs="Arial"/>
          <w:color w:val="auto"/>
          <w:sz w:val="19"/>
          <w:szCs w:val="19"/>
        </w:rPr>
        <w:t>)</w:t>
      </w:r>
      <w:r w:rsidR="00053BA2">
        <w:rPr>
          <w:rFonts w:ascii="Fira Sans" w:hAnsi="Fira Sans" w:cs="Arial"/>
          <w:color w:val="auto"/>
          <w:sz w:val="19"/>
          <w:szCs w:val="19"/>
        </w:rPr>
        <w:t>.</w:t>
      </w:r>
    </w:p>
    <w:p w14:paraId="0CB651B3" w14:textId="77777777" w:rsidR="003F0926" w:rsidRPr="00B87A9F" w:rsidRDefault="003F0926" w:rsidP="00B87A9F">
      <w:pPr>
        <w:keepNext/>
        <w:spacing w:before="360" w:after="0" w:line="288" w:lineRule="auto"/>
        <w:ind w:left="709" w:hanging="709"/>
        <w:rPr>
          <w:rFonts w:cs="Arial"/>
          <w:b/>
          <w:szCs w:val="19"/>
          <w:lang w:eastAsia="pl-PL"/>
        </w:rPr>
      </w:pPr>
      <w:r w:rsidRPr="00B87A9F">
        <w:rPr>
          <w:rFonts w:cs="Arial"/>
          <w:b/>
          <w:szCs w:val="19"/>
          <w:lang w:eastAsia="pl-PL"/>
        </w:rPr>
        <w:t>Mapa 1. Zadłużenie gmin i miasta na prawach powiatu w stosunku do dochodów ogółem</w:t>
      </w:r>
      <w:r w:rsidRPr="00B87A9F">
        <w:rPr>
          <w:rFonts w:cs="Arial"/>
          <w:b/>
          <w:szCs w:val="19"/>
          <w:lang w:eastAsia="pl-PL"/>
        </w:rPr>
        <w:br/>
        <w:t>w 202</w:t>
      </w:r>
      <w:r w:rsidR="00B87A9F" w:rsidRPr="00B87A9F">
        <w:rPr>
          <w:rFonts w:cs="Arial"/>
          <w:b/>
          <w:szCs w:val="19"/>
          <w:lang w:eastAsia="pl-PL"/>
        </w:rPr>
        <w:t>5</w:t>
      </w:r>
      <w:r w:rsidRPr="00B87A9F">
        <w:rPr>
          <w:rFonts w:cs="Arial"/>
          <w:b/>
          <w:szCs w:val="19"/>
          <w:lang w:eastAsia="pl-PL"/>
        </w:rPr>
        <w:t xml:space="preserve"> r.</w:t>
      </w:r>
    </w:p>
    <w:p w14:paraId="4968E7D0" w14:textId="77777777" w:rsidR="003F0926" w:rsidRPr="00510A24" w:rsidRDefault="009A3579" w:rsidP="003F0926">
      <w:pPr>
        <w:keepNext/>
        <w:spacing w:before="0" w:line="288" w:lineRule="auto"/>
        <w:ind w:firstLine="708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1699712" behindDoc="0" locked="0" layoutInCell="1" allowOverlap="1" wp14:anchorId="0CCCF6A9" wp14:editId="23497CC9">
            <wp:simplePos x="0" y="0"/>
            <wp:positionH relativeFrom="margin">
              <wp:align>right</wp:align>
            </wp:positionH>
            <wp:positionV relativeFrom="paragraph">
              <wp:posOffset>244351</wp:posOffset>
            </wp:positionV>
            <wp:extent cx="5122545" cy="3758565"/>
            <wp:effectExtent l="0" t="0" r="0" b="0"/>
            <wp:wrapSquare wrapText="bothSides"/>
            <wp:docPr id="22" name="Obraz 22" descr="Na kartogramie zadłużenie gmin i miasta na prawach powiatu w stosunku do dochodów ogółem w 2025 r.  Dane przedstawione na kartogramie załączone są w pliku do pobrania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 descr="Na kartogramie zadłużenie gmin i miasta na prawach powiatu w stosunku do dochodów ogółem w 2025 r.  Dane przedstawione na kartogramie załączone są w pliku do pobrania Excel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3758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0926" w:rsidRPr="00846C04">
        <w:rPr>
          <w:rFonts w:cs="Arial"/>
          <w:szCs w:val="19"/>
        </w:rPr>
        <w:t>Stan w dniu 31 grudnia</w:t>
      </w:r>
    </w:p>
    <w:p w14:paraId="589201B5" w14:textId="77777777" w:rsidR="003F0926" w:rsidRPr="00DE383E" w:rsidRDefault="003F0926" w:rsidP="003F0926">
      <w:pPr>
        <w:pStyle w:val="Default"/>
        <w:pageBreakBefore/>
        <w:spacing w:before="120" w:after="120" w:line="288" w:lineRule="auto"/>
        <w:rPr>
          <w:rFonts w:ascii="Fira Sans" w:hAnsi="Fira Sans" w:cs="Arial"/>
          <w:color w:val="auto"/>
          <w:sz w:val="19"/>
          <w:szCs w:val="19"/>
        </w:rPr>
      </w:pPr>
      <w:r w:rsidRPr="00DE383E">
        <w:rPr>
          <w:rFonts w:ascii="Fira Sans" w:hAnsi="Fira Sans" w:cs="Arial"/>
          <w:color w:val="auto"/>
          <w:sz w:val="19"/>
          <w:szCs w:val="19"/>
        </w:rPr>
        <w:lastRenderedPageBreak/>
        <w:t>Wskaźnik zadłużenia (relacja zobowiązań do dochodów ogółem) w 202</w:t>
      </w:r>
      <w:r w:rsidR="003B008C">
        <w:rPr>
          <w:rFonts w:ascii="Fira Sans" w:hAnsi="Fira Sans" w:cs="Arial"/>
          <w:color w:val="auto"/>
          <w:sz w:val="19"/>
          <w:szCs w:val="19"/>
        </w:rPr>
        <w:t>5</w:t>
      </w:r>
      <w:r w:rsidRPr="00DE383E">
        <w:rPr>
          <w:rFonts w:ascii="Fira Sans" w:hAnsi="Fira Sans" w:cs="Arial"/>
          <w:color w:val="auto"/>
          <w:sz w:val="19"/>
          <w:szCs w:val="19"/>
        </w:rPr>
        <w:t xml:space="preserve"> r. dla wszystkich JST wyniósł </w:t>
      </w:r>
      <w:r>
        <w:rPr>
          <w:rFonts w:ascii="Fira Sans" w:hAnsi="Fira Sans" w:cs="Arial"/>
          <w:color w:val="auto"/>
          <w:sz w:val="19"/>
          <w:szCs w:val="19"/>
        </w:rPr>
        <w:t>2</w:t>
      </w:r>
      <w:r w:rsidR="003B008C">
        <w:rPr>
          <w:rFonts w:ascii="Fira Sans" w:hAnsi="Fira Sans" w:cs="Arial"/>
          <w:color w:val="auto"/>
          <w:sz w:val="19"/>
          <w:szCs w:val="19"/>
        </w:rPr>
        <w:t>4,4</w:t>
      </w:r>
      <w:r w:rsidRPr="00DE383E">
        <w:rPr>
          <w:rFonts w:ascii="Fira Sans" w:hAnsi="Fira Sans" w:cs="Arial"/>
          <w:color w:val="auto"/>
          <w:sz w:val="19"/>
          <w:szCs w:val="19"/>
        </w:rPr>
        <w:t xml:space="preserve">% i </w:t>
      </w:r>
      <w:r>
        <w:rPr>
          <w:rFonts w:ascii="Fira Sans" w:hAnsi="Fira Sans" w:cs="Arial"/>
          <w:color w:val="auto"/>
          <w:sz w:val="19"/>
          <w:szCs w:val="19"/>
        </w:rPr>
        <w:t>zmniejszył się</w:t>
      </w:r>
      <w:r w:rsidRPr="00DE383E">
        <w:rPr>
          <w:rFonts w:ascii="Fira Sans" w:hAnsi="Fira Sans" w:cs="Arial"/>
          <w:color w:val="auto"/>
          <w:sz w:val="19"/>
          <w:szCs w:val="19"/>
        </w:rPr>
        <w:t xml:space="preserve"> o </w:t>
      </w:r>
      <w:r>
        <w:rPr>
          <w:rFonts w:ascii="Fira Sans" w:hAnsi="Fira Sans" w:cs="Arial"/>
          <w:color w:val="auto"/>
          <w:sz w:val="19"/>
          <w:szCs w:val="19"/>
        </w:rPr>
        <w:t>2,</w:t>
      </w:r>
      <w:r w:rsidR="003B008C">
        <w:rPr>
          <w:rFonts w:ascii="Fira Sans" w:hAnsi="Fira Sans" w:cs="Arial"/>
          <w:color w:val="auto"/>
          <w:sz w:val="19"/>
          <w:szCs w:val="19"/>
        </w:rPr>
        <w:t>1</w:t>
      </w:r>
      <w:r w:rsidRPr="00DE383E">
        <w:rPr>
          <w:rFonts w:ascii="Fira Sans" w:hAnsi="Fira Sans" w:cs="Arial"/>
          <w:color w:val="auto"/>
          <w:sz w:val="19"/>
          <w:szCs w:val="19"/>
        </w:rPr>
        <w:t xml:space="preserve"> </w:t>
      </w:r>
      <w:proofErr w:type="spellStart"/>
      <w:r w:rsidRPr="00DE383E">
        <w:rPr>
          <w:rFonts w:ascii="Fira Sans" w:hAnsi="Fira Sans" w:cs="Arial"/>
          <w:color w:val="auto"/>
          <w:sz w:val="19"/>
          <w:szCs w:val="19"/>
        </w:rPr>
        <w:t>p.proc</w:t>
      </w:r>
      <w:proofErr w:type="spellEnd"/>
      <w:r w:rsidRPr="00DE383E">
        <w:rPr>
          <w:rFonts w:ascii="Fira Sans" w:hAnsi="Fira Sans" w:cs="Arial"/>
          <w:color w:val="auto"/>
          <w:sz w:val="19"/>
          <w:szCs w:val="19"/>
        </w:rPr>
        <w:t>. w stosunku do 20</w:t>
      </w:r>
      <w:r w:rsidR="003B008C">
        <w:rPr>
          <w:rFonts w:ascii="Fira Sans" w:hAnsi="Fira Sans" w:cs="Arial"/>
          <w:color w:val="auto"/>
          <w:sz w:val="19"/>
          <w:szCs w:val="19"/>
        </w:rPr>
        <w:t>24</w:t>
      </w:r>
      <w:r w:rsidRPr="00DE383E">
        <w:rPr>
          <w:rFonts w:ascii="Fira Sans" w:hAnsi="Fira Sans" w:cs="Arial"/>
          <w:color w:val="auto"/>
          <w:sz w:val="19"/>
          <w:szCs w:val="19"/>
        </w:rPr>
        <w:t xml:space="preserve"> r. </w:t>
      </w:r>
      <w:r>
        <w:rPr>
          <w:rFonts w:ascii="Fira Sans" w:hAnsi="Fira Sans" w:cs="Arial"/>
          <w:color w:val="auto"/>
          <w:sz w:val="19"/>
          <w:szCs w:val="19"/>
        </w:rPr>
        <w:t>Spadek wartości tego wskaźnika odnotowano na wszystkich szczeblach JST w województwie.</w:t>
      </w:r>
    </w:p>
    <w:p w14:paraId="74587336" w14:textId="77777777" w:rsidR="003F0926" w:rsidRPr="003F0926" w:rsidRDefault="003F0926" w:rsidP="003F0926">
      <w:pPr>
        <w:pStyle w:val="Default"/>
        <w:spacing w:before="120" w:after="120" w:line="288" w:lineRule="auto"/>
        <w:rPr>
          <w:rFonts w:ascii="Fira Sans" w:hAnsi="Fira Sans" w:cs="Arial"/>
          <w:color w:val="auto"/>
          <w:sz w:val="19"/>
          <w:szCs w:val="19"/>
        </w:rPr>
      </w:pPr>
      <w:r w:rsidRPr="00DE383E">
        <w:rPr>
          <w:rFonts w:ascii="Fira Sans" w:hAnsi="Fira Sans" w:cs="Arial"/>
          <w:color w:val="auto"/>
          <w:sz w:val="19"/>
          <w:szCs w:val="19"/>
        </w:rPr>
        <w:t>W 202</w:t>
      </w:r>
      <w:r w:rsidR="005F5CC4">
        <w:rPr>
          <w:rFonts w:ascii="Fira Sans" w:hAnsi="Fira Sans" w:cs="Arial"/>
          <w:color w:val="auto"/>
          <w:sz w:val="19"/>
          <w:szCs w:val="19"/>
        </w:rPr>
        <w:t>5</w:t>
      </w:r>
      <w:r w:rsidRPr="00DE383E">
        <w:rPr>
          <w:rFonts w:ascii="Fira Sans" w:hAnsi="Fira Sans" w:cs="Arial"/>
          <w:color w:val="auto"/>
          <w:sz w:val="19"/>
          <w:szCs w:val="19"/>
        </w:rPr>
        <w:t xml:space="preserve"> r. </w:t>
      </w:r>
      <w:r>
        <w:rPr>
          <w:rFonts w:ascii="Fira Sans" w:hAnsi="Fira Sans" w:cs="Arial"/>
          <w:color w:val="auto"/>
          <w:sz w:val="19"/>
          <w:szCs w:val="19"/>
        </w:rPr>
        <w:t>na 101 gmin województwa świętokrzyskiego 9</w:t>
      </w:r>
      <w:r w:rsidR="00C867ED">
        <w:rPr>
          <w:rFonts w:ascii="Fira Sans" w:hAnsi="Fira Sans" w:cs="Arial"/>
          <w:color w:val="auto"/>
          <w:sz w:val="19"/>
          <w:szCs w:val="19"/>
        </w:rPr>
        <w:t>3</w:t>
      </w:r>
      <w:r>
        <w:rPr>
          <w:rFonts w:ascii="Fira Sans" w:hAnsi="Fira Sans" w:cs="Arial"/>
          <w:color w:val="auto"/>
          <w:sz w:val="19"/>
          <w:szCs w:val="19"/>
        </w:rPr>
        <w:t xml:space="preserve"> był</w:t>
      </w:r>
      <w:r w:rsidR="005F5CC4">
        <w:rPr>
          <w:rFonts w:ascii="Fira Sans" w:hAnsi="Fira Sans" w:cs="Arial"/>
          <w:color w:val="auto"/>
          <w:sz w:val="19"/>
          <w:szCs w:val="19"/>
        </w:rPr>
        <w:t>y</w:t>
      </w:r>
      <w:r>
        <w:rPr>
          <w:rFonts w:ascii="Fira Sans" w:hAnsi="Fira Sans" w:cs="Arial"/>
          <w:color w:val="auto"/>
          <w:sz w:val="19"/>
          <w:szCs w:val="19"/>
        </w:rPr>
        <w:t xml:space="preserve"> </w:t>
      </w:r>
      <w:r w:rsidRPr="00DE383E">
        <w:rPr>
          <w:rFonts w:ascii="Fira Sans" w:hAnsi="Fira Sans" w:cs="Arial"/>
          <w:color w:val="auto"/>
          <w:sz w:val="19"/>
          <w:szCs w:val="19"/>
        </w:rPr>
        <w:t>zadłużon</w:t>
      </w:r>
      <w:r w:rsidR="005F5CC4">
        <w:rPr>
          <w:rFonts w:ascii="Fira Sans" w:hAnsi="Fira Sans" w:cs="Arial"/>
          <w:color w:val="auto"/>
          <w:sz w:val="19"/>
          <w:szCs w:val="19"/>
        </w:rPr>
        <w:t>e</w:t>
      </w:r>
      <w:r w:rsidRPr="00DE383E">
        <w:rPr>
          <w:rFonts w:ascii="Fira Sans" w:hAnsi="Fira Sans" w:cs="Arial"/>
          <w:color w:val="auto"/>
          <w:sz w:val="19"/>
          <w:szCs w:val="19"/>
        </w:rPr>
        <w:t xml:space="preserve">. </w:t>
      </w:r>
      <w:r w:rsidRPr="00D65D20">
        <w:rPr>
          <w:rFonts w:ascii="Fira Sans" w:hAnsi="Fira Sans" w:cs="Arial"/>
          <w:color w:val="auto"/>
          <w:sz w:val="19"/>
          <w:szCs w:val="19"/>
        </w:rPr>
        <w:t xml:space="preserve">Z tej liczby </w:t>
      </w:r>
      <w:r w:rsidR="00C867ED">
        <w:rPr>
          <w:rFonts w:ascii="Fira Sans" w:hAnsi="Fira Sans" w:cs="Arial"/>
          <w:color w:val="auto"/>
          <w:sz w:val="19"/>
          <w:szCs w:val="19"/>
        </w:rPr>
        <w:t>6</w:t>
      </w:r>
      <w:r w:rsidRPr="00D65D20">
        <w:rPr>
          <w:rFonts w:ascii="Fira Sans" w:hAnsi="Fira Sans" w:cs="Arial"/>
          <w:color w:val="auto"/>
          <w:sz w:val="19"/>
          <w:szCs w:val="19"/>
        </w:rPr>
        <w:t xml:space="preserve"> gmin wykazało zadłużenie przekraczające 50% ich dochodów.</w:t>
      </w:r>
    </w:p>
    <w:p w14:paraId="0048E57E" w14:textId="77777777" w:rsidR="00E12543" w:rsidRPr="00F97E0D" w:rsidRDefault="00E12543" w:rsidP="00C20030">
      <w:pPr>
        <w:pStyle w:val="Default"/>
        <w:keepNext/>
        <w:spacing w:before="360" w:after="120"/>
        <w:jc w:val="both"/>
        <w:rPr>
          <w:rFonts w:ascii="Fira Sans" w:hAnsi="Fira Sans"/>
          <w:b/>
          <w:color w:val="001D77"/>
          <w:sz w:val="19"/>
          <w:szCs w:val="19"/>
          <w:shd w:val="clear" w:color="auto" w:fill="FFFFFF"/>
        </w:rPr>
      </w:pPr>
      <w:r w:rsidRPr="00F97E0D">
        <w:rPr>
          <w:rFonts w:ascii="Fira Sans" w:hAnsi="Fira Sans"/>
          <w:b/>
          <w:color w:val="001D77"/>
          <w:sz w:val="19"/>
          <w:szCs w:val="19"/>
          <w:shd w:val="clear" w:color="auto" w:fill="FFFFFF"/>
        </w:rPr>
        <w:t>Dochody jednostek samorządu terytorialnego</w:t>
      </w:r>
    </w:p>
    <w:p w14:paraId="0798C474" w14:textId="77777777" w:rsidR="00E12543" w:rsidRDefault="00407819" w:rsidP="00F97E0D">
      <w:pPr>
        <w:spacing w:line="288" w:lineRule="auto"/>
        <w:rPr>
          <w:rFonts w:cs="Arial"/>
          <w:szCs w:val="19"/>
        </w:rPr>
      </w:pPr>
      <w:r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07563AB4" wp14:editId="00DD4499">
                <wp:simplePos x="0" y="0"/>
                <wp:positionH relativeFrom="column">
                  <wp:posOffset>5268595</wp:posOffset>
                </wp:positionH>
                <wp:positionV relativeFrom="paragraph">
                  <wp:posOffset>892175</wp:posOffset>
                </wp:positionV>
                <wp:extent cx="1742440" cy="779780"/>
                <wp:effectExtent l="0" t="0" r="0" b="1270"/>
                <wp:wrapSquare wrapText="bothSides"/>
                <wp:docPr id="15" name="Text Box 152" descr="Głównym źródłem dochodów JST były dochody własne, które stanowiły 56,0% dochodów ogółem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779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70E7D5" w14:textId="77777777" w:rsidR="001B591B" w:rsidRPr="000010F3" w:rsidRDefault="001B591B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Głównym źródłem dochodów JST były dochody własne, które stanowiły 5</w:t>
                            </w:r>
                            <w:r w:rsidR="00E540F7">
                              <w:rPr>
                                <w:color w:val="001D77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="00E540F7">
                              <w:rPr>
                                <w:color w:val="001D77"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% dochodów ogółem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7563AB4" id="_x0000_s1029" type="#_x0000_t202" alt="Głównym źródłem dochodów JST były dochody własne, które stanowiły 56,0% dochodów ogółem." style="position:absolute;margin-left:414.85pt;margin-top:70.25pt;width:137.2pt;height:61.4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" filled="f" fillcolor="#f2f2f2" stroked="f">
                <v:textbox>
                  <w:txbxContent>
                    <w:p w14:paraId="2770E7D5" w14:textId="77777777" w:rsidR="001B591B" w:rsidRPr="000010F3" w:rsidRDefault="001B591B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Głównym źródłem dochodów JST były dochody własne, które stanowiły 5</w:t>
                      </w:r>
                      <w:r w:rsidR="00E540F7">
                        <w:rPr>
                          <w:color w:val="001D77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="00E540F7">
                        <w:rPr>
                          <w:color w:val="001D77"/>
                          <w:sz w:val="18"/>
                          <w:szCs w:val="18"/>
                        </w:rPr>
                        <w:t>0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% dochodów ogółem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2543">
        <w:rPr>
          <w:rFonts w:cs="Arial"/>
          <w:szCs w:val="19"/>
        </w:rPr>
        <w:t>W 20</w:t>
      </w:r>
      <w:r w:rsidR="00DF7D03">
        <w:rPr>
          <w:rFonts w:cs="Arial"/>
          <w:szCs w:val="19"/>
        </w:rPr>
        <w:t>2</w:t>
      </w:r>
      <w:r w:rsidR="001F1E79">
        <w:rPr>
          <w:rFonts w:cs="Arial"/>
          <w:szCs w:val="19"/>
        </w:rPr>
        <w:t>5</w:t>
      </w:r>
      <w:r w:rsidR="00E12543">
        <w:rPr>
          <w:rFonts w:cs="Arial"/>
          <w:szCs w:val="19"/>
        </w:rPr>
        <w:t xml:space="preserve"> r. największy udział w</w:t>
      </w:r>
      <w:r w:rsidR="00E12543" w:rsidRPr="006C0060">
        <w:rPr>
          <w:rFonts w:cs="Arial"/>
          <w:szCs w:val="19"/>
        </w:rPr>
        <w:t xml:space="preserve"> strukturze </w:t>
      </w:r>
      <w:r w:rsidR="00E12543">
        <w:rPr>
          <w:rFonts w:cs="Arial"/>
          <w:szCs w:val="19"/>
        </w:rPr>
        <w:t>dochodów</w:t>
      </w:r>
      <w:r w:rsidR="00E12543" w:rsidRPr="006C0060">
        <w:rPr>
          <w:rFonts w:cs="Arial"/>
          <w:szCs w:val="19"/>
        </w:rPr>
        <w:t xml:space="preserve"> ogółem </w:t>
      </w:r>
      <w:r w:rsidR="00DF7D03">
        <w:rPr>
          <w:rFonts w:cs="Arial"/>
          <w:szCs w:val="19"/>
        </w:rPr>
        <w:t>JST uzyskały gminy (</w:t>
      </w:r>
      <w:r w:rsidR="00CE74E3">
        <w:rPr>
          <w:rFonts w:cs="Arial"/>
          <w:szCs w:val="19"/>
        </w:rPr>
        <w:t>5</w:t>
      </w:r>
      <w:r w:rsidR="000735EA">
        <w:rPr>
          <w:rFonts w:cs="Arial"/>
          <w:szCs w:val="19"/>
        </w:rPr>
        <w:t>7,</w:t>
      </w:r>
      <w:r w:rsidR="00275434">
        <w:rPr>
          <w:rFonts w:cs="Arial"/>
          <w:szCs w:val="19"/>
        </w:rPr>
        <w:t>3</w:t>
      </w:r>
      <w:r w:rsidR="00E12543" w:rsidRPr="006C0060">
        <w:rPr>
          <w:rFonts w:cs="Arial"/>
          <w:szCs w:val="19"/>
        </w:rPr>
        <w:t>%</w:t>
      </w:r>
      <w:r w:rsidR="00E12543">
        <w:rPr>
          <w:rFonts w:cs="Arial"/>
          <w:szCs w:val="19"/>
        </w:rPr>
        <w:t>)</w:t>
      </w:r>
      <w:r w:rsidR="001F1E79">
        <w:rPr>
          <w:rFonts w:cs="Arial"/>
          <w:szCs w:val="19"/>
        </w:rPr>
        <w:t>, a</w:t>
      </w:r>
      <w:r w:rsidR="00DF7D03">
        <w:rPr>
          <w:rFonts w:cs="Arial"/>
          <w:szCs w:val="19"/>
        </w:rPr>
        <w:t xml:space="preserve"> ich udział z</w:t>
      </w:r>
      <w:r w:rsidR="001F1E79">
        <w:rPr>
          <w:rFonts w:cs="Arial"/>
          <w:szCs w:val="19"/>
        </w:rPr>
        <w:t>większył</w:t>
      </w:r>
      <w:r w:rsidR="00DF7D03">
        <w:rPr>
          <w:rFonts w:cs="Arial"/>
          <w:szCs w:val="19"/>
        </w:rPr>
        <w:t xml:space="preserve"> się o </w:t>
      </w:r>
      <w:r w:rsidR="001F1E79">
        <w:rPr>
          <w:rFonts w:cs="Arial"/>
          <w:szCs w:val="19"/>
        </w:rPr>
        <w:t>0</w:t>
      </w:r>
      <w:r w:rsidR="000735EA">
        <w:rPr>
          <w:rFonts w:cs="Arial"/>
          <w:szCs w:val="19"/>
        </w:rPr>
        <w:t>,</w:t>
      </w:r>
      <w:r w:rsidR="001F1E79">
        <w:rPr>
          <w:rFonts w:cs="Arial"/>
          <w:szCs w:val="19"/>
        </w:rPr>
        <w:t>2</w:t>
      </w:r>
      <w:r w:rsidR="00E12543">
        <w:rPr>
          <w:rFonts w:cs="Arial"/>
          <w:szCs w:val="19"/>
        </w:rPr>
        <w:t xml:space="preserve"> </w:t>
      </w:r>
      <w:proofErr w:type="spellStart"/>
      <w:r w:rsidR="00E12543">
        <w:rPr>
          <w:rFonts w:cs="Arial"/>
          <w:szCs w:val="19"/>
        </w:rPr>
        <w:t>p.proc</w:t>
      </w:r>
      <w:proofErr w:type="spellEnd"/>
      <w:r w:rsidR="00E12543">
        <w:rPr>
          <w:rFonts w:cs="Arial"/>
          <w:szCs w:val="19"/>
        </w:rPr>
        <w:t xml:space="preserve">. w stosunku do roku poprzedniego. </w:t>
      </w:r>
      <w:r w:rsidR="00CF1B84">
        <w:rPr>
          <w:rFonts w:cs="Arial"/>
          <w:szCs w:val="19"/>
        </w:rPr>
        <w:t xml:space="preserve">Zwiększył się również </w:t>
      </w:r>
      <w:r w:rsidR="008600AE">
        <w:rPr>
          <w:rFonts w:cs="Arial"/>
          <w:szCs w:val="19"/>
        </w:rPr>
        <w:t xml:space="preserve">udział dochodów miasta Kielce (o 0,5 </w:t>
      </w:r>
      <w:proofErr w:type="spellStart"/>
      <w:r w:rsidR="008600AE">
        <w:rPr>
          <w:rFonts w:cs="Arial"/>
          <w:szCs w:val="19"/>
        </w:rPr>
        <w:t>p.proc</w:t>
      </w:r>
      <w:proofErr w:type="spellEnd"/>
      <w:r w:rsidR="008600AE">
        <w:rPr>
          <w:rFonts w:cs="Arial"/>
          <w:szCs w:val="19"/>
        </w:rPr>
        <w:t xml:space="preserve">.) i wyniósł 15,8%. </w:t>
      </w:r>
      <w:r w:rsidR="00E12543">
        <w:rPr>
          <w:rFonts w:cs="Arial"/>
          <w:szCs w:val="19"/>
        </w:rPr>
        <w:t>Z</w:t>
      </w:r>
      <w:r w:rsidR="001F1E79">
        <w:rPr>
          <w:rFonts w:cs="Arial"/>
          <w:szCs w:val="19"/>
        </w:rPr>
        <w:t>mniejszył</w:t>
      </w:r>
      <w:r w:rsidR="00E12543">
        <w:rPr>
          <w:rFonts w:cs="Arial"/>
          <w:szCs w:val="19"/>
        </w:rPr>
        <w:t xml:space="preserve"> się </w:t>
      </w:r>
      <w:r w:rsidR="00CE74E3">
        <w:rPr>
          <w:rFonts w:cs="Arial"/>
          <w:szCs w:val="19"/>
        </w:rPr>
        <w:t>natomiast</w:t>
      </w:r>
      <w:r w:rsidR="00DF7D03">
        <w:rPr>
          <w:rFonts w:cs="Arial"/>
          <w:szCs w:val="19"/>
        </w:rPr>
        <w:t xml:space="preserve"> udział dochodów </w:t>
      </w:r>
      <w:r w:rsidR="00AE6EAB">
        <w:rPr>
          <w:rFonts w:cs="Arial"/>
          <w:szCs w:val="19"/>
        </w:rPr>
        <w:t>województwa</w:t>
      </w:r>
      <w:r w:rsidR="00DF7D03">
        <w:rPr>
          <w:rFonts w:cs="Arial"/>
          <w:szCs w:val="19"/>
        </w:rPr>
        <w:t xml:space="preserve"> (o </w:t>
      </w:r>
      <w:r w:rsidR="000735EA">
        <w:rPr>
          <w:rFonts w:cs="Arial"/>
          <w:szCs w:val="19"/>
        </w:rPr>
        <w:t>0,</w:t>
      </w:r>
      <w:r w:rsidR="001F1E79">
        <w:rPr>
          <w:rFonts w:cs="Arial"/>
          <w:szCs w:val="19"/>
        </w:rPr>
        <w:t>7</w:t>
      </w:r>
      <w:r w:rsidR="00DF7D03">
        <w:rPr>
          <w:rFonts w:cs="Arial"/>
          <w:szCs w:val="19"/>
        </w:rPr>
        <w:t xml:space="preserve"> </w:t>
      </w:r>
      <w:proofErr w:type="spellStart"/>
      <w:r w:rsidR="00DF7D03">
        <w:rPr>
          <w:rFonts w:cs="Arial"/>
          <w:szCs w:val="19"/>
        </w:rPr>
        <w:t>p.proc</w:t>
      </w:r>
      <w:proofErr w:type="spellEnd"/>
      <w:r w:rsidR="00BA2CD6">
        <w:rPr>
          <w:rFonts w:cs="Arial"/>
          <w:szCs w:val="19"/>
        </w:rPr>
        <w:t>.</w:t>
      </w:r>
      <w:r w:rsidR="00DF7D03">
        <w:rPr>
          <w:rFonts w:cs="Arial"/>
          <w:szCs w:val="19"/>
        </w:rPr>
        <w:t>)</w:t>
      </w:r>
      <w:r w:rsidR="00EB5A0D">
        <w:rPr>
          <w:rFonts w:cs="Arial"/>
          <w:szCs w:val="19"/>
        </w:rPr>
        <w:t xml:space="preserve"> do </w:t>
      </w:r>
      <w:r w:rsidR="00EC3B04">
        <w:rPr>
          <w:rFonts w:cs="Arial"/>
          <w:szCs w:val="19"/>
        </w:rPr>
        <w:t xml:space="preserve">poziom </w:t>
      </w:r>
      <w:r w:rsidR="001F1E79">
        <w:rPr>
          <w:rFonts w:cs="Arial"/>
          <w:szCs w:val="19"/>
        </w:rPr>
        <w:t>8,8</w:t>
      </w:r>
      <w:r w:rsidR="00CE74E3">
        <w:rPr>
          <w:rFonts w:cs="Arial"/>
          <w:szCs w:val="19"/>
        </w:rPr>
        <w:t>%</w:t>
      </w:r>
      <w:r w:rsidR="00DF7D03">
        <w:rPr>
          <w:rFonts w:cs="Arial"/>
          <w:szCs w:val="19"/>
        </w:rPr>
        <w:t xml:space="preserve">. </w:t>
      </w:r>
      <w:r w:rsidR="003551EF">
        <w:rPr>
          <w:rFonts w:cs="Arial"/>
          <w:szCs w:val="19"/>
        </w:rPr>
        <w:t>Z kolei u</w:t>
      </w:r>
      <w:r w:rsidR="008600AE">
        <w:rPr>
          <w:rFonts w:cs="Arial"/>
          <w:szCs w:val="19"/>
        </w:rPr>
        <w:t>dział dochodów powiatów nie uległ zmianie</w:t>
      </w:r>
      <w:r w:rsidR="00707E53">
        <w:rPr>
          <w:rFonts w:cs="Arial"/>
          <w:szCs w:val="19"/>
        </w:rPr>
        <w:t xml:space="preserve"> i </w:t>
      </w:r>
      <w:r w:rsidR="007D6CBE">
        <w:rPr>
          <w:rFonts w:cs="Arial"/>
          <w:szCs w:val="19"/>
        </w:rPr>
        <w:t>wyniósł 18,1%</w:t>
      </w:r>
      <w:r w:rsidR="008600AE">
        <w:rPr>
          <w:rFonts w:cs="Arial"/>
          <w:szCs w:val="19"/>
        </w:rPr>
        <w:t>.</w:t>
      </w:r>
    </w:p>
    <w:p w14:paraId="0AB55A08" w14:textId="77777777" w:rsidR="00E12543" w:rsidRDefault="00E12543" w:rsidP="00B078C8">
      <w:pPr>
        <w:pStyle w:val="Default"/>
        <w:spacing w:before="120" w:after="120" w:line="288" w:lineRule="auto"/>
        <w:rPr>
          <w:rFonts w:ascii="Fira Sans" w:hAnsi="Fira Sans"/>
          <w:color w:val="auto"/>
          <w:sz w:val="19"/>
          <w:szCs w:val="19"/>
          <w:shd w:val="clear" w:color="auto" w:fill="FFFFFF"/>
        </w:rPr>
      </w:pPr>
      <w:r>
        <w:rPr>
          <w:rFonts w:ascii="Fira Sans" w:hAnsi="Fira Sans"/>
          <w:color w:val="auto"/>
          <w:sz w:val="19"/>
          <w:szCs w:val="19"/>
          <w:shd w:val="clear" w:color="auto" w:fill="FFFFFF"/>
        </w:rPr>
        <w:t>Głównym źródłem dochodów JST były doch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ody własne, które stanowiły </w:t>
      </w:r>
      <w:r w:rsidR="00484879">
        <w:rPr>
          <w:rFonts w:ascii="Fira Sans" w:hAnsi="Fira Sans"/>
          <w:color w:val="auto"/>
          <w:sz w:val="19"/>
          <w:szCs w:val="19"/>
          <w:shd w:val="clear" w:color="auto" w:fill="FFFFFF"/>
        </w:rPr>
        <w:t>56,0</w:t>
      </w:r>
      <w:r>
        <w:rPr>
          <w:rFonts w:ascii="Fira Sans" w:hAnsi="Fira Sans"/>
          <w:color w:val="auto"/>
          <w:sz w:val="19"/>
          <w:szCs w:val="19"/>
          <w:shd w:val="clear" w:color="auto" w:fill="FFFFFF"/>
        </w:rPr>
        <w:t>% d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>ochodów ogółem</w:t>
      </w:r>
      <w:r w:rsidR="000F3018">
        <w:rPr>
          <w:rFonts w:ascii="Fira Sans" w:hAnsi="Fira Sans"/>
          <w:color w:val="auto"/>
          <w:sz w:val="19"/>
          <w:szCs w:val="19"/>
          <w:shd w:val="clear" w:color="auto" w:fill="FFFFFF"/>
        </w:rPr>
        <w:t>. Wpływy z tego tytułu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 wyniosły </w:t>
      </w:r>
      <w:r w:rsidR="00484879">
        <w:rPr>
          <w:rFonts w:ascii="Fira Sans" w:hAnsi="Fira Sans"/>
          <w:color w:val="auto"/>
          <w:sz w:val="19"/>
          <w:szCs w:val="19"/>
          <w:shd w:val="clear" w:color="auto" w:fill="FFFFFF"/>
        </w:rPr>
        <w:t>7948,8</w:t>
      </w:r>
      <w:r w:rsidR="0018612E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 mln zł</w:t>
      </w:r>
      <w:r w:rsidR="000F3018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, tj. o </w:t>
      </w:r>
      <w:r w:rsidR="00484879">
        <w:rPr>
          <w:rFonts w:ascii="Fira Sans" w:hAnsi="Fira Sans"/>
          <w:color w:val="auto"/>
          <w:sz w:val="19"/>
          <w:szCs w:val="19"/>
          <w:shd w:val="clear" w:color="auto" w:fill="FFFFFF"/>
        </w:rPr>
        <w:t>59,8</w:t>
      </w:r>
      <w:r>
        <w:rPr>
          <w:rFonts w:ascii="Fira Sans" w:hAnsi="Fira Sans"/>
          <w:color w:val="auto"/>
          <w:sz w:val="19"/>
          <w:szCs w:val="19"/>
          <w:shd w:val="clear" w:color="auto" w:fill="FFFFFF"/>
        </w:rPr>
        <w:t>%</w:t>
      </w:r>
      <w:r w:rsidR="000F3018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 więcej niż w 202</w:t>
      </w:r>
      <w:r w:rsidR="00484879">
        <w:rPr>
          <w:rFonts w:ascii="Fira Sans" w:hAnsi="Fira Sans"/>
          <w:color w:val="auto"/>
          <w:sz w:val="19"/>
          <w:szCs w:val="19"/>
          <w:shd w:val="clear" w:color="auto" w:fill="FFFFFF"/>
        </w:rPr>
        <w:t>4</w:t>
      </w:r>
      <w:r w:rsidR="000F3018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 r.</w:t>
      </w:r>
      <w:r w:rsidR="004D4003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, a </w:t>
      </w:r>
      <w:r w:rsidR="000F3018">
        <w:rPr>
          <w:rFonts w:ascii="Fira Sans" w:hAnsi="Fira Sans"/>
          <w:color w:val="auto"/>
          <w:sz w:val="19"/>
          <w:szCs w:val="19"/>
          <w:shd w:val="clear" w:color="auto" w:fill="FFFFFF"/>
        </w:rPr>
        <w:t>ich udział w strukturze dochodów z</w:t>
      </w:r>
      <w:r w:rsidR="004D4003">
        <w:rPr>
          <w:rFonts w:ascii="Fira Sans" w:hAnsi="Fira Sans"/>
          <w:color w:val="auto"/>
          <w:sz w:val="19"/>
          <w:szCs w:val="19"/>
          <w:shd w:val="clear" w:color="auto" w:fill="FFFFFF"/>
        </w:rPr>
        <w:t>większył</w:t>
      </w:r>
      <w:r w:rsidR="000F3018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 się o </w:t>
      </w:r>
      <w:r w:rsidR="004D4003">
        <w:rPr>
          <w:rFonts w:ascii="Fira Sans" w:hAnsi="Fira Sans"/>
          <w:color w:val="auto"/>
          <w:sz w:val="19"/>
          <w:szCs w:val="19"/>
          <w:shd w:val="clear" w:color="auto" w:fill="FFFFFF"/>
        </w:rPr>
        <w:t>17,4</w:t>
      </w:r>
      <w:r w:rsidR="000F3018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 </w:t>
      </w:r>
      <w:proofErr w:type="spellStart"/>
      <w:r w:rsidR="000F3018">
        <w:rPr>
          <w:rFonts w:ascii="Fira Sans" w:hAnsi="Fira Sans"/>
          <w:color w:val="auto"/>
          <w:sz w:val="19"/>
          <w:szCs w:val="19"/>
          <w:shd w:val="clear" w:color="auto" w:fill="FFFFFF"/>
        </w:rPr>
        <w:t>p.proc</w:t>
      </w:r>
      <w:proofErr w:type="spellEnd"/>
      <w:r>
        <w:rPr>
          <w:rFonts w:ascii="Fira Sans" w:hAnsi="Fira Sans"/>
          <w:color w:val="auto"/>
          <w:sz w:val="19"/>
          <w:szCs w:val="19"/>
          <w:shd w:val="clear" w:color="auto" w:fill="FFFFFF"/>
        </w:rPr>
        <w:t>.</w:t>
      </w:r>
    </w:p>
    <w:p w14:paraId="6A4B961F" w14:textId="5B743E88" w:rsidR="00E12543" w:rsidRDefault="003B1A14" w:rsidP="00B078C8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</w:t>
      </w:r>
      <w:r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 poszczególnych gminach województwa świętokrzyskiego </w:t>
      </w:r>
      <w:r>
        <w:rPr>
          <w:rFonts w:ascii="Fira Sans" w:eastAsia="Fira Sans Light" w:hAnsi="Fira Sans" w:cs="Arial"/>
          <w:color w:val="auto"/>
          <w:sz w:val="19"/>
          <w:szCs w:val="19"/>
        </w:rPr>
        <w:t>u</w:t>
      </w:r>
      <w:r w:rsidR="00E12543" w:rsidRPr="001365D0">
        <w:rPr>
          <w:rFonts w:ascii="Fira Sans" w:eastAsia="Fira Sans Light" w:hAnsi="Fira Sans" w:cs="Arial"/>
          <w:color w:val="auto"/>
          <w:sz w:val="19"/>
          <w:szCs w:val="19"/>
        </w:rPr>
        <w:t>dział dochodów własnych w</w:t>
      </w:r>
      <w:r w:rsidR="00D3268B">
        <w:rPr>
          <w:rFonts w:ascii="Fira Sans" w:eastAsia="Fira Sans Light" w:hAnsi="Fira Sans" w:cs="Arial"/>
          <w:color w:val="auto"/>
          <w:sz w:val="19"/>
          <w:szCs w:val="19"/>
        </w:rPr>
        <w:t> </w:t>
      </w:r>
      <w:r w:rsidR="00E12543"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dochodach ogółem </w:t>
      </w:r>
      <w:r w:rsidR="00AF17D1"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był zróżnicowany </w:t>
      </w:r>
      <w:r w:rsidR="00E12543"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i </w:t>
      </w:r>
      <w:r w:rsidR="000273B6">
        <w:rPr>
          <w:rFonts w:ascii="Fira Sans" w:eastAsia="Fira Sans Light" w:hAnsi="Fira Sans" w:cs="Arial"/>
          <w:color w:val="auto"/>
          <w:sz w:val="19"/>
          <w:szCs w:val="19"/>
        </w:rPr>
        <w:t xml:space="preserve">wahał się </w:t>
      </w:r>
      <w:r w:rsidR="0018612E">
        <w:rPr>
          <w:rFonts w:ascii="Fira Sans" w:eastAsia="Fira Sans Light" w:hAnsi="Fira Sans" w:cs="Arial"/>
          <w:color w:val="auto"/>
          <w:sz w:val="19"/>
          <w:szCs w:val="19"/>
        </w:rPr>
        <w:t xml:space="preserve">od </w:t>
      </w:r>
      <w:r w:rsidR="00DB78D6">
        <w:rPr>
          <w:rFonts w:ascii="Fira Sans" w:eastAsia="Fira Sans Light" w:hAnsi="Fira Sans" w:cs="Arial"/>
          <w:color w:val="auto"/>
          <w:sz w:val="19"/>
          <w:szCs w:val="19"/>
        </w:rPr>
        <w:t>26,7</w:t>
      </w:r>
      <w:r w:rsidR="00E12543"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% w </w:t>
      </w:r>
      <w:r w:rsidR="00DB78D6">
        <w:rPr>
          <w:rFonts w:ascii="Fira Sans" w:eastAsia="Fira Sans Light" w:hAnsi="Fira Sans" w:cs="Arial"/>
          <w:color w:val="auto"/>
          <w:sz w:val="19"/>
          <w:szCs w:val="19"/>
        </w:rPr>
        <w:t>Słupi Koneckiej</w:t>
      </w:r>
      <w:r w:rsidR="00E12543" w:rsidRPr="001365D0">
        <w:rPr>
          <w:rFonts w:ascii="Fira Sans" w:eastAsia="Fira Sans Light" w:hAnsi="Fira Sans" w:cs="Arial"/>
          <w:color w:val="auto"/>
          <w:sz w:val="19"/>
          <w:szCs w:val="19"/>
        </w:rPr>
        <w:t xml:space="preserve"> do </w:t>
      </w:r>
      <w:r w:rsidR="00DB78D6">
        <w:rPr>
          <w:rFonts w:ascii="Fira Sans" w:eastAsia="Fira Sans Light" w:hAnsi="Fira Sans" w:cs="Arial"/>
          <w:color w:val="auto"/>
          <w:sz w:val="19"/>
          <w:szCs w:val="19"/>
        </w:rPr>
        <w:t>81,9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>% w</w:t>
      </w:r>
      <w:r w:rsidR="00D3268B">
        <w:rPr>
          <w:rFonts w:ascii="Fira Sans" w:eastAsia="Fira Sans Light" w:hAnsi="Fira Sans" w:cs="Arial"/>
          <w:color w:val="auto"/>
          <w:sz w:val="19"/>
          <w:szCs w:val="19"/>
        </w:rPr>
        <w:t> </w:t>
      </w:r>
      <w:proofErr w:type="spellStart"/>
      <w:r w:rsidR="00DB78D6">
        <w:rPr>
          <w:rFonts w:ascii="Fira Sans" w:eastAsia="Fira Sans Light" w:hAnsi="Fira Sans" w:cs="Arial"/>
          <w:color w:val="auto"/>
          <w:sz w:val="19"/>
          <w:szCs w:val="19"/>
        </w:rPr>
        <w:t>Skarżysku-Kamiennej</w:t>
      </w:r>
      <w:proofErr w:type="spellEnd"/>
      <w:r w:rsidR="00DB78D6">
        <w:rPr>
          <w:rFonts w:ascii="Fira Sans" w:eastAsia="Fira Sans Light" w:hAnsi="Fira Sans" w:cs="Arial"/>
          <w:color w:val="auto"/>
          <w:sz w:val="19"/>
          <w:szCs w:val="19"/>
        </w:rPr>
        <w:t>.</w:t>
      </w:r>
      <w:r w:rsidR="00850811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</w:p>
    <w:p w14:paraId="70CB212B" w14:textId="77777777" w:rsidR="003F0926" w:rsidRDefault="009A3579" w:rsidP="009A3579">
      <w:pPr>
        <w:keepNext/>
        <w:spacing w:before="360" w:after="0" w:line="240" w:lineRule="auto"/>
        <w:ind w:left="709" w:hanging="709"/>
        <w:rPr>
          <w:rFonts w:cs="Arial"/>
          <w:b/>
          <w:szCs w:val="19"/>
          <w:lang w:eastAsia="pl-PL"/>
        </w:rPr>
      </w:pPr>
      <w:r>
        <w:rPr>
          <w:rFonts w:cs="Arial"/>
          <w:b/>
          <w:noProof/>
          <w:szCs w:val="19"/>
          <w:lang w:eastAsia="pl-PL"/>
        </w:rPr>
        <w:drawing>
          <wp:anchor distT="0" distB="0" distL="114300" distR="114300" simplePos="0" relativeHeight="251700736" behindDoc="0" locked="0" layoutInCell="1" allowOverlap="1" wp14:anchorId="0C12AE6E" wp14:editId="383EDA6F">
            <wp:simplePos x="0" y="0"/>
            <wp:positionH relativeFrom="margin">
              <wp:align>right</wp:align>
            </wp:positionH>
            <wp:positionV relativeFrom="paragraph">
              <wp:posOffset>556474</wp:posOffset>
            </wp:positionV>
            <wp:extent cx="5122545" cy="3758565"/>
            <wp:effectExtent l="0" t="0" r="0" b="0"/>
            <wp:wrapSquare wrapText="bothSides"/>
            <wp:docPr id="23" name="Obraz 23" descr="Na kartogramie udział dochodów własnych w dochodach ogółem budżetów gmin i miasta Kielce w województwie świętokrzyskim w 2025 r.  Dane przedstawione na kartogramie załączone są w pliku do pobrania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az 23" descr="Na kartogramie udział dochodów własnych w dochodach ogółem budżetów gmin i miasta Kielce w województwie świętokrzyskim w 2025 r.  Dane przedstawione na kartogramie załączone są w pliku do pobrania Excel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3758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0926" w:rsidRPr="009A3579">
        <w:rPr>
          <w:rFonts w:cs="Arial"/>
          <w:b/>
          <w:szCs w:val="19"/>
          <w:lang w:eastAsia="pl-PL"/>
        </w:rPr>
        <w:t xml:space="preserve">Mapa </w:t>
      </w:r>
      <w:r w:rsidRPr="009A3579">
        <w:rPr>
          <w:rFonts w:cs="Arial"/>
          <w:b/>
          <w:szCs w:val="19"/>
          <w:lang w:eastAsia="pl-PL"/>
        </w:rPr>
        <w:t>2</w:t>
      </w:r>
      <w:r w:rsidR="003F0926" w:rsidRPr="009A3579">
        <w:rPr>
          <w:rFonts w:cs="Arial"/>
          <w:b/>
          <w:szCs w:val="19"/>
          <w:lang w:eastAsia="pl-PL"/>
        </w:rPr>
        <w:t>. Udział dochodów własnych w dochodach ogółem budżetów gmin i miasta na prawach powiatu w 202</w:t>
      </w:r>
      <w:r w:rsidRPr="009A3579">
        <w:rPr>
          <w:rFonts w:cs="Arial"/>
          <w:b/>
          <w:szCs w:val="19"/>
          <w:lang w:eastAsia="pl-PL"/>
        </w:rPr>
        <w:t>5</w:t>
      </w:r>
      <w:r w:rsidR="003F0926" w:rsidRPr="009A3579">
        <w:rPr>
          <w:rFonts w:cs="Arial"/>
          <w:b/>
          <w:szCs w:val="19"/>
          <w:lang w:eastAsia="pl-PL"/>
        </w:rPr>
        <w:t xml:space="preserve"> r.</w:t>
      </w:r>
    </w:p>
    <w:p w14:paraId="3BC455DF" w14:textId="77777777" w:rsidR="00E12543" w:rsidRDefault="00E12543" w:rsidP="00B078C8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strukturze dochodów własnych JST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województwa świętokrz</w:t>
      </w:r>
      <w:r>
        <w:rPr>
          <w:rFonts w:ascii="Fira Sans" w:eastAsia="Fira Sans Light" w:hAnsi="Fira Sans" w:cs="Arial"/>
          <w:color w:val="auto"/>
          <w:sz w:val="19"/>
          <w:szCs w:val="19"/>
        </w:rPr>
        <w:t>yskiego największy udział miały wpływy z podatk</w:t>
      </w:r>
      <w:r w:rsidR="002F7FC6">
        <w:rPr>
          <w:rFonts w:ascii="Fira Sans" w:eastAsia="Fira Sans Light" w:hAnsi="Fira Sans" w:cs="Arial"/>
          <w:color w:val="auto"/>
          <w:sz w:val="19"/>
          <w:szCs w:val="19"/>
        </w:rPr>
        <w:t xml:space="preserve">u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do</w:t>
      </w:r>
      <w:r>
        <w:rPr>
          <w:rFonts w:ascii="Fira Sans" w:eastAsia="Fira Sans Light" w:hAnsi="Fira Sans" w:cs="Arial"/>
          <w:color w:val="auto"/>
          <w:sz w:val="19"/>
          <w:szCs w:val="19"/>
        </w:rPr>
        <w:t>ch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>odowego od osób fizycznych (</w:t>
      </w:r>
      <w:r w:rsidR="002F7FC6">
        <w:rPr>
          <w:rFonts w:ascii="Fira Sans" w:eastAsia="Fira Sans Light" w:hAnsi="Fira Sans" w:cs="Arial"/>
          <w:color w:val="auto"/>
          <w:sz w:val="19"/>
          <w:szCs w:val="19"/>
        </w:rPr>
        <w:t>57,5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%)</w:t>
      </w:r>
      <w:r w:rsidR="002F7FC6">
        <w:rPr>
          <w:rFonts w:ascii="Fira Sans" w:eastAsia="Fira Sans Light" w:hAnsi="Fira Sans" w:cs="Arial"/>
          <w:color w:val="auto"/>
          <w:sz w:val="19"/>
          <w:szCs w:val="19"/>
        </w:rPr>
        <w:t xml:space="preserve"> oraz podatku 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>od</w:t>
      </w:r>
      <w:r w:rsidR="00FB59A6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 xml:space="preserve">nieruchomości </w:t>
      </w:r>
      <w:r w:rsidR="002417A5">
        <w:rPr>
          <w:rFonts w:ascii="Fira Sans" w:eastAsia="Fira Sans Light" w:hAnsi="Fira Sans" w:cs="Arial"/>
          <w:color w:val="auto"/>
          <w:sz w:val="19"/>
          <w:szCs w:val="19"/>
        </w:rPr>
        <w:t>(</w:t>
      </w:r>
      <w:r w:rsidR="00225214">
        <w:rPr>
          <w:rFonts w:ascii="Fira Sans" w:eastAsia="Fira Sans Light" w:hAnsi="Fira Sans" w:cs="Arial"/>
          <w:color w:val="auto"/>
          <w:sz w:val="19"/>
          <w:szCs w:val="19"/>
        </w:rPr>
        <w:t>1</w:t>
      </w:r>
      <w:r w:rsidR="002F7FC6">
        <w:rPr>
          <w:rFonts w:ascii="Fira Sans" w:eastAsia="Fira Sans Light" w:hAnsi="Fira Sans" w:cs="Arial"/>
          <w:color w:val="auto"/>
          <w:sz w:val="19"/>
          <w:szCs w:val="19"/>
        </w:rPr>
        <w:t>1,0</w:t>
      </w:r>
      <w:r w:rsidR="005C53DF">
        <w:rPr>
          <w:rFonts w:ascii="Fira Sans" w:eastAsia="Fira Sans Light" w:hAnsi="Fira Sans" w:cs="Arial"/>
          <w:color w:val="auto"/>
          <w:sz w:val="19"/>
          <w:szCs w:val="19"/>
        </w:rPr>
        <w:t>%</w:t>
      </w:r>
      <w:r w:rsidR="002417A5">
        <w:rPr>
          <w:rFonts w:ascii="Fira Sans" w:eastAsia="Fira Sans Light" w:hAnsi="Fira Sans" w:cs="Arial"/>
          <w:color w:val="auto"/>
          <w:sz w:val="19"/>
          <w:szCs w:val="19"/>
        </w:rPr>
        <w:t>)</w:t>
      </w:r>
      <w:r w:rsidR="002F7FC6">
        <w:rPr>
          <w:rFonts w:ascii="Fira Sans" w:eastAsia="Fira Sans Light" w:hAnsi="Fira Sans" w:cs="Arial"/>
          <w:color w:val="auto"/>
          <w:sz w:val="19"/>
          <w:szCs w:val="19"/>
        </w:rPr>
        <w:t>.</w:t>
      </w:r>
    </w:p>
    <w:p w14:paraId="761F3189" w14:textId="09B067A0" w:rsidR="00810DD9" w:rsidRDefault="00810DD9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202</w:t>
      </w:r>
      <w:r w:rsidR="006A0144">
        <w:rPr>
          <w:rFonts w:ascii="Fira Sans" w:eastAsia="Fira Sans Light" w:hAnsi="Fira Sans" w:cs="Arial"/>
          <w:color w:val="auto"/>
          <w:sz w:val="19"/>
          <w:szCs w:val="19"/>
        </w:rPr>
        <w:t>5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 z tytułu podatku dochodowego od osób fizycznych do budżetów </w:t>
      </w:r>
      <w:r>
        <w:rPr>
          <w:rFonts w:ascii="Fira Sans" w:eastAsia="Fira Sans Light" w:hAnsi="Fira Sans" w:cs="Arial"/>
          <w:color w:val="auto"/>
          <w:sz w:val="19"/>
          <w:szCs w:val="19"/>
        </w:rPr>
        <w:t>JST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województw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a świętokrzyskiego wpłynęło </w:t>
      </w:r>
      <w:r w:rsidR="009C2541">
        <w:rPr>
          <w:rFonts w:ascii="Fira Sans" w:eastAsia="Fira Sans Light" w:hAnsi="Fira Sans" w:cs="Arial"/>
          <w:color w:val="auto"/>
          <w:sz w:val="19"/>
          <w:szCs w:val="19"/>
        </w:rPr>
        <w:t>4566,9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 (o </w:t>
      </w:r>
      <w:r w:rsidR="009C2541">
        <w:rPr>
          <w:rFonts w:ascii="Fira Sans" w:eastAsia="Fira Sans Light" w:hAnsi="Fira Sans" w:cs="Arial"/>
          <w:color w:val="auto"/>
          <w:sz w:val="19"/>
          <w:szCs w:val="19"/>
        </w:rPr>
        <w:t>163,5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więcej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niż w 20</w:t>
      </w:r>
      <w:r w:rsidR="009C2541">
        <w:rPr>
          <w:rFonts w:ascii="Fira Sans" w:eastAsia="Fira Sans Light" w:hAnsi="Fira Sans" w:cs="Arial"/>
          <w:color w:val="auto"/>
          <w:sz w:val="19"/>
          <w:szCs w:val="19"/>
        </w:rPr>
        <w:t>24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r.).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W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yższe były 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również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wp</w:t>
      </w:r>
      <w:r>
        <w:rPr>
          <w:rFonts w:ascii="Fira Sans" w:eastAsia="Fira Sans Light" w:hAnsi="Fira Sans" w:cs="Arial"/>
          <w:color w:val="auto"/>
          <w:sz w:val="19"/>
          <w:szCs w:val="19"/>
        </w:rPr>
        <w:t>ływy z podatku od nieruchomości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 xml:space="preserve"> oraz</w:t>
      </w:r>
      <w:r w:rsidR="009C2541">
        <w:rPr>
          <w:rFonts w:ascii="Fira Sans" w:eastAsia="Fira Sans Light" w:hAnsi="Fira Sans" w:cs="Arial"/>
          <w:color w:val="auto"/>
          <w:sz w:val="19"/>
          <w:szCs w:val="19"/>
        </w:rPr>
        <w:t xml:space="preserve"> dochody z majątku</w:t>
      </w:r>
      <w:r w:rsidR="00A63401">
        <w:rPr>
          <w:rFonts w:ascii="Fira Sans" w:eastAsia="Fira Sans Light" w:hAnsi="Fira Sans" w:cs="Arial"/>
          <w:color w:val="auto"/>
          <w:sz w:val="19"/>
          <w:szCs w:val="19"/>
        </w:rPr>
        <w:t xml:space="preserve">. </w:t>
      </w:r>
      <w:r w:rsidR="0076534B">
        <w:rPr>
          <w:rFonts w:ascii="Fira Sans" w:eastAsia="Fira Sans Light" w:hAnsi="Fira Sans" w:cs="Arial"/>
          <w:color w:val="auto"/>
          <w:sz w:val="19"/>
          <w:szCs w:val="19"/>
        </w:rPr>
        <w:t>Z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tytułu </w:t>
      </w:r>
      <w:r w:rsidR="00A63401">
        <w:rPr>
          <w:rFonts w:ascii="Fira Sans" w:eastAsia="Fira Sans Light" w:hAnsi="Fira Sans" w:cs="Arial"/>
          <w:color w:val="auto"/>
          <w:sz w:val="19"/>
          <w:szCs w:val="19"/>
        </w:rPr>
        <w:t xml:space="preserve">podatku od nieruchomości </w:t>
      </w:r>
      <w:r w:rsidR="00AF17D1">
        <w:rPr>
          <w:rFonts w:ascii="Fira Sans" w:eastAsia="Fira Sans Light" w:hAnsi="Fira Sans" w:cs="Arial"/>
          <w:color w:val="auto"/>
          <w:sz w:val="19"/>
          <w:szCs w:val="19"/>
        </w:rPr>
        <w:t xml:space="preserve">(katalog dochodów własnych samorządów powiatowych oraz województwa nie zawiera wpływów z </w:t>
      </w:r>
      <w:r w:rsidR="009C2541">
        <w:rPr>
          <w:rFonts w:ascii="Fira Sans" w:eastAsia="Fira Sans Light" w:hAnsi="Fira Sans" w:cs="Arial"/>
          <w:color w:val="auto"/>
          <w:sz w:val="19"/>
          <w:szCs w:val="19"/>
        </w:rPr>
        <w:t>tego tytułu</w:t>
      </w:r>
      <w:r w:rsidR="00AF17D1">
        <w:rPr>
          <w:rFonts w:ascii="Fira Sans" w:eastAsia="Fira Sans Light" w:hAnsi="Fira Sans" w:cs="Arial"/>
          <w:color w:val="auto"/>
          <w:sz w:val="19"/>
          <w:szCs w:val="19"/>
        </w:rPr>
        <w:t xml:space="preserve">) 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>do budżetów gmin i budżetu m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iasta Kielce wpłynęło </w:t>
      </w:r>
      <w:r w:rsidR="009C2541">
        <w:rPr>
          <w:rFonts w:ascii="Fira Sans" w:eastAsia="Fira Sans Light" w:hAnsi="Fira Sans" w:cs="Arial"/>
          <w:color w:val="auto"/>
          <w:sz w:val="19"/>
          <w:szCs w:val="19"/>
        </w:rPr>
        <w:t>877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,5</w:t>
      </w:r>
      <w:r w:rsidR="003E02F9">
        <w:rPr>
          <w:rFonts w:ascii="Fira Sans" w:eastAsia="Fira Sans Light" w:hAnsi="Fira Sans" w:cs="Arial"/>
          <w:color w:val="auto"/>
          <w:sz w:val="19"/>
          <w:szCs w:val="19"/>
        </w:rPr>
        <w:t> 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mln zł, tj. o </w:t>
      </w:r>
      <w:r w:rsidR="009C2541">
        <w:rPr>
          <w:rFonts w:ascii="Fira Sans" w:eastAsia="Fira Sans Light" w:hAnsi="Fira Sans" w:cs="Arial"/>
          <w:color w:val="auto"/>
          <w:sz w:val="19"/>
          <w:szCs w:val="19"/>
        </w:rPr>
        <w:t>13,3</w:t>
      </w:r>
      <w:r>
        <w:rPr>
          <w:rFonts w:ascii="Fira Sans" w:eastAsia="Fira Sans Light" w:hAnsi="Fira Sans" w:cs="Arial"/>
          <w:color w:val="auto"/>
          <w:sz w:val="19"/>
          <w:szCs w:val="19"/>
        </w:rPr>
        <w:t>% więcej niż rok wcześniej.</w:t>
      </w:r>
      <w:r w:rsidR="00910CD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>
        <w:rPr>
          <w:rFonts w:ascii="Fira Sans" w:eastAsia="Fira Sans Light" w:hAnsi="Fira Sans" w:cs="Arial"/>
          <w:color w:val="auto"/>
          <w:sz w:val="19"/>
          <w:szCs w:val="19"/>
        </w:rPr>
        <w:t>Z</w:t>
      </w:r>
      <w:r w:rsidR="00FB59A6">
        <w:rPr>
          <w:rFonts w:ascii="Fira Sans" w:eastAsia="Fira Sans Light" w:hAnsi="Fira Sans" w:cs="Arial"/>
          <w:color w:val="auto"/>
          <w:sz w:val="19"/>
          <w:szCs w:val="19"/>
        </w:rPr>
        <w:t xml:space="preserve"> kolei</w:t>
      </w:r>
      <w:r w:rsidR="009C2541">
        <w:rPr>
          <w:rFonts w:ascii="Fira Sans" w:eastAsia="Fira Sans Light" w:hAnsi="Fira Sans" w:cs="Arial"/>
          <w:color w:val="auto"/>
          <w:sz w:val="19"/>
          <w:szCs w:val="19"/>
        </w:rPr>
        <w:t xml:space="preserve"> dochody z majątku wyniosły 206,6 mln </w:t>
      </w:r>
      <w:r w:rsidR="009C2541">
        <w:rPr>
          <w:rFonts w:ascii="Fira Sans" w:eastAsia="Fira Sans Light" w:hAnsi="Fira Sans" w:cs="Arial"/>
          <w:color w:val="auto"/>
          <w:sz w:val="19"/>
          <w:szCs w:val="19"/>
        </w:rPr>
        <w:lastRenderedPageBreak/>
        <w:t xml:space="preserve">zł (o 11,3% więcej). </w:t>
      </w:r>
      <w:r w:rsidR="001F0BE0">
        <w:rPr>
          <w:rFonts w:ascii="Fira Sans" w:eastAsia="Fira Sans Light" w:hAnsi="Fira Sans" w:cs="Arial"/>
          <w:color w:val="auto"/>
          <w:sz w:val="19"/>
          <w:szCs w:val="19"/>
        </w:rPr>
        <w:t>Wpływy</w:t>
      </w:r>
      <w:r w:rsidR="009C2541">
        <w:rPr>
          <w:rFonts w:ascii="Fira Sans" w:eastAsia="Fira Sans Light" w:hAnsi="Fira Sans" w:cs="Arial"/>
          <w:color w:val="auto"/>
          <w:sz w:val="19"/>
          <w:szCs w:val="19"/>
        </w:rPr>
        <w:t xml:space="preserve"> z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tytułu</w:t>
      </w:r>
      <w:r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podatku dochodowego od osób pr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awnych były </w:t>
      </w:r>
      <w:r w:rsidR="000273B6">
        <w:rPr>
          <w:rFonts w:ascii="Fira Sans" w:eastAsia="Fira Sans Light" w:hAnsi="Fira Sans" w:cs="Arial"/>
          <w:color w:val="auto"/>
          <w:sz w:val="19"/>
          <w:szCs w:val="19"/>
        </w:rPr>
        <w:t xml:space="preserve">natomiast 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o </w:t>
      </w:r>
      <w:r w:rsidR="009C2541">
        <w:rPr>
          <w:rFonts w:ascii="Fira Sans" w:eastAsia="Fira Sans Light" w:hAnsi="Fira Sans" w:cs="Arial"/>
          <w:color w:val="auto"/>
          <w:sz w:val="19"/>
          <w:szCs w:val="19"/>
        </w:rPr>
        <w:t>18,7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E72F49">
        <w:rPr>
          <w:rFonts w:ascii="Fira Sans" w:eastAsia="Fira Sans Light" w:hAnsi="Fira Sans" w:cs="Arial"/>
          <w:color w:val="auto"/>
          <w:sz w:val="19"/>
          <w:szCs w:val="19"/>
        </w:rPr>
        <w:t>mniejsze</w:t>
      </w:r>
      <w:r w:rsidR="001F691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>
        <w:rPr>
          <w:rFonts w:ascii="Fira Sans" w:eastAsia="Fira Sans Light" w:hAnsi="Fira Sans" w:cs="Arial"/>
          <w:color w:val="auto"/>
          <w:sz w:val="19"/>
          <w:szCs w:val="19"/>
        </w:rPr>
        <w:t>niż w 20</w:t>
      </w:r>
      <w:r w:rsidR="00F642B8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9C2541">
        <w:rPr>
          <w:rFonts w:ascii="Fira Sans" w:eastAsia="Fira Sans Light" w:hAnsi="Fira Sans" w:cs="Arial"/>
          <w:color w:val="auto"/>
          <w:sz w:val="19"/>
          <w:szCs w:val="19"/>
        </w:rPr>
        <w:t>4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r. i wyniosły </w:t>
      </w:r>
      <w:r w:rsidR="009C2541">
        <w:rPr>
          <w:rFonts w:ascii="Fira Sans" w:eastAsia="Fira Sans Light" w:hAnsi="Fira Sans" w:cs="Arial"/>
          <w:color w:val="auto"/>
          <w:sz w:val="19"/>
          <w:szCs w:val="19"/>
        </w:rPr>
        <w:t>346,2</w:t>
      </w:r>
      <w:r>
        <w:rPr>
          <w:rFonts w:ascii="Fira Sans" w:eastAsia="Fira Sans Light" w:hAnsi="Fira Sans" w:cs="Arial"/>
          <w:color w:val="auto"/>
          <w:sz w:val="19"/>
          <w:szCs w:val="19"/>
        </w:rPr>
        <w:t xml:space="preserve"> mln zł.</w:t>
      </w:r>
    </w:p>
    <w:p w14:paraId="25BC59B2" w14:textId="77777777" w:rsidR="00E12543" w:rsidRPr="00B078C8" w:rsidRDefault="00E12543" w:rsidP="00E040A3">
      <w:pPr>
        <w:keepNext/>
        <w:autoSpaceDE w:val="0"/>
        <w:autoSpaceDN w:val="0"/>
        <w:adjustRightInd w:val="0"/>
        <w:spacing w:before="320" w:line="240" w:lineRule="auto"/>
        <w:rPr>
          <w:rFonts w:cs="Arial"/>
          <w:b/>
          <w:szCs w:val="19"/>
        </w:rPr>
      </w:pPr>
      <w:r w:rsidRPr="00B078C8">
        <w:rPr>
          <w:rFonts w:cs="Arial"/>
          <w:b/>
          <w:szCs w:val="19"/>
        </w:rPr>
        <w:t xml:space="preserve">Tablica </w:t>
      </w:r>
      <w:r w:rsidR="009E7DF0">
        <w:rPr>
          <w:rFonts w:cs="Arial"/>
          <w:b/>
          <w:szCs w:val="19"/>
        </w:rPr>
        <w:t>3</w:t>
      </w:r>
      <w:r w:rsidRPr="00B078C8">
        <w:rPr>
          <w:rFonts w:cs="Arial"/>
          <w:b/>
          <w:szCs w:val="19"/>
        </w:rPr>
        <w:t xml:space="preserve">. </w:t>
      </w:r>
      <w:r w:rsidR="00165EC9" w:rsidRPr="00B078C8">
        <w:rPr>
          <w:rFonts w:cs="Arial"/>
          <w:b/>
          <w:szCs w:val="19"/>
        </w:rPr>
        <w:t>Dochody JST w 202</w:t>
      </w:r>
      <w:r w:rsidR="00E9794F">
        <w:rPr>
          <w:rFonts w:cs="Arial"/>
          <w:b/>
          <w:szCs w:val="19"/>
        </w:rPr>
        <w:t>5</w:t>
      </w:r>
      <w:r w:rsidRPr="00B078C8">
        <w:rPr>
          <w:rFonts w:cs="Arial"/>
          <w:b/>
          <w:szCs w:val="19"/>
        </w:rPr>
        <w:t xml:space="preserve"> r.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Dochody JST w 2025 r."/>
        <w:tblDescription w:val="Dochody JST ogółem, gmin, miasta na prawach powiatu, powiatów oraz województwa według głównych źródeł dochodów. Dane w milionach ztotych. Dane zawarte w tabeli załączone są w pliku do pobrania Excel."/>
      </w:tblPr>
      <w:tblGrid>
        <w:gridCol w:w="2410"/>
        <w:gridCol w:w="992"/>
        <w:gridCol w:w="1134"/>
        <w:gridCol w:w="1134"/>
        <w:gridCol w:w="1134"/>
        <w:gridCol w:w="1134"/>
      </w:tblGrid>
      <w:tr w:rsidR="00E12543" w:rsidRPr="0058284F" w14:paraId="5D210B72" w14:textId="77777777" w:rsidTr="00810DD9">
        <w:trPr>
          <w:trHeight w:val="298"/>
          <w:jc w:val="center"/>
        </w:trPr>
        <w:tc>
          <w:tcPr>
            <w:tcW w:w="2410" w:type="dxa"/>
            <w:vMerge w:val="restart"/>
            <w:vAlign w:val="center"/>
          </w:tcPr>
          <w:p w14:paraId="45C9BE22" w14:textId="77777777" w:rsidR="00E12543" w:rsidRPr="00B078C8" w:rsidRDefault="00E12543" w:rsidP="00B078C8">
            <w:pPr>
              <w:jc w:val="center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W</w:t>
            </w:r>
            <w:r w:rsidR="00B078C8" w:rsidRPr="00B078C8">
              <w:rPr>
                <w:rFonts w:cs="Arial"/>
                <w:szCs w:val="19"/>
              </w:rPr>
              <w:t>yszczególnienie</w:t>
            </w:r>
          </w:p>
        </w:tc>
        <w:tc>
          <w:tcPr>
            <w:tcW w:w="992" w:type="dxa"/>
            <w:vAlign w:val="center"/>
          </w:tcPr>
          <w:p w14:paraId="678FE83B" w14:textId="77777777" w:rsidR="00E12543" w:rsidRPr="00B078C8" w:rsidRDefault="00E12543" w:rsidP="00B078C8">
            <w:pPr>
              <w:ind w:right="57"/>
              <w:jc w:val="center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Ogółem</w:t>
            </w:r>
          </w:p>
        </w:tc>
        <w:tc>
          <w:tcPr>
            <w:tcW w:w="1134" w:type="dxa"/>
            <w:vAlign w:val="center"/>
          </w:tcPr>
          <w:p w14:paraId="16CCFD06" w14:textId="77777777" w:rsidR="00E12543" w:rsidRPr="00015BC0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proofErr w:type="spellStart"/>
            <w:r w:rsidRPr="00B078C8">
              <w:rPr>
                <w:rFonts w:cs="Arial"/>
                <w:bCs/>
                <w:szCs w:val="19"/>
              </w:rPr>
              <w:t>Gminy</w:t>
            </w:r>
            <w:r w:rsidR="00015BC0">
              <w:rPr>
                <w:rFonts w:cs="Arial"/>
                <w:bCs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134" w:type="dxa"/>
            <w:vAlign w:val="center"/>
          </w:tcPr>
          <w:p w14:paraId="51137DA2" w14:textId="77777777"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m. Kielce</w:t>
            </w:r>
          </w:p>
        </w:tc>
        <w:tc>
          <w:tcPr>
            <w:tcW w:w="1134" w:type="dxa"/>
            <w:vAlign w:val="center"/>
          </w:tcPr>
          <w:p w14:paraId="73C7A15D" w14:textId="77777777"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Powiaty</w:t>
            </w:r>
          </w:p>
        </w:tc>
        <w:tc>
          <w:tcPr>
            <w:tcW w:w="1134" w:type="dxa"/>
            <w:vAlign w:val="center"/>
          </w:tcPr>
          <w:p w14:paraId="4C86741B" w14:textId="77777777"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Woje</w:t>
            </w:r>
            <w:r w:rsidR="008A3964">
              <w:rPr>
                <w:rFonts w:cs="Arial"/>
                <w:bCs/>
                <w:szCs w:val="19"/>
              </w:rPr>
              <w:softHyphen/>
            </w:r>
            <w:r w:rsidRPr="00B078C8">
              <w:rPr>
                <w:rFonts w:cs="Arial"/>
                <w:bCs/>
                <w:szCs w:val="19"/>
              </w:rPr>
              <w:t>wó</w:t>
            </w:r>
            <w:r w:rsidR="00810DD9">
              <w:rPr>
                <w:rFonts w:cs="Arial"/>
                <w:bCs/>
                <w:szCs w:val="19"/>
              </w:rPr>
              <w:t>d</w:t>
            </w:r>
            <w:r w:rsidRPr="00B078C8">
              <w:rPr>
                <w:rFonts w:cs="Arial"/>
                <w:bCs/>
                <w:szCs w:val="19"/>
              </w:rPr>
              <w:t>ztwo</w:t>
            </w:r>
          </w:p>
        </w:tc>
      </w:tr>
      <w:tr w:rsidR="00E12543" w:rsidRPr="0058284F" w14:paraId="0255A0B6" w14:textId="77777777" w:rsidTr="00810DD9">
        <w:trPr>
          <w:trHeight w:val="298"/>
          <w:jc w:val="center"/>
        </w:trPr>
        <w:tc>
          <w:tcPr>
            <w:tcW w:w="2410" w:type="dxa"/>
            <w:vMerge/>
            <w:vAlign w:val="center"/>
          </w:tcPr>
          <w:p w14:paraId="57C0F3DF" w14:textId="77777777" w:rsidR="00E12543" w:rsidRPr="00B078C8" w:rsidRDefault="00E12543" w:rsidP="00B078C8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5528" w:type="dxa"/>
            <w:gridSpan w:val="5"/>
            <w:vAlign w:val="center"/>
          </w:tcPr>
          <w:p w14:paraId="20589B97" w14:textId="77777777" w:rsidR="00E12543" w:rsidRPr="00B078C8" w:rsidRDefault="00E12543" w:rsidP="00B078C8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B078C8">
              <w:rPr>
                <w:rFonts w:cs="Arial"/>
                <w:bCs/>
                <w:szCs w:val="19"/>
              </w:rPr>
              <w:t>w mln zł</w:t>
            </w:r>
          </w:p>
        </w:tc>
      </w:tr>
      <w:tr w:rsidR="00E9794F" w:rsidRPr="00A61DC0" w14:paraId="5DE1DA3E" w14:textId="77777777" w:rsidTr="00E9794F">
        <w:trPr>
          <w:trHeight w:val="142"/>
          <w:jc w:val="center"/>
        </w:trPr>
        <w:tc>
          <w:tcPr>
            <w:tcW w:w="2410" w:type="dxa"/>
            <w:vAlign w:val="center"/>
          </w:tcPr>
          <w:p w14:paraId="2A032A14" w14:textId="77777777" w:rsidR="00E9794F" w:rsidRPr="00B078C8" w:rsidRDefault="00E9794F" w:rsidP="00E9794F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Dochody ogółem</w:t>
            </w:r>
          </w:p>
        </w:tc>
        <w:tc>
          <w:tcPr>
            <w:tcW w:w="992" w:type="dxa"/>
            <w:vAlign w:val="bottom"/>
          </w:tcPr>
          <w:p w14:paraId="56721171" w14:textId="77777777" w:rsidR="00E9794F" w:rsidRPr="002479DD" w:rsidRDefault="00E9794F" w:rsidP="00E9794F">
            <w:pPr>
              <w:jc w:val="right"/>
            </w:pPr>
            <w:r w:rsidRPr="002479DD">
              <w:t>14190,6</w:t>
            </w:r>
          </w:p>
        </w:tc>
        <w:tc>
          <w:tcPr>
            <w:tcW w:w="1134" w:type="dxa"/>
            <w:vAlign w:val="bottom"/>
          </w:tcPr>
          <w:p w14:paraId="7113F42A" w14:textId="77777777" w:rsidR="00E9794F" w:rsidRPr="002479DD" w:rsidRDefault="00E9794F" w:rsidP="00E9794F">
            <w:pPr>
              <w:jc w:val="right"/>
            </w:pPr>
            <w:r w:rsidRPr="002479DD">
              <w:t>8133,5</w:t>
            </w:r>
          </w:p>
        </w:tc>
        <w:tc>
          <w:tcPr>
            <w:tcW w:w="1134" w:type="dxa"/>
            <w:vAlign w:val="bottom"/>
          </w:tcPr>
          <w:p w14:paraId="258AE07A" w14:textId="77777777" w:rsidR="00E9794F" w:rsidRPr="002479DD" w:rsidRDefault="00E9794F" w:rsidP="00E9794F">
            <w:pPr>
              <w:jc w:val="right"/>
            </w:pPr>
            <w:r w:rsidRPr="002479DD">
              <w:t>2243,0</w:t>
            </w:r>
          </w:p>
        </w:tc>
        <w:tc>
          <w:tcPr>
            <w:tcW w:w="1134" w:type="dxa"/>
            <w:vAlign w:val="bottom"/>
          </w:tcPr>
          <w:p w14:paraId="5BD26D7A" w14:textId="77777777" w:rsidR="00E9794F" w:rsidRPr="002479DD" w:rsidRDefault="00E9794F" w:rsidP="00E9794F">
            <w:pPr>
              <w:jc w:val="right"/>
            </w:pPr>
            <w:r w:rsidRPr="002479DD">
              <w:t>2561,3</w:t>
            </w:r>
          </w:p>
        </w:tc>
        <w:tc>
          <w:tcPr>
            <w:tcW w:w="1134" w:type="dxa"/>
            <w:vAlign w:val="bottom"/>
          </w:tcPr>
          <w:p w14:paraId="32BED443" w14:textId="77777777" w:rsidR="00E9794F" w:rsidRPr="002479DD" w:rsidRDefault="00E9794F" w:rsidP="00E9794F">
            <w:pPr>
              <w:jc w:val="right"/>
            </w:pPr>
            <w:r w:rsidRPr="002479DD">
              <w:t>1252,8</w:t>
            </w:r>
          </w:p>
        </w:tc>
      </w:tr>
      <w:tr w:rsidR="00E9794F" w:rsidRPr="00A61DC0" w14:paraId="2FBAC77C" w14:textId="77777777" w:rsidTr="00E9794F">
        <w:trPr>
          <w:trHeight w:val="142"/>
          <w:jc w:val="center"/>
        </w:trPr>
        <w:tc>
          <w:tcPr>
            <w:tcW w:w="2410" w:type="dxa"/>
            <w:vAlign w:val="center"/>
          </w:tcPr>
          <w:p w14:paraId="3C7E5670" w14:textId="77777777" w:rsidR="00E9794F" w:rsidRPr="00B078C8" w:rsidRDefault="00E9794F" w:rsidP="00E9794F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Dochody własne</w:t>
            </w:r>
          </w:p>
        </w:tc>
        <w:tc>
          <w:tcPr>
            <w:tcW w:w="992" w:type="dxa"/>
            <w:vAlign w:val="bottom"/>
          </w:tcPr>
          <w:p w14:paraId="55C6DF54" w14:textId="77777777" w:rsidR="00E9794F" w:rsidRPr="002479DD" w:rsidRDefault="00E9794F" w:rsidP="00E9794F">
            <w:pPr>
              <w:jc w:val="right"/>
            </w:pPr>
            <w:r w:rsidRPr="002479DD">
              <w:t>7948,8</w:t>
            </w:r>
          </w:p>
        </w:tc>
        <w:tc>
          <w:tcPr>
            <w:tcW w:w="1134" w:type="dxa"/>
            <w:vAlign w:val="bottom"/>
          </w:tcPr>
          <w:p w14:paraId="49726EC9" w14:textId="77777777" w:rsidR="00E9794F" w:rsidRPr="002479DD" w:rsidRDefault="00E9794F" w:rsidP="00E9794F">
            <w:pPr>
              <w:jc w:val="right"/>
            </w:pPr>
            <w:r w:rsidRPr="002479DD">
              <w:t>4702,6</w:t>
            </w:r>
          </w:p>
        </w:tc>
        <w:tc>
          <w:tcPr>
            <w:tcW w:w="1134" w:type="dxa"/>
            <w:vAlign w:val="bottom"/>
          </w:tcPr>
          <w:p w14:paraId="4610E39F" w14:textId="77777777" w:rsidR="00E9794F" w:rsidRPr="002479DD" w:rsidRDefault="00E9794F" w:rsidP="00E9794F">
            <w:pPr>
              <w:jc w:val="right"/>
            </w:pPr>
            <w:r w:rsidRPr="002479DD">
              <w:t>1495,4</w:t>
            </w:r>
          </w:p>
        </w:tc>
        <w:tc>
          <w:tcPr>
            <w:tcW w:w="1134" w:type="dxa"/>
            <w:vAlign w:val="bottom"/>
          </w:tcPr>
          <w:p w14:paraId="10F912FF" w14:textId="77777777" w:rsidR="00E9794F" w:rsidRPr="002479DD" w:rsidRDefault="00E9794F" w:rsidP="00E9794F">
            <w:pPr>
              <w:jc w:val="right"/>
            </w:pPr>
            <w:r w:rsidRPr="002479DD">
              <w:t>1254,3</w:t>
            </w:r>
          </w:p>
        </w:tc>
        <w:tc>
          <w:tcPr>
            <w:tcW w:w="1134" w:type="dxa"/>
            <w:vAlign w:val="bottom"/>
          </w:tcPr>
          <w:p w14:paraId="3E5A7802" w14:textId="77777777" w:rsidR="00E9794F" w:rsidRDefault="00E9794F" w:rsidP="00E9794F">
            <w:pPr>
              <w:jc w:val="right"/>
            </w:pPr>
            <w:r w:rsidRPr="002479DD">
              <w:t>496,5</w:t>
            </w:r>
          </w:p>
        </w:tc>
      </w:tr>
      <w:tr w:rsidR="002A7F8A" w:rsidRPr="00A61DC0" w14:paraId="4E26575B" w14:textId="77777777" w:rsidTr="00E9794F">
        <w:trPr>
          <w:trHeight w:val="142"/>
          <w:jc w:val="center"/>
        </w:trPr>
        <w:tc>
          <w:tcPr>
            <w:tcW w:w="2410" w:type="dxa"/>
            <w:vAlign w:val="center"/>
          </w:tcPr>
          <w:p w14:paraId="2B83A2F6" w14:textId="77777777" w:rsidR="002A7F8A" w:rsidRPr="00B078C8" w:rsidRDefault="002A7F8A" w:rsidP="002A7F8A">
            <w:pPr>
              <w:ind w:left="176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w tym:</w:t>
            </w:r>
          </w:p>
        </w:tc>
        <w:tc>
          <w:tcPr>
            <w:tcW w:w="992" w:type="dxa"/>
            <w:vAlign w:val="bottom"/>
          </w:tcPr>
          <w:p w14:paraId="740F72B5" w14:textId="77777777" w:rsidR="002A7F8A" w:rsidRPr="00B078C8" w:rsidRDefault="002A7F8A" w:rsidP="00E9794F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134" w:type="dxa"/>
            <w:vAlign w:val="bottom"/>
          </w:tcPr>
          <w:p w14:paraId="0FB08491" w14:textId="77777777" w:rsidR="002A7F8A" w:rsidRPr="0055422A" w:rsidRDefault="002A7F8A" w:rsidP="00E9794F">
            <w:pPr>
              <w:jc w:val="right"/>
            </w:pPr>
          </w:p>
        </w:tc>
        <w:tc>
          <w:tcPr>
            <w:tcW w:w="1134" w:type="dxa"/>
            <w:vAlign w:val="bottom"/>
          </w:tcPr>
          <w:p w14:paraId="01DA5711" w14:textId="77777777" w:rsidR="002A7F8A" w:rsidRPr="0055422A" w:rsidRDefault="002A7F8A" w:rsidP="00E9794F">
            <w:pPr>
              <w:jc w:val="right"/>
            </w:pPr>
          </w:p>
        </w:tc>
        <w:tc>
          <w:tcPr>
            <w:tcW w:w="1134" w:type="dxa"/>
            <w:vAlign w:val="bottom"/>
          </w:tcPr>
          <w:p w14:paraId="304AD6FB" w14:textId="77777777" w:rsidR="002A7F8A" w:rsidRPr="0055422A" w:rsidRDefault="002A7F8A" w:rsidP="00E9794F">
            <w:pPr>
              <w:jc w:val="right"/>
            </w:pPr>
          </w:p>
        </w:tc>
        <w:tc>
          <w:tcPr>
            <w:tcW w:w="1134" w:type="dxa"/>
            <w:vAlign w:val="bottom"/>
          </w:tcPr>
          <w:p w14:paraId="422630AE" w14:textId="77777777" w:rsidR="002A7F8A" w:rsidRPr="0055422A" w:rsidRDefault="002A7F8A" w:rsidP="00E9794F">
            <w:pPr>
              <w:jc w:val="right"/>
            </w:pPr>
          </w:p>
        </w:tc>
      </w:tr>
      <w:tr w:rsidR="00E9794F" w:rsidRPr="00A61DC0" w14:paraId="6CA57C64" w14:textId="77777777" w:rsidTr="00E9794F">
        <w:trPr>
          <w:trHeight w:val="142"/>
          <w:jc w:val="center"/>
        </w:trPr>
        <w:tc>
          <w:tcPr>
            <w:tcW w:w="2410" w:type="dxa"/>
            <w:vAlign w:val="center"/>
          </w:tcPr>
          <w:p w14:paraId="2FF21739" w14:textId="77777777" w:rsidR="00E9794F" w:rsidRPr="00B078C8" w:rsidRDefault="00E9794F" w:rsidP="00E9794F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podatek od nieruchomości</w:t>
            </w:r>
          </w:p>
        </w:tc>
        <w:tc>
          <w:tcPr>
            <w:tcW w:w="992" w:type="dxa"/>
            <w:vAlign w:val="bottom"/>
          </w:tcPr>
          <w:p w14:paraId="7571C563" w14:textId="77777777" w:rsidR="00E9794F" w:rsidRPr="00E84F10" w:rsidRDefault="00E9794F" w:rsidP="00E9794F">
            <w:pPr>
              <w:jc w:val="right"/>
            </w:pPr>
            <w:r w:rsidRPr="00E84F10">
              <w:t>877,5</w:t>
            </w:r>
          </w:p>
        </w:tc>
        <w:tc>
          <w:tcPr>
            <w:tcW w:w="1134" w:type="dxa"/>
            <w:vAlign w:val="bottom"/>
          </w:tcPr>
          <w:p w14:paraId="28AE6572" w14:textId="77777777" w:rsidR="00E9794F" w:rsidRPr="00E84F10" w:rsidRDefault="00E9794F" w:rsidP="00E9794F">
            <w:pPr>
              <w:jc w:val="right"/>
            </w:pPr>
            <w:r w:rsidRPr="00E84F10">
              <w:t>696,0</w:t>
            </w:r>
          </w:p>
        </w:tc>
        <w:tc>
          <w:tcPr>
            <w:tcW w:w="1134" w:type="dxa"/>
            <w:vAlign w:val="bottom"/>
          </w:tcPr>
          <w:p w14:paraId="45769144" w14:textId="77777777" w:rsidR="00E9794F" w:rsidRDefault="00E9794F" w:rsidP="00E9794F">
            <w:pPr>
              <w:jc w:val="right"/>
            </w:pPr>
            <w:r w:rsidRPr="00E84F10">
              <w:t>181,5</w:t>
            </w:r>
          </w:p>
        </w:tc>
        <w:tc>
          <w:tcPr>
            <w:tcW w:w="1134" w:type="dxa"/>
            <w:vAlign w:val="bottom"/>
          </w:tcPr>
          <w:p w14:paraId="70AFC926" w14:textId="1AB351FB" w:rsidR="00E9794F" w:rsidRPr="00FB5315" w:rsidRDefault="003E02F9" w:rsidP="00E9794F">
            <w:pPr>
              <w:jc w:val="right"/>
            </w:pPr>
            <w:r>
              <w:t>–</w:t>
            </w:r>
          </w:p>
        </w:tc>
        <w:tc>
          <w:tcPr>
            <w:tcW w:w="1134" w:type="dxa"/>
            <w:vAlign w:val="bottom"/>
          </w:tcPr>
          <w:p w14:paraId="22C4A2C7" w14:textId="3EBC38DB" w:rsidR="00E9794F" w:rsidRPr="00FB5315" w:rsidRDefault="003E02F9" w:rsidP="00E9794F">
            <w:pPr>
              <w:jc w:val="right"/>
            </w:pPr>
            <w:r>
              <w:t>–</w:t>
            </w:r>
          </w:p>
        </w:tc>
      </w:tr>
      <w:tr w:rsidR="00E9794F" w:rsidRPr="00A61DC0" w14:paraId="3CF2DC31" w14:textId="77777777" w:rsidTr="00E9794F">
        <w:trPr>
          <w:trHeight w:val="142"/>
          <w:jc w:val="center"/>
        </w:trPr>
        <w:tc>
          <w:tcPr>
            <w:tcW w:w="2410" w:type="dxa"/>
            <w:vAlign w:val="center"/>
          </w:tcPr>
          <w:p w14:paraId="23A1E8D6" w14:textId="77777777" w:rsidR="00E9794F" w:rsidRPr="00B078C8" w:rsidRDefault="00E9794F" w:rsidP="00E9794F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podatek dochodowy od osób fizycznych</w:t>
            </w:r>
          </w:p>
        </w:tc>
        <w:tc>
          <w:tcPr>
            <w:tcW w:w="992" w:type="dxa"/>
            <w:vAlign w:val="bottom"/>
          </w:tcPr>
          <w:p w14:paraId="156E31C9" w14:textId="77777777" w:rsidR="00E9794F" w:rsidRPr="00D22D77" w:rsidRDefault="00E9794F" w:rsidP="00E9794F">
            <w:pPr>
              <w:jc w:val="right"/>
            </w:pPr>
            <w:r w:rsidRPr="00D22D77">
              <w:t>4566,9</w:t>
            </w:r>
          </w:p>
        </w:tc>
        <w:tc>
          <w:tcPr>
            <w:tcW w:w="1134" w:type="dxa"/>
            <w:vAlign w:val="bottom"/>
          </w:tcPr>
          <w:p w14:paraId="3F78AFE8" w14:textId="77777777" w:rsidR="00E9794F" w:rsidRPr="00D22D77" w:rsidRDefault="00E9794F" w:rsidP="00E9794F">
            <w:pPr>
              <w:jc w:val="right"/>
            </w:pPr>
            <w:r w:rsidRPr="00D22D77">
              <w:t>2746,1</w:t>
            </w:r>
          </w:p>
        </w:tc>
        <w:tc>
          <w:tcPr>
            <w:tcW w:w="1134" w:type="dxa"/>
            <w:vAlign w:val="bottom"/>
          </w:tcPr>
          <w:p w14:paraId="1401207D" w14:textId="77777777" w:rsidR="00E9794F" w:rsidRPr="00D22D77" w:rsidRDefault="00E9794F" w:rsidP="00E9794F">
            <w:pPr>
              <w:jc w:val="right"/>
            </w:pPr>
            <w:r w:rsidRPr="00D22D77">
              <w:t>871,4</w:t>
            </w:r>
          </w:p>
        </w:tc>
        <w:tc>
          <w:tcPr>
            <w:tcW w:w="1134" w:type="dxa"/>
            <w:vAlign w:val="bottom"/>
          </w:tcPr>
          <w:p w14:paraId="0A4820A6" w14:textId="77777777" w:rsidR="00E9794F" w:rsidRPr="00D22D77" w:rsidRDefault="00E9794F" w:rsidP="00E9794F">
            <w:pPr>
              <w:jc w:val="right"/>
            </w:pPr>
            <w:r w:rsidRPr="00D22D77">
              <w:t>776,3</w:t>
            </w:r>
          </w:p>
        </w:tc>
        <w:tc>
          <w:tcPr>
            <w:tcW w:w="1134" w:type="dxa"/>
            <w:vAlign w:val="bottom"/>
          </w:tcPr>
          <w:p w14:paraId="0C192D7D" w14:textId="77777777" w:rsidR="00E9794F" w:rsidRPr="00D22D77" w:rsidRDefault="00E9794F" w:rsidP="00E9794F">
            <w:pPr>
              <w:jc w:val="right"/>
            </w:pPr>
            <w:r w:rsidRPr="00D22D77">
              <w:t>173,1</w:t>
            </w:r>
          </w:p>
        </w:tc>
      </w:tr>
      <w:tr w:rsidR="00E9794F" w:rsidRPr="00A61DC0" w14:paraId="07A1AE31" w14:textId="77777777" w:rsidTr="00E9794F">
        <w:trPr>
          <w:trHeight w:val="142"/>
          <w:jc w:val="center"/>
        </w:trPr>
        <w:tc>
          <w:tcPr>
            <w:tcW w:w="2410" w:type="dxa"/>
            <w:vAlign w:val="center"/>
          </w:tcPr>
          <w:p w14:paraId="4BF61E17" w14:textId="77777777" w:rsidR="00E9794F" w:rsidRPr="00B078C8" w:rsidRDefault="00E9794F" w:rsidP="00E9794F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podatek dochodowy od osób prawnych</w:t>
            </w:r>
          </w:p>
        </w:tc>
        <w:tc>
          <w:tcPr>
            <w:tcW w:w="992" w:type="dxa"/>
            <w:vAlign w:val="bottom"/>
          </w:tcPr>
          <w:p w14:paraId="3BED2D79" w14:textId="77777777" w:rsidR="00E9794F" w:rsidRPr="00D22D77" w:rsidRDefault="00E9794F" w:rsidP="00E9794F">
            <w:pPr>
              <w:jc w:val="right"/>
            </w:pPr>
            <w:r w:rsidRPr="00D22D77">
              <w:t>346,2</w:t>
            </w:r>
          </w:p>
        </w:tc>
        <w:tc>
          <w:tcPr>
            <w:tcW w:w="1134" w:type="dxa"/>
            <w:vAlign w:val="bottom"/>
          </w:tcPr>
          <w:p w14:paraId="14F661FD" w14:textId="77777777" w:rsidR="00E9794F" w:rsidRPr="00D22D77" w:rsidRDefault="00E9794F" w:rsidP="00E9794F">
            <w:pPr>
              <w:jc w:val="right"/>
            </w:pPr>
            <w:r w:rsidRPr="00D22D77">
              <w:t>68,7</w:t>
            </w:r>
          </w:p>
        </w:tc>
        <w:tc>
          <w:tcPr>
            <w:tcW w:w="1134" w:type="dxa"/>
            <w:vAlign w:val="bottom"/>
          </w:tcPr>
          <w:p w14:paraId="4B19D105" w14:textId="77777777" w:rsidR="00E9794F" w:rsidRPr="00D22D77" w:rsidRDefault="00E9794F" w:rsidP="00E9794F">
            <w:pPr>
              <w:jc w:val="right"/>
            </w:pPr>
            <w:r w:rsidRPr="00D22D77">
              <w:t>51,7</w:t>
            </w:r>
          </w:p>
        </w:tc>
        <w:tc>
          <w:tcPr>
            <w:tcW w:w="1134" w:type="dxa"/>
            <w:vAlign w:val="bottom"/>
          </w:tcPr>
          <w:p w14:paraId="387489CE" w14:textId="77777777" w:rsidR="00E9794F" w:rsidRPr="00D22D77" w:rsidRDefault="00E9794F" w:rsidP="00E9794F">
            <w:pPr>
              <w:jc w:val="right"/>
            </w:pPr>
            <w:r w:rsidRPr="00D22D77">
              <w:t>73,0</w:t>
            </w:r>
          </w:p>
        </w:tc>
        <w:tc>
          <w:tcPr>
            <w:tcW w:w="1134" w:type="dxa"/>
            <w:vAlign w:val="bottom"/>
          </w:tcPr>
          <w:p w14:paraId="69D76745" w14:textId="77777777" w:rsidR="00E9794F" w:rsidRPr="00D22D77" w:rsidRDefault="00E9794F" w:rsidP="00E9794F">
            <w:pPr>
              <w:jc w:val="right"/>
            </w:pPr>
            <w:r w:rsidRPr="00D22D77">
              <w:t>152,8</w:t>
            </w:r>
          </w:p>
        </w:tc>
      </w:tr>
      <w:tr w:rsidR="00E9794F" w:rsidRPr="00A61DC0" w14:paraId="003F60C1" w14:textId="77777777" w:rsidTr="00E9794F">
        <w:trPr>
          <w:trHeight w:val="142"/>
          <w:jc w:val="center"/>
        </w:trPr>
        <w:tc>
          <w:tcPr>
            <w:tcW w:w="2410" w:type="dxa"/>
            <w:vAlign w:val="center"/>
          </w:tcPr>
          <w:p w14:paraId="60A44565" w14:textId="77777777" w:rsidR="00E9794F" w:rsidRPr="00B078C8" w:rsidRDefault="00E9794F" w:rsidP="00E9794F">
            <w:pPr>
              <w:ind w:left="318"/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dochody z majątku</w:t>
            </w:r>
          </w:p>
        </w:tc>
        <w:tc>
          <w:tcPr>
            <w:tcW w:w="992" w:type="dxa"/>
            <w:vAlign w:val="bottom"/>
          </w:tcPr>
          <w:p w14:paraId="19072B5B" w14:textId="77777777" w:rsidR="00E9794F" w:rsidRPr="00D22D77" w:rsidRDefault="00E9794F" w:rsidP="00E9794F">
            <w:pPr>
              <w:jc w:val="right"/>
            </w:pPr>
            <w:r w:rsidRPr="00D22D77">
              <w:t>206,6</w:t>
            </w:r>
          </w:p>
        </w:tc>
        <w:tc>
          <w:tcPr>
            <w:tcW w:w="1134" w:type="dxa"/>
            <w:vAlign w:val="bottom"/>
          </w:tcPr>
          <w:p w14:paraId="4316F89B" w14:textId="77777777" w:rsidR="00E9794F" w:rsidRPr="00D22D77" w:rsidRDefault="00E9794F" w:rsidP="00E9794F">
            <w:pPr>
              <w:jc w:val="right"/>
            </w:pPr>
            <w:r w:rsidRPr="00D22D77">
              <w:t>102,5</w:t>
            </w:r>
          </w:p>
        </w:tc>
        <w:tc>
          <w:tcPr>
            <w:tcW w:w="1134" w:type="dxa"/>
            <w:vAlign w:val="bottom"/>
          </w:tcPr>
          <w:p w14:paraId="634C3523" w14:textId="77777777" w:rsidR="00E9794F" w:rsidRPr="00D22D77" w:rsidRDefault="00E9794F" w:rsidP="00E9794F">
            <w:pPr>
              <w:jc w:val="right"/>
            </w:pPr>
            <w:r w:rsidRPr="00D22D77">
              <w:t>80,7</w:t>
            </w:r>
          </w:p>
        </w:tc>
        <w:tc>
          <w:tcPr>
            <w:tcW w:w="1134" w:type="dxa"/>
            <w:vAlign w:val="bottom"/>
          </w:tcPr>
          <w:p w14:paraId="7D9F6FF4" w14:textId="77777777" w:rsidR="00E9794F" w:rsidRPr="00D22D77" w:rsidRDefault="00E9794F" w:rsidP="00E9794F">
            <w:pPr>
              <w:jc w:val="right"/>
            </w:pPr>
            <w:r w:rsidRPr="00D22D77">
              <w:t>11,0</w:t>
            </w:r>
          </w:p>
        </w:tc>
        <w:tc>
          <w:tcPr>
            <w:tcW w:w="1134" w:type="dxa"/>
            <w:vAlign w:val="bottom"/>
          </w:tcPr>
          <w:p w14:paraId="6896E796" w14:textId="77777777" w:rsidR="00E9794F" w:rsidRPr="00D22D77" w:rsidRDefault="00E9794F" w:rsidP="00E9794F">
            <w:pPr>
              <w:jc w:val="right"/>
            </w:pPr>
            <w:r w:rsidRPr="00D22D77">
              <w:t>12,4</w:t>
            </w:r>
          </w:p>
        </w:tc>
      </w:tr>
      <w:tr w:rsidR="00E9794F" w:rsidRPr="00A61DC0" w14:paraId="48474323" w14:textId="77777777" w:rsidTr="00E9794F">
        <w:trPr>
          <w:trHeight w:val="142"/>
          <w:jc w:val="center"/>
        </w:trPr>
        <w:tc>
          <w:tcPr>
            <w:tcW w:w="2410" w:type="dxa"/>
            <w:vAlign w:val="center"/>
          </w:tcPr>
          <w:p w14:paraId="1A6F77E0" w14:textId="77777777" w:rsidR="00E9794F" w:rsidRPr="00B078C8" w:rsidRDefault="00E9794F" w:rsidP="00E9794F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Dotacje ogółem</w:t>
            </w:r>
          </w:p>
        </w:tc>
        <w:tc>
          <w:tcPr>
            <w:tcW w:w="992" w:type="dxa"/>
            <w:vAlign w:val="bottom"/>
          </w:tcPr>
          <w:p w14:paraId="415682D9" w14:textId="77777777" w:rsidR="00E9794F" w:rsidRPr="00D22D77" w:rsidRDefault="00E9794F" w:rsidP="00E9794F">
            <w:pPr>
              <w:jc w:val="right"/>
            </w:pPr>
            <w:r w:rsidRPr="00D22D77">
              <w:t>3721,0</w:t>
            </w:r>
          </w:p>
        </w:tc>
        <w:tc>
          <w:tcPr>
            <w:tcW w:w="1134" w:type="dxa"/>
            <w:vAlign w:val="bottom"/>
          </w:tcPr>
          <w:p w14:paraId="2EE6A910" w14:textId="77777777" w:rsidR="00E9794F" w:rsidRPr="00D22D77" w:rsidRDefault="00E9794F" w:rsidP="00E9794F">
            <w:pPr>
              <w:jc w:val="right"/>
            </w:pPr>
            <w:r w:rsidRPr="00D22D77">
              <w:t>2312,4</w:t>
            </w:r>
          </w:p>
        </w:tc>
        <w:tc>
          <w:tcPr>
            <w:tcW w:w="1134" w:type="dxa"/>
            <w:vAlign w:val="bottom"/>
          </w:tcPr>
          <w:p w14:paraId="61F09BE2" w14:textId="77777777" w:rsidR="00E9794F" w:rsidRPr="00D22D77" w:rsidRDefault="00E9794F" w:rsidP="00E9794F">
            <w:pPr>
              <w:jc w:val="right"/>
            </w:pPr>
            <w:r w:rsidRPr="00D22D77">
              <w:t>435,7</w:t>
            </w:r>
          </w:p>
        </w:tc>
        <w:tc>
          <w:tcPr>
            <w:tcW w:w="1134" w:type="dxa"/>
            <w:vAlign w:val="bottom"/>
          </w:tcPr>
          <w:p w14:paraId="66991B78" w14:textId="77777777" w:rsidR="00E9794F" w:rsidRPr="00D22D77" w:rsidRDefault="00E9794F" w:rsidP="00E9794F">
            <w:pPr>
              <w:jc w:val="right"/>
            </w:pPr>
            <w:r w:rsidRPr="00D22D77">
              <w:t>641,5</w:t>
            </w:r>
          </w:p>
        </w:tc>
        <w:tc>
          <w:tcPr>
            <w:tcW w:w="1134" w:type="dxa"/>
            <w:vAlign w:val="bottom"/>
          </w:tcPr>
          <w:p w14:paraId="1ABFB9CA" w14:textId="77777777" w:rsidR="00E9794F" w:rsidRPr="00D22D77" w:rsidRDefault="00E9794F" w:rsidP="00E9794F">
            <w:pPr>
              <w:jc w:val="right"/>
            </w:pPr>
            <w:r w:rsidRPr="00D22D77">
              <w:t>331,4</w:t>
            </w:r>
          </w:p>
        </w:tc>
      </w:tr>
      <w:tr w:rsidR="00E9794F" w:rsidRPr="00A61DC0" w14:paraId="383ED230" w14:textId="77777777" w:rsidTr="00E9794F">
        <w:trPr>
          <w:trHeight w:val="142"/>
          <w:jc w:val="center"/>
        </w:trPr>
        <w:tc>
          <w:tcPr>
            <w:tcW w:w="2410" w:type="dxa"/>
            <w:vAlign w:val="center"/>
          </w:tcPr>
          <w:p w14:paraId="70E77DDD" w14:textId="77777777" w:rsidR="00E9794F" w:rsidRPr="00B078C8" w:rsidRDefault="00E9794F" w:rsidP="00E9794F">
            <w:pPr>
              <w:rPr>
                <w:rFonts w:cs="Arial"/>
                <w:szCs w:val="19"/>
              </w:rPr>
            </w:pPr>
            <w:r w:rsidRPr="00B078C8">
              <w:rPr>
                <w:rFonts w:cs="Arial"/>
                <w:szCs w:val="19"/>
              </w:rPr>
              <w:t>Subwencja ogólna</w:t>
            </w:r>
          </w:p>
        </w:tc>
        <w:tc>
          <w:tcPr>
            <w:tcW w:w="992" w:type="dxa"/>
            <w:vAlign w:val="bottom"/>
          </w:tcPr>
          <w:p w14:paraId="7BD4738E" w14:textId="77777777" w:rsidR="00E9794F" w:rsidRPr="00D22D77" w:rsidRDefault="00E9794F" w:rsidP="00E9794F">
            <w:pPr>
              <w:jc w:val="right"/>
            </w:pPr>
            <w:r w:rsidRPr="00D22D77">
              <w:t>2520,8</w:t>
            </w:r>
          </w:p>
        </w:tc>
        <w:tc>
          <w:tcPr>
            <w:tcW w:w="1134" w:type="dxa"/>
            <w:vAlign w:val="bottom"/>
          </w:tcPr>
          <w:p w14:paraId="2061FA8F" w14:textId="77777777" w:rsidR="00E9794F" w:rsidRPr="00D22D77" w:rsidRDefault="00E9794F" w:rsidP="00E9794F">
            <w:pPr>
              <w:jc w:val="right"/>
            </w:pPr>
            <w:r w:rsidRPr="00D22D77">
              <w:t>1118,5</w:t>
            </w:r>
          </w:p>
        </w:tc>
        <w:tc>
          <w:tcPr>
            <w:tcW w:w="1134" w:type="dxa"/>
            <w:vAlign w:val="bottom"/>
          </w:tcPr>
          <w:p w14:paraId="69D6100C" w14:textId="77777777" w:rsidR="00E9794F" w:rsidRPr="00D22D77" w:rsidRDefault="00E9794F" w:rsidP="00E9794F">
            <w:pPr>
              <w:jc w:val="right"/>
            </w:pPr>
            <w:r w:rsidRPr="00D22D77">
              <w:t>311,9</w:t>
            </w:r>
          </w:p>
        </w:tc>
        <w:tc>
          <w:tcPr>
            <w:tcW w:w="1134" w:type="dxa"/>
            <w:vAlign w:val="bottom"/>
          </w:tcPr>
          <w:p w14:paraId="54327CDE" w14:textId="77777777" w:rsidR="00E9794F" w:rsidRPr="00D22D77" w:rsidRDefault="00E9794F" w:rsidP="00E9794F">
            <w:pPr>
              <w:jc w:val="right"/>
            </w:pPr>
            <w:r w:rsidRPr="00D22D77">
              <w:t>665,5</w:t>
            </w:r>
          </w:p>
        </w:tc>
        <w:tc>
          <w:tcPr>
            <w:tcW w:w="1134" w:type="dxa"/>
            <w:vAlign w:val="bottom"/>
          </w:tcPr>
          <w:p w14:paraId="2FED28B1" w14:textId="77777777" w:rsidR="00E9794F" w:rsidRDefault="00E9794F" w:rsidP="00E9794F">
            <w:pPr>
              <w:jc w:val="right"/>
            </w:pPr>
            <w:r w:rsidRPr="00D22D77">
              <w:t>425,0</w:t>
            </w:r>
          </w:p>
        </w:tc>
      </w:tr>
    </w:tbl>
    <w:p w14:paraId="5D1244A4" w14:textId="77777777" w:rsidR="00015BC0" w:rsidRPr="00015BC0" w:rsidRDefault="00015BC0" w:rsidP="00015BC0">
      <w:pPr>
        <w:pStyle w:val="Default"/>
        <w:spacing w:before="120" w:after="120" w:line="240" w:lineRule="exact"/>
        <w:rPr>
          <w:rFonts w:ascii="Fira Sans" w:hAnsi="Fira Sans"/>
          <w:sz w:val="16"/>
          <w:szCs w:val="16"/>
        </w:rPr>
      </w:pPr>
      <w:r w:rsidRPr="00A163D4">
        <w:rPr>
          <w:rFonts w:ascii="Fira Sans" w:hAnsi="Fira Sans"/>
          <w:sz w:val="16"/>
          <w:szCs w:val="16"/>
        </w:rPr>
        <w:t>a Bez gmin mających również status miasta na prawach powiatu.</w:t>
      </w:r>
    </w:p>
    <w:p w14:paraId="20E0332D" w14:textId="1348CA56" w:rsidR="00E040A3" w:rsidRDefault="002A7AA5" w:rsidP="003F0926">
      <w:pPr>
        <w:pStyle w:val="Default"/>
        <w:spacing w:before="36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 SemiBold" w:hAnsi="Fira Sans SemiBold"/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60FA898C" wp14:editId="2470FAAE">
                <wp:simplePos x="0" y="0"/>
                <wp:positionH relativeFrom="column">
                  <wp:posOffset>5256530</wp:posOffset>
                </wp:positionH>
                <wp:positionV relativeFrom="paragraph">
                  <wp:posOffset>1026572</wp:posOffset>
                </wp:positionV>
                <wp:extent cx="1742440" cy="1028700"/>
                <wp:effectExtent l="0" t="0" r="0" b="0"/>
                <wp:wrapSquare wrapText="bothSides"/>
                <wp:docPr id="14" name="Text Box 148" descr="Dochody JST w województwie świętokrzyskim w przeliczeniu na 1 mieszkańca stanowiły 98,4% przeciętnej wartości tego wskaźnika dla kraju (w 2024 r. – 96,5%)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2ECCDF" w14:textId="5C800508" w:rsidR="001B591B" w:rsidRPr="000010F3" w:rsidRDefault="001B591B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Dochody JST w województwie świętokrzyskim w przeliczeniu na 1 mieszkańca stanowiły 98,4% przeciętnej wartości tego wskaźnika dla kraju (w</w:t>
                            </w:r>
                            <w:r w:rsidR="00D3268B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2024 r. – 96,5%)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A898C" id="Text Box 148" o:spid="_x0000_s1030" type="#_x0000_t202" alt="Dochody JST w województwie świętokrzyskim w przeliczeniu na 1 mieszkańca stanowiły 98,4% przeciętnej wartości tego wskaźnika dla kraju (w 2024 r. – 96,5%) " style="position:absolute;margin-left:413.9pt;margin-top:80.85pt;width:137.2pt;height:81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" filled="f" fillcolor="#f2f2f2" stroked="f">
                <v:textbox>
                  <w:txbxContent>
                    <w:p w14:paraId="4A2ECCDF" w14:textId="5C800508" w:rsidR="001B591B" w:rsidRPr="000010F3" w:rsidRDefault="001B591B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Dochody JST w województwie świętokrzyskim w przeliczeniu na 1 mieszkańca stanowiły 98,4% przeciętnej wartości tego wskaźnika dla kraju (w</w:t>
                      </w:r>
                      <w:r w:rsidR="00D3268B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2024 r. – 96,5%)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Jednostkom samorządu terytorialnego przekazano </w:t>
      </w:r>
      <w:r w:rsidR="00DD32A3">
        <w:rPr>
          <w:rFonts w:ascii="Fira Sans" w:eastAsia="Fira Sans Light" w:hAnsi="Fira Sans" w:cs="Arial"/>
          <w:color w:val="auto"/>
          <w:sz w:val="19"/>
          <w:szCs w:val="19"/>
        </w:rPr>
        <w:t xml:space="preserve">z budżetu państwa 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>środki z tytułu subwencji ogólnej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w </w:t>
      </w:r>
      <w:r w:rsidR="00DD32A3">
        <w:rPr>
          <w:rFonts w:ascii="Fira Sans" w:eastAsia="Fira Sans Light" w:hAnsi="Fira Sans" w:cs="Arial"/>
          <w:color w:val="auto"/>
          <w:sz w:val="19"/>
          <w:szCs w:val="19"/>
        </w:rPr>
        <w:t xml:space="preserve">wysokości </w:t>
      </w:r>
      <w:r w:rsidR="00E2451E">
        <w:rPr>
          <w:rFonts w:ascii="Fira Sans" w:eastAsia="Fira Sans Light" w:hAnsi="Fira Sans" w:cs="Arial"/>
          <w:color w:val="auto"/>
          <w:sz w:val="19"/>
          <w:szCs w:val="19"/>
        </w:rPr>
        <w:t>2520,8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mln zł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tj.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o </w:t>
      </w:r>
      <w:r w:rsidR="00E2451E">
        <w:rPr>
          <w:rFonts w:ascii="Fira Sans" w:eastAsia="Fira Sans Light" w:hAnsi="Fira Sans" w:cs="Arial"/>
          <w:color w:val="auto"/>
          <w:sz w:val="19"/>
          <w:szCs w:val="19"/>
        </w:rPr>
        <w:t>41,5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DC41C8">
        <w:rPr>
          <w:rFonts w:ascii="Fira Sans" w:eastAsia="Fira Sans Light" w:hAnsi="Fira Sans" w:cs="Arial"/>
          <w:color w:val="auto"/>
          <w:sz w:val="19"/>
          <w:szCs w:val="19"/>
        </w:rPr>
        <w:t>mniej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niż w 202</w:t>
      </w:r>
      <w:r w:rsidR="00DC41C8">
        <w:rPr>
          <w:rFonts w:ascii="Fira Sans" w:eastAsia="Fira Sans Light" w:hAnsi="Fira Sans" w:cs="Arial"/>
          <w:color w:val="auto"/>
          <w:sz w:val="19"/>
          <w:szCs w:val="19"/>
        </w:rPr>
        <w:t>4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r. </w:t>
      </w:r>
      <w:r w:rsidR="00150834">
        <w:rPr>
          <w:rFonts w:ascii="Fira Sans" w:eastAsia="Fira Sans Light" w:hAnsi="Fira Sans" w:cs="Arial"/>
          <w:color w:val="auto"/>
          <w:sz w:val="19"/>
          <w:szCs w:val="19"/>
        </w:rPr>
        <w:t xml:space="preserve">W efekcie czego </w:t>
      </w:r>
      <w:r w:rsidR="00150834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udział </w:t>
      </w:r>
      <w:r w:rsidR="00150834">
        <w:rPr>
          <w:rFonts w:ascii="Fira Sans" w:eastAsia="Fira Sans Light" w:hAnsi="Fira Sans" w:cs="Arial"/>
          <w:color w:val="auto"/>
          <w:sz w:val="19"/>
          <w:szCs w:val="19"/>
        </w:rPr>
        <w:t>subwencji w</w:t>
      </w:r>
      <w:r w:rsidR="00150834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strukturze dochodów ogółem</w:t>
      </w:r>
      <w:r w:rsidR="00150834">
        <w:rPr>
          <w:rFonts w:ascii="Fira Sans" w:eastAsia="Fira Sans Light" w:hAnsi="Fira Sans" w:cs="Arial"/>
          <w:color w:val="auto"/>
          <w:sz w:val="19"/>
          <w:szCs w:val="19"/>
        </w:rPr>
        <w:t xml:space="preserve"> zmniejszył się z 33,4% do 17,8%. </w:t>
      </w:r>
      <w:r w:rsidR="00DD32A3">
        <w:rPr>
          <w:rFonts w:ascii="Fira Sans" w:eastAsia="Fira Sans Light" w:hAnsi="Fira Sans" w:cs="Arial"/>
          <w:color w:val="auto"/>
          <w:sz w:val="19"/>
          <w:szCs w:val="19"/>
        </w:rPr>
        <w:t>Przekazano także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dotacje w kwocie </w:t>
      </w:r>
      <w:r w:rsidR="00DC41C8">
        <w:rPr>
          <w:rFonts w:ascii="Fira Sans" w:eastAsia="Fira Sans Light" w:hAnsi="Fira Sans" w:cs="Arial"/>
          <w:color w:val="auto"/>
          <w:sz w:val="19"/>
          <w:szCs w:val="19"/>
        </w:rPr>
        <w:t>3721,0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mln zł, </w:t>
      </w:r>
      <w:r w:rsidR="002E3792">
        <w:rPr>
          <w:rFonts w:ascii="Fira Sans" w:eastAsia="Fira Sans Light" w:hAnsi="Fira Sans" w:cs="Arial"/>
          <w:color w:val="auto"/>
          <w:sz w:val="19"/>
          <w:szCs w:val="19"/>
        </w:rPr>
        <w:t>tj.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o </w:t>
      </w:r>
      <w:r w:rsidR="00DC41C8">
        <w:rPr>
          <w:rFonts w:ascii="Fira Sans" w:eastAsia="Fira Sans Light" w:hAnsi="Fira Sans" w:cs="Arial"/>
          <w:color w:val="auto"/>
          <w:sz w:val="19"/>
          <w:szCs w:val="19"/>
        </w:rPr>
        <w:t>3,1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% </w:t>
      </w:r>
      <w:r w:rsidR="00C2375F">
        <w:rPr>
          <w:rFonts w:ascii="Fira Sans" w:eastAsia="Fira Sans Light" w:hAnsi="Fira Sans" w:cs="Arial"/>
          <w:color w:val="auto"/>
          <w:sz w:val="19"/>
          <w:szCs w:val="19"/>
        </w:rPr>
        <w:t>więcej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niż 202</w:t>
      </w:r>
      <w:r w:rsidR="00DC41C8">
        <w:rPr>
          <w:rFonts w:ascii="Fira Sans" w:eastAsia="Fira Sans Light" w:hAnsi="Fira Sans" w:cs="Arial"/>
          <w:color w:val="auto"/>
          <w:sz w:val="19"/>
          <w:szCs w:val="19"/>
        </w:rPr>
        <w:t>4</w:t>
      </w:r>
      <w:r w:rsidR="00E040A3" w:rsidRPr="000C60E3">
        <w:rPr>
          <w:rFonts w:ascii="Fira Sans" w:eastAsia="Fira Sans Light" w:hAnsi="Fira Sans" w:cs="Arial"/>
          <w:color w:val="auto"/>
          <w:sz w:val="19"/>
          <w:szCs w:val="19"/>
        </w:rPr>
        <w:t xml:space="preserve"> r., </w:t>
      </w:r>
      <w:r w:rsidR="00150834">
        <w:rPr>
          <w:rFonts w:ascii="Fira Sans" w:eastAsia="Fira Sans Light" w:hAnsi="Fira Sans" w:cs="Arial"/>
          <w:color w:val="auto"/>
          <w:sz w:val="19"/>
          <w:szCs w:val="19"/>
        </w:rPr>
        <w:t>mimo to jej</w:t>
      </w:r>
      <w:r w:rsidR="00E040A3">
        <w:rPr>
          <w:rFonts w:ascii="Fira Sans" w:eastAsia="Fira Sans Light" w:hAnsi="Fira Sans" w:cs="Arial"/>
          <w:color w:val="auto"/>
          <w:sz w:val="19"/>
          <w:szCs w:val="19"/>
        </w:rPr>
        <w:t xml:space="preserve"> udział </w:t>
      </w:r>
      <w:r w:rsidR="00150834">
        <w:rPr>
          <w:rFonts w:ascii="Fira Sans" w:eastAsia="Fira Sans Light" w:hAnsi="Fira Sans" w:cs="Arial"/>
          <w:color w:val="auto"/>
          <w:sz w:val="19"/>
          <w:szCs w:val="19"/>
        </w:rPr>
        <w:t>w</w:t>
      </w:r>
      <w:r w:rsidR="00D3268B">
        <w:rPr>
          <w:rFonts w:ascii="Fira Sans" w:eastAsia="Fira Sans Light" w:hAnsi="Fira Sans" w:cs="Arial"/>
          <w:color w:val="auto"/>
          <w:sz w:val="19"/>
          <w:szCs w:val="19"/>
        </w:rPr>
        <w:t> </w:t>
      </w:r>
      <w:r w:rsidR="00150834">
        <w:rPr>
          <w:rFonts w:ascii="Fira Sans" w:eastAsia="Fira Sans Light" w:hAnsi="Fira Sans" w:cs="Arial"/>
          <w:color w:val="auto"/>
          <w:sz w:val="19"/>
          <w:szCs w:val="19"/>
        </w:rPr>
        <w:t>strukturze zmniejszył się z 28,0% do 26,2%.</w:t>
      </w:r>
    </w:p>
    <w:p w14:paraId="541818E4" w14:textId="1F1C296A" w:rsidR="00E12543" w:rsidRPr="00C00DB7" w:rsidRDefault="00354FD9" w:rsidP="00810DD9">
      <w:pPr>
        <w:pStyle w:val="Default"/>
        <w:spacing w:before="120" w:after="120" w:line="288" w:lineRule="auto"/>
        <w:rPr>
          <w:rFonts w:ascii="Fira Sans" w:eastAsia="Fira Sans Light" w:hAnsi="Fira Sans" w:cs="Arial"/>
          <w:color w:val="auto"/>
          <w:sz w:val="19"/>
          <w:szCs w:val="19"/>
        </w:rPr>
      </w:pPr>
      <w:r>
        <w:rPr>
          <w:rFonts w:ascii="Fira Sans" w:eastAsia="Fira Sans Light" w:hAnsi="Fira Sans" w:cs="Arial"/>
          <w:color w:val="auto"/>
          <w:sz w:val="19"/>
          <w:szCs w:val="19"/>
        </w:rPr>
        <w:t>W 202</w:t>
      </w:r>
      <w:r w:rsidR="00B64ECA">
        <w:rPr>
          <w:rFonts w:ascii="Fira Sans" w:eastAsia="Fira Sans Light" w:hAnsi="Fira Sans" w:cs="Arial"/>
          <w:color w:val="auto"/>
          <w:sz w:val="19"/>
          <w:szCs w:val="19"/>
        </w:rPr>
        <w:t>5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 dochody J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ST na 1 mieszkańca wyniosły </w:t>
      </w:r>
      <w:r w:rsidR="00914294">
        <w:rPr>
          <w:rFonts w:ascii="Fira Sans" w:eastAsia="Fira Sans Light" w:hAnsi="Fira Sans" w:cs="Arial"/>
          <w:color w:val="auto"/>
          <w:sz w:val="19"/>
          <w:szCs w:val="19"/>
        </w:rPr>
        <w:t>1</w:t>
      </w:r>
      <w:r w:rsidR="00B64ECA">
        <w:rPr>
          <w:rFonts w:ascii="Fira Sans" w:eastAsia="Fira Sans Light" w:hAnsi="Fira Sans" w:cs="Arial"/>
          <w:color w:val="auto"/>
          <w:sz w:val="19"/>
          <w:szCs w:val="19"/>
        </w:rPr>
        <w:t>2312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</w:t>
      </w:r>
      <w:r w:rsidR="002068C0">
        <w:rPr>
          <w:rFonts w:ascii="Fira Sans" w:eastAsia="Fira Sans Light" w:hAnsi="Fira Sans" w:cs="Arial"/>
          <w:color w:val="auto"/>
          <w:sz w:val="19"/>
          <w:szCs w:val="19"/>
        </w:rPr>
        <w:t>,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tj. o </w:t>
      </w:r>
      <w:r w:rsidR="00914294">
        <w:rPr>
          <w:rFonts w:ascii="Fira Sans" w:eastAsia="Fira Sans Light" w:hAnsi="Fira Sans" w:cs="Arial"/>
          <w:color w:val="auto"/>
          <w:sz w:val="19"/>
          <w:szCs w:val="19"/>
        </w:rPr>
        <w:t>1</w:t>
      </w:r>
      <w:r w:rsidR="00B64ECA">
        <w:rPr>
          <w:rFonts w:ascii="Fira Sans" w:eastAsia="Fira Sans Light" w:hAnsi="Fira Sans" w:cs="Arial"/>
          <w:color w:val="auto"/>
          <w:sz w:val="19"/>
          <w:szCs w:val="19"/>
        </w:rPr>
        <w:t>22</w:t>
      </w:r>
      <w:r w:rsidR="00C0474A">
        <w:rPr>
          <w:rFonts w:ascii="Fira Sans" w:eastAsia="Fira Sans Light" w:hAnsi="Fira Sans" w:cs="Arial"/>
          <w:color w:val="auto"/>
          <w:sz w:val="19"/>
          <w:szCs w:val="19"/>
        </w:rPr>
        <w:t>4</w:t>
      </w:r>
      <w:r w:rsidR="00711BC7">
        <w:rPr>
          <w:rFonts w:ascii="Fira Sans" w:eastAsia="Fira Sans Light" w:hAnsi="Fira Sans" w:cs="Arial"/>
          <w:color w:val="auto"/>
          <w:sz w:val="19"/>
          <w:szCs w:val="19"/>
        </w:rPr>
        <w:t xml:space="preserve"> zł więcej niż w 20</w:t>
      </w:r>
      <w:r w:rsidR="00F95E1A">
        <w:rPr>
          <w:rFonts w:ascii="Fira Sans" w:eastAsia="Fira Sans Light" w:hAnsi="Fira Sans" w:cs="Arial"/>
          <w:color w:val="auto"/>
          <w:sz w:val="19"/>
          <w:szCs w:val="19"/>
        </w:rPr>
        <w:t>2</w:t>
      </w:r>
      <w:r w:rsidR="00B64ECA">
        <w:rPr>
          <w:rFonts w:ascii="Fira Sans" w:eastAsia="Fira Sans Light" w:hAnsi="Fira Sans" w:cs="Arial"/>
          <w:color w:val="auto"/>
          <w:sz w:val="19"/>
          <w:szCs w:val="19"/>
        </w:rPr>
        <w:t>4</w:t>
      </w:r>
      <w:r w:rsidR="00E12543">
        <w:rPr>
          <w:rFonts w:ascii="Fira Sans" w:eastAsia="Fira Sans Light" w:hAnsi="Fira Sans" w:cs="Arial"/>
          <w:color w:val="auto"/>
          <w:sz w:val="19"/>
          <w:szCs w:val="19"/>
        </w:rPr>
        <w:t xml:space="preserve"> r.</w:t>
      </w:r>
      <w:r w:rsidR="00A81557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E12543" w:rsidRPr="00C00DB7">
        <w:rPr>
          <w:rFonts w:ascii="Fira Sans" w:eastAsia="Fira Sans Light" w:hAnsi="Fira Sans" w:cs="Arial"/>
          <w:color w:val="auto"/>
          <w:sz w:val="19"/>
          <w:szCs w:val="19"/>
        </w:rPr>
        <w:t>Wśród gmin najwyższ</w:t>
      </w:r>
      <w:r w:rsidR="00963044">
        <w:rPr>
          <w:rFonts w:ascii="Fira Sans" w:eastAsia="Fira Sans Light" w:hAnsi="Fira Sans" w:cs="Arial"/>
          <w:color w:val="auto"/>
          <w:sz w:val="19"/>
          <w:szCs w:val="19"/>
        </w:rPr>
        <w:t>e</w:t>
      </w:r>
      <w:r w:rsidR="00E12543" w:rsidRPr="00C00DB7">
        <w:rPr>
          <w:rFonts w:ascii="Fira Sans" w:eastAsia="Fira Sans Light" w:hAnsi="Fira Sans" w:cs="Arial"/>
          <w:color w:val="auto"/>
          <w:sz w:val="19"/>
          <w:szCs w:val="19"/>
        </w:rPr>
        <w:t xml:space="preserve"> doch</w:t>
      </w:r>
      <w:r w:rsidR="00963044">
        <w:rPr>
          <w:rFonts w:ascii="Fira Sans" w:eastAsia="Fira Sans Light" w:hAnsi="Fira Sans" w:cs="Arial"/>
          <w:color w:val="auto"/>
          <w:sz w:val="19"/>
          <w:szCs w:val="19"/>
        </w:rPr>
        <w:t>ody</w:t>
      </w:r>
      <w:r w:rsidR="00E12543" w:rsidRPr="00C00DB7">
        <w:rPr>
          <w:rFonts w:ascii="Fira Sans" w:eastAsia="Fira Sans Light" w:hAnsi="Fira Sans" w:cs="Arial"/>
          <w:color w:val="auto"/>
          <w:sz w:val="19"/>
          <w:szCs w:val="19"/>
        </w:rPr>
        <w:t xml:space="preserve"> na 1 mieszkań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 xml:space="preserve">ca odnotowano w </w:t>
      </w:r>
      <w:r w:rsidR="00A81557">
        <w:rPr>
          <w:rFonts w:ascii="Fira Sans" w:eastAsia="Fira Sans Light" w:hAnsi="Fira Sans" w:cs="Arial"/>
          <w:color w:val="auto"/>
          <w:sz w:val="19"/>
          <w:szCs w:val="19"/>
        </w:rPr>
        <w:t>Radk</w:t>
      </w:r>
      <w:r w:rsidR="00AF17D1">
        <w:rPr>
          <w:rFonts w:ascii="Fira Sans" w:eastAsia="Fira Sans Light" w:hAnsi="Fira Sans" w:cs="Arial"/>
          <w:color w:val="auto"/>
          <w:sz w:val="19"/>
          <w:szCs w:val="19"/>
        </w:rPr>
        <w:t>owie</w:t>
      </w:r>
      <w:r w:rsidR="008D722F">
        <w:rPr>
          <w:rFonts w:ascii="Fira Sans" w:eastAsia="Fira Sans Light" w:hAnsi="Fira Sans" w:cs="Arial"/>
          <w:color w:val="auto"/>
          <w:sz w:val="19"/>
          <w:szCs w:val="19"/>
        </w:rPr>
        <w:t xml:space="preserve"> 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>(</w:t>
      </w:r>
      <w:r w:rsidR="00A76CCF">
        <w:rPr>
          <w:rFonts w:ascii="Fira Sans" w:eastAsia="Fira Sans Light" w:hAnsi="Fira Sans" w:cs="Arial"/>
          <w:color w:val="auto"/>
          <w:sz w:val="19"/>
          <w:szCs w:val="19"/>
        </w:rPr>
        <w:t>1</w:t>
      </w:r>
      <w:r w:rsidR="002A7AA5">
        <w:rPr>
          <w:rFonts w:ascii="Fira Sans" w:eastAsia="Fira Sans Light" w:hAnsi="Fira Sans" w:cs="Arial"/>
          <w:color w:val="auto"/>
          <w:sz w:val="19"/>
          <w:szCs w:val="19"/>
        </w:rPr>
        <w:t>3122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 xml:space="preserve"> zł)</w:t>
      </w:r>
      <w:r w:rsidR="002A7AA5">
        <w:rPr>
          <w:rFonts w:ascii="Fira Sans" w:eastAsia="Fira Sans Light" w:hAnsi="Fira Sans" w:cs="Arial"/>
          <w:color w:val="auto"/>
          <w:sz w:val="19"/>
          <w:szCs w:val="19"/>
        </w:rPr>
        <w:t xml:space="preserve">, </w:t>
      </w:r>
      <w:r w:rsidR="00963044">
        <w:rPr>
          <w:rFonts w:ascii="Fira Sans" w:eastAsia="Fira Sans Light" w:hAnsi="Fira Sans" w:cs="Arial"/>
          <w:color w:val="auto"/>
          <w:sz w:val="19"/>
          <w:szCs w:val="19"/>
        </w:rPr>
        <w:t>a</w:t>
      </w:r>
      <w:r w:rsidR="00D3268B">
        <w:rPr>
          <w:rFonts w:ascii="Fira Sans" w:eastAsia="Fira Sans Light" w:hAnsi="Fira Sans" w:cs="Arial"/>
          <w:color w:val="auto"/>
          <w:sz w:val="19"/>
          <w:szCs w:val="19"/>
        </w:rPr>
        <w:t> </w:t>
      </w:r>
      <w:r w:rsidR="00E12543" w:rsidRPr="00C00DB7">
        <w:rPr>
          <w:rFonts w:ascii="Fira Sans" w:eastAsia="Fira Sans Light" w:hAnsi="Fira Sans" w:cs="Arial"/>
          <w:color w:val="auto"/>
          <w:sz w:val="19"/>
          <w:szCs w:val="19"/>
        </w:rPr>
        <w:t>najniż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>sz</w:t>
      </w:r>
      <w:r w:rsidR="00963044">
        <w:rPr>
          <w:rFonts w:ascii="Fira Sans" w:eastAsia="Fira Sans Light" w:hAnsi="Fira Sans" w:cs="Arial"/>
          <w:color w:val="auto"/>
          <w:sz w:val="19"/>
          <w:szCs w:val="19"/>
        </w:rPr>
        <w:t>e</w:t>
      </w:r>
      <w:r w:rsidR="00A4015B">
        <w:rPr>
          <w:rFonts w:ascii="Fira Sans" w:eastAsia="Fira Sans Light" w:hAnsi="Fira Sans" w:cs="Arial"/>
          <w:color w:val="auto"/>
          <w:sz w:val="19"/>
          <w:szCs w:val="19"/>
        </w:rPr>
        <w:t xml:space="preserve"> w </w:t>
      </w:r>
      <w:r w:rsidR="002A7AA5">
        <w:rPr>
          <w:rFonts w:ascii="Fira Sans" w:eastAsia="Fira Sans Light" w:hAnsi="Fira Sans" w:cs="Arial"/>
          <w:color w:val="auto"/>
          <w:sz w:val="19"/>
          <w:szCs w:val="19"/>
        </w:rPr>
        <w:t>Gowarczowie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 xml:space="preserve"> (</w:t>
      </w:r>
      <w:r w:rsidR="002A7AA5">
        <w:rPr>
          <w:rFonts w:ascii="Fira Sans" w:eastAsia="Fira Sans Light" w:hAnsi="Fira Sans" w:cs="Arial"/>
          <w:color w:val="auto"/>
          <w:sz w:val="19"/>
          <w:szCs w:val="19"/>
        </w:rPr>
        <w:t>6542</w:t>
      </w:r>
      <w:r w:rsidR="00E9312E">
        <w:rPr>
          <w:rFonts w:ascii="Fira Sans" w:eastAsia="Fira Sans Light" w:hAnsi="Fira Sans" w:cs="Arial"/>
          <w:color w:val="auto"/>
          <w:sz w:val="19"/>
          <w:szCs w:val="19"/>
        </w:rPr>
        <w:t xml:space="preserve"> zł).</w:t>
      </w:r>
    </w:p>
    <w:p w14:paraId="3B7FD0F9" w14:textId="77777777" w:rsidR="00D21268" w:rsidRDefault="0015353A" w:rsidP="0015353A">
      <w:pPr>
        <w:pStyle w:val="Default"/>
        <w:pageBreakBefore/>
        <w:spacing w:before="120" w:after="120" w:line="288" w:lineRule="auto"/>
        <w:rPr>
          <w:rFonts w:ascii="Fira Sans" w:hAnsi="Fira Sans" w:cs="Arial"/>
          <w:b/>
          <w:color w:val="auto"/>
          <w:sz w:val="19"/>
          <w:szCs w:val="19"/>
        </w:rPr>
      </w:pPr>
      <w:r>
        <w:rPr>
          <w:rFonts w:ascii="Fira Sans" w:hAnsi="Fira Sans" w:cs="Arial"/>
          <w:b/>
          <w:noProof/>
          <w:sz w:val="19"/>
          <w:szCs w:val="19"/>
        </w:rPr>
        <w:lastRenderedPageBreak/>
        <w:drawing>
          <wp:anchor distT="0" distB="0" distL="114300" distR="114300" simplePos="0" relativeHeight="251701760" behindDoc="0" locked="0" layoutInCell="1" allowOverlap="1" wp14:anchorId="518D19A0" wp14:editId="4898550C">
            <wp:simplePos x="0" y="0"/>
            <wp:positionH relativeFrom="margin">
              <wp:align>right</wp:align>
            </wp:positionH>
            <wp:positionV relativeFrom="paragraph">
              <wp:posOffset>237704</wp:posOffset>
            </wp:positionV>
            <wp:extent cx="5122545" cy="3758565"/>
            <wp:effectExtent l="0" t="0" r="0" b="0"/>
            <wp:wrapSquare wrapText="bothSides"/>
            <wp:docPr id="24" name="Obraz 24" descr="Na kartogramie dochody budżetów gmin i miasta Kielce w przeliczeniu na 1 mieszkańca w województwie świętokrzyskim w 2025 r. Dane przedstawione na kartogramie załączone są w pliku do pobrania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az 24" descr="Na kartogramie dochody budżetów gmin i miasta Kielce w przeliczeniu na 1 mieszkańca w województwie świętokrzyskim w 2025 r. Dane przedstawione na kartogramie załączone są w pliku do pobrania Excel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3758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2543" w:rsidRPr="0086032E">
        <w:rPr>
          <w:rFonts w:ascii="Fira Sans" w:hAnsi="Fira Sans" w:cs="Arial"/>
          <w:b/>
          <w:color w:val="auto"/>
          <w:sz w:val="19"/>
          <w:szCs w:val="19"/>
        </w:rPr>
        <w:t xml:space="preserve">Mapa </w:t>
      </w:r>
      <w:r w:rsidR="000677B1" w:rsidRPr="0086032E">
        <w:rPr>
          <w:rFonts w:ascii="Fira Sans" w:hAnsi="Fira Sans" w:cs="Arial"/>
          <w:b/>
          <w:color w:val="auto"/>
          <w:sz w:val="19"/>
          <w:szCs w:val="19"/>
        </w:rPr>
        <w:t>3</w:t>
      </w:r>
      <w:r w:rsidR="00E12543" w:rsidRPr="0086032E">
        <w:rPr>
          <w:rFonts w:ascii="Fira Sans" w:hAnsi="Fira Sans" w:cs="Arial"/>
          <w:b/>
          <w:color w:val="auto"/>
          <w:sz w:val="19"/>
          <w:szCs w:val="19"/>
        </w:rPr>
        <w:t xml:space="preserve">. Dochody budżetów gmin i miasta na prawach powiatu na 1 mieszkańca </w:t>
      </w:r>
      <w:r w:rsidR="00D077EA" w:rsidRPr="0086032E">
        <w:rPr>
          <w:rFonts w:ascii="Fira Sans" w:hAnsi="Fira Sans" w:cs="Arial"/>
          <w:b/>
          <w:color w:val="auto"/>
          <w:sz w:val="19"/>
          <w:szCs w:val="19"/>
        </w:rPr>
        <w:t>w 202</w:t>
      </w:r>
      <w:r w:rsidR="0086032E" w:rsidRPr="0086032E">
        <w:rPr>
          <w:rFonts w:ascii="Fira Sans" w:hAnsi="Fira Sans" w:cs="Arial"/>
          <w:b/>
          <w:color w:val="auto"/>
          <w:sz w:val="19"/>
          <w:szCs w:val="19"/>
        </w:rPr>
        <w:t>5</w:t>
      </w:r>
      <w:r w:rsidR="00E12543" w:rsidRPr="0086032E">
        <w:rPr>
          <w:rFonts w:ascii="Fira Sans" w:hAnsi="Fira Sans" w:cs="Arial"/>
          <w:b/>
          <w:color w:val="auto"/>
          <w:sz w:val="19"/>
          <w:szCs w:val="19"/>
        </w:rPr>
        <w:t xml:space="preserve"> r.</w:t>
      </w:r>
    </w:p>
    <w:p w14:paraId="3180BABF" w14:textId="77777777" w:rsidR="00E12543" w:rsidRDefault="00E12543" w:rsidP="00586E90">
      <w:pPr>
        <w:pStyle w:val="Default"/>
        <w:keepNext/>
        <w:spacing w:before="360" w:after="120"/>
        <w:jc w:val="both"/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</w:pPr>
      <w:r>
        <w:rPr>
          <w:rFonts w:ascii="Fira Sans SemiBold" w:hAnsi="Fira Sans SemiBold"/>
          <w:color w:val="001D77"/>
          <w:sz w:val="19"/>
          <w:szCs w:val="19"/>
          <w:shd w:val="clear" w:color="auto" w:fill="FFFFFF"/>
        </w:rPr>
        <w:t>Wydatki jednostek samorządu terytorialnego</w:t>
      </w:r>
    </w:p>
    <w:p w14:paraId="32890682" w14:textId="5E047AD6" w:rsidR="00904B2A" w:rsidRDefault="00940C8A" w:rsidP="00C61383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W 2025 r. n</w:t>
      </w:r>
      <w:r w:rsidR="00E12543">
        <w:rPr>
          <w:rFonts w:cs="Arial"/>
          <w:szCs w:val="19"/>
        </w:rPr>
        <w:t>ajwiększy udział w</w:t>
      </w:r>
      <w:r w:rsidR="00E12543" w:rsidRPr="006C0060">
        <w:rPr>
          <w:rFonts w:cs="Arial"/>
          <w:szCs w:val="19"/>
        </w:rPr>
        <w:t xml:space="preserve"> wydatk</w:t>
      </w:r>
      <w:r w:rsidR="0017206F">
        <w:rPr>
          <w:rFonts w:cs="Arial"/>
          <w:szCs w:val="19"/>
        </w:rPr>
        <w:t>ach</w:t>
      </w:r>
      <w:r w:rsidR="00E12543" w:rsidRPr="006C0060">
        <w:rPr>
          <w:rFonts w:cs="Arial"/>
          <w:szCs w:val="19"/>
        </w:rPr>
        <w:t xml:space="preserve"> ogółem </w:t>
      </w:r>
      <w:r w:rsidR="00666834">
        <w:rPr>
          <w:rFonts w:cs="Arial"/>
          <w:szCs w:val="19"/>
        </w:rPr>
        <w:t>uzyskały gminy (</w:t>
      </w:r>
      <w:r w:rsidR="0076379E">
        <w:rPr>
          <w:rFonts w:cs="Arial"/>
          <w:szCs w:val="19"/>
        </w:rPr>
        <w:t>5</w:t>
      </w:r>
      <w:r>
        <w:rPr>
          <w:rFonts w:cs="Arial"/>
          <w:szCs w:val="19"/>
        </w:rPr>
        <w:t>7,6</w:t>
      </w:r>
      <w:r w:rsidR="00E12543" w:rsidRPr="006C0060">
        <w:rPr>
          <w:rFonts w:cs="Arial"/>
          <w:szCs w:val="19"/>
        </w:rPr>
        <w:t>%</w:t>
      </w:r>
      <w:r w:rsidR="00E12543">
        <w:rPr>
          <w:rFonts w:cs="Arial"/>
          <w:szCs w:val="19"/>
        </w:rPr>
        <w:t>)</w:t>
      </w:r>
      <w:r w:rsidR="0076379E">
        <w:rPr>
          <w:rFonts w:cs="Arial"/>
          <w:szCs w:val="19"/>
        </w:rPr>
        <w:t xml:space="preserve">, </w:t>
      </w:r>
      <w:r>
        <w:rPr>
          <w:rFonts w:cs="Arial"/>
          <w:szCs w:val="19"/>
        </w:rPr>
        <w:t xml:space="preserve">ale </w:t>
      </w:r>
      <w:r w:rsidR="0076379E">
        <w:rPr>
          <w:rFonts w:cs="Arial"/>
          <w:szCs w:val="19"/>
        </w:rPr>
        <w:t>ich udział zmniejszył się</w:t>
      </w:r>
      <w:r w:rsidR="00E12543">
        <w:rPr>
          <w:rFonts w:cs="Arial"/>
          <w:szCs w:val="19"/>
        </w:rPr>
        <w:t xml:space="preserve"> </w:t>
      </w:r>
      <w:r w:rsidR="00DE77C9">
        <w:rPr>
          <w:rFonts w:cs="Arial"/>
          <w:szCs w:val="19"/>
        </w:rPr>
        <w:t xml:space="preserve">w skali roku </w:t>
      </w:r>
      <w:r w:rsidR="00E12543">
        <w:rPr>
          <w:rFonts w:cs="Arial"/>
          <w:szCs w:val="19"/>
        </w:rPr>
        <w:t xml:space="preserve">o </w:t>
      </w:r>
      <w:r>
        <w:rPr>
          <w:rFonts w:cs="Arial"/>
          <w:szCs w:val="19"/>
        </w:rPr>
        <w:t>0.6</w:t>
      </w:r>
      <w:r w:rsidR="00E12543">
        <w:rPr>
          <w:rFonts w:cs="Arial"/>
          <w:szCs w:val="19"/>
        </w:rPr>
        <w:t xml:space="preserve"> </w:t>
      </w:r>
      <w:proofErr w:type="spellStart"/>
      <w:r w:rsidR="00E12543">
        <w:rPr>
          <w:rFonts w:cs="Arial"/>
          <w:szCs w:val="19"/>
        </w:rPr>
        <w:t>p.proc</w:t>
      </w:r>
      <w:proofErr w:type="spellEnd"/>
      <w:r w:rsidR="00E12543">
        <w:rPr>
          <w:rFonts w:cs="Arial"/>
          <w:szCs w:val="19"/>
        </w:rPr>
        <w:t>.</w:t>
      </w:r>
      <w:r w:rsidR="00AE1FB6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Zmniejszył się również udział wydatków powiatów (o</w:t>
      </w:r>
      <w:r w:rsidR="00D3268B">
        <w:rPr>
          <w:rFonts w:cs="Arial"/>
          <w:szCs w:val="19"/>
        </w:rPr>
        <w:t> </w:t>
      </w:r>
      <w:r>
        <w:rPr>
          <w:rFonts w:cs="Arial"/>
          <w:szCs w:val="19"/>
        </w:rPr>
        <w:t xml:space="preserve">0,2 </w:t>
      </w:r>
      <w:proofErr w:type="spellStart"/>
      <w:r>
        <w:rPr>
          <w:rFonts w:cs="Arial"/>
          <w:szCs w:val="19"/>
        </w:rPr>
        <w:t>p.proc</w:t>
      </w:r>
      <w:proofErr w:type="spellEnd"/>
      <w:r>
        <w:rPr>
          <w:rFonts w:cs="Arial"/>
          <w:szCs w:val="19"/>
        </w:rPr>
        <w:t xml:space="preserve">.) do poziomu 17,7%. Zwiększył się natomiast udział </w:t>
      </w:r>
      <w:r w:rsidR="00DE77C9" w:rsidRPr="00DE77C9">
        <w:rPr>
          <w:rFonts w:cs="Arial"/>
          <w:szCs w:val="19"/>
        </w:rPr>
        <w:t xml:space="preserve">wydatków </w:t>
      </w:r>
      <w:r w:rsidR="00DE77C9">
        <w:rPr>
          <w:rFonts w:cs="Arial"/>
          <w:szCs w:val="19"/>
        </w:rPr>
        <w:t>miasta Kielce</w:t>
      </w:r>
      <w:r>
        <w:rPr>
          <w:rFonts w:cs="Arial"/>
          <w:szCs w:val="19"/>
        </w:rPr>
        <w:t xml:space="preserve"> </w:t>
      </w:r>
      <w:r w:rsidRPr="00DE77C9">
        <w:rPr>
          <w:rFonts w:cs="Arial"/>
          <w:szCs w:val="19"/>
        </w:rPr>
        <w:t>(o</w:t>
      </w:r>
      <w:r w:rsidR="00D3268B">
        <w:rPr>
          <w:rFonts w:cs="Arial"/>
          <w:szCs w:val="19"/>
        </w:rPr>
        <w:t> </w:t>
      </w:r>
      <w:r w:rsidRPr="00DE77C9">
        <w:rPr>
          <w:rFonts w:cs="Arial"/>
          <w:szCs w:val="19"/>
        </w:rPr>
        <w:t>0</w:t>
      </w:r>
      <w:r>
        <w:rPr>
          <w:rFonts w:cs="Arial"/>
          <w:szCs w:val="19"/>
        </w:rPr>
        <w:t>,3</w:t>
      </w:r>
      <w:r w:rsidRPr="00DE77C9">
        <w:rPr>
          <w:rFonts w:cs="Arial"/>
          <w:szCs w:val="19"/>
        </w:rPr>
        <w:t xml:space="preserve"> </w:t>
      </w:r>
      <w:proofErr w:type="spellStart"/>
      <w:r w:rsidRPr="00DE77C9">
        <w:rPr>
          <w:rFonts w:cs="Arial"/>
          <w:szCs w:val="19"/>
        </w:rPr>
        <w:t>p.proc</w:t>
      </w:r>
      <w:proofErr w:type="spellEnd"/>
      <w:r w:rsidRPr="00DE77C9">
        <w:rPr>
          <w:rFonts w:cs="Arial"/>
          <w:szCs w:val="19"/>
        </w:rPr>
        <w:t>.</w:t>
      </w:r>
      <w:r w:rsidR="002F571C">
        <w:rPr>
          <w:rFonts w:cs="Arial"/>
          <w:szCs w:val="19"/>
        </w:rPr>
        <w:t>) oraz</w:t>
      </w:r>
      <w:r w:rsidR="002F571C" w:rsidRPr="00DE77C9">
        <w:rPr>
          <w:rFonts w:cs="Arial"/>
          <w:szCs w:val="19"/>
        </w:rPr>
        <w:t xml:space="preserve"> województwa (o 0,</w:t>
      </w:r>
      <w:r w:rsidR="002F571C">
        <w:rPr>
          <w:rFonts w:cs="Arial"/>
          <w:szCs w:val="19"/>
        </w:rPr>
        <w:t>6</w:t>
      </w:r>
      <w:r w:rsidR="002F571C" w:rsidRPr="00DE77C9">
        <w:rPr>
          <w:rFonts w:cs="Arial"/>
          <w:szCs w:val="19"/>
        </w:rPr>
        <w:t xml:space="preserve"> </w:t>
      </w:r>
      <w:proofErr w:type="spellStart"/>
      <w:r w:rsidR="002F571C" w:rsidRPr="00DE77C9">
        <w:rPr>
          <w:rFonts w:cs="Arial"/>
          <w:szCs w:val="19"/>
        </w:rPr>
        <w:t>p.proc</w:t>
      </w:r>
      <w:proofErr w:type="spellEnd"/>
      <w:r w:rsidR="002F571C" w:rsidRPr="00DE77C9">
        <w:rPr>
          <w:rFonts w:cs="Arial"/>
          <w:szCs w:val="19"/>
        </w:rPr>
        <w:t>.)</w:t>
      </w:r>
      <w:r w:rsidR="002F571C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i</w:t>
      </w:r>
      <w:r w:rsidR="00DE77C9" w:rsidRPr="00DE77C9">
        <w:rPr>
          <w:rFonts w:cs="Arial"/>
          <w:szCs w:val="19"/>
        </w:rPr>
        <w:t xml:space="preserve"> wyniósł </w:t>
      </w:r>
      <w:r w:rsidR="002F571C">
        <w:rPr>
          <w:rFonts w:cs="Arial"/>
          <w:szCs w:val="19"/>
        </w:rPr>
        <w:t xml:space="preserve">odpowiednio – </w:t>
      </w:r>
      <w:r w:rsidR="00DE77C9" w:rsidRPr="00DE77C9">
        <w:rPr>
          <w:rFonts w:cs="Arial"/>
          <w:szCs w:val="19"/>
        </w:rPr>
        <w:t>1</w:t>
      </w:r>
      <w:r>
        <w:rPr>
          <w:rFonts w:cs="Arial"/>
          <w:szCs w:val="19"/>
        </w:rPr>
        <w:t>6,1</w:t>
      </w:r>
      <w:r w:rsidR="00DE77C9" w:rsidRPr="00DE77C9">
        <w:rPr>
          <w:rFonts w:cs="Arial"/>
          <w:szCs w:val="19"/>
        </w:rPr>
        <w:t>%</w:t>
      </w:r>
      <w:r w:rsidR="002F571C">
        <w:rPr>
          <w:rFonts w:cs="Arial"/>
          <w:szCs w:val="19"/>
        </w:rPr>
        <w:t xml:space="preserve"> i</w:t>
      </w:r>
      <w:r w:rsidR="00916427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8,6</w:t>
      </w:r>
      <w:r w:rsidRPr="00DE77C9">
        <w:rPr>
          <w:rFonts w:cs="Arial"/>
          <w:szCs w:val="19"/>
        </w:rPr>
        <w:t>%</w:t>
      </w:r>
      <w:r>
        <w:rPr>
          <w:rFonts w:cs="Arial"/>
          <w:szCs w:val="19"/>
        </w:rPr>
        <w:t>.</w:t>
      </w:r>
      <w:r w:rsidR="00DE77C9">
        <w:rPr>
          <w:rFonts w:cs="Arial"/>
          <w:szCs w:val="19"/>
        </w:rPr>
        <w:t xml:space="preserve"> </w:t>
      </w:r>
    </w:p>
    <w:p w14:paraId="4DCB69E4" w14:textId="77777777" w:rsidR="004C4505" w:rsidRDefault="004C4505" w:rsidP="00C61383">
      <w:pPr>
        <w:spacing w:line="288" w:lineRule="auto"/>
        <w:rPr>
          <w:rFonts w:cs="Arial"/>
          <w:szCs w:val="19"/>
        </w:rPr>
      </w:pPr>
      <w:r>
        <w:rPr>
          <w:rFonts w:cs="Arial"/>
          <w:b/>
          <w:noProof/>
          <w:sz w:val="18"/>
          <w:szCs w:val="18"/>
          <w:lang w:eastAsia="pl-PL"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4B21C662" wp14:editId="2961D641">
                <wp:simplePos x="0" y="0"/>
                <wp:positionH relativeFrom="column">
                  <wp:posOffset>5254625</wp:posOffset>
                </wp:positionH>
                <wp:positionV relativeFrom="paragraph">
                  <wp:posOffset>3175</wp:posOffset>
                </wp:positionV>
                <wp:extent cx="1742440" cy="1028700"/>
                <wp:effectExtent l="0" t="0" r="0" b="0"/>
                <wp:wrapSquare wrapText="bothSides"/>
                <wp:docPr id="13" name="Text Box 150" descr="Główne obciążenie budżetów jednostek samorządu terytorialnego stanowiły wydatki bieżące – 78,2% wydatków ogół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99D1F2" w14:textId="77777777" w:rsidR="001B591B" w:rsidRPr="000010F3" w:rsidRDefault="001B591B" w:rsidP="004C4505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Główne obciążenie budżetów jednostek samorządu terytorialnego</w:t>
                            </w:r>
                            <w:r w:rsidRPr="00CE496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stano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wiły wydatki bieżące – 78,2</w:t>
                            </w:r>
                            <w:r w:rsidRPr="00CE4962">
                              <w:rPr>
                                <w:color w:val="001D77"/>
                                <w:sz w:val="18"/>
                                <w:szCs w:val="18"/>
                              </w:rPr>
                              <w:t>% wydatków ogółem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B21C662" id="Text Box 150" o:spid="_x0000_s1031" type="#_x0000_t202" alt="Główne obciążenie budżetów jednostek samorządu terytorialnego stanowiły wydatki bieżące – 78,2% wydatków ogółem" style="position:absolute;margin-left:413.75pt;margin-top:.25pt;width:137.2pt;height:81pt;z-index:251685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" filled="f" fillcolor="#f2f2f2" stroked="f">
                <v:textbox>
                  <w:txbxContent>
                    <w:p w14:paraId="5699D1F2" w14:textId="77777777" w:rsidR="001B591B" w:rsidRPr="000010F3" w:rsidRDefault="001B591B" w:rsidP="004C4505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Główne obciążenie budżetów jednostek samorządu terytorialnego</w:t>
                      </w:r>
                      <w:r w:rsidRPr="00CE4962">
                        <w:rPr>
                          <w:color w:val="001D77"/>
                          <w:sz w:val="18"/>
                          <w:szCs w:val="18"/>
                        </w:rPr>
                        <w:t xml:space="preserve"> stano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wiły wydatki bieżące – 78,2</w:t>
                      </w:r>
                      <w:r w:rsidRPr="00CE4962">
                        <w:rPr>
                          <w:color w:val="001D77"/>
                          <w:sz w:val="18"/>
                          <w:szCs w:val="18"/>
                        </w:rPr>
                        <w:t>% wydatków ogółem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Arial"/>
          <w:szCs w:val="19"/>
        </w:rPr>
        <w:t>Główn</w:t>
      </w:r>
      <w:r w:rsidR="00383A87">
        <w:rPr>
          <w:rFonts w:cs="Arial"/>
          <w:szCs w:val="19"/>
        </w:rPr>
        <w:t>ym</w:t>
      </w:r>
      <w:r>
        <w:rPr>
          <w:rFonts w:cs="Arial"/>
          <w:szCs w:val="19"/>
        </w:rPr>
        <w:t xml:space="preserve"> obciążenie</w:t>
      </w:r>
      <w:r w:rsidR="00383A87">
        <w:rPr>
          <w:rFonts w:cs="Arial"/>
          <w:szCs w:val="19"/>
        </w:rPr>
        <w:t>m</w:t>
      </w:r>
      <w:r w:rsidRPr="006C0060">
        <w:rPr>
          <w:rFonts w:cs="Arial"/>
          <w:szCs w:val="19"/>
        </w:rPr>
        <w:t xml:space="preserve"> budżetów </w:t>
      </w:r>
      <w:r>
        <w:rPr>
          <w:rFonts w:cs="Arial"/>
          <w:szCs w:val="19"/>
        </w:rPr>
        <w:t>JST</w:t>
      </w:r>
      <w:r w:rsidRPr="006C0060">
        <w:rPr>
          <w:rFonts w:cs="Arial"/>
          <w:szCs w:val="19"/>
        </w:rPr>
        <w:t xml:space="preserve"> </w:t>
      </w:r>
      <w:r w:rsidR="0017206F">
        <w:rPr>
          <w:rFonts w:cs="Arial"/>
          <w:szCs w:val="19"/>
        </w:rPr>
        <w:t>były</w:t>
      </w:r>
      <w:r>
        <w:rPr>
          <w:rFonts w:cs="Arial"/>
          <w:szCs w:val="19"/>
        </w:rPr>
        <w:t xml:space="preserve"> wydatki bieżące. W</w:t>
      </w:r>
      <w:r w:rsidR="000573F8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202</w:t>
      </w:r>
      <w:r w:rsidR="0049056F">
        <w:rPr>
          <w:rFonts w:cs="Arial"/>
          <w:szCs w:val="19"/>
        </w:rPr>
        <w:t>5</w:t>
      </w:r>
      <w:r w:rsidR="000573F8">
        <w:rPr>
          <w:rFonts w:cs="Arial"/>
          <w:szCs w:val="19"/>
        </w:rPr>
        <w:t xml:space="preserve"> </w:t>
      </w:r>
      <w:r w:rsidRPr="006C0060">
        <w:rPr>
          <w:rFonts w:cs="Arial"/>
          <w:szCs w:val="19"/>
        </w:rPr>
        <w:t xml:space="preserve">r. osiągnęły one </w:t>
      </w:r>
      <w:r>
        <w:rPr>
          <w:rFonts w:cs="Arial"/>
          <w:szCs w:val="19"/>
        </w:rPr>
        <w:t>wartość</w:t>
      </w:r>
      <w:r w:rsidRPr="006C0060">
        <w:rPr>
          <w:rFonts w:cs="Arial"/>
          <w:szCs w:val="19"/>
        </w:rPr>
        <w:t xml:space="preserve"> </w:t>
      </w:r>
      <w:r w:rsidR="00F664ED">
        <w:rPr>
          <w:rFonts w:cs="Arial"/>
          <w:szCs w:val="19"/>
        </w:rPr>
        <w:t>10958,6</w:t>
      </w:r>
      <w:r>
        <w:rPr>
          <w:rFonts w:cs="Arial"/>
          <w:szCs w:val="19"/>
        </w:rPr>
        <w:t xml:space="preserve"> mln zł, co stanowiło 78,</w:t>
      </w:r>
      <w:r w:rsidR="0049056F">
        <w:rPr>
          <w:rFonts w:cs="Arial"/>
          <w:szCs w:val="19"/>
        </w:rPr>
        <w:t>2</w:t>
      </w:r>
      <w:r w:rsidRPr="006C0060">
        <w:rPr>
          <w:rFonts w:cs="Arial"/>
          <w:szCs w:val="19"/>
        </w:rPr>
        <w:t>% wydatków ogółem. W skali roku łącz</w:t>
      </w:r>
      <w:r>
        <w:rPr>
          <w:rFonts w:cs="Arial"/>
          <w:szCs w:val="19"/>
        </w:rPr>
        <w:t xml:space="preserve">ne wydatki bieżące zwiększyły się o </w:t>
      </w:r>
      <w:r w:rsidR="0049056F">
        <w:rPr>
          <w:rFonts w:cs="Arial"/>
          <w:szCs w:val="19"/>
        </w:rPr>
        <w:t>8</w:t>
      </w:r>
      <w:r>
        <w:rPr>
          <w:rFonts w:cs="Arial"/>
          <w:szCs w:val="19"/>
        </w:rPr>
        <w:t xml:space="preserve">,1%. </w:t>
      </w:r>
    </w:p>
    <w:p w14:paraId="0FAA204E" w14:textId="77F2FBD7" w:rsidR="00115300" w:rsidRDefault="00933671" w:rsidP="00192B1B">
      <w:pPr>
        <w:spacing w:line="288" w:lineRule="auto"/>
        <w:rPr>
          <w:rFonts w:cs="Arial"/>
          <w:szCs w:val="19"/>
        </w:rPr>
      </w:pPr>
      <w:r>
        <w:rPr>
          <w:rFonts w:cs="Arial"/>
          <w:szCs w:val="19"/>
        </w:rPr>
        <w:t>Na wynagrodzenia i pochodne od wynagrodzeń s</w:t>
      </w:r>
      <w:r w:rsidR="00192B1B">
        <w:rPr>
          <w:rFonts w:cs="Arial"/>
          <w:szCs w:val="19"/>
        </w:rPr>
        <w:t>tosunkowo najwięcej przeznaczyły</w:t>
      </w:r>
      <w:r w:rsidR="002B25F5">
        <w:rPr>
          <w:rFonts w:cs="Arial"/>
          <w:szCs w:val="19"/>
        </w:rPr>
        <w:t xml:space="preserve"> </w:t>
      </w:r>
      <w:r w:rsidR="00192B1B">
        <w:rPr>
          <w:rFonts w:cs="Arial"/>
          <w:szCs w:val="19"/>
        </w:rPr>
        <w:t>powiaty (5</w:t>
      </w:r>
      <w:r w:rsidR="004058D9">
        <w:rPr>
          <w:rFonts w:cs="Arial"/>
          <w:szCs w:val="19"/>
        </w:rPr>
        <w:t>3</w:t>
      </w:r>
      <w:r w:rsidR="00192B1B">
        <w:rPr>
          <w:rFonts w:cs="Arial"/>
          <w:szCs w:val="19"/>
        </w:rPr>
        <w:t>,3% wydatków ogółem), a najmniej województwo (</w:t>
      </w:r>
      <w:r w:rsidR="004058D9">
        <w:rPr>
          <w:rFonts w:cs="Arial"/>
          <w:szCs w:val="19"/>
        </w:rPr>
        <w:t>19</w:t>
      </w:r>
      <w:r w:rsidR="00192B1B">
        <w:rPr>
          <w:rFonts w:cs="Arial"/>
          <w:szCs w:val="19"/>
        </w:rPr>
        <w:t>,</w:t>
      </w:r>
      <w:r w:rsidR="004058D9">
        <w:rPr>
          <w:rFonts w:cs="Arial"/>
          <w:szCs w:val="19"/>
        </w:rPr>
        <w:t>0</w:t>
      </w:r>
      <w:r w:rsidR="00192B1B">
        <w:rPr>
          <w:rFonts w:cs="Arial"/>
          <w:szCs w:val="19"/>
        </w:rPr>
        <w:t>%). W budżetach gmin ten rodzaj wydatków stanowił 3</w:t>
      </w:r>
      <w:r w:rsidR="004058D9">
        <w:rPr>
          <w:rFonts w:cs="Arial"/>
          <w:szCs w:val="19"/>
        </w:rPr>
        <w:t>6</w:t>
      </w:r>
      <w:r w:rsidR="00192B1B">
        <w:rPr>
          <w:rFonts w:cs="Arial"/>
          <w:szCs w:val="19"/>
        </w:rPr>
        <w:t>,</w:t>
      </w:r>
      <w:r w:rsidR="004058D9">
        <w:rPr>
          <w:rFonts w:cs="Arial"/>
          <w:szCs w:val="19"/>
        </w:rPr>
        <w:t>9</w:t>
      </w:r>
      <w:r w:rsidR="00192B1B">
        <w:rPr>
          <w:rFonts w:cs="Arial"/>
          <w:szCs w:val="19"/>
        </w:rPr>
        <w:t>%, a w m. Kielce – 40,</w:t>
      </w:r>
      <w:r w:rsidR="004058D9">
        <w:rPr>
          <w:rFonts w:cs="Arial"/>
          <w:szCs w:val="19"/>
        </w:rPr>
        <w:t>5</w:t>
      </w:r>
      <w:r w:rsidR="00192B1B">
        <w:rPr>
          <w:rFonts w:cs="Arial"/>
          <w:szCs w:val="19"/>
        </w:rPr>
        <w:t xml:space="preserve">%. </w:t>
      </w:r>
    </w:p>
    <w:p w14:paraId="0CA606F6" w14:textId="362AC07E" w:rsidR="00192B1B" w:rsidRPr="000573F8" w:rsidRDefault="00E52543" w:rsidP="00192B1B">
      <w:pPr>
        <w:spacing w:line="288" w:lineRule="auto"/>
        <w:rPr>
          <w:rFonts w:cs="Arial"/>
          <w:szCs w:val="19"/>
        </w:rPr>
      </w:pPr>
      <w:r w:rsidRPr="00D34C29">
        <w:rPr>
          <w:rFonts w:cs="Arial"/>
          <w:szCs w:val="19"/>
        </w:rPr>
        <w:t xml:space="preserve">Wydatki majątkowe inwestycyjne JST </w:t>
      </w:r>
      <w:r w:rsidR="00D34C29" w:rsidRPr="00D34C29">
        <w:rPr>
          <w:rFonts w:cs="Arial"/>
          <w:szCs w:val="19"/>
        </w:rPr>
        <w:t>wyniosły 2985,1 mln</w:t>
      </w:r>
      <w:r w:rsidR="00933671">
        <w:rPr>
          <w:rFonts w:cs="Arial"/>
          <w:szCs w:val="19"/>
        </w:rPr>
        <w:t xml:space="preserve"> </w:t>
      </w:r>
      <w:r w:rsidR="00D34C29" w:rsidRPr="00D34C29">
        <w:rPr>
          <w:rFonts w:cs="Arial"/>
          <w:szCs w:val="19"/>
        </w:rPr>
        <w:t>zł</w:t>
      </w:r>
      <w:r w:rsidR="001B591B">
        <w:rPr>
          <w:rFonts w:cs="Arial"/>
          <w:szCs w:val="19"/>
        </w:rPr>
        <w:t xml:space="preserve"> i</w:t>
      </w:r>
      <w:r w:rsidR="00D34C29" w:rsidRPr="00D34C29">
        <w:rPr>
          <w:rFonts w:cs="Arial"/>
          <w:szCs w:val="19"/>
        </w:rPr>
        <w:t xml:space="preserve"> </w:t>
      </w:r>
      <w:r w:rsidRPr="00D34C29">
        <w:rPr>
          <w:rFonts w:cs="Arial"/>
          <w:szCs w:val="19"/>
        </w:rPr>
        <w:t xml:space="preserve">zwiększyły się o </w:t>
      </w:r>
      <w:r w:rsidR="00D34C29" w:rsidRPr="00D34C29">
        <w:rPr>
          <w:rFonts w:cs="Arial"/>
          <w:szCs w:val="19"/>
        </w:rPr>
        <w:t>8,9</w:t>
      </w:r>
      <w:r w:rsidRPr="00D34C29">
        <w:rPr>
          <w:rFonts w:cs="Arial"/>
          <w:szCs w:val="19"/>
        </w:rPr>
        <w:t>%</w:t>
      </w:r>
      <w:r w:rsidR="001B591B">
        <w:rPr>
          <w:rFonts w:cs="Arial"/>
          <w:szCs w:val="19"/>
        </w:rPr>
        <w:t xml:space="preserve"> w</w:t>
      </w:r>
      <w:r w:rsidR="00D3268B">
        <w:rPr>
          <w:rFonts w:cs="Arial"/>
          <w:szCs w:val="19"/>
        </w:rPr>
        <w:t> </w:t>
      </w:r>
      <w:r w:rsidR="001B591B">
        <w:rPr>
          <w:rFonts w:cs="Arial"/>
          <w:szCs w:val="19"/>
        </w:rPr>
        <w:t>stosunku do roku poprzedniego</w:t>
      </w:r>
      <w:r w:rsidR="00D34C29" w:rsidRPr="00D34C29">
        <w:rPr>
          <w:rFonts w:cs="Arial"/>
          <w:szCs w:val="19"/>
        </w:rPr>
        <w:t>.</w:t>
      </w:r>
      <w:r w:rsidRPr="00D34C29">
        <w:rPr>
          <w:rFonts w:cs="Arial"/>
          <w:szCs w:val="19"/>
        </w:rPr>
        <w:t xml:space="preserve"> </w:t>
      </w:r>
      <w:r w:rsidR="00192B1B" w:rsidRPr="00D34C29">
        <w:rPr>
          <w:rFonts w:cs="Arial"/>
          <w:szCs w:val="19"/>
        </w:rPr>
        <w:t xml:space="preserve">Na </w:t>
      </w:r>
      <w:r w:rsidR="00192B1B">
        <w:rPr>
          <w:rFonts w:cs="Arial"/>
          <w:szCs w:val="19"/>
        </w:rPr>
        <w:t>inwestycje największą część środków budżetowych przeznaczył samorząd województwa (40,</w:t>
      </w:r>
      <w:r w:rsidR="00D34C29">
        <w:rPr>
          <w:rFonts w:cs="Arial"/>
          <w:szCs w:val="19"/>
        </w:rPr>
        <w:t>8</w:t>
      </w:r>
      <w:r w:rsidR="00192B1B">
        <w:rPr>
          <w:rFonts w:cs="Arial"/>
          <w:szCs w:val="19"/>
        </w:rPr>
        <w:t>% wydatków ogółem)</w:t>
      </w:r>
      <w:r w:rsidR="00D34C29">
        <w:rPr>
          <w:rFonts w:cs="Arial"/>
          <w:szCs w:val="19"/>
        </w:rPr>
        <w:t>.</w:t>
      </w:r>
      <w:r w:rsidR="00192B1B">
        <w:rPr>
          <w:rFonts w:cs="Arial"/>
          <w:szCs w:val="19"/>
        </w:rPr>
        <w:t xml:space="preserve"> </w:t>
      </w:r>
      <w:r w:rsidR="005B01DD">
        <w:rPr>
          <w:rFonts w:cs="Arial"/>
          <w:szCs w:val="19"/>
        </w:rPr>
        <w:t>P</w:t>
      </w:r>
      <w:r w:rsidR="00192B1B">
        <w:rPr>
          <w:rFonts w:cs="Arial"/>
          <w:szCs w:val="19"/>
        </w:rPr>
        <w:t xml:space="preserve">owiaty oraz gminy na ten cel przeznaczyły odpowiednio </w:t>
      </w:r>
      <w:r w:rsidR="00D34C29">
        <w:rPr>
          <w:rFonts w:cs="Arial"/>
          <w:szCs w:val="19"/>
        </w:rPr>
        <w:t>19,3</w:t>
      </w:r>
      <w:r w:rsidR="00192B1B">
        <w:rPr>
          <w:rFonts w:cs="Arial"/>
          <w:szCs w:val="19"/>
        </w:rPr>
        <w:t>% i 2</w:t>
      </w:r>
      <w:r w:rsidR="00D34C29">
        <w:rPr>
          <w:rFonts w:cs="Arial"/>
          <w:szCs w:val="19"/>
        </w:rPr>
        <w:t>2,7</w:t>
      </w:r>
      <w:r w:rsidR="00192B1B">
        <w:rPr>
          <w:rFonts w:cs="Arial"/>
          <w:szCs w:val="19"/>
        </w:rPr>
        <w:t>%</w:t>
      </w:r>
      <w:r w:rsidR="009832CD">
        <w:rPr>
          <w:rFonts w:cs="Arial"/>
          <w:szCs w:val="19"/>
        </w:rPr>
        <w:t>,</w:t>
      </w:r>
      <w:r w:rsidR="00192B1B">
        <w:rPr>
          <w:rFonts w:cs="Arial"/>
          <w:szCs w:val="19"/>
        </w:rPr>
        <w:t xml:space="preserve"> </w:t>
      </w:r>
      <w:r w:rsidR="00D34C29">
        <w:rPr>
          <w:rFonts w:cs="Arial"/>
          <w:szCs w:val="19"/>
        </w:rPr>
        <w:t xml:space="preserve">a miasto Kielce </w:t>
      </w:r>
      <w:r w:rsidR="009832CD">
        <w:rPr>
          <w:rFonts w:cs="Arial"/>
          <w:szCs w:val="19"/>
        </w:rPr>
        <w:t xml:space="preserve">– </w:t>
      </w:r>
      <w:r w:rsidR="00D34C29">
        <w:rPr>
          <w:rFonts w:cs="Arial"/>
          <w:szCs w:val="19"/>
        </w:rPr>
        <w:t>8,2%.</w:t>
      </w:r>
    </w:p>
    <w:p w14:paraId="5865CECD" w14:textId="4CB60C91" w:rsidR="00192B1B" w:rsidRPr="00647540" w:rsidRDefault="00192B1B" w:rsidP="00192B1B">
      <w:pPr>
        <w:spacing w:line="288" w:lineRule="auto"/>
        <w:rPr>
          <w:rFonts w:cs="Arial"/>
          <w:szCs w:val="19"/>
        </w:rPr>
      </w:pPr>
      <w:r w:rsidRPr="00B029BC">
        <w:rPr>
          <w:szCs w:val="19"/>
        </w:rPr>
        <w:t>W gminach udział wydatków inwestycyjnych w wydatkach ogółem był bardzo zróżn</w:t>
      </w:r>
      <w:r>
        <w:rPr>
          <w:szCs w:val="19"/>
        </w:rPr>
        <w:t>icowany i</w:t>
      </w:r>
      <w:r w:rsidR="00D3268B">
        <w:rPr>
          <w:szCs w:val="19"/>
        </w:rPr>
        <w:t> </w:t>
      </w:r>
      <w:r>
        <w:rPr>
          <w:szCs w:val="19"/>
        </w:rPr>
        <w:t xml:space="preserve">kształtował się od </w:t>
      </w:r>
      <w:r w:rsidR="00072FE9">
        <w:rPr>
          <w:szCs w:val="19"/>
        </w:rPr>
        <w:t>6</w:t>
      </w:r>
      <w:r>
        <w:rPr>
          <w:szCs w:val="19"/>
        </w:rPr>
        <w:t>,</w:t>
      </w:r>
      <w:r w:rsidR="00072FE9">
        <w:rPr>
          <w:szCs w:val="19"/>
        </w:rPr>
        <w:t>7</w:t>
      </w:r>
      <w:r>
        <w:rPr>
          <w:szCs w:val="19"/>
        </w:rPr>
        <w:t xml:space="preserve">% w </w:t>
      </w:r>
      <w:r w:rsidR="00072FE9">
        <w:rPr>
          <w:szCs w:val="19"/>
        </w:rPr>
        <w:t>Gowarczowie</w:t>
      </w:r>
      <w:r w:rsidRPr="00B029BC">
        <w:rPr>
          <w:szCs w:val="19"/>
        </w:rPr>
        <w:t xml:space="preserve"> do </w:t>
      </w:r>
      <w:r w:rsidR="00072FE9">
        <w:rPr>
          <w:szCs w:val="19"/>
        </w:rPr>
        <w:t>46,7</w:t>
      </w:r>
      <w:r>
        <w:rPr>
          <w:szCs w:val="19"/>
        </w:rPr>
        <w:t xml:space="preserve">% w </w:t>
      </w:r>
      <w:r w:rsidR="00072FE9">
        <w:rPr>
          <w:szCs w:val="19"/>
        </w:rPr>
        <w:t>Oleśnicy</w:t>
      </w:r>
      <w:r>
        <w:rPr>
          <w:szCs w:val="19"/>
        </w:rPr>
        <w:t>.</w:t>
      </w:r>
    </w:p>
    <w:p w14:paraId="54BB7A98" w14:textId="77777777" w:rsidR="004C4505" w:rsidRPr="0076379E" w:rsidRDefault="004C4505" w:rsidP="00C61383">
      <w:pPr>
        <w:spacing w:line="288" w:lineRule="auto"/>
        <w:rPr>
          <w:rFonts w:cs="Arial"/>
          <w:szCs w:val="19"/>
        </w:rPr>
      </w:pPr>
    </w:p>
    <w:p w14:paraId="375AF72E" w14:textId="77777777" w:rsidR="00E12543" w:rsidRPr="007B3ED9" w:rsidRDefault="00E12543" w:rsidP="00BD268C">
      <w:pPr>
        <w:keepNext/>
        <w:pageBreakBefore/>
        <w:autoSpaceDE w:val="0"/>
        <w:autoSpaceDN w:val="0"/>
        <w:adjustRightInd w:val="0"/>
        <w:spacing w:before="360" w:line="240" w:lineRule="auto"/>
        <w:rPr>
          <w:rFonts w:cs="Arial"/>
          <w:b/>
          <w:szCs w:val="19"/>
        </w:rPr>
      </w:pPr>
      <w:r w:rsidRPr="007B3ED9">
        <w:rPr>
          <w:rFonts w:cs="Arial"/>
          <w:b/>
          <w:szCs w:val="19"/>
        </w:rPr>
        <w:lastRenderedPageBreak/>
        <w:t xml:space="preserve">Tablica </w:t>
      </w:r>
      <w:r w:rsidR="009E7DF0">
        <w:rPr>
          <w:rFonts w:cs="Arial"/>
          <w:b/>
          <w:szCs w:val="19"/>
        </w:rPr>
        <w:t>4</w:t>
      </w:r>
      <w:r w:rsidRPr="007B3ED9">
        <w:rPr>
          <w:rFonts w:cs="Arial"/>
          <w:b/>
          <w:szCs w:val="19"/>
        </w:rPr>
        <w:t xml:space="preserve">. </w:t>
      </w:r>
      <w:r w:rsidR="00E776FC" w:rsidRPr="007B3ED9">
        <w:rPr>
          <w:rFonts w:cs="Arial"/>
          <w:b/>
          <w:szCs w:val="19"/>
        </w:rPr>
        <w:t>Wydatki JST w 202</w:t>
      </w:r>
      <w:r w:rsidR="003526E4">
        <w:rPr>
          <w:rFonts w:cs="Arial"/>
          <w:b/>
          <w:szCs w:val="19"/>
        </w:rPr>
        <w:t>5</w:t>
      </w:r>
      <w:r w:rsidRPr="007B3ED9">
        <w:rPr>
          <w:rFonts w:cs="Arial"/>
          <w:b/>
          <w:szCs w:val="19"/>
        </w:rPr>
        <w:t xml:space="preserve"> r.</w:t>
      </w:r>
    </w:p>
    <w:tbl>
      <w:tblPr>
        <w:tblW w:w="7938" w:type="dxa"/>
        <w:jc w:val="center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Wydatki JST w 2025 r."/>
        <w:tblDescription w:val="Wydatki JST ogółem, gmin, miasta na prawach powiatu, powiatów oraz województwa według rodzajów wydatków. Dane w milonach złotych. Dane zawarte w tabeli załączone są w pliku do pobrania Excel."/>
      </w:tblPr>
      <w:tblGrid>
        <w:gridCol w:w="2627"/>
        <w:gridCol w:w="1062"/>
        <w:gridCol w:w="1062"/>
        <w:gridCol w:w="1062"/>
        <w:gridCol w:w="1062"/>
        <w:gridCol w:w="1063"/>
      </w:tblGrid>
      <w:tr w:rsidR="00E12543" w:rsidRPr="007B3ED9" w14:paraId="0445E569" w14:textId="77777777" w:rsidTr="007B3ED9">
        <w:trPr>
          <w:trHeight w:val="298"/>
          <w:jc w:val="center"/>
        </w:trPr>
        <w:tc>
          <w:tcPr>
            <w:tcW w:w="2627" w:type="dxa"/>
            <w:vMerge w:val="restart"/>
            <w:vAlign w:val="center"/>
          </w:tcPr>
          <w:p w14:paraId="37C97102" w14:textId="77777777" w:rsidR="00E12543" w:rsidRPr="007B3ED9" w:rsidRDefault="00E12543" w:rsidP="007B3ED9">
            <w:pPr>
              <w:jc w:val="center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</w:t>
            </w:r>
            <w:r w:rsidR="007B3ED9" w:rsidRPr="007B3ED9">
              <w:rPr>
                <w:rFonts w:cs="Arial"/>
                <w:szCs w:val="19"/>
              </w:rPr>
              <w:t>yszczególnienie</w:t>
            </w:r>
          </w:p>
        </w:tc>
        <w:tc>
          <w:tcPr>
            <w:tcW w:w="1062" w:type="dxa"/>
            <w:vAlign w:val="center"/>
          </w:tcPr>
          <w:p w14:paraId="460136A3" w14:textId="77777777" w:rsidR="00E12543" w:rsidRPr="007B3ED9" w:rsidRDefault="00E12543" w:rsidP="007B3ED9">
            <w:pPr>
              <w:ind w:right="57"/>
              <w:jc w:val="center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Ogółem</w:t>
            </w:r>
          </w:p>
        </w:tc>
        <w:tc>
          <w:tcPr>
            <w:tcW w:w="1062" w:type="dxa"/>
            <w:vAlign w:val="center"/>
          </w:tcPr>
          <w:p w14:paraId="3799EE0C" w14:textId="77777777" w:rsidR="00E12543" w:rsidRPr="00015BC0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proofErr w:type="spellStart"/>
            <w:r w:rsidRPr="007B3ED9">
              <w:rPr>
                <w:rFonts w:cs="Arial"/>
                <w:bCs/>
                <w:szCs w:val="19"/>
              </w:rPr>
              <w:t>Gminy</w:t>
            </w:r>
            <w:r w:rsidR="00015BC0">
              <w:rPr>
                <w:rFonts w:cs="Arial"/>
                <w:bCs/>
                <w:szCs w:val="19"/>
                <w:vertAlign w:val="superscript"/>
              </w:rPr>
              <w:t>a</w:t>
            </w:r>
            <w:proofErr w:type="spellEnd"/>
          </w:p>
        </w:tc>
        <w:tc>
          <w:tcPr>
            <w:tcW w:w="1062" w:type="dxa"/>
            <w:vAlign w:val="center"/>
          </w:tcPr>
          <w:p w14:paraId="274E0C3E" w14:textId="77777777" w:rsidR="00E12543" w:rsidRPr="007B3ED9" w:rsidRDefault="0030346B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>
              <w:rPr>
                <w:rFonts w:cs="Arial"/>
                <w:bCs/>
                <w:szCs w:val="19"/>
              </w:rPr>
              <w:t>m. Kielce</w:t>
            </w:r>
          </w:p>
        </w:tc>
        <w:tc>
          <w:tcPr>
            <w:tcW w:w="1062" w:type="dxa"/>
            <w:vAlign w:val="center"/>
          </w:tcPr>
          <w:p w14:paraId="78385DBE" w14:textId="77777777" w:rsidR="00E12543" w:rsidRPr="007B3ED9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Powiaty</w:t>
            </w:r>
          </w:p>
        </w:tc>
        <w:tc>
          <w:tcPr>
            <w:tcW w:w="1063" w:type="dxa"/>
            <w:vAlign w:val="center"/>
          </w:tcPr>
          <w:p w14:paraId="25713D35" w14:textId="77777777" w:rsidR="00E12543" w:rsidRPr="007B3ED9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Woje</w:t>
            </w:r>
            <w:r w:rsidR="008A3964">
              <w:rPr>
                <w:rFonts w:cs="Arial"/>
                <w:bCs/>
                <w:szCs w:val="19"/>
              </w:rPr>
              <w:softHyphen/>
            </w:r>
            <w:r w:rsidRPr="007B3ED9">
              <w:rPr>
                <w:rFonts w:cs="Arial"/>
                <w:bCs/>
                <w:szCs w:val="19"/>
              </w:rPr>
              <w:t>wództwo</w:t>
            </w:r>
          </w:p>
        </w:tc>
      </w:tr>
      <w:tr w:rsidR="00E12543" w:rsidRPr="007B3ED9" w14:paraId="5B985853" w14:textId="77777777" w:rsidTr="007B3ED9">
        <w:trPr>
          <w:trHeight w:val="298"/>
          <w:jc w:val="center"/>
        </w:trPr>
        <w:tc>
          <w:tcPr>
            <w:tcW w:w="2627" w:type="dxa"/>
            <w:vMerge/>
            <w:vAlign w:val="center"/>
          </w:tcPr>
          <w:p w14:paraId="087EA7BE" w14:textId="77777777" w:rsidR="00E12543" w:rsidRPr="007B3ED9" w:rsidRDefault="00E12543" w:rsidP="007B3ED9">
            <w:pPr>
              <w:jc w:val="center"/>
              <w:rPr>
                <w:rFonts w:cs="Arial"/>
                <w:szCs w:val="19"/>
              </w:rPr>
            </w:pPr>
          </w:p>
        </w:tc>
        <w:tc>
          <w:tcPr>
            <w:tcW w:w="5311" w:type="dxa"/>
            <w:gridSpan w:val="5"/>
            <w:vAlign w:val="center"/>
          </w:tcPr>
          <w:p w14:paraId="7DF5D925" w14:textId="77777777" w:rsidR="00E12543" w:rsidRPr="007B3ED9" w:rsidRDefault="00E12543" w:rsidP="007B3ED9">
            <w:pPr>
              <w:ind w:right="57"/>
              <w:jc w:val="center"/>
              <w:rPr>
                <w:rFonts w:cs="Arial"/>
                <w:bCs/>
                <w:szCs w:val="19"/>
              </w:rPr>
            </w:pPr>
            <w:r w:rsidRPr="007B3ED9">
              <w:rPr>
                <w:rFonts w:cs="Arial"/>
                <w:bCs/>
                <w:szCs w:val="19"/>
              </w:rPr>
              <w:t>w mln zł</w:t>
            </w:r>
          </w:p>
        </w:tc>
      </w:tr>
      <w:tr w:rsidR="003526E4" w:rsidRPr="007B3ED9" w14:paraId="2438BA37" w14:textId="77777777" w:rsidTr="003526E4">
        <w:trPr>
          <w:trHeight w:val="142"/>
          <w:jc w:val="center"/>
        </w:trPr>
        <w:tc>
          <w:tcPr>
            <w:tcW w:w="2627" w:type="dxa"/>
            <w:vAlign w:val="bottom"/>
          </w:tcPr>
          <w:p w14:paraId="7E8159F7" w14:textId="77777777" w:rsidR="003526E4" w:rsidRPr="007B3ED9" w:rsidRDefault="003526E4" w:rsidP="003526E4">
            <w:pPr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Wydatki ogółem</w:t>
            </w:r>
          </w:p>
        </w:tc>
        <w:tc>
          <w:tcPr>
            <w:tcW w:w="1062" w:type="dxa"/>
            <w:vAlign w:val="bottom"/>
          </w:tcPr>
          <w:p w14:paraId="43655590" w14:textId="77777777" w:rsidR="003526E4" w:rsidRPr="004B31EF" w:rsidRDefault="003526E4" w:rsidP="003526E4">
            <w:pPr>
              <w:jc w:val="right"/>
            </w:pPr>
            <w:r w:rsidRPr="004B31EF">
              <w:t>14005,2</w:t>
            </w:r>
          </w:p>
        </w:tc>
        <w:tc>
          <w:tcPr>
            <w:tcW w:w="1062" w:type="dxa"/>
            <w:vAlign w:val="bottom"/>
          </w:tcPr>
          <w:p w14:paraId="21904078" w14:textId="77777777" w:rsidR="003526E4" w:rsidRPr="004B31EF" w:rsidRDefault="003526E4" w:rsidP="003526E4">
            <w:pPr>
              <w:jc w:val="right"/>
            </w:pPr>
            <w:r w:rsidRPr="004B31EF">
              <w:t>8064,9</w:t>
            </w:r>
          </w:p>
        </w:tc>
        <w:tc>
          <w:tcPr>
            <w:tcW w:w="1062" w:type="dxa"/>
            <w:vAlign w:val="bottom"/>
          </w:tcPr>
          <w:p w14:paraId="3605F630" w14:textId="77777777" w:rsidR="003526E4" w:rsidRPr="004B31EF" w:rsidRDefault="003526E4" w:rsidP="003526E4">
            <w:pPr>
              <w:jc w:val="right"/>
            </w:pPr>
            <w:r w:rsidRPr="004B31EF">
              <w:t>2261,3</w:t>
            </w:r>
          </w:p>
        </w:tc>
        <w:tc>
          <w:tcPr>
            <w:tcW w:w="1062" w:type="dxa"/>
            <w:vAlign w:val="bottom"/>
          </w:tcPr>
          <w:p w14:paraId="1DC26AED" w14:textId="77777777" w:rsidR="003526E4" w:rsidRPr="004B31EF" w:rsidRDefault="003526E4" w:rsidP="003526E4">
            <w:pPr>
              <w:jc w:val="right"/>
            </w:pPr>
            <w:r w:rsidRPr="004B31EF">
              <w:t>2473,8</w:t>
            </w:r>
          </w:p>
        </w:tc>
        <w:tc>
          <w:tcPr>
            <w:tcW w:w="1063" w:type="dxa"/>
            <w:vAlign w:val="bottom"/>
          </w:tcPr>
          <w:p w14:paraId="468CD79F" w14:textId="77777777" w:rsidR="003526E4" w:rsidRPr="004B31EF" w:rsidRDefault="003526E4" w:rsidP="003526E4">
            <w:pPr>
              <w:jc w:val="right"/>
            </w:pPr>
            <w:r w:rsidRPr="004B31EF">
              <w:t>1205,2</w:t>
            </w:r>
          </w:p>
        </w:tc>
      </w:tr>
      <w:tr w:rsidR="003526E4" w:rsidRPr="007B3ED9" w14:paraId="7204E0B1" w14:textId="77777777" w:rsidTr="003526E4">
        <w:trPr>
          <w:trHeight w:val="142"/>
          <w:jc w:val="center"/>
        </w:trPr>
        <w:tc>
          <w:tcPr>
            <w:tcW w:w="2627" w:type="dxa"/>
            <w:vAlign w:val="bottom"/>
          </w:tcPr>
          <w:p w14:paraId="2F4CA673" w14:textId="77777777" w:rsidR="003526E4" w:rsidRPr="007B3ED9" w:rsidRDefault="003526E4" w:rsidP="003526E4">
            <w:pPr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Wydatki bieżące</w:t>
            </w:r>
          </w:p>
        </w:tc>
        <w:tc>
          <w:tcPr>
            <w:tcW w:w="1062" w:type="dxa"/>
            <w:vAlign w:val="bottom"/>
          </w:tcPr>
          <w:p w14:paraId="2A9A54C8" w14:textId="77777777" w:rsidR="003526E4" w:rsidRPr="004B31EF" w:rsidRDefault="003526E4" w:rsidP="003526E4">
            <w:pPr>
              <w:jc w:val="right"/>
            </w:pPr>
            <w:r w:rsidRPr="004B31EF">
              <w:t>10958,6</w:t>
            </w:r>
          </w:p>
        </w:tc>
        <w:tc>
          <w:tcPr>
            <w:tcW w:w="1062" w:type="dxa"/>
            <w:vAlign w:val="bottom"/>
          </w:tcPr>
          <w:p w14:paraId="7DB34FAC" w14:textId="77777777" w:rsidR="003526E4" w:rsidRPr="004B31EF" w:rsidRDefault="003526E4" w:rsidP="003526E4">
            <w:pPr>
              <w:jc w:val="right"/>
            </w:pPr>
            <w:r w:rsidRPr="004B31EF">
              <w:t>6188,9</w:t>
            </w:r>
          </w:p>
        </w:tc>
        <w:tc>
          <w:tcPr>
            <w:tcW w:w="1062" w:type="dxa"/>
            <w:vAlign w:val="bottom"/>
          </w:tcPr>
          <w:p w14:paraId="63048393" w14:textId="77777777" w:rsidR="003526E4" w:rsidRPr="004B31EF" w:rsidRDefault="003526E4" w:rsidP="003526E4">
            <w:pPr>
              <w:jc w:val="right"/>
            </w:pPr>
            <w:r w:rsidRPr="004B31EF">
              <w:t>2068,4</w:t>
            </w:r>
          </w:p>
        </w:tc>
        <w:tc>
          <w:tcPr>
            <w:tcW w:w="1062" w:type="dxa"/>
            <w:vAlign w:val="bottom"/>
          </w:tcPr>
          <w:p w14:paraId="3F38959D" w14:textId="77777777" w:rsidR="003526E4" w:rsidRPr="004B31EF" w:rsidRDefault="003526E4" w:rsidP="003526E4">
            <w:pPr>
              <w:jc w:val="right"/>
            </w:pPr>
            <w:r w:rsidRPr="004B31EF">
              <w:t>1993,4</w:t>
            </w:r>
          </w:p>
        </w:tc>
        <w:tc>
          <w:tcPr>
            <w:tcW w:w="1063" w:type="dxa"/>
            <w:vAlign w:val="bottom"/>
          </w:tcPr>
          <w:p w14:paraId="78D0817F" w14:textId="77777777" w:rsidR="003526E4" w:rsidRDefault="003526E4" w:rsidP="003526E4">
            <w:pPr>
              <w:jc w:val="right"/>
            </w:pPr>
            <w:r w:rsidRPr="004B31EF">
              <w:t>707,8</w:t>
            </w:r>
          </w:p>
        </w:tc>
      </w:tr>
      <w:tr w:rsidR="00E12543" w:rsidRPr="007B3ED9" w14:paraId="674BF872" w14:textId="77777777" w:rsidTr="003526E4">
        <w:trPr>
          <w:trHeight w:val="142"/>
          <w:jc w:val="center"/>
        </w:trPr>
        <w:tc>
          <w:tcPr>
            <w:tcW w:w="2627" w:type="dxa"/>
            <w:vAlign w:val="bottom"/>
          </w:tcPr>
          <w:p w14:paraId="402CD45F" w14:textId="77777777" w:rsidR="00E12543" w:rsidRPr="007B3ED9" w:rsidRDefault="00E12543" w:rsidP="007B3ED9">
            <w:pPr>
              <w:ind w:left="176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 tym:</w:t>
            </w:r>
          </w:p>
        </w:tc>
        <w:tc>
          <w:tcPr>
            <w:tcW w:w="1062" w:type="dxa"/>
            <w:vAlign w:val="bottom"/>
          </w:tcPr>
          <w:p w14:paraId="12DC13E9" w14:textId="77777777" w:rsidR="00E12543" w:rsidRPr="007B3ED9" w:rsidRDefault="00E12543" w:rsidP="003526E4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2" w:type="dxa"/>
            <w:vAlign w:val="bottom"/>
          </w:tcPr>
          <w:p w14:paraId="1FF48B7E" w14:textId="77777777" w:rsidR="00E12543" w:rsidRPr="007B3ED9" w:rsidRDefault="00E12543" w:rsidP="003526E4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2" w:type="dxa"/>
            <w:vAlign w:val="bottom"/>
          </w:tcPr>
          <w:p w14:paraId="03981CF2" w14:textId="77777777" w:rsidR="00E12543" w:rsidRPr="007B3ED9" w:rsidRDefault="00E12543" w:rsidP="003526E4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2" w:type="dxa"/>
            <w:vAlign w:val="bottom"/>
          </w:tcPr>
          <w:p w14:paraId="7D9B1DEB" w14:textId="77777777" w:rsidR="00E12543" w:rsidRPr="007B3ED9" w:rsidRDefault="00E12543" w:rsidP="003526E4">
            <w:pPr>
              <w:jc w:val="right"/>
              <w:rPr>
                <w:rFonts w:cs="Arial"/>
                <w:szCs w:val="19"/>
              </w:rPr>
            </w:pPr>
          </w:p>
        </w:tc>
        <w:tc>
          <w:tcPr>
            <w:tcW w:w="1063" w:type="dxa"/>
            <w:vAlign w:val="bottom"/>
          </w:tcPr>
          <w:p w14:paraId="42D7AE71" w14:textId="77777777" w:rsidR="00E12543" w:rsidRPr="007B3ED9" w:rsidRDefault="00E12543" w:rsidP="003526E4">
            <w:pPr>
              <w:jc w:val="right"/>
              <w:rPr>
                <w:rFonts w:cs="Arial"/>
                <w:szCs w:val="19"/>
              </w:rPr>
            </w:pPr>
          </w:p>
        </w:tc>
      </w:tr>
      <w:tr w:rsidR="003526E4" w:rsidRPr="007B3ED9" w14:paraId="05905ABA" w14:textId="77777777" w:rsidTr="003526E4">
        <w:trPr>
          <w:trHeight w:val="142"/>
          <w:jc w:val="center"/>
        </w:trPr>
        <w:tc>
          <w:tcPr>
            <w:tcW w:w="2627" w:type="dxa"/>
            <w:vAlign w:val="bottom"/>
          </w:tcPr>
          <w:p w14:paraId="68870D9F" w14:textId="77777777" w:rsidR="003526E4" w:rsidRPr="007B3ED9" w:rsidRDefault="003526E4" w:rsidP="003526E4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wynagrodzenia i pochodne od wynagrodzeń</w:t>
            </w:r>
          </w:p>
        </w:tc>
        <w:tc>
          <w:tcPr>
            <w:tcW w:w="1062" w:type="dxa"/>
            <w:vAlign w:val="bottom"/>
          </w:tcPr>
          <w:p w14:paraId="20226F4B" w14:textId="77777777" w:rsidR="003526E4" w:rsidRPr="00A5712E" w:rsidRDefault="003526E4" w:rsidP="003526E4">
            <w:pPr>
              <w:jc w:val="right"/>
            </w:pPr>
            <w:r w:rsidRPr="00A5712E">
              <w:t>5442,6</w:t>
            </w:r>
          </w:p>
        </w:tc>
        <w:tc>
          <w:tcPr>
            <w:tcW w:w="1062" w:type="dxa"/>
            <w:vAlign w:val="bottom"/>
          </w:tcPr>
          <w:p w14:paraId="6414649D" w14:textId="77777777" w:rsidR="003526E4" w:rsidRPr="00A5712E" w:rsidRDefault="003526E4" w:rsidP="003526E4">
            <w:pPr>
              <w:jc w:val="right"/>
            </w:pPr>
            <w:r w:rsidRPr="00A5712E">
              <w:t>2978,4</w:t>
            </w:r>
          </w:p>
        </w:tc>
        <w:tc>
          <w:tcPr>
            <w:tcW w:w="1062" w:type="dxa"/>
            <w:vAlign w:val="bottom"/>
          </w:tcPr>
          <w:p w14:paraId="7D64C91A" w14:textId="77777777" w:rsidR="003526E4" w:rsidRPr="00A5712E" w:rsidRDefault="003526E4" w:rsidP="003526E4">
            <w:pPr>
              <w:jc w:val="right"/>
            </w:pPr>
            <w:r w:rsidRPr="00A5712E">
              <w:t>915,8</w:t>
            </w:r>
          </w:p>
        </w:tc>
        <w:tc>
          <w:tcPr>
            <w:tcW w:w="1062" w:type="dxa"/>
            <w:vAlign w:val="bottom"/>
          </w:tcPr>
          <w:p w14:paraId="1E83E422" w14:textId="77777777" w:rsidR="003526E4" w:rsidRPr="00A5712E" w:rsidRDefault="003526E4" w:rsidP="003526E4">
            <w:pPr>
              <w:jc w:val="right"/>
            </w:pPr>
            <w:r w:rsidRPr="00A5712E">
              <w:t>1319,4</w:t>
            </w:r>
          </w:p>
        </w:tc>
        <w:tc>
          <w:tcPr>
            <w:tcW w:w="1063" w:type="dxa"/>
            <w:vAlign w:val="bottom"/>
          </w:tcPr>
          <w:p w14:paraId="44D39F3A" w14:textId="77777777" w:rsidR="003526E4" w:rsidRDefault="003526E4" w:rsidP="003526E4">
            <w:pPr>
              <w:jc w:val="right"/>
            </w:pPr>
            <w:r w:rsidRPr="00A5712E">
              <w:t>229,0</w:t>
            </w:r>
          </w:p>
        </w:tc>
      </w:tr>
      <w:tr w:rsidR="003526E4" w:rsidRPr="007B3ED9" w14:paraId="3FC9FA5F" w14:textId="77777777" w:rsidTr="003526E4">
        <w:trPr>
          <w:trHeight w:val="142"/>
          <w:jc w:val="center"/>
        </w:trPr>
        <w:tc>
          <w:tcPr>
            <w:tcW w:w="2627" w:type="dxa"/>
            <w:vAlign w:val="bottom"/>
          </w:tcPr>
          <w:p w14:paraId="0DF53F34" w14:textId="77777777" w:rsidR="003526E4" w:rsidRPr="007B3ED9" w:rsidRDefault="003526E4" w:rsidP="003526E4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świadczenia na rzecz osób fizycznych</w:t>
            </w:r>
          </w:p>
        </w:tc>
        <w:tc>
          <w:tcPr>
            <w:tcW w:w="1062" w:type="dxa"/>
            <w:vAlign w:val="bottom"/>
          </w:tcPr>
          <w:p w14:paraId="1486791F" w14:textId="77777777" w:rsidR="003526E4" w:rsidRPr="00910B76" w:rsidRDefault="003526E4" w:rsidP="003526E4">
            <w:pPr>
              <w:jc w:val="right"/>
            </w:pPr>
            <w:r w:rsidRPr="00910B76">
              <w:t>1127,5</w:t>
            </w:r>
          </w:p>
        </w:tc>
        <w:tc>
          <w:tcPr>
            <w:tcW w:w="1062" w:type="dxa"/>
            <w:vAlign w:val="bottom"/>
          </w:tcPr>
          <w:p w14:paraId="05E15BD4" w14:textId="77777777" w:rsidR="003526E4" w:rsidRPr="00910B76" w:rsidRDefault="003526E4" w:rsidP="003526E4">
            <w:pPr>
              <w:jc w:val="right"/>
            </w:pPr>
            <w:r w:rsidRPr="00910B76">
              <w:t>869,7</w:t>
            </w:r>
          </w:p>
        </w:tc>
        <w:tc>
          <w:tcPr>
            <w:tcW w:w="1062" w:type="dxa"/>
            <w:vAlign w:val="bottom"/>
          </w:tcPr>
          <w:p w14:paraId="318C8505" w14:textId="77777777" w:rsidR="003526E4" w:rsidRPr="00910B76" w:rsidRDefault="003526E4" w:rsidP="003526E4">
            <w:pPr>
              <w:jc w:val="right"/>
            </w:pPr>
            <w:r w:rsidRPr="00910B76">
              <w:t>196,2</w:t>
            </w:r>
          </w:p>
        </w:tc>
        <w:tc>
          <w:tcPr>
            <w:tcW w:w="1062" w:type="dxa"/>
            <w:vAlign w:val="bottom"/>
          </w:tcPr>
          <w:p w14:paraId="76D7E2B6" w14:textId="77777777" w:rsidR="003526E4" w:rsidRPr="00910B76" w:rsidRDefault="003526E4" w:rsidP="003526E4">
            <w:pPr>
              <w:jc w:val="right"/>
            </w:pPr>
            <w:r w:rsidRPr="00910B76">
              <w:t>48,2</w:t>
            </w:r>
          </w:p>
        </w:tc>
        <w:tc>
          <w:tcPr>
            <w:tcW w:w="1063" w:type="dxa"/>
            <w:vAlign w:val="bottom"/>
          </w:tcPr>
          <w:p w14:paraId="53214E69" w14:textId="77777777" w:rsidR="003526E4" w:rsidRDefault="003526E4" w:rsidP="003526E4">
            <w:pPr>
              <w:jc w:val="right"/>
            </w:pPr>
            <w:r w:rsidRPr="00910B76">
              <w:t>13,4</w:t>
            </w:r>
          </w:p>
        </w:tc>
      </w:tr>
      <w:tr w:rsidR="003526E4" w:rsidRPr="007B3ED9" w14:paraId="0B14FE51" w14:textId="77777777" w:rsidTr="003526E4">
        <w:trPr>
          <w:trHeight w:val="142"/>
          <w:jc w:val="center"/>
        </w:trPr>
        <w:tc>
          <w:tcPr>
            <w:tcW w:w="2627" w:type="dxa"/>
            <w:vAlign w:val="bottom"/>
          </w:tcPr>
          <w:p w14:paraId="4296DB63" w14:textId="77777777" w:rsidR="003526E4" w:rsidRPr="007B3ED9" w:rsidRDefault="003526E4" w:rsidP="003526E4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zakup materiałów i usług</w:t>
            </w:r>
          </w:p>
        </w:tc>
        <w:tc>
          <w:tcPr>
            <w:tcW w:w="1062" w:type="dxa"/>
            <w:vAlign w:val="bottom"/>
          </w:tcPr>
          <w:p w14:paraId="306B4CBE" w14:textId="77777777" w:rsidR="003526E4" w:rsidRPr="004547E2" w:rsidRDefault="003526E4" w:rsidP="003526E4">
            <w:pPr>
              <w:jc w:val="right"/>
            </w:pPr>
            <w:r w:rsidRPr="004547E2">
              <w:t>2315,6</w:t>
            </w:r>
          </w:p>
        </w:tc>
        <w:tc>
          <w:tcPr>
            <w:tcW w:w="1062" w:type="dxa"/>
            <w:vAlign w:val="bottom"/>
          </w:tcPr>
          <w:p w14:paraId="1F6BDE75" w14:textId="77777777" w:rsidR="003526E4" w:rsidRPr="004547E2" w:rsidRDefault="003526E4" w:rsidP="003526E4">
            <w:pPr>
              <w:jc w:val="right"/>
            </w:pPr>
            <w:r w:rsidRPr="004547E2">
              <w:t>1368,7</w:t>
            </w:r>
          </w:p>
        </w:tc>
        <w:tc>
          <w:tcPr>
            <w:tcW w:w="1062" w:type="dxa"/>
            <w:vAlign w:val="bottom"/>
          </w:tcPr>
          <w:p w14:paraId="0841E248" w14:textId="77777777" w:rsidR="003526E4" w:rsidRPr="004547E2" w:rsidRDefault="003526E4" w:rsidP="003526E4">
            <w:pPr>
              <w:jc w:val="right"/>
            </w:pPr>
            <w:r w:rsidRPr="004547E2">
              <w:t>471,9</w:t>
            </w:r>
          </w:p>
        </w:tc>
        <w:tc>
          <w:tcPr>
            <w:tcW w:w="1062" w:type="dxa"/>
            <w:vAlign w:val="bottom"/>
          </w:tcPr>
          <w:p w14:paraId="6292AB56" w14:textId="77777777" w:rsidR="003526E4" w:rsidRPr="004547E2" w:rsidRDefault="003526E4" w:rsidP="003526E4">
            <w:pPr>
              <w:jc w:val="right"/>
            </w:pPr>
            <w:r w:rsidRPr="004547E2">
              <w:t>337,2</w:t>
            </w:r>
          </w:p>
        </w:tc>
        <w:tc>
          <w:tcPr>
            <w:tcW w:w="1063" w:type="dxa"/>
            <w:vAlign w:val="bottom"/>
          </w:tcPr>
          <w:p w14:paraId="2FC3F183" w14:textId="77777777" w:rsidR="003526E4" w:rsidRDefault="003526E4" w:rsidP="003526E4">
            <w:pPr>
              <w:jc w:val="right"/>
            </w:pPr>
            <w:r w:rsidRPr="004547E2">
              <w:t>137,9</w:t>
            </w:r>
          </w:p>
        </w:tc>
      </w:tr>
      <w:tr w:rsidR="003526E4" w:rsidRPr="007B3ED9" w14:paraId="7FFF9FCF" w14:textId="77777777" w:rsidTr="003526E4">
        <w:trPr>
          <w:trHeight w:val="142"/>
          <w:jc w:val="center"/>
        </w:trPr>
        <w:tc>
          <w:tcPr>
            <w:tcW w:w="2627" w:type="dxa"/>
            <w:vAlign w:val="bottom"/>
          </w:tcPr>
          <w:p w14:paraId="3F6D2718" w14:textId="77777777" w:rsidR="003526E4" w:rsidRPr="007B3ED9" w:rsidRDefault="003526E4" w:rsidP="003526E4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dotacje</w:t>
            </w:r>
          </w:p>
        </w:tc>
        <w:tc>
          <w:tcPr>
            <w:tcW w:w="1062" w:type="dxa"/>
            <w:vAlign w:val="bottom"/>
          </w:tcPr>
          <w:p w14:paraId="59818A00" w14:textId="77777777" w:rsidR="003526E4" w:rsidRPr="00C12205" w:rsidRDefault="003526E4" w:rsidP="003526E4">
            <w:pPr>
              <w:jc w:val="right"/>
            </w:pPr>
            <w:r w:rsidRPr="00C12205">
              <w:t>1383,1</w:t>
            </w:r>
          </w:p>
        </w:tc>
        <w:tc>
          <w:tcPr>
            <w:tcW w:w="1062" w:type="dxa"/>
            <w:vAlign w:val="bottom"/>
          </w:tcPr>
          <w:p w14:paraId="59980A60" w14:textId="77777777" w:rsidR="003526E4" w:rsidRPr="00C12205" w:rsidRDefault="003526E4" w:rsidP="003526E4">
            <w:pPr>
              <w:jc w:val="right"/>
            </w:pPr>
            <w:r w:rsidRPr="00C12205">
              <w:t>565,7</w:t>
            </w:r>
          </w:p>
        </w:tc>
        <w:tc>
          <w:tcPr>
            <w:tcW w:w="1062" w:type="dxa"/>
            <w:vAlign w:val="bottom"/>
          </w:tcPr>
          <w:p w14:paraId="38D2DFB0" w14:textId="77777777" w:rsidR="003526E4" w:rsidRPr="00C12205" w:rsidRDefault="003526E4" w:rsidP="003526E4">
            <w:pPr>
              <w:jc w:val="right"/>
            </w:pPr>
            <w:r w:rsidRPr="00C12205">
              <w:t>322,4</w:t>
            </w:r>
          </w:p>
        </w:tc>
        <w:tc>
          <w:tcPr>
            <w:tcW w:w="1062" w:type="dxa"/>
            <w:vAlign w:val="bottom"/>
          </w:tcPr>
          <w:p w14:paraId="0CDC4279" w14:textId="77777777" w:rsidR="003526E4" w:rsidRPr="00C12205" w:rsidRDefault="003526E4" w:rsidP="003526E4">
            <w:pPr>
              <w:jc w:val="right"/>
            </w:pPr>
            <w:r w:rsidRPr="00C12205">
              <w:t>210,9</w:t>
            </w:r>
          </w:p>
        </w:tc>
        <w:tc>
          <w:tcPr>
            <w:tcW w:w="1063" w:type="dxa"/>
            <w:vAlign w:val="bottom"/>
          </w:tcPr>
          <w:p w14:paraId="78EEE622" w14:textId="77777777" w:rsidR="003526E4" w:rsidRDefault="003526E4" w:rsidP="003526E4">
            <w:pPr>
              <w:jc w:val="right"/>
            </w:pPr>
            <w:r w:rsidRPr="00C12205">
              <w:t>284,1</w:t>
            </w:r>
          </w:p>
        </w:tc>
      </w:tr>
      <w:tr w:rsidR="003526E4" w:rsidRPr="007B3ED9" w14:paraId="2346F80A" w14:textId="77777777" w:rsidTr="003526E4">
        <w:trPr>
          <w:trHeight w:val="142"/>
          <w:jc w:val="center"/>
        </w:trPr>
        <w:tc>
          <w:tcPr>
            <w:tcW w:w="2627" w:type="dxa"/>
            <w:vAlign w:val="bottom"/>
          </w:tcPr>
          <w:p w14:paraId="0CA2B2FA" w14:textId="77777777" w:rsidR="003526E4" w:rsidRPr="007B3ED9" w:rsidRDefault="003526E4" w:rsidP="003526E4">
            <w:pPr>
              <w:ind w:left="318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obsługa długu publicznego</w:t>
            </w:r>
          </w:p>
        </w:tc>
        <w:tc>
          <w:tcPr>
            <w:tcW w:w="1062" w:type="dxa"/>
            <w:vAlign w:val="bottom"/>
          </w:tcPr>
          <w:p w14:paraId="58B8CE27" w14:textId="77777777" w:rsidR="003526E4" w:rsidRPr="00993FEF" w:rsidRDefault="003526E4" w:rsidP="003526E4">
            <w:pPr>
              <w:jc w:val="right"/>
            </w:pPr>
            <w:r w:rsidRPr="00993FEF">
              <w:t>205,8</w:t>
            </w:r>
          </w:p>
        </w:tc>
        <w:tc>
          <w:tcPr>
            <w:tcW w:w="1062" w:type="dxa"/>
            <w:vAlign w:val="bottom"/>
          </w:tcPr>
          <w:p w14:paraId="44C983E3" w14:textId="77777777" w:rsidR="003526E4" w:rsidRPr="00993FEF" w:rsidRDefault="003526E4" w:rsidP="003526E4">
            <w:pPr>
              <w:jc w:val="right"/>
            </w:pPr>
            <w:r w:rsidRPr="00993FEF">
              <w:t>112,8</w:t>
            </w:r>
          </w:p>
        </w:tc>
        <w:tc>
          <w:tcPr>
            <w:tcW w:w="1062" w:type="dxa"/>
            <w:vAlign w:val="bottom"/>
          </w:tcPr>
          <w:p w14:paraId="01D56D84" w14:textId="77777777" w:rsidR="003526E4" w:rsidRPr="00993FEF" w:rsidRDefault="003526E4" w:rsidP="003526E4">
            <w:pPr>
              <w:jc w:val="right"/>
            </w:pPr>
            <w:r w:rsidRPr="00993FEF">
              <w:t>79,9</w:t>
            </w:r>
          </w:p>
        </w:tc>
        <w:tc>
          <w:tcPr>
            <w:tcW w:w="1062" w:type="dxa"/>
            <w:vAlign w:val="bottom"/>
          </w:tcPr>
          <w:p w14:paraId="73D71074" w14:textId="77777777" w:rsidR="003526E4" w:rsidRPr="00993FEF" w:rsidRDefault="003526E4" w:rsidP="003526E4">
            <w:pPr>
              <w:jc w:val="right"/>
            </w:pPr>
            <w:r w:rsidRPr="00993FEF">
              <w:t>12,7</w:t>
            </w:r>
          </w:p>
        </w:tc>
        <w:tc>
          <w:tcPr>
            <w:tcW w:w="1063" w:type="dxa"/>
            <w:vAlign w:val="bottom"/>
          </w:tcPr>
          <w:p w14:paraId="1C9F387E" w14:textId="77777777" w:rsidR="003526E4" w:rsidRDefault="003526E4" w:rsidP="003526E4">
            <w:pPr>
              <w:jc w:val="right"/>
            </w:pPr>
            <w:r w:rsidRPr="00993FEF">
              <w:t>0,4</w:t>
            </w:r>
          </w:p>
        </w:tc>
      </w:tr>
      <w:tr w:rsidR="003526E4" w:rsidRPr="007B3ED9" w14:paraId="416D5FD3" w14:textId="77777777" w:rsidTr="003526E4">
        <w:trPr>
          <w:trHeight w:val="142"/>
          <w:jc w:val="center"/>
        </w:trPr>
        <w:tc>
          <w:tcPr>
            <w:tcW w:w="2627" w:type="dxa"/>
            <w:vAlign w:val="bottom"/>
          </w:tcPr>
          <w:p w14:paraId="74A66F4C" w14:textId="77777777" w:rsidR="003526E4" w:rsidRPr="007B3ED9" w:rsidRDefault="003526E4" w:rsidP="003526E4">
            <w:pPr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Wydatki majątkowe</w:t>
            </w:r>
          </w:p>
        </w:tc>
        <w:tc>
          <w:tcPr>
            <w:tcW w:w="1062" w:type="dxa"/>
            <w:vAlign w:val="bottom"/>
          </w:tcPr>
          <w:p w14:paraId="3008A461" w14:textId="77777777" w:rsidR="003526E4" w:rsidRPr="00C91CEA" w:rsidRDefault="003526E4" w:rsidP="003526E4">
            <w:pPr>
              <w:jc w:val="right"/>
            </w:pPr>
            <w:r w:rsidRPr="00C91CEA">
              <w:t>3046,6</w:t>
            </w:r>
          </w:p>
        </w:tc>
        <w:tc>
          <w:tcPr>
            <w:tcW w:w="1062" w:type="dxa"/>
            <w:vAlign w:val="bottom"/>
          </w:tcPr>
          <w:p w14:paraId="5696FB1F" w14:textId="77777777" w:rsidR="003526E4" w:rsidRPr="00C91CEA" w:rsidRDefault="003526E4" w:rsidP="003526E4">
            <w:pPr>
              <w:jc w:val="right"/>
            </w:pPr>
            <w:r w:rsidRPr="00C91CEA">
              <w:t>1875,9</w:t>
            </w:r>
          </w:p>
        </w:tc>
        <w:tc>
          <w:tcPr>
            <w:tcW w:w="1062" w:type="dxa"/>
            <w:vAlign w:val="bottom"/>
          </w:tcPr>
          <w:p w14:paraId="792CC4F3" w14:textId="77777777" w:rsidR="003526E4" w:rsidRPr="00C91CEA" w:rsidRDefault="003526E4" w:rsidP="003526E4">
            <w:pPr>
              <w:jc w:val="right"/>
            </w:pPr>
            <w:r w:rsidRPr="00C91CEA">
              <w:t>192,9</w:t>
            </w:r>
          </w:p>
        </w:tc>
        <w:tc>
          <w:tcPr>
            <w:tcW w:w="1062" w:type="dxa"/>
            <w:vAlign w:val="bottom"/>
          </w:tcPr>
          <w:p w14:paraId="458CA5AC" w14:textId="77777777" w:rsidR="003526E4" w:rsidRPr="00C91CEA" w:rsidRDefault="003526E4" w:rsidP="003526E4">
            <w:pPr>
              <w:jc w:val="right"/>
            </w:pPr>
            <w:r w:rsidRPr="00C91CEA">
              <w:t>480,4</w:t>
            </w:r>
          </w:p>
        </w:tc>
        <w:tc>
          <w:tcPr>
            <w:tcW w:w="1063" w:type="dxa"/>
            <w:vAlign w:val="bottom"/>
          </w:tcPr>
          <w:p w14:paraId="3FBC9A04" w14:textId="77777777" w:rsidR="003526E4" w:rsidRPr="00C91CEA" w:rsidRDefault="003526E4" w:rsidP="003526E4">
            <w:pPr>
              <w:jc w:val="right"/>
            </w:pPr>
            <w:r w:rsidRPr="00C91CEA">
              <w:t>497,4</w:t>
            </w:r>
          </w:p>
        </w:tc>
      </w:tr>
      <w:tr w:rsidR="003526E4" w:rsidRPr="007B3ED9" w14:paraId="3B335DAB" w14:textId="77777777" w:rsidTr="003526E4">
        <w:trPr>
          <w:trHeight w:val="142"/>
          <w:jc w:val="center"/>
        </w:trPr>
        <w:tc>
          <w:tcPr>
            <w:tcW w:w="2627" w:type="dxa"/>
            <w:vAlign w:val="bottom"/>
          </w:tcPr>
          <w:p w14:paraId="1C01E95C" w14:textId="77777777" w:rsidR="003526E4" w:rsidRPr="007B3ED9" w:rsidRDefault="003526E4" w:rsidP="00933671">
            <w:pPr>
              <w:ind w:left="176"/>
              <w:rPr>
                <w:rFonts w:cs="Arial"/>
                <w:szCs w:val="19"/>
              </w:rPr>
            </w:pPr>
            <w:r w:rsidRPr="007B3ED9">
              <w:rPr>
                <w:rFonts w:cs="Arial"/>
                <w:szCs w:val="19"/>
              </w:rPr>
              <w:t>w tym inwestycyjne</w:t>
            </w:r>
          </w:p>
        </w:tc>
        <w:tc>
          <w:tcPr>
            <w:tcW w:w="1062" w:type="dxa"/>
            <w:vAlign w:val="bottom"/>
          </w:tcPr>
          <w:p w14:paraId="106241BF" w14:textId="77777777" w:rsidR="003526E4" w:rsidRPr="00C91CEA" w:rsidRDefault="003526E4" w:rsidP="003526E4">
            <w:pPr>
              <w:jc w:val="right"/>
            </w:pPr>
            <w:r w:rsidRPr="00C91CEA">
              <w:t>2985,1</w:t>
            </w:r>
          </w:p>
        </w:tc>
        <w:tc>
          <w:tcPr>
            <w:tcW w:w="1062" w:type="dxa"/>
            <w:vAlign w:val="bottom"/>
          </w:tcPr>
          <w:p w14:paraId="2480EF44" w14:textId="77777777" w:rsidR="003526E4" w:rsidRPr="00C91CEA" w:rsidRDefault="003526E4" w:rsidP="003526E4">
            <w:pPr>
              <w:jc w:val="right"/>
            </w:pPr>
            <w:r w:rsidRPr="00C91CEA">
              <w:t>1830,3</w:t>
            </w:r>
          </w:p>
        </w:tc>
        <w:tc>
          <w:tcPr>
            <w:tcW w:w="1062" w:type="dxa"/>
            <w:vAlign w:val="bottom"/>
          </w:tcPr>
          <w:p w14:paraId="0167C3FF" w14:textId="77777777" w:rsidR="003526E4" w:rsidRPr="00C91CEA" w:rsidRDefault="003526E4" w:rsidP="003526E4">
            <w:pPr>
              <w:jc w:val="right"/>
            </w:pPr>
            <w:r w:rsidRPr="00C91CEA">
              <w:t>185,1</w:t>
            </w:r>
          </w:p>
        </w:tc>
        <w:tc>
          <w:tcPr>
            <w:tcW w:w="1062" w:type="dxa"/>
            <w:vAlign w:val="bottom"/>
          </w:tcPr>
          <w:p w14:paraId="04D6BB46" w14:textId="77777777" w:rsidR="003526E4" w:rsidRPr="00C91CEA" w:rsidRDefault="003526E4" w:rsidP="003526E4">
            <w:pPr>
              <w:jc w:val="right"/>
            </w:pPr>
            <w:r w:rsidRPr="00C91CEA">
              <w:t>478,3</w:t>
            </w:r>
          </w:p>
        </w:tc>
        <w:tc>
          <w:tcPr>
            <w:tcW w:w="1063" w:type="dxa"/>
            <w:vAlign w:val="bottom"/>
          </w:tcPr>
          <w:p w14:paraId="3CDB114C" w14:textId="77777777" w:rsidR="003526E4" w:rsidRDefault="003526E4" w:rsidP="003526E4">
            <w:pPr>
              <w:jc w:val="right"/>
            </w:pPr>
            <w:r w:rsidRPr="00C91CEA">
              <w:t>491,4</w:t>
            </w:r>
          </w:p>
        </w:tc>
      </w:tr>
    </w:tbl>
    <w:p w14:paraId="3C9D4788" w14:textId="77777777" w:rsidR="00E12543" w:rsidRPr="004C4505" w:rsidRDefault="00015BC0" w:rsidP="004C4505">
      <w:pPr>
        <w:pStyle w:val="Default"/>
        <w:spacing w:before="120" w:after="120" w:line="240" w:lineRule="exact"/>
        <w:rPr>
          <w:rFonts w:ascii="Fira Sans" w:hAnsi="Fira Sans"/>
          <w:sz w:val="16"/>
          <w:szCs w:val="16"/>
        </w:rPr>
      </w:pPr>
      <w:r w:rsidRPr="00A163D4">
        <w:rPr>
          <w:rFonts w:ascii="Fira Sans" w:hAnsi="Fira Sans"/>
          <w:sz w:val="16"/>
          <w:szCs w:val="16"/>
        </w:rPr>
        <w:t>a Bez gmin mających również status miasta na prawach powiatu.</w:t>
      </w:r>
    </w:p>
    <w:p w14:paraId="78CE0126" w14:textId="77777777" w:rsidR="00586E90" w:rsidRPr="004604D8" w:rsidRDefault="00366661" w:rsidP="003F0926">
      <w:pPr>
        <w:spacing w:before="360" w:line="288" w:lineRule="auto"/>
        <w:ind w:left="709" w:hanging="709"/>
        <w:rPr>
          <w:rFonts w:cs="Arial"/>
          <w:b/>
          <w:szCs w:val="19"/>
        </w:rPr>
      </w:pPr>
      <w:r>
        <w:rPr>
          <w:rFonts w:cs="Arial"/>
          <w:noProof/>
          <w:szCs w:val="19"/>
          <w:lang w:eastAsia="pl-PL"/>
        </w:rPr>
        <w:drawing>
          <wp:anchor distT="0" distB="0" distL="114300" distR="114300" simplePos="0" relativeHeight="251702784" behindDoc="0" locked="0" layoutInCell="1" allowOverlap="1" wp14:anchorId="30638485" wp14:editId="1EA15FEC">
            <wp:simplePos x="0" y="0"/>
            <wp:positionH relativeFrom="column">
              <wp:posOffset>7051</wp:posOffset>
            </wp:positionH>
            <wp:positionV relativeFrom="paragraph">
              <wp:posOffset>603695</wp:posOffset>
            </wp:positionV>
            <wp:extent cx="5122545" cy="3760470"/>
            <wp:effectExtent l="0" t="0" r="0" b="0"/>
            <wp:wrapSquare wrapText="bothSides"/>
            <wp:docPr id="25" name="Obraz 25" descr="Na kartogramie udział wydatków inwestycyjnych w wydatkach ogółem budżetów gmin i miasta Kielce w województwie świętokrzyskim w 2025 r. Dane przedstawione na kartogramie załączone są w pliku do pobrania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Obraz 25" descr="Na kartogramie udział wydatków inwestycyjnych w wydatkach ogółem budżetów gmin i miasta Kielce w województwie świętokrzyskim w 2025 r. Dane przedstawione na kartogramie załączone są w pliku do pobrania Excel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3760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D0F" w:rsidRPr="00366661">
        <w:rPr>
          <w:rFonts w:cs="Arial"/>
          <w:b/>
          <w:szCs w:val="19"/>
        </w:rPr>
        <w:t>Mapa 4. Udział wydatków inwestycyjnych w wydatkach ogółem budżetów gmin i miasta na prawach powiatu w 202</w:t>
      </w:r>
      <w:r w:rsidRPr="00366661">
        <w:rPr>
          <w:rFonts w:cs="Arial"/>
          <w:b/>
          <w:szCs w:val="19"/>
        </w:rPr>
        <w:t>5</w:t>
      </w:r>
      <w:r w:rsidR="001D6D0F" w:rsidRPr="00366661">
        <w:rPr>
          <w:rFonts w:cs="Arial"/>
          <w:b/>
          <w:szCs w:val="19"/>
        </w:rPr>
        <w:t xml:space="preserve"> r</w:t>
      </w:r>
      <w:r w:rsidR="001D6D0F">
        <w:rPr>
          <w:rFonts w:cs="Arial"/>
          <w:b/>
          <w:szCs w:val="19"/>
        </w:rPr>
        <w:t>.</w:t>
      </w:r>
    </w:p>
    <w:p w14:paraId="120EF95B" w14:textId="2EB175F1" w:rsidR="001D6D0F" w:rsidRDefault="001D6D0F" w:rsidP="008F2A64">
      <w:pPr>
        <w:spacing w:before="0" w:line="288" w:lineRule="auto"/>
        <w:rPr>
          <w:rFonts w:cs="Arial"/>
          <w:szCs w:val="19"/>
        </w:rPr>
      </w:pPr>
      <w:r>
        <w:rPr>
          <w:rFonts w:cs="Arial"/>
          <w:szCs w:val="19"/>
        </w:rPr>
        <w:lastRenderedPageBreak/>
        <w:t>W strukturze wydatków budżetów JST</w:t>
      </w:r>
      <w:r w:rsidRPr="006C0060">
        <w:rPr>
          <w:rFonts w:cs="Arial"/>
          <w:szCs w:val="19"/>
        </w:rPr>
        <w:t xml:space="preserve"> według działów najwięcej środków przeznaczon</w:t>
      </w:r>
      <w:r>
        <w:rPr>
          <w:rFonts w:cs="Arial"/>
          <w:szCs w:val="19"/>
        </w:rPr>
        <w:t>o na oświatę i wychowanie (</w:t>
      </w:r>
      <w:r w:rsidR="00417CAC">
        <w:rPr>
          <w:rFonts w:cs="Arial"/>
          <w:szCs w:val="19"/>
        </w:rPr>
        <w:t>31,</w:t>
      </w:r>
      <w:r w:rsidR="00D82674">
        <w:rPr>
          <w:rFonts w:cs="Arial"/>
          <w:szCs w:val="19"/>
        </w:rPr>
        <w:t>6</w:t>
      </w:r>
      <w:r w:rsidRPr="006C0060">
        <w:rPr>
          <w:rFonts w:cs="Arial"/>
          <w:szCs w:val="19"/>
        </w:rPr>
        <w:t>% wydatków ogółem</w:t>
      </w:r>
      <w:r>
        <w:rPr>
          <w:rFonts w:cs="Arial"/>
          <w:szCs w:val="19"/>
        </w:rPr>
        <w:t>)</w:t>
      </w:r>
      <w:r w:rsidRPr="006C0060">
        <w:rPr>
          <w:rFonts w:cs="Arial"/>
          <w:szCs w:val="19"/>
        </w:rPr>
        <w:t xml:space="preserve"> </w:t>
      </w:r>
      <w:r w:rsidR="0039138E">
        <w:rPr>
          <w:rFonts w:cs="Arial"/>
          <w:szCs w:val="19"/>
        </w:rPr>
        <w:t>oraz transport i łączność (1</w:t>
      </w:r>
      <w:r w:rsidR="00D82674">
        <w:rPr>
          <w:rFonts w:cs="Arial"/>
          <w:szCs w:val="19"/>
        </w:rPr>
        <w:t>3</w:t>
      </w:r>
      <w:r w:rsidR="0039138E">
        <w:rPr>
          <w:rFonts w:cs="Arial"/>
          <w:szCs w:val="19"/>
        </w:rPr>
        <w:t>,</w:t>
      </w:r>
      <w:r w:rsidR="00D82674">
        <w:rPr>
          <w:rFonts w:cs="Arial"/>
          <w:szCs w:val="19"/>
        </w:rPr>
        <w:t>4</w:t>
      </w:r>
      <w:r w:rsidR="0039138E" w:rsidRPr="006C0060">
        <w:rPr>
          <w:rFonts w:cs="Arial"/>
          <w:szCs w:val="19"/>
        </w:rPr>
        <w:t>%</w:t>
      </w:r>
      <w:r w:rsidR="0039138E">
        <w:rPr>
          <w:rFonts w:cs="Arial"/>
          <w:szCs w:val="19"/>
        </w:rPr>
        <w:t xml:space="preserve">). </w:t>
      </w:r>
      <w:r w:rsidR="00970C1D">
        <w:rPr>
          <w:rFonts w:cs="Arial"/>
          <w:szCs w:val="19"/>
        </w:rPr>
        <w:t xml:space="preserve">Znaczące </w:t>
      </w:r>
      <w:r w:rsidRPr="006C0060">
        <w:rPr>
          <w:rFonts w:cs="Arial"/>
          <w:szCs w:val="19"/>
        </w:rPr>
        <w:t>środk</w:t>
      </w:r>
      <w:r w:rsidR="00970C1D">
        <w:rPr>
          <w:rFonts w:cs="Arial"/>
          <w:szCs w:val="19"/>
        </w:rPr>
        <w:t>i</w:t>
      </w:r>
      <w:r w:rsidRPr="006C0060">
        <w:rPr>
          <w:rFonts w:cs="Arial"/>
          <w:szCs w:val="19"/>
        </w:rPr>
        <w:t xml:space="preserve"> przekazan</w:t>
      </w:r>
      <w:r>
        <w:rPr>
          <w:rFonts w:cs="Arial"/>
          <w:szCs w:val="19"/>
        </w:rPr>
        <w:t xml:space="preserve">o </w:t>
      </w:r>
      <w:r w:rsidR="00970C1D">
        <w:rPr>
          <w:rFonts w:cs="Arial"/>
          <w:szCs w:val="19"/>
        </w:rPr>
        <w:t xml:space="preserve">również </w:t>
      </w:r>
      <w:r>
        <w:rPr>
          <w:rFonts w:cs="Arial"/>
          <w:szCs w:val="19"/>
        </w:rPr>
        <w:t>w ramach dział</w:t>
      </w:r>
      <w:r w:rsidR="0039138E">
        <w:rPr>
          <w:rFonts w:cs="Arial"/>
          <w:szCs w:val="19"/>
        </w:rPr>
        <w:t>ów:</w:t>
      </w:r>
      <w:r>
        <w:rPr>
          <w:rFonts w:cs="Arial"/>
          <w:szCs w:val="19"/>
        </w:rPr>
        <w:t xml:space="preserve"> </w:t>
      </w:r>
      <w:r w:rsidR="0039138E">
        <w:rPr>
          <w:rFonts w:cs="Arial"/>
          <w:szCs w:val="19"/>
        </w:rPr>
        <w:t>administracja publiczna</w:t>
      </w:r>
      <w:r>
        <w:rPr>
          <w:rFonts w:cs="Arial"/>
          <w:szCs w:val="19"/>
        </w:rPr>
        <w:t xml:space="preserve"> (1</w:t>
      </w:r>
      <w:r w:rsidR="0039138E">
        <w:rPr>
          <w:rFonts w:cs="Arial"/>
          <w:szCs w:val="19"/>
        </w:rPr>
        <w:t>0,</w:t>
      </w:r>
      <w:r w:rsidR="00D82674">
        <w:rPr>
          <w:rFonts w:cs="Arial"/>
          <w:szCs w:val="19"/>
        </w:rPr>
        <w:t>4</w:t>
      </w:r>
      <w:r>
        <w:rPr>
          <w:rFonts w:cs="Arial"/>
          <w:szCs w:val="19"/>
        </w:rPr>
        <w:t>%)</w:t>
      </w:r>
      <w:r w:rsidR="0039138E">
        <w:rPr>
          <w:rFonts w:cs="Arial"/>
          <w:szCs w:val="19"/>
        </w:rPr>
        <w:t xml:space="preserve">, </w:t>
      </w:r>
      <w:r w:rsidR="00D82674" w:rsidRPr="006C0060">
        <w:rPr>
          <w:rFonts w:cs="Arial"/>
          <w:szCs w:val="19"/>
        </w:rPr>
        <w:t>pomoc społeczn</w:t>
      </w:r>
      <w:r w:rsidR="00D82674">
        <w:rPr>
          <w:rFonts w:cs="Arial"/>
          <w:szCs w:val="19"/>
        </w:rPr>
        <w:t>a</w:t>
      </w:r>
      <w:r w:rsidR="00D82674" w:rsidRPr="006C0060">
        <w:rPr>
          <w:rFonts w:cs="Arial"/>
          <w:szCs w:val="19"/>
        </w:rPr>
        <w:t xml:space="preserve"> </w:t>
      </w:r>
      <w:r w:rsidR="00D82674">
        <w:rPr>
          <w:rFonts w:cs="Arial"/>
          <w:szCs w:val="19"/>
        </w:rPr>
        <w:t>(8,3</w:t>
      </w:r>
      <w:r w:rsidR="00D82674" w:rsidRPr="006C0060">
        <w:rPr>
          <w:rFonts w:cs="Arial"/>
          <w:szCs w:val="19"/>
        </w:rPr>
        <w:t>%</w:t>
      </w:r>
      <w:r w:rsidR="00D82674">
        <w:rPr>
          <w:rFonts w:cs="Arial"/>
          <w:szCs w:val="19"/>
        </w:rPr>
        <w:t xml:space="preserve">), </w:t>
      </w:r>
      <w:r w:rsidR="00970C1D">
        <w:rPr>
          <w:rFonts w:cs="Arial"/>
          <w:szCs w:val="19"/>
        </w:rPr>
        <w:t>r</w:t>
      </w:r>
      <w:r w:rsidR="0039138E">
        <w:rPr>
          <w:rFonts w:cs="Arial"/>
          <w:szCs w:val="19"/>
        </w:rPr>
        <w:t>odzina (</w:t>
      </w:r>
      <w:r w:rsidR="001328F3">
        <w:rPr>
          <w:rFonts w:cs="Arial"/>
          <w:szCs w:val="19"/>
        </w:rPr>
        <w:t>8,</w:t>
      </w:r>
      <w:r w:rsidR="00D82674">
        <w:rPr>
          <w:rFonts w:cs="Arial"/>
          <w:szCs w:val="19"/>
        </w:rPr>
        <w:t>1</w:t>
      </w:r>
      <w:r w:rsidR="0039138E">
        <w:rPr>
          <w:rFonts w:cs="Arial"/>
          <w:szCs w:val="19"/>
        </w:rPr>
        <w:t xml:space="preserve">%) </w:t>
      </w:r>
      <w:r>
        <w:rPr>
          <w:rFonts w:cs="Arial"/>
          <w:szCs w:val="19"/>
        </w:rPr>
        <w:t xml:space="preserve">oraz </w:t>
      </w:r>
      <w:r w:rsidRPr="006C0060">
        <w:rPr>
          <w:rFonts w:cs="Arial"/>
          <w:szCs w:val="19"/>
        </w:rPr>
        <w:t>gospodark</w:t>
      </w:r>
      <w:r w:rsidR="0039138E">
        <w:rPr>
          <w:rFonts w:cs="Arial"/>
          <w:szCs w:val="19"/>
        </w:rPr>
        <w:t>a</w:t>
      </w:r>
      <w:r w:rsidRPr="006C0060">
        <w:rPr>
          <w:rFonts w:cs="Arial"/>
          <w:szCs w:val="19"/>
        </w:rPr>
        <w:t xml:space="preserve"> komu</w:t>
      </w:r>
      <w:r>
        <w:rPr>
          <w:rFonts w:cs="Arial"/>
          <w:szCs w:val="19"/>
        </w:rPr>
        <w:t>naln</w:t>
      </w:r>
      <w:r w:rsidR="0039138E">
        <w:rPr>
          <w:rFonts w:cs="Arial"/>
          <w:szCs w:val="19"/>
        </w:rPr>
        <w:t>a</w:t>
      </w:r>
      <w:r>
        <w:rPr>
          <w:rFonts w:cs="Arial"/>
          <w:szCs w:val="19"/>
        </w:rPr>
        <w:t xml:space="preserve"> i ochron</w:t>
      </w:r>
      <w:r w:rsidR="0039138E">
        <w:rPr>
          <w:rFonts w:cs="Arial"/>
          <w:szCs w:val="19"/>
        </w:rPr>
        <w:t>a</w:t>
      </w:r>
      <w:r>
        <w:rPr>
          <w:rFonts w:cs="Arial"/>
          <w:szCs w:val="19"/>
        </w:rPr>
        <w:t xml:space="preserve"> środowiska (</w:t>
      </w:r>
      <w:r w:rsidR="001328F3">
        <w:rPr>
          <w:rFonts w:cs="Arial"/>
          <w:szCs w:val="19"/>
        </w:rPr>
        <w:t>5,</w:t>
      </w:r>
      <w:r w:rsidR="00D82674">
        <w:rPr>
          <w:rFonts w:cs="Arial"/>
          <w:szCs w:val="19"/>
        </w:rPr>
        <w:t>9</w:t>
      </w:r>
      <w:r w:rsidRPr="006C0060">
        <w:rPr>
          <w:rFonts w:cs="Arial"/>
          <w:szCs w:val="19"/>
        </w:rPr>
        <w:t>%</w:t>
      </w:r>
      <w:r>
        <w:rPr>
          <w:rFonts w:cs="Arial"/>
          <w:szCs w:val="19"/>
        </w:rPr>
        <w:t>).</w:t>
      </w:r>
    </w:p>
    <w:p w14:paraId="6380D6EC" w14:textId="77777777" w:rsidR="008F2A64" w:rsidRDefault="00F12D31" w:rsidP="001A568B">
      <w:pPr>
        <w:keepNext/>
        <w:spacing w:before="240" w:line="240" w:lineRule="auto"/>
        <w:rPr>
          <w:rFonts w:cs="Arial"/>
          <w:b/>
          <w:szCs w:val="19"/>
          <w:lang w:eastAsia="pl-PL"/>
        </w:rPr>
      </w:pPr>
      <w:r>
        <w:rPr>
          <w:rFonts w:cs="Arial"/>
          <w:b/>
          <w:noProof/>
          <w:szCs w:val="19"/>
          <w:lang w:eastAsia="pl-PL"/>
        </w:rPr>
        <w:drawing>
          <wp:anchor distT="0" distB="0" distL="114300" distR="114300" simplePos="0" relativeHeight="251703808" behindDoc="0" locked="0" layoutInCell="1" allowOverlap="1" wp14:anchorId="42318B05" wp14:editId="3F1BF5CC">
            <wp:simplePos x="0" y="0"/>
            <wp:positionH relativeFrom="margin">
              <wp:align>right</wp:align>
            </wp:positionH>
            <wp:positionV relativeFrom="paragraph">
              <wp:posOffset>315273</wp:posOffset>
            </wp:positionV>
            <wp:extent cx="5122545" cy="2564130"/>
            <wp:effectExtent l="0" t="0" r="0" b="0"/>
            <wp:wrapSquare wrapText="bothSides"/>
            <wp:docPr id="26" name="Obraz 26" descr="Na wykresie słupkowym skumulowanym przedstawiono strukturę wydatków budżetów JST ogółem, gmin, miasta Kielce, powiatów i województwa według działów w 2025 r. Dane do wykresu zamieszczone są w pliku do pobrania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Obraz 26" descr="Na wykresie słupkowym skumulowanym przedstawiono strukturę wydatków budżetów JST ogółem, gmin, miasta Kielce, powiatów i województwa według działów w 2025 r. Dane do wykresu zamieszczone są w pliku do pobrania Excel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56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F2A64">
        <w:rPr>
          <w:rFonts w:cs="Arial"/>
          <w:b/>
          <w:szCs w:val="19"/>
          <w:lang w:eastAsia="pl-PL"/>
        </w:rPr>
        <w:t>Wy</w:t>
      </w:r>
      <w:r w:rsidR="008F2A64" w:rsidRPr="00F87F73">
        <w:rPr>
          <w:rFonts w:cs="Arial"/>
          <w:b/>
          <w:szCs w:val="19"/>
          <w:lang w:eastAsia="pl-PL"/>
        </w:rPr>
        <w:t xml:space="preserve">kres </w:t>
      </w:r>
      <w:r w:rsidR="008F2A64">
        <w:rPr>
          <w:rFonts w:cs="Arial"/>
          <w:b/>
          <w:szCs w:val="19"/>
          <w:lang w:eastAsia="pl-PL"/>
        </w:rPr>
        <w:t>1</w:t>
      </w:r>
      <w:r w:rsidR="008F2A64" w:rsidRPr="00F87F73">
        <w:rPr>
          <w:rFonts w:cs="Arial"/>
          <w:b/>
          <w:szCs w:val="19"/>
          <w:lang w:eastAsia="pl-PL"/>
        </w:rPr>
        <w:t>. Wydatki budżetów JST według działów w 202</w:t>
      </w:r>
      <w:r>
        <w:rPr>
          <w:rFonts w:cs="Arial"/>
          <w:b/>
          <w:szCs w:val="19"/>
          <w:lang w:eastAsia="pl-PL"/>
        </w:rPr>
        <w:t>5</w:t>
      </w:r>
      <w:r w:rsidR="008F2A64" w:rsidRPr="00F87F73">
        <w:rPr>
          <w:rFonts w:cs="Arial"/>
          <w:b/>
          <w:szCs w:val="19"/>
          <w:lang w:eastAsia="pl-PL"/>
        </w:rPr>
        <w:t xml:space="preserve"> r.</w:t>
      </w:r>
    </w:p>
    <w:p w14:paraId="60C204C8" w14:textId="77777777" w:rsidR="00AB0D74" w:rsidRPr="00016AC4" w:rsidRDefault="00D050C1" w:rsidP="00016AC4">
      <w:pPr>
        <w:spacing w:before="240" w:line="288" w:lineRule="auto"/>
        <w:rPr>
          <w:rFonts w:cs="Arial"/>
          <w:sz w:val="16"/>
          <w:szCs w:val="16"/>
          <w:lang w:eastAsia="pl-PL"/>
        </w:rPr>
      </w:pPr>
      <w:r>
        <w:rPr>
          <w:rFonts w:cs="Arial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499BEFB" wp14:editId="332D733F">
                <wp:simplePos x="0" y="0"/>
                <wp:positionH relativeFrom="column">
                  <wp:posOffset>5250789</wp:posOffset>
                </wp:positionH>
                <wp:positionV relativeFrom="paragraph">
                  <wp:posOffset>2785364</wp:posOffset>
                </wp:positionV>
                <wp:extent cx="1742440" cy="1028700"/>
                <wp:effectExtent l="0" t="0" r="0" b="0"/>
                <wp:wrapSquare wrapText="bothSides"/>
                <wp:docPr id="12" name="Text Box 151" descr="Wydatki JST w województwie świętokrzyskim w przeliczeniu na 1 mieszkańca stanowiły 97,4% przeciętnej wartości tego wskaźnika dla kraju (w 2024 r. – 96,7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2F2F2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3E6A45" w14:textId="1A5CBD69" w:rsidR="001B591B" w:rsidRPr="000010F3" w:rsidRDefault="001B591B" w:rsidP="00E12543">
                            <w:pPr>
                              <w:spacing w:before="0" w:after="0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Wydatki JST w województwie świętokrzyskim w przeliczeniu na 1 mieszkańca stanowiły 9</w:t>
                            </w:r>
                            <w:r w:rsidR="00C53E24">
                              <w:rPr>
                                <w:color w:val="001D77"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 w:rsidR="00C53E24">
                              <w:rPr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% przeciętnej wartości tego wskaźnika dla kraju</w:t>
                            </w:r>
                            <w:r w:rsidR="00C53E2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(w</w:t>
                            </w:r>
                            <w:r w:rsidR="00D3268B"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bookmarkStart w:id="0" w:name="_GoBack"/>
                            <w:bookmarkEnd w:id="0"/>
                            <w:r w:rsidR="00C53E24">
                              <w:rPr>
                                <w:color w:val="001D77"/>
                                <w:sz w:val="18"/>
                                <w:szCs w:val="18"/>
                              </w:rPr>
                              <w:t>2024 r. – 96,</w:t>
                            </w:r>
                            <w:r w:rsidR="00DF57D8">
                              <w:rPr>
                                <w:color w:val="001D77"/>
                                <w:sz w:val="18"/>
                                <w:szCs w:val="18"/>
                              </w:rPr>
                              <w:t>7</w:t>
                            </w:r>
                            <w:r w:rsidR="00C53E24">
                              <w:rPr>
                                <w:color w:val="001D77"/>
                                <w:sz w:val="18"/>
                                <w:szCs w:val="18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9BEFB" id="Text Box 151" o:spid="_x0000_s1032" type="#_x0000_t202" alt="Wydatki JST w województwie świętokrzyskim w przeliczeniu na 1 mieszkańca stanowiły 97,4% przeciętnej wartości tego wskaźnika dla kraju (w 2024 r. – 96,7%)" style="position:absolute;margin-left:413.45pt;margin-top:219.3pt;width:137.2pt;height:81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" filled="f" fillcolor="#f2f2f2" stroked="f">
                <v:textbox>
                  <w:txbxContent>
                    <w:p w14:paraId="463E6A45" w14:textId="1A5CBD69" w:rsidR="001B591B" w:rsidRPr="000010F3" w:rsidRDefault="001B591B" w:rsidP="00E12543">
                      <w:pPr>
                        <w:spacing w:before="0" w:after="0"/>
                        <w:rPr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Wydatki JST w województwie świętokrzyskim w przeliczeniu na 1 mieszkańca stanowiły 9</w:t>
                      </w:r>
                      <w:r w:rsidR="00C53E24">
                        <w:rPr>
                          <w:color w:val="001D77"/>
                          <w:sz w:val="18"/>
                          <w:szCs w:val="18"/>
                        </w:rPr>
                        <w:t>7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,</w:t>
                      </w:r>
                      <w:r w:rsidR="00C53E24">
                        <w:rPr>
                          <w:color w:val="001D77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% przeciętnej wartości tego wskaźnika dla kraju</w:t>
                      </w:r>
                      <w:r w:rsidR="00C53E24">
                        <w:rPr>
                          <w:color w:val="001D77"/>
                          <w:sz w:val="18"/>
                          <w:szCs w:val="18"/>
                        </w:rPr>
                        <w:t xml:space="preserve"> (w</w:t>
                      </w:r>
                      <w:r w:rsidR="00D3268B"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bookmarkStart w:id="1" w:name="_GoBack"/>
                      <w:bookmarkEnd w:id="1"/>
                      <w:r w:rsidR="00C53E24">
                        <w:rPr>
                          <w:color w:val="001D77"/>
                          <w:sz w:val="18"/>
                          <w:szCs w:val="18"/>
                        </w:rPr>
                        <w:t>2024 r. – 96,</w:t>
                      </w:r>
                      <w:r w:rsidR="00DF57D8">
                        <w:rPr>
                          <w:color w:val="001D77"/>
                          <w:sz w:val="18"/>
                          <w:szCs w:val="18"/>
                        </w:rPr>
                        <w:t>7</w:t>
                      </w:r>
                      <w:r w:rsidR="00C53E24">
                        <w:rPr>
                          <w:color w:val="001D77"/>
                          <w:sz w:val="18"/>
                          <w:szCs w:val="18"/>
                        </w:rPr>
                        <w:t>%)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16AC4" w:rsidRPr="00016AC4">
        <w:rPr>
          <w:rFonts w:cs="Arial"/>
          <w:sz w:val="16"/>
          <w:szCs w:val="16"/>
          <w:lang w:eastAsia="pl-PL"/>
        </w:rPr>
        <w:t>a Bez gmin mających również status miasta na prawach powiatu</w:t>
      </w:r>
    </w:p>
    <w:p w14:paraId="0E3E5FD3" w14:textId="15506056" w:rsidR="00BD04D2" w:rsidRDefault="0085327D" w:rsidP="00F12D31">
      <w:pPr>
        <w:spacing w:before="240" w:line="288" w:lineRule="auto"/>
        <w:rPr>
          <w:rFonts w:cs="Arial"/>
          <w:szCs w:val="19"/>
        </w:rPr>
      </w:pPr>
      <w:r>
        <w:rPr>
          <w:rFonts w:cs="Arial"/>
          <w:szCs w:val="19"/>
        </w:rPr>
        <w:t>W 202</w:t>
      </w:r>
      <w:r w:rsidR="00765501">
        <w:rPr>
          <w:rFonts w:cs="Arial"/>
          <w:szCs w:val="19"/>
        </w:rPr>
        <w:t>5</w:t>
      </w:r>
      <w:r>
        <w:rPr>
          <w:rFonts w:cs="Arial"/>
          <w:szCs w:val="19"/>
        </w:rPr>
        <w:t xml:space="preserve"> r. wydatki JST na 1 mieszkańca wyniosły </w:t>
      </w:r>
      <w:r w:rsidR="00BD04D2">
        <w:rPr>
          <w:rFonts w:cs="Arial"/>
          <w:szCs w:val="19"/>
        </w:rPr>
        <w:t>1</w:t>
      </w:r>
      <w:r w:rsidR="00765501">
        <w:rPr>
          <w:rFonts w:cs="Arial"/>
          <w:szCs w:val="19"/>
        </w:rPr>
        <w:t>2152</w:t>
      </w:r>
      <w:r>
        <w:rPr>
          <w:rFonts w:cs="Arial"/>
          <w:szCs w:val="19"/>
        </w:rPr>
        <w:t xml:space="preserve"> zł</w:t>
      </w:r>
      <w:r w:rsidR="00A449A4">
        <w:rPr>
          <w:rFonts w:cs="Arial"/>
          <w:szCs w:val="19"/>
        </w:rPr>
        <w:t>,</w:t>
      </w:r>
      <w:r>
        <w:rPr>
          <w:rFonts w:cs="Arial"/>
          <w:szCs w:val="19"/>
        </w:rPr>
        <w:t xml:space="preserve"> tj. o </w:t>
      </w:r>
      <w:r w:rsidR="00BD04D2">
        <w:rPr>
          <w:rFonts w:cs="Arial"/>
          <w:szCs w:val="19"/>
        </w:rPr>
        <w:t>1</w:t>
      </w:r>
      <w:r w:rsidR="00765501">
        <w:rPr>
          <w:rFonts w:cs="Arial"/>
          <w:szCs w:val="19"/>
        </w:rPr>
        <w:t>029</w:t>
      </w:r>
      <w:r>
        <w:rPr>
          <w:rFonts w:cs="Arial"/>
          <w:szCs w:val="19"/>
        </w:rPr>
        <w:t xml:space="preserve"> zł więcej niż w 202</w:t>
      </w:r>
      <w:r w:rsidR="00765501">
        <w:rPr>
          <w:rFonts w:cs="Arial"/>
          <w:szCs w:val="19"/>
        </w:rPr>
        <w:t>4</w:t>
      </w:r>
      <w:r>
        <w:rPr>
          <w:rFonts w:cs="Arial"/>
          <w:szCs w:val="19"/>
        </w:rPr>
        <w:t xml:space="preserve"> r. </w:t>
      </w:r>
      <w:r w:rsidRPr="00C00DB7">
        <w:rPr>
          <w:rFonts w:cs="Arial"/>
          <w:szCs w:val="19"/>
        </w:rPr>
        <w:t>Wśród gmin najwyższe wydatki na 1 mieszkańca</w:t>
      </w:r>
      <w:r>
        <w:rPr>
          <w:rFonts w:cs="Arial"/>
          <w:szCs w:val="19"/>
        </w:rPr>
        <w:t xml:space="preserve"> odnotowano w </w:t>
      </w:r>
      <w:r w:rsidR="002E4023">
        <w:rPr>
          <w:rFonts w:cs="Arial"/>
          <w:szCs w:val="19"/>
        </w:rPr>
        <w:t>Połańcu</w:t>
      </w:r>
      <w:r>
        <w:rPr>
          <w:rFonts w:cs="Arial"/>
          <w:szCs w:val="19"/>
        </w:rPr>
        <w:t xml:space="preserve"> (</w:t>
      </w:r>
      <w:r w:rsidR="007E203B">
        <w:rPr>
          <w:rFonts w:cs="Arial"/>
          <w:szCs w:val="19"/>
        </w:rPr>
        <w:t>13</w:t>
      </w:r>
      <w:r w:rsidR="002E4023">
        <w:rPr>
          <w:rFonts w:cs="Arial"/>
          <w:szCs w:val="19"/>
        </w:rPr>
        <w:t>520</w:t>
      </w:r>
      <w:r>
        <w:rPr>
          <w:rFonts w:cs="Arial"/>
          <w:szCs w:val="19"/>
        </w:rPr>
        <w:t xml:space="preserve"> zł)</w:t>
      </w:r>
      <w:r w:rsidR="00A449A4">
        <w:rPr>
          <w:rFonts w:cs="Arial"/>
          <w:szCs w:val="19"/>
        </w:rPr>
        <w:t>,</w:t>
      </w:r>
      <w:r w:rsidRPr="00C00DB7">
        <w:rPr>
          <w:rFonts w:cs="Arial"/>
          <w:szCs w:val="19"/>
        </w:rPr>
        <w:t xml:space="preserve"> </w:t>
      </w:r>
      <w:r w:rsidR="00963044">
        <w:rPr>
          <w:rFonts w:cs="Arial"/>
          <w:szCs w:val="19"/>
        </w:rPr>
        <w:t xml:space="preserve">a </w:t>
      </w:r>
      <w:r w:rsidRPr="00C00DB7">
        <w:rPr>
          <w:rFonts w:cs="Arial"/>
          <w:szCs w:val="19"/>
        </w:rPr>
        <w:t>najniższe</w:t>
      </w:r>
      <w:r w:rsidR="00963044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w</w:t>
      </w:r>
      <w:r w:rsidR="00D3268B">
        <w:rPr>
          <w:rFonts w:cs="Arial"/>
          <w:szCs w:val="19"/>
        </w:rPr>
        <w:t> </w:t>
      </w:r>
      <w:r w:rsidR="002E4023">
        <w:rPr>
          <w:rFonts w:cs="Arial"/>
          <w:szCs w:val="19"/>
        </w:rPr>
        <w:t>Gowarczowie</w:t>
      </w:r>
      <w:r>
        <w:rPr>
          <w:rFonts w:cs="Arial"/>
          <w:szCs w:val="19"/>
        </w:rPr>
        <w:t xml:space="preserve"> (</w:t>
      </w:r>
      <w:r w:rsidR="00B309F2">
        <w:rPr>
          <w:rFonts w:cs="Arial"/>
          <w:szCs w:val="19"/>
        </w:rPr>
        <w:t>5</w:t>
      </w:r>
      <w:r w:rsidR="002E4023">
        <w:rPr>
          <w:rFonts w:cs="Arial"/>
          <w:szCs w:val="19"/>
        </w:rPr>
        <w:t>947</w:t>
      </w:r>
      <w:r>
        <w:rPr>
          <w:rFonts w:cs="Arial"/>
          <w:szCs w:val="19"/>
        </w:rPr>
        <w:t xml:space="preserve"> zł).</w:t>
      </w:r>
    </w:p>
    <w:p w14:paraId="09EEDC1A" w14:textId="77777777" w:rsidR="001D6D0F" w:rsidRDefault="006714BA" w:rsidP="001A568B">
      <w:pPr>
        <w:spacing w:before="240" w:line="288" w:lineRule="auto"/>
        <w:rPr>
          <w:rFonts w:cs="Arial"/>
          <w:b/>
          <w:sz w:val="18"/>
          <w:szCs w:val="18"/>
          <w:lang w:eastAsia="pl-PL"/>
        </w:rPr>
      </w:pPr>
      <w:r>
        <w:rPr>
          <w:rFonts w:cs="Arial"/>
          <w:b/>
          <w:noProof/>
          <w:sz w:val="18"/>
          <w:szCs w:val="18"/>
          <w:lang w:eastAsia="pl-PL"/>
        </w:rPr>
        <w:drawing>
          <wp:anchor distT="0" distB="0" distL="114300" distR="114300" simplePos="0" relativeHeight="251704832" behindDoc="0" locked="0" layoutInCell="1" allowOverlap="1" wp14:anchorId="094000E9" wp14:editId="776FA888">
            <wp:simplePos x="0" y="0"/>
            <wp:positionH relativeFrom="margin">
              <wp:align>right</wp:align>
            </wp:positionH>
            <wp:positionV relativeFrom="paragraph">
              <wp:posOffset>329021</wp:posOffset>
            </wp:positionV>
            <wp:extent cx="5122545" cy="3758565"/>
            <wp:effectExtent l="0" t="0" r="0" b="0"/>
            <wp:wrapSquare wrapText="bothSides"/>
            <wp:docPr id="28" name="Obraz 28" descr="Na kartogramie wydatki budżetów gmin i miasta Kielce w przeliczeniu na 1 mieszkańca w województwie świętokrzyskim w 2025 r. Dane przedstawione na kartogramie załączone są w pliku x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mapy_2025_M5_wydatki_na_mieszk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3758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D0F">
        <w:rPr>
          <w:rFonts w:cs="Arial"/>
          <w:b/>
          <w:sz w:val="18"/>
          <w:szCs w:val="18"/>
          <w:lang w:eastAsia="pl-PL"/>
        </w:rPr>
        <w:t>Mapa 5. Wydatki budżetów gmin i miasta na prawach powiatu na 1 mieszkańca w 202</w:t>
      </w:r>
      <w:r>
        <w:rPr>
          <w:rFonts w:cs="Arial"/>
          <w:b/>
          <w:sz w:val="18"/>
          <w:szCs w:val="18"/>
          <w:lang w:eastAsia="pl-PL"/>
        </w:rPr>
        <w:t>5</w:t>
      </w:r>
      <w:r w:rsidR="001D6D0F">
        <w:rPr>
          <w:rFonts w:cs="Arial"/>
          <w:b/>
          <w:sz w:val="18"/>
          <w:szCs w:val="18"/>
          <w:lang w:eastAsia="pl-PL"/>
        </w:rPr>
        <w:t xml:space="preserve"> r.</w:t>
      </w:r>
    </w:p>
    <w:p w14:paraId="2B7E78A2" w14:textId="77777777" w:rsidR="00694AF0" w:rsidRPr="006714BA" w:rsidRDefault="00AC334B" w:rsidP="006714BA">
      <w:pPr>
        <w:spacing w:before="240" w:line="288" w:lineRule="auto"/>
        <w:rPr>
          <w:rFonts w:cs="Arial"/>
          <w:b/>
          <w:sz w:val="18"/>
          <w:szCs w:val="18"/>
          <w:lang w:eastAsia="pl-PL"/>
        </w:rPr>
      </w:pPr>
      <w:r w:rsidRPr="00C46DCA">
        <w:rPr>
          <w:szCs w:val="19"/>
        </w:rPr>
        <w:t>W przypadku cytowania danych Głównego Urzędu Statystycznego prosimy o</w:t>
      </w:r>
      <w:r>
        <w:rPr>
          <w:szCs w:val="19"/>
        </w:rPr>
        <w:t xml:space="preserve"> </w:t>
      </w:r>
      <w:r w:rsidRPr="00C46DCA">
        <w:rPr>
          <w:szCs w:val="19"/>
        </w:rPr>
        <w:t>zamieszczenie informacji: „Źródło danych GUS”, a w przypadku publikowania obliczeń dokonanych na danych opublikowanych przez GUS prosimy o zamieszczenie informacji: „Opracowanie własne na podstawie danych GUS”</w:t>
      </w:r>
      <w:r>
        <w:rPr>
          <w:rFonts w:cs="Arial"/>
          <w:b/>
          <w:sz w:val="18"/>
          <w:szCs w:val="18"/>
          <w:lang w:eastAsia="pl-PL"/>
        </w:rPr>
        <w:t>.</w:t>
      </w:r>
    </w:p>
    <w:p w14:paraId="2DE6B89E" w14:textId="77777777" w:rsidR="00AC334B" w:rsidRPr="008C353F" w:rsidRDefault="00AC334B" w:rsidP="003E4EA1">
      <w:pPr>
        <w:spacing w:before="11280" w:line="288" w:lineRule="auto"/>
        <w:rPr>
          <w:rFonts w:cs="Arial"/>
          <w:b/>
          <w:sz w:val="18"/>
          <w:szCs w:val="18"/>
          <w:lang w:eastAsia="pl-PL"/>
        </w:rPr>
        <w:sectPr w:rsidR="00AC334B" w:rsidRPr="008C353F" w:rsidSect="00AF3C3B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tbl>
      <w:tblPr>
        <w:tblStyle w:val="Tabela-Siatka"/>
        <w:tblW w:w="9854" w:type="dxa"/>
        <w:tblInd w:w="2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Opracowanie merytoryczne: Urząd Statystyczny w Kielcach, p.o. Dyrektor Ewa Tomczyk, tel: 41 249 96 02&#10;Rozpowszechnianie: Informatorium Statystyczne, tel: 41 249 96 23&#10;&#10;"/>
      </w:tblPr>
      <w:tblGrid>
        <w:gridCol w:w="4926"/>
        <w:gridCol w:w="4928"/>
      </w:tblGrid>
      <w:tr w:rsidR="00EB1DC3" w14:paraId="7908481B" w14:textId="77777777" w:rsidTr="00EB1DC3">
        <w:trPr>
          <w:trHeight w:val="1626"/>
        </w:trPr>
        <w:tc>
          <w:tcPr>
            <w:tcW w:w="4926" w:type="dxa"/>
          </w:tcPr>
          <w:p w14:paraId="0745501B" w14:textId="77777777" w:rsidR="00EB1DC3" w:rsidRPr="004A1D19" w:rsidRDefault="00EB1DC3" w:rsidP="00F74A9B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091ED2F6" w14:textId="77777777" w:rsidR="00EB1DC3" w:rsidRPr="008925F0" w:rsidRDefault="00EB1DC3" w:rsidP="00F74A9B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Kielcach</w:t>
            </w:r>
          </w:p>
          <w:p w14:paraId="7E8FCEDA" w14:textId="77777777" w:rsidR="00EB1DC3" w:rsidRPr="00DE2400" w:rsidRDefault="00EB1DC3" w:rsidP="00F74A9B">
            <w:pPr>
              <w:spacing w:before="0" w:after="0" w:line="276" w:lineRule="auto"/>
              <w:rPr>
                <w:b/>
                <w:lang w:val="fi-FI"/>
              </w:rPr>
            </w:pPr>
            <w:r w:rsidRPr="009E2FDE">
              <w:rPr>
                <w:rFonts w:cs="Arial"/>
                <w:b/>
                <w:color w:val="000000" w:themeColor="text1"/>
                <w:sz w:val="20"/>
                <w:szCs w:val="20"/>
              </w:rPr>
              <w:t>Dyrektor</w:t>
            </w:r>
            <w:r>
              <w:rPr>
                <w:b/>
                <w:lang w:val="fi-FI"/>
              </w:rPr>
              <w:t xml:space="preserve"> Ewa Tomczyk</w:t>
            </w:r>
          </w:p>
          <w:p w14:paraId="6DFF76D5" w14:textId="77777777" w:rsidR="00EB1DC3" w:rsidRPr="00AB24E4" w:rsidRDefault="00EB1DC3" w:rsidP="00F74A9B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577C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577C53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41 249 96 0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1</w:t>
            </w:r>
          </w:p>
        </w:tc>
        <w:tc>
          <w:tcPr>
            <w:tcW w:w="4928" w:type="dxa"/>
          </w:tcPr>
          <w:p w14:paraId="7C7EAA1C" w14:textId="77777777" w:rsidR="00EB1DC3" w:rsidRPr="004A1D19" w:rsidRDefault="00EB1DC3" w:rsidP="00F74A9B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Świętokrzyski Ośrodek Badań Regionalnych</w:t>
            </w:r>
          </w:p>
          <w:p w14:paraId="2250E132" w14:textId="77777777" w:rsidR="00EB1DC3" w:rsidRPr="008F3638" w:rsidRDefault="00EB1DC3" w:rsidP="00F74A9B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41 249 96 23, 41 249 96 24</w:t>
            </w:r>
          </w:p>
          <w:p w14:paraId="13DBF9BB" w14:textId="77777777" w:rsidR="00EB1DC3" w:rsidRDefault="00EB1DC3" w:rsidP="00F74A9B">
            <w:pPr>
              <w:pStyle w:val="Nagwek3"/>
              <w:spacing w:before="0" w:after="120" w:line="276" w:lineRule="auto"/>
              <w:rPr>
                <w:sz w:val="18"/>
              </w:rPr>
            </w:pPr>
          </w:p>
        </w:tc>
      </w:tr>
      <w:tr w:rsidR="00EB1DC3" w:rsidRPr="006B5C04" w14:paraId="24B1FD53" w14:textId="77777777" w:rsidTr="00EB1DC3">
        <w:trPr>
          <w:trHeight w:val="418"/>
        </w:trPr>
        <w:tc>
          <w:tcPr>
            <w:tcW w:w="4926" w:type="dxa"/>
            <w:vMerge w:val="restart"/>
          </w:tcPr>
          <w:p w14:paraId="4DC33775" w14:textId="77777777" w:rsidR="00EB1DC3" w:rsidRDefault="00EB1DC3" w:rsidP="00F74A9B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Osoba do kontaktu z mediami w Urzędzie Statystycznym</w:t>
            </w:r>
            <w:r w:rsidRPr="00C9168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 Kielcach</w:t>
            </w:r>
          </w:p>
          <w:p w14:paraId="553362E3" w14:textId="77777777" w:rsidR="00EB1DC3" w:rsidRPr="00974789" w:rsidRDefault="00EB1DC3" w:rsidP="00F74A9B">
            <w:pPr>
              <w:rPr>
                <w:sz w:val="20"/>
                <w:lang w:val="en-US"/>
              </w:rPr>
            </w:pPr>
            <w:r w:rsidRPr="00974789">
              <w:rPr>
                <w:sz w:val="20"/>
                <w:lang w:val="en-US"/>
              </w:rPr>
              <w:t xml:space="preserve">Tel. </w:t>
            </w:r>
            <w:r>
              <w:rPr>
                <w:sz w:val="20"/>
                <w:lang w:val="en-US"/>
              </w:rPr>
              <w:t>41 249 96 22</w:t>
            </w:r>
          </w:p>
          <w:p w14:paraId="2F658112" w14:textId="77777777" w:rsidR="00EB1DC3" w:rsidRPr="006B5C04" w:rsidRDefault="00EB1DC3" w:rsidP="00F74A9B">
            <w:pPr>
              <w:pStyle w:val="Nagwek2"/>
              <w:spacing w:after="480"/>
              <w:rPr>
                <w:rFonts w:ascii="Fira Sans" w:hAnsi="Fira Sans"/>
                <w:sz w:val="20"/>
                <w:szCs w:val="20"/>
                <w:lang w:val="en-US"/>
              </w:rPr>
            </w:pPr>
            <w:r w:rsidRPr="006B5C04">
              <w:rPr>
                <w:rFonts w:ascii="Fira Sans" w:hAnsi="Fira Sans"/>
                <w:b/>
                <w:color w:val="auto"/>
                <w:sz w:val="20"/>
                <w:szCs w:val="20"/>
                <w:lang w:val="en-US"/>
              </w:rPr>
              <w:t>e-mail:</w:t>
            </w:r>
            <w:r w:rsidRPr="006B5C04">
              <w:rPr>
                <w:rFonts w:ascii="Fira Sans" w:hAnsi="Fira Sans"/>
                <w:color w:val="auto"/>
                <w:sz w:val="20"/>
                <w:szCs w:val="20"/>
                <w:lang w:val="en-US"/>
              </w:rPr>
              <w:t xml:space="preserve"> a.krolik</w:t>
            </w:r>
            <w:r>
              <w:rPr>
                <w:rFonts w:ascii="Fira Sans" w:hAnsi="Fira Sans"/>
                <w:color w:val="auto"/>
                <w:sz w:val="20"/>
                <w:szCs w:val="20"/>
                <w:lang w:val="en-US"/>
              </w:rPr>
              <w:t>@</w:t>
            </w:r>
            <w:r w:rsidRPr="006B5C04">
              <w:rPr>
                <w:rFonts w:ascii="Fira Sans" w:hAnsi="Fira Sans"/>
                <w:color w:val="auto"/>
                <w:sz w:val="20"/>
                <w:szCs w:val="20"/>
                <w:lang w:val="en-US"/>
              </w:rPr>
              <w:t>stat.gov.pl</w:t>
            </w:r>
          </w:p>
        </w:tc>
        <w:tc>
          <w:tcPr>
            <w:tcW w:w="4928" w:type="dxa"/>
            <w:vAlign w:val="center"/>
          </w:tcPr>
          <w:p w14:paraId="64156AE0" w14:textId="77777777" w:rsidR="00EB1DC3" w:rsidRPr="006B5C04" w:rsidRDefault="00245C17" w:rsidP="00F74A9B">
            <w:pPr>
              <w:ind w:firstLine="680"/>
              <w:rPr>
                <w:sz w:val="18"/>
                <w:lang w:val="en-US"/>
              </w:rPr>
            </w:pPr>
            <w:hyperlink r:id="rId18" w:tooltip="Link do strony Urzędu Statystycznego w Kielcach" w:history="1">
              <w:r w:rsidR="00EB1DC3" w:rsidRPr="006B5C04">
                <w:rPr>
                  <w:rStyle w:val="Hipercze"/>
                  <w:rFonts w:cstheme="minorBidi"/>
                  <w:lang w:val="en-US"/>
                </w:rPr>
                <w:t>kielce.stat.gov.pl</w:t>
              </w:r>
            </w:hyperlink>
            <w:r w:rsidR="00EB1DC3" w:rsidRPr="00091EC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96640" behindDoc="0" locked="0" layoutInCell="1" allowOverlap="1" wp14:anchorId="11A16AF6" wp14:editId="104B8624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8255</wp:posOffset>
                  </wp:positionV>
                  <wp:extent cx="251460" cy="251460"/>
                  <wp:effectExtent l="0" t="0" r="0" b="0"/>
                  <wp:wrapNone/>
                  <wp:docPr id="9" name="Obraz 9" descr="Ikonka strony www">
                    <a:hlinkClick xmlns:a="http://schemas.openxmlformats.org/drawingml/2006/main" r:id="rId18" tooltip="Link do strony Internetowej Urzędu Statystycznego w Kielcach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 12" descr="Ikonka strony www">
                            <a:hlinkClick r:id="rId18" tooltip="Link do strony Internetowej Urzędu Statystycznego w Kielcach"/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B1DC3" w14:paraId="6C663144" w14:textId="77777777" w:rsidTr="00EB1DC3">
        <w:trPr>
          <w:trHeight w:val="418"/>
        </w:trPr>
        <w:tc>
          <w:tcPr>
            <w:tcW w:w="4926" w:type="dxa"/>
            <w:vMerge/>
          </w:tcPr>
          <w:p w14:paraId="5B502CD9" w14:textId="77777777" w:rsidR="00EB1DC3" w:rsidRPr="006B5C04" w:rsidRDefault="00EB1DC3" w:rsidP="00F74A9B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8" w:type="dxa"/>
            <w:vAlign w:val="center"/>
          </w:tcPr>
          <w:p w14:paraId="2DD5568D" w14:textId="77777777" w:rsidR="00EB1DC3" w:rsidRDefault="00EB1DC3" w:rsidP="00F74A9B">
            <w:pPr>
              <w:ind w:firstLine="680"/>
              <w:rPr>
                <w:sz w:val="18"/>
              </w:rPr>
            </w:pPr>
            <w:r w:rsidRPr="00091EC3">
              <w:rPr>
                <w:sz w:val="20"/>
              </w:rPr>
              <w:t>@</w:t>
            </w:r>
            <w:proofErr w:type="spellStart"/>
            <w:r>
              <w:fldChar w:fldCharType="begin"/>
            </w:r>
            <w:r>
              <w:instrText xml:space="preserve"> HYPERLINK "https://x.com/Kielce_STAT" \o "Link do platformy X " </w:instrText>
            </w:r>
            <w:r>
              <w:fldChar w:fldCharType="separate"/>
            </w:r>
            <w:r w:rsidRPr="00091EC3">
              <w:rPr>
                <w:rStyle w:val="Hipercze"/>
                <w:rFonts w:cstheme="minorBidi"/>
                <w:sz w:val="20"/>
              </w:rPr>
              <w:t>Kielce_STAT</w:t>
            </w:r>
            <w:proofErr w:type="spellEnd"/>
            <w:r>
              <w:rPr>
                <w:rStyle w:val="Hipercze"/>
                <w:rFonts w:cstheme="minorBidi"/>
                <w:sz w:val="20"/>
              </w:rPr>
              <w:fldChar w:fldCharType="end"/>
            </w:r>
            <w:r w:rsidRPr="00091EC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97664" behindDoc="0" locked="0" layoutInCell="1" allowOverlap="1" wp14:anchorId="70E2F642" wp14:editId="52F807AE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3810</wp:posOffset>
                  </wp:positionV>
                  <wp:extent cx="251460" cy="251460"/>
                  <wp:effectExtent l="0" t="0" r="0" b="0"/>
                  <wp:wrapNone/>
                  <wp:docPr id="27" name="Obraz 27" descr="Ikona platformy X (dawniej twitter)">
                    <a:hlinkClick xmlns:a="http://schemas.openxmlformats.org/drawingml/2006/main" r:id="rId20" tooltip="Link do komunikatora Twiteer Urzędu Statystycznego w Kielcach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az 7" descr="Ikona platformy X (dawniej twitter)">
                            <a:hlinkClick r:id="rId20" tooltip="Link do komunikatora Twiteer Urzędu Statystycznego w Kielcach"/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B1DC3" w14:paraId="41F60391" w14:textId="77777777" w:rsidTr="00EB1DC3">
        <w:trPr>
          <w:trHeight w:val="476"/>
        </w:trPr>
        <w:tc>
          <w:tcPr>
            <w:tcW w:w="4926" w:type="dxa"/>
            <w:vMerge/>
          </w:tcPr>
          <w:p w14:paraId="277CF9F0" w14:textId="77777777" w:rsidR="00EB1DC3" w:rsidRPr="00C91687" w:rsidRDefault="00EB1DC3" w:rsidP="00F74A9B">
            <w:pPr>
              <w:rPr>
                <w:b/>
                <w:sz w:val="20"/>
              </w:rPr>
            </w:pPr>
          </w:p>
        </w:tc>
        <w:tc>
          <w:tcPr>
            <w:tcW w:w="4928" w:type="dxa"/>
          </w:tcPr>
          <w:p w14:paraId="008D25F6" w14:textId="77777777" w:rsidR="00EB1DC3" w:rsidRDefault="00EB1DC3" w:rsidP="00F74A9B">
            <w:pPr>
              <w:ind w:firstLine="680"/>
              <w:rPr>
                <w:sz w:val="18"/>
              </w:rPr>
            </w:pPr>
            <w:r w:rsidRPr="00091EC3">
              <w:rPr>
                <w:sz w:val="20"/>
              </w:rPr>
              <w:t>@</w:t>
            </w:r>
            <w:proofErr w:type="spellStart"/>
            <w:r>
              <w:fldChar w:fldCharType="begin"/>
            </w:r>
            <w:r>
              <w:instrText xml:space="preserve"> HYPERLINK "https://www.facebook.com/UrzadStatystycznyKielce/" \o "Link do Facebooka" </w:instrText>
            </w:r>
            <w:r>
              <w:fldChar w:fldCharType="separate"/>
            </w:r>
            <w:r w:rsidRPr="00091EC3">
              <w:rPr>
                <w:rStyle w:val="Hipercze"/>
                <w:rFonts w:cstheme="minorBidi"/>
              </w:rPr>
              <w:t>UrzadStatystycznyKielce</w:t>
            </w:r>
            <w:proofErr w:type="spellEnd"/>
            <w:r>
              <w:rPr>
                <w:rStyle w:val="Hipercze"/>
                <w:rFonts w:cstheme="minorBidi"/>
              </w:rPr>
              <w:fldChar w:fldCharType="end"/>
            </w:r>
            <w:r w:rsidRPr="00091EC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98688" behindDoc="0" locked="0" layoutInCell="1" allowOverlap="1" wp14:anchorId="12B4BFFB" wp14:editId="5544FF0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</wp:posOffset>
                  </wp:positionV>
                  <wp:extent cx="251460" cy="251460"/>
                  <wp:effectExtent l="0" t="0" r="0" b="0"/>
                  <wp:wrapNone/>
                  <wp:docPr id="29" name="Obraz 29" descr="Ikonka facebooka">
                    <a:hlinkClick xmlns:a="http://schemas.openxmlformats.org/drawingml/2006/main" r:id="rId22" tooltip="Link do strony Facebook Urzędu Statystycznego w Kielcach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az 23" descr="Ikonka facebooka">
                            <a:hlinkClick r:id="rId22" tooltip="Link do strony Facebook Urzędu Statystycznego w Kielcach"/>
                          </pic:cNvPr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EB1DC3" w:rsidRPr="00085B18" w14:paraId="0883E29C" w14:textId="77777777" w:rsidTr="00EB1DC3">
        <w:trPr>
          <w:trHeight w:val="4114"/>
        </w:trPr>
        <w:tc>
          <w:tcPr>
            <w:tcW w:w="9854" w:type="dxa"/>
            <w:gridSpan w:val="2"/>
            <w:shd w:val="clear" w:color="auto" w:fill="D9D9D9" w:themeFill="background1" w:themeFillShade="D9"/>
          </w:tcPr>
          <w:p w14:paraId="15F3AA2C" w14:textId="77777777" w:rsidR="00EB1DC3" w:rsidRDefault="00EB1DC3" w:rsidP="00F74A9B">
            <w:pPr>
              <w:shd w:val="clear" w:color="auto" w:fill="D9D9D9" w:themeFill="background1" w:themeFillShade="D9"/>
              <w:rPr>
                <w:b/>
              </w:rPr>
            </w:pPr>
            <w:r>
              <w:rPr>
                <w:b/>
              </w:rPr>
              <w:t>P</w:t>
            </w:r>
            <w:r w:rsidRPr="00210B1C">
              <w:rPr>
                <w:b/>
              </w:rPr>
              <w:t>owiązane opracowania</w:t>
            </w:r>
          </w:p>
          <w:p w14:paraId="3FD4066B" w14:textId="77777777" w:rsidR="00A17848" w:rsidRPr="00A17848" w:rsidRDefault="00A17848" w:rsidP="00396FA2">
            <w:pPr>
              <w:rPr>
                <w:rStyle w:val="Hipercze"/>
                <w:szCs w:val="19"/>
              </w:rPr>
            </w:pPr>
            <w:r>
              <w:rPr>
                <w:szCs w:val="19"/>
              </w:rPr>
              <w:fldChar w:fldCharType="begin"/>
            </w:r>
            <w:r>
              <w:rPr>
                <w:szCs w:val="19"/>
              </w:rPr>
              <w:instrText>HYPERLINK "https://publikacje.new.stat.gov.pl/portal-publikacje/gospodarka-finansowa-jednostek-samorzadu-terytorialnego-2024" \o "Link do publikacji \"Gospodarka finansowa jednostek samorządu terytorialnego 2024\" "</w:instrText>
            </w:r>
            <w:r>
              <w:rPr>
                <w:szCs w:val="19"/>
              </w:rPr>
              <w:fldChar w:fldCharType="separate"/>
            </w:r>
            <w:r w:rsidRPr="00A17848">
              <w:rPr>
                <w:rStyle w:val="Hipercze"/>
                <w:szCs w:val="19"/>
              </w:rPr>
              <w:t>Gospodarka finansowa jednostek samorządu terytorialnego 2024</w:t>
            </w:r>
          </w:p>
          <w:p w14:paraId="440705B2" w14:textId="77777777" w:rsidR="00396FA2" w:rsidRDefault="00A17848" w:rsidP="00396FA2">
            <w:pPr>
              <w:shd w:val="clear" w:color="auto" w:fill="D9D9D9" w:themeFill="background1" w:themeFillShade="D9"/>
              <w:rPr>
                <w:szCs w:val="19"/>
              </w:rPr>
            </w:pPr>
            <w:r>
              <w:rPr>
                <w:szCs w:val="19"/>
              </w:rPr>
              <w:fldChar w:fldCharType="end"/>
            </w:r>
            <w:hyperlink r:id="rId24" w:tooltip="Link do publikacji &quot;Deficyt i dług sektora instytucji rządowych i samorządowych w latach 2022-2025&quot; " w:history="1">
              <w:r w:rsidR="00396FA2" w:rsidRPr="00396FA2">
                <w:rPr>
                  <w:rStyle w:val="Hipercze"/>
                  <w:szCs w:val="19"/>
                </w:rPr>
                <w:t>D</w:t>
              </w:r>
              <w:r w:rsidR="00396FA2" w:rsidRPr="00396FA2">
                <w:rPr>
                  <w:rStyle w:val="Hipercze"/>
                </w:rPr>
                <w:t>eficyt i dług sektora instytucji rządowych i samorządowych w latach 2022-2025</w:t>
              </w:r>
            </w:hyperlink>
          </w:p>
          <w:p w14:paraId="5C725ACC" w14:textId="77777777" w:rsidR="00EB1DC3" w:rsidRDefault="00EB1DC3" w:rsidP="00F74A9B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A123BD9" w14:textId="77777777" w:rsidR="00A17848" w:rsidRPr="002B346F" w:rsidRDefault="00245C17" w:rsidP="00A17848">
            <w:pPr>
              <w:rPr>
                <w:rStyle w:val="Hipercze"/>
                <w:color w:val="001D77"/>
                <w:szCs w:val="19"/>
              </w:rPr>
            </w:pPr>
            <w:hyperlink r:id="rId25" w:tooltip="Link do banku danych lokalnych" w:history="1">
              <w:r w:rsidR="00A17848" w:rsidRPr="00220517">
                <w:rPr>
                  <w:rStyle w:val="Hipercze"/>
                  <w:szCs w:val="19"/>
                </w:rPr>
                <w:t>Bank Danych Lokalnych</w:t>
              </w:r>
            </w:hyperlink>
          </w:p>
          <w:p w14:paraId="188EB15A" w14:textId="77777777" w:rsidR="00A17848" w:rsidRDefault="00245C17" w:rsidP="00A17848">
            <w:pPr>
              <w:rPr>
                <w:rStyle w:val="Hipercze"/>
                <w:color w:val="001D77"/>
                <w:szCs w:val="19"/>
              </w:rPr>
            </w:pPr>
            <w:hyperlink r:id="rId26" w:anchor="/" w:tooltip="Link do STRATEG" w:history="1">
              <w:r w:rsidR="00A17848" w:rsidRPr="00220517">
                <w:rPr>
                  <w:rStyle w:val="Hipercze"/>
                  <w:szCs w:val="19"/>
                </w:rPr>
                <w:t>STRATEG</w:t>
              </w:r>
            </w:hyperlink>
          </w:p>
          <w:p w14:paraId="3536820B" w14:textId="77777777" w:rsidR="00A17848" w:rsidRPr="002B346F" w:rsidRDefault="00245C17" w:rsidP="00A17848">
            <w:pPr>
              <w:rPr>
                <w:rStyle w:val="Hipercze"/>
                <w:color w:val="001D77"/>
                <w:szCs w:val="19"/>
              </w:rPr>
            </w:pPr>
            <w:hyperlink r:id="rId27" w:tooltip="Link do dziedzinowej bazy wiedzy" w:history="1">
              <w:r w:rsidR="00A17848" w:rsidRPr="005C03D5">
                <w:rPr>
                  <w:rStyle w:val="Hipercze"/>
                  <w:szCs w:val="19"/>
                </w:rPr>
                <w:t>Dziedzinowe Bazy Wiedzy</w:t>
              </w:r>
            </w:hyperlink>
          </w:p>
          <w:p w14:paraId="0727AA41" w14:textId="77777777" w:rsidR="00A17848" w:rsidRPr="00E63E2D" w:rsidRDefault="00245C17" w:rsidP="00A17848">
            <w:pPr>
              <w:rPr>
                <w:rStyle w:val="Hipercze"/>
                <w:color w:val="001D77"/>
                <w:szCs w:val="19"/>
              </w:rPr>
            </w:pPr>
            <w:hyperlink r:id="rId28" w:tooltip="Link do portalu geostatystycznego" w:history="1">
              <w:r w:rsidR="00A17848" w:rsidRPr="00220517">
                <w:rPr>
                  <w:rStyle w:val="Hipercze"/>
                  <w:szCs w:val="19"/>
                </w:rPr>
                <w:t xml:space="preserve">Portal </w:t>
              </w:r>
              <w:proofErr w:type="spellStart"/>
              <w:r w:rsidR="00A17848">
                <w:rPr>
                  <w:rStyle w:val="Hipercze"/>
                  <w:szCs w:val="19"/>
                </w:rPr>
                <w:t>G</w:t>
              </w:r>
              <w:r w:rsidR="00A17848" w:rsidRPr="00220517">
                <w:rPr>
                  <w:rStyle w:val="Hipercze"/>
                  <w:szCs w:val="19"/>
                </w:rPr>
                <w:t>eostatystyczny</w:t>
              </w:r>
              <w:proofErr w:type="spellEnd"/>
            </w:hyperlink>
          </w:p>
          <w:p w14:paraId="17BB3351" w14:textId="77777777" w:rsidR="00EB1DC3" w:rsidRDefault="00EB1DC3" w:rsidP="00F74A9B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03AC6AA5" w14:textId="77777777" w:rsidR="00EB1DC3" w:rsidRPr="00F2765E" w:rsidRDefault="00245C17" w:rsidP="00F74A9B">
            <w:pPr>
              <w:rPr>
                <w:rFonts w:cs="Fira Sans"/>
                <w:color w:val="001D77"/>
                <w:szCs w:val="19"/>
                <w:u w:val="single"/>
                <w:lang w:eastAsia="pl-PL"/>
              </w:rPr>
            </w:pPr>
            <w:hyperlink r:id="rId29" w:tooltip="Link do pojęć z zakresu finansów publicznych" w:history="1">
              <w:r w:rsidR="00F2765E" w:rsidRPr="005C03D5">
                <w:rPr>
                  <w:rStyle w:val="Hipercze"/>
                  <w:rFonts w:cs="Fira Sans"/>
                  <w:szCs w:val="19"/>
                  <w:lang w:eastAsia="pl-PL"/>
                </w:rPr>
                <w:t>Finanse publiczne</w:t>
              </w:r>
            </w:hyperlink>
          </w:p>
        </w:tc>
      </w:tr>
    </w:tbl>
    <w:p w14:paraId="469923A8" w14:textId="77777777" w:rsidR="00D261A2" w:rsidRPr="00B94F57" w:rsidRDefault="00D261A2" w:rsidP="00F2765E">
      <w:pPr>
        <w:rPr>
          <w:szCs w:val="19"/>
        </w:rPr>
      </w:pPr>
    </w:p>
    <w:sectPr w:rsidR="00D261A2" w:rsidRPr="00B94F57" w:rsidSect="00AE4F99">
      <w:headerReference w:type="default" r:id="rId30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A5BECE" w14:textId="77777777" w:rsidR="00C02F7B" w:rsidRDefault="00C02F7B" w:rsidP="000662E2">
      <w:pPr>
        <w:spacing w:after="0" w:line="240" w:lineRule="auto"/>
      </w:pPr>
      <w:r>
        <w:separator/>
      </w:r>
    </w:p>
  </w:endnote>
  <w:endnote w:type="continuationSeparator" w:id="0">
    <w:p w14:paraId="13DB7CE9" w14:textId="77777777" w:rsidR="00C02F7B" w:rsidRDefault="00C02F7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">
    <w:altName w:val="Fira Sans"/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CB1C7573-0E3D-44B8-B719-5C53F1D4648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7E55D91B-CAB2-4BFA-A2BD-20F0B97809F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0A3E3C09-C49C-4E17-9925-E9187B9CE017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26DD8258-A3D3-4B99-99DD-56B7F937E5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279BBB" w14:textId="596B27D6" w:rsidR="001B591B" w:rsidRDefault="001B591B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45C17">
      <w:rPr>
        <w:noProof/>
      </w:rPr>
      <w:t>8</w:t>
    </w:r>
    <w:r>
      <w:fldChar w:fldCharType="end"/>
    </w:r>
  </w:p>
  <w:p w14:paraId="6E8E2900" w14:textId="77777777" w:rsidR="001B591B" w:rsidRDefault="001B59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4DAB7" w14:textId="5930DC81" w:rsidR="001B591B" w:rsidRDefault="001B591B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45C17">
      <w:rPr>
        <w:noProof/>
      </w:rPr>
      <w:t>1</w:t>
    </w:r>
    <w:r>
      <w:fldChar w:fldCharType="end"/>
    </w:r>
  </w:p>
  <w:p w14:paraId="13F7850F" w14:textId="77777777" w:rsidR="001B591B" w:rsidRDefault="001B59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E05E34" w14:textId="77777777" w:rsidR="00C02F7B" w:rsidRDefault="00C02F7B" w:rsidP="000662E2">
      <w:pPr>
        <w:spacing w:after="0" w:line="240" w:lineRule="auto"/>
      </w:pPr>
      <w:r>
        <w:separator/>
      </w:r>
    </w:p>
  </w:footnote>
  <w:footnote w:type="continuationSeparator" w:id="0">
    <w:p w14:paraId="4D6A2D3F" w14:textId="77777777" w:rsidR="00C02F7B" w:rsidRDefault="00C02F7B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70389" w14:textId="77777777" w:rsidR="001B591B" w:rsidRDefault="001B591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F88456C" wp14:editId="79DBEF36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4445" t="1905" r="0" b="0"/>
              <wp:wrapNone/>
              <wp:docPr id="2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EDA2B89" id="Prostokąt 24" o:spid="_x0000_s1026" style="position:absolute;margin-left:410.6pt;margin-top:-14.05pt;width:147.6pt;height:1785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" fillcolor="#f2f2f2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B9AD4" w14:textId="77777777" w:rsidR="001B591B" w:rsidRDefault="001B591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7" behindDoc="1" locked="0" layoutInCell="1" allowOverlap="1" wp14:anchorId="0574E68D" wp14:editId="70BD737B">
              <wp:simplePos x="0" y="0"/>
              <wp:positionH relativeFrom="page">
                <wp:align>right</wp:align>
              </wp:positionH>
              <wp:positionV relativeFrom="paragraph">
                <wp:posOffset>-180340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BA8A8CE" id="Prostokąt 10" o:spid="_x0000_s1026" style="position:absolute;margin-left:96.2pt;margin-top:-14.2pt;width:147.4pt;height:1803.55pt;z-index:-25166131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" fillcolor="#f2f2f2" stroked="f" strokeweight="1pt">
              <w10:wrap type="tight" anchorx="page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F0421BB" wp14:editId="4C8EDA1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7620" t="7620" r="8255" b="6350"/>
              <wp:wrapNone/>
              <wp:docPr id="1" name="Schemat blokowy: opóźnienie 6" descr="Nazwa serii wydawniczej - Informacje sygnalne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T0" fmla="*/ 0 w 3527018"/>
                          <a:gd name="T1" fmla="*/ 0 h 612140"/>
                          <a:gd name="T2" fmla="*/ 1881761 w 3527018"/>
                          <a:gd name="T3" fmla="*/ 0 h 612140"/>
                          <a:gd name="T4" fmla="*/ 2060575 w 3527018"/>
                          <a:gd name="T5" fmla="*/ 178753 h 612140"/>
                          <a:gd name="T6" fmla="*/ 1881761 w 3527018"/>
                          <a:gd name="T7" fmla="*/ 357505 h 612140"/>
                          <a:gd name="T8" fmla="*/ 0 w 3527018"/>
                          <a:gd name="T9" fmla="*/ 357505 h 612140"/>
                          <a:gd name="T10" fmla="*/ 0 w 3527018"/>
                          <a:gd name="T11" fmla="*/ 0 h 612140"/>
                          <a:gd name="T12" fmla="*/ 0 60000 65536"/>
                          <a:gd name="T13" fmla="*/ 0 60000 65536"/>
                          <a:gd name="T14" fmla="*/ 0 60000 65536"/>
                          <a:gd name="T15" fmla="*/ 0 60000 65536"/>
                          <a:gd name="T16" fmla="*/ 0 60000 65536"/>
                          <a:gd name="T17" fmla="*/ 0 60000 65536"/>
                          <a:gd name="T18" fmla="*/ 0 w 3527018"/>
                          <a:gd name="T19" fmla="*/ 0 h 612140"/>
                          <a:gd name="T20" fmla="*/ 3527018 w 3527018"/>
                          <a:gd name="T21" fmla="*/ 612140 h 612140"/>
                        </a:gdLst>
                        <a:ahLst/>
                        <a:cxnLst>
                          <a:cxn ang="T12">
                            <a:pos x="T0" y="T1"/>
                          </a:cxn>
                          <a:cxn ang="T13">
                            <a:pos x="T2" y="T3"/>
                          </a:cxn>
                          <a:cxn ang="T14">
                            <a:pos x="T4" y="T5"/>
                          </a:cxn>
                          <a:cxn ang="T15">
                            <a:pos x="T6" y="T7"/>
                          </a:cxn>
                          <a:cxn ang="T16">
                            <a:pos x="T8" y="T9"/>
                          </a:cxn>
                          <a:cxn ang="T17">
                            <a:pos x="T10" y="T11"/>
                          </a:cxn>
                        </a:cxnLst>
                        <a:rect l="T18" t="T19" r="T20" b="T21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BB3363" w14:textId="77777777" w:rsidR="001B591B" w:rsidRPr="003C6C8D" w:rsidRDefault="001B591B" w:rsidP="00DF4205">
                          <w:pPr>
                            <w:spacing w:before="80" w:after="6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F0421BB" id="Schemat blokowy: opóźnienie 6" o:spid="_x0000_s1033" alt="Nazwa serii wydawniczej - Informacje sygnalne." style="position:absolute;margin-left:396.6pt;margin-top:15.65pt;width:162.25pt;height:28.1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099373,0;1203841,104396;1099373,208792;0,208792;0,0" o:connectangles="0,0,0,0,0,0" textboxrect="0,0,3527018,612140"/>
              <v:textbox>
                <w:txbxContent>
                  <w:p w14:paraId="09BB3363" w14:textId="77777777" w:rsidR="001B591B" w:rsidRPr="003C6C8D" w:rsidRDefault="001B591B" w:rsidP="00DF4205">
                    <w:pPr>
                      <w:spacing w:before="80" w:after="6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1F50EE42" wp14:editId="7ED12E44">
          <wp:extent cx="1574800" cy="723900"/>
          <wp:effectExtent l="0" t="0" r="0" b="0"/>
          <wp:docPr id="6" name="Obraz 13" descr="Logo Urzędu Statystycznego w Kielca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 descr="Logo Urządu Statystycznego w Kielca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8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BF95B9" w14:textId="77777777" w:rsidR="001B591B" w:rsidRDefault="001B591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39E8F42B" wp14:editId="38EBED10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0"/>
              <wp:wrapNone/>
              <wp:docPr id="8" name="Pole tekstowe 2" descr="Data wydania: 30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F7492A" w14:textId="77777777" w:rsidR="001B591B" w:rsidRPr="006E1867" w:rsidRDefault="001B591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30</w:t>
                          </w:r>
                          <w:r w:rsidRPr="006E186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.09.202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6</w:t>
                          </w:r>
                          <w:r w:rsidRPr="006E1867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9E8F42B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Data wydania: 30.09.2026 r." style="position:absolute;margin-left:411pt;margin-top:20.95pt;width:112.8pt;height:26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" filled="f" stroked="f">
              <v:textbox>
                <w:txbxContent>
                  <w:p w14:paraId="6DF7492A" w14:textId="77777777" w:rsidR="001B591B" w:rsidRPr="006E1867" w:rsidRDefault="001B591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30</w:t>
                    </w:r>
                    <w:r w:rsidRPr="006E186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.09.202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6</w:t>
                    </w:r>
                    <w:r w:rsidRPr="006E1867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9C08A" w14:textId="77777777" w:rsidR="001B591B" w:rsidRDefault="001B591B">
    <w:pPr>
      <w:pStyle w:val="Nagwek"/>
    </w:pPr>
  </w:p>
  <w:p w14:paraId="328C5190" w14:textId="77777777" w:rsidR="001B591B" w:rsidRDefault="001B59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23.45pt;height:125pt;visibility:visible" o:bullet="t">
        <v:imagedata r:id="rId1" o:title=""/>
      </v:shape>
    </w:pict>
  </w:numPicBullet>
  <w:numPicBullet w:numPicBulletId="1">
    <w:pict>
      <v:shape id="_x0000_i1060" type="#_x0000_t75" style="width:123.8pt;height:125pt;visibility:visible" o:bullet="t">
        <v:imagedata r:id="rId2" o:title=""/>
      </v:shape>
    </w:pict>
  </w:numPicBullet>
  <w:numPicBullet w:numPicBulletId="2">
    <w:pict>
      <v:shape id="_x0000_i1061" type="#_x0000_t75" style="width:26.9pt;height:28.1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" o:bullet="t">
        <v:imagedata r:id="rId3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removePersonalInformation/>
  <w:removeDateAndTime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4097" style="mso-width-relative:margin;mso-height-relative:margin" fill="f" fillcolor="#f2f2f2" stroke="f">
      <v:fill color="#f2f2f2" on="f"/>
      <v:stroke on="f"/>
      <o:colormru v:ext="edit" colors="#f2f2f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C80"/>
    <w:rsid w:val="000010F3"/>
    <w:rsid w:val="000018C5"/>
    <w:rsid w:val="00001C20"/>
    <w:rsid w:val="00001C5B"/>
    <w:rsid w:val="00003437"/>
    <w:rsid w:val="00006FD5"/>
    <w:rsid w:val="0000709F"/>
    <w:rsid w:val="000079DE"/>
    <w:rsid w:val="000108B8"/>
    <w:rsid w:val="00010AF5"/>
    <w:rsid w:val="00010C84"/>
    <w:rsid w:val="000126CD"/>
    <w:rsid w:val="000152DE"/>
    <w:rsid w:val="000152F5"/>
    <w:rsid w:val="0001579A"/>
    <w:rsid w:val="00015B36"/>
    <w:rsid w:val="00015BC0"/>
    <w:rsid w:val="00016477"/>
    <w:rsid w:val="00016676"/>
    <w:rsid w:val="00016AC4"/>
    <w:rsid w:val="00016DC7"/>
    <w:rsid w:val="000201EE"/>
    <w:rsid w:val="0002164C"/>
    <w:rsid w:val="00021A81"/>
    <w:rsid w:val="00021EC1"/>
    <w:rsid w:val="00022FE9"/>
    <w:rsid w:val="0002303A"/>
    <w:rsid w:val="00023112"/>
    <w:rsid w:val="00023173"/>
    <w:rsid w:val="00023B7A"/>
    <w:rsid w:val="000243CF"/>
    <w:rsid w:val="00025ECB"/>
    <w:rsid w:val="000273B6"/>
    <w:rsid w:val="000332C4"/>
    <w:rsid w:val="00033A73"/>
    <w:rsid w:val="00033B5F"/>
    <w:rsid w:val="00033EBC"/>
    <w:rsid w:val="0003492F"/>
    <w:rsid w:val="00037B31"/>
    <w:rsid w:val="00037E65"/>
    <w:rsid w:val="000421C2"/>
    <w:rsid w:val="000442D3"/>
    <w:rsid w:val="000449CF"/>
    <w:rsid w:val="00044BC5"/>
    <w:rsid w:val="0004582E"/>
    <w:rsid w:val="00045958"/>
    <w:rsid w:val="000470AA"/>
    <w:rsid w:val="000518EF"/>
    <w:rsid w:val="000534A3"/>
    <w:rsid w:val="00053BA2"/>
    <w:rsid w:val="00055848"/>
    <w:rsid w:val="00056B60"/>
    <w:rsid w:val="000573F8"/>
    <w:rsid w:val="00057CA1"/>
    <w:rsid w:val="00061FBB"/>
    <w:rsid w:val="000662E2"/>
    <w:rsid w:val="00066883"/>
    <w:rsid w:val="000677B1"/>
    <w:rsid w:val="00071A77"/>
    <w:rsid w:val="00071EE8"/>
    <w:rsid w:val="00072FE9"/>
    <w:rsid w:val="000735EA"/>
    <w:rsid w:val="000743C2"/>
    <w:rsid w:val="000749F5"/>
    <w:rsid w:val="00074DD8"/>
    <w:rsid w:val="00077535"/>
    <w:rsid w:val="00080213"/>
    <w:rsid w:val="000806F7"/>
    <w:rsid w:val="00081969"/>
    <w:rsid w:val="000825CF"/>
    <w:rsid w:val="000857F1"/>
    <w:rsid w:val="0008722C"/>
    <w:rsid w:val="00092628"/>
    <w:rsid w:val="00092C75"/>
    <w:rsid w:val="00093992"/>
    <w:rsid w:val="00096743"/>
    <w:rsid w:val="00097449"/>
    <w:rsid w:val="00097565"/>
    <w:rsid w:val="00097F93"/>
    <w:rsid w:val="000A09FB"/>
    <w:rsid w:val="000A0A5E"/>
    <w:rsid w:val="000A0A7C"/>
    <w:rsid w:val="000A3615"/>
    <w:rsid w:val="000A539D"/>
    <w:rsid w:val="000A6CB9"/>
    <w:rsid w:val="000B0727"/>
    <w:rsid w:val="000B0858"/>
    <w:rsid w:val="000B4598"/>
    <w:rsid w:val="000B5B2E"/>
    <w:rsid w:val="000C0E3D"/>
    <w:rsid w:val="000C135D"/>
    <w:rsid w:val="000C3754"/>
    <w:rsid w:val="000C3F85"/>
    <w:rsid w:val="000C4C6B"/>
    <w:rsid w:val="000C60E3"/>
    <w:rsid w:val="000D1759"/>
    <w:rsid w:val="000D1D43"/>
    <w:rsid w:val="000D225C"/>
    <w:rsid w:val="000D2A5C"/>
    <w:rsid w:val="000D36C4"/>
    <w:rsid w:val="000D6B72"/>
    <w:rsid w:val="000D728E"/>
    <w:rsid w:val="000E07A6"/>
    <w:rsid w:val="000E0918"/>
    <w:rsid w:val="000E1A00"/>
    <w:rsid w:val="000E201E"/>
    <w:rsid w:val="000F106B"/>
    <w:rsid w:val="000F197A"/>
    <w:rsid w:val="000F1E20"/>
    <w:rsid w:val="000F2413"/>
    <w:rsid w:val="000F27C6"/>
    <w:rsid w:val="000F3018"/>
    <w:rsid w:val="000F40BC"/>
    <w:rsid w:val="000F68CF"/>
    <w:rsid w:val="000F6AE6"/>
    <w:rsid w:val="000F7C6C"/>
    <w:rsid w:val="000F7DC6"/>
    <w:rsid w:val="001011C3"/>
    <w:rsid w:val="00101861"/>
    <w:rsid w:val="00102B68"/>
    <w:rsid w:val="00104CC8"/>
    <w:rsid w:val="001054D8"/>
    <w:rsid w:val="001055EF"/>
    <w:rsid w:val="00110D87"/>
    <w:rsid w:val="0011108D"/>
    <w:rsid w:val="00112BCF"/>
    <w:rsid w:val="00112DDD"/>
    <w:rsid w:val="00114C66"/>
    <w:rsid w:val="00114DB9"/>
    <w:rsid w:val="00115300"/>
    <w:rsid w:val="0011561E"/>
    <w:rsid w:val="001157EF"/>
    <w:rsid w:val="00116087"/>
    <w:rsid w:val="00116665"/>
    <w:rsid w:val="001171CC"/>
    <w:rsid w:val="00117E5B"/>
    <w:rsid w:val="0012006C"/>
    <w:rsid w:val="001212C1"/>
    <w:rsid w:val="00124158"/>
    <w:rsid w:val="00125718"/>
    <w:rsid w:val="001265BD"/>
    <w:rsid w:val="00126F1B"/>
    <w:rsid w:val="00130296"/>
    <w:rsid w:val="001315EB"/>
    <w:rsid w:val="00131F3C"/>
    <w:rsid w:val="0013234A"/>
    <w:rsid w:val="001328F3"/>
    <w:rsid w:val="00132B56"/>
    <w:rsid w:val="001365D0"/>
    <w:rsid w:val="001379ED"/>
    <w:rsid w:val="001413EB"/>
    <w:rsid w:val="001420DA"/>
    <w:rsid w:val="001423B6"/>
    <w:rsid w:val="001448A7"/>
    <w:rsid w:val="001451AE"/>
    <w:rsid w:val="00146558"/>
    <w:rsid w:val="00146621"/>
    <w:rsid w:val="00146998"/>
    <w:rsid w:val="00147403"/>
    <w:rsid w:val="00150834"/>
    <w:rsid w:val="00151AD6"/>
    <w:rsid w:val="00152273"/>
    <w:rsid w:val="0015353A"/>
    <w:rsid w:val="00153D25"/>
    <w:rsid w:val="00153F9E"/>
    <w:rsid w:val="00154482"/>
    <w:rsid w:val="00154C84"/>
    <w:rsid w:val="00155248"/>
    <w:rsid w:val="00156F4A"/>
    <w:rsid w:val="00161B5E"/>
    <w:rsid w:val="00162325"/>
    <w:rsid w:val="00162C73"/>
    <w:rsid w:val="001656F5"/>
    <w:rsid w:val="00165EC9"/>
    <w:rsid w:val="00171320"/>
    <w:rsid w:val="0017206F"/>
    <w:rsid w:val="001732E3"/>
    <w:rsid w:val="00175EB6"/>
    <w:rsid w:val="00176D89"/>
    <w:rsid w:val="0018019E"/>
    <w:rsid w:val="001806A1"/>
    <w:rsid w:val="00182C20"/>
    <w:rsid w:val="00183326"/>
    <w:rsid w:val="001847B4"/>
    <w:rsid w:val="001859F7"/>
    <w:rsid w:val="0018612E"/>
    <w:rsid w:val="00187BE9"/>
    <w:rsid w:val="00190745"/>
    <w:rsid w:val="00191309"/>
    <w:rsid w:val="00191767"/>
    <w:rsid w:val="00192B1B"/>
    <w:rsid w:val="0019418F"/>
    <w:rsid w:val="001951DA"/>
    <w:rsid w:val="001A2049"/>
    <w:rsid w:val="001A3DDD"/>
    <w:rsid w:val="001A568B"/>
    <w:rsid w:val="001A7540"/>
    <w:rsid w:val="001A7CFC"/>
    <w:rsid w:val="001B07C5"/>
    <w:rsid w:val="001B0A2D"/>
    <w:rsid w:val="001B4841"/>
    <w:rsid w:val="001B591B"/>
    <w:rsid w:val="001B6B96"/>
    <w:rsid w:val="001B72E4"/>
    <w:rsid w:val="001B7C69"/>
    <w:rsid w:val="001B7D89"/>
    <w:rsid w:val="001C0805"/>
    <w:rsid w:val="001C117F"/>
    <w:rsid w:val="001C20AD"/>
    <w:rsid w:val="001C3269"/>
    <w:rsid w:val="001C41C7"/>
    <w:rsid w:val="001C41EF"/>
    <w:rsid w:val="001C420B"/>
    <w:rsid w:val="001C70F3"/>
    <w:rsid w:val="001D1CDA"/>
    <w:rsid w:val="001D1DB4"/>
    <w:rsid w:val="001D28A2"/>
    <w:rsid w:val="001D2B21"/>
    <w:rsid w:val="001D2F1C"/>
    <w:rsid w:val="001D48B4"/>
    <w:rsid w:val="001D4E1F"/>
    <w:rsid w:val="001D53ED"/>
    <w:rsid w:val="001D5FE0"/>
    <w:rsid w:val="001D6D0F"/>
    <w:rsid w:val="001D7C8A"/>
    <w:rsid w:val="001D7DCD"/>
    <w:rsid w:val="001D7F97"/>
    <w:rsid w:val="001E1BD5"/>
    <w:rsid w:val="001E26E9"/>
    <w:rsid w:val="001E2DD6"/>
    <w:rsid w:val="001E30E0"/>
    <w:rsid w:val="001E576A"/>
    <w:rsid w:val="001E59CD"/>
    <w:rsid w:val="001E608F"/>
    <w:rsid w:val="001E69DE"/>
    <w:rsid w:val="001E75D3"/>
    <w:rsid w:val="001E7651"/>
    <w:rsid w:val="001F0483"/>
    <w:rsid w:val="001F0BE0"/>
    <w:rsid w:val="001F1987"/>
    <w:rsid w:val="001F19CF"/>
    <w:rsid w:val="001F1BFE"/>
    <w:rsid w:val="001F1E79"/>
    <w:rsid w:val="001F3875"/>
    <w:rsid w:val="001F3E01"/>
    <w:rsid w:val="001F5022"/>
    <w:rsid w:val="001F5AEE"/>
    <w:rsid w:val="001F691F"/>
    <w:rsid w:val="001F738F"/>
    <w:rsid w:val="001F7967"/>
    <w:rsid w:val="00200534"/>
    <w:rsid w:val="00202B2D"/>
    <w:rsid w:val="0020315D"/>
    <w:rsid w:val="00204471"/>
    <w:rsid w:val="002059E0"/>
    <w:rsid w:val="002068C0"/>
    <w:rsid w:val="00207E11"/>
    <w:rsid w:val="0021140C"/>
    <w:rsid w:val="00214411"/>
    <w:rsid w:val="0021642A"/>
    <w:rsid w:val="002200E7"/>
    <w:rsid w:val="002201EB"/>
    <w:rsid w:val="0022029B"/>
    <w:rsid w:val="00220517"/>
    <w:rsid w:val="00221A16"/>
    <w:rsid w:val="00224F04"/>
    <w:rsid w:val="00225214"/>
    <w:rsid w:val="00225988"/>
    <w:rsid w:val="00225D61"/>
    <w:rsid w:val="00226C27"/>
    <w:rsid w:val="00231EDE"/>
    <w:rsid w:val="00232D39"/>
    <w:rsid w:val="00232E6D"/>
    <w:rsid w:val="002334D3"/>
    <w:rsid w:val="0023406C"/>
    <w:rsid w:val="00235AEF"/>
    <w:rsid w:val="002371C8"/>
    <w:rsid w:val="00237A72"/>
    <w:rsid w:val="00240701"/>
    <w:rsid w:val="00241252"/>
    <w:rsid w:val="0024164A"/>
    <w:rsid w:val="002417A5"/>
    <w:rsid w:val="00242567"/>
    <w:rsid w:val="00243032"/>
    <w:rsid w:val="00245C17"/>
    <w:rsid w:val="002469A3"/>
    <w:rsid w:val="00246E86"/>
    <w:rsid w:val="00252310"/>
    <w:rsid w:val="002531A0"/>
    <w:rsid w:val="0025489B"/>
    <w:rsid w:val="002564B7"/>
    <w:rsid w:val="002574F9"/>
    <w:rsid w:val="00260FF7"/>
    <w:rsid w:val="00262722"/>
    <w:rsid w:val="002632A5"/>
    <w:rsid w:val="00264407"/>
    <w:rsid w:val="00264815"/>
    <w:rsid w:val="00264C3B"/>
    <w:rsid w:val="00265F73"/>
    <w:rsid w:val="00271A7D"/>
    <w:rsid w:val="00271B85"/>
    <w:rsid w:val="002725CC"/>
    <w:rsid w:val="00275434"/>
    <w:rsid w:val="00275B0D"/>
    <w:rsid w:val="00275C5E"/>
    <w:rsid w:val="00276811"/>
    <w:rsid w:val="00276859"/>
    <w:rsid w:val="00280158"/>
    <w:rsid w:val="00280CC1"/>
    <w:rsid w:val="0028108E"/>
    <w:rsid w:val="002824EF"/>
    <w:rsid w:val="00282699"/>
    <w:rsid w:val="00282A8D"/>
    <w:rsid w:val="00284B7D"/>
    <w:rsid w:val="00285114"/>
    <w:rsid w:val="00290057"/>
    <w:rsid w:val="00290632"/>
    <w:rsid w:val="00290916"/>
    <w:rsid w:val="00291942"/>
    <w:rsid w:val="002926DF"/>
    <w:rsid w:val="002930A1"/>
    <w:rsid w:val="002938CB"/>
    <w:rsid w:val="00294FA4"/>
    <w:rsid w:val="002950D7"/>
    <w:rsid w:val="0029573D"/>
    <w:rsid w:val="00296697"/>
    <w:rsid w:val="002974BE"/>
    <w:rsid w:val="002A0F60"/>
    <w:rsid w:val="002A31AB"/>
    <w:rsid w:val="002A395F"/>
    <w:rsid w:val="002A504B"/>
    <w:rsid w:val="002A6DF4"/>
    <w:rsid w:val="002A7AA5"/>
    <w:rsid w:val="002A7F8A"/>
    <w:rsid w:val="002B0472"/>
    <w:rsid w:val="002B25F5"/>
    <w:rsid w:val="002B346F"/>
    <w:rsid w:val="002B3AD0"/>
    <w:rsid w:val="002B482D"/>
    <w:rsid w:val="002B5712"/>
    <w:rsid w:val="002B5EFD"/>
    <w:rsid w:val="002B6B12"/>
    <w:rsid w:val="002C1C37"/>
    <w:rsid w:val="002C20C5"/>
    <w:rsid w:val="002C55CA"/>
    <w:rsid w:val="002C614D"/>
    <w:rsid w:val="002C732B"/>
    <w:rsid w:val="002C7F81"/>
    <w:rsid w:val="002D089A"/>
    <w:rsid w:val="002D2982"/>
    <w:rsid w:val="002D333E"/>
    <w:rsid w:val="002D4012"/>
    <w:rsid w:val="002D42A5"/>
    <w:rsid w:val="002D4F7B"/>
    <w:rsid w:val="002E017D"/>
    <w:rsid w:val="002E1376"/>
    <w:rsid w:val="002E1E90"/>
    <w:rsid w:val="002E2499"/>
    <w:rsid w:val="002E3792"/>
    <w:rsid w:val="002E393D"/>
    <w:rsid w:val="002E4023"/>
    <w:rsid w:val="002E4412"/>
    <w:rsid w:val="002E549F"/>
    <w:rsid w:val="002E5A73"/>
    <w:rsid w:val="002E6140"/>
    <w:rsid w:val="002E6985"/>
    <w:rsid w:val="002E6C45"/>
    <w:rsid w:val="002E71B6"/>
    <w:rsid w:val="002F0B9B"/>
    <w:rsid w:val="002F571C"/>
    <w:rsid w:val="002F5DB0"/>
    <w:rsid w:val="002F77C8"/>
    <w:rsid w:val="002F7A61"/>
    <w:rsid w:val="002F7FC6"/>
    <w:rsid w:val="00301839"/>
    <w:rsid w:val="00301C94"/>
    <w:rsid w:val="0030346B"/>
    <w:rsid w:val="00304F22"/>
    <w:rsid w:val="00306C7C"/>
    <w:rsid w:val="003109C9"/>
    <w:rsid w:val="00310C96"/>
    <w:rsid w:val="0031156D"/>
    <w:rsid w:val="00311A12"/>
    <w:rsid w:val="003126FB"/>
    <w:rsid w:val="003135FC"/>
    <w:rsid w:val="003144E6"/>
    <w:rsid w:val="00314541"/>
    <w:rsid w:val="00314AEB"/>
    <w:rsid w:val="0031750E"/>
    <w:rsid w:val="00322EDD"/>
    <w:rsid w:val="0032535B"/>
    <w:rsid w:val="00325773"/>
    <w:rsid w:val="00326DF1"/>
    <w:rsid w:val="00332320"/>
    <w:rsid w:val="00334454"/>
    <w:rsid w:val="00334996"/>
    <w:rsid w:val="00336988"/>
    <w:rsid w:val="0033753B"/>
    <w:rsid w:val="00341C47"/>
    <w:rsid w:val="0034597D"/>
    <w:rsid w:val="003465CE"/>
    <w:rsid w:val="00347D72"/>
    <w:rsid w:val="0035106C"/>
    <w:rsid w:val="003526E4"/>
    <w:rsid w:val="00352AAE"/>
    <w:rsid w:val="00354F23"/>
    <w:rsid w:val="00354FD9"/>
    <w:rsid w:val="0035517F"/>
    <w:rsid w:val="003551EF"/>
    <w:rsid w:val="00356911"/>
    <w:rsid w:val="00356B12"/>
    <w:rsid w:val="0035740E"/>
    <w:rsid w:val="00357611"/>
    <w:rsid w:val="00360FCE"/>
    <w:rsid w:val="00362323"/>
    <w:rsid w:val="00362560"/>
    <w:rsid w:val="00364A8D"/>
    <w:rsid w:val="00364FBA"/>
    <w:rsid w:val="00366661"/>
    <w:rsid w:val="003671CD"/>
    <w:rsid w:val="00367237"/>
    <w:rsid w:val="0036757A"/>
    <w:rsid w:val="003678BD"/>
    <w:rsid w:val="0037077F"/>
    <w:rsid w:val="0037159C"/>
    <w:rsid w:val="003734BB"/>
    <w:rsid w:val="0037371B"/>
    <w:rsid w:val="00373882"/>
    <w:rsid w:val="00374268"/>
    <w:rsid w:val="00380085"/>
    <w:rsid w:val="00381ACF"/>
    <w:rsid w:val="0038307E"/>
    <w:rsid w:val="00383A87"/>
    <w:rsid w:val="00383D40"/>
    <w:rsid w:val="003843DB"/>
    <w:rsid w:val="00384BD0"/>
    <w:rsid w:val="0038618A"/>
    <w:rsid w:val="00386E38"/>
    <w:rsid w:val="00386F01"/>
    <w:rsid w:val="00390B35"/>
    <w:rsid w:val="0039138E"/>
    <w:rsid w:val="00393182"/>
    <w:rsid w:val="00393761"/>
    <w:rsid w:val="00396FA2"/>
    <w:rsid w:val="00397D18"/>
    <w:rsid w:val="003A1357"/>
    <w:rsid w:val="003A1B36"/>
    <w:rsid w:val="003A2656"/>
    <w:rsid w:val="003A2729"/>
    <w:rsid w:val="003A577F"/>
    <w:rsid w:val="003B008C"/>
    <w:rsid w:val="003B127A"/>
    <w:rsid w:val="003B1454"/>
    <w:rsid w:val="003B1A14"/>
    <w:rsid w:val="003B1C99"/>
    <w:rsid w:val="003B3573"/>
    <w:rsid w:val="003B40EC"/>
    <w:rsid w:val="003B5C55"/>
    <w:rsid w:val="003B7A6D"/>
    <w:rsid w:val="003C0061"/>
    <w:rsid w:val="003C0E1D"/>
    <w:rsid w:val="003C1581"/>
    <w:rsid w:val="003C59E0"/>
    <w:rsid w:val="003C6C8D"/>
    <w:rsid w:val="003D41AD"/>
    <w:rsid w:val="003D4F95"/>
    <w:rsid w:val="003D5540"/>
    <w:rsid w:val="003D5F42"/>
    <w:rsid w:val="003D60A9"/>
    <w:rsid w:val="003D738F"/>
    <w:rsid w:val="003D75F1"/>
    <w:rsid w:val="003D7C6B"/>
    <w:rsid w:val="003E02F9"/>
    <w:rsid w:val="003E1FA7"/>
    <w:rsid w:val="003E382D"/>
    <w:rsid w:val="003E3963"/>
    <w:rsid w:val="003E4EA1"/>
    <w:rsid w:val="003E594F"/>
    <w:rsid w:val="003E5999"/>
    <w:rsid w:val="003E7884"/>
    <w:rsid w:val="003F0075"/>
    <w:rsid w:val="003F0926"/>
    <w:rsid w:val="003F1924"/>
    <w:rsid w:val="003F4577"/>
    <w:rsid w:val="003F4C41"/>
    <w:rsid w:val="003F4C97"/>
    <w:rsid w:val="003F5560"/>
    <w:rsid w:val="003F598C"/>
    <w:rsid w:val="003F5ECD"/>
    <w:rsid w:val="003F7B59"/>
    <w:rsid w:val="003F7EC6"/>
    <w:rsid w:val="003F7FE6"/>
    <w:rsid w:val="00400193"/>
    <w:rsid w:val="00400B11"/>
    <w:rsid w:val="00401494"/>
    <w:rsid w:val="0040202B"/>
    <w:rsid w:val="0040281B"/>
    <w:rsid w:val="004058D9"/>
    <w:rsid w:val="00406194"/>
    <w:rsid w:val="0040701D"/>
    <w:rsid w:val="00407819"/>
    <w:rsid w:val="004121A0"/>
    <w:rsid w:val="00414377"/>
    <w:rsid w:val="00415C3F"/>
    <w:rsid w:val="00415D74"/>
    <w:rsid w:val="00416C80"/>
    <w:rsid w:val="00417CAC"/>
    <w:rsid w:val="004212E7"/>
    <w:rsid w:val="004213C4"/>
    <w:rsid w:val="00421BAC"/>
    <w:rsid w:val="004221EE"/>
    <w:rsid w:val="0042353B"/>
    <w:rsid w:val="00423E70"/>
    <w:rsid w:val="00423EDE"/>
    <w:rsid w:val="00423F03"/>
    <w:rsid w:val="0042446D"/>
    <w:rsid w:val="004247CA"/>
    <w:rsid w:val="00424E8A"/>
    <w:rsid w:val="004278D3"/>
    <w:rsid w:val="00427BF8"/>
    <w:rsid w:val="00431C02"/>
    <w:rsid w:val="004323CD"/>
    <w:rsid w:val="004335A3"/>
    <w:rsid w:val="004338BE"/>
    <w:rsid w:val="0043417F"/>
    <w:rsid w:val="004342D0"/>
    <w:rsid w:val="0043700D"/>
    <w:rsid w:val="00437395"/>
    <w:rsid w:val="00437452"/>
    <w:rsid w:val="00437EED"/>
    <w:rsid w:val="0044179C"/>
    <w:rsid w:val="0044421E"/>
    <w:rsid w:val="00445047"/>
    <w:rsid w:val="00445532"/>
    <w:rsid w:val="00446D7F"/>
    <w:rsid w:val="004474CF"/>
    <w:rsid w:val="004476DD"/>
    <w:rsid w:val="00447CF5"/>
    <w:rsid w:val="00450C27"/>
    <w:rsid w:val="00450C9A"/>
    <w:rsid w:val="00451A4A"/>
    <w:rsid w:val="00455090"/>
    <w:rsid w:val="00455632"/>
    <w:rsid w:val="004604D8"/>
    <w:rsid w:val="00461AE5"/>
    <w:rsid w:val="00461BAE"/>
    <w:rsid w:val="004624C3"/>
    <w:rsid w:val="00462787"/>
    <w:rsid w:val="00463418"/>
    <w:rsid w:val="00463906"/>
    <w:rsid w:val="00463E39"/>
    <w:rsid w:val="00464DC3"/>
    <w:rsid w:val="004657FC"/>
    <w:rsid w:val="00465CC5"/>
    <w:rsid w:val="00467465"/>
    <w:rsid w:val="0047006A"/>
    <w:rsid w:val="004706A9"/>
    <w:rsid w:val="004706F2"/>
    <w:rsid w:val="00470DD0"/>
    <w:rsid w:val="00471EEA"/>
    <w:rsid w:val="00471EED"/>
    <w:rsid w:val="004733F6"/>
    <w:rsid w:val="004734B9"/>
    <w:rsid w:val="00474E69"/>
    <w:rsid w:val="00475E74"/>
    <w:rsid w:val="00477C2B"/>
    <w:rsid w:val="00477E2E"/>
    <w:rsid w:val="004801F8"/>
    <w:rsid w:val="00480DAD"/>
    <w:rsid w:val="00482F1E"/>
    <w:rsid w:val="004832F1"/>
    <w:rsid w:val="00483983"/>
    <w:rsid w:val="00484879"/>
    <w:rsid w:val="00484F2C"/>
    <w:rsid w:val="00484F45"/>
    <w:rsid w:val="0048549B"/>
    <w:rsid w:val="00487653"/>
    <w:rsid w:val="00487856"/>
    <w:rsid w:val="004903B3"/>
    <w:rsid w:val="0049056F"/>
    <w:rsid w:val="00493B0C"/>
    <w:rsid w:val="004955C3"/>
    <w:rsid w:val="0049621B"/>
    <w:rsid w:val="0049648A"/>
    <w:rsid w:val="00497C14"/>
    <w:rsid w:val="004A009F"/>
    <w:rsid w:val="004A0414"/>
    <w:rsid w:val="004A1245"/>
    <w:rsid w:val="004A6176"/>
    <w:rsid w:val="004A786B"/>
    <w:rsid w:val="004A7927"/>
    <w:rsid w:val="004A7B9D"/>
    <w:rsid w:val="004B0214"/>
    <w:rsid w:val="004B02CD"/>
    <w:rsid w:val="004B06B9"/>
    <w:rsid w:val="004B1599"/>
    <w:rsid w:val="004B1744"/>
    <w:rsid w:val="004B2749"/>
    <w:rsid w:val="004B2CA8"/>
    <w:rsid w:val="004B4CA8"/>
    <w:rsid w:val="004B5EF1"/>
    <w:rsid w:val="004B6D7A"/>
    <w:rsid w:val="004C0E80"/>
    <w:rsid w:val="004C16FA"/>
    <w:rsid w:val="004C1895"/>
    <w:rsid w:val="004C4313"/>
    <w:rsid w:val="004C4428"/>
    <w:rsid w:val="004C4505"/>
    <w:rsid w:val="004C5619"/>
    <w:rsid w:val="004C60D2"/>
    <w:rsid w:val="004C6D40"/>
    <w:rsid w:val="004D23F1"/>
    <w:rsid w:val="004D2911"/>
    <w:rsid w:val="004D2F0F"/>
    <w:rsid w:val="004D4003"/>
    <w:rsid w:val="004D419A"/>
    <w:rsid w:val="004D74C0"/>
    <w:rsid w:val="004E1FFA"/>
    <w:rsid w:val="004E2291"/>
    <w:rsid w:val="004E4416"/>
    <w:rsid w:val="004E4499"/>
    <w:rsid w:val="004E7408"/>
    <w:rsid w:val="004F0C3C"/>
    <w:rsid w:val="004F1CD7"/>
    <w:rsid w:val="004F2421"/>
    <w:rsid w:val="004F345D"/>
    <w:rsid w:val="004F43E3"/>
    <w:rsid w:val="004F63FC"/>
    <w:rsid w:val="004F663D"/>
    <w:rsid w:val="0050037C"/>
    <w:rsid w:val="005014AA"/>
    <w:rsid w:val="00501597"/>
    <w:rsid w:val="00501CEB"/>
    <w:rsid w:val="005029C3"/>
    <w:rsid w:val="005036B3"/>
    <w:rsid w:val="00504D80"/>
    <w:rsid w:val="005059EA"/>
    <w:rsid w:val="00505A92"/>
    <w:rsid w:val="00506042"/>
    <w:rsid w:val="0050683F"/>
    <w:rsid w:val="00506E90"/>
    <w:rsid w:val="005076DB"/>
    <w:rsid w:val="00507B35"/>
    <w:rsid w:val="00510A24"/>
    <w:rsid w:val="00513032"/>
    <w:rsid w:val="00514A68"/>
    <w:rsid w:val="00514AF5"/>
    <w:rsid w:val="00515B45"/>
    <w:rsid w:val="005170B1"/>
    <w:rsid w:val="005203F1"/>
    <w:rsid w:val="005215A9"/>
    <w:rsid w:val="00521BB5"/>
    <w:rsid w:val="00521BC3"/>
    <w:rsid w:val="0052427B"/>
    <w:rsid w:val="0052488D"/>
    <w:rsid w:val="005270B3"/>
    <w:rsid w:val="005315A5"/>
    <w:rsid w:val="00533178"/>
    <w:rsid w:val="005331B1"/>
    <w:rsid w:val="00533632"/>
    <w:rsid w:val="00533F74"/>
    <w:rsid w:val="00535695"/>
    <w:rsid w:val="00535B64"/>
    <w:rsid w:val="0053799D"/>
    <w:rsid w:val="0054251F"/>
    <w:rsid w:val="005432F2"/>
    <w:rsid w:val="00544F95"/>
    <w:rsid w:val="00546EA6"/>
    <w:rsid w:val="00547B7D"/>
    <w:rsid w:val="0055024A"/>
    <w:rsid w:val="00550618"/>
    <w:rsid w:val="005520D8"/>
    <w:rsid w:val="00552738"/>
    <w:rsid w:val="005528F8"/>
    <w:rsid w:val="005535BF"/>
    <w:rsid w:val="00553B8F"/>
    <w:rsid w:val="005545D3"/>
    <w:rsid w:val="00556CF1"/>
    <w:rsid w:val="00557310"/>
    <w:rsid w:val="0056168D"/>
    <w:rsid w:val="00562396"/>
    <w:rsid w:val="00563CA9"/>
    <w:rsid w:val="00564807"/>
    <w:rsid w:val="005648D5"/>
    <w:rsid w:val="00565961"/>
    <w:rsid w:val="005663DE"/>
    <w:rsid w:val="00567B2B"/>
    <w:rsid w:val="00570E58"/>
    <w:rsid w:val="00570E82"/>
    <w:rsid w:val="00572C8C"/>
    <w:rsid w:val="005762A7"/>
    <w:rsid w:val="00576F05"/>
    <w:rsid w:val="005805EA"/>
    <w:rsid w:val="0058203A"/>
    <w:rsid w:val="00582CE2"/>
    <w:rsid w:val="005835F4"/>
    <w:rsid w:val="00584210"/>
    <w:rsid w:val="00585A6F"/>
    <w:rsid w:val="00586AFB"/>
    <w:rsid w:val="00586E90"/>
    <w:rsid w:val="00590127"/>
    <w:rsid w:val="005905F6"/>
    <w:rsid w:val="005915F3"/>
    <w:rsid w:val="005916D7"/>
    <w:rsid w:val="00593DD1"/>
    <w:rsid w:val="005948FB"/>
    <w:rsid w:val="00594C5C"/>
    <w:rsid w:val="00595116"/>
    <w:rsid w:val="005951DF"/>
    <w:rsid w:val="00595CF7"/>
    <w:rsid w:val="005963AE"/>
    <w:rsid w:val="00596449"/>
    <w:rsid w:val="005A125A"/>
    <w:rsid w:val="005A175C"/>
    <w:rsid w:val="005A231C"/>
    <w:rsid w:val="005A3073"/>
    <w:rsid w:val="005A327A"/>
    <w:rsid w:val="005A419C"/>
    <w:rsid w:val="005A4D88"/>
    <w:rsid w:val="005A698C"/>
    <w:rsid w:val="005B01DD"/>
    <w:rsid w:val="005B1B14"/>
    <w:rsid w:val="005B3A34"/>
    <w:rsid w:val="005B3C5C"/>
    <w:rsid w:val="005B4558"/>
    <w:rsid w:val="005B540B"/>
    <w:rsid w:val="005B59BE"/>
    <w:rsid w:val="005B67AD"/>
    <w:rsid w:val="005B6AB6"/>
    <w:rsid w:val="005B6AD3"/>
    <w:rsid w:val="005C03D5"/>
    <w:rsid w:val="005C119D"/>
    <w:rsid w:val="005C27CF"/>
    <w:rsid w:val="005C3A64"/>
    <w:rsid w:val="005C3CCB"/>
    <w:rsid w:val="005C4091"/>
    <w:rsid w:val="005C5375"/>
    <w:rsid w:val="005C53DF"/>
    <w:rsid w:val="005D0447"/>
    <w:rsid w:val="005D090B"/>
    <w:rsid w:val="005D11D1"/>
    <w:rsid w:val="005D2014"/>
    <w:rsid w:val="005D3115"/>
    <w:rsid w:val="005D5D70"/>
    <w:rsid w:val="005D5DB8"/>
    <w:rsid w:val="005D7849"/>
    <w:rsid w:val="005E0799"/>
    <w:rsid w:val="005E089A"/>
    <w:rsid w:val="005E0C57"/>
    <w:rsid w:val="005E1F24"/>
    <w:rsid w:val="005E3A91"/>
    <w:rsid w:val="005E56C4"/>
    <w:rsid w:val="005E6D64"/>
    <w:rsid w:val="005E709F"/>
    <w:rsid w:val="005E75B2"/>
    <w:rsid w:val="005E7F24"/>
    <w:rsid w:val="005F1C8E"/>
    <w:rsid w:val="005F2FE2"/>
    <w:rsid w:val="005F38B4"/>
    <w:rsid w:val="005F3EC0"/>
    <w:rsid w:val="005F52F4"/>
    <w:rsid w:val="005F5A80"/>
    <w:rsid w:val="005F5CC4"/>
    <w:rsid w:val="005F75ED"/>
    <w:rsid w:val="00600233"/>
    <w:rsid w:val="00601FD4"/>
    <w:rsid w:val="0060350B"/>
    <w:rsid w:val="0060362F"/>
    <w:rsid w:val="0060390E"/>
    <w:rsid w:val="006044FF"/>
    <w:rsid w:val="00607CC5"/>
    <w:rsid w:val="00607DB0"/>
    <w:rsid w:val="00610862"/>
    <w:rsid w:val="00611B9E"/>
    <w:rsid w:val="00613553"/>
    <w:rsid w:val="00614889"/>
    <w:rsid w:val="00614A21"/>
    <w:rsid w:val="00614A87"/>
    <w:rsid w:val="006152A4"/>
    <w:rsid w:val="00615494"/>
    <w:rsid w:val="00615D57"/>
    <w:rsid w:val="00616137"/>
    <w:rsid w:val="00620618"/>
    <w:rsid w:val="00624EBA"/>
    <w:rsid w:val="006257BD"/>
    <w:rsid w:val="00625AE3"/>
    <w:rsid w:val="00626F28"/>
    <w:rsid w:val="006278E6"/>
    <w:rsid w:val="006301AE"/>
    <w:rsid w:val="006303D9"/>
    <w:rsid w:val="00631A84"/>
    <w:rsid w:val="00632EFD"/>
    <w:rsid w:val="00633014"/>
    <w:rsid w:val="00633D5C"/>
    <w:rsid w:val="00633FEB"/>
    <w:rsid w:val="0063437B"/>
    <w:rsid w:val="00634552"/>
    <w:rsid w:val="00642252"/>
    <w:rsid w:val="006426CC"/>
    <w:rsid w:val="006443E4"/>
    <w:rsid w:val="00644BA8"/>
    <w:rsid w:val="00645474"/>
    <w:rsid w:val="006463FB"/>
    <w:rsid w:val="00647540"/>
    <w:rsid w:val="006501C3"/>
    <w:rsid w:val="00650486"/>
    <w:rsid w:val="00650CD2"/>
    <w:rsid w:val="006513CB"/>
    <w:rsid w:val="00651640"/>
    <w:rsid w:val="00652840"/>
    <w:rsid w:val="006539BB"/>
    <w:rsid w:val="0065471E"/>
    <w:rsid w:val="00654A57"/>
    <w:rsid w:val="00655E03"/>
    <w:rsid w:val="00656DBC"/>
    <w:rsid w:val="00661AC7"/>
    <w:rsid w:val="006657C1"/>
    <w:rsid w:val="00665F33"/>
    <w:rsid w:val="00666834"/>
    <w:rsid w:val="006673CA"/>
    <w:rsid w:val="006714BA"/>
    <w:rsid w:val="00671C13"/>
    <w:rsid w:val="00672D74"/>
    <w:rsid w:val="00673C26"/>
    <w:rsid w:val="006773CE"/>
    <w:rsid w:val="006812AF"/>
    <w:rsid w:val="00681AEE"/>
    <w:rsid w:val="00682E33"/>
    <w:rsid w:val="00682F21"/>
    <w:rsid w:val="0068327D"/>
    <w:rsid w:val="006841A2"/>
    <w:rsid w:val="00685623"/>
    <w:rsid w:val="00686671"/>
    <w:rsid w:val="00686DF9"/>
    <w:rsid w:val="006870F5"/>
    <w:rsid w:val="006912F0"/>
    <w:rsid w:val="00691A12"/>
    <w:rsid w:val="00694AF0"/>
    <w:rsid w:val="006969FA"/>
    <w:rsid w:val="006A0144"/>
    <w:rsid w:val="006A02E7"/>
    <w:rsid w:val="006A07A6"/>
    <w:rsid w:val="006B0445"/>
    <w:rsid w:val="006B0B85"/>
    <w:rsid w:val="006B0C93"/>
    <w:rsid w:val="006B0E9E"/>
    <w:rsid w:val="006B2C6C"/>
    <w:rsid w:val="006B42DC"/>
    <w:rsid w:val="006B4F19"/>
    <w:rsid w:val="006B5AE4"/>
    <w:rsid w:val="006B5EC5"/>
    <w:rsid w:val="006B787E"/>
    <w:rsid w:val="006C0060"/>
    <w:rsid w:val="006C3207"/>
    <w:rsid w:val="006C4211"/>
    <w:rsid w:val="006C4E3F"/>
    <w:rsid w:val="006C6C28"/>
    <w:rsid w:val="006D18AC"/>
    <w:rsid w:val="006D1F63"/>
    <w:rsid w:val="006D4054"/>
    <w:rsid w:val="006D56A4"/>
    <w:rsid w:val="006D60A5"/>
    <w:rsid w:val="006D7B79"/>
    <w:rsid w:val="006E02EC"/>
    <w:rsid w:val="006E1867"/>
    <w:rsid w:val="006F04F8"/>
    <w:rsid w:val="006F0DDD"/>
    <w:rsid w:val="006F3A90"/>
    <w:rsid w:val="006F3DDA"/>
    <w:rsid w:val="006F423F"/>
    <w:rsid w:val="006F442F"/>
    <w:rsid w:val="006F4F81"/>
    <w:rsid w:val="006F73EE"/>
    <w:rsid w:val="007000ED"/>
    <w:rsid w:val="00701F1A"/>
    <w:rsid w:val="00703464"/>
    <w:rsid w:val="00703A02"/>
    <w:rsid w:val="00703C30"/>
    <w:rsid w:val="00703F4A"/>
    <w:rsid w:val="007049FF"/>
    <w:rsid w:val="00707E53"/>
    <w:rsid w:val="00711BC7"/>
    <w:rsid w:val="00713B8D"/>
    <w:rsid w:val="0071485A"/>
    <w:rsid w:val="00714A0B"/>
    <w:rsid w:val="00715E83"/>
    <w:rsid w:val="007172FF"/>
    <w:rsid w:val="0071775A"/>
    <w:rsid w:val="00721101"/>
    <w:rsid w:val="007211B1"/>
    <w:rsid w:val="0072199A"/>
    <w:rsid w:val="00723A2A"/>
    <w:rsid w:val="007276A7"/>
    <w:rsid w:val="00732B68"/>
    <w:rsid w:val="00734BA7"/>
    <w:rsid w:val="00735C3A"/>
    <w:rsid w:val="00740D83"/>
    <w:rsid w:val="00741D28"/>
    <w:rsid w:val="00743708"/>
    <w:rsid w:val="00743EB9"/>
    <w:rsid w:val="007451B6"/>
    <w:rsid w:val="00746187"/>
    <w:rsid w:val="007461B8"/>
    <w:rsid w:val="00746331"/>
    <w:rsid w:val="00747970"/>
    <w:rsid w:val="00751304"/>
    <w:rsid w:val="007528A3"/>
    <w:rsid w:val="00754D41"/>
    <w:rsid w:val="007560BE"/>
    <w:rsid w:val="00756514"/>
    <w:rsid w:val="00756871"/>
    <w:rsid w:val="0075748C"/>
    <w:rsid w:val="00760EE4"/>
    <w:rsid w:val="0076139C"/>
    <w:rsid w:val="0076254F"/>
    <w:rsid w:val="00762D9E"/>
    <w:rsid w:val="0076379E"/>
    <w:rsid w:val="00763B1E"/>
    <w:rsid w:val="00764792"/>
    <w:rsid w:val="00764C1F"/>
    <w:rsid w:val="00764F3A"/>
    <w:rsid w:val="0076534B"/>
    <w:rsid w:val="00765501"/>
    <w:rsid w:val="00765D4F"/>
    <w:rsid w:val="00766D13"/>
    <w:rsid w:val="00767558"/>
    <w:rsid w:val="00767E83"/>
    <w:rsid w:val="00771EAE"/>
    <w:rsid w:val="007726B8"/>
    <w:rsid w:val="007744D5"/>
    <w:rsid w:val="0077671D"/>
    <w:rsid w:val="00780152"/>
    <w:rsid w:val="007801F5"/>
    <w:rsid w:val="00780791"/>
    <w:rsid w:val="00780E50"/>
    <w:rsid w:val="00781F53"/>
    <w:rsid w:val="00782AD4"/>
    <w:rsid w:val="00783CA4"/>
    <w:rsid w:val="007842FB"/>
    <w:rsid w:val="00784530"/>
    <w:rsid w:val="0078508C"/>
    <w:rsid w:val="00785537"/>
    <w:rsid w:val="00785CE1"/>
    <w:rsid w:val="00786124"/>
    <w:rsid w:val="00787090"/>
    <w:rsid w:val="00787C40"/>
    <w:rsid w:val="00794EA5"/>
    <w:rsid w:val="0079514B"/>
    <w:rsid w:val="00796410"/>
    <w:rsid w:val="00796DBE"/>
    <w:rsid w:val="00797041"/>
    <w:rsid w:val="007A1132"/>
    <w:rsid w:val="007A1C0C"/>
    <w:rsid w:val="007A2079"/>
    <w:rsid w:val="007A2DC1"/>
    <w:rsid w:val="007A4D61"/>
    <w:rsid w:val="007A638B"/>
    <w:rsid w:val="007A64D2"/>
    <w:rsid w:val="007A71A5"/>
    <w:rsid w:val="007A722B"/>
    <w:rsid w:val="007B06BF"/>
    <w:rsid w:val="007B15A5"/>
    <w:rsid w:val="007B2865"/>
    <w:rsid w:val="007B2C24"/>
    <w:rsid w:val="007B3282"/>
    <w:rsid w:val="007B3ED9"/>
    <w:rsid w:val="007B4D24"/>
    <w:rsid w:val="007B5467"/>
    <w:rsid w:val="007B5C4E"/>
    <w:rsid w:val="007B6FE5"/>
    <w:rsid w:val="007B72F3"/>
    <w:rsid w:val="007C06F4"/>
    <w:rsid w:val="007C2DFE"/>
    <w:rsid w:val="007C472D"/>
    <w:rsid w:val="007C6659"/>
    <w:rsid w:val="007C68E9"/>
    <w:rsid w:val="007C79A1"/>
    <w:rsid w:val="007D00BD"/>
    <w:rsid w:val="007D19BE"/>
    <w:rsid w:val="007D25EC"/>
    <w:rsid w:val="007D2F99"/>
    <w:rsid w:val="007D3319"/>
    <w:rsid w:val="007D335D"/>
    <w:rsid w:val="007D509B"/>
    <w:rsid w:val="007D69F0"/>
    <w:rsid w:val="007D6CBE"/>
    <w:rsid w:val="007E203B"/>
    <w:rsid w:val="007E3314"/>
    <w:rsid w:val="007E36C8"/>
    <w:rsid w:val="007E4553"/>
    <w:rsid w:val="007E4B03"/>
    <w:rsid w:val="007E522F"/>
    <w:rsid w:val="007E6177"/>
    <w:rsid w:val="007E6E2E"/>
    <w:rsid w:val="007F1A58"/>
    <w:rsid w:val="007F31DB"/>
    <w:rsid w:val="007F324B"/>
    <w:rsid w:val="007F3CF5"/>
    <w:rsid w:val="007F57D0"/>
    <w:rsid w:val="007F696C"/>
    <w:rsid w:val="00800B3E"/>
    <w:rsid w:val="00801396"/>
    <w:rsid w:val="00803AC0"/>
    <w:rsid w:val="00803DD9"/>
    <w:rsid w:val="0080553C"/>
    <w:rsid w:val="00805B46"/>
    <w:rsid w:val="00806E5C"/>
    <w:rsid w:val="00807611"/>
    <w:rsid w:val="00810604"/>
    <w:rsid w:val="00810DD9"/>
    <w:rsid w:val="0081158B"/>
    <w:rsid w:val="008129F8"/>
    <w:rsid w:val="00814FC0"/>
    <w:rsid w:val="00815CD8"/>
    <w:rsid w:val="00816CA0"/>
    <w:rsid w:val="008239C8"/>
    <w:rsid w:val="00825DC2"/>
    <w:rsid w:val="00826D2C"/>
    <w:rsid w:val="00834140"/>
    <w:rsid w:val="00834AD3"/>
    <w:rsid w:val="008404E0"/>
    <w:rsid w:val="0084114B"/>
    <w:rsid w:val="00843795"/>
    <w:rsid w:val="00846C04"/>
    <w:rsid w:val="00847F0F"/>
    <w:rsid w:val="00850811"/>
    <w:rsid w:val="00852306"/>
    <w:rsid w:val="00852448"/>
    <w:rsid w:val="00852AD6"/>
    <w:rsid w:val="0085327D"/>
    <w:rsid w:val="00854B3D"/>
    <w:rsid w:val="00855698"/>
    <w:rsid w:val="00855BE1"/>
    <w:rsid w:val="00856134"/>
    <w:rsid w:val="00856847"/>
    <w:rsid w:val="0085693A"/>
    <w:rsid w:val="00857EAE"/>
    <w:rsid w:val="00857F37"/>
    <w:rsid w:val="008600AE"/>
    <w:rsid w:val="0086032E"/>
    <w:rsid w:val="00862153"/>
    <w:rsid w:val="00862EDE"/>
    <w:rsid w:val="0086456B"/>
    <w:rsid w:val="00866760"/>
    <w:rsid w:val="008707BC"/>
    <w:rsid w:val="00872701"/>
    <w:rsid w:val="0087412E"/>
    <w:rsid w:val="00881210"/>
    <w:rsid w:val="0088126B"/>
    <w:rsid w:val="0088258A"/>
    <w:rsid w:val="00886332"/>
    <w:rsid w:val="00887144"/>
    <w:rsid w:val="00887697"/>
    <w:rsid w:val="00890DBB"/>
    <w:rsid w:val="00891BF4"/>
    <w:rsid w:val="00893067"/>
    <w:rsid w:val="00893D68"/>
    <w:rsid w:val="00894671"/>
    <w:rsid w:val="00895875"/>
    <w:rsid w:val="008A0EA8"/>
    <w:rsid w:val="008A26D9"/>
    <w:rsid w:val="008A3859"/>
    <w:rsid w:val="008A3964"/>
    <w:rsid w:val="008A5DF8"/>
    <w:rsid w:val="008A5E02"/>
    <w:rsid w:val="008A6A7B"/>
    <w:rsid w:val="008B06A3"/>
    <w:rsid w:val="008B193D"/>
    <w:rsid w:val="008B29A1"/>
    <w:rsid w:val="008B3070"/>
    <w:rsid w:val="008B3774"/>
    <w:rsid w:val="008B5FA4"/>
    <w:rsid w:val="008C0C29"/>
    <w:rsid w:val="008C21E5"/>
    <w:rsid w:val="008C353F"/>
    <w:rsid w:val="008C3C1D"/>
    <w:rsid w:val="008C4DA4"/>
    <w:rsid w:val="008D165A"/>
    <w:rsid w:val="008D193D"/>
    <w:rsid w:val="008D5405"/>
    <w:rsid w:val="008D722F"/>
    <w:rsid w:val="008E71B4"/>
    <w:rsid w:val="008F1D09"/>
    <w:rsid w:val="008F2A1B"/>
    <w:rsid w:val="008F2A64"/>
    <w:rsid w:val="008F3638"/>
    <w:rsid w:val="008F3A13"/>
    <w:rsid w:val="008F6E29"/>
    <w:rsid w:val="008F6F31"/>
    <w:rsid w:val="008F74DF"/>
    <w:rsid w:val="008F7A29"/>
    <w:rsid w:val="00901220"/>
    <w:rsid w:val="0090219C"/>
    <w:rsid w:val="0090239D"/>
    <w:rsid w:val="00904B2A"/>
    <w:rsid w:val="00904C2F"/>
    <w:rsid w:val="00904CC8"/>
    <w:rsid w:val="00904EFF"/>
    <w:rsid w:val="009050BC"/>
    <w:rsid w:val="0090608B"/>
    <w:rsid w:val="00906CB6"/>
    <w:rsid w:val="00907288"/>
    <w:rsid w:val="00910CDF"/>
    <w:rsid w:val="00911D02"/>
    <w:rsid w:val="009127BA"/>
    <w:rsid w:val="00912A38"/>
    <w:rsid w:val="00914294"/>
    <w:rsid w:val="0091562F"/>
    <w:rsid w:val="00915E9F"/>
    <w:rsid w:val="00916427"/>
    <w:rsid w:val="00917D5E"/>
    <w:rsid w:val="0092026C"/>
    <w:rsid w:val="00920E7E"/>
    <w:rsid w:val="00921DC2"/>
    <w:rsid w:val="009227A6"/>
    <w:rsid w:val="00922B49"/>
    <w:rsid w:val="00924D0B"/>
    <w:rsid w:val="00925F11"/>
    <w:rsid w:val="00930200"/>
    <w:rsid w:val="00930843"/>
    <w:rsid w:val="00930E8B"/>
    <w:rsid w:val="0093118C"/>
    <w:rsid w:val="00933671"/>
    <w:rsid w:val="00933AE2"/>
    <w:rsid w:val="00933EC1"/>
    <w:rsid w:val="00940C8A"/>
    <w:rsid w:val="00941632"/>
    <w:rsid w:val="00941C82"/>
    <w:rsid w:val="00942BBD"/>
    <w:rsid w:val="009458F0"/>
    <w:rsid w:val="00945DEB"/>
    <w:rsid w:val="00946C71"/>
    <w:rsid w:val="00946ED4"/>
    <w:rsid w:val="0094724A"/>
    <w:rsid w:val="0095084D"/>
    <w:rsid w:val="009530DB"/>
    <w:rsid w:val="00953676"/>
    <w:rsid w:val="009541DB"/>
    <w:rsid w:val="009551E1"/>
    <w:rsid w:val="009576A3"/>
    <w:rsid w:val="00963044"/>
    <w:rsid w:val="00963DCB"/>
    <w:rsid w:val="00964A36"/>
    <w:rsid w:val="00965800"/>
    <w:rsid w:val="00966B0A"/>
    <w:rsid w:val="00967032"/>
    <w:rsid w:val="00967701"/>
    <w:rsid w:val="009703C1"/>
    <w:rsid w:val="009705EE"/>
    <w:rsid w:val="009708CE"/>
    <w:rsid w:val="00970C1D"/>
    <w:rsid w:val="00970FCD"/>
    <w:rsid w:val="00971962"/>
    <w:rsid w:val="009721DB"/>
    <w:rsid w:val="0097384A"/>
    <w:rsid w:val="00974ECC"/>
    <w:rsid w:val="009764A0"/>
    <w:rsid w:val="00977927"/>
    <w:rsid w:val="00977FE3"/>
    <w:rsid w:val="00980063"/>
    <w:rsid w:val="00980758"/>
    <w:rsid w:val="0098135C"/>
    <w:rsid w:val="0098156A"/>
    <w:rsid w:val="00981905"/>
    <w:rsid w:val="009832CD"/>
    <w:rsid w:val="00984F4B"/>
    <w:rsid w:val="009861AA"/>
    <w:rsid w:val="00987AF2"/>
    <w:rsid w:val="0099071D"/>
    <w:rsid w:val="00991BAC"/>
    <w:rsid w:val="00992465"/>
    <w:rsid w:val="0099257E"/>
    <w:rsid w:val="00995576"/>
    <w:rsid w:val="00995E95"/>
    <w:rsid w:val="00996753"/>
    <w:rsid w:val="009A2693"/>
    <w:rsid w:val="009A3579"/>
    <w:rsid w:val="009A5D73"/>
    <w:rsid w:val="009A6061"/>
    <w:rsid w:val="009A6EA0"/>
    <w:rsid w:val="009A6FED"/>
    <w:rsid w:val="009B011B"/>
    <w:rsid w:val="009B0AD4"/>
    <w:rsid w:val="009B2685"/>
    <w:rsid w:val="009B2B47"/>
    <w:rsid w:val="009B4A77"/>
    <w:rsid w:val="009B4DC9"/>
    <w:rsid w:val="009B6347"/>
    <w:rsid w:val="009C1335"/>
    <w:rsid w:val="009C135D"/>
    <w:rsid w:val="009C1818"/>
    <w:rsid w:val="009C1949"/>
    <w:rsid w:val="009C1AB2"/>
    <w:rsid w:val="009C2541"/>
    <w:rsid w:val="009C3CA2"/>
    <w:rsid w:val="009C5186"/>
    <w:rsid w:val="009C7251"/>
    <w:rsid w:val="009C7BAB"/>
    <w:rsid w:val="009D0551"/>
    <w:rsid w:val="009D0695"/>
    <w:rsid w:val="009D394B"/>
    <w:rsid w:val="009D43F0"/>
    <w:rsid w:val="009D5CEB"/>
    <w:rsid w:val="009D65DD"/>
    <w:rsid w:val="009D7E7C"/>
    <w:rsid w:val="009E10A2"/>
    <w:rsid w:val="009E1CC1"/>
    <w:rsid w:val="009E2E91"/>
    <w:rsid w:val="009E3845"/>
    <w:rsid w:val="009E52AD"/>
    <w:rsid w:val="009E5BDB"/>
    <w:rsid w:val="009E60C0"/>
    <w:rsid w:val="009E7C13"/>
    <w:rsid w:val="009E7DF0"/>
    <w:rsid w:val="009F367A"/>
    <w:rsid w:val="009F4907"/>
    <w:rsid w:val="009F4F8E"/>
    <w:rsid w:val="009F598E"/>
    <w:rsid w:val="00A02651"/>
    <w:rsid w:val="00A06B87"/>
    <w:rsid w:val="00A13982"/>
    <w:rsid w:val="00A139F5"/>
    <w:rsid w:val="00A14239"/>
    <w:rsid w:val="00A163D4"/>
    <w:rsid w:val="00A174BD"/>
    <w:rsid w:val="00A17848"/>
    <w:rsid w:val="00A20A6A"/>
    <w:rsid w:val="00A2137A"/>
    <w:rsid w:val="00A215FC"/>
    <w:rsid w:val="00A219FE"/>
    <w:rsid w:val="00A21DED"/>
    <w:rsid w:val="00A21EE0"/>
    <w:rsid w:val="00A221A4"/>
    <w:rsid w:val="00A22972"/>
    <w:rsid w:val="00A25FF8"/>
    <w:rsid w:val="00A264B8"/>
    <w:rsid w:val="00A274F1"/>
    <w:rsid w:val="00A3064A"/>
    <w:rsid w:val="00A30FC9"/>
    <w:rsid w:val="00A31D7D"/>
    <w:rsid w:val="00A31F62"/>
    <w:rsid w:val="00A3416E"/>
    <w:rsid w:val="00A34920"/>
    <w:rsid w:val="00A365F4"/>
    <w:rsid w:val="00A36841"/>
    <w:rsid w:val="00A4015B"/>
    <w:rsid w:val="00A42195"/>
    <w:rsid w:val="00A42CDB"/>
    <w:rsid w:val="00A449A4"/>
    <w:rsid w:val="00A45162"/>
    <w:rsid w:val="00A45BA5"/>
    <w:rsid w:val="00A47D80"/>
    <w:rsid w:val="00A52995"/>
    <w:rsid w:val="00A529AF"/>
    <w:rsid w:val="00A529D4"/>
    <w:rsid w:val="00A53132"/>
    <w:rsid w:val="00A5478D"/>
    <w:rsid w:val="00A547B8"/>
    <w:rsid w:val="00A563F2"/>
    <w:rsid w:val="00A566E8"/>
    <w:rsid w:val="00A56C45"/>
    <w:rsid w:val="00A601AA"/>
    <w:rsid w:val="00A60603"/>
    <w:rsid w:val="00A61DC0"/>
    <w:rsid w:val="00A62B48"/>
    <w:rsid w:val="00A62D97"/>
    <w:rsid w:val="00A62F1F"/>
    <w:rsid w:val="00A63401"/>
    <w:rsid w:val="00A648C0"/>
    <w:rsid w:val="00A65064"/>
    <w:rsid w:val="00A724F2"/>
    <w:rsid w:val="00A729E1"/>
    <w:rsid w:val="00A74E34"/>
    <w:rsid w:val="00A7510B"/>
    <w:rsid w:val="00A75A22"/>
    <w:rsid w:val="00A76CCF"/>
    <w:rsid w:val="00A80FFA"/>
    <w:rsid w:val="00A810F9"/>
    <w:rsid w:val="00A81557"/>
    <w:rsid w:val="00A81DCA"/>
    <w:rsid w:val="00A82EC0"/>
    <w:rsid w:val="00A8663E"/>
    <w:rsid w:val="00A8696C"/>
    <w:rsid w:val="00A86ECC"/>
    <w:rsid w:val="00A86FCC"/>
    <w:rsid w:val="00A87234"/>
    <w:rsid w:val="00A913D0"/>
    <w:rsid w:val="00A91C20"/>
    <w:rsid w:val="00A926F3"/>
    <w:rsid w:val="00A9690E"/>
    <w:rsid w:val="00A96F75"/>
    <w:rsid w:val="00A97348"/>
    <w:rsid w:val="00A976FF"/>
    <w:rsid w:val="00A97E34"/>
    <w:rsid w:val="00A97F76"/>
    <w:rsid w:val="00AA148E"/>
    <w:rsid w:val="00AA16C8"/>
    <w:rsid w:val="00AA1A8C"/>
    <w:rsid w:val="00AA24F5"/>
    <w:rsid w:val="00AA4E15"/>
    <w:rsid w:val="00AA55E9"/>
    <w:rsid w:val="00AA5984"/>
    <w:rsid w:val="00AA59E1"/>
    <w:rsid w:val="00AA710D"/>
    <w:rsid w:val="00AB0420"/>
    <w:rsid w:val="00AB0D74"/>
    <w:rsid w:val="00AB0D9E"/>
    <w:rsid w:val="00AB0F69"/>
    <w:rsid w:val="00AB1BDE"/>
    <w:rsid w:val="00AB32B0"/>
    <w:rsid w:val="00AB3649"/>
    <w:rsid w:val="00AB39DA"/>
    <w:rsid w:val="00AB6D25"/>
    <w:rsid w:val="00AB7A44"/>
    <w:rsid w:val="00AC1ACB"/>
    <w:rsid w:val="00AC1B1B"/>
    <w:rsid w:val="00AC2A39"/>
    <w:rsid w:val="00AC334B"/>
    <w:rsid w:val="00AC3FAB"/>
    <w:rsid w:val="00AC4A78"/>
    <w:rsid w:val="00AC52C3"/>
    <w:rsid w:val="00AC6B4E"/>
    <w:rsid w:val="00AC6DC5"/>
    <w:rsid w:val="00AC76D6"/>
    <w:rsid w:val="00AD0840"/>
    <w:rsid w:val="00AD0F76"/>
    <w:rsid w:val="00AD45D0"/>
    <w:rsid w:val="00AD60BD"/>
    <w:rsid w:val="00AD6828"/>
    <w:rsid w:val="00AE1FB6"/>
    <w:rsid w:val="00AE2D4B"/>
    <w:rsid w:val="00AE32BB"/>
    <w:rsid w:val="00AE4F99"/>
    <w:rsid w:val="00AE513C"/>
    <w:rsid w:val="00AE5C05"/>
    <w:rsid w:val="00AE6EAB"/>
    <w:rsid w:val="00AE6EE4"/>
    <w:rsid w:val="00AE708A"/>
    <w:rsid w:val="00AE7FBF"/>
    <w:rsid w:val="00AF100E"/>
    <w:rsid w:val="00AF17D1"/>
    <w:rsid w:val="00AF1FCF"/>
    <w:rsid w:val="00AF20BA"/>
    <w:rsid w:val="00AF267E"/>
    <w:rsid w:val="00AF3C3B"/>
    <w:rsid w:val="00AF5E97"/>
    <w:rsid w:val="00AF6D83"/>
    <w:rsid w:val="00AF7021"/>
    <w:rsid w:val="00B01711"/>
    <w:rsid w:val="00B029BC"/>
    <w:rsid w:val="00B031B7"/>
    <w:rsid w:val="00B04324"/>
    <w:rsid w:val="00B05BF3"/>
    <w:rsid w:val="00B077F1"/>
    <w:rsid w:val="00B078C8"/>
    <w:rsid w:val="00B10978"/>
    <w:rsid w:val="00B12642"/>
    <w:rsid w:val="00B13F45"/>
    <w:rsid w:val="00B145AF"/>
    <w:rsid w:val="00B14952"/>
    <w:rsid w:val="00B14E8F"/>
    <w:rsid w:val="00B1515A"/>
    <w:rsid w:val="00B215D9"/>
    <w:rsid w:val="00B22C1C"/>
    <w:rsid w:val="00B230D8"/>
    <w:rsid w:val="00B245CA"/>
    <w:rsid w:val="00B300F9"/>
    <w:rsid w:val="00B30591"/>
    <w:rsid w:val="00B309F2"/>
    <w:rsid w:val="00B31E5A"/>
    <w:rsid w:val="00B3387C"/>
    <w:rsid w:val="00B35919"/>
    <w:rsid w:val="00B36882"/>
    <w:rsid w:val="00B4085A"/>
    <w:rsid w:val="00B41484"/>
    <w:rsid w:val="00B42A71"/>
    <w:rsid w:val="00B43709"/>
    <w:rsid w:val="00B43EB2"/>
    <w:rsid w:val="00B447CD"/>
    <w:rsid w:val="00B44865"/>
    <w:rsid w:val="00B454E2"/>
    <w:rsid w:val="00B45E02"/>
    <w:rsid w:val="00B517D6"/>
    <w:rsid w:val="00B54F8A"/>
    <w:rsid w:val="00B550D1"/>
    <w:rsid w:val="00B55D5C"/>
    <w:rsid w:val="00B55DED"/>
    <w:rsid w:val="00B57CEF"/>
    <w:rsid w:val="00B60539"/>
    <w:rsid w:val="00B62A1A"/>
    <w:rsid w:val="00B62C9A"/>
    <w:rsid w:val="00B63294"/>
    <w:rsid w:val="00B633F7"/>
    <w:rsid w:val="00B63B20"/>
    <w:rsid w:val="00B648EB"/>
    <w:rsid w:val="00B64ECA"/>
    <w:rsid w:val="00B65137"/>
    <w:rsid w:val="00B653AB"/>
    <w:rsid w:val="00B655E8"/>
    <w:rsid w:val="00B65BDB"/>
    <w:rsid w:val="00B65F9E"/>
    <w:rsid w:val="00B663F8"/>
    <w:rsid w:val="00B66963"/>
    <w:rsid w:val="00B66B19"/>
    <w:rsid w:val="00B72F5B"/>
    <w:rsid w:val="00B75E43"/>
    <w:rsid w:val="00B76461"/>
    <w:rsid w:val="00B86694"/>
    <w:rsid w:val="00B87990"/>
    <w:rsid w:val="00B87A9F"/>
    <w:rsid w:val="00B9122B"/>
    <w:rsid w:val="00B914E9"/>
    <w:rsid w:val="00B933EC"/>
    <w:rsid w:val="00B94771"/>
    <w:rsid w:val="00B94F57"/>
    <w:rsid w:val="00B956EE"/>
    <w:rsid w:val="00B95BF9"/>
    <w:rsid w:val="00B96377"/>
    <w:rsid w:val="00B973D1"/>
    <w:rsid w:val="00BA0A1D"/>
    <w:rsid w:val="00BA0A57"/>
    <w:rsid w:val="00BA2BA1"/>
    <w:rsid w:val="00BA2CD6"/>
    <w:rsid w:val="00BA33D9"/>
    <w:rsid w:val="00BA5A15"/>
    <w:rsid w:val="00BA5FBD"/>
    <w:rsid w:val="00BA746A"/>
    <w:rsid w:val="00BB0CD8"/>
    <w:rsid w:val="00BB0F29"/>
    <w:rsid w:val="00BB2835"/>
    <w:rsid w:val="00BB33D3"/>
    <w:rsid w:val="00BB38EA"/>
    <w:rsid w:val="00BB4B23"/>
    <w:rsid w:val="00BB4F09"/>
    <w:rsid w:val="00BB6272"/>
    <w:rsid w:val="00BB6FF7"/>
    <w:rsid w:val="00BC006A"/>
    <w:rsid w:val="00BC09BF"/>
    <w:rsid w:val="00BC1548"/>
    <w:rsid w:val="00BC3560"/>
    <w:rsid w:val="00BC39A2"/>
    <w:rsid w:val="00BC3C9B"/>
    <w:rsid w:val="00BC523E"/>
    <w:rsid w:val="00BC65ED"/>
    <w:rsid w:val="00BC7551"/>
    <w:rsid w:val="00BD04D2"/>
    <w:rsid w:val="00BD1A06"/>
    <w:rsid w:val="00BD2378"/>
    <w:rsid w:val="00BD268C"/>
    <w:rsid w:val="00BD4870"/>
    <w:rsid w:val="00BD4E33"/>
    <w:rsid w:val="00BD4ED9"/>
    <w:rsid w:val="00BD78D1"/>
    <w:rsid w:val="00BD7AE5"/>
    <w:rsid w:val="00BE0740"/>
    <w:rsid w:val="00BE1120"/>
    <w:rsid w:val="00BE19B4"/>
    <w:rsid w:val="00BE2B31"/>
    <w:rsid w:val="00BE4524"/>
    <w:rsid w:val="00BE5B67"/>
    <w:rsid w:val="00BE6808"/>
    <w:rsid w:val="00BE7185"/>
    <w:rsid w:val="00BF113D"/>
    <w:rsid w:val="00BF6B00"/>
    <w:rsid w:val="00BF742E"/>
    <w:rsid w:val="00C00BE4"/>
    <w:rsid w:val="00C02F7B"/>
    <w:rsid w:val="00C030DE"/>
    <w:rsid w:val="00C0335C"/>
    <w:rsid w:val="00C037DF"/>
    <w:rsid w:val="00C04456"/>
    <w:rsid w:val="00C0474A"/>
    <w:rsid w:val="00C10DA5"/>
    <w:rsid w:val="00C121E8"/>
    <w:rsid w:val="00C122AD"/>
    <w:rsid w:val="00C1437F"/>
    <w:rsid w:val="00C14C8B"/>
    <w:rsid w:val="00C20030"/>
    <w:rsid w:val="00C22105"/>
    <w:rsid w:val="00C23355"/>
    <w:rsid w:val="00C2375F"/>
    <w:rsid w:val="00C23D17"/>
    <w:rsid w:val="00C244B6"/>
    <w:rsid w:val="00C24BAB"/>
    <w:rsid w:val="00C251E6"/>
    <w:rsid w:val="00C25AB3"/>
    <w:rsid w:val="00C25FD4"/>
    <w:rsid w:val="00C34358"/>
    <w:rsid w:val="00C34BA2"/>
    <w:rsid w:val="00C3623D"/>
    <w:rsid w:val="00C36E11"/>
    <w:rsid w:val="00C3702F"/>
    <w:rsid w:val="00C41035"/>
    <w:rsid w:val="00C4149E"/>
    <w:rsid w:val="00C41E64"/>
    <w:rsid w:val="00C45E7A"/>
    <w:rsid w:val="00C4602D"/>
    <w:rsid w:val="00C464DB"/>
    <w:rsid w:val="00C46958"/>
    <w:rsid w:val="00C472EB"/>
    <w:rsid w:val="00C5060C"/>
    <w:rsid w:val="00C51603"/>
    <w:rsid w:val="00C52510"/>
    <w:rsid w:val="00C53491"/>
    <w:rsid w:val="00C53E24"/>
    <w:rsid w:val="00C55791"/>
    <w:rsid w:val="00C5644C"/>
    <w:rsid w:val="00C574C2"/>
    <w:rsid w:val="00C60FEF"/>
    <w:rsid w:val="00C61383"/>
    <w:rsid w:val="00C61768"/>
    <w:rsid w:val="00C62304"/>
    <w:rsid w:val="00C6259C"/>
    <w:rsid w:val="00C62C45"/>
    <w:rsid w:val="00C64A37"/>
    <w:rsid w:val="00C7158E"/>
    <w:rsid w:val="00C71F61"/>
    <w:rsid w:val="00C7250B"/>
    <w:rsid w:val="00C7323D"/>
    <w:rsid w:val="00C7346B"/>
    <w:rsid w:val="00C74676"/>
    <w:rsid w:val="00C7578F"/>
    <w:rsid w:val="00C7635E"/>
    <w:rsid w:val="00C76C0F"/>
    <w:rsid w:val="00C776DA"/>
    <w:rsid w:val="00C77C0E"/>
    <w:rsid w:val="00C80BD1"/>
    <w:rsid w:val="00C8343B"/>
    <w:rsid w:val="00C83BA3"/>
    <w:rsid w:val="00C83F79"/>
    <w:rsid w:val="00C84070"/>
    <w:rsid w:val="00C84A18"/>
    <w:rsid w:val="00C860F4"/>
    <w:rsid w:val="00C861E4"/>
    <w:rsid w:val="00C867ED"/>
    <w:rsid w:val="00C90540"/>
    <w:rsid w:val="00C91687"/>
    <w:rsid w:val="00C924A8"/>
    <w:rsid w:val="00C945FE"/>
    <w:rsid w:val="00C95A95"/>
    <w:rsid w:val="00C95D18"/>
    <w:rsid w:val="00C96FAA"/>
    <w:rsid w:val="00C97A04"/>
    <w:rsid w:val="00CA107B"/>
    <w:rsid w:val="00CA4719"/>
    <w:rsid w:val="00CA484D"/>
    <w:rsid w:val="00CA5719"/>
    <w:rsid w:val="00CA5855"/>
    <w:rsid w:val="00CA6662"/>
    <w:rsid w:val="00CA7D23"/>
    <w:rsid w:val="00CB1065"/>
    <w:rsid w:val="00CB195F"/>
    <w:rsid w:val="00CB3D79"/>
    <w:rsid w:val="00CB472B"/>
    <w:rsid w:val="00CB64D1"/>
    <w:rsid w:val="00CB698F"/>
    <w:rsid w:val="00CC21C4"/>
    <w:rsid w:val="00CC739E"/>
    <w:rsid w:val="00CD1A47"/>
    <w:rsid w:val="00CD289C"/>
    <w:rsid w:val="00CD58B7"/>
    <w:rsid w:val="00CD622F"/>
    <w:rsid w:val="00CD7C50"/>
    <w:rsid w:val="00CE08CB"/>
    <w:rsid w:val="00CE33D0"/>
    <w:rsid w:val="00CE38C1"/>
    <w:rsid w:val="00CE4962"/>
    <w:rsid w:val="00CE49D8"/>
    <w:rsid w:val="00CE4FCC"/>
    <w:rsid w:val="00CE676E"/>
    <w:rsid w:val="00CE74E3"/>
    <w:rsid w:val="00CF0525"/>
    <w:rsid w:val="00CF0ADE"/>
    <w:rsid w:val="00CF0DE2"/>
    <w:rsid w:val="00CF1B84"/>
    <w:rsid w:val="00CF2B68"/>
    <w:rsid w:val="00CF4099"/>
    <w:rsid w:val="00CF5914"/>
    <w:rsid w:val="00CF6747"/>
    <w:rsid w:val="00CF723F"/>
    <w:rsid w:val="00D00796"/>
    <w:rsid w:val="00D010BD"/>
    <w:rsid w:val="00D01BED"/>
    <w:rsid w:val="00D0320B"/>
    <w:rsid w:val="00D03BFD"/>
    <w:rsid w:val="00D050C1"/>
    <w:rsid w:val="00D0581D"/>
    <w:rsid w:val="00D06F90"/>
    <w:rsid w:val="00D072E1"/>
    <w:rsid w:val="00D077EA"/>
    <w:rsid w:val="00D134F5"/>
    <w:rsid w:val="00D14079"/>
    <w:rsid w:val="00D14749"/>
    <w:rsid w:val="00D17CC6"/>
    <w:rsid w:val="00D21268"/>
    <w:rsid w:val="00D21FC5"/>
    <w:rsid w:val="00D23F8B"/>
    <w:rsid w:val="00D261A2"/>
    <w:rsid w:val="00D27F49"/>
    <w:rsid w:val="00D30424"/>
    <w:rsid w:val="00D317F1"/>
    <w:rsid w:val="00D3268B"/>
    <w:rsid w:val="00D326CC"/>
    <w:rsid w:val="00D32D69"/>
    <w:rsid w:val="00D338F8"/>
    <w:rsid w:val="00D33AF4"/>
    <w:rsid w:val="00D34C29"/>
    <w:rsid w:val="00D35E3D"/>
    <w:rsid w:val="00D37C43"/>
    <w:rsid w:val="00D409A7"/>
    <w:rsid w:val="00D40DA9"/>
    <w:rsid w:val="00D4135D"/>
    <w:rsid w:val="00D42C09"/>
    <w:rsid w:val="00D43097"/>
    <w:rsid w:val="00D45021"/>
    <w:rsid w:val="00D467B1"/>
    <w:rsid w:val="00D46B4A"/>
    <w:rsid w:val="00D510E4"/>
    <w:rsid w:val="00D53DC4"/>
    <w:rsid w:val="00D554D8"/>
    <w:rsid w:val="00D56A41"/>
    <w:rsid w:val="00D5771F"/>
    <w:rsid w:val="00D577FB"/>
    <w:rsid w:val="00D61686"/>
    <w:rsid w:val="00D616D2"/>
    <w:rsid w:val="00D62C2B"/>
    <w:rsid w:val="00D63664"/>
    <w:rsid w:val="00D637FE"/>
    <w:rsid w:val="00D63B5F"/>
    <w:rsid w:val="00D63BF5"/>
    <w:rsid w:val="00D63C2B"/>
    <w:rsid w:val="00D65D20"/>
    <w:rsid w:val="00D66223"/>
    <w:rsid w:val="00D667F6"/>
    <w:rsid w:val="00D66A22"/>
    <w:rsid w:val="00D672D2"/>
    <w:rsid w:val="00D704FC"/>
    <w:rsid w:val="00D70D8F"/>
    <w:rsid w:val="00D70EF7"/>
    <w:rsid w:val="00D71092"/>
    <w:rsid w:val="00D72E93"/>
    <w:rsid w:val="00D76A69"/>
    <w:rsid w:val="00D807E0"/>
    <w:rsid w:val="00D80F7F"/>
    <w:rsid w:val="00D82674"/>
    <w:rsid w:val="00D830D1"/>
    <w:rsid w:val="00D832A3"/>
    <w:rsid w:val="00D833AD"/>
    <w:rsid w:val="00D8397C"/>
    <w:rsid w:val="00D84F78"/>
    <w:rsid w:val="00D8510E"/>
    <w:rsid w:val="00D8640A"/>
    <w:rsid w:val="00D90273"/>
    <w:rsid w:val="00D91A70"/>
    <w:rsid w:val="00D94E0A"/>
    <w:rsid w:val="00D94EED"/>
    <w:rsid w:val="00D95771"/>
    <w:rsid w:val="00D96026"/>
    <w:rsid w:val="00D9612A"/>
    <w:rsid w:val="00D962F0"/>
    <w:rsid w:val="00DA1453"/>
    <w:rsid w:val="00DA15DC"/>
    <w:rsid w:val="00DA3B86"/>
    <w:rsid w:val="00DA4A71"/>
    <w:rsid w:val="00DA580F"/>
    <w:rsid w:val="00DA68FE"/>
    <w:rsid w:val="00DA6C37"/>
    <w:rsid w:val="00DA7C1C"/>
    <w:rsid w:val="00DB0F04"/>
    <w:rsid w:val="00DB147A"/>
    <w:rsid w:val="00DB154B"/>
    <w:rsid w:val="00DB1B7A"/>
    <w:rsid w:val="00DB4088"/>
    <w:rsid w:val="00DB4CFC"/>
    <w:rsid w:val="00DB52DE"/>
    <w:rsid w:val="00DB5D19"/>
    <w:rsid w:val="00DB78D6"/>
    <w:rsid w:val="00DB79D8"/>
    <w:rsid w:val="00DC218A"/>
    <w:rsid w:val="00DC22E6"/>
    <w:rsid w:val="00DC3113"/>
    <w:rsid w:val="00DC384A"/>
    <w:rsid w:val="00DC3D10"/>
    <w:rsid w:val="00DC3E7C"/>
    <w:rsid w:val="00DC41C8"/>
    <w:rsid w:val="00DC4A1C"/>
    <w:rsid w:val="00DC4D2B"/>
    <w:rsid w:val="00DC6708"/>
    <w:rsid w:val="00DD0CB3"/>
    <w:rsid w:val="00DD12D3"/>
    <w:rsid w:val="00DD32A3"/>
    <w:rsid w:val="00DD3975"/>
    <w:rsid w:val="00DD51B4"/>
    <w:rsid w:val="00DE0DA3"/>
    <w:rsid w:val="00DE0EB1"/>
    <w:rsid w:val="00DE0FDC"/>
    <w:rsid w:val="00DE352A"/>
    <w:rsid w:val="00DE383E"/>
    <w:rsid w:val="00DE428F"/>
    <w:rsid w:val="00DE553F"/>
    <w:rsid w:val="00DE5D45"/>
    <w:rsid w:val="00DE6765"/>
    <w:rsid w:val="00DE77C9"/>
    <w:rsid w:val="00DF12D2"/>
    <w:rsid w:val="00DF1659"/>
    <w:rsid w:val="00DF30DB"/>
    <w:rsid w:val="00DF4205"/>
    <w:rsid w:val="00DF4B07"/>
    <w:rsid w:val="00DF4D69"/>
    <w:rsid w:val="00DF57D8"/>
    <w:rsid w:val="00DF681E"/>
    <w:rsid w:val="00DF7860"/>
    <w:rsid w:val="00DF7D03"/>
    <w:rsid w:val="00E00472"/>
    <w:rsid w:val="00E006D8"/>
    <w:rsid w:val="00E01436"/>
    <w:rsid w:val="00E03848"/>
    <w:rsid w:val="00E040A3"/>
    <w:rsid w:val="00E045BD"/>
    <w:rsid w:val="00E04A6C"/>
    <w:rsid w:val="00E058CC"/>
    <w:rsid w:val="00E108DE"/>
    <w:rsid w:val="00E12543"/>
    <w:rsid w:val="00E15412"/>
    <w:rsid w:val="00E15BA6"/>
    <w:rsid w:val="00E1621E"/>
    <w:rsid w:val="00E17B77"/>
    <w:rsid w:val="00E22449"/>
    <w:rsid w:val="00E22658"/>
    <w:rsid w:val="00E23337"/>
    <w:rsid w:val="00E2451E"/>
    <w:rsid w:val="00E25615"/>
    <w:rsid w:val="00E259EA"/>
    <w:rsid w:val="00E27B10"/>
    <w:rsid w:val="00E30935"/>
    <w:rsid w:val="00E31A87"/>
    <w:rsid w:val="00E32061"/>
    <w:rsid w:val="00E32AE1"/>
    <w:rsid w:val="00E33883"/>
    <w:rsid w:val="00E33BD7"/>
    <w:rsid w:val="00E34379"/>
    <w:rsid w:val="00E35F5F"/>
    <w:rsid w:val="00E40035"/>
    <w:rsid w:val="00E417E3"/>
    <w:rsid w:val="00E41F34"/>
    <w:rsid w:val="00E42FF9"/>
    <w:rsid w:val="00E44930"/>
    <w:rsid w:val="00E45547"/>
    <w:rsid w:val="00E45AAD"/>
    <w:rsid w:val="00E4714C"/>
    <w:rsid w:val="00E47DAF"/>
    <w:rsid w:val="00E50379"/>
    <w:rsid w:val="00E51AEB"/>
    <w:rsid w:val="00E522A7"/>
    <w:rsid w:val="00E52543"/>
    <w:rsid w:val="00E531A6"/>
    <w:rsid w:val="00E540F7"/>
    <w:rsid w:val="00E54452"/>
    <w:rsid w:val="00E555BB"/>
    <w:rsid w:val="00E61971"/>
    <w:rsid w:val="00E631A4"/>
    <w:rsid w:val="00E63E2D"/>
    <w:rsid w:val="00E66435"/>
    <w:rsid w:val="00E664C5"/>
    <w:rsid w:val="00E66855"/>
    <w:rsid w:val="00E67041"/>
    <w:rsid w:val="00E671A2"/>
    <w:rsid w:val="00E71314"/>
    <w:rsid w:val="00E7194F"/>
    <w:rsid w:val="00E72F49"/>
    <w:rsid w:val="00E74792"/>
    <w:rsid w:val="00E75566"/>
    <w:rsid w:val="00E75AD9"/>
    <w:rsid w:val="00E76D26"/>
    <w:rsid w:val="00E77687"/>
    <w:rsid w:val="00E776FC"/>
    <w:rsid w:val="00E80D9A"/>
    <w:rsid w:val="00E812D7"/>
    <w:rsid w:val="00E81FA4"/>
    <w:rsid w:val="00E8222E"/>
    <w:rsid w:val="00E84B6F"/>
    <w:rsid w:val="00E855F2"/>
    <w:rsid w:val="00E85F3D"/>
    <w:rsid w:val="00E86520"/>
    <w:rsid w:val="00E870F3"/>
    <w:rsid w:val="00E87ED3"/>
    <w:rsid w:val="00E90E92"/>
    <w:rsid w:val="00E91AB8"/>
    <w:rsid w:val="00E91EB6"/>
    <w:rsid w:val="00E92135"/>
    <w:rsid w:val="00E9312E"/>
    <w:rsid w:val="00E94182"/>
    <w:rsid w:val="00E9794F"/>
    <w:rsid w:val="00EA039E"/>
    <w:rsid w:val="00EA0944"/>
    <w:rsid w:val="00EA1D51"/>
    <w:rsid w:val="00EA4706"/>
    <w:rsid w:val="00EA603F"/>
    <w:rsid w:val="00EA65CD"/>
    <w:rsid w:val="00EB0457"/>
    <w:rsid w:val="00EB1390"/>
    <w:rsid w:val="00EB1DC3"/>
    <w:rsid w:val="00EB2C71"/>
    <w:rsid w:val="00EB3AED"/>
    <w:rsid w:val="00EB4340"/>
    <w:rsid w:val="00EB4E8F"/>
    <w:rsid w:val="00EB556D"/>
    <w:rsid w:val="00EB5A0D"/>
    <w:rsid w:val="00EB5A7D"/>
    <w:rsid w:val="00EB6926"/>
    <w:rsid w:val="00EB69BE"/>
    <w:rsid w:val="00EB6B62"/>
    <w:rsid w:val="00EC3B04"/>
    <w:rsid w:val="00EC51C6"/>
    <w:rsid w:val="00EC5942"/>
    <w:rsid w:val="00EC6382"/>
    <w:rsid w:val="00EC6903"/>
    <w:rsid w:val="00EC75E0"/>
    <w:rsid w:val="00EC75F1"/>
    <w:rsid w:val="00ED0D72"/>
    <w:rsid w:val="00ED228E"/>
    <w:rsid w:val="00ED38E4"/>
    <w:rsid w:val="00ED3C67"/>
    <w:rsid w:val="00ED4BB4"/>
    <w:rsid w:val="00ED55C0"/>
    <w:rsid w:val="00ED6298"/>
    <w:rsid w:val="00ED682B"/>
    <w:rsid w:val="00EE388F"/>
    <w:rsid w:val="00EE41D5"/>
    <w:rsid w:val="00EE4CEC"/>
    <w:rsid w:val="00EE51B5"/>
    <w:rsid w:val="00EE6005"/>
    <w:rsid w:val="00EE6D01"/>
    <w:rsid w:val="00EE6DE9"/>
    <w:rsid w:val="00EF03BE"/>
    <w:rsid w:val="00EF254D"/>
    <w:rsid w:val="00EF33EF"/>
    <w:rsid w:val="00EF3A00"/>
    <w:rsid w:val="00EF4A13"/>
    <w:rsid w:val="00F00385"/>
    <w:rsid w:val="00F026E7"/>
    <w:rsid w:val="00F0292F"/>
    <w:rsid w:val="00F037A4"/>
    <w:rsid w:val="00F0469D"/>
    <w:rsid w:val="00F057BC"/>
    <w:rsid w:val="00F1108B"/>
    <w:rsid w:val="00F112EA"/>
    <w:rsid w:val="00F11982"/>
    <w:rsid w:val="00F12558"/>
    <w:rsid w:val="00F12D31"/>
    <w:rsid w:val="00F13418"/>
    <w:rsid w:val="00F15918"/>
    <w:rsid w:val="00F165EA"/>
    <w:rsid w:val="00F20CE7"/>
    <w:rsid w:val="00F21914"/>
    <w:rsid w:val="00F22604"/>
    <w:rsid w:val="00F23D88"/>
    <w:rsid w:val="00F25709"/>
    <w:rsid w:val="00F258C9"/>
    <w:rsid w:val="00F26585"/>
    <w:rsid w:val="00F2765E"/>
    <w:rsid w:val="00F27C8F"/>
    <w:rsid w:val="00F31F61"/>
    <w:rsid w:val="00F324C5"/>
    <w:rsid w:val="00F32749"/>
    <w:rsid w:val="00F32EB7"/>
    <w:rsid w:val="00F3461B"/>
    <w:rsid w:val="00F34B6B"/>
    <w:rsid w:val="00F35862"/>
    <w:rsid w:val="00F36410"/>
    <w:rsid w:val="00F37172"/>
    <w:rsid w:val="00F41640"/>
    <w:rsid w:val="00F4477E"/>
    <w:rsid w:val="00F45E4F"/>
    <w:rsid w:val="00F46CD8"/>
    <w:rsid w:val="00F4767E"/>
    <w:rsid w:val="00F47B22"/>
    <w:rsid w:val="00F52450"/>
    <w:rsid w:val="00F55825"/>
    <w:rsid w:val="00F55D4F"/>
    <w:rsid w:val="00F57584"/>
    <w:rsid w:val="00F60A5C"/>
    <w:rsid w:val="00F61F4A"/>
    <w:rsid w:val="00F6321D"/>
    <w:rsid w:val="00F636CC"/>
    <w:rsid w:val="00F642B8"/>
    <w:rsid w:val="00F656FB"/>
    <w:rsid w:val="00F65CBA"/>
    <w:rsid w:val="00F664ED"/>
    <w:rsid w:val="00F67D8F"/>
    <w:rsid w:val="00F714A8"/>
    <w:rsid w:val="00F71CA0"/>
    <w:rsid w:val="00F71F37"/>
    <w:rsid w:val="00F7257C"/>
    <w:rsid w:val="00F77D6E"/>
    <w:rsid w:val="00F802BE"/>
    <w:rsid w:val="00F804DC"/>
    <w:rsid w:val="00F80BC9"/>
    <w:rsid w:val="00F80CC2"/>
    <w:rsid w:val="00F816D8"/>
    <w:rsid w:val="00F8262D"/>
    <w:rsid w:val="00F8375A"/>
    <w:rsid w:val="00F83EA2"/>
    <w:rsid w:val="00F86009"/>
    <w:rsid w:val="00F86024"/>
    <w:rsid w:val="00F8611A"/>
    <w:rsid w:val="00F87F73"/>
    <w:rsid w:val="00F912B5"/>
    <w:rsid w:val="00F9246E"/>
    <w:rsid w:val="00F944B2"/>
    <w:rsid w:val="00F94DE0"/>
    <w:rsid w:val="00F95E1A"/>
    <w:rsid w:val="00F97E0D"/>
    <w:rsid w:val="00FA16A6"/>
    <w:rsid w:val="00FA23DB"/>
    <w:rsid w:val="00FA246A"/>
    <w:rsid w:val="00FA3226"/>
    <w:rsid w:val="00FA5128"/>
    <w:rsid w:val="00FA661B"/>
    <w:rsid w:val="00FA68CE"/>
    <w:rsid w:val="00FA6B77"/>
    <w:rsid w:val="00FA727B"/>
    <w:rsid w:val="00FA7ECE"/>
    <w:rsid w:val="00FB1A3C"/>
    <w:rsid w:val="00FB22D7"/>
    <w:rsid w:val="00FB234B"/>
    <w:rsid w:val="00FB42D4"/>
    <w:rsid w:val="00FB5906"/>
    <w:rsid w:val="00FB59A6"/>
    <w:rsid w:val="00FB63FE"/>
    <w:rsid w:val="00FB762F"/>
    <w:rsid w:val="00FC1D87"/>
    <w:rsid w:val="00FC1D9F"/>
    <w:rsid w:val="00FC2AED"/>
    <w:rsid w:val="00FC59D5"/>
    <w:rsid w:val="00FC5C54"/>
    <w:rsid w:val="00FC5CEE"/>
    <w:rsid w:val="00FC6CE2"/>
    <w:rsid w:val="00FC7064"/>
    <w:rsid w:val="00FD26AF"/>
    <w:rsid w:val="00FD401D"/>
    <w:rsid w:val="00FD4206"/>
    <w:rsid w:val="00FD5EA7"/>
    <w:rsid w:val="00FD6622"/>
    <w:rsid w:val="00FD6AAC"/>
    <w:rsid w:val="00FE1499"/>
    <w:rsid w:val="00FE1F63"/>
    <w:rsid w:val="00FE2AD8"/>
    <w:rsid w:val="00FE2FBA"/>
    <w:rsid w:val="00FE485E"/>
    <w:rsid w:val="00FE5FBE"/>
    <w:rsid w:val="00FF03C0"/>
    <w:rsid w:val="00FF08BB"/>
    <w:rsid w:val="00FF1359"/>
    <w:rsid w:val="00FF41A0"/>
    <w:rsid w:val="00FF55FC"/>
    <w:rsid w:val="00FF7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style="mso-width-relative:margin;mso-height-relative:margin" fill="f" fillcolor="#f2f2f2" stroke="f">
      <v:fill color="#f2f2f2" on="f"/>
      <v:stroke on="f"/>
      <o:colormru v:ext="edit" colors="#f2f2f2"/>
    </o:shapedefaults>
    <o:shapelayout v:ext="edit">
      <o:idmap v:ext="edit" data="2"/>
    </o:shapelayout>
  </w:shapeDefaults>
  <w:decimalSymbol w:val=","/>
  <w:listSeparator w:val=";"/>
  <w14:docId w14:val="54627E6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Fira Sans Light" w:eastAsia="Fira Sans Light" w:hAnsi="Fira Sans Light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912A38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val="x-none"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="Fira Sans Medium" w:eastAsia="Times New Roman" w:hAnsi="Fira Sans Medium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="Fira Sans Medium" w:eastAsia="Times New Roman" w:hAnsi="Fira Sans Medium"/>
      <w:color w:val="1F4D78"/>
      <w:sz w:val="24"/>
      <w:szCs w:val="24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="Fira Sans Medium" w:eastAsia="Times New Roman" w:hAnsi="Fira Sans Medium"/>
      <w:i/>
      <w:iCs/>
      <w:color w:val="2E74B5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="Fira Sans Medium" w:eastAsia="Times New Roman" w:hAnsi="Fira Sans Medium"/>
      <w:color w:val="2E74B5"/>
      <w:sz w:val="20"/>
      <w:szCs w:val="20"/>
      <w:lang w:val="x-none" w:eastAsia="x-none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="Fira Sans Medium" w:eastAsia="Times New Roman" w:hAnsi="Fira Sans Medium"/>
      <w:color w:val="272727"/>
      <w:sz w:val="21"/>
      <w:szCs w:val="21"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="Fira Sans Medium" w:eastAsia="Times New Roman" w:hAnsi="Fira Sans Medium"/>
      <w:i/>
      <w:iCs/>
      <w:color w:val="272727"/>
      <w:sz w:val="21"/>
      <w:szCs w:val="21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link w:val="Nagwek2"/>
    <w:uiPriority w:val="9"/>
    <w:rsid w:val="007A2DC1"/>
    <w:rPr>
      <w:rFonts w:ascii="Fira Sans Medium" w:eastAsia="Times New Roman" w:hAnsi="Fira Sans Medium" w:cs="Times New Roman"/>
      <w:color w:val="2E74B5"/>
      <w:sz w:val="26"/>
      <w:szCs w:val="26"/>
    </w:rPr>
  </w:style>
  <w:style w:type="character" w:customStyle="1" w:styleId="Nagwek3Znak">
    <w:name w:val="Nagłówek 3 Znak"/>
    <w:link w:val="Nagwek3"/>
    <w:uiPriority w:val="9"/>
    <w:rsid w:val="007A2DC1"/>
    <w:rPr>
      <w:rFonts w:ascii="Fira Sans Medium" w:eastAsia="Times New Roman" w:hAnsi="Fira Sans Medium" w:cs="Times New Roman"/>
      <w:color w:val="1F4D78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7A2DC1"/>
    <w:rPr>
      <w:rFonts w:ascii="Fira Sans Medium" w:eastAsia="Times New Roman" w:hAnsi="Fira Sans Medium" w:cs="Times New Roman"/>
      <w:color w:val="2E74B5"/>
    </w:rPr>
  </w:style>
  <w:style w:type="character" w:customStyle="1" w:styleId="Nagwek8Znak">
    <w:name w:val="Nagłówek 8 Znak"/>
    <w:link w:val="Nagwek8"/>
    <w:uiPriority w:val="9"/>
    <w:rsid w:val="007A2DC1"/>
    <w:rPr>
      <w:rFonts w:ascii="Fira Sans Medium" w:eastAsia="Times New Roman" w:hAnsi="Fira Sans Medium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7A2DC1"/>
    <w:rPr>
      <w:rFonts w:ascii="Fira Sans Medium" w:eastAsia="Times New Roman" w:hAnsi="Fira Sans Medium" w:cs="Times New Roman"/>
      <w:i/>
      <w:iCs/>
      <w:color w:val="272727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semiHidden/>
    <w:rsid w:val="00437395"/>
    <w:rPr>
      <w:rFonts w:ascii="Fira Sans Medium" w:eastAsia="Times New Roman" w:hAnsi="Fira Sans Medium" w:cs="Times New Roman"/>
      <w:i/>
      <w:iCs/>
      <w:color w:val="2E74B5"/>
    </w:rPr>
  </w:style>
  <w:style w:type="character" w:styleId="Pogrubienie">
    <w:name w:val="Strong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rFonts w:ascii="Fira Sans Light" w:hAnsi="Fira Sans Light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Tekstpodstawowywcity">
    <w:name w:val="Body Text Indent"/>
    <w:basedOn w:val="Normalny"/>
    <w:link w:val="TekstpodstawowywcityZnak"/>
    <w:rsid w:val="00B94F57"/>
    <w:pPr>
      <w:spacing w:before="0" w:after="0" w:line="240" w:lineRule="auto"/>
      <w:ind w:firstLine="426"/>
      <w:jc w:val="both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TekstpodstawowywcityZnak">
    <w:name w:val="Tekst podstawowy wcięty Znak"/>
    <w:link w:val="Tekstpodstawowywcity"/>
    <w:rsid w:val="00B94F5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614A2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5A4D88"/>
    <w:pPr>
      <w:spacing w:line="241" w:lineRule="atLeast"/>
    </w:pPr>
    <w:rPr>
      <w:rFonts w:ascii="Fira Sans" w:eastAsia="Calibri" w:hAnsi="Fira Sans" w:cs="Arial"/>
      <w:color w:val="auto"/>
      <w:lang w:eastAsia="en-US"/>
    </w:rPr>
  </w:style>
  <w:style w:type="character" w:customStyle="1" w:styleId="A4">
    <w:name w:val="A4"/>
    <w:uiPriority w:val="99"/>
    <w:rsid w:val="005A4D88"/>
    <w:rPr>
      <w:rFonts w:cs="Fira Sans"/>
      <w:b/>
      <w:bCs/>
      <w:color w:val="000000"/>
      <w:sz w:val="20"/>
      <w:szCs w:val="20"/>
    </w:rPr>
  </w:style>
  <w:style w:type="character" w:styleId="UyteHipercze">
    <w:name w:val="FollowedHyperlink"/>
    <w:uiPriority w:val="99"/>
    <w:semiHidden/>
    <w:unhideWhenUsed/>
    <w:rsid w:val="00470DD0"/>
    <w:rPr>
      <w:color w:val="800080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5248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55248"/>
    <w:rPr>
      <w:rFonts w:ascii="Fira Sans" w:hAnsi="Fira Sans"/>
      <w:lang w:eastAsia="en-US"/>
    </w:rPr>
  </w:style>
  <w:style w:type="character" w:styleId="Odwoanieprzypisukocowego">
    <w:name w:val="endnote reference"/>
    <w:uiPriority w:val="99"/>
    <w:semiHidden/>
    <w:unhideWhenUsed/>
    <w:rsid w:val="00155248"/>
    <w:rPr>
      <w:vertAlign w:val="superscript"/>
    </w:rPr>
  </w:style>
  <w:style w:type="paragraph" w:customStyle="1" w:styleId="Ikonawskanika">
    <w:name w:val="Ikona wskaźnika"/>
    <w:basedOn w:val="Normalny"/>
    <w:link w:val="IkonawskanikaZnak"/>
    <w:qFormat/>
    <w:rsid w:val="006E186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6E186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/>
      <w:sz w:val="40"/>
      <w:szCs w:val="56"/>
    </w:rPr>
  </w:style>
  <w:style w:type="character" w:customStyle="1" w:styleId="IkonawskanikaZnak">
    <w:name w:val="Ikona wskaźnika Znak"/>
    <w:link w:val="Ikonawskanika"/>
    <w:rsid w:val="006E1867"/>
    <w:rPr>
      <w:rFonts w:ascii="Fira Sans SemiBold" w:hAnsi="Fira Sans SemiBold"/>
      <w:color w:val="66AFDE"/>
      <w:sz w:val="60"/>
      <w:szCs w:val="60"/>
      <w:lang w:eastAsia="en-US"/>
    </w:rPr>
  </w:style>
  <w:style w:type="paragraph" w:customStyle="1" w:styleId="Opiswskanika">
    <w:name w:val="Opis wskaźnika"/>
    <w:basedOn w:val="tekstnaniebieskimtle"/>
    <w:link w:val="OpiswskanikaZnak"/>
    <w:qFormat/>
    <w:rsid w:val="006E1867"/>
    <w:rPr>
      <w:color w:val="FFFFFF"/>
    </w:rPr>
  </w:style>
  <w:style w:type="character" w:customStyle="1" w:styleId="WartowskanikaZnak">
    <w:name w:val="Wartość wskaźnika Znak"/>
    <w:link w:val="Wartowskanika"/>
    <w:rsid w:val="006E1867"/>
    <w:rPr>
      <w:rFonts w:ascii="Fira Sans SemiBold" w:hAnsi="Fira Sans SemiBold"/>
      <w:color w:val="FFFFFF"/>
      <w:sz w:val="40"/>
      <w:szCs w:val="56"/>
      <w:lang w:eastAsia="en-US"/>
    </w:rPr>
  </w:style>
  <w:style w:type="character" w:customStyle="1" w:styleId="OpiswskanikaZnak">
    <w:name w:val="Opis wskaźnika Znak"/>
    <w:link w:val="Opiswskanika"/>
    <w:rsid w:val="006E1867"/>
    <w:rPr>
      <w:rFonts w:ascii="Fira Sans" w:hAnsi="Fira Sans"/>
      <w:color w:val="FFFFFF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3E788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C0E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4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https://kielce.stat.gov.pl/" TargetMode="External"/><Relationship Id="rId26" Type="http://schemas.openxmlformats.org/officeDocument/2006/relationships/hyperlink" Target="https://strateg.stat.gov.pl/" TargetMode="Externa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footer" Target="footer2.xml"/><Relationship Id="rId25" Type="http://schemas.openxmlformats.org/officeDocument/2006/relationships/hyperlink" Target="https://bdl.stat.gov.pl/bdl/start" TargetMode="Externa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yperlink" Target="https://twitter.com/Kielce_STAT" TargetMode="External"/><Relationship Id="rId29" Type="http://schemas.openxmlformats.org/officeDocument/2006/relationships/hyperlink" Target="https://stat.gov.pl/metainformacje/slownik-pojec/pojecia-stosowane-w-statystyce-publicznej/1_65,dziedzina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24" Type="http://schemas.openxmlformats.org/officeDocument/2006/relationships/hyperlink" Target="https://publikacje.new.stat.gov.pl/portal-publikacje/deficyt-i-dlug-sektora-instytucji-rzadowych-i-samorzadowych-w-latach-2022-2025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13.png"/><Relationship Id="rId28" Type="http://schemas.openxmlformats.org/officeDocument/2006/relationships/hyperlink" Target="https://geo.stat.gov.pl/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1.xml"/><Relationship Id="rId22" Type="http://schemas.openxmlformats.org/officeDocument/2006/relationships/hyperlink" Target="https://www.facebook.com/UrzadStatystycznyKielce/" TargetMode="External"/><Relationship Id="rId27" Type="http://schemas.openxmlformats.org/officeDocument/2006/relationships/hyperlink" Target="https://dbw.stat.gov.pl/" TargetMode="External"/><Relationship Id="rId30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7669E8-E6EA-45D2-B9C6-3A164C203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1629</Words>
  <Characters>9774</Characters>
  <Application>Microsoft Office Word</Application>
  <DocSecurity>0</DocSecurity>
  <Lines>81</Lines>
  <Paragraphs>22</Paragraphs>
  <ScaleCrop>false</ScaleCrop>
  <Company/>
  <LinksUpToDate>false</LinksUpToDate>
  <CharactersWithSpaces>11381</CharactersWithSpaces>
  <SharedDoc>false</SharedDoc>
  <HLinks>
    <vt:vector size="60" baseType="variant">
      <vt:variant>
        <vt:i4>5177452</vt:i4>
      </vt:variant>
      <vt:variant>
        <vt:i4>6</vt:i4>
      </vt:variant>
      <vt:variant>
        <vt:i4>0</vt:i4>
      </vt:variant>
      <vt:variant>
        <vt:i4>5</vt:i4>
      </vt:variant>
      <vt:variant>
        <vt:lpwstr>mailto:a.krolik@stat.gov.pl</vt:lpwstr>
      </vt:variant>
      <vt:variant>
        <vt:lpwstr/>
      </vt:variant>
      <vt:variant>
        <vt:i4>122</vt:i4>
      </vt:variant>
      <vt:variant>
        <vt:i4>3</vt:i4>
      </vt:variant>
      <vt:variant>
        <vt:i4>0</vt:i4>
      </vt:variant>
      <vt:variant>
        <vt:i4>5</vt:i4>
      </vt:variant>
      <vt:variant>
        <vt:lpwstr>mailto:i.boksa-nowak@stat.gov.pl</vt:lpwstr>
      </vt:variant>
      <vt:variant>
        <vt:lpwstr/>
      </vt:variant>
      <vt:variant>
        <vt:i4>4522100</vt:i4>
      </vt:variant>
      <vt:variant>
        <vt:i4>0</vt:i4>
      </vt:variant>
      <vt:variant>
        <vt:i4>0</vt:i4>
      </vt:variant>
      <vt:variant>
        <vt:i4>5</vt:i4>
      </vt:variant>
      <vt:variant>
        <vt:lpwstr>mailto:s.switon@stat.gov.pl</vt:lpwstr>
      </vt:variant>
      <vt:variant>
        <vt:lpwstr/>
      </vt:variant>
      <vt:variant>
        <vt:i4>7143533</vt:i4>
      </vt:variant>
      <vt:variant>
        <vt:i4>18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http://stat.gov.pl/metainformacje/slownik-pojec/pojecia-stosowane-w-statystyce-publicznej/3555,pojecie.html</vt:lpwstr>
      </vt:variant>
      <vt:variant>
        <vt:lpwstr/>
      </vt:variant>
      <vt:variant>
        <vt:i4>7209065</vt:i4>
      </vt:variant>
      <vt:variant>
        <vt:i4>15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http://stat.gov.pl/metainformacje/slownik-pojec/pojecia-stosowane-w-statystyce-publicznej/3013,pojecie.html</vt:lpwstr>
      </vt:variant>
      <vt:variant>
        <vt:lpwstr/>
      </vt:variant>
      <vt:variant>
        <vt:i4>7274601</vt:i4>
      </vt:variant>
      <vt:variant>
        <vt:i4>12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http://stat.gov.pl/metainformacje/slownik-pojec/pojecia-stosowane-w-statystyce-publicznej/3012,pojecie.html</vt:lpwstr>
      </vt:variant>
      <vt:variant>
        <vt:lpwstr/>
      </vt:variant>
      <vt:variant>
        <vt:i4>7077993</vt:i4>
      </vt:variant>
      <vt:variant>
        <vt:i4>9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http://stat.gov.pl/metainformacje/slownik-pojec/pojecia-stosowane-w-statystyce-publicznej/3011,pojecie.html</vt:lpwstr>
      </vt:variant>
      <vt:variant>
        <vt:lpwstr/>
      </vt:variant>
      <vt:variant>
        <vt:i4>3801139</vt:i4>
      </vt:variant>
      <vt:variant>
        <vt:i4>6</vt:i4>
      </vt:variant>
      <vt:variant>
        <vt:i4>0</vt:i4>
      </vt:variant>
      <vt:variant>
        <vt:i4>5</vt:i4>
      </vt:variant>
      <vt:variant>
        <vt:lpwstr>https://strateg.stat.gov.pl/dashboard/</vt:lpwstr>
      </vt:variant>
      <vt:variant>
        <vt:lpwstr/>
      </vt:variant>
      <vt:variant>
        <vt:i4>2162722</vt:i4>
      </vt:variant>
      <vt:variant>
        <vt:i4>3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5832783</vt:i4>
      </vt:variant>
      <vt:variant>
        <vt:i4>0</vt:i4>
      </vt:variant>
      <vt:variant>
        <vt:i4>0</vt:i4>
      </vt:variant>
      <vt:variant>
        <vt:i4>5</vt:i4>
      </vt:variant>
      <vt:variant>
        <vt:lpwstr>https://stat.gov.pl/obszary-tematyczne/rynek-pracy/popyt-na-prace/popyt-na-prace-w-pierwszym-kwartale-2019-roku,2,33.html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2026-09-30T06:32:00Z</dcterms:created>
  <dcterms:modified xsi:type="dcterms:W3CDTF">2026-09-30T06:32:00Z</dcterms:modified>
</cp:coreProperties>
</file>