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93761" w:rsidRPr="007D5C3A" w:rsidRDefault="00E45B66" w:rsidP="00F049AB">
      <w:pPr>
        <w:pStyle w:val="Tytuinfomacjisygnalnej"/>
        <w:rPr>
          <w:lang w:val="en-US"/>
        </w:rPr>
      </w:pPr>
      <w:r w:rsidRPr="002776E2">
        <w:rPr>
          <w:b/>
          <w:noProof/>
          <w:spacing w:val="-2"/>
          <w:lang w:eastAsia="pl-PL"/>
        </w:rPr>
        <mc:AlternateContent>
          <mc:Choice Requires="wps">
            <w:drawing>
              <wp:anchor distT="45720" distB="45720" distL="114300" distR="114300" simplePos="0" relativeHeight="251674624" behindDoc="1" locked="0" layoutInCell="1" allowOverlap="1" wp14:anchorId="388DB491" wp14:editId="47F32B8D">
                <wp:simplePos x="0" y="0"/>
                <wp:positionH relativeFrom="column">
                  <wp:posOffset>5256479</wp:posOffset>
                </wp:positionH>
                <wp:positionV relativeFrom="paragraph">
                  <wp:posOffset>1044674</wp:posOffset>
                </wp:positionV>
                <wp:extent cx="1725295" cy="1379444"/>
                <wp:effectExtent l="0" t="0" r="0" b="0"/>
                <wp:wrapTight wrapText="bothSides">
                  <wp:wrapPolygon edited="0">
                    <wp:start x="715" y="0"/>
                    <wp:lineTo x="715" y="21182"/>
                    <wp:lineTo x="20749" y="21182"/>
                    <wp:lineTo x="20749" y="0"/>
                    <wp:lineTo x="715" y="0"/>
                  </wp:wrapPolygon>
                </wp:wrapTight>
                <wp:docPr id="2" name="Pole tekstowe 2" descr="As a result of the revision of the annual data for 2024, the quarterly real GDP growth rates were revised. The differences between the estimates amounted to +0.2 percentage points "/>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25295" cy="1379444"/>
                        </a:xfrm>
                        <a:prstGeom prst="rect">
                          <a:avLst/>
                        </a:prstGeom>
                        <a:noFill/>
                        <a:ln w="9525">
                          <a:noFill/>
                          <a:miter lim="800000"/>
                          <a:headEnd/>
                          <a:tailEnd/>
                        </a:ln>
                      </wps:spPr>
                      <wps:txbx>
                        <w:txbxContent>
                          <w:p w:rsidR="006A1E3C" w:rsidRPr="00E20E10" w:rsidRDefault="006A1E3C" w:rsidP="003363DA">
                            <w:pPr>
                              <w:pStyle w:val="tekstzboku"/>
                              <w:spacing w:before="240"/>
                              <w:rPr>
                                <w:bCs w:val="0"/>
                                <w:lang w:val="en-US"/>
                              </w:rPr>
                            </w:pPr>
                            <w:r w:rsidRPr="00CF4E04">
                              <w:rPr>
                                <w:bCs w:val="0"/>
                                <w:lang w:val="en-US"/>
                              </w:rPr>
                              <w:t xml:space="preserve">As a result of the revision of the annual data for 2024, the quarterly </w:t>
                            </w:r>
                            <w:r>
                              <w:rPr>
                                <w:bCs w:val="0"/>
                                <w:lang w:val="en-US"/>
                              </w:rPr>
                              <w:t>real GDP growth rates</w:t>
                            </w:r>
                            <w:r w:rsidRPr="00CF4E04">
                              <w:rPr>
                                <w:bCs w:val="0"/>
                                <w:lang w:val="en-US"/>
                              </w:rPr>
                              <w:t xml:space="preserve"> </w:t>
                            </w:r>
                            <w:r>
                              <w:rPr>
                                <w:bCs w:val="0"/>
                                <w:lang w:val="en-US"/>
                              </w:rPr>
                              <w:t xml:space="preserve">were revised. The differences between the estimates amounted to +0.2 percentage points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88DB491" id="_x0000_t202" coordsize="21600,21600" o:spt="202" path="m,l,21600r21600,l21600,xe">
                <v:stroke joinstyle="miter"/>
                <v:path gradientshapeok="t" o:connecttype="rect"/>
              </v:shapetype>
              <v:shape id="Pole tekstowe 2" o:spid="_x0000_s1026" type="#_x0000_t202" alt="As a result of the revision of the annual data for 2024, the quarterly real GDP growth rates were revised. The differences between the estimates amounted to +0.2 percentage points " style="position:absolute;margin-left:413.9pt;margin-top:82.25pt;width:135.85pt;height:108.6pt;z-index:-25164185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" filled="f" stroked="f">
                <v:textbox>
                  <w:txbxContent>
                    <w:p w:rsidR="006A1E3C" w:rsidRPr="00E20E10" w:rsidRDefault="006A1E3C" w:rsidP="003363DA">
                      <w:pPr>
                        <w:pStyle w:val="tekstzboku"/>
                        <w:spacing w:before="240"/>
                        <w:rPr>
                          <w:bCs w:val="0"/>
                          <w:lang w:val="en-US"/>
                        </w:rPr>
                      </w:pPr>
                      <w:r w:rsidRPr="00CF4E04">
                        <w:rPr>
                          <w:bCs w:val="0"/>
                          <w:lang w:val="en-US"/>
                        </w:rPr>
                        <w:t xml:space="preserve">As a result of the revision of the annual data for 2024, the quarterly </w:t>
                      </w:r>
                      <w:r>
                        <w:rPr>
                          <w:bCs w:val="0"/>
                          <w:lang w:val="en-US"/>
                        </w:rPr>
                        <w:t>real GDP growth rates</w:t>
                      </w:r>
                      <w:r w:rsidRPr="00CF4E04">
                        <w:rPr>
                          <w:bCs w:val="0"/>
                          <w:lang w:val="en-US"/>
                        </w:rPr>
                        <w:t xml:space="preserve"> </w:t>
                      </w:r>
                      <w:r>
                        <w:rPr>
                          <w:bCs w:val="0"/>
                          <w:lang w:val="en-US"/>
                        </w:rPr>
                        <w:t xml:space="preserve">were revised. The differences between the estimates amounted to +0.2 percentage points </w:t>
                      </w:r>
                    </w:p>
                  </w:txbxContent>
                </v:textbox>
                <w10:wrap type="tight"/>
              </v:shape>
            </w:pict>
          </mc:Fallback>
        </mc:AlternateContent>
      </w:r>
      <w:r w:rsidR="00BF22BD">
        <w:rPr>
          <w:lang w:val="en-US"/>
        </w:rPr>
        <w:t>Gross domestic product</w:t>
      </w:r>
      <w:r w:rsidR="00EE0554">
        <w:rPr>
          <w:lang w:val="en-US"/>
        </w:rPr>
        <w:t>:</w:t>
      </w:r>
      <w:r w:rsidR="00BF22BD">
        <w:rPr>
          <w:lang w:val="en-US"/>
        </w:rPr>
        <w:t xml:space="preserve"> updated</w:t>
      </w:r>
      <w:r w:rsidR="00580518">
        <w:rPr>
          <w:lang w:val="en-US"/>
        </w:rPr>
        <w:t xml:space="preserve"> quarterly </w:t>
      </w:r>
      <w:r w:rsidR="00CF52C0">
        <w:rPr>
          <w:lang w:val="en-US"/>
        </w:rPr>
        <w:t xml:space="preserve">estimate </w:t>
      </w:r>
      <w:r w:rsidR="00580518">
        <w:rPr>
          <w:lang w:val="en-US"/>
        </w:rPr>
        <w:t xml:space="preserve">for </w:t>
      </w:r>
      <w:r w:rsidR="00BF22BD">
        <w:rPr>
          <w:lang w:val="en-US"/>
        </w:rPr>
        <w:t xml:space="preserve">years </w:t>
      </w:r>
      <w:r w:rsidR="00580518">
        <w:rPr>
          <w:lang w:val="en-US"/>
        </w:rPr>
        <w:t>20</w:t>
      </w:r>
      <w:r w:rsidR="00E9284A">
        <w:rPr>
          <w:lang w:val="en-US"/>
        </w:rPr>
        <w:t>2</w:t>
      </w:r>
      <w:r w:rsidR="00BF22BD">
        <w:rPr>
          <w:lang w:val="en-US"/>
        </w:rPr>
        <w:t>5</w:t>
      </w:r>
      <w:r w:rsidR="00580518">
        <w:rPr>
          <w:lang w:val="en-US"/>
        </w:rPr>
        <w:t>-202</w:t>
      </w:r>
      <w:r w:rsidR="00BF22BD">
        <w:rPr>
          <w:lang w:val="en-US"/>
        </w:rPr>
        <w:t>6</w:t>
      </w:r>
      <w:r w:rsidR="00580518">
        <w:rPr>
          <w:lang w:val="en-US"/>
        </w:rPr>
        <w:t xml:space="preserve"> </w:t>
      </w:r>
    </w:p>
    <w:p w:rsidR="00011F4C" w:rsidRPr="002776E2" w:rsidRDefault="00B93683" w:rsidP="00EA77E1">
      <w:pPr>
        <w:pStyle w:val="Lead"/>
        <w:spacing w:before="120" w:line="288" w:lineRule="auto"/>
        <w:rPr>
          <w:b w:val="0"/>
          <w:lang w:val="en-US"/>
        </w:rPr>
      </w:pPr>
      <w:r w:rsidRPr="002776E2">
        <w:rPr>
          <w:b w:val="0"/>
          <w:lang w:val="en-US"/>
        </w:rPr>
        <w:t xml:space="preserve">Following </w:t>
      </w:r>
      <w:r w:rsidR="001B3957">
        <w:rPr>
          <w:b w:val="0"/>
          <w:lang w:val="en-US"/>
        </w:rPr>
        <w:t xml:space="preserve">the release </w:t>
      </w:r>
      <w:r w:rsidR="00EE0554" w:rsidRPr="00EE0554">
        <w:rPr>
          <w:b w:val="0"/>
          <w:i/>
          <w:lang w:val="en-US"/>
        </w:rPr>
        <w:t>Gross domestic product: updated estimate for 2025</w:t>
      </w:r>
      <w:r w:rsidRPr="002776E2">
        <w:rPr>
          <w:rStyle w:val="Odwoanieprzypisudolnego"/>
          <w:b w:val="0"/>
          <w:lang w:val="en-US"/>
        </w:rPr>
        <w:footnoteReference w:id="1"/>
      </w:r>
      <w:r w:rsidR="00AB4234" w:rsidRPr="002776E2">
        <w:rPr>
          <w:b w:val="0"/>
          <w:lang w:val="en-US"/>
        </w:rPr>
        <w:t xml:space="preserve"> </w:t>
      </w:r>
      <w:r w:rsidR="00E06A8B" w:rsidRPr="002776E2">
        <w:rPr>
          <w:b w:val="0"/>
          <w:lang w:val="en-US"/>
        </w:rPr>
        <w:t xml:space="preserve">of </w:t>
      </w:r>
      <w:r w:rsidR="00DD1BD9">
        <w:rPr>
          <w:b w:val="0"/>
          <w:lang w:val="en-US"/>
        </w:rPr>
        <w:t>6</w:t>
      </w:r>
      <w:r w:rsidR="00E06A8B" w:rsidRPr="002776E2">
        <w:rPr>
          <w:b w:val="0"/>
          <w:lang w:val="en-US"/>
        </w:rPr>
        <w:t xml:space="preserve"> October 202</w:t>
      </w:r>
      <w:r w:rsidR="00DD1BD9">
        <w:rPr>
          <w:b w:val="0"/>
          <w:lang w:val="en-US"/>
        </w:rPr>
        <w:t>6</w:t>
      </w:r>
      <w:r w:rsidR="00474D1F">
        <w:rPr>
          <w:b w:val="0"/>
          <w:lang w:val="en-US"/>
        </w:rPr>
        <w:t>,</w:t>
      </w:r>
      <w:r w:rsidR="000572CA" w:rsidRPr="002776E2">
        <w:rPr>
          <w:rFonts w:eastAsia="Times New Roman" w:cs="Times New Roman"/>
          <w:b w:val="0"/>
          <w:i/>
          <w:noProof w:val="0"/>
          <w:lang w:val="en-US"/>
        </w:rPr>
        <w:t xml:space="preserve"> </w:t>
      </w:r>
      <w:r w:rsidR="00EE0EC2" w:rsidRPr="002776E2">
        <w:rPr>
          <w:b w:val="0"/>
          <w:lang w:val="en-US"/>
        </w:rPr>
        <w:t xml:space="preserve">Statistics Poland publishes updated quarterly estimate of gross domestic product (GDP) for </w:t>
      </w:r>
      <w:r w:rsidR="00EE16E7" w:rsidRPr="002776E2">
        <w:rPr>
          <w:b w:val="0"/>
          <w:lang w:val="en-US"/>
        </w:rPr>
        <w:t>202</w:t>
      </w:r>
      <w:r w:rsidR="00DD1BD9">
        <w:rPr>
          <w:b w:val="0"/>
          <w:lang w:val="en-US"/>
        </w:rPr>
        <w:t>5</w:t>
      </w:r>
      <w:r w:rsidR="00EE16E7" w:rsidRPr="002776E2">
        <w:rPr>
          <w:b w:val="0"/>
          <w:lang w:val="en-US"/>
        </w:rPr>
        <w:t xml:space="preserve"> </w:t>
      </w:r>
      <w:r w:rsidR="00EE0EC2" w:rsidRPr="002776E2">
        <w:rPr>
          <w:b w:val="0"/>
          <w:lang w:val="en-US"/>
        </w:rPr>
        <w:t>consistent with the annual data</w:t>
      </w:r>
      <w:r w:rsidR="00CF52C0" w:rsidRPr="002776E2">
        <w:rPr>
          <w:b w:val="0"/>
          <w:lang w:val="en-US"/>
        </w:rPr>
        <w:t>,</w:t>
      </w:r>
      <w:r w:rsidR="00EE0EC2" w:rsidRPr="002776E2">
        <w:rPr>
          <w:b w:val="0"/>
          <w:lang w:val="en-US"/>
        </w:rPr>
        <w:t xml:space="preserve"> and </w:t>
      </w:r>
      <w:r w:rsidR="00633A5C">
        <w:rPr>
          <w:b w:val="0"/>
          <w:lang w:val="en-US"/>
        </w:rPr>
        <w:t>updated</w:t>
      </w:r>
      <w:r w:rsidR="00EE0EC2" w:rsidRPr="002776E2">
        <w:rPr>
          <w:b w:val="0"/>
          <w:lang w:val="en-US"/>
        </w:rPr>
        <w:t xml:space="preserve"> data for the 1st and 2nd quarter</w:t>
      </w:r>
      <w:r w:rsidR="00474D1F">
        <w:rPr>
          <w:b w:val="0"/>
          <w:lang w:val="en-US"/>
        </w:rPr>
        <w:t>s</w:t>
      </w:r>
      <w:r w:rsidR="00EE0EC2" w:rsidRPr="002776E2">
        <w:rPr>
          <w:b w:val="0"/>
          <w:lang w:val="en-US"/>
        </w:rPr>
        <w:t xml:space="preserve"> of 202</w:t>
      </w:r>
      <w:r w:rsidR="00DD1BD9">
        <w:rPr>
          <w:b w:val="0"/>
          <w:lang w:val="en-US"/>
        </w:rPr>
        <w:t>6</w:t>
      </w:r>
      <w:r w:rsidR="0030419B">
        <w:rPr>
          <w:b w:val="0"/>
          <w:lang w:val="en-US"/>
        </w:rPr>
        <w:t>.</w:t>
      </w:r>
      <w:r w:rsidR="00EE0EC2" w:rsidRPr="002776E2">
        <w:rPr>
          <w:b w:val="0"/>
          <w:lang w:val="en-US"/>
        </w:rPr>
        <w:t xml:space="preserve"> </w:t>
      </w:r>
    </w:p>
    <w:p w:rsidR="0077630C" w:rsidRDefault="00E45B66" w:rsidP="00EA77E1">
      <w:pPr>
        <w:pStyle w:val="Lead"/>
        <w:spacing w:before="120" w:line="288" w:lineRule="auto"/>
        <w:contextualSpacing/>
        <w:rPr>
          <w:b w:val="0"/>
          <w:lang w:val="en-US"/>
        </w:rPr>
      </w:pPr>
      <w:r w:rsidRPr="002776E2">
        <w:rPr>
          <w:b w:val="0"/>
          <w:spacing w:val="-2"/>
        </w:rPr>
        <mc:AlternateContent>
          <mc:Choice Requires="wps">
            <w:drawing>
              <wp:anchor distT="45720" distB="45720" distL="114300" distR="114300" simplePos="0" relativeHeight="251685888" behindDoc="1" locked="0" layoutInCell="1" allowOverlap="1" wp14:anchorId="0BBD9C83" wp14:editId="21190F1E">
                <wp:simplePos x="0" y="0"/>
                <wp:positionH relativeFrom="margin">
                  <wp:posOffset>5266690</wp:posOffset>
                </wp:positionH>
                <wp:positionV relativeFrom="paragraph">
                  <wp:posOffset>1182370</wp:posOffset>
                </wp:positionV>
                <wp:extent cx="1761490" cy="1564005"/>
                <wp:effectExtent l="0" t="0" r="0" b="0"/>
                <wp:wrapTight wrapText="bothSides">
                  <wp:wrapPolygon edited="0">
                    <wp:start x="701" y="0"/>
                    <wp:lineTo x="701" y="21311"/>
                    <wp:lineTo x="20790" y="21311"/>
                    <wp:lineTo x="20790" y="0"/>
                    <wp:lineTo x="701" y="0"/>
                  </wp:wrapPolygon>
                </wp:wrapTight>
                <wp:docPr id="4" name="Pole tekstowe 4" descr="Compared to the previous estimate, the GDP growth increased by 0.2 percentage points in the 1st and 2nd quarters of 2026. The revision was impacted, among others, by changes in public con-sumption expenditure and gross fixed capital formation"/>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61490" cy="1564005"/>
                        </a:xfrm>
                        <a:prstGeom prst="rect">
                          <a:avLst/>
                        </a:prstGeom>
                        <a:noFill/>
                        <a:ln w="9525">
                          <a:noFill/>
                          <a:miter lim="800000"/>
                          <a:headEnd/>
                          <a:tailEnd/>
                        </a:ln>
                      </wps:spPr>
                      <wps:txbx>
                        <w:txbxContent>
                          <w:p w:rsidR="006A1E3C" w:rsidRPr="007B6EF9" w:rsidRDefault="006A1E3C" w:rsidP="007B6EF9">
                            <w:pPr>
                              <w:rPr>
                                <w:rFonts w:eastAsia="Times New Roman" w:cs="Times New Roman"/>
                                <w:color w:val="001D77"/>
                                <w:sz w:val="18"/>
                                <w:szCs w:val="18"/>
                                <w:lang w:val="en-US" w:eastAsia="pl-PL"/>
                              </w:rPr>
                            </w:pPr>
                            <w:r w:rsidRPr="007B6EF9">
                              <w:rPr>
                                <w:rFonts w:eastAsia="Times New Roman" w:cs="Times New Roman"/>
                                <w:color w:val="001D77"/>
                                <w:sz w:val="18"/>
                                <w:szCs w:val="18"/>
                                <w:lang w:val="en-US" w:eastAsia="pl-PL"/>
                              </w:rPr>
                              <w:t xml:space="preserve">Compared to the previous estimate, the GDP growth increased by </w:t>
                            </w:r>
                            <w:r>
                              <w:rPr>
                                <w:rFonts w:eastAsia="Times New Roman" w:cs="Times New Roman"/>
                                <w:color w:val="001D77"/>
                                <w:sz w:val="18"/>
                                <w:szCs w:val="18"/>
                                <w:lang w:val="en-US" w:eastAsia="pl-PL"/>
                              </w:rPr>
                              <w:t>0.2</w:t>
                            </w:r>
                            <w:r w:rsidRPr="007B6EF9">
                              <w:rPr>
                                <w:rFonts w:eastAsia="Times New Roman" w:cs="Times New Roman"/>
                                <w:color w:val="001D77"/>
                                <w:sz w:val="18"/>
                                <w:szCs w:val="18"/>
                                <w:lang w:val="en-US" w:eastAsia="pl-PL"/>
                              </w:rPr>
                              <w:t xml:space="preserve"> percentage point</w:t>
                            </w:r>
                            <w:r w:rsidR="001B3957">
                              <w:rPr>
                                <w:rFonts w:eastAsia="Times New Roman" w:cs="Times New Roman"/>
                                <w:color w:val="001D77"/>
                                <w:sz w:val="18"/>
                                <w:szCs w:val="18"/>
                                <w:lang w:val="en-US" w:eastAsia="pl-PL"/>
                              </w:rPr>
                              <w:t>s</w:t>
                            </w:r>
                            <w:r w:rsidRPr="007B6EF9">
                              <w:rPr>
                                <w:rFonts w:eastAsia="Times New Roman" w:cs="Times New Roman"/>
                                <w:color w:val="001D77"/>
                                <w:sz w:val="18"/>
                                <w:szCs w:val="18"/>
                                <w:lang w:val="en-US" w:eastAsia="pl-PL"/>
                              </w:rPr>
                              <w:t xml:space="preserve"> in the 1st and 2nd quarters of 2026. The revision was impacted, among others, by changes in public consumption </w:t>
                            </w:r>
                            <w:r>
                              <w:rPr>
                                <w:rFonts w:eastAsia="Times New Roman" w:cs="Times New Roman"/>
                                <w:color w:val="001D77"/>
                                <w:sz w:val="18"/>
                                <w:szCs w:val="18"/>
                                <w:lang w:val="en-US" w:eastAsia="pl-PL"/>
                              </w:rPr>
                              <w:t xml:space="preserve">expenditure </w:t>
                            </w:r>
                            <w:r w:rsidRPr="007B6EF9">
                              <w:rPr>
                                <w:rFonts w:eastAsia="Times New Roman" w:cs="Times New Roman"/>
                                <w:color w:val="001D77"/>
                                <w:sz w:val="18"/>
                                <w:szCs w:val="18"/>
                                <w:lang w:val="en-US" w:eastAsia="pl-PL"/>
                              </w:rPr>
                              <w:t>and gross fixed capital formation</w:t>
                            </w:r>
                          </w:p>
                          <w:p w:rsidR="006A1E3C" w:rsidRPr="00E20E10" w:rsidRDefault="006A1E3C" w:rsidP="00E45B66">
                            <w:pPr>
                              <w:pStyle w:val="tekstzboku"/>
                              <w:spacing w:before="240"/>
                              <w:rPr>
                                <w:bCs w:val="0"/>
                                <w:lang w:val="en-US"/>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BBD9C83" id="Pole tekstowe 4" o:spid="_x0000_s1027" type="#_x0000_t202" alt="Compared to the previous estimate, the GDP growth increased by 0.2 percentage points in the 1st and 2nd quarters of 2026. The revision was impacted, among others, by changes in public con-sumption expenditure and gross fixed capital formation" style="position:absolute;margin-left:414.7pt;margin-top:93.1pt;width:138.7pt;height:123.15pt;z-index:-25163059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" filled="f" stroked="f">
                <v:textbox>
                  <w:txbxContent>
                    <w:p w:rsidR="006A1E3C" w:rsidRPr="007B6EF9" w:rsidRDefault="006A1E3C" w:rsidP="007B6EF9">
                      <w:pPr>
                        <w:rPr>
                          <w:rFonts w:eastAsia="Times New Roman" w:cs="Times New Roman"/>
                          <w:color w:val="001D77"/>
                          <w:sz w:val="18"/>
                          <w:szCs w:val="18"/>
                          <w:lang w:val="en-US" w:eastAsia="pl-PL"/>
                        </w:rPr>
                      </w:pPr>
                      <w:r w:rsidRPr="007B6EF9">
                        <w:rPr>
                          <w:rFonts w:eastAsia="Times New Roman" w:cs="Times New Roman"/>
                          <w:color w:val="001D77"/>
                          <w:sz w:val="18"/>
                          <w:szCs w:val="18"/>
                          <w:lang w:val="en-US" w:eastAsia="pl-PL"/>
                        </w:rPr>
                        <w:t xml:space="preserve">Compared to the previous estimate, the GDP growth increased by </w:t>
                      </w:r>
                      <w:r>
                        <w:rPr>
                          <w:rFonts w:eastAsia="Times New Roman" w:cs="Times New Roman"/>
                          <w:color w:val="001D77"/>
                          <w:sz w:val="18"/>
                          <w:szCs w:val="18"/>
                          <w:lang w:val="en-US" w:eastAsia="pl-PL"/>
                        </w:rPr>
                        <w:t>0.2</w:t>
                      </w:r>
                      <w:r w:rsidRPr="007B6EF9">
                        <w:rPr>
                          <w:rFonts w:eastAsia="Times New Roman" w:cs="Times New Roman"/>
                          <w:color w:val="001D77"/>
                          <w:sz w:val="18"/>
                          <w:szCs w:val="18"/>
                          <w:lang w:val="en-US" w:eastAsia="pl-PL"/>
                        </w:rPr>
                        <w:t xml:space="preserve"> percentage point</w:t>
                      </w:r>
                      <w:r w:rsidR="001B3957">
                        <w:rPr>
                          <w:rFonts w:eastAsia="Times New Roman" w:cs="Times New Roman"/>
                          <w:color w:val="001D77"/>
                          <w:sz w:val="18"/>
                          <w:szCs w:val="18"/>
                          <w:lang w:val="en-US" w:eastAsia="pl-PL"/>
                        </w:rPr>
                        <w:t>s</w:t>
                      </w:r>
                      <w:r w:rsidRPr="007B6EF9">
                        <w:rPr>
                          <w:rFonts w:eastAsia="Times New Roman" w:cs="Times New Roman"/>
                          <w:color w:val="001D77"/>
                          <w:sz w:val="18"/>
                          <w:szCs w:val="18"/>
                          <w:lang w:val="en-US" w:eastAsia="pl-PL"/>
                        </w:rPr>
                        <w:t xml:space="preserve"> in the 1st and 2nd quarters of 2026. The revision was impacted, among others, by changes in public consumption </w:t>
                      </w:r>
                      <w:r>
                        <w:rPr>
                          <w:rFonts w:eastAsia="Times New Roman" w:cs="Times New Roman"/>
                          <w:color w:val="001D77"/>
                          <w:sz w:val="18"/>
                          <w:szCs w:val="18"/>
                          <w:lang w:val="en-US" w:eastAsia="pl-PL"/>
                        </w:rPr>
                        <w:t xml:space="preserve">expenditure </w:t>
                      </w:r>
                      <w:r w:rsidRPr="007B6EF9">
                        <w:rPr>
                          <w:rFonts w:eastAsia="Times New Roman" w:cs="Times New Roman"/>
                          <w:color w:val="001D77"/>
                          <w:sz w:val="18"/>
                          <w:szCs w:val="18"/>
                          <w:lang w:val="en-US" w:eastAsia="pl-PL"/>
                        </w:rPr>
                        <w:t>and gross fixed capital formation</w:t>
                      </w:r>
                    </w:p>
                    <w:p w:rsidR="006A1E3C" w:rsidRPr="00E20E10" w:rsidRDefault="006A1E3C" w:rsidP="00E45B66">
                      <w:pPr>
                        <w:pStyle w:val="tekstzboku"/>
                        <w:spacing w:before="240"/>
                        <w:rPr>
                          <w:bCs w:val="0"/>
                          <w:lang w:val="en-US"/>
                        </w:rPr>
                      </w:pPr>
                    </w:p>
                  </w:txbxContent>
                </v:textbox>
                <w10:wrap type="tight" anchorx="margin"/>
              </v:shape>
            </w:pict>
          </mc:Fallback>
        </mc:AlternateContent>
      </w:r>
      <w:r w:rsidR="00474D1F">
        <w:rPr>
          <w:rFonts w:eastAsia="Times New Roman" w:cs="Times New Roman"/>
          <w:b w:val="0"/>
          <w:noProof w:val="0"/>
          <w:lang w:val="en-US"/>
        </w:rPr>
        <w:t>The p</w:t>
      </w:r>
      <w:r w:rsidR="00FC625B" w:rsidRPr="002776E2">
        <w:rPr>
          <w:rFonts w:eastAsia="Times New Roman" w:cs="Times New Roman"/>
          <w:b w:val="0"/>
          <w:noProof w:val="0"/>
          <w:lang w:val="en-US"/>
        </w:rPr>
        <w:t xml:space="preserve">resented </w:t>
      </w:r>
      <w:r w:rsidR="005533E0" w:rsidRPr="002776E2">
        <w:rPr>
          <w:rFonts w:eastAsia="Times New Roman" w:cs="Times New Roman"/>
          <w:b w:val="0"/>
          <w:noProof w:val="0"/>
          <w:lang w:val="en-US"/>
        </w:rPr>
        <w:t xml:space="preserve">data </w:t>
      </w:r>
      <w:r w:rsidR="00FC625B" w:rsidRPr="002776E2">
        <w:rPr>
          <w:rFonts w:eastAsia="Times New Roman" w:cs="Times New Roman"/>
          <w:b w:val="0"/>
          <w:noProof w:val="0"/>
          <w:lang w:val="en-US"/>
        </w:rPr>
        <w:t xml:space="preserve">on GDP and </w:t>
      </w:r>
      <w:r w:rsidR="00AA323B" w:rsidRPr="002776E2">
        <w:rPr>
          <w:rFonts w:eastAsia="Times New Roman" w:cs="Times New Roman"/>
          <w:b w:val="0"/>
          <w:noProof w:val="0"/>
          <w:lang w:val="en-US"/>
        </w:rPr>
        <w:t xml:space="preserve">its elements </w:t>
      </w:r>
      <w:r w:rsidR="005533E0" w:rsidRPr="002776E2">
        <w:rPr>
          <w:rFonts w:eastAsia="Times New Roman" w:cs="Times New Roman"/>
          <w:b w:val="0"/>
          <w:noProof w:val="0"/>
          <w:lang w:val="en-US"/>
        </w:rPr>
        <w:t>for 202</w:t>
      </w:r>
      <w:r w:rsidR="004C4634">
        <w:rPr>
          <w:rFonts w:eastAsia="Times New Roman" w:cs="Times New Roman"/>
          <w:b w:val="0"/>
          <w:noProof w:val="0"/>
          <w:lang w:val="en-US"/>
        </w:rPr>
        <w:t>5</w:t>
      </w:r>
      <w:r w:rsidR="005533E0" w:rsidRPr="002776E2">
        <w:rPr>
          <w:rFonts w:eastAsia="Times New Roman" w:cs="Times New Roman"/>
          <w:b w:val="0"/>
          <w:noProof w:val="0"/>
          <w:lang w:val="en-US"/>
        </w:rPr>
        <w:t xml:space="preserve"> have been revised</w:t>
      </w:r>
      <w:r w:rsidR="00B77D87" w:rsidRPr="002776E2">
        <w:rPr>
          <w:rFonts w:eastAsia="Times New Roman" w:cs="Times New Roman"/>
          <w:b w:val="0"/>
          <w:noProof w:val="0"/>
          <w:lang w:val="en-US"/>
        </w:rPr>
        <w:t xml:space="preserve"> </w:t>
      </w:r>
      <w:r w:rsidR="00665A91" w:rsidRPr="002776E2">
        <w:rPr>
          <w:rFonts w:eastAsia="Times New Roman" w:cs="Times New Roman"/>
          <w:b w:val="0"/>
          <w:noProof w:val="0"/>
          <w:lang w:val="en-US"/>
        </w:rPr>
        <w:t xml:space="preserve">in relation to those published on </w:t>
      </w:r>
      <w:r w:rsidR="00066452">
        <w:rPr>
          <w:rFonts w:eastAsia="Times New Roman" w:cs="Times New Roman"/>
          <w:b w:val="0"/>
          <w:noProof w:val="0"/>
          <w:lang w:val="en-US"/>
        </w:rPr>
        <w:t>1</w:t>
      </w:r>
      <w:r w:rsidR="004C4634">
        <w:rPr>
          <w:rFonts w:eastAsia="Times New Roman" w:cs="Times New Roman"/>
          <w:b w:val="0"/>
          <w:noProof w:val="0"/>
          <w:lang w:val="en-US"/>
        </w:rPr>
        <w:t>6</w:t>
      </w:r>
      <w:r w:rsidR="00665A91" w:rsidRPr="002776E2">
        <w:rPr>
          <w:rFonts w:eastAsia="Times New Roman" w:cs="Times New Roman"/>
          <w:b w:val="0"/>
          <w:noProof w:val="0"/>
          <w:lang w:val="en-US"/>
        </w:rPr>
        <w:t>.04.202</w:t>
      </w:r>
      <w:r w:rsidR="004C4634">
        <w:rPr>
          <w:rFonts w:eastAsia="Times New Roman" w:cs="Times New Roman"/>
          <w:b w:val="0"/>
          <w:noProof w:val="0"/>
          <w:lang w:val="en-US"/>
        </w:rPr>
        <w:t>6</w:t>
      </w:r>
      <w:r w:rsidR="00665A91" w:rsidRPr="002776E2">
        <w:rPr>
          <w:rStyle w:val="Odwoanieprzypisudolnego"/>
          <w:rFonts w:eastAsia="Times New Roman" w:cs="Times New Roman"/>
          <w:b w:val="0"/>
          <w:noProof w:val="0"/>
          <w:lang w:val="en-US"/>
        </w:rPr>
        <w:footnoteReference w:id="2"/>
      </w:r>
      <w:r w:rsidR="006B7BF8" w:rsidRPr="002776E2">
        <w:rPr>
          <w:rFonts w:eastAsia="Times New Roman" w:cs="Times New Roman"/>
          <w:b w:val="0"/>
          <w:noProof w:val="0"/>
          <w:lang w:val="en-US"/>
        </w:rPr>
        <w:t xml:space="preserve"> </w:t>
      </w:r>
      <w:r w:rsidR="00F47B6A" w:rsidRPr="002776E2">
        <w:rPr>
          <w:rFonts w:eastAsia="Times New Roman" w:cs="Times New Roman"/>
          <w:b w:val="0"/>
          <w:noProof w:val="0"/>
          <w:lang w:val="en-US"/>
        </w:rPr>
        <w:t xml:space="preserve">due to taking into </w:t>
      </w:r>
      <w:r w:rsidR="00B77D87" w:rsidRPr="002776E2">
        <w:rPr>
          <w:rFonts w:eastAsia="Times New Roman" w:cs="Times New Roman"/>
          <w:b w:val="0"/>
          <w:noProof w:val="0"/>
          <w:lang w:val="en-US"/>
        </w:rPr>
        <w:t>account</w:t>
      </w:r>
      <w:r w:rsidR="00F47B6A" w:rsidRPr="002776E2">
        <w:rPr>
          <w:rFonts w:eastAsia="Times New Roman" w:cs="Times New Roman"/>
          <w:b w:val="0"/>
          <w:noProof w:val="0"/>
          <w:lang w:val="en-US"/>
        </w:rPr>
        <w:t xml:space="preserve"> </w:t>
      </w:r>
      <w:r w:rsidR="00F47B6A" w:rsidRPr="002776E2">
        <w:rPr>
          <w:b w:val="0"/>
          <w:lang w:val="en-US"/>
        </w:rPr>
        <w:t xml:space="preserve">the more complete annual information on the results </w:t>
      </w:r>
      <w:r w:rsidR="00501E57">
        <w:rPr>
          <w:b w:val="0"/>
          <w:lang w:val="en-US"/>
        </w:rPr>
        <w:t xml:space="preserve">for </w:t>
      </w:r>
      <w:r w:rsidR="00F47B6A" w:rsidRPr="002776E2">
        <w:rPr>
          <w:b w:val="0"/>
          <w:lang w:val="en-US"/>
        </w:rPr>
        <w:t>202</w:t>
      </w:r>
      <w:r w:rsidR="00A71458">
        <w:rPr>
          <w:b w:val="0"/>
          <w:lang w:val="en-US"/>
        </w:rPr>
        <w:t>5</w:t>
      </w:r>
      <w:r w:rsidR="00F47B6A" w:rsidRPr="002776E2">
        <w:rPr>
          <w:b w:val="0"/>
          <w:lang w:val="en-US"/>
        </w:rPr>
        <w:t xml:space="preserve"> in the following statistical areas: corporate finance, foreign trade in goods and services and</w:t>
      </w:r>
      <w:r w:rsidR="00B50D01">
        <w:rPr>
          <w:b w:val="0"/>
          <w:lang w:val="en-US"/>
        </w:rPr>
        <w:t xml:space="preserve"> accounts</w:t>
      </w:r>
      <w:r w:rsidR="00F47B6A" w:rsidRPr="002776E2">
        <w:rPr>
          <w:b w:val="0"/>
          <w:lang w:val="en-US"/>
        </w:rPr>
        <w:t xml:space="preserve"> </w:t>
      </w:r>
      <w:r w:rsidR="00F47B6A" w:rsidRPr="0030419B">
        <w:rPr>
          <w:b w:val="0"/>
          <w:lang w:val="en-US"/>
        </w:rPr>
        <w:t>of the general government sector for the purpose of October EDP notification.</w:t>
      </w:r>
      <w:r w:rsidR="006E6A9D" w:rsidRPr="0030419B">
        <w:rPr>
          <w:b w:val="0"/>
          <w:lang w:val="en-US"/>
        </w:rPr>
        <w:t xml:space="preserve"> </w:t>
      </w:r>
      <w:r w:rsidR="00F47B6A" w:rsidRPr="0030419B">
        <w:rPr>
          <w:b w:val="0"/>
          <w:lang w:val="en-US"/>
        </w:rPr>
        <w:t>At the same time</w:t>
      </w:r>
      <w:r w:rsidR="00205D6A" w:rsidRPr="0030419B">
        <w:rPr>
          <w:b w:val="0"/>
          <w:lang w:val="en-US"/>
        </w:rPr>
        <w:t>,</w:t>
      </w:r>
      <w:r w:rsidR="00F47B6A" w:rsidRPr="0030419B">
        <w:rPr>
          <w:b w:val="0"/>
          <w:lang w:val="en-US"/>
        </w:rPr>
        <w:t xml:space="preserve"> the </w:t>
      </w:r>
      <w:r w:rsidR="00205D6A" w:rsidRPr="0030419B">
        <w:rPr>
          <w:b w:val="0"/>
          <w:lang w:val="en-US"/>
        </w:rPr>
        <w:t>estimates</w:t>
      </w:r>
      <w:r w:rsidR="00F47B6A" w:rsidRPr="0030419B">
        <w:rPr>
          <w:b w:val="0"/>
          <w:lang w:val="en-US"/>
        </w:rPr>
        <w:t xml:space="preserve"> for the 1st and 2nd quarter of 202</w:t>
      </w:r>
      <w:r w:rsidR="00A71458">
        <w:rPr>
          <w:b w:val="0"/>
          <w:lang w:val="en-US"/>
        </w:rPr>
        <w:t>6</w:t>
      </w:r>
      <w:r w:rsidR="00F47B6A" w:rsidRPr="0030419B">
        <w:rPr>
          <w:b w:val="0"/>
          <w:lang w:val="en-US"/>
        </w:rPr>
        <w:t xml:space="preserve"> </w:t>
      </w:r>
      <w:r w:rsidR="00205D6A" w:rsidRPr="0030419B">
        <w:rPr>
          <w:b w:val="0"/>
          <w:lang w:val="en-US"/>
        </w:rPr>
        <w:t xml:space="preserve">have also been </w:t>
      </w:r>
      <w:r w:rsidR="00633A5C">
        <w:rPr>
          <w:b w:val="0"/>
          <w:lang w:val="en-US"/>
        </w:rPr>
        <w:t>updated</w:t>
      </w:r>
      <w:r w:rsidR="00205D6A" w:rsidRPr="0030419B">
        <w:rPr>
          <w:b w:val="0"/>
          <w:lang w:val="en-US"/>
        </w:rPr>
        <w:t xml:space="preserve"> </w:t>
      </w:r>
      <w:r w:rsidR="00F47B6A" w:rsidRPr="0030419B">
        <w:rPr>
          <w:b w:val="0"/>
          <w:lang w:val="en-US"/>
        </w:rPr>
        <w:t xml:space="preserve">due to the </w:t>
      </w:r>
      <w:r w:rsidR="00205D6A" w:rsidRPr="0030419B">
        <w:rPr>
          <w:b w:val="0"/>
          <w:lang w:val="en-US"/>
        </w:rPr>
        <w:t>new data</w:t>
      </w:r>
      <w:r w:rsidR="00F47B6A" w:rsidRPr="0030419B">
        <w:rPr>
          <w:b w:val="0"/>
          <w:lang w:val="en-US"/>
        </w:rPr>
        <w:t xml:space="preserve"> </w:t>
      </w:r>
      <w:r w:rsidR="00205D6A" w:rsidRPr="0030419B">
        <w:rPr>
          <w:b w:val="0"/>
          <w:lang w:val="en-US"/>
        </w:rPr>
        <w:t>for the base year</w:t>
      </w:r>
      <w:r w:rsidR="00F47B6A" w:rsidRPr="0030419B">
        <w:rPr>
          <w:b w:val="0"/>
          <w:lang w:val="en-US"/>
        </w:rPr>
        <w:t xml:space="preserve"> and the use of the </w:t>
      </w:r>
      <w:r w:rsidR="00633A5C">
        <w:rPr>
          <w:b w:val="0"/>
          <w:lang w:val="en-US"/>
        </w:rPr>
        <w:t xml:space="preserve">latest available </w:t>
      </w:r>
      <w:r w:rsidR="00F47B6A" w:rsidRPr="0030419B">
        <w:rPr>
          <w:b w:val="0"/>
          <w:lang w:val="en-US"/>
        </w:rPr>
        <w:t>data sources for the financial corporations</w:t>
      </w:r>
      <w:r w:rsidR="00752724">
        <w:rPr>
          <w:b w:val="0"/>
          <w:lang w:val="en-US"/>
        </w:rPr>
        <w:t>,</w:t>
      </w:r>
      <w:r w:rsidR="00F47B6A" w:rsidRPr="0030419B">
        <w:rPr>
          <w:b w:val="0"/>
          <w:lang w:val="en-US"/>
        </w:rPr>
        <w:t xml:space="preserve"> the general government sectors</w:t>
      </w:r>
      <w:r w:rsidR="006E6A9D" w:rsidRPr="0030419B">
        <w:rPr>
          <w:b w:val="0"/>
          <w:lang w:val="en-US"/>
        </w:rPr>
        <w:t xml:space="preserve"> and </w:t>
      </w:r>
      <w:r w:rsidR="00F47B6A" w:rsidRPr="0030419B">
        <w:rPr>
          <w:b w:val="0"/>
          <w:lang w:val="en-US"/>
        </w:rPr>
        <w:t>for foreign trade turnover</w:t>
      </w:r>
      <w:r w:rsidR="006E6A9D" w:rsidRPr="0030419B">
        <w:rPr>
          <w:b w:val="0"/>
          <w:lang w:val="en-US"/>
        </w:rPr>
        <w:t>.</w:t>
      </w:r>
      <w:r w:rsidR="00F47B6A" w:rsidRPr="002776E2">
        <w:rPr>
          <w:b w:val="0"/>
          <w:lang w:val="en-US"/>
        </w:rPr>
        <w:t xml:space="preserve"> </w:t>
      </w:r>
    </w:p>
    <w:p w:rsidR="00DE167C" w:rsidRPr="006320A0" w:rsidRDefault="00633A5C" w:rsidP="00DE167C">
      <w:pPr>
        <w:tabs>
          <w:tab w:val="left" w:pos="284"/>
        </w:tabs>
        <w:spacing w:line="288" w:lineRule="auto"/>
        <w:rPr>
          <w:rFonts w:cs="Arial"/>
          <w:szCs w:val="19"/>
          <w:lang w:val="en-US"/>
        </w:rPr>
      </w:pPr>
      <w:r>
        <w:rPr>
          <w:rFonts w:cs="Arial"/>
          <w:szCs w:val="19"/>
          <w:lang w:val="en-US"/>
        </w:rPr>
        <w:t xml:space="preserve">The revised GDP estimates have resulted in changes </w:t>
      </w:r>
      <w:r w:rsidR="00DE167C" w:rsidRPr="006320A0">
        <w:rPr>
          <w:rFonts w:cs="Arial"/>
          <w:szCs w:val="19"/>
          <w:lang w:val="en-US"/>
        </w:rPr>
        <w:t xml:space="preserve">in absolute levels and growth rates </w:t>
      </w:r>
      <w:r>
        <w:rPr>
          <w:rFonts w:cs="Arial"/>
          <w:szCs w:val="19"/>
          <w:lang w:val="en-US"/>
        </w:rPr>
        <w:t xml:space="preserve">of real GDP </w:t>
      </w:r>
      <w:r w:rsidR="00DE167C" w:rsidRPr="006320A0">
        <w:rPr>
          <w:rFonts w:cs="Arial"/>
          <w:szCs w:val="19"/>
          <w:lang w:val="en-US"/>
        </w:rPr>
        <w:t>and</w:t>
      </w:r>
      <w:r w:rsidR="00474D1F">
        <w:rPr>
          <w:rFonts w:cs="Arial"/>
          <w:szCs w:val="19"/>
          <w:lang w:val="en-US"/>
        </w:rPr>
        <w:t xml:space="preserve"> </w:t>
      </w:r>
      <w:r w:rsidR="00DE167C" w:rsidRPr="006320A0">
        <w:rPr>
          <w:rFonts w:cs="Arial"/>
          <w:szCs w:val="19"/>
          <w:lang w:val="en-US"/>
        </w:rPr>
        <w:t>its components.</w:t>
      </w:r>
    </w:p>
    <w:p w:rsidR="00535EEB" w:rsidRDefault="00633A5C" w:rsidP="00D54F54">
      <w:pPr>
        <w:tabs>
          <w:tab w:val="left" w:pos="284"/>
        </w:tabs>
        <w:spacing w:line="288" w:lineRule="auto"/>
        <w:rPr>
          <w:rFonts w:cs="Arial"/>
          <w:szCs w:val="19"/>
          <w:lang w:val="en-US"/>
        </w:rPr>
      </w:pPr>
      <w:r>
        <w:rPr>
          <w:rFonts w:cs="Arial"/>
          <w:szCs w:val="19"/>
          <w:lang w:val="en-US"/>
        </w:rPr>
        <w:t>T</w:t>
      </w:r>
      <w:r w:rsidR="00DE167C" w:rsidRPr="006320A0">
        <w:rPr>
          <w:rFonts w:cs="Arial"/>
          <w:szCs w:val="19"/>
          <w:lang w:val="en-US"/>
        </w:rPr>
        <w:t xml:space="preserve">able 1 </w:t>
      </w:r>
      <w:r>
        <w:rPr>
          <w:rFonts w:cs="Arial"/>
          <w:szCs w:val="19"/>
          <w:lang w:val="en-US"/>
        </w:rPr>
        <w:t>presents</w:t>
      </w:r>
      <w:r w:rsidR="00DE167C" w:rsidRPr="006320A0">
        <w:rPr>
          <w:rFonts w:cs="Arial"/>
          <w:szCs w:val="19"/>
          <w:lang w:val="en-US"/>
        </w:rPr>
        <w:t xml:space="preserve"> changes </w:t>
      </w:r>
      <w:r>
        <w:rPr>
          <w:rFonts w:cs="Arial"/>
          <w:szCs w:val="19"/>
          <w:lang w:val="en-US"/>
        </w:rPr>
        <w:t xml:space="preserve">in </w:t>
      </w:r>
      <w:r w:rsidR="00D77A7E" w:rsidRPr="00B863D4">
        <w:rPr>
          <w:rFonts w:cs="Arial"/>
          <w:szCs w:val="19"/>
          <w:lang w:val="en-US"/>
        </w:rPr>
        <w:t xml:space="preserve">seasonally </w:t>
      </w:r>
      <w:r w:rsidR="00D77A7E">
        <w:rPr>
          <w:rFonts w:cs="Arial"/>
          <w:szCs w:val="19"/>
          <w:lang w:val="en-US"/>
        </w:rPr>
        <w:t>un</w:t>
      </w:r>
      <w:r w:rsidR="00D77A7E" w:rsidRPr="00B863D4">
        <w:rPr>
          <w:rFonts w:cs="Arial"/>
          <w:szCs w:val="19"/>
          <w:lang w:val="en-US"/>
        </w:rPr>
        <w:t xml:space="preserve">adjusted </w:t>
      </w:r>
      <w:r w:rsidR="001B3957">
        <w:rPr>
          <w:rFonts w:cs="Arial"/>
          <w:szCs w:val="19"/>
          <w:lang w:val="en-US"/>
        </w:rPr>
        <w:t xml:space="preserve">real GDP </w:t>
      </w:r>
      <w:r w:rsidRPr="00633A5C">
        <w:rPr>
          <w:rFonts w:cs="Arial"/>
          <w:szCs w:val="19"/>
          <w:lang w:val="en-US"/>
        </w:rPr>
        <w:t xml:space="preserve">growth rate </w:t>
      </w:r>
      <w:r w:rsidR="00D77A7E" w:rsidRPr="00B863D4">
        <w:rPr>
          <w:rFonts w:cs="Arial"/>
          <w:szCs w:val="19"/>
          <w:lang w:val="en-US"/>
        </w:rPr>
        <w:t xml:space="preserve">compared to data published on </w:t>
      </w:r>
      <w:r w:rsidR="00C9283D">
        <w:rPr>
          <w:rFonts w:cs="Arial"/>
          <w:szCs w:val="19"/>
          <w:lang w:val="en-US"/>
        </w:rPr>
        <w:t xml:space="preserve">August 31, </w:t>
      </w:r>
      <w:r w:rsidR="00A71458">
        <w:rPr>
          <w:rFonts w:cs="Arial"/>
          <w:szCs w:val="19"/>
          <w:lang w:val="en-US"/>
        </w:rPr>
        <w:t>2026</w:t>
      </w:r>
      <w:r w:rsidR="00D77A7E">
        <w:rPr>
          <w:rFonts w:cs="Arial"/>
          <w:szCs w:val="19"/>
          <w:lang w:val="en-US"/>
        </w:rPr>
        <w:t>.</w:t>
      </w:r>
    </w:p>
    <w:p w:rsidR="00066452" w:rsidRDefault="00066452" w:rsidP="00066452">
      <w:pPr>
        <w:tabs>
          <w:tab w:val="left" w:pos="284"/>
          <w:tab w:val="left" w:pos="567"/>
          <w:tab w:val="left" w:pos="851"/>
        </w:tabs>
        <w:spacing w:before="360" w:line="240" w:lineRule="auto"/>
        <w:ind w:left="709" w:hanging="709"/>
        <w:rPr>
          <w:b/>
          <w:noProof/>
          <w:spacing w:val="-2"/>
          <w:szCs w:val="19"/>
          <w:lang w:val="en-US"/>
        </w:rPr>
      </w:pPr>
      <w:r w:rsidRPr="007F3790">
        <w:rPr>
          <w:b/>
          <w:noProof/>
          <w:spacing w:val="-2"/>
          <w:szCs w:val="19"/>
          <w:lang w:val="en-US"/>
        </w:rPr>
        <w:t xml:space="preserve">Table </w:t>
      </w:r>
      <w:r>
        <w:rPr>
          <w:b/>
          <w:noProof/>
          <w:spacing w:val="-2"/>
          <w:szCs w:val="19"/>
          <w:lang w:val="en-US"/>
        </w:rPr>
        <w:t>1</w:t>
      </w:r>
      <w:r w:rsidRPr="007F3790">
        <w:rPr>
          <w:b/>
          <w:noProof/>
          <w:spacing w:val="-2"/>
          <w:szCs w:val="19"/>
          <w:lang w:val="en-US"/>
        </w:rPr>
        <w:t>. Seasonally unadjusted GDP</w:t>
      </w:r>
      <w:r w:rsidR="00474D1F" w:rsidRPr="00474D1F">
        <w:rPr>
          <w:lang w:val="en-GB"/>
        </w:rPr>
        <w:t xml:space="preserve"> </w:t>
      </w:r>
      <w:r w:rsidR="00474D1F" w:rsidRPr="00474D1F">
        <w:rPr>
          <w:b/>
          <w:noProof/>
          <w:spacing w:val="-2"/>
          <w:szCs w:val="19"/>
          <w:lang w:val="en-US"/>
        </w:rPr>
        <w:t>growth rate</w:t>
      </w:r>
      <w:r w:rsidRPr="007F3790">
        <w:rPr>
          <w:b/>
          <w:noProof/>
          <w:spacing w:val="-2"/>
          <w:szCs w:val="19"/>
          <w:lang w:val="en-US"/>
        </w:rPr>
        <w:t>, constant average prices of the previous year</w:t>
      </w:r>
    </w:p>
    <w:tbl>
      <w:tblPr>
        <w:tblStyle w:val="Tabela-Siatka1"/>
        <w:tblpPr w:leftFromText="142" w:rightFromText="142" w:vertAnchor="text" w:horzAnchor="margin" w:tblpY="143"/>
        <w:tblW w:w="5000" w:type="pct"/>
        <w:tblBorders>
          <w:top w:val="none" w:sz="0" w:space="0" w:color="auto"/>
          <w:left w:val="none" w:sz="0" w:space="0" w:color="auto"/>
          <w:bottom w:val="none" w:sz="0" w:space="0" w:color="auto"/>
          <w:right w:val="none" w:sz="0" w:space="0" w:color="auto"/>
          <w:insideH w:val="single" w:sz="4" w:space="0" w:color="001D77"/>
          <w:insideV w:val="single" w:sz="4" w:space="0" w:color="001D77"/>
        </w:tblBorders>
        <w:tblLayout w:type="fixed"/>
        <w:tblCellMar>
          <w:left w:w="57" w:type="dxa"/>
          <w:right w:w="57" w:type="dxa"/>
        </w:tblCellMar>
        <w:tblLook w:val="04A0" w:firstRow="1" w:lastRow="0" w:firstColumn="1" w:lastColumn="0" w:noHBand="0" w:noVBand="1"/>
        <w:tblCaption w:val="Table 1. Seasonally unadjusted GDP growth rate, constant average prices of the previous year"/>
        <w:tblDescription w:val="The data for the table is located in the xlsx file under the name: IS-03-tabl1-20261016-Gross domestic product updated quarterly estimate for years 2025-2026"/>
      </w:tblPr>
      <w:tblGrid>
        <w:gridCol w:w="2122"/>
        <w:gridCol w:w="850"/>
        <w:gridCol w:w="849"/>
        <w:gridCol w:w="850"/>
        <w:gridCol w:w="850"/>
        <w:gridCol w:w="850"/>
        <w:gridCol w:w="849"/>
        <w:gridCol w:w="847"/>
      </w:tblGrid>
      <w:tr w:rsidR="00066452" w:rsidTr="009C0A39">
        <w:trPr>
          <w:trHeight w:val="227"/>
          <w:tblHeader/>
        </w:trPr>
        <w:tc>
          <w:tcPr>
            <w:tcW w:w="1315" w:type="pct"/>
            <w:vMerge w:val="restart"/>
            <w:tcBorders>
              <w:top w:val="single" w:sz="4" w:space="0" w:color="001D77"/>
              <w:bottom w:val="single" w:sz="4" w:space="0" w:color="001D77"/>
            </w:tcBorders>
            <w:vAlign w:val="center"/>
          </w:tcPr>
          <w:p w:rsidR="00066452" w:rsidRPr="001844A2" w:rsidRDefault="00066452" w:rsidP="009C0A39">
            <w:pPr>
              <w:pStyle w:val="Tablicanotka"/>
              <w:jc w:val="center"/>
              <w:rPr>
                <w:sz w:val="18"/>
                <w:szCs w:val="18"/>
              </w:rPr>
            </w:pPr>
            <w:r>
              <w:rPr>
                <w:sz w:val="18"/>
                <w:szCs w:val="18"/>
              </w:rPr>
              <w:t>Specification</w:t>
            </w:r>
          </w:p>
        </w:tc>
        <w:tc>
          <w:tcPr>
            <w:tcW w:w="2634" w:type="pct"/>
            <w:gridSpan w:val="5"/>
            <w:tcBorders>
              <w:top w:val="single" w:sz="4" w:space="0" w:color="001D77"/>
              <w:bottom w:val="single" w:sz="4" w:space="0" w:color="001D77"/>
            </w:tcBorders>
            <w:vAlign w:val="center"/>
          </w:tcPr>
          <w:p w:rsidR="00066452" w:rsidRPr="000F0EF1" w:rsidRDefault="00066452" w:rsidP="00BE7415">
            <w:pPr>
              <w:jc w:val="center"/>
              <w:rPr>
                <w:noProof/>
                <w:spacing w:val="-2"/>
                <w:sz w:val="18"/>
                <w:szCs w:val="18"/>
              </w:rPr>
            </w:pPr>
            <w:r w:rsidRPr="000F0EF1">
              <w:rPr>
                <w:noProof/>
                <w:spacing w:val="-2"/>
                <w:sz w:val="18"/>
                <w:szCs w:val="18"/>
              </w:rPr>
              <w:t>202</w:t>
            </w:r>
            <w:r w:rsidR="00BE7415">
              <w:rPr>
                <w:noProof/>
                <w:spacing w:val="-2"/>
                <w:sz w:val="18"/>
                <w:szCs w:val="18"/>
              </w:rPr>
              <w:t>5</w:t>
            </w:r>
          </w:p>
        </w:tc>
        <w:tc>
          <w:tcPr>
            <w:tcW w:w="1051" w:type="pct"/>
            <w:gridSpan w:val="2"/>
            <w:tcBorders>
              <w:top w:val="single" w:sz="4" w:space="0" w:color="001D77"/>
              <w:bottom w:val="single" w:sz="4" w:space="0" w:color="001D77"/>
            </w:tcBorders>
            <w:vAlign w:val="center"/>
          </w:tcPr>
          <w:p w:rsidR="00066452" w:rsidRPr="000F0EF1" w:rsidRDefault="00066452" w:rsidP="00BE7415">
            <w:pPr>
              <w:jc w:val="center"/>
              <w:rPr>
                <w:noProof/>
                <w:spacing w:val="-2"/>
                <w:sz w:val="18"/>
                <w:szCs w:val="18"/>
              </w:rPr>
            </w:pPr>
            <w:r>
              <w:rPr>
                <w:noProof/>
                <w:spacing w:val="-2"/>
                <w:sz w:val="18"/>
                <w:szCs w:val="18"/>
              </w:rPr>
              <w:t>202</w:t>
            </w:r>
            <w:r w:rsidR="00BE7415">
              <w:rPr>
                <w:noProof/>
                <w:spacing w:val="-2"/>
                <w:sz w:val="18"/>
                <w:szCs w:val="18"/>
              </w:rPr>
              <w:t>6</w:t>
            </w:r>
          </w:p>
        </w:tc>
      </w:tr>
      <w:tr w:rsidR="00066452" w:rsidRPr="00ED5807" w:rsidTr="009C0A39">
        <w:trPr>
          <w:trHeight w:val="227"/>
          <w:tblHeader/>
        </w:trPr>
        <w:tc>
          <w:tcPr>
            <w:tcW w:w="1315" w:type="pct"/>
            <w:vMerge/>
            <w:tcBorders>
              <w:top w:val="single" w:sz="4" w:space="0" w:color="001D77"/>
              <w:bottom w:val="single" w:sz="4" w:space="0" w:color="001D77"/>
            </w:tcBorders>
            <w:vAlign w:val="center"/>
          </w:tcPr>
          <w:p w:rsidR="00066452" w:rsidRPr="000F0EF1" w:rsidRDefault="00066452" w:rsidP="009C0A39">
            <w:pPr>
              <w:jc w:val="center"/>
              <w:rPr>
                <w:noProof/>
                <w:spacing w:val="-2"/>
                <w:sz w:val="18"/>
                <w:szCs w:val="18"/>
              </w:rPr>
            </w:pPr>
          </w:p>
        </w:tc>
        <w:tc>
          <w:tcPr>
            <w:tcW w:w="527" w:type="pct"/>
            <w:tcBorders>
              <w:top w:val="single" w:sz="4" w:space="0" w:color="001D77"/>
              <w:bottom w:val="single" w:sz="4" w:space="0" w:color="001D77"/>
            </w:tcBorders>
            <w:vAlign w:val="center"/>
          </w:tcPr>
          <w:p w:rsidR="00066452" w:rsidRPr="00A3231C" w:rsidRDefault="00066452" w:rsidP="009C0A39">
            <w:pPr>
              <w:jc w:val="center"/>
              <w:rPr>
                <w:noProof/>
                <w:spacing w:val="-2"/>
                <w:sz w:val="17"/>
                <w:szCs w:val="17"/>
              </w:rPr>
            </w:pPr>
            <w:r w:rsidRPr="00A3231C">
              <w:rPr>
                <w:noProof/>
                <w:spacing w:val="-2"/>
                <w:sz w:val="17"/>
                <w:szCs w:val="17"/>
              </w:rPr>
              <w:t>Q1</w:t>
            </w:r>
          </w:p>
        </w:tc>
        <w:tc>
          <w:tcPr>
            <w:tcW w:w="526" w:type="pct"/>
            <w:tcBorders>
              <w:top w:val="single" w:sz="4" w:space="0" w:color="001D77"/>
              <w:bottom w:val="single" w:sz="4" w:space="0" w:color="001D77"/>
            </w:tcBorders>
            <w:vAlign w:val="center"/>
          </w:tcPr>
          <w:p w:rsidR="00066452" w:rsidRPr="00A3231C" w:rsidRDefault="00066452" w:rsidP="009C0A39">
            <w:pPr>
              <w:jc w:val="center"/>
              <w:rPr>
                <w:noProof/>
                <w:spacing w:val="-2"/>
                <w:sz w:val="17"/>
                <w:szCs w:val="17"/>
              </w:rPr>
            </w:pPr>
            <w:r w:rsidRPr="00A3231C">
              <w:rPr>
                <w:noProof/>
                <w:spacing w:val="-2"/>
                <w:sz w:val="17"/>
                <w:szCs w:val="17"/>
              </w:rPr>
              <w:t>Q2</w:t>
            </w:r>
          </w:p>
        </w:tc>
        <w:tc>
          <w:tcPr>
            <w:tcW w:w="527" w:type="pct"/>
            <w:tcBorders>
              <w:top w:val="single" w:sz="4" w:space="0" w:color="001D77"/>
              <w:bottom w:val="single" w:sz="4" w:space="0" w:color="001D77"/>
            </w:tcBorders>
            <w:vAlign w:val="center"/>
          </w:tcPr>
          <w:p w:rsidR="00066452" w:rsidRPr="00A3231C" w:rsidRDefault="00066452" w:rsidP="009C0A39">
            <w:pPr>
              <w:jc w:val="center"/>
              <w:rPr>
                <w:noProof/>
                <w:spacing w:val="-2"/>
                <w:sz w:val="17"/>
                <w:szCs w:val="17"/>
              </w:rPr>
            </w:pPr>
            <w:r w:rsidRPr="00A3231C">
              <w:rPr>
                <w:noProof/>
                <w:spacing w:val="-2"/>
                <w:sz w:val="17"/>
                <w:szCs w:val="17"/>
              </w:rPr>
              <w:t>Q3</w:t>
            </w:r>
          </w:p>
        </w:tc>
        <w:tc>
          <w:tcPr>
            <w:tcW w:w="527" w:type="pct"/>
            <w:tcBorders>
              <w:top w:val="single" w:sz="4" w:space="0" w:color="001D77"/>
              <w:bottom w:val="single" w:sz="4" w:space="0" w:color="001D77"/>
            </w:tcBorders>
            <w:vAlign w:val="center"/>
          </w:tcPr>
          <w:p w:rsidR="00066452" w:rsidRPr="00A3231C" w:rsidRDefault="00066452" w:rsidP="009C0A39">
            <w:pPr>
              <w:jc w:val="center"/>
              <w:rPr>
                <w:noProof/>
                <w:spacing w:val="-2"/>
                <w:sz w:val="17"/>
                <w:szCs w:val="17"/>
              </w:rPr>
            </w:pPr>
            <w:r w:rsidRPr="00A3231C">
              <w:rPr>
                <w:noProof/>
                <w:spacing w:val="-2"/>
                <w:sz w:val="17"/>
                <w:szCs w:val="17"/>
              </w:rPr>
              <w:t>Q4</w:t>
            </w:r>
          </w:p>
        </w:tc>
        <w:tc>
          <w:tcPr>
            <w:tcW w:w="527" w:type="pct"/>
            <w:tcBorders>
              <w:top w:val="single" w:sz="4" w:space="0" w:color="001D77"/>
              <w:bottom w:val="single" w:sz="4" w:space="0" w:color="001D77"/>
            </w:tcBorders>
            <w:vAlign w:val="center"/>
          </w:tcPr>
          <w:p w:rsidR="00066452" w:rsidRPr="00A3231C" w:rsidRDefault="00066452" w:rsidP="009C0A39">
            <w:pPr>
              <w:jc w:val="center"/>
              <w:rPr>
                <w:noProof/>
                <w:spacing w:val="-2"/>
                <w:sz w:val="17"/>
                <w:szCs w:val="17"/>
              </w:rPr>
            </w:pPr>
            <w:r w:rsidRPr="00A3231C">
              <w:rPr>
                <w:noProof/>
                <w:spacing w:val="-2"/>
                <w:sz w:val="17"/>
                <w:szCs w:val="17"/>
              </w:rPr>
              <w:t>Q1-4</w:t>
            </w:r>
          </w:p>
        </w:tc>
        <w:tc>
          <w:tcPr>
            <w:tcW w:w="526" w:type="pct"/>
            <w:tcBorders>
              <w:top w:val="single" w:sz="4" w:space="0" w:color="001D77"/>
              <w:bottom w:val="single" w:sz="4" w:space="0" w:color="001D77"/>
            </w:tcBorders>
            <w:vAlign w:val="center"/>
          </w:tcPr>
          <w:p w:rsidR="00066452" w:rsidRPr="00A3231C" w:rsidRDefault="00066452" w:rsidP="009C0A39">
            <w:pPr>
              <w:jc w:val="center"/>
              <w:rPr>
                <w:noProof/>
                <w:spacing w:val="-2"/>
                <w:sz w:val="17"/>
                <w:szCs w:val="17"/>
              </w:rPr>
            </w:pPr>
            <w:r w:rsidRPr="00A3231C">
              <w:rPr>
                <w:noProof/>
                <w:spacing w:val="-2"/>
                <w:sz w:val="17"/>
                <w:szCs w:val="17"/>
              </w:rPr>
              <w:t>Q1</w:t>
            </w:r>
          </w:p>
        </w:tc>
        <w:tc>
          <w:tcPr>
            <w:tcW w:w="525" w:type="pct"/>
            <w:tcBorders>
              <w:top w:val="single" w:sz="4" w:space="0" w:color="001D77"/>
              <w:bottom w:val="single" w:sz="4" w:space="0" w:color="001D77"/>
            </w:tcBorders>
            <w:vAlign w:val="center"/>
          </w:tcPr>
          <w:p w:rsidR="00066452" w:rsidRPr="000F0EF1" w:rsidRDefault="00066452" w:rsidP="009C0A39">
            <w:pPr>
              <w:jc w:val="center"/>
              <w:rPr>
                <w:noProof/>
                <w:spacing w:val="-2"/>
                <w:sz w:val="18"/>
                <w:szCs w:val="18"/>
              </w:rPr>
            </w:pPr>
            <w:r>
              <w:rPr>
                <w:sz w:val="17"/>
                <w:szCs w:val="17"/>
              </w:rPr>
              <w:t>Q2</w:t>
            </w:r>
          </w:p>
        </w:tc>
      </w:tr>
      <w:tr w:rsidR="006F7189" w:rsidRPr="004526BC" w:rsidTr="006A1E3C">
        <w:trPr>
          <w:trHeight w:val="340"/>
        </w:trPr>
        <w:tc>
          <w:tcPr>
            <w:tcW w:w="1315" w:type="pct"/>
            <w:tcBorders>
              <w:top w:val="single" w:sz="4" w:space="0" w:color="001D77"/>
            </w:tcBorders>
            <w:vAlign w:val="center"/>
          </w:tcPr>
          <w:p w:rsidR="006F7189" w:rsidRPr="00A16A66" w:rsidRDefault="006F7189" w:rsidP="006F7189">
            <w:pPr>
              <w:spacing w:before="0" w:after="0"/>
              <w:rPr>
                <w:noProof/>
                <w:spacing w:val="-2"/>
                <w:sz w:val="18"/>
                <w:szCs w:val="18"/>
                <w:lang w:val="en-GB"/>
              </w:rPr>
            </w:pPr>
            <w:r w:rsidRPr="00A16A66">
              <w:rPr>
                <w:noProof/>
                <w:spacing w:val="-2"/>
                <w:sz w:val="18"/>
                <w:szCs w:val="18"/>
                <w:lang w:val="en-GB"/>
              </w:rPr>
              <w:t xml:space="preserve">GDP growth rate </w:t>
            </w:r>
            <w:r w:rsidR="00A16A66" w:rsidRPr="00A16A66">
              <w:rPr>
                <w:noProof/>
                <w:spacing w:val="-2"/>
                <w:sz w:val="18"/>
                <w:szCs w:val="18"/>
                <w:lang w:val="en-GB"/>
              </w:rPr>
              <w:t xml:space="preserve">as </w:t>
            </w:r>
            <w:r w:rsidRPr="00A16A66">
              <w:rPr>
                <w:noProof/>
                <w:spacing w:val="-2"/>
                <w:sz w:val="18"/>
                <w:szCs w:val="18"/>
                <w:lang w:val="en-GB"/>
              </w:rPr>
              <w:t>of</w:t>
            </w:r>
          </w:p>
          <w:p w:rsidR="006F7189" w:rsidRPr="00A16A66" w:rsidRDefault="006F7189" w:rsidP="006F7189">
            <w:pPr>
              <w:contextualSpacing/>
              <w:rPr>
                <w:noProof/>
                <w:spacing w:val="-2"/>
                <w:sz w:val="18"/>
                <w:szCs w:val="18"/>
                <w:lang w:val="en-GB"/>
              </w:rPr>
            </w:pPr>
            <w:r w:rsidRPr="00A16A66">
              <w:rPr>
                <w:sz w:val="18"/>
                <w:szCs w:val="18"/>
                <w:lang w:val="en-GB"/>
              </w:rPr>
              <w:t>31.08.2026</w:t>
            </w:r>
          </w:p>
        </w:tc>
        <w:tc>
          <w:tcPr>
            <w:tcW w:w="527" w:type="pct"/>
            <w:tcBorders>
              <w:top w:val="single" w:sz="4" w:space="0" w:color="001D77"/>
            </w:tcBorders>
          </w:tcPr>
          <w:p w:rsidR="006F7189" w:rsidRPr="00C6214F" w:rsidRDefault="006F7189" w:rsidP="006F7189">
            <w:pPr>
              <w:jc w:val="right"/>
              <w:rPr>
                <w:sz w:val="18"/>
                <w:szCs w:val="18"/>
              </w:rPr>
            </w:pPr>
            <w:r w:rsidRPr="00C6214F">
              <w:rPr>
                <w:sz w:val="18"/>
                <w:szCs w:val="18"/>
              </w:rPr>
              <w:t>103</w:t>
            </w:r>
            <w:r>
              <w:rPr>
                <w:sz w:val="18"/>
                <w:szCs w:val="18"/>
              </w:rPr>
              <w:t>.</w:t>
            </w:r>
            <w:r w:rsidRPr="00C6214F">
              <w:rPr>
                <w:sz w:val="18"/>
                <w:szCs w:val="18"/>
              </w:rPr>
              <w:t>2</w:t>
            </w:r>
          </w:p>
        </w:tc>
        <w:tc>
          <w:tcPr>
            <w:tcW w:w="526" w:type="pct"/>
            <w:tcBorders>
              <w:top w:val="single" w:sz="4" w:space="0" w:color="001D77"/>
            </w:tcBorders>
          </w:tcPr>
          <w:p w:rsidR="006F7189" w:rsidRPr="00C6214F" w:rsidRDefault="006F7189" w:rsidP="006F7189">
            <w:pPr>
              <w:jc w:val="right"/>
              <w:rPr>
                <w:sz w:val="18"/>
                <w:szCs w:val="18"/>
              </w:rPr>
            </w:pPr>
            <w:r w:rsidRPr="00C6214F">
              <w:rPr>
                <w:sz w:val="18"/>
                <w:szCs w:val="18"/>
              </w:rPr>
              <w:t>103</w:t>
            </w:r>
            <w:r>
              <w:rPr>
                <w:sz w:val="18"/>
                <w:szCs w:val="18"/>
              </w:rPr>
              <w:t>.</w:t>
            </w:r>
            <w:r w:rsidRPr="00C6214F">
              <w:rPr>
                <w:sz w:val="18"/>
                <w:szCs w:val="18"/>
              </w:rPr>
              <w:t>3</w:t>
            </w:r>
          </w:p>
        </w:tc>
        <w:tc>
          <w:tcPr>
            <w:tcW w:w="527" w:type="pct"/>
            <w:tcBorders>
              <w:top w:val="single" w:sz="4" w:space="0" w:color="001D77"/>
            </w:tcBorders>
          </w:tcPr>
          <w:p w:rsidR="006F7189" w:rsidRPr="00C6214F" w:rsidRDefault="006F7189" w:rsidP="006F7189">
            <w:pPr>
              <w:jc w:val="right"/>
              <w:rPr>
                <w:sz w:val="18"/>
                <w:szCs w:val="18"/>
              </w:rPr>
            </w:pPr>
            <w:r w:rsidRPr="00C6214F">
              <w:rPr>
                <w:sz w:val="18"/>
                <w:szCs w:val="18"/>
              </w:rPr>
              <w:t>103</w:t>
            </w:r>
            <w:r>
              <w:rPr>
                <w:sz w:val="18"/>
                <w:szCs w:val="18"/>
              </w:rPr>
              <w:t>.</w:t>
            </w:r>
            <w:r w:rsidRPr="00C6214F">
              <w:rPr>
                <w:sz w:val="18"/>
                <w:szCs w:val="18"/>
              </w:rPr>
              <w:t>8</w:t>
            </w:r>
          </w:p>
        </w:tc>
        <w:tc>
          <w:tcPr>
            <w:tcW w:w="527" w:type="pct"/>
            <w:tcBorders>
              <w:top w:val="single" w:sz="4" w:space="0" w:color="001D77"/>
            </w:tcBorders>
          </w:tcPr>
          <w:p w:rsidR="006F7189" w:rsidRPr="00C6214F" w:rsidRDefault="006F7189" w:rsidP="006F7189">
            <w:pPr>
              <w:jc w:val="right"/>
              <w:rPr>
                <w:sz w:val="18"/>
                <w:szCs w:val="18"/>
              </w:rPr>
            </w:pPr>
            <w:r w:rsidRPr="00C6214F">
              <w:rPr>
                <w:sz w:val="18"/>
                <w:szCs w:val="18"/>
              </w:rPr>
              <w:t>104</w:t>
            </w:r>
            <w:r>
              <w:rPr>
                <w:sz w:val="18"/>
                <w:szCs w:val="18"/>
              </w:rPr>
              <w:t>.</w:t>
            </w:r>
            <w:r w:rsidRPr="00C6214F">
              <w:rPr>
                <w:sz w:val="18"/>
                <w:szCs w:val="18"/>
              </w:rPr>
              <w:t>1</w:t>
            </w:r>
          </w:p>
        </w:tc>
        <w:tc>
          <w:tcPr>
            <w:tcW w:w="527" w:type="pct"/>
            <w:tcBorders>
              <w:top w:val="single" w:sz="4" w:space="0" w:color="001D77"/>
            </w:tcBorders>
          </w:tcPr>
          <w:p w:rsidR="006F7189" w:rsidRPr="00C6214F" w:rsidRDefault="006F7189" w:rsidP="006F7189">
            <w:pPr>
              <w:jc w:val="right"/>
              <w:rPr>
                <w:sz w:val="18"/>
                <w:szCs w:val="18"/>
              </w:rPr>
            </w:pPr>
            <w:r w:rsidRPr="00C6214F">
              <w:rPr>
                <w:sz w:val="18"/>
                <w:szCs w:val="18"/>
              </w:rPr>
              <w:t>103</w:t>
            </w:r>
            <w:r>
              <w:rPr>
                <w:sz w:val="18"/>
                <w:szCs w:val="18"/>
              </w:rPr>
              <w:t>.</w:t>
            </w:r>
            <w:r w:rsidRPr="00C6214F">
              <w:rPr>
                <w:sz w:val="18"/>
                <w:szCs w:val="18"/>
              </w:rPr>
              <w:t>6</w:t>
            </w:r>
          </w:p>
        </w:tc>
        <w:tc>
          <w:tcPr>
            <w:tcW w:w="526" w:type="pct"/>
            <w:tcBorders>
              <w:top w:val="single" w:sz="4" w:space="0" w:color="001D77"/>
            </w:tcBorders>
          </w:tcPr>
          <w:p w:rsidR="006F7189" w:rsidRPr="00C6214F" w:rsidRDefault="006F7189" w:rsidP="006F7189">
            <w:pPr>
              <w:jc w:val="right"/>
              <w:rPr>
                <w:sz w:val="18"/>
                <w:szCs w:val="18"/>
              </w:rPr>
            </w:pPr>
            <w:r w:rsidRPr="00C6214F">
              <w:rPr>
                <w:sz w:val="18"/>
                <w:szCs w:val="18"/>
              </w:rPr>
              <w:t>103</w:t>
            </w:r>
            <w:r>
              <w:rPr>
                <w:sz w:val="18"/>
                <w:szCs w:val="18"/>
              </w:rPr>
              <w:t>.</w:t>
            </w:r>
            <w:r w:rsidRPr="00C6214F">
              <w:rPr>
                <w:sz w:val="18"/>
                <w:szCs w:val="18"/>
              </w:rPr>
              <w:t>5</w:t>
            </w:r>
          </w:p>
        </w:tc>
        <w:tc>
          <w:tcPr>
            <w:tcW w:w="525" w:type="pct"/>
            <w:tcBorders>
              <w:top w:val="single" w:sz="4" w:space="0" w:color="001D77"/>
            </w:tcBorders>
          </w:tcPr>
          <w:p w:rsidR="006F7189" w:rsidRPr="00C6214F" w:rsidRDefault="006F7189" w:rsidP="006F7189">
            <w:pPr>
              <w:jc w:val="right"/>
              <w:rPr>
                <w:sz w:val="18"/>
                <w:szCs w:val="18"/>
              </w:rPr>
            </w:pPr>
            <w:r w:rsidRPr="00C6214F">
              <w:rPr>
                <w:sz w:val="18"/>
                <w:szCs w:val="18"/>
              </w:rPr>
              <w:t>103</w:t>
            </w:r>
            <w:r>
              <w:rPr>
                <w:sz w:val="18"/>
                <w:szCs w:val="18"/>
              </w:rPr>
              <w:t>.</w:t>
            </w:r>
            <w:r w:rsidRPr="00C6214F">
              <w:rPr>
                <w:sz w:val="18"/>
                <w:szCs w:val="18"/>
              </w:rPr>
              <w:t>9</w:t>
            </w:r>
          </w:p>
        </w:tc>
      </w:tr>
      <w:tr w:rsidR="006F7189" w:rsidRPr="00370133" w:rsidTr="002A2013">
        <w:trPr>
          <w:trHeight w:val="340"/>
        </w:trPr>
        <w:tc>
          <w:tcPr>
            <w:tcW w:w="1315" w:type="pct"/>
            <w:tcBorders>
              <w:bottom w:val="single" w:sz="4" w:space="0" w:color="001D77"/>
            </w:tcBorders>
            <w:vAlign w:val="center"/>
          </w:tcPr>
          <w:p w:rsidR="006F7189" w:rsidRPr="00A16A66" w:rsidRDefault="006F7189" w:rsidP="006F7189">
            <w:pPr>
              <w:spacing w:before="0" w:after="0"/>
              <w:rPr>
                <w:noProof/>
                <w:spacing w:val="-2"/>
                <w:sz w:val="18"/>
                <w:szCs w:val="18"/>
                <w:lang w:val="en-GB"/>
              </w:rPr>
            </w:pPr>
            <w:r w:rsidRPr="00A16A66">
              <w:rPr>
                <w:noProof/>
                <w:spacing w:val="-2"/>
                <w:sz w:val="18"/>
                <w:szCs w:val="18"/>
                <w:lang w:val="en-GB"/>
              </w:rPr>
              <w:t xml:space="preserve">GDP growth rate </w:t>
            </w:r>
            <w:r w:rsidR="00A16A66" w:rsidRPr="00A16A66">
              <w:rPr>
                <w:noProof/>
                <w:spacing w:val="-2"/>
                <w:sz w:val="18"/>
                <w:szCs w:val="18"/>
                <w:lang w:val="en-GB"/>
              </w:rPr>
              <w:t xml:space="preserve">as </w:t>
            </w:r>
            <w:r w:rsidRPr="00A16A66">
              <w:rPr>
                <w:noProof/>
                <w:spacing w:val="-2"/>
                <w:sz w:val="18"/>
                <w:szCs w:val="18"/>
                <w:lang w:val="en-GB"/>
              </w:rPr>
              <w:t>of</w:t>
            </w:r>
          </w:p>
          <w:p w:rsidR="006F7189" w:rsidRPr="00A16A66" w:rsidRDefault="006F7189" w:rsidP="006F7189">
            <w:pPr>
              <w:contextualSpacing/>
              <w:rPr>
                <w:b/>
                <w:noProof/>
                <w:spacing w:val="-2"/>
                <w:sz w:val="18"/>
                <w:szCs w:val="18"/>
                <w:lang w:val="en-GB"/>
              </w:rPr>
            </w:pPr>
            <w:r w:rsidRPr="00A16A66">
              <w:rPr>
                <w:sz w:val="18"/>
                <w:szCs w:val="18"/>
                <w:lang w:val="en-GB"/>
              </w:rPr>
              <w:t>16.10.2026</w:t>
            </w:r>
          </w:p>
        </w:tc>
        <w:tc>
          <w:tcPr>
            <w:tcW w:w="527" w:type="pct"/>
            <w:tcBorders>
              <w:bottom w:val="single" w:sz="4" w:space="0" w:color="001D77"/>
            </w:tcBorders>
            <w:vAlign w:val="center"/>
          </w:tcPr>
          <w:p w:rsidR="006F7189" w:rsidRPr="00C6214F" w:rsidRDefault="006F7189" w:rsidP="006F7189">
            <w:pPr>
              <w:jc w:val="right"/>
              <w:rPr>
                <w:noProof/>
                <w:spacing w:val="-2"/>
                <w:sz w:val="18"/>
                <w:szCs w:val="18"/>
              </w:rPr>
            </w:pPr>
            <w:r w:rsidRPr="00C6214F">
              <w:rPr>
                <w:noProof/>
                <w:spacing w:val="-2"/>
                <w:sz w:val="18"/>
                <w:szCs w:val="18"/>
              </w:rPr>
              <w:t>103</w:t>
            </w:r>
            <w:r>
              <w:rPr>
                <w:noProof/>
                <w:spacing w:val="-2"/>
                <w:sz w:val="18"/>
                <w:szCs w:val="18"/>
              </w:rPr>
              <w:t>.</w:t>
            </w:r>
            <w:r w:rsidRPr="00C6214F">
              <w:rPr>
                <w:noProof/>
                <w:spacing w:val="-2"/>
                <w:sz w:val="18"/>
                <w:szCs w:val="18"/>
              </w:rPr>
              <w:t>4</w:t>
            </w:r>
          </w:p>
        </w:tc>
        <w:tc>
          <w:tcPr>
            <w:tcW w:w="526" w:type="pct"/>
            <w:tcBorders>
              <w:bottom w:val="single" w:sz="4" w:space="0" w:color="001D77"/>
            </w:tcBorders>
            <w:vAlign w:val="center"/>
          </w:tcPr>
          <w:p w:rsidR="006F7189" w:rsidRPr="00C6214F" w:rsidRDefault="006F7189" w:rsidP="006F7189">
            <w:pPr>
              <w:jc w:val="right"/>
              <w:rPr>
                <w:noProof/>
                <w:spacing w:val="-2"/>
                <w:sz w:val="18"/>
                <w:szCs w:val="18"/>
              </w:rPr>
            </w:pPr>
            <w:r w:rsidRPr="00C6214F">
              <w:rPr>
                <w:noProof/>
                <w:spacing w:val="-2"/>
                <w:sz w:val="18"/>
                <w:szCs w:val="18"/>
              </w:rPr>
              <w:t>103</w:t>
            </w:r>
            <w:r>
              <w:rPr>
                <w:noProof/>
                <w:spacing w:val="-2"/>
                <w:sz w:val="18"/>
                <w:szCs w:val="18"/>
              </w:rPr>
              <w:t>.</w:t>
            </w:r>
            <w:r w:rsidRPr="00C6214F">
              <w:rPr>
                <w:noProof/>
                <w:spacing w:val="-2"/>
                <w:sz w:val="18"/>
                <w:szCs w:val="18"/>
              </w:rPr>
              <w:t>5</w:t>
            </w:r>
          </w:p>
        </w:tc>
        <w:tc>
          <w:tcPr>
            <w:tcW w:w="527" w:type="pct"/>
            <w:tcBorders>
              <w:bottom w:val="single" w:sz="4" w:space="0" w:color="001D77"/>
            </w:tcBorders>
            <w:vAlign w:val="center"/>
          </w:tcPr>
          <w:p w:rsidR="006F7189" w:rsidRPr="00C6214F" w:rsidRDefault="006F7189" w:rsidP="006F7189">
            <w:pPr>
              <w:jc w:val="right"/>
              <w:rPr>
                <w:noProof/>
                <w:spacing w:val="-2"/>
                <w:sz w:val="18"/>
                <w:szCs w:val="18"/>
              </w:rPr>
            </w:pPr>
            <w:r w:rsidRPr="00C6214F">
              <w:rPr>
                <w:noProof/>
                <w:spacing w:val="-2"/>
                <w:sz w:val="18"/>
                <w:szCs w:val="18"/>
              </w:rPr>
              <w:t>104</w:t>
            </w:r>
            <w:r>
              <w:rPr>
                <w:noProof/>
                <w:spacing w:val="-2"/>
                <w:sz w:val="18"/>
                <w:szCs w:val="18"/>
              </w:rPr>
              <w:t>.</w:t>
            </w:r>
            <w:r w:rsidRPr="00C6214F">
              <w:rPr>
                <w:noProof/>
                <w:spacing w:val="-2"/>
                <w:sz w:val="18"/>
                <w:szCs w:val="18"/>
              </w:rPr>
              <w:t>0</w:t>
            </w:r>
          </w:p>
        </w:tc>
        <w:tc>
          <w:tcPr>
            <w:tcW w:w="527" w:type="pct"/>
            <w:tcBorders>
              <w:bottom w:val="single" w:sz="4" w:space="0" w:color="001D77"/>
            </w:tcBorders>
            <w:vAlign w:val="center"/>
          </w:tcPr>
          <w:p w:rsidR="006F7189" w:rsidRPr="00C6214F" w:rsidRDefault="006F7189" w:rsidP="006F7189">
            <w:pPr>
              <w:jc w:val="right"/>
              <w:rPr>
                <w:noProof/>
                <w:spacing w:val="-2"/>
                <w:sz w:val="18"/>
                <w:szCs w:val="18"/>
              </w:rPr>
            </w:pPr>
            <w:r w:rsidRPr="00C6214F">
              <w:rPr>
                <w:noProof/>
                <w:spacing w:val="-2"/>
                <w:sz w:val="18"/>
                <w:szCs w:val="18"/>
              </w:rPr>
              <w:t>104</w:t>
            </w:r>
            <w:r>
              <w:rPr>
                <w:noProof/>
                <w:spacing w:val="-2"/>
                <w:sz w:val="18"/>
                <w:szCs w:val="18"/>
              </w:rPr>
              <w:t>.</w:t>
            </w:r>
            <w:r w:rsidRPr="00C6214F">
              <w:rPr>
                <w:noProof/>
                <w:spacing w:val="-2"/>
                <w:sz w:val="18"/>
                <w:szCs w:val="18"/>
              </w:rPr>
              <w:t>3</w:t>
            </w:r>
          </w:p>
        </w:tc>
        <w:tc>
          <w:tcPr>
            <w:tcW w:w="527" w:type="pct"/>
            <w:tcBorders>
              <w:bottom w:val="single" w:sz="4" w:space="0" w:color="001D77"/>
            </w:tcBorders>
            <w:vAlign w:val="center"/>
          </w:tcPr>
          <w:p w:rsidR="006F7189" w:rsidRPr="00C6214F" w:rsidRDefault="006F7189" w:rsidP="006F7189">
            <w:pPr>
              <w:jc w:val="right"/>
              <w:rPr>
                <w:noProof/>
                <w:spacing w:val="-2"/>
                <w:sz w:val="18"/>
                <w:szCs w:val="18"/>
              </w:rPr>
            </w:pPr>
            <w:r w:rsidRPr="00C6214F">
              <w:rPr>
                <w:noProof/>
                <w:spacing w:val="-2"/>
                <w:sz w:val="18"/>
                <w:szCs w:val="18"/>
              </w:rPr>
              <w:t>103</w:t>
            </w:r>
            <w:r>
              <w:rPr>
                <w:noProof/>
                <w:spacing w:val="-2"/>
                <w:sz w:val="18"/>
                <w:szCs w:val="18"/>
              </w:rPr>
              <w:t>.</w:t>
            </w:r>
            <w:r w:rsidRPr="00C6214F">
              <w:rPr>
                <w:noProof/>
                <w:spacing w:val="-2"/>
                <w:sz w:val="18"/>
                <w:szCs w:val="18"/>
              </w:rPr>
              <w:t>8</w:t>
            </w:r>
          </w:p>
        </w:tc>
        <w:tc>
          <w:tcPr>
            <w:tcW w:w="526" w:type="pct"/>
            <w:tcBorders>
              <w:bottom w:val="single" w:sz="4" w:space="0" w:color="001D77"/>
            </w:tcBorders>
            <w:vAlign w:val="center"/>
          </w:tcPr>
          <w:p w:rsidR="006F7189" w:rsidRPr="00C6214F" w:rsidRDefault="006F7189" w:rsidP="006F7189">
            <w:pPr>
              <w:jc w:val="right"/>
              <w:rPr>
                <w:noProof/>
                <w:spacing w:val="-2"/>
                <w:sz w:val="18"/>
                <w:szCs w:val="18"/>
              </w:rPr>
            </w:pPr>
            <w:r w:rsidRPr="00C6214F">
              <w:rPr>
                <w:noProof/>
                <w:spacing w:val="-2"/>
                <w:sz w:val="18"/>
                <w:szCs w:val="18"/>
              </w:rPr>
              <w:t>103</w:t>
            </w:r>
            <w:r>
              <w:rPr>
                <w:noProof/>
                <w:spacing w:val="-2"/>
                <w:sz w:val="18"/>
                <w:szCs w:val="18"/>
              </w:rPr>
              <w:t>.</w:t>
            </w:r>
            <w:r w:rsidRPr="00C6214F">
              <w:rPr>
                <w:noProof/>
                <w:spacing w:val="-2"/>
                <w:sz w:val="18"/>
                <w:szCs w:val="18"/>
              </w:rPr>
              <w:t>7</w:t>
            </w:r>
          </w:p>
        </w:tc>
        <w:tc>
          <w:tcPr>
            <w:tcW w:w="525" w:type="pct"/>
            <w:tcBorders>
              <w:bottom w:val="single" w:sz="4" w:space="0" w:color="001D77"/>
            </w:tcBorders>
            <w:vAlign w:val="center"/>
          </w:tcPr>
          <w:p w:rsidR="006F7189" w:rsidRPr="00C6214F" w:rsidRDefault="006F7189" w:rsidP="00A74043">
            <w:pPr>
              <w:jc w:val="right"/>
              <w:rPr>
                <w:noProof/>
                <w:spacing w:val="-2"/>
                <w:sz w:val="18"/>
                <w:szCs w:val="18"/>
              </w:rPr>
            </w:pPr>
            <w:r w:rsidRPr="00C6214F">
              <w:rPr>
                <w:noProof/>
                <w:spacing w:val="-2"/>
                <w:sz w:val="18"/>
                <w:szCs w:val="18"/>
              </w:rPr>
              <w:t>104</w:t>
            </w:r>
            <w:r w:rsidR="00A74043">
              <w:rPr>
                <w:noProof/>
                <w:spacing w:val="-2"/>
                <w:sz w:val="18"/>
                <w:szCs w:val="18"/>
              </w:rPr>
              <w:t>.</w:t>
            </w:r>
            <w:r w:rsidRPr="00C6214F">
              <w:rPr>
                <w:noProof/>
                <w:spacing w:val="-2"/>
                <w:sz w:val="18"/>
                <w:szCs w:val="18"/>
              </w:rPr>
              <w:t>1</w:t>
            </w:r>
          </w:p>
        </w:tc>
      </w:tr>
      <w:tr w:rsidR="006F7189" w:rsidRPr="004526BC" w:rsidTr="002A2013">
        <w:trPr>
          <w:trHeight w:val="284"/>
        </w:trPr>
        <w:tc>
          <w:tcPr>
            <w:tcW w:w="1315" w:type="pct"/>
            <w:tcBorders>
              <w:top w:val="single" w:sz="4" w:space="0" w:color="001D77"/>
              <w:bottom w:val="nil"/>
            </w:tcBorders>
            <w:shd w:val="pct5" w:color="auto" w:fill="auto"/>
            <w:vAlign w:val="center"/>
          </w:tcPr>
          <w:p w:rsidR="006F7189" w:rsidRPr="000F0EF1" w:rsidRDefault="006A1E3C" w:rsidP="006F7189">
            <w:pPr>
              <w:contextualSpacing/>
              <w:rPr>
                <w:noProof/>
                <w:spacing w:val="-2"/>
                <w:sz w:val="18"/>
                <w:szCs w:val="18"/>
              </w:rPr>
            </w:pPr>
            <w:r>
              <w:rPr>
                <w:noProof/>
                <w:spacing w:val="-2"/>
                <w:sz w:val="18"/>
                <w:szCs w:val="18"/>
              </w:rPr>
              <w:t>Difference</w:t>
            </w:r>
          </w:p>
        </w:tc>
        <w:tc>
          <w:tcPr>
            <w:tcW w:w="527" w:type="pct"/>
            <w:tcBorders>
              <w:top w:val="single" w:sz="4" w:space="0" w:color="001D77"/>
              <w:bottom w:val="nil"/>
            </w:tcBorders>
            <w:shd w:val="pct5" w:color="auto" w:fill="auto"/>
            <w:vAlign w:val="center"/>
          </w:tcPr>
          <w:p w:rsidR="006F7189" w:rsidRPr="00C6214F" w:rsidRDefault="006F7189" w:rsidP="006F7189">
            <w:pPr>
              <w:jc w:val="right"/>
              <w:rPr>
                <w:rFonts w:eastAsia="Times New Roman" w:cs="Calibri"/>
                <w:sz w:val="18"/>
                <w:szCs w:val="18"/>
                <w:lang w:eastAsia="pl-PL"/>
              </w:rPr>
            </w:pPr>
            <w:r w:rsidRPr="00C6214F">
              <w:rPr>
                <w:rFonts w:eastAsia="Times New Roman" w:cs="Calibri"/>
                <w:sz w:val="18"/>
                <w:szCs w:val="18"/>
                <w:lang w:eastAsia="pl-PL"/>
              </w:rPr>
              <w:t>+0</w:t>
            </w:r>
            <w:r>
              <w:rPr>
                <w:rFonts w:eastAsia="Times New Roman" w:cs="Calibri"/>
                <w:sz w:val="18"/>
                <w:szCs w:val="18"/>
                <w:lang w:eastAsia="pl-PL"/>
              </w:rPr>
              <w:t>.</w:t>
            </w:r>
            <w:r w:rsidRPr="00C6214F">
              <w:rPr>
                <w:rFonts w:eastAsia="Times New Roman" w:cs="Calibri"/>
                <w:sz w:val="18"/>
                <w:szCs w:val="18"/>
                <w:lang w:eastAsia="pl-PL"/>
              </w:rPr>
              <w:t>2</w:t>
            </w:r>
          </w:p>
        </w:tc>
        <w:tc>
          <w:tcPr>
            <w:tcW w:w="526" w:type="pct"/>
            <w:tcBorders>
              <w:top w:val="single" w:sz="4" w:space="0" w:color="001D77"/>
              <w:bottom w:val="nil"/>
            </w:tcBorders>
            <w:shd w:val="pct5" w:color="auto" w:fill="auto"/>
            <w:vAlign w:val="center"/>
          </w:tcPr>
          <w:p w:rsidR="006F7189" w:rsidRPr="00C6214F" w:rsidRDefault="006F7189" w:rsidP="006F7189">
            <w:pPr>
              <w:jc w:val="right"/>
              <w:rPr>
                <w:rFonts w:eastAsia="Times New Roman" w:cs="Calibri"/>
                <w:sz w:val="18"/>
                <w:szCs w:val="18"/>
                <w:lang w:eastAsia="pl-PL"/>
              </w:rPr>
            </w:pPr>
            <w:r w:rsidRPr="00C6214F">
              <w:rPr>
                <w:rFonts w:eastAsia="Times New Roman" w:cs="Calibri"/>
                <w:sz w:val="18"/>
                <w:szCs w:val="18"/>
                <w:lang w:eastAsia="pl-PL"/>
              </w:rPr>
              <w:t>+0</w:t>
            </w:r>
            <w:r>
              <w:rPr>
                <w:rFonts w:eastAsia="Times New Roman" w:cs="Calibri"/>
                <w:sz w:val="18"/>
                <w:szCs w:val="18"/>
                <w:lang w:eastAsia="pl-PL"/>
              </w:rPr>
              <w:t>.</w:t>
            </w:r>
            <w:r w:rsidRPr="00C6214F">
              <w:rPr>
                <w:rFonts w:eastAsia="Times New Roman" w:cs="Calibri"/>
                <w:sz w:val="18"/>
                <w:szCs w:val="18"/>
                <w:lang w:eastAsia="pl-PL"/>
              </w:rPr>
              <w:t>2</w:t>
            </w:r>
          </w:p>
        </w:tc>
        <w:tc>
          <w:tcPr>
            <w:tcW w:w="527" w:type="pct"/>
            <w:tcBorders>
              <w:top w:val="single" w:sz="4" w:space="0" w:color="001D77"/>
              <w:bottom w:val="nil"/>
            </w:tcBorders>
            <w:shd w:val="pct5" w:color="auto" w:fill="auto"/>
            <w:vAlign w:val="center"/>
          </w:tcPr>
          <w:p w:rsidR="006F7189" w:rsidRPr="00C6214F" w:rsidRDefault="006F7189" w:rsidP="006F7189">
            <w:pPr>
              <w:jc w:val="right"/>
              <w:rPr>
                <w:rFonts w:eastAsia="Times New Roman" w:cs="Calibri"/>
                <w:sz w:val="18"/>
                <w:szCs w:val="18"/>
                <w:lang w:eastAsia="pl-PL"/>
              </w:rPr>
            </w:pPr>
            <w:r w:rsidRPr="00C6214F">
              <w:rPr>
                <w:rFonts w:eastAsia="Times New Roman" w:cs="Calibri"/>
                <w:sz w:val="18"/>
                <w:szCs w:val="18"/>
                <w:lang w:eastAsia="pl-PL"/>
              </w:rPr>
              <w:t>+0</w:t>
            </w:r>
            <w:r>
              <w:rPr>
                <w:rFonts w:eastAsia="Times New Roman" w:cs="Calibri"/>
                <w:sz w:val="18"/>
                <w:szCs w:val="18"/>
                <w:lang w:eastAsia="pl-PL"/>
              </w:rPr>
              <w:t>.</w:t>
            </w:r>
            <w:r w:rsidRPr="00C6214F">
              <w:rPr>
                <w:rFonts w:eastAsia="Times New Roman" w:cs="Calibri"/>
                <w:sz w:val="18"/>
                <w:szCs w:val="18"/>
                <w:lang w:eastAsia="pl-PL"/>
              </w:rPr>
              <w:t>2</w:t>
            </w:r>
          </w:p>
        </w:tc>
        <w:tc>
          <w:tcPr>
            <w:tcW w:w="527" w:type="pct"/>
            <w:tcBorders>
              <w:top w:val="single" w:sz="4" w:space="0" w:color="001D77"/>
              <w:bottom w:val="nil"/>
            </w:tcBorders>
            <w:shd w:val="pct5" w:color="auto" w:fill="auto"/>
            <w:vAlign w:val="center"/>
          </w:tcPr>
          <w:p w:rsidR="006F7189" w:rsidRPr="00C6214F" w:rsidRDefault="006F7189" w:rsidP="006F7189">
            <w:pPr>
              <w:jc w:val="right"/>
              <w:rPr>
                <w:rFonts w:eastAsia="Times New Roman" w:cs="Calibri"/>
                <w:sz w:val="18"/>
                <w:szCs w:val="18"/>
                <w:lang w:eastAsia="pl-PL"/>
              </w:rPr>
            </w:pPr>
            <w:r w:rsidRPr="00C6214F">
              <w:rPr>
                <w:rFonts w:eastAsia="Times New Roman" w:cs="Calibri"/>
                <w:sz w:val="18"/>
                <w:szCs w:val="18"/>
                <w:lang w:eastAsia="pl-PL"/>
              </w:rPr>
              <w:t>+0</w:t>
            </w:r>
            <w:r>
              <w:rPr>
                <w:rFonts w:eastAsia="Times New Roman" w:cs="Calibri"/>
                <w:sz w:val="18"/>
                <w:szCs w:val="18"/>
                <w:lang w:eastAsia="pl-PL"/>
              </w:rPr>
              <w:t>.</w:t>
            </w:r>
            <w:r w:rsidRPr="00C6214F">
              <w:rPr>
                <w:rFonts w:eastAsia="Times New Roman" w:cs="Calibri"/>
                <w:sz w:val="18"/>
                <w:szCs w:val="18"/>
                <w:lang w:eastAsia="pl-PL"/>
              </w:rPr>
              <w:t>2</w:t>
            </w:r>
          </w:p>
        </w:tc>
        <w:tc>
          <w:tcPr>
            <w:tcW w:w="527" w:type="pct"/>
            <w:tcBorders>
              <w:top w:val="single" w:sz="4" w:space="0" w:color="001D77"/>
              <w:bottom w:val="nil"/>
            </w:tcBorders>
            <w:shd w:val="pct5" w:color="auto" w:fill="auto"/>
            <w:vAlign w:val="center"/>
          </w:tcPr>
          <w:p w:rsidR="006F7189" w:rsidRPr="00C6214F" w:rsidRDefault="006F7189" w:rsidP="006F7189">
            <w:pPr>
              <w:jc w:val="right"/>
              <w:rPr>
                <w:rFonts w:eastAsia="Times New Roman" w:cs="Calibri"/>
                <w:sz w:val="18"/>
                <w:szCs w:val="18"/>
                <w:lang w:eastAsia="pl-PL"/>
              </w:rPr>
            </w:pPr>
            <w:r w:rsidRPr="00C6214F">
              <w:rPr>
                <w:rFonts w:eastAsia="Times New Roman" w:cs="Calibri"/>
                <w:sz w:val="18"/>
                <w:szCs w:val="18"/>
                <w:lang w:eastAsia="pl-PL"/>
              </w:rPr>
              <w:t>+0</w:t>
            </w:r>
            <w:r>
              <w:rPr>
                <w:rFonts w:eastAsia="Times New Roman" w:cs="Calibri"/>
                <w:sz w:val="18"/>
                <w:szCs w:val="18"/>
                <w:lang w:eastAsia="pl-PL"/>
              </w:rPr>
              <w:t>.</w:t>
            </w:r>
            <w:r w:rsidRPr="00C6214F">
              <w:rPr>
                <w:rFonts w:eastAsia="Times New Roman" w:cs="Calibri"/>
                <w:sz w:val="18"/>
                <w:szCs w:val="18"/>
                <w:lang w:eastAsia="pl-PL"/>
              </w:rPr>
              <w:t>2</w:t>
            </w:r>
          </w:p>
        </w:tc>
        <w:tc>
          <w:tcPr>
            <w:tcW w:w="526" w:type="pct"/>
            <w:tcBorders>
              <w:top w:val="single" w:sz="4" w:space="0" w:color="001D77"/>
              <w:bottom w:val="nil"/>
            </w:tcBorders>
            <w:shd w:val="pct5" w:color="auto" w:fill="auto"/>
            <w:vAlign w:val="center"/>
          </w:tcPr>
          <w:p w:rsidR="006F7189" w:rsidRPr="00C6214F" w:rsidRDefault="006F7189" w:rsidP="006F7189">
            <w:pPr>
              <w:jc w:val="right"/>
              <w:rPr>
                <w:rFonts w:eastAsia="Times New Roman" w:cs="Calibri"/>
                <w:sz w:val="18"/>
                <w:szCs w:val="18"/>
                <w:lang w:eastAsia="pl-PL"/>
              </w:rPr>
            </w:pPr>
            <w:r w:rsidRPr="00C6214F">
              <w:rPr>
                <w:rFonts w:eastAsia="Times New Roman" w:cs="Calibri"/>
                <w:sz w:val="18"/>
                <w:szCs w:val="18"/>
                <w:lang w:eastAsia="pl-PL"/>
              </w:rPr>
              <w:t>+0</w:t>
            </w:r>
            <w:r>
              <w:rPr>
                <w:rFonts w:eastAsia="Times New Roman" w:cs="Calibri"/>
                <w:sz w:val="18"/>
                <w:szCs w:val="18"/>
                <w:lang w:eastAsia="pl-PL"/>
              </w:rPr>
              <w:t>.</w:t>
            </w:r>
            <w:r w:rsidRPr="00C6214F">
              <w:rPr>
                <w:rFonts w:eastAsia="Times New Roman" w:cs="Calibri"/>
                <w:sz w:val="18"/>
                <w:szCs w:val="18"/>
                <w:lang w:eastAsia="pl-PL"/>
              </w:rPr>
              <w:t>2</w:t>
            </w:r>
          </w:p>
        </w:tc>
        <w:tc>
          <w:tcPr>
            <w:tcW w:w="525" w:type="pct"/>
            <w:tcBorders>
              <w:top w:val="single" w:sz="4" w:space="0" w:color="001D77"/>
              <w:bottom w:val="nil"/>
            </w:tcBorders>
            <w:shd w:val="pct5" w:color="auto" w:fill="auto"/>
            <w:vAlign w:val="center"/>
          </w:tcPr>
          <w:p w:rsidR="006F7189" w:rsidRPr="00C6214F" w:rsidRDefault="006F7189" w:rsidP="006F7189">
            <w:pPr>
              <w:jc w:val="right"/>
              <w:rPr>
                <w:rFonts w:eastAsia="Times New Roman" w:cs="Calibri"/>
                <w:sz w:val="18"/>
                <w:szCs w:val="18"/>
                <w:lang w:eastAsia="pl-PL"/>
              </w:rPr>
            </w:pPr>
            <w:r w:rsidRPr="00C6214F">
              <w:rPr>
                <w:rFonts w:eastAsia="Times New Roman" w:cs="Calibri"/>
                <w:sz w:val="18"/>
                <w:szCs w:val="18"/>
                <w:lang w:eastAsia="pl-PL"/>
              </w:rPr>
              <w:t>+0</w:t>
            </w:r>
            <w:r>
              <w:rPr>
                <w:rFonts w:eastAsia="Times New Roman" w:cs="Calibri"/>
                <w:sz w:val="18"/>
                <w:szCs w:val="18"/>
                <w:lang w:eastAsia="pl-PL"/>
              </w:rPr>
              <w:t>.</w:t>
            </w:r>
            <w:r w:rsidRPr="00C6214F">
              <w:rPr>
                <w:rFonts w:eastAsia="Times New Roman" w:cs="Calibri"/>
                <w:sz w:val="18"/>
                <w:szCs w:val="18"/>
                <w:lang w:eastAsia="pl-PL"/>
              </w:rPr>
              <w:t>2</w:t>
            </w:r>
          </w:p>
        </w:tc>
      </w:tr>
    </w:tbl>
    <w:p w:rsidR="00066452" w:rsidRDefault="00066452" w:rsidP="00066452">
      <w:pPr>
        <w:tabs>
          <w:tab w:val="left" w:pos="284"/>
          <w:tab w:val="left" w:pos="567"/>
          <w:tab w:val="left" w:pos="851"/>
        </w:tabs>
        <w:spacing w:before="360" w:line="240" w:lineRule="auto"/>
        <w:ind w:left="709" w:hanging="709"/>
        <w:rPr>
          <w:b/>
          <w:noProof/>
          <w:spacing w:val="-2"/>
          <w:szCs w:val="19"/>
          <w:lang w:val="en-US"/>
        </w:rPr>
      </w:pPr>
    </w:p>
    <w:p w:rsidR="00897D38" w:rsidRDefault="00897D38" w:rsidP="00066452">
      <w:pPr>
        <w:tabs>
          <w:tab w:val="left" w:pos="284"/>
          <w:tab w:val="left" w:pos="567"/>
          <w:tab w:val="left" w:pos="851"/>
        </w:tabs>
        <w:spacing w:before="360" w:line="240" w:lineRule="auto"/>
        <w:ind w:left="709" w:hanging="709"/>
        <w:rPr>
          <w:b/>
          <w:noProof/>
          <w:spacing w:val="-2"/>
          <w:szCs w:val="19"/>
          <w:lang w:val="en-US"/>
        </w:rPr>
      </w:pPr>
    </w:p>
    <w:p w:rsidR="00BE7415" w:rsidRDefault="00BE7415" w:rsidP="00066452">
      <w:pPr>
        <w:tabs>
          <w:tab w:val="left" w:pos="284"/>
          <w:tab w:val="left" w:pos="567"/>
          <w:tab w:val="left" w:pos="851"/>
        </w:tabs>
        <w:spacing w:before="360" w:line="240" w:lineRule="auto"/>
        <w:ind w:left="709" w:hanging="709"/>
        <w:rPr>
          <w:b/>
          <w:noProof/>
          <w:spacing w:val="-2"/>
          <w:szCs w:val="19"/>
          <w:lang w:val="en-US"/>
        </w:rPr>
      </w:pPr>
    </w:p>
    <w:p w:rsidR="00897D38" w:rsidRPr="007F3790" w:rsidRDefault="00897D38" w:rsidP="00066452">
      <w:pPr>
        <w:tabs>
          <w:tab w:val="left" w:pos="284"/>
          <w:tab w:val="left" w:pos="567"/>
          <w:tab w:val="left" w:pos="851"/>
        </w:tabs>
        <w:spacing w:before="360" w:line="240" w:lineRule="auto"/>
        <w:ind w:left="709" w:hanging="709"/>
        <w:rPr>
          <w:b/>
          <w:noProof/>
          <w:spacing w:val="-2"/>
          <w:szCs w:val="19"/>
          <w:lang w:val="en-US"/>
        </w:rPr>
      </w:pPr>
    </w:p>
    <w:p w:rsidR="00066452" w:rsidRPr="00D54F54" w:rsidRDefault="00066452" w:rsidP="00D54F54">
      <w:pPr>
        <w:tabs>
          <w:tab w:val="left" w:pos="284"/>
        </w:tabs>
        <w:spacing w:line="288" w:lineRule="auto"/>
        <w:rPr>
          <w:rFonts w:cs="Arial"/>
          <w:strike/>
          <w:szCs w:val="19"/>
          <w:lang w:val="en-US"/>
        </w:rPr>
      </w:pPr>
    </w:p>
    <w:p w:rsidR="007B60CE" w:rsidRDefault="001B3957" w:rsidP="004420E1">
      <w:pPr>
        <w:tabs>
          <w:tab w:val="left" w:pos="284"/>
        </w:tabs>
        <w:spacing w:line="288" w:lineRule="auto"/>
        <w:rPr>
          <w:rFonts w:cs="Arial"/>
          <w:szCs w:val="19"/>
          <w:lang w:val="en-US"/>
        </w:rPr>
      </w:pPr>
      <w:r>
        <w:rPr>
          <w:rFonts w:cs="Arial"/>
          <w:szCs w:val="19"/>
          <w:lang w:val="en-US"/>
        </w:rPr>
        <w:lastRenderedPageBreak/>
        <w:t>T</w:t>
      </w:r>
      <w:r w:rsidR="007B60CE" w:rsidRPr="006320A0">
        <w:rPr>
          <w:rFonts w:cs="Arial"/>
          <w:szCs w:val="19"/>
          <w:lang w:val="en-US"/>
        </w:rPr>
        <w:t xml:space="preserve">able </w:t>
      </w:r>
      <w:r w:rsidR="007B60CE">
        <w:rPr>
          <w:rFonts w:cs="Arial"/>
          <w:szCs w:val="19"/>
          <w:lang w:val="en-US"/>
        </w:rPr>
        <w:t>2</w:t>
      </w:r>
      <w:r w:rsidR="007B60CE" w:rsidRPr="006320A0">
        <w:rPr>
          <w:rFonts w:cs="Arial"/>
          <w:szCs w:val="19"/>
          <w:lang w:val="en-US"/>
        </w:rPr>
        <w:t xml:space="preserve"> shows level of changes for growth rate </w:t>
      </w:r>
      <w:r w:rsidR="007B60CE">
        <w:rPr>
          <w:rFonts w:cs="Arial"/>
          <w:szCs w:val="19"/>
          <w:lang w:val="en-US"/>
        </w:rPr>
        <w:t xml:space="preserve">of GDP </w:t>
      </w:r>
      <w:r w:rsidR="007B60CE" w:rsidRPr="00B863D4">
        <w:rPr>
          <w:rFonts w:cs="Arial"/>
          <w:szCs w:val="19"/>
          <w:lang w:val="en-US"/>
        </w:rPr>
        <w:t xml:space="preserve">seasonally adjusted compared to data published on </w:t>
      </w:r>
      <w:r w:rsidR="00C9283D" w:rsidRPr="00C9283D">
        <w:rPr>
          <w:rFonts w:cs="Arial"/>
          <w:szCs w:val="19"/>
          <w:lang w:val="en-US"/>
        </w:rPr>
        <w:t>August 31, 2026</w:t>
      </w:r>
      <w:r w:rsidR="007B60CE">
        <w:rPr>
          <w:rFonts w:cs="Arial"/>
          <w:szCs w:val="19"/>
          <w:lang w:val="en-US"/>
        </w:rPr>
        <w:t>.</w:t>
      </w:r>
    </w:p>
    <w:p w:rsidR="00DE167C" w:rsidRDefault="00DE167C" w:rsidP="004420E1">
      <w:pPr>
        <w:pStyle w:val="Tytutablicy"/>
        <w:spacing w:before="240" w:after="240"/>
        <w:rPr>
          <w:noProof/>
          <w:spacing w:val="-2"/>
          <w:lang w:val="en-US"/>
        </w:rPr>
      </w:pPr>
      <w:r w:rsidRPr="00A2725A">
        <w:rPr>
          <w:noProof/>
          <w:spacing w:val="-2"/>
          <w:lang w:val="en-US"/>
        </w:rPr>
        <w:t xml:space="preserve">Table </w:t>
      </w:r>
      <w:r w:rsidR="007B60CE">
        <w:rPr>
          <w:noProof/>
          <w:spacing w:val="-2"/>
          <w:lang w:val="en-US"/>
        </w:rPr>
        <w:t>2</w:t>
      </w:r>
      <w:r w:rsidRPr="00A2725A">
        <w:rPr>
          <w:noProof/>
          <w:spacing w:val="-2"/>
          <w:lang w:val="en-US"/>
        </w:rPr>
        <w:t>. Seasonally adjusted GDP growth rate, constant prices at reference year 20</w:t>
      </w:r>
      <w:r w:rsidR="007B60CE">
        <w:rPr>
          <w:noProof/>
          <w:spacing w:val="-2"/>
          <w:lang w:val="en-US"/>
        </w:rPr>
        <w:t>20</w:t>
      </w:r>
    </w:p>
    <w:tbl>
      <w:tblPr>
        <w:tblStyle w:val="Tabela-Siatka"/>
        <w:tblpPr w:leftFromText="141" w:rightFromText="141" w:vertAnchor="text" w:tblpY="1"/>
        <w:tblOverlap w:val="never"/>
        <w:tblW w:w="4915" w:type="pct"/>
        <w:tblBorders>
          <w:top w:val="single" w:sz="4" w:space="0" w:color="001D77"/>
          <w:left w:val="none" w:sz="0" w:space="0" w:color="auto"/>
          <w:bottom w:val="none" w:sz="0" w:space="0" w:color="auto"/>
          <w:right w:val="none" w:sz="0" w:space="0" w:color="auto"/>
          <w:insideH w:val="single" w:sz="4" w:space="0" w:color="001D77"/>
          <w:insideV w:val="single" w:sz="4" w:space="0" w:color="001D77"/>
        </w:tblBorders>
        <w:tblCellMar>
          <w:left w:w="28" w:type="dxa"/>
          <w:right w:w="28" w:type="dxa"/>
        </w:tblCellMar>
        <w:tblLook w:val="04A0" w:firstRow="1" w:lastRow="0" w:firstColumn="1" w:lastColumn="0" w:noHBand="0" w:noVBand="1"/>
        <w:tblCaption w:val="Table 2. Seasonally adjusted GDP growth rate, constant prices at reference year 2020"/>
        <w:tblDescription w:val="The data for the table is located in the xlsx file under the name: IS-04-tabl2-20261016-Gross domestic product updated quarterly estimate for years 2025-2026"/>
      </w:tblPr>
      <w:tblGrid>
        <w:gridCol w:w="2085"/>
        <w:gridCol w:w="974"/>
        <w:gridCol w:w="974"/>
        <w:gridCol w:w="974"/>
        <w:gridCol w:w="974"/>
        <w:gridCol w:w="974"/>
        <w:gridCol w:w="975"/>
      </w:tblGrid>
      <w:tr w:rsidR="00DE167C" w:rsidRPr="001844A2" w:rsidTr="001B7983">
        <w:trPr>
          <w:trHeight w:val="283"/>
          <w:tblHeader/>
        </w:trPr>
        <w:tc>
          <w:tcPr>
            <w:tcW w:w="1315" w:type="pct"/>
            <w:vMerge w:val="restart"/>
            <w:vAlign w:val="center"/>
          </w:tcPr>
          <w:p w:rsidR="00DE167C" w:rsidRPr="001844A2" w:rsidRDefault="00DE167C" w:rsidP="009C0A39">
            <w:pPr>
              <w:pStyle w:val="Tablicanotka"/>
              <w:jc w:val="center"/>
              <w:rPr>
                <w:sz w:val="18"/>
                <w:szCs w:val="18"/>
              </w:rPr>
            </w:pPr>
            <w:r>
              <w:rPr>
                <w:sz w:val="18"/>
                <w:szCs w:val="18"/>
              </w:rPr>
              <w:t>Specification</w:t>
            </w:r>
          </w:p>
        </w:tc>
        <w:tc>
          <w:tcPr>
            <w:tcW w:w="2456" w:type="pct"/>
            <w:gridSpan w:val="4"/>
            <w:vAlign w:val="center"/>
          </w:tcPr>
          <w:p w:rsidR="00DE167C" w:rsidRPr="001844A2" w:rsidRDefault="00DE167C" w:rsidP="00BE7415">
            <w:pPr>
              <w:pStyle w:val="Tablicanotka"/>
              <w:spacing w:after="0"/>
              <w:contextualSpacing/>
              <w:jc w:val="center"/>
              <w:rPr>
                <w:sz w:val="18"/>
                <w:szCs w:val="18"/>
              </w:rPr>
            </w:pPr>
            <w:r>
              <w:rPr>
                <w:sz w:val="18"/>
                <w:szCs w:val="18"/>
              </w:rPr>
              <w:t>202</w:t>
            </w:r>
            <w:r w:rsidR="00BE7415">
              <w:rPr>
                <w:sz w:val="18"/>
                <w:szCs w:val="18"/>
              </w:rPr>
              <w:t>5</w:t>
            </w:r>
          </w:p>
        </w:tc>
        <w:tc>
          <w:tcPr>
            <w:tcW w:w="1229" w:type="pct"/>
            <w:gridSpan w:val="2"/>
            <w:vAlign w:val="center"/>
          </w:tcPr>
          <w:p w:rsidR="00DE167C" w:rsidRPr="001844A2" w:rsidRDefault="00DE167C" w:rsidP="00BE7415">
            <w:pPr>
              <w:pStyle w:val="Tablicanotka"/>
              <w:spacing w:after="0"/>
              <w:contextualSpacing/>
              <w:jc w:val="center"/>
              <w:rPr>
                <w:sz w:val="18"/>
                <w:szCs w:val="18"/>
              </w:rPr>
            </w:pPr>
            <w:r>
              <w:rPr>
                <w:sz w:val="18"/>
                <w:szCs w:val="18"/>
              </w:rPr>
              <w:t>202</w:t>
            </w:r>
            <w:r w:rsidR="00BE7415">
              <w:rPr>
                <w:sz w:val="18"/>
                <w:szCs w:val="18"/>
              </w:rPr>
              <w:t>6</w:t>
            </w:r>
          </w:p>
        </w:tc>
      </w:tr>
      <w:tr w:rsidR="00DE167C" w:rsidRPr="001844A2" w:rsidTr="001B7983">
        <w:trPr>
          <w:trHeight w:val="283"/>
          <w:tblHeader/>
        </w:trPr>
        <w:tc>
          <w:tcPr>
            <w:tcW w:w="1315" w:type="pct"/>
            <w:vMerge/>
          </w:tcPr>
          <w:p w:rsidR="00DE167C" w:rsidRPr="001844A2" w:rsidRDefault="00DE167C" w:rsidP="00DE167C">
            <w:pPr>
              <w:pStyle w:val="Tablicanotka"/>
              <w:rPr>
                <w:sz w:val="18"/>
                <w:szCs w:val="18"/>
              </w:rPr>
            </w:pPr>
          </w:p>
        </w:tc>
        <w:tc>
          <w:tcPr>
            <w:tcW w:w="614" w:type="pct"/>
            <w:vAlign w:val="center"/>
          </w:tcPr>
          <w:p w:rsidR="00DE167C" w:rsidRPr="00F42C88" w:rsidRDefault="00DE167C" w:rsidP="00DE167C">
            <w:pPr>
              <w:pStyle w:val="Tablicanotka"/>
              <w:contextualSpacing/>
              <w:jc w:val="center"/>
              <w:rPr>
                <w:sz w:val="17"/>
                <w:szCs w:val="17"/>
              </w:rPr>
            </w:pPr>
            <w:r w:rsidRPr="00F42C88">
              <w:rPr>
                <w:sz w:val="17"/>
                <w:szCs w:val="17"/>
              </w:rPr>
              <w:t>Q1</w:t>
            </w:r>
          </w:p>
        </w:tc>
        <w:tc>
          <w:tcPr>
            <w:tcW w:w="614" w:type="pct"/>
            <w:vAlign w:val="center"/>
          </w:tcPr>
          <w:p w:rsidR="00DE167C" w:rsidRPr="00F42C88" w:rsidRDefault="00DE167C" w:rsidP="00DE167C">
            <w:pPr>
              <w:pStyle w:val="Tablicanotka"/>
              <w:contextualSpacing/>
              <w:jc w:val="center"/>
              <w:rPr>
                <w:sz w:val="17"/>
                <w:szCs w:val="17"/>
              </w:rPr>
            </w:pPr>
            <w:r w:rsidRPr="00F42C88">
              <w:rPr>
                <w:sz w:val="17"/>
                <w:szCs w:val="17"/>
              </w:rPr>
              <w:t>Q2</w:t>
            </w:r>
          </w:p>
        </w:tc>
        <w:tc>
          <w:tcPr>
            <w:tcW w:w="614" w:type="pct"/>
            <w:vAlign w:val="center"/>
          </w:tcPr>
          <w:p w:rsidR="00DE167C" w:rsidRPr="00F42C88" w:rsidRDefault="00DE167C" w:rsidP="00DE167C">
            <w:pPr>
              <w:pStyle w:val="Tablicanotka"/>
              <w:contextualSpacing/>
              <w:jc w:val="center"/>
              <w:rPr>
                <w:sz w:val="17"/>
                <w:szCs w:val="17"/>
              </w:rPr>
            </w:pPr>
            <w:r w:rsidRPr="00F42C88">
              <w:rPr>
                <w:sz w:val="17"/>
                <w:szCs w:val="17"/>
              </w:rPr>
              <w:t>Q3</w:t>
            </w:r>
          </w:p>
        </w:tc>
        <w:tc>
          <w:tcPr>
            <w:tcW w:w="614" w:type="pct"/>
            <w:vAlign w:val="center"/>
          </w:tcPr>
          <w:p w:rsidR="00DE167C" w:rsidRPr="00F42C88" w:rsidRDefault="00DE167C" w:rsidP="00DE167C">
            <w:pPr>
              <w:pStyle w:val="Tablicanotka"/>
              <w:contextualSpacing/>
              <w:jc w:val="center"/>
              <w:rPr>
                <w:sz w:val="17"/>
                <w:szCs w:val="17"/>
              </w:rPr>
            </w:pPr>
            <w:r w:rsidRPr="00F42C88">
              <w:rPr>
                <w:sz w:val="17"/>
                <w:szCs w:val="17"/>
              </w:rPr>
              <w:t>Q4</w:t>
            </w:r>
          </w:p>
        </w:tc>
        <w:tc>
          <w:tcPr>
            <w:tcW w:w="614" w:type="pct"/>
            <w:vAlign w:val="center"/>
          </w:tcPr>
          <w:p w:rsidR="00DE167C" w:rsidRPr="00F42C88" w:rsidRDefault="00DE167C" w:rsidP="00DE167C">
            <w:pPr>
              <w:pStyle w:val="Tablicanotka"/>
              <w:contextualSpacing/>
              <w:jc w:val="center"/>
              <w:rPr>
                <w:sz w:val="17"/>
                <w:szCs w:val="17"/>
              </w:rPr>
            </w:pPr>
            <w:r w:rsidRPr="00F42C88">
              <w:rPr>
                <w:sz w:val="17"/>
                <w:szCs w:val="17"/>
              </w:rPr>
              <w:t>Q1</w:t>
            </w:r>
          </w:p>
        </w:tc>
        <w:tc>
          <w:tcPr>
            <w:tcW w:w="615" w:type="pct"/>
            <w:vAlign w:val="center"/>
          </w:tcPr>
          <w:p w:rsidR="00DE167C" w:rsidRPr="00F849F9" w:rsidRDefault="00DE167C" w:rsidP="00DE167C">
            <w:pPr>
              <w:pStyle w:val="Tablicanotka"/>
              <w:spacing w:after="0"/>
              <w:contextualSpacing/>
              <w:jc w:val="center"/>
              <w:rPr>
                <w:sz w:val="17"/>
                <w:szCs w:val="17"/>
              </w:rPr>
            </w:pPr>
            <w:r>
              <w:rPr>
                <w:sz w:val="17"/>
                <w:szCs w:val="17"/>
              </w:rPr>
              <w:t>Q2</w:t>
            </w:r>
          </w:p>
        </w:tc>
      </w:tr>
      <w:tr w:rsidR="00DE167C" w:rsidRPr="001844A2" w:rsidTr="001B7983">
        <w:trPr>
          <w:trHeight w:val="283"/>
          <w:tblHeader/>
        </w:trPr>
        <w:tc>
          <w:tcPr>
            <w:tcW w:w="1315" w:type="pct"/>
            <w:vMerge/>
          </w:tcPr>
          <w:p w:rsidR="00DE167C" w:rsidRPr="001844A2" w:rsidRDefault="00DE167C" w:rsidP="00DE167C">
            <w:pPr>
              <w:pStyle w:val="Tablicanotka"/>
              <w:rPr>
                <w:sz w:val="18"/>
                <w:szCs w:val="18"/>
              </w:rPr>
            </w:pPr>
          </w:p>
        </w:tc>
        <w:tc>
          <w:tcPr>
            <w:tcW w:w="3685" w:type="pct"/>
            <w:gridSpan w:val="6"/>
            <w:vAlign w:val="center"/>
          </w:tcPr>
          <w:p w:rsidR="00DE167C" w:rsidRPr="001844A2" w:rsidRDefault="00DE167C" w:rsidP="00DE167C">
            <w:pPr>
              <w:pStyle w:val="Tablicanotka"/>
              <w:spacing w:after="0"/>
              <w:contextualSpacing/>
              <w:jc w:val="center"/>
              <w:rPr>
                <w:sz w:val="18"/>
                <w:szCs w:val="18"/>
              </w:rPr>
            </w:pPr>
            <w:r>
              <w:rPr>
                <w:sz w:val="18"/>
                <w:szCs w:val="18"/>
              </w:rPr>
              <w:t>previous quarter</w:t>
            </w:r>
            <w:r w:rsidRPr="001844A2">
              <w:rPr>
                <w:sz w:val="18"/>
                <w:szCs w:val="18"/>
              </w:rPr>
              <w:t xml:space="preserve"> = 100</w:t>
            </w:r>
          </w:p>
        </w:tc>
      </w:tr>
      <w:tr w:rsidR="00B111AE" w:rsidRPr="001844A2" w:rsidTr="001B7983">
        <w:trPr>
          <w:trHeight w:val="340"/>
        </w:trPr>
        <w:tc>
          <w:tcPr>
            <w:tcW w:w="1315" w:type="pct"/>
            <w:tcMar>
              <w:left w:w="0" w:type="dxa"/>
              <w:right w:w="0" w:type="dxa"/>
            </w:tcMar>
            <w:vAlign w:val="center"/>
          </w:tcPr>
          <w:p w:rsidR="00B111AE" w:rsidRPr="00A16A66" w:rsidRDefault="00B111AE" w:rsidP="00B111AE">
            <w:pPr>
              <w:spacing w:before="0" w:after="0"/>
              <w:rPr>
                <w:noProof/>
                <w:spacing w:val="-2"/>
                <w:sz w:val="18"/>
                <w:szCs w:val="18"/>
                <w:lang w:val="en-GB"/>
              </w:rPr>
            </w:pPr>
            <w:r w:rsidRPr="00A16A66">
              <w:rPr>
                <w:noProof/>
                <w:spacing w:val="-2"/>
                <w:sz w:val="18"/>
                <w:szCs w:val="18"/>
                <w:lang w:val="en-GB"/>
              </w:rPr>
              <w:t xml:space="preserve">GDP growth rate </w:t>
            </w:r>
            <w:r w:rsidR="00A16A66" w:rsidRPr="00A16A66">
              <w:rPr>
                <w:noProof/>
                <w:spacing w:val="-2"/>
                <w:sz w:val="18"/>
                <w:szCs w:val="18"/>
                <w:lang w:val="en-GB"/>
              </w:rPr>
              <w:t xml:space="preserve">as </w:t>
            </w:r>
            <w:r w:rsidRPr="00A16A66">
              <w:rPr>
                <w:noProof/>
                <w:spacing w:val="-2"/>
                <w:sz w:val="18"/>
                <w:szCs w:val="18"/>
                <w:lang w:val="en-GB"/>
              </w:rPr>
              <w:t>of</w:t>
            </w:r>
          </w:p>
          <w:p w:rsidR="00B111AE" w:rsidRPr="00A16A66" w:rsidRDefault="00B111AE" w:rsidP="00B111AE">
            <w:pPr>
              <w:pStyle w:val="Tablicanotka"/>
              <w:spacing w:before="0"/>
              <w:contextualSpacing/>
              <w:rPr>
                <w:sz w:val="18"/>
                <w:szCs w:val="18"/>
                <w:lang w:val="en-GB"/>
              </w:rPr>
            </w:pPr>
            <w:r w:rsidRPr="00A16A66">
              <w:rPr>
                <w:sz w:val="18"/>
                <w:szCs w:val="18"/>
                <w:lang w:val="en-GB"/>
              </w:rPr>
              <w:t>31.08.2026</w:t>
            </w:r>
          </w:p>
        </w:tc>
        <w:tc>
          <w:tcPr>
            <w:tcW w:w="614" w:type="pct"/>
            <w:tcMar>
              <w:left w:w="28" w:type="dxa"/>
              <w:right w:w="28" w:type="dxa"/>
            </w:tcMar>
            <w:vAlign w:val="center"/>
          </w:tcPr>
          <w:p w:rsidR="00B111AE" w:rsidRPr="00C6214F" w:rsidRDefault="00B111AE" w:rsidP="00B111AE">
            <w:pPr>
              <w:pStyle w:val="Tablicanotka"/>
              <w:jc w:val="right"/>
              <w:rPr>
                <w:sz w:val="18"/>
                <w:szCs w:val="18"/>
              </w:rPr>
            </w:pPr>
            <w:r w:rsidRPr="00C6214F">
              <w:rPr>
                <w:sz w:val="18"/>
                <w:szCs w:val="18"/>
              </w:rPr>
              <w:t>100</w:t>
            </w:r>
            <w:r>
              <w:rPr>
                <w:sz w:val="18"/>
                <w:szCs w:val="18"/>
              </w:rPr>
              <w:t>.</w:t>
            </w:r>
            <w:r w:rsidRPr="00C6214F">
              <w:rPr>
                <w:sz w:val="18"/>
                <w:szCs w:val="18"/>
              </w:rPr>
              <w:t>8</w:t>
            </w:r>
          </w:p>
        </w:tc>
        <w:tc>
          <w:tcPr>
            <w:tcW w:w="614" w:type="pct"/>
            <w:vAlign w:val="center"/>
          </w:tcPr>
          <w:p w:rsidR="00B111AE" w:rsidRPr="00C6214F" w:rsidRDefault="00B111AE" w:rsidP="00B111AE">
            <w:pPr>
              <w:pStyle w:val="Tablicanotka"/>
              <w:jc w:val="right"/>
              <w:rPr>
                <w:sz w:val="18"/>
                <w:szCs w:val="18"/>
              </w:rPr>
            </w:pPr>
            <w:r w:rsidRPr="00C6214F">
              <w:rPr>
                <w:sz w:val="18"/>
                <w:szCs w:val="18"/>
              </w:rPr>
              <w:t>100</w:t>
            </w:r>
            <w:r>
              <w:rPr>
                <w:sz w:val="18"/>
                <w:szCs w:val="18"/>
              </w:rPr>
              <w:t>.</w:t>
            </w:r>
            <w:r w:rsidRPr="00C6214F">
              <w:rPr>
                <w:sz w:val="18"/>
                <w:szCs w:val="18"/>
              </w:rPr>
              <w:t>7</w:t>
            </w:r>
          </w:p>
        </w:tc>
        <w:tc>
          <w:tcPr>
            <w:tcW w:w="614" w:type="pct"/>
            <w:vAlign w:val="center"/>
          </w:tcPr>
          <w:p w:rsidR="00B111AE" w:rsidRPr="00C6214F" w:rsidRDefault="00B111AE" w:rsidP="00B111AE">
            <w:pPr>
              <w:pStyle w:val="Tablicanotka"/>
              <w:jc w:val="right"/>
              <w:rPr>
                <w:sz w:val="18"/>
                <w:szCs w:val="18"/>
              </w:rPr>
            </w:pPr>
            <w:r w:rsidRPr="00C6214F">
              <w:rPr>
                <w:sz w:val="18"/>
                <w:szCs w:val="18"/>
              </w:rPr>
              <w:t>101</w:t>
            </w:r>
            <w:r>
              <w:rPr>
                <w:sz w:val="18"/>
                <w:szCs w:val="18"/>
              </w:rPr>
              <w:t>.</w:t>
            </w:r>
            <w:r w:rsidRPr="00C6214F">
              <w:rPr>
                <w:sz w:val="18"/>
                <w:szCs w:val="18"/>
              </w:rPr>
              <w:t>1</w:t>
            </w:r>
          </w:p>
        </w:tc>
        <w:tc>
          <w:tcPr>
            <w:tcW w:w="614" w:type="pct"/>
            <w:vAlign w:val="center"/>
          </w:tcPr>
          <w:p w:rsidR="00B111AE" w:rsidRPr="00C6214F" w:rsidRDefault="00B111AE" w:rsidP="00B111AE">
            <w:pPr>
              <w:pStyle w:val="Tablicanotka"/>
              <w:jc w:val="right"/>
              <w:rPr>
                <w:sz w:val="18"/>
                <w:szCs w:val="18"/>
              </w:rPr>
            </w:pPr>
            <w:r w:rsidRPr="00C6214F">
              <w:rPr>
                <w:sz w:val="18"/>
                <w:szCs w:val="18"/>
              </w:rPr>
              <w:t>101</w:t>
            </w:r>
            <w:r>
              <w:rPr>
                <w:sz w:val="18"/>
                <w:szCs w:val="18"/>
              </w:rPr>
              <w:t>.</w:t>
            </w:r>
            <w:r w:rsidRPr="00C6214F">
              <w:rPr>
                <w:sz w:val="18"/>
                <w:szCs w:val="18"/>
              </w:rPr>
              <w:t>0</w:t>
            </w:r>
          </w:p>
        </w:tc>
        <w:tc>
          <w:tcPr>
            <w:tcW w:w="614" w:type="pct"/>
            <w:vAlign w:val="center"/>
          </w:tcPr>
          <w:p w:rsidR="00B111AE" w:rsidRPr="00C6214F" w:rsidRDefault="00B111AE" w:rsidP="00B111AE">
            <w:pPr>
              <w:pStyle w:val="Tablicanotka"/>
              <w:jc w:val="right"/>
              <w:rPr>
                <w:sz w:val="18"/>
                <w:szCs w:val="18"/>
              </w:rPr>
            </w:pPr>
            <w:r w:rsidRPr="00C6214F">
              <w:rPr>
                <w:sz w:val="18"/>
                <w:szCs w:val="18"/>
              </w:rPr>
              <w:t>100</w:t>
            </w:r>
            <w:r>
              <w:rPr>
                <w:sz w:val="18"/>
                <w:szCs w:val="18"/>
              </w:rPr>
              <w:t>.</w:t>
            </w:r>
            <w:r w:rsidRPr="00C6214F">
              <w:rPr>
                <w:sz w:val="18"/>
                <w:szCs w:val="18"/>
              </w:rPr>
              <w:t>6</w:t>
            </w:r>
          </w:p>
        </w:tc>
        <w:tc>
          <w:tcPr>
            <w:tcW w:w="615" w:type="pct"/>
            <w:vAlign w:val="center"/>
          </w:tcPr>
          <w:p w:rsidR="00B111AE" w:rsidRPr="00C6214F" w:rsidRDefault="00B111AE" w:rsidP="00B111AE">
            <w:pPr>
              <w:pStyle w:val="Tablicanotka"/>
              <w:jc w:val="right"/>
              <w:rPr>
                <w:sz w:val="18"/>
                <w:szCs w:val="18"/>
              </w:rPr>
            </w:pPr>
            <w:r w:rsidRPr="00C6214F">
              <w:rPr>
                <w:sz w:val="18"/>
                <w:szCs w:val="18"/>
              </w:rPr>
              <w:t>101</w:t>
            </w:r>
            <w:r>
              <w:rPr>
                <w:sz w:val="18"/>
                <w:szCs w:val="18"/>
              </w:rPr>
              <w:t>.</w:t>
            </w:r>
            <w:r w:rsidRPr="00C6214F">
              <w:rPr>
                <w:sz w:val="18"/>
                <w:szCs w:val="18"/>
              </w:rPr>
              <w:t>0</w:t>
            </w:r>
          </w:p>
        </w:tc>
      </w:tr>
      <w:tr w:rsidR="00B111AE" w:rsidRPr="001844A2" w:rsidTr="002A2013">
        <w:trPr>
          <w:trHeight w:val="340"/>
        </w:trPr>
        <w:tc>
          <w:tcPr>
            <w:tcW w:w="1315" w:type="pct"/>
            <w:tcBorders>
              <w:bottom w:val="single" w:sz="4" w:space="0" w:color="001D77"/>
            </w:tcBorders>
            <w:tcMar>
              <w:left w:w="0" w:type="dxa"/>
              <w:right w:w="0" w:type="dxa"/>
            </w:tcMar>
            <w:vAlign w:val="center"/>
          </w:tcPr>
          <w:p w:rsidR="00B111AE" w:rsidRPr="00A16A66" w:rsidRDefault="00B111AE" w:rsidP="00B111AE">
            <w:pPr>
              <w:spacing w:before="0" w:after="0"/>
              <w:rPr>
                <w:noProof/>
                <w:spacing w:val="-2"/>
                <w:sz w:val="18"/>
                <w:szCs w:val="18"/>
                <w:lang w:val="en-GB"/>
              </w:rPr>
            </w:pPr>
            <w:r w:rsidRPr="00A16A66">
              <w:rPr>
                <w:noProof/>
                <w:spacing w:val="-2"/>
                <w:sz w:val="18"/>
                <w:szCs w:val="18"/>
                <w:lang w:val="en-GB"/>
              </w:rPr>
              <w:t xml:space="preserve">GDP growth rate </w:t>
            </w:r>
            <w:r w:rsidR="00A16A66" w:rsidRPr="00A16A66">
              <w:rPr>
                <w:noProof/>
                <w:spacing w:val="-2"/>
                <w:sz w:val="18"/>
                <w:szCs w:val="18"/>
                <w:lang w:val="en-GB"/>
              </w:rPr>
              <w:t xml:space="preserve">as </w:t>
            </w:r>
            <w:r w:rsidRPr="00A16A66">
              <w:rPr>
                <w:noProof/>
                <w:spacing w:val="-2"/>
                <w:sz w:val="18"/>
                <w:szCs w:val="18"/>
                <w:lang w:val="en-GB"/>
              </w:rPr>
              <w:t>of</w:t>
            </w:r>
          </w:p>
          <w:p w:rsidR="00B111AE" w:rsidRPr="00A16A66" w:rsidRDefault="00B111AE" w:rsidP="00B111AE">
            <w:pPr>
              <w:pStyle w:val="Tablicanotka"/>
              <w:spacing w:before="0"/>
              <w:contextualSpacing/>
              <w:rPr>
                <w:sz w:val="18"/>
                <w:szCs w:val="18"/>
                <w:lang w:val="en-GB"/>
              </w:rPr>
            </w:pPr>
            <w:r w:rsidRPr="00A16A66">
              <w:rPr>
                <w:sz w:val="18"/>
                <w:szCs w:val="18"/>
                <w:lang w:val="en-GB"/>
              </w:rPr>
              <w:t>16.10.2026</w:t>
            </w:r>
          </w:p>
        </w:tc>
        <w:tc>
          <w:tcPr>
            <w:tcW w:w="614" w:type="pct"/>
            <w:tcBorders>
              <w:bottom w:val="single" w:sz="4" w:space="0" w:color="001D77"/>
            </w:tcBorders>
            <w:tcMar>
              <w:left w:w="28" w:type="dxa"/>
              <w:right w:w="28" w:type="dxa"/>
            </w:tcMar>
            <w:vAlign w:val="center"/>
          </w:tcPr>
          <w:p w:rsidR="00B111AE" w:rsidRPr="00C6214F" w:rsidRDefault="00B111AE" w:rsidP="00B111AE">
            <w:pPr>
              <w:pStyle w:val="Tablicanotka"/>
              <w:jc w:val="right"/>
              <w:rPr>
                <w:sz w:val="18"/>
                <w:szCs w:val="18"/>
              </w:rPr>
            </w:pPr>
            <w:r w:rsidRPr="00C6214F">
              <w:rPr>
                <w:sz w:val="18"/>
                <w:szCs w:val="18"/>
              </w:rPr>
              <w:t>101</w:t>
            </w:r>
            <w:r>
              <w:rPr>
                <w:sz w:val="18"/>
                <w:szCs w:val="18"/>
              </w:rPr>
              <w:t>.</w:t>
            </w:r>
            <w:r w:rsidRPr="00C6214F">
              <w:rPr>
                <w:sz w:val="18"/>
                <w:szCs w:val="18"/>
              </w:rPr>
              <w:t>0</w:t>
            </w:r>
          </w:p>
        </w:tc>
        <w:tc>
          <w:tcPr>
            <w:tcW w:w="614" w:type="pct"/>
            <w:tcBorders>
              <w:bottom w:val="single" w:sz="4" w:space="0" w:color="001D77"/>
            </w:tcBorders>
            <w:vAlign w:val="center"/>
          </w:tcPr>
          <w:p w:rsidR="00B111AE" w:rsidRPr="00C6214F" w:rsidRDefault="00B111AE" w:rsidP="00B111AE">
            <w:pPr>
              <w:pStyle w:val="Tablicanotka"/>
              <w:jc w:val="right"/>
              <w:rPr>
                <w:sz w:val="18"/>
                <w:szCs w:val="18"/>
              </w:rPr>
            </w:pPr>
            <w:r w:rsidRPr="00C6214F">
              <w:rPr>
                <w:sz w:val="18"/>
                <w:szCs w:val="18"/>
              </w:rPr>
              <w:t>100</w:t>
            </w:r>
            <w:r>
              <w:rPr>
                <w:sz w:val="18"/>
                <w:szCs w:val="18"/>
              </w:rPr>
              <w:t>.</w:t>
            </w:r>
            <w:r w:rsidRPr="00C6214F">
              <w:rPr>
                <w:sz w:val="18"/>
                <w:szCs w:val="18"/>
              </w:rPr>
              <w:t>7</w:t>
            </w:r>
          </w:p>
        </w:tc>
        <w:tc>
          <w:tcPr>
            <w:tcW w:w="614" w:type="pct"/>
            <w:tcBorders>
              <w:bottom w:val="single" w:sz="4" w:space="0" w:color="001D77"/>
            </w:tcBorders>
            <w:vAlign w:val="center"/>
          </w:tcPr>
          <w:p w:rsidR="00B111AE" w:rsidRPr="00C6214F" w:rsidRDefault="00B111AE" w:rsidP="00B111AE">
            <w:pPr>
              <w:pStyle w:val="Tablicanotka"/>
              <w:jc w:val="right"/>
              <w:rPr>
                <w:sz w:val="18"/>
                <w:szCs w:val="18"/>
              </w:rPr>
            </w:pPr>
            <w:r w:rsidRPr="00C6214F">
              <w:rPr>
                <w:sz w:val="18"/>
                <w:szCs w:val="18"/>
              </w:rPr>
              <w:t>101</w:t>
            </w:r>
            <w:r>
              <w:rPr>
                <w:sz w:val="18"/>
                <w:szCs w:val="18"/>
              </w:rPr>
              <w:t>.</w:t>
            </w:r>
            <w:r w:rsidRPr="00C6214F">
              <w:rPr>
                <w:sz w:val="18"/>
                <w:szCs w:val="18"/>
              </w:rPr>
              <w:t>2</w:t>
            </w:r>
          </w:p>
        </w:tc>
        <w:tc>
          <w:tcPr>
            <w:tcW w:w="614" w:type="pct"/>
            <w:tcBorders>
              <w:bottom w:val="single" w:sz="4" w:space="0" w:color="001D77"/>
            </w:tcBorders>
            <w:vAlign w:val="center"/>
          </w:tcPr>
          <w:p w:rsidR="00B111AE" w:rsidRPr="00C6214F" w:rsidRDefault="00B111AE" w:rsidP="00B111AE">
            <w:pPr>
              <w:pStyle w:val="Tablicanotka"/>
              <w:jc w:val="right"/>
              <w:rPr>
                <w:sz w:val="18"/>
                <w:szCs w:val="18"/>
              </w:rPr>
            </w:pPr>
            <w:r w:rsidRPr="00C6214F">
              <w:rPr>
                <w:sz w:val="18"/>
                <w:szCs w:val="18"/>
              </w:rPr>
              <w:t>101</w:t>
            </w:r>
            <w:r>
              <w:rPr>
                <w:sz w:val="18"/>
                <w:szCs w:val="18"/>
              </w:rPr>
              <w:t>.</w:t>
            </w:r>
            <w:r w:rsidRPr="00C6214F">
              <w:rPr>
                <w:sz w:val="18"/>
                <w:szCs w:val="18"/>
              </w:rPr>
              <w:t>1</w:t>
            </w:r>
          </w:p>
        </w:tc>
        <w:tc>
          <w:tcPr>
            <w:tcW w:w="614" w:type="pct"/>
            <w:tcBorders>
              <w:bottom w:val="single" w:sz="4" w:space="0" w:color="001D77"/>
            </w:tcBorders>
            <w:vAlign w:val="center"/>
          </w:tcPr>
          <w:p w:rsidR="00B111AE" w:rsidRPr="00C6214F" w:rsidRDefault="00B111AE" w:rsidP="00B111AE">
            <w:pPr>
              <w:pStyle w:val="Tablicanotka"/>
              <w:jc w:val="right"/>
              <w:rPr>
                <w:sz w:val="18"/>
                <w:szCs w:val="18"/>
              </w:rPr>
            </w:pPr>
            <w:r w:rsidRPr="00C6214F">
              <w:rPr>
                <w:sz w:val="18"/>
                <w:szCs w:val="18"/>
              </w:rPr>
              <w:t>100</w:t>
            </w:r>
            <w:r>
              <w:rPr>
                <w:sz w:val="18"/>
                <w:szCs w:val="18"/>
              </w:rPr>
              <w:t>.</w:t>
            </w:r>
            <w:r w:rsidRPr="00C6214F">
              <w:rPr>
                <w:sz w:val="18"/>
                <w:szCs w:val="18"/>
              </w:rPr>
              <w:t>6</w:t>
            </w:r>
          </w:p>
        </w:tc>
        <w:tc>
          <w:tcPr>
            <w:tcW w:w="615" w:type="pct"/>
            <w:tcBorders>
              <w:bottom w:val="single" w:sz="4" w:space="0" w:color="001D77"/>
            </w:tcBorders>
            <w:vAlign w:val="center"/>
          </w:tcPr>
          <w:p w:rsidR="00B111AE" w:rsidRPr="00C6214F" w:rsidRDefault="00B111AE" w:rsidP="00B111AE">
            <w:pPr>
              <w:pStyle w:val="Tablicanotka"/>
              <w:jc w:val="right"/>
              <w:rPr>
                <w:sz w:val="18"/>
                <w:szCs w:val="18"/>
              </w:rPr>
            </w:pPr>
            <w:r w:rsidRPr="00C6214F">
              <w:rPr>
                <w:sz w:val="18"/>
                <w:szCs w:val="18"/>
              </w:rPr>
              <w:t>101</w:t>
            </w:r>
            <w:r>
              <w:rPr>
                <w:sz w:val="18"/>
                <w:szCs w:val="18"/>
              </w:rPr>
              <w:t>.</w:t>
            </w:r>
            <w:r w:rsidRPr="00C6214F">
              <w:rPr>
                <w:sz w:val="18"/>
                <w:szCs w:val="18"/>
              </w:rPr>
              <w:t>1</w:t>
            </w:r>
          </w:p>
        </w:tc>
      </w:tr>
      <w:tr w:rsidR="00B111AE" w:rsidRPr="001844A2" w:rsidTr="002A2013">
        <w:trPr>
          <w:trHeight w:val="284"/>
        </w:trPr>
        <w:tc>
          <w:tcPr>
            <w:tcW w:w="1315" w:type="pct"/>
            <w:tcBorders>
              <w:bottom w:val="single" w:sz="4" w:space="0" w:color="001D77"/>
            </w:tcBorders>
            <w:shd w:val="pct5" w:color="auto" w:fill="auto"/>
            <w:tcMar>
              <w:left w:w="0" w:type="dxa"/>
              <w:right w:w="0" w:type="dxa"/>
            </w:tcMar>
            <w:vAlign w:val="center"/>
          </w:tcPr>
          <w:p w:rsidR="00B111AE" w:rsidRPr="001844A2" w:rsidRDefault="006A1E3C" w:rsidP="00B111AE">
            <w:pPr>
              <w:pStyle w:val="Tablicanotka"/>
              <w:spacing w:before="0" w:after="0"/>
              <w:contextualSpacing/>
              <w:rPr>
                <w:sz w:val="18"/>
                <w:szCs w:val="18"/>
              </w:rPr>
            </w:pPr>
            <w:r>
              <w:rPr>
                <w:sz w:val="18"/>
                <w:szCs w:val="18"/>
              </w:rPr>
              <w:t>Difference</w:t>
            </w:r>
          </w:p>
        </w:tc>
        <w:tc>
          <w:tcPr>
            <w:tcW w:w="614" w:type="pct"/>
            <w:tcBorders>
              <w:bottom w:val="single" w:sz="4" w:space="0" w:color="001D77"/>
            </w:tcBorders>
            <w:shd w:val="pct5" w:color="auto" w:fill="auto"/>
            <w:tcMar>
              <w:left w:w="28" w:type="dxa"/>
              <w:right w:w="28" w:type="dxa"/>
            </w:tcMar>
            <w:vAlign w:val="center"/>
          </w:tcPr>
          <w:p w:rsidR="00B111AE" w:rsidRPr="00C6214F" w:rsidRDefault="00B111AE" w:rsidP="00B111AE">
            <w:pPr>
              <w:pStyle w:val="Tablicanotka"/>
              <w:jc w:val="right"/>
              <w:rPr>
                <w:sz w:val="18"/>
                <w:szCs w:val="18"/>
              </w:rPr>
            </w:pPr>
            <w:r w:rsidRPr="00C6214F">
              <w:rPr>
                <w:sz w:val="18"/>
                <w:szCs w:val="18"/>
              </w:rPr>
              <w:t>+0</w:t>
            </w:r>
            <w:r>
              <w:rPr>
                <w:sz w:val="18"/>
                <w:szCs w:val="18"/>
              </w:rPr>
              <w:t>.</w:t>
            </w:r>
            <w:r w:rsidRPr="00C6214F">
              <w:rPr>
                <w:sz w:val="18"/>
                <w:szCs w:val="18"/>
              </w:rPr>
              <w:t>2</w:t>
            </w:r>
          </w:p>
        </w:tc>
        <w:tc>
          <w:tcPr>
            <w:tcW w:w="614" w:type="pct"/>
            <w:tcBorders>
              <w:bottom w:val="single" w:sz="4" w:space="0" w:color="001D77"/>
            </w:tcBorders>
            <w:shd w:val="pct5" w:color="auto" w:fill="auto"/>
            <w:vAlign w:val="center"/>
          </w:tcPr>
          <w:p w:rsidR="00B111AE" w:rsidRPr="00C6214F" w:rsidRDefault="00B111AE" w:rsidP="00B111AE">
            <w:pPr>
              <w:pStyle w:val="Tablicanotka"/>
              <w:jc w:val="right"/>
              <w:rPr>
                <w:sz w:val="18"/>
                <w:szCs w:val="18"/>
              </w:rPr>
            </w:pPr>
            <w:r w:rsidRPr="00C6214F">
              <w:rPr>
                <w:sz w:val="18"/>
                <w:szCs w:val="18"/>
              </w:rPr>
              <w:t>0</w:t>
            </w:r>
            <w:r>
              <w:rPr>
                <w:sz w:val="18"/>
                <w:szCs w:val="18"/>
              </w:rPr>
              <w:t>.</w:t>
            </w:r>
            <w:r w:rsidRPr="00C6214F">
              <w:rPr>
                <w:sz w:val="18"/>
                <w:szCs w:val="18"/>
              </w:rPr>
              <w:t>0</w:t>
            </w:r>
          </w:p>
        </w:tc>
        <w:tc>
          <w:tcPr>
            <w:tcW w:w="614" w:type="pct"/>
            <w:tcBorders>
              <w:bottom w:val="single" w:sz="4" w:space="0" w:color="001D77"/>
            </w:tcBorders>
            <w:shd w:val="pct5" w:color="auto" w:fill="auto"/>
            <w:vAlign w:val="center"/>
          </w:tcPr>
          <w:p w:rsidR="00B111AE" w:rsidRPr="00C6214F" w:rsidRDefault="00B111AE" w:rsidP="00B111AE">
            <w:pPr>
              <w:pStyle w:val="Tablicanotka"/>
              <w:jc w:val="right"/>
              <w:rPr>
                <w:sz w:val="18"/>
                <w:szCs w:val="18"/>
              </w:rPr>
            </w:pPr>
            <w:r w:rsidRPr="00C6214F">
              <w:rPr>
                <w:sz w:val="18"/>
                <w:szCs w:val="18"/>
              </w:rPr>
              <w:t>+0</w:t>
            </w:r>
            <w:r>
              <w:rPr>
                <w:sz w:val="18"/>
                <w:szCs w:val="18"/>
              </w:rPr>
              <w:t>.</w:t>
            </w:r>
            <w:r w:rsidRPr="00C6214F">
              <w:rPr>
                <w:sz w:val="18"/>
                <w:szCs w:val="18"/>
              </w:rPr>
              <w:t>1</w:t>
            </w:r>
          </w:p>
        </w:tc>
        <w:tc>
          <w:tcPr>
            <w:tcW w:w="614" w:type="pct"/>
            <w:tcBorders>
              <w:bottom w:val="single" w:sz="4" w:space="0" w:color="001D77"/>
            </w:tcBorders>
            <w:shd w:val="pct5" w:color="auto" w:fill="auto"/>
            <w:vAlign w:val="center"/>
          </w:tcPr>
          <w:p w:rsidR="00B111AE" w:rsidRPr="00C6214F" w:rsidRDefault="00B111AE" w:rsidP="00B111AE">
            <w:pPr>
              <w:pStyle w:val="Tablicanotka"/>
              <w:jc w:val="right"/>
              <w:rPr>
                <w:sz w:val="18"/>
                <w:szCs w:val="18"/>
              </w:rPr>
            </w:pPr>
            <w:r w:rsidRPr="00C6214F">
              <w:rPr>
                <w:sz w:val="18"/>
                <w:szCs w:val="18"/>
              </w:rPr>
              <w:t>+0</w:t>
            </w:r>
            <w:r>
              <w:rPr>
                <w:sz w:val="18"/>
                <w:szCs w:val="18"/>
              </w:rPr>
              <w:t>.</w:t>
            </w:r>
            <w:r w:rsidRPr="00C6214F">
              <w:rPr>
                <w:sz w:val="18"/>
                <w:szCs w:val="18"/>
              </w:rPr>
              <w:t>1</w:t>
            </w:r>
          </w:p>
        </w:tc>
        <w:tc>
          <w:tcPr>
            <w:tcW w:w="614" w:type="pct"/>
            <w:tcBorders>
              <w:bottom w:val="single" w:sz="4" w:space="0" w:color="001D77"/>
            </w:tcBorders>
            <w:shd w:val="pct5" w:color="auto" w:fill="auto"/>
            <w:vAlign w:val="center"/>
          </w:tcPr>
          <w:p w:rsidR="00B111AE" w:rsidRPr="00C6214F" w:rsidRDefault="00B111AE" w:rsidP="00B111AE">
            <w:pPr>
              <w:pStyle w:val="Tablicanotka"/>
              <w:jc w:val="right"/>
              <w:rPr>
                <w:sz w:val="18"/>
                <w:szCs w:val="18"/>
              </w:rPr>
            </w:pPr>
            <w:r w:rsidRPr="00C6214F">
              <w:rPr>
                <w:sz w:val="18"/>
                <w:szCs w:val="18"/>
              </w:rPr>
              <w:t>0</w:t>
            </w:r>
            <w:r>
              <w:rPr>
                <w:sz w:val="18"/>
                <w:szCs w:val="18"/>
              </w:rPr>
              <w:t>.</w:t>
            </w:r>
            <w:r w:rsidRPr="00C6214F">
              <w:rPr>
                <w:sz w:val="18"/>
                <w:szCs w:val="18"/>
              </w:rPr>
              <w:t>0</w:t>
            </w:r>
          </w:p>
        </w:tc>
        <w:tc>
          <w:tcPr>
            <w:tcW w:w="615" w:type="pct"/>
            <w:tcBorders>
              <w:bottom w:val="single" w:sz="4" w:space="0" w:color="001D77"/>
            </w:tcBorders>
            <w:shd w:val="pct5" w:color="auto" w:fill="auto"/>
            <w:vAlign w:val="center"/>
          </w:tcPr>
          <w:p w:rsidR="00B111AE" w:rsidRPr="00C6214F" w:rsidRDefault="00B111AE" w:rsidP="00B111AE">
            <w:pPr>
              <w:pStyle w:val="Tablicanotka"/>
              <w:jc w:val="right"/>
              <w:rPr>
                <w:sz w:val="18"/>
                <w:szCs w:val="18"/>
              </w:rPr>
            </w:pPr>
            <w:r w:rsidRPr="00C6214F">
              <w:rPr>
                <w:sz w:val="18"/>
                <w:szCs w:val="18"/>
              </w:rPr>
              <w:t>+0</w:t>
            </w:r>
            <w:r>
              <w:rPr>
                <w:sz w:val="18"/>
                <w:szCs w:val="18"/>
              </w:rPr>
              <w:t>.</w:t>
            </w:r>
            <w:r w:rsidRPr="00C6214F">
              <w:rPr>
                <w:sz w:val="18"/>
                <w:szCs w:val="18"/>
              </w:rPr>
              <w:t>1</w:t>
            </w:r>
          </w:p>
        </w:tc>
      </w:tr>
      <w:tr w:rsidR="00B111AE" w:rsidRPr="005D5916" w:rsidTr="002A2013">
        <w:trPr>
          <w:trHeight w:hRule="exact" w:val="283"/>
        </w:trPr>
        <w:tc>
          <w:tcPr>
            <w:tcW w:w="1315" w:type="pct"/>
            <w:tcBorders>
              <w:top w:val="single" w:sz="4" w:space="0" w:color="001D77"/>
            </w:tcBorders>
            <w:vAlign w:val="center"/>
          </w:tcPr>
          <w:p w:rsidR="00B111AE" w:rsidRPr="001844A2" w:rsidRDefault="00B111AE" w:rsidP="00B111AE">
            <w:pPr>
              <w:pStyle w:val="Tablicanotka"/>
              <w:rPr>
                <w:sz w:val="18"/>
                <w:szCs w:val="18"/>
              </w:rPr>
            </w:pPr>
          </w:p>
        </w:tc>
        <w:tc>
          <w:tcPr>
            <w:tcW w:w="3685" w:type="pct"/>
            <w:gridSpan w:val="6"/>
            <w:tcBorders>
              <w:top w:val="single" w:sz="4" w:space="0" w:color="001D77"/>
            </w:tcBorders>
            <w:vAlign w:val="center"/>
          </w:tcPr>
          <w:p w:rsidR="00B111AE" w:rsidRPr="00611F29" w:rsidRDefault="00B111AE" w:rsidP="00B111AE">
            <w:pPr>
              <w:pStyle w:val="Tablicanotka"/>
              <w:spacing w:after="0"/>
              <w:contextualSpacing/>
              <w:jc w:val="center"/>
              <w:rPr>
                <w:sz w:val="18"/>
                <w:szCs w:val="18"/>
                <w:lang w:val="en-US"/>
              </w:rPr>
            </w:pPr>
            <w:r w:rsidRPr="00D66962">
              <w:rPr>
                <w:sz w:val="18"/>
                <w:szCs w:val="18"/>
                <w:lang w:val="en-US"/>
              </w:rPr>
              <w:t>corresponding</w:t>
            </w:r>
            <w:r w:rsidRPr="00BD412A">
              <w:rPr>
                <w:lang w:val="en-US"/>
              </w:rPr>
              <w:t xml:space="preserve"> </w:t>
            </w:r>
            <w:r w:rsidRPr="00D66962">
              <w:rPr>
                <w:sz w:val="18"/>
                <w:szCs w:val="18"/>
                <w:lang w:val="en-US"/>
              </w:rPr>
              <w:t>period of the previous year = 100</w:t>
            </w:r>
          </w:p>
        </w:tc>
      </w:tr>
      <w:tr w:rsidR="00B111AE" w:rsidRPr="001844A2" w:rsidTr="001B7983">
        <w:trPr>
          <w:trHeight w:val="284"/>
        </w:trPr>
        <w:tc>
          <w:tcPr>
            <w:tcW w:w="1315" w:type="pct"/>
            <w:vAlign w:val="center"/>
          </w:tcPr>
          <w:p w:rsidR="00B111AE" w:rsidRPr="00A16A66" w:rsidRDefault="00B111AE" w:rsidP="00B111AE">
            <w:pPr>
              <w:spacing w:before="0" w:after="0"/>
              <w:rPr>
                <w:noProof/>
                <w:spacing w:val="-2"/>
                <w:sz w:val="18"/>
                <w:szCs w:val="18"/>
                <w:lang w:val="en-GB"/>
              </w:rPr>
            </w:pPr>
            <w:r w:rsidRPr="00A16A66">
              <w:rPr>
                <w:noProof/>
                <w:spacing w:val="-2"/>
                <w:sz w:val="18"/>
                <w:szCs w:val="18"/>
                <w:lang w:val="en-GB"/>
              </w:rPr>
              <w:t xml:space="preserve">GDP growth rate </w:t>
            </w:r>
            <w:r w:rsidR="00A16A66" w:rsidRPr="00A16A66">
              <w:rPr>
                <w:noProof/>
                <w:spacing w:val="-2"/>
                <w:sz w:val="18"/>
                <w:szCs w:val="18"/>
                <w:lang w:val="en-GB"/>
              </w:rPr>
              <w:t xml:space="preserve">as </w:t>
            </w:r>
            <w:r w:rsidRPr="00A16A66">
              <w:rPr>
                <w:noProof/>
                <w:spacing w:val="-2"/>
                <w:sz w:val="18"/>
                <w:szCs w:val="18"/>
                <w:lang w:val="en-GB"/>
              </w:rPr>
              <w:t>of</w:t>
            </w:r>
          </w:p>
          <w:p w:rsidR="00B111AE" w:rsidRPr="00A16A66" w:rsidRDefault="00B111AE" w:rsidP="00B111AE">
            <w:pPr>
              <w:pStyle w:val="Tablicanotka"/>
              <w:spacing w:before="0"/>
              <w:contextualSpacing/>
              <w:rPr>
                <w:sz w:val="18"/>
                <w:szCs w:val="18"/>
                <w:lang w:val="en-GB"/>
              </w:rPr>
            </w:pPr>
            <w:r w:rsidRPr="00A16A66">
              <w:rPr>
                <w:sz w:val="18"/>
                <w:szCs w:val="18"/>
                <w:lang w:val="en-GB"/>
              </w:rPr>
              <w:t>31.08.2026</w:t>
            </w:r>
          </w:p>
        </w:tc>
        <w:tc>
          <w:tcPr>
            <w:tcW w:w="614" w:type="pct"/>
            <w:vAlign w:val="center"/>
          </w:tcPr>
          <w:p w:rsidR="00B111AE" w:rsidRPr="00C6214F" w:rsidRDefault="00B111AE" w:rsidP="00B111AE">
            <w:pPr>
              <w:pStyle w:val="Tablicanotka"/>
              <w:jc w:val="right"/>
              <w:rPr>
                <w:sz w:val="18"/>
                <w:szCs w:val="18"/>
              </w:rPr>
            </w:pPr>
            <w:r w:rsidRPr="00C6214F">
              <w:rPr>
                <w:sz w:val="18"/>
                <w:szCs w:val="18"/>
              </w:rPr>
              <w:t>103</w:t>
            </w:r>
            <w:r>
              <w:rPr>
                <w:sz w:val="18"/>
                <w:szCs w:val="18"/>
              </w:rPr>
              <w:t>.</w:t>
            </w:r>
            <w:r w:rsidRPr="00C6214F">
              <w:rPr>
                <w:sz w:val="18"/>
                <w:szCs w:val="18"/>
              </w:rPr>
              <w:t>7</w:t>
            </w:r>
          </w:p>
        </w:tc>
        <w:tc>
          <w:tcPr>
            <w:tcW w:w="614" w:type="pct"/>
            <w:vAlign w:val="center"/>
          </w:tcPr>
          <w:p w:rsidR="00B111AE" w:rsidRPr="00C6214F" w:rsidRDefault="00B111AE" w:rsidP="00B111AE">
            <w:pPr>
              <w:pStyle w:val="Tablicanotka"/>
              <w:jc w:val="right"/>
              <w:rPr>
                <w:sz w:val="18"/>
                <w:szCs w:val="18"/>
              </w:rPr>
            </w:pPr>
            <w:r w:rsidRPr="00C6214F">
              <w:rPr>
                <w:sz w:val="18"/>
                <w:szCs w:val="18"/>
              </w:rPr>
              <w:t>102</w:t>
            </w:r>
            <w:r>
              <w:rPr>
                <w:sz w:val="18"/>
                <w:szCs w:val="18"/>
              </w:rPr>
              <w:t>.</w:t>
            </w:r>
            <w:r w:rsidRPr="00C6214F">
              <w:rPr>
                <w:sz w:val="18"/>
                <w:szCs w:val="18"/>
              </w:rPr>
              <w:t>9</w:t>
            </w:r>
          </w:p>
        </w:tc>
        <w:tc>
          <w:tcPr>
            <w:tcW w:w="614" w:type="pct"/>
            <w:vAlign w:val="center"/>
          </w:tcPr>
          <w:p w:rsidR="00B111AE" w:rsidRPr="00C6214F" w:rsidRDefault="00B111AE" w:rsidP="00B111AE">
            <w:pPr>
              <w:pStyle w:val="Tablicanotka"/>
              <w:jc w:val="right"/>
              <w:rPr>
                <w:sz w:val="18"/>
                <w:szCs w:val="18"/>
              </w:rPr>
            </w:pPr>
            <w:r w:rsidRPr="00C6214F">
              <w:rPr>
                <w:sz w:val="18"/>
                <w:szCs w:val="18"/>
              </w:rPr>
              <w:t>104</w:t>
            </w:r>
            <w:r>
              <w:rPr>
                <w:sz w:val="18"/>
                <w:szCs w:val="18"/>
              </w:rPr>
              <w:t>.</w:t>
            </w:r>
            <w:r w:rsidRPr="00C6214F">
              <w:rPr>
                <w:sz w:val="18"/>
                <w:szCs w:val="18"/>
              </w:rPr>
              <w:t>1</w:t>
            </w:r>
          </w:p>
        </w:tc>
        <w:tc>
          <w:tcPr>
            <w:tcW w:w="614" w:type="pct"/>
            <w:vAlign w:val="center"/>
          </w:tcPr>
          <w:p w:rsidR="00B111AE" w:rsidRPr="00C6214F" w:rsidRDefault="00B111AE" w:rsidP="00B111AE">
            <w:pPr>
              <w:pStyle w:val="Tablicanotka"/>
              <w:jc w:val="right"/>
              <w:rPr>
                <w:sz w:val="18"/>
                <w:szCs w:val="18"/>
              </w:rPr>
            </w:pPr>
            <w:r w:rsidRPr="00C6214F">
              <w:rPr>
                <w:sz w:val="18"/>
                <w:szCs w:val="18"/>
              </w:rPr>
              <w:t>103</w:t>
            </w:r>
            <w:r>
              <w:rPr>
                <w:sz w:val="18"/>
                <w:szCs w:val="18"/>
              </w:rPr>
              <w:t>.</w:t>
            </w:r>
            <w:r w:rsidRPr="00C6214F">
              <w:rPr>
                <w:sz w:val="18"/>
                <w:szCs w:val="18"/>
              </w:rPr>
              <w:t>8</w:t>
            </w:r>
          </w:p>
        </w:tc>
        <w:tc>
          <w:tcPr>
            <w:tcW w:w="614" w:type="pct"/>
            <w:vAlign w:val="center"/>
          </w:tcPr>
          <w:p w:rsidR="00B111AE" w:rsidRPr="00C6214F" w:rsidRDefault="00B111AE" w:rsidP="00B111AE">
            <w:pPr>
              <w:pStyle w:val="Tablicanotka"/>
              <w:jc w:val="right"/>
              <w:rPr>
                <w:sz w:val="18"/>
                <w:szCs w:val="18"/>
              </w:rPr>
            </w:pPr>
            <w:r w:rsidRPr="00C6214F">
              <w:rPr>
                <w:sz w:val="18"/>
                <w:szCs w:val="18"/>
              </w:rPr>
              <w:t>103</w:t>
            </w:r>
            <w:r>
              <w:rPr>
                <w:sz w:val="18"/>
                <w:szCs w:val="18"/>
              </w:rPr>
              <w:t>.</w:t>
            </w:r>
            <w:r w:rsidRPr="00C6214F">
              <w:rPr>
                <w:sz w:val="18"/>
                <w:szCs w:val="18"/>
              </w:rPr>
              <w:t>5</w:t>
            </w:r>
          </w:p>
        </w:tc>
        <w:tc>
          <w:tcPr>
            <w:tcW w:w="615" w:type="pct"/>
            <w:vAlign w:val="center"/>
          </w:tcPr>
          <w:p w:rsidR="00B111AE" w:rsidRPr="00C6214F" w:rsidRDefault="00B111AE" w:rsidP="00B111AE">
            <w:pPr>
              <w:pStyle w:val="Tablicanotka"/>
              <w:jc w:val="right"/>
              <w:rPr>
                <w:sz w:val="18"/>
                <w:szCs w:val="18"/>
              </w:rPr>
            </w:pPr>
            <w:r w:rsidRPr="00C6214F">
              <w:rPr>
                <w:sz w:val="18"/>
                <w:szCs w:val="18"/>
              </w:rPr>
              <w:t>103</w:t>
            </w:r>
            <w:r>
              <w:rPr>
                <w:sz w:val="18"/>
                <w:szCs w:val="18"/>
              </w:rPr>
              <w:t>.</w:t>
            </w:r>
            <w:r w:rsidRPr="00C6214F">
              <w:rPr>
                <w:sz w:val="18"/>
                <w:szCs w:val="18"/>
              </w:rPr>
              <w:t>8</w:t>
            </w:r>
          </w:p>
        </w:tc>
      </w:tr>
      <w:tr w:rsidR="00B111AE" w:rsidRPr="001844A2" w:rsidTr="002A2013">
        <w:trPr>
          <w:trHeight w:val="284"/>
        </w:trPr>
        <w:tc>
          <w:tcPr>
            <w:tcW w:w="1315" w:type="pct"/>
            <w:tcBorders>
              <w:bottom w:val="single" w:sz="4" w:space="0" w:color="001D77"/>
            </w:tcBorders>
            <w:vAlign w:val="center"/>
          </w:tcPr>
          <w:p w:rsidR="00B111AE" w:rsidRPr="00A16A66" w:rsidRDefault="00B111AE" w:rsidP="00B111AE">
            <w:pPr>
              <w:spacing w:before="0" w:after="0"/>
              <w:rPr>
                <w:noProof/>
                <w:spacing w:val="-2"/>
                <w:sz w:val="18"/>
                <w:szCs w:val="18"/>
                <w:lang w:val="en-GB"/>
              </w:rPr>
            </w:pPr>
            <w:r w:rsidRPr="00A16A66">
              <w:rPr>
                <w:noProof/>
                <w:spacing w:val="-2"/>
                <w:sz w:val="18"/>
                <w:szCs w:val="18"/>
                <w:lang w:val="en-GB"/>
              </w:rPr>
              <w:t xml:space="preserve">GDP growth rate </w:t>
            </w:r>
            <w:r w:rsidR="00A16A66" w:rsidRPr="00A16A66">
              <w:rPr>
                <w:noProof/>
                <w:spacing w:val="-2"/>
                <w:sz w:val="18"/>
                <w:szCs w:val="18"/>
                <w:lang w:val="en-GB"/>
              </w:rPr>
              <w:t xml:space="preserve">as </w:t>
            </w:r>
            <w:r w:rsidRPr="00A16A66">
              <w:rPr>
                <w:noProof/>
                <w:spacing w:val="-2"/>
                <w:sz w:val="18"/>
                <w:szCs w:val="18"/>
                <w:lang w:val="en-GB"/>
              </w:rPr>
              <w:t>of</w:t>
            </w:r>
          </w:p>
          <w:p w:rsidR="00B111AE" w:rsidRPr="00A16A66" w:rsidRDefault="00B111AE" w:rsidP="00B111AE">
            <w:pPr>
              <w:pStyle w:val="Tablicanotka"/>
              <w:spacing w:before="0"/>
              <w:contextualSpacing/>
              <w:rPr>
                <w:sz w:val="18"/>
                <w:szCs w:val="18"/>
                <w:lang w:val="en-GB"/>
              </w:rPr>
            </w:pPr>
            <w:r w:rsidRPr="00A16A66">
              <w:rPr>
                <w:sz w:val="18"/>
                <w:szCs w:val="18"/>
                <w:lang w:val="en-GB"/>
              </w:rPr>
              <w:t>16.10.2026</w:t>
            </w:r>
          </w:p>
        </w:tc>
        <w:tc>
          <w:tcPr>
            <w:tcW w:w="614" w:type="pct"/>
            <w:tcBorders>
              <w:bottom w:val="single" w:sz="4" w:space="0" w:color="001D77"/>
            </w:tcBorders>
            <w:vAlign w:val="center"/>
          </w:tcPr>
          <w:p w:rsidR="00B111AE" w:rsidRPr="00C6214F" w:rsidRDefault="00B111AE" w:rsidP="00B111AE">
            <w:pPr>
              <w:pStyle w:val="Tablicanotka"/>
              <w:jc w:val="right"/>
              <w:rPr>
                <w:sz w:val="18"/>
                <w:szCs w:val="18"/>
              </w:rPr>
            </w:pPr>
            <w:r w:rsidRPr="00C6214F">
              <w:rPr>
                <w:sz w:val="18"/>
                <w:szCs w:val="18"/>
              </w:rPr>
              <w:t>103</w:t>
            </w:r>
            <w:r>
              <w:rPr>
                <w:sz w:val="18"/>
                <w:szCs w:val="18"/>
              </w:rPr>
              <w:t>.</w:t>
            </w:r>
            <w:r w:rsidRPr="00C6214F">
              <w:rPr>
                <w:sz w:val="18"/>
                <w:szCs w:val="18"/>
              </w:rPr>
              <w:t>9</w:t>
            </w:r>
          </w:p>
        </w:tc>
        <w:tc>
          <w:tcPr>
            <w:tcW w:w="614" w:type="pct"/>
            <w:tcBorders>
              <w:bottom w:val="single" w:sz="4" w:space="0" w:color="001D77"/>
            </w:tcBorders>
            <w:vAlign w:val="center"/>
          </w:tcPr>
          <w:p w:rsidR="00B111AE" w:rsidRPr="00C6214F" w:rsidRDefault="00B111AE" w:rsidP="00B111AE">
            <w:pPr>
              <w:pStyle w:val="Tablicanotka"/>
              <w:jc w:val="right"/>
              <w:rPr>
                <w:sz w:val="18"/>
                <w:szCs w:val="18"/>
              </w:rPr>
            </w:pPr>
            <w:r w:rsidRPr="00C6214F">
              <w:rPr>
                <w:sz w:val="18"/>
                <w:szCs w:val="18"/>
              </w:rPr>
              <w:t>103</w:t>
            </w:r>
            <w:r>
              <w:rPr>
                <w:sz w:val="18"/>
                <w:szCs w:val="18"/>
              </w:rPr>
              <w:t>.</w:t>
            </w:r>
            <w:r w:rsidRPr="00C6214F">
              <w:rPr>
                <w:sz w:val="18"/>
                <w:szCs w:val="18"/>
              </w:rPr>
              <w:t>0</w:t>
            </w:r>
          </w:p>
        </w:tc>
        <w:tc>
          <w:tcPr>
            <w:tcW w:w="614" w:type="pct"/>
            <w:tcBorders>
              <w:bottom w:val="single" w:sz="4" w:space="0" w:color="001D77"/>
            </w:tcBorders>
            <w:vAlign w:val="center"/>
          </w:tcPr>
          <w:p w:rsidR="00B111AE" w:rsidRPr="00C6214F" w:rsidRDefault="00B111AE" w:rsidP="00B111AE">
            <w:pPr>
              <w:pStyle w:val="Tablicanotka"/>
              <w:jc w:val="right"/>
              <w:rPr>
                <w:sz w:val="18"/>
                <w:szCs w:val="18"/>
              </w:rPr>
            </w:pPr>
            <w:r w:rsidRPr="00C6214F">
              <w:rPr>
                <w:sz w:val="18"/>
                <w:szCs w:val="18"/>
              </w:rPr>
              <w:t>104</w:t>
            </w:r>
            <w:r>
              <w:rPr>
                <w:sz w:val="18"/>
                <w:szCs w:val="18"/>
              </w:rPr>
              <w:t>.</w:t>
            </w:r>
            <w:r w:rsidRPr="00C6214F">
              <w:rPr>
                <w:sz w:val="18"/>
                <w:szCs w:val="18"/>
              </w:rPr>
              <w:t>3</w:t>
            </w:r>
          </w:p>
        </w:tc>
        <w:tc>
          <w:tcPr>
            <w:tcW w:w="614" w:type="pct"/>
            <w:tcBorders>
              <w:bottom w:val="single" w:sz="4" w:space="0" w:color="001D77"/>
            </w:tcBorders>
            <w:vAlign w:val="center"/>
          </w:tcPr>
          <w:p w:rsidR="00B111AE" w:rsidRPr="00C6214F" w:rsidRDefault="00B111AE" w:rsidP="00B111AE">
            <w:pPr>
              <w:pStyle w:val="Tablicanotka"/>
              <w:jc w:val="right"/>
              <w:rPr>
                <w:sz w:val="18"/>
                <w:szCs w:val="18"/>
              </w:rPr>
            </w:pPr>
            <w:r w:rsidRPr="00C6214F">
              <w:rPr>
                <w:sz w:val="18"/>
                <w:szCs w:val="18"/>
              </w:rPr>
              <w:t>104</w:t>
            </w:r>
            <w:r>
              <w:rPr>
                <w:sz w:val="18"/>
                <w:szCs w:val="18"/>
              </w:rPr>
              <w:t>.</w:t>
            </w:r>
            <w:r w:rsidRPr="00C6214F">
              <w:rPr>
                <w:sz w:val="18"/>
                <w:szCs w:val="18"/>
              </w:rPr>
              <w:t>0</w:t>
            </w:r>
          </w:p>
        </w:tc>
        <w:tc>
          <w:tcPr>
            <w:tcW w:w="614" w:type="pct"/>
            <w:tcBorders>
              <w:bottom w:val="single" w:sz="4" w:space="0" w:color="001D77"/>
            </w:tcBorders>
            <w:vAlign w:val="center"/>
          </w:tcPr>
          <w:p w:rsidR="00B111AE" w:rsidRPr="00C6214F" w:rsidRDefault="00B111AE" w:rsidP="00B111AE">
            <w:pPr>
              <w:pStyle w:val="Tablicanotka"/>
              <w:jc w:val="right"/>
              <w:rPr>
                <w:sz w:val="18"/>
                <w:szCs w:val="18"/>
              </w:rPr>
            </w:pPr>
            <w:r w:rsidRPr="00C6214F">
              <w:rPr>
                <w:sz w:val="18"/>
                <w:szCs w:val="18"/>
              </w:rPr>
              <w:t>103</w:t>
            </w:r>
            <w:r>
              <w:rPr>
                <w:sz w:val="18"/>
                <w:szCs w:val="18"/>
              </w:rPr>
              <w:t>.</w:t>
            </w:r>
            <w:r w:rsidRPr="00C6214F">
              <w:rPr>
                <w:sz w:val="18"/>
                <w:szCs w:val="18"/>
              </w:rPr>
              <w:t>6</w:t>
            </w:r>
          </w:p>
        </w:tc>
        <w:tc>
          <w:tcPr>
            <w:tcW w:w="615" w:type="pct"/>
            <w:tcBorders>
              <w:bottom w:val="single" w:sz="4" w:space="0" w:color="001D77"/>
            </w:tcBorders>
            <w:vAlign w:val="center"/>
          </w:tcPr>
          <w:p w:rsidR="00B111AE" w:rsidRPr="00C6214F" w:rsidRDefault="00B111AE" w:rsidP="00B111AE">
            <w:pPr>
              <w:pStyle w:val="Tablicanotka"/>
              <w:jc w:val="right"/>
              <w:rPr>
                <w:sz w:val="18"/>
                <w:szCs w:val="18"/>
              </w:rPr>
            </w:pPr>
            <w:r w:rsidRPr="00C6214F">
              <w:rPr>
                <w:sz w:val="18"/>
                <w:szCs w:val="18"/>
              </w:rPr>
              <w:t>104</w:t>
            </w:r>
            <w:r>
              <w:rPr>
                <w:sz w:val="18"/>
                <w:szCs w:val="18"/>
              </w:rPr>
              <w:t>.</w:t>
            </w:r>
            <w:r w:rsidRPr="00C6214F">
              <w:rPr>
                <w:sz w:val="18"/>
                <w:szCs w:val="18"/>
              </w:rPr>
              <w:t>0</w:t>
            </w:r>
          </w:p>
        </w:tc>
      </w:tr>
      <w:tr w:rsidR="00B111AE" w:rsidRPr="001844A2" w:rsidTr="002A2013">
        <w:tc>
          <w:tcPr>
            <w:tcW w:w="1315" w:type="pct"/>
            <w:tcBorders>
              <w:bottom w:val="nil"/>
            </w:tcBorders>
            <w:shd w:val="pct5" w:color="auto" w:fill="auto"/>
            <w:vAlign w:val="center"/>
          </w:tcPr>
          <w:p w:rsidR="00B111AE" w:rsidRPr="001844A2" w:rsidRDefault="006A1E3C" w:rsidP="00B111AE">
            <w:pPr>
              <w:pStyle w:val="Tablicanotka"/>
              <w:spacing w:before="0" w:after="0"/>
              <w:contextualSpacing/>
              <w:rPr>
                <w:sz w:val="18"/>
                <w:szCs w:val="18"/>
              </w:rPr>
            </w:pPr>
            <w:r>
              <w:rPr>
                <w:sz w:val="18"/>
                <w:szCs w:val="18"/>
              </w:rPr>
              <w:t>Difference</w:t>
            </w:r>
          </w:p>
        </w:tc>
        <w:tc>
          <w:tcPr>
            <w:tcW w:w="614" w:type="pct"/>
            <w:tcBorders>
              <w:bottom w:val="nil"/>
            </w:tcBorders>
            <w:shd w:val="pct5" w:color="auto" w:fill="auto"/>
            <w:vAlign w:val="center"/>
          </w:tcPr>
          <w:p w:rsidR="00B111AE" w:rsidRPr="00C6214F" w:rsidRDefault="00B111AE" w:rsidP="00B111AE">
            <w:pPr>
              <w:pStyle w:val="Tablicanotka"/>
              <w:jc w:val="right"/>
              <w:rPr>
                <w:sz w:val="18"/>
                <w:szCs w:val="18"/>
              </w:rPr>
            </w:pPr>
            <w:r w:rsidRPr="00C6214F">
              <w:rPr>
                <w:sz w:val="18"/>
                <w:szCs w:val="18"/>
              </w:rPr>
              <w:t>+0</w:t>
            </w:r>
            <w:r>
              <w:rPr>
                <w:sz w:val="18"/>
                <w:szCs w:val="18"/>
              </w:rPr>
              <w:t>.</w:t>
            </w:r>
            <w:r w:rsidRPr="00C6214F">
              <w:rPr>
                <w:sz w:val="18"/>
                <w:szCs w:val="18"/>
              </w:rPr>
              <w:t>2</w:t>
            </w:r>
          </w:p>
        </w:tc>
        <w:tc>
          <w:tcPr>
            <w:tcW w:w="614" w:type="pct"/>
            <w:tcBorders>
              <w:bottom w:val="nil"/>
            </w:tcBorders>
            <w:shd w:val="pct5" w:color="auto" w:fill="auto"/>
            <w:vAlign w:val="center"/>
          </w:tcPr>
          <w:p w:rsidR="00B111AE" w:rsidRPr="00C6214F" w:rsidRDefault="00B111AE" w:rsidP="00B111AE">
            <w:pPr>
              <w:pStyle w:val="Tablicanotka"/>
              <w:jc w:val="right"/>
              <w:rPr>
                <w:sz w:val="18"/>
                <w:szCs w:val="18"/>
              </w:rPr>
            </w:pPr>
            <w:r w:rsidRPr="00C6214F">
              <w:rPr>
                <w:sz w:val="18"/>
                <w:szCs w:val="18"/>
              </w:rPr>
              <w:t>+0</w:t>
            </w:r>
            <w:r>
              <w:rPr>
                <w:sz w:val="18"/>
                <w:szCs w:val="18"/>
              </w:rPr>
              <w:t>.</w:t>
            </w:r>
            <w:r w:rsidRPr="00C6214F">
              <w:rPr>
                <w:sz w:val="18"/>
                <w:szCs w:val="18"/>
              </w:rPr>
              <w:t>1</w:t>
            </w:r>
          </w:p>
        </w:tc>
        <w:tc>
          <w:tcPr>
            <w:tcW w:w="614" w:type="pct"/>
            <w:tcBorders>
              <w:bottom w:val="nil"/>
            </w:tcBorders>
            <w:shd w:val="pct5" w:color="auto" w:fill="auto"/>
            <w:vAlign w:val="center"/>
          </w:tcPr>
          <w:p w:rsidR="00B111AE" w:rsidRPr="00C6214F" w:rsidRDefault="00B111AE" w:rsidP="00B111AE">
            <w:pPr>
              <w:pStyle w:val="Tablicanotka"/>
              <w:jc w:val="right"/>
              <w:rPr>
                <w:sz w:val="18"/>
                <w:szCs w:val="18"/>
              </w:rPr>
            </w:pPr>
            <w:r w:rsidRPr="00C6214F">
              <w:rPr>
                <w:sz w:val="18"/>
                <w:szCs w:val="18"/>
              </w:rPr>
              <w:t>+0</w:t>
            </w:r>
            <w:r>
              <w:rPr>
                <w:sz w:val="18"/>
                <w:szCs w:val="18"/>
              </w:rPr>
              <w:t>.</w:t>
            </w:r>
            <w:r w:rsidRPr="00C6214F">
              <w:rPr>
                <w:sz w:val="18"/>
                <w:szCs w:val="18"/>
              </w:rPr>
              <w:t>2</w:t>
            </w:r>
          </w:p>
        </w:tc>
        <w:tc>
          <w:tcPr>
            <w:tcW w:w="614" w:type="pct"/>
            <w:tcBorders>
              <w:bottom w:val="nil"/>
            </w:tcBorders>
            <w:shd w:val="pct5" w:color="auto" w:fill="auto"/>
            <w:vAlign w:val="center"/>
          </w:tcPr>
          <w:p w:rsidR="00B111AE" w:rsidRPr="00C6214F" w:rsidRDefault="00B111AE" w:rsidP="00B111AE">
            <w:pPr>
              <w:pStyle w:val="Tablicanotka"/>
              <w:jc w:val="right"/>
              <w:rPr>
                <w:sz w:val="18"/>
                <w:szCs w:val="18"/>
              </w:rPr>
            </w:pPr>
            <w:r w:rsidRPr="00C6214F">
              <w:rPr>
                <w:sz w:val="18"/>
                <w:szCs w:val="18"/>
              </w:rPr>
              <w:t>+0</w:t>
            </w:r>
            <w:r>
              <w:rPr>
                <w:sz w:val="18"/>
                <w:szCs w:val="18"/>
              </w:rPr>
              <w:t>.</w:t>
            </w:r>
            <w:r w:rsidRPr="00C6214F">
              <w:rPr>
                <w:sz w:val="18"/>
                <w:szCs w:val="18"/>
              </w:rPr>
              <w:t>2</w:t>
            </w:r>
          </w:p>
        </w:tc>
        <w:tc>
          <w:tcPr>
            <w:tcW w:w="614" w:type="pct"/>
            <w:tcBorders>
              <w:bottom w:val="nil"/>
            </w:tcBorders>
            <w:shd w:val="pct5" w:color="auto" w:fill="auto"/>
            <w:vAlign w:val="center"/>
          </w:tcPr>
          <w:p w:rsidR="00B111AE" w:rsidRPr="00C6214F" w:rsidRDefault="00B111AE" w:rsidP="00B111AE">
            <w:pPr>
              <w:pStyle w:val="Tablicanotka"/>
              <w:jc w:val="right"/>
              <w:rPr>
                <w:sz w:val="18"/>
                <w:szCs w:val="18"/>
              </w:rPr>
            </w:pPr>
            <w:r w:rsidRPr="00C6214F">
              <w:rPr>
                <w:sz w:val="18"/>
                <w:szCs w:val="18"/>
              </w:rPr>
              <w:t>+0</w:t>
            </w:r>
            <w:r>
              <w:rPr>
                <w:sz w:val="18"/>
                <w:szCs w:val="18"/>
              </w:rPr>
              <w:t>.</w:t>
            </w:r>
            <w:r w:rsidRPr="00C6214F">
              <w:rPr>
                <w:sz w:val="18"/>
                <w:szCs w:val="18"/>
              </w:rPr>
              <w:t>1</w:t>
            </w:r>
          </w:p>
        </w:tc>
        <w:tc>
          <w:tcPr>
            <w:tcW w:w="615" w:type="pct"/>
            <w:tcBorders>
              <w:bottom w:val="nil"/>
            </w:tcBorders>
            <w:shd w:val="pct5" w:color="auto" w:fill="auto"/>
            <w:vAlign w:val="center"/>
          </w:tcPr>
          <w:p w:rsidR="00B111AE" w:rsidRPr="00C6214F" w:rsidRDefault="00B111AE" w:rsidP="00B111AE">
            <w:pPr>
              <w:pStyle w:val="Tablicanotka"/>
              <w:jc w:val="right"/>
              <w:rPr>
                <w:sz w:val="18"/>
                <w:szCs w:val="18"/>
              </w:rPr>
            </w:pPr>
            <w:r w:rsidRPr="00C6214F">
              <w:rPr>
                <w:sz w:val="18"/>
                <w:szCs w:val="18"/>
              </w:rPr>
              <w:t>+0</w:t>
            </w:r>
            <w:r>
              <w:rPr>
                <w:sz w:val="18"/>
                <w:szCs w:val="18"/>
              </w:rPr>
              <w:t>.</w:t>
            </w:r>
            <w:r w:rsidRPr="00C6214F">
              <w:rPr>
                <w:sz w:val="18"/>
                <w:szCs w:val="18"/>
              </w:rPr>
              <w:t>2</w:t>
            </w:r>
          </w:p>
        </w:tc>
      </w:tr>
    </w:tbl>
    <w:p w:rsidR="00DE167C" w:rsidRDefault="00DE167C" w:rsidP="00EA77E1">
      <w:pPr>
        <w:pStyle w:val="Lead"/>
        <w:spacing w:before="120" w:line="288" w:lineRule="auto"/>
        <w:contextualSpacing/>
        <w:rPr>
          <w:b w:val="0"/>
          <w:lang w:val="en-US"/>
        </w:rPr>
      </w:pPr>
    </w:p>
    <w:p w:rsidR="00C46F81" w:rsidRDefault="001B3957" w:rsidP="00C46F81">
      <w:pPr>
        <w:pStyle w:val="Tablicanotka"/>
        <w:spacing w:line="288" w:lineRule="auto"/>
        <w:rPr>
          <w:rFonts w:cs="Arial"/>
          <w:sz w:val="19"/>
          <w:szCs w:val="19"/>
          <w:lang w:val="en-US"/>
        </w:rPr>
      </w:pPr>
      <w:r>
        <w:rPr>
          <w:sz w:val="19"/>
          <w:szCs w:val="19"/>
          <w:lang w:val="en-US" w:eastAsia="pl-PL"/>
        </w:rPr>
        <w:t>T</w:t>
      </w:r>
      <w:r w:rsidR="00C46F81" w:rsidRPr="00B863D4">
        <w:rPr>
          <w:sz w:val="19"/>
          <w:szCs w:val="19"/>
          <w:lang w:val="en-US" w:eastAsia="pl-PL"/>
        </w:rPr>
        <w:t xml:space="preserve">able </w:t>
      </w:r>
      <w:r w:rsidR="00A36DB4">
        <w:rPr>
          <w:sz w:val="19"/>
          <w:szCs w:val="19"/>
          <w:lang w:val="en-US" w:eastAsia="pl-PL"/>
        </w:rPr>
        <w:t>3</w:t>
      </w:r>
      <w:r w:rsidR="00C46F81" w:rsidRPr="00B863D4">
        <w:rPr>
          <w:sz w:val="19"/>
          <w:szCs w:val="19"/>
          <w:lang w:val="en-US" w:eastAsia="pl-PL"/>
        </w:rPr>
        <w:t xml:space="preserve"> presents level </w:t>
      </w:r>
      <w:r w:rsidR="00C46F81">
        <w:rPr>
          <w:sz w:val="19"/>
          <w:szCs w:val="19"/>
          <w:lang w:val="en-US" w:eastAsia="pl-PL"/>
        </w:rPr>
        <w:t xml:space="preserve">of changes </w:t>
      </w:r>
      <w:r w:rsidR="00316D65" w:rsidRPr="00316D65">
        <w:rPr>
          <w:sz w:val="19"/>
          <w:szCs w:val="19"/>
          <w:lang w:val="en-US" w:eastAsia="pl-PL"/>
        </w:rPr>
        <w:t>in the volume growth rates of selected</w:t>
      </w:r>
      <w:r w:rsidR="00316D65">
        <w:rPr>
          <w:rFonts w:cs="Arial"/>
          <w:sz w:val="19"/>
          <w:szCs w:val="19"/>
          <w:lang w:val="en-US"/>
        </w:rPr>
        <w:t xml:space="preserve"> </w:t>
      </w:r>
      <w:r w:rsidR="00611F29">
        <w:rPr>
          <w:rFonts w:cs="Arial"/>
          <w:sz w:val="19"/>
          <w:szCs w:val="19"/>
          <w:lang w:val="en-US"/>
        </w:rPr>
        <w:t xml:space="preserve">categories </w:t>
      </w:r>
      <w:r w:rsidR="003D5957" w:rsidRPr="00B863D4">
        <w:rPr>
          <w:rFonts w:cs="Arial"/>
          <w:sz w:val="19"/>
          <w:szCs w:val="19"/>
          <w:lang w:val="en-US"/>
        </w:rPr>
        <w:t xml:space="preserve">seasonally </w:t>
      </w:r>
      <w:r w:rsidR="003D5957">
        <w:rPr>
          <w:rFonts w:cs="Arial"/>
          <w:sz w:val="19"/>
          <w:szCs w:val="19"/>
          <w:lang w:val="en-US"/>
        </w:rPr>
        <w:t>un</w:t>
      </w:r>
      <w:r w:rsidR="003D5957" w:rsidRPr="00B863D4">
        <w:rPr>
          <w:rFonts w:cs="Arial"/>
          <w:sz w:val="19"/>
          <w:szCs w:val="19"/>
          <w:lang w:val="en-US"/>
        </w:rPr>
        <w:t xml:space="preserve">adjusted </w:t>
      </w:r>
      <w:r w:rsidR="00C46F81" w:rsidRPr="00B863D4">
        <w:rPr>
          <w:rFonts w:cs="Arial"/>
          <w:sz w:val="19"/>
          <w:szCs w:val="19"/>
          <w:lang w:val="en-US"/>
        </w:rPr>
        <w:t xml:space="preserve">compared to data published on </w:t>
      </w:r>
      <w:r w:rsidR="00C9283D" w:rsidRPr="00C9283D">
        <w:rPr>
          <w:rFonts w:cs="Arial"/>
          <w:sz w:val="19"/>
          <w:szCs w:val="19"/>
          <w:lang w:val="en-US"/>
        </w:rPr>
        <w:t>August 31, 2026</w:t>
      </w:r>
      <w:r w:rsidR="00C9283D">
        <w:rPr>
          <w:rFonts w:cs="Arial"/>
          <w:sz w:val="19"/>
          <w:szCs w:val="19"/>
          <w:lang w:val="en-US"/>
        </w:rPr>
        <w:t>.</w:t>
      </w:r>
    </w:p>
    <w:p w:rsidR="00316D65" w:rsidRDefault="00C46F81" w:rsidP="004420E1">
      <w:pPr>
        <w:tabs>
          <w:tab w:val="left" w:pos="284"/>
          <w:tab w:val="left" w:pos="567"/>
          <w:tab w:val="left" w:pos="851"/>
        </w:tabs>
        <w:spacing w:before="240" w:after="0" w:line="240" w:lineRule="auto"/>
        <w:ind w:left="709" w:hanging="709"/>
        <w:rPr>
          <w:b/>
          <w:noProof/>
          <w:spacing w:val="-2"/>
          <w:szCs w:val="19"/>
          <w:lang w:val="en-US"/>
        </w:rPr>
      </w:pPr>
      <w:r w:rsidRPr="007F3790">
        <w:rPr>
          <w:b/>
          <w:noProof/>
          <w:spacing w:val="-2"/>
          <w:szCs w:val="19"/>
          <w:lang w:val="en-US"/>
        </w:rPr>
        <w:t xml:space="preserve">Table </w:t>
      </w:r>
      <w:r w:rsidR="00316D65">
        <w:rPr>
          <w:b/>
          <w:noProof/>
          <w:spacing w:val="-2"/>
          <w:szCs w:val="19"/>
          <w:lang w:val="en-US"/>
        </w:rPr>
        <w:t>3</w:t>
      </w:r>
      <w:r w:rsidRPr="007F3790">
        <w:rPr>
          <w:b/>
          <w:noProof/>
          <w:spacing w:val="-2"/>
          <w:szCs w:val="19"/>
          <w:lang w:val="en-US"/>
        </w:rPr>
        <w:t xml:space="preserve">. </w:t>
      </w:r>
      <w:r w:rsidR="003F6F53">
        <w:rPr>
          <w:b/>
          <w:noProof/>
          <w:spacing w:val="-2"/>
          <w:szCs w:val="19"/>
          <w:lang w:val="en-US"/>
        </w:rPr>
        <w:t>S</w:t>
      </w:r>
      <w:r w:rsidR="00316D65" w:rsidRPr="00316D65">
        <w:rPr>
          <w:b/>
          <w:noProof/>
          <w:spacing w:val="-2"/>
          <w:szCs w:val="19"/>
          <w:lang w:val="en-US"/>
        </w:rPr>
        <w:t xml:space="preserve">easonally </w:t>
      </w:r>
      <w:r w:rsidR="00316D65">
        <w:rPr>
          <w:b/>
          <w:noProof/>
          <w:spacing w:val="-2"/>
          <w:szCs w:val="19"/>
          <w:lang w:val="en-US"/>
        </w:rPr>
        <w:t>un</w:t>
      </w:r>
      <w:r w:rsidR="00316D65" w:rsidRPr="00316D65">
        <w:rPr>
          <w:b/>
          <w:noProof/>
          <w:spacing w:val="-2"/>
          <w:szCs w:val="19"/>
          <w:lang w:val="en-US"/>
        </w:rPr>
        <w:t>adjusted</w:t>
      </w:r>
      <w:r w:rsidR="003F6F53">
        <w:rPr>
          <w:b/>
          <w:noProof/>
          <w:spacing w:val="-2"/>
          <w:szCs w:val="19"/>
          <w:lang w:val="en-US"/>
        </w:rPr>
        <w:t xml:space="preserve"> growth rates</w:t>
      </w:r>
      <w:r w:rsidR="003F6F53" w:rsidRPr="003F6F53">
        <w:rPr>
          <w:lang w:val="en-GB"/>
        </w:rPr>
        <w:t xml:space="preserve"> </w:t>
      </w:r>
      <w:r w:rsidR="003F6F53" w:rsidRPr="003F6F53">
        <w:rPr>
          <w:b/>
          <w:noProof/>
          <w:spacing w:val="-2"/>
          <w:szCs w:val="19"/>
          <w:lang w:val="en-US"/>
        </w:rPr>
        <w:t xml:space="preserve">of selected </w:t>
      </w:r>
      <w:r w:rsidR="003F6F53">
        <w:rPr>
          <w:b/>
          <w:noProof/>
          <w:spacing w:val="-2"/>
          <w:szCs w:val="19"/>
          <w:lang w:val="en-US"/>
        </w:rPr>
        <w:t xml:space="preserve">GDP </w:t>
      </w:r>
      <w:r w:rsidR="003F6F53" w:rsidRPr="003F6F53">
        <w:rPr>
          <w:b/>
          <w:noProof/>
          <w:spacing w:val="-2"/>
          <w:szCs w:val="19"/>
          <w:lang w:val="en-US"/>
        </w:rPr>
        <w:t>categories</w:t>
      </w:r>
      <w:r w:rsidR="00316D65" w:rsidRPr="00316D65">
        <w:rPr>
          <w:b/>
          <w:noProof/>
          <w:spacing w:val="-2"/>
          <w:szCs w:val="19"/>
          <w:lang w:val="en-US"/>
        </w:rPr>
        <w:t xml:space="preserve">, </w:t>
      </w:r>
      <w:r w:rsidR="00316D65" w:rsidRPr="007F3790">
        <w:rPr>
          <w:b/>
          <w:noProof/>
          <w:spacing w:val="-2"/>
          <w:szCs w:val="19"/>
          <w:lang w:val="en-US"/>
        </w:rPr>
        <w:t>constant average prices of the previous year</w:t>
      </w:r>
    </w:p>
    <w:tbl>
      <w:tblPr>
        <w:tblStyle w:val="Tabela-Siatka1"/>
        <w:tblpPr w:leftFromText="142" w:rightFromText="142" w:vertAnchor="text" w:horzAnchor="margin" w:tblpY="143"/>
        <w:tblW w:w="5000" w:type="pct"/>
        <w:tblBorders>
          <w:top w:val="none" w:sz="0" w:space="0" w:color="auto"/>
          <w:left w:val="none" w:sz="0" w:space="0" w:color="auto"/>
          <w:bottom w:val="none" w:sz="0" w:space="0" w:color="auto"/>
          <w:right w:val="none" w:sz="0" w:space="0" w:color="auto"/>
          <w:insideH w:val="single" w:sz="4" w:space="0" w:color="001D77"/>
          <w:insideV w:val="single" w:sz="4" w:space="0" w:color="001D77"/>
        </w:tblBorders>
        <w:tblLayout w:type="fixed"/>
        <w:tblCellMar>
          <w:left w:w="57" w:type="dxa"/>
          <w:right w:w="57" w:type="dxa"/>
        </w:tblCellMar>
        <w:tblLook w:val="04A0" w:firstRow="1" w:lastRow="0" w:firstColumn="1" w:lastColumn="0" w:noHBand="0" w:noVBand="1"/>
        <w:tblCaption w:val="Table 3. Seasonally unadjusted growth rates of selected GDP categories, constant average prices of the previous year"/>
        <w:tblDescription w:val="The data for the table is located in the xlsx file under the name: IS-05-tabl3-20261016-Gross domestic product updated quarterly estimate for years 2025-2026"/>
      </w:tblPr>
      <w:tblGrid>
        <w:gridCol w:w="2122"/>
        <w:gridCol w:w="850"/>
        <w:gridCol w:w="849"/>
        <w:gridCol w:w="850"/>
        <w:gridCol w:w="850"/>
        <w:gridCol w:w="850"/>
        <w:gridCol w:w="849"/>
        <w:gridCol w:w="847"/>
      </w:tblGrid>
      <w:tr w:rsidR="00F43C0F" w:rsidTr="001B7983">
        <w:trPr>
          <w:trHeight w:val="227"/>
          <w:tblHeader/>
        </w:trPr>
        <w:tc>
          <w:tcPr>
            <w:tcW w:w="1315" w:type="pct"/>
            <w:vMerge w:val="restart"/>
            <w:tcBorders>
              <w:top w:val="single" w:sz="4" w:space="0" w:color="001D77"/>
              <w:bottom w:val="single" w:sz="4" w:space="0" w:color="001D77"/>
            </w:tcBorders>
            <w:vAlign w:val="center"/>
          </w:tcPr>
          <w:p w:rsidR="00F43C0F" w:rsidRPr="001844A2" w:rsidRDefault="00F43C0F" w:rsidP="00F43C0F">
            <w:pPr>
              <w:pStyle w:val="Tablicanotka"/>
              <w:jc w:val="center"/>
              <w:rPr>
                <w:sz w:val="18"/>
                <w:szCs w:val="18"/>
              </w:rPr>
            </w:pPr>
            <w:r>
              <w:rPr>
                <w:sz w:val="18"/>
                <w:szCs w:val="18"/>
              </w:rPr>
              <w:t>Specification</w:t>
            </w:r>
          </w:p>
        </w:tc>
        <w:tc>
          <w:tcPr>
            <w:tcW w:w="2634" w:type="pct"/>
            <w:gridSpan w:val="5"/>
            <w:tcBorders>
              <w:top w:val="single" w:sz="4" w:space="0" w:color="001D77"/>
              <w:bottom w:val="single" w:sz="4" w:space="0" w:color="001D77"/>
            </w:tcBorders>
            <w:vAlign w:val="center"/>
          </w:tcPr>
          <w:p w:rsidR="00F43C0F" w:rsidRPr="000F0EF1" w:rsidRDefault="00F43C0F" w:rsidP="0024012B">
            <w:pPr>
              <w:jc w:val="center"/>
              <w:rPr>
                <w:noProof/>
                <w:spacing w:val="-2"/>
                <w:sz w:val="18"/>
                <w:szCs w:val="18"/>
              </w:rPr>
            </w:pPr>
            <w:r w:rsidRPr="000F0EF1">
              <w:rPr>
                <w:noProof/>
                <w:spacing w:val="-2"/>
                <w:sz w:val="18"/>
                <w:szCs w:val="18"/>
              </w:rPr>
              <w:t>202</w:t>
            </w:r>
            <w:r w:rsidR="0024012B">
              <w:rPr>
                <w:noProof/>
                <w:spacing w:val="-2"/>
                <w:sz w:val="18"/>
                <w:szCs w:val="18"/>
              </w:rPr>
              <w:t>5</w:t>
            </w:r>
          </w:p>
        </w:tc>
        <w:tc>
          <w:tcPr>
            <w:tcW w:w="1051" w:type="pct"/>
            <w:gridSpan w:val="2"/>
            <w:tcBorders>
              <w:top w:val="single" w:sz="4" w:space="0" w:color="001D77"/>
              <w:bottom w:val="single" w:sz="4" w:space="0" w:color="001D77"/>
            </w:tcBorders>
            <w:vAlign w:val="center"/>
          </w:tcPr>
          <w:p w:rsidR="00F43C0F" w:rsidRPr="000F0EF1" w:rsidRDefault="00F43C0F" w:rsidP="0024012B">
            <w:pPr>
              <w:jc w:val="center"/>
              <w:rPr>
                <w:noProof/>
                <w:spacing w:val="-2"/>
                <w:sz w:val="18"/>
                <w:szCs w:val="18"/>
              </w:rPr>
            </w:pPr>
            <w:r>
              <w:rPr>
                <w:noProof/>
                <w:spacing w:val="-2"/>
                <w:sz w:val="18"/>
                <w:szCs w:val="18"/>
              </w:rPr>
              <w:t>202</w:t>
            </w:r>
            <w:r w:rsidR="0024012B">
              <w:rPr>
                <w:noProof/>
                <w:spacing w:val="-2"/>
                <w:sz w:val="18"/>
                <w:szCs w:val="18"/>
              </w:rPr>
              <w:t>6</w:t>
            </w:r>
          </w:p>
        </w:tc>
      </w:tr>
      <w:tr w:rsidR="001F01AB" w:rsidRPr="00ED5807" w:rsidTr="001B7983">
        <w:trPr>
          <w:trHeight w:val="227"/>
          <w:tblHeader/>
        </w:trPr>
        <w:tc>
          <w:tcPr>
            <w:tcW w:w="1315" w:type="pct"/>
            <w:vMerge/>
            <w:tcBorders>
              <w:top w:val="single" w:sz="4" w:space="0" w:color="001D77"/>
              <w:bottom w:val="single" w:sz="4" w:space="0" w:color="001D77"/>
            </w:tcBorders>
            <w:vAlign w:val="center"/>
          </w:tcPr>
          <w:p w:rsidR="001F01AB" w:rsidRPr="000F0EF1" w:rsidRDefault="001F01AB" w:rsidP="001F01AB">
            <w:pPr>
              <w:jc w:val="center"/>
              <w:rPr>
                <w:noProof/>
                <w:spacing w:val="-2"/>
                <w:sz w:val="18"/>
                <w:szCs w:val="18"/>
              </w:rPr>
            </w:pPr>
          </w:p>
        </w:tc>
        <w:tc>
          <w:tcPr>
            <w:tcW w:w="527" w:type="pct"/>
            <w:tcBorders>
              <w:top w:val="single" w:sz="4" w:space="0" w:color="001D77"/>
              <w:bottom w:val="single" w:sz="4" w:space="0" w:color="001D77"/>
            </w:tcBorders>
            <w:vAlign w:val="center"/>
          </w:tcPr>
          <w:p w:rsidR="001F01AB" w:rsidRPr="00A3231C" w:rsidRDefault="001F01AB" w:rsidP="001F01AB">
            <w:pPr>
              <w:jc w:val="center"/>
              <w:rPr>
                <w:noProof/>
                <w:spacing w:val="-2"/>
                <w:sz w:val="17"/>
                <w:szCs w:val="17"/>
              </w:rPr>
            </w:pPr>
            <w:r w:rsidRPr="00A3231C">
              <w:rPr>
                <w:noProof/>
                <w:spacing w:val="-2"/>
                <w:sz w:val="17"/>
                <w:szCs w:val="17"/>
              </w:rPr>
              <w:t>Q1</w:t>
            </w:r>
          </w:p>
        </w:tc>
        <w:tc>
          <w:tcPr>
            <w:tcW w:w="526" w:type="pct"/>
            <w:tcBorders>
              <w:top w:val="single" w:sz="4" w:space="0" w:color="001D77"/>
              <w:bottom w:val="single" w:sz="4" w:space="0" w:color="001D77"/>
            </w:tcBorders>
            <w:vAlign w:val="center"/>
          </w:tcPr>
          <w:p w:rsidR="001F01AB" w:rsidRPr="00A3231C" w:rsidRDefault="001F01AB" w:rsidP="001F01AB">
            <w:pPr>
              <w:jc w:val="center"/>
              <w:rPr>
                <w:noProof/>
                <w:spacing w:val="-2"/>
                <w:sz w:val="17"/>
                <w:szCs w:val="17"/>
              </w:rPr>
            </w:pPr>
            <w:r w:rsidRPr="00A3231C">
              <w:rPr>
                <w:noProof/>
                <w:spacing w:val="-2"/>
                <w:sz w:val="17"/>
                <w:szCs w:val="17"/>
              </w:rPr>
              <w:t>Q2</w:t>
            </w:r>
          </w:p>
        </w:tc>
        <w:tc>
          <w:tcPr>
            <w:tcW w:w="527" w:type="pct"/>
            <w:tcBorders>
              <w:top w:val="single" w:sz="4" w:space="0" w:color="001D77"/>
              <w:bottom w:val="single" w:sz="4" w:space="0" w:color="001D77"/>
            </w:tcBorders>
            <w:vAlign w:val="center"/>
          </w:tcPr>
          <w:p w:rsidR="001F01AB" w:rsidRPr="00A3231C" w:rsidRDefault="001F01AB" w:rsidP="001F01AB">
            <w:pPr>
              <w:jc w:val="center"/>
              <w:rPr>
                <w:noProof/>
                <w:spacing w:val="-2"/>
                <w:sz w:val="17"/>
                <w:szCs w:val="17"/>
              </w:rPr>
            </w:pPr>
            <w:r w:rsidRPr="00A3231C">
              <w:rPr>
                <w:noProof/>
                <w:spacing w:val="-2"/>
                <w:sz w:val="17"/>
                <w:szCs w:val="17"/>
              </w:rPr>
              <w:t>Q3</w:t>
            </w:r>
          </w:p>
        </w:tc>
        <w:tc>
          <w:tcPr>
            <w:tcW w:w="527" w:type="pct"/>
            <w:tcBorders>
              <w:top w:val="single" w:sz="4" w:space="0" w:color="001D77"/>
              <w:bottom w:val="single" w:sz="4" w:space="0" w:color="001D77"/>
            </w:tcBorders>
            <w:vAlign w:val="center"/>
          </w:tcPr>
          <w:p w:rsidR="001F01AB" w:rsidRPr="00A3231C" w:rsidRDefault="001F01AB" w:rsidP="001F01AB">
            <w:pPr>
              <w:jc w:val="center"/>
              <w:rPr>
                <w:noProof/>
                <w:spacing w:val="-2"/>
                <w:sz w:val="17"/>
                <w:szCs w:val="17"/>
              </w:rPr>
            </w:pPr>
            <w:r w:rsidRPr="00A3231C">
              <w:rPr>
                <w:noProof/>
                <w:spacing w:val="-2"/>
                <w:sz w:val="17"/>
                <w:szCs w:val="17"/>
              </w:rPr>
              <w:t>Q4</w:t>
            </w:r>
          </w:p>
        </w:tc>
        <w:tc>
          <w:tcPr>
            <w:tcW w:w="527" w:type="pct"/>
            <w:tcBorders>
              <w:top w:val="single" w:sz="4" w:space="0" w:color="001D77"/>
              <w:bottom w:val="single" w:sz="4" w:space="0" w:color="001D77"/>
            </w:tcBorders>
            <w:vAlign w:val="center"/>
          </w:tcPr>
          <w:p w:rsidR="001F01AB" w:rsidRPr="00A3231C" w:rsidRDefault="001F01AB" w:rsidP="001F01AB">
            <w:pPr>
              <w:jc w:val="center"/>
              <w:rPr>
                <w:noProof/>
                <w:spacing w:val="-2"/>
                <w:sz w:val="17"/>
                <w:szCs w:val="17"/>
              </w:rPr>
            </w:pPr>
            <w:r w:rsidRPr="00A3231C">
              <w:rPr>
                <w:noProof/>
                <w:spacing w:val="-2"/>
                <w:sz w:val="17"/>
                <w:szCs w:val="17"/>
              </w:rPr>
              <w:t>Q1-</w:t>
            </w:r>
            <w:r w:rsidR="005D5916">
              <w:rPr>
                <w:noProof/>
                <w:spacing w:val="-2"/>
                <w:sz w:val="17"/>
                <w:szCs w:val="17"/>
              </w:rPr>
              <w:t>Q</w:t>
            </w:r>
            <w:r w:rsidRPr="00A3231C">
              <w:rPr>
                <w:noProof/>
                <w:spacing w:val="-2"/>
                <w:sz w:val="17"/>
                <w:szCs w:val="17"/>
              </w:rPr>
              <w:t>4</w:t>
            </w:r>
          </w:p>
        </w:tc>
        <w:tc>
          <w:tcPr>
            <w:tcW w:w="526" w:type="pct"/>
            <w:tcBorders>
              <w:top w:val="single" w:sz="4" w:space="0" w:color="001D77"/>
              <w:bottom w:val="single" w:sz="4" w:space="0" w:color="001D77"/>
            </w:tcBorders>
            <w:vAlign w:val="center"/>
          </w:tcPr>
          <w:p w:rsidR="001F01AB" w:rsidRPr="00A3231C" w:rsidRDefault="001F01AB" w:rsidP="001F01AB">
            <w:pPr>
              <w:jc w:val="center"/>
              <w:rPr>
                <w:noProof/>
                <w:spacing w:val="-2"/>
                <w:sz w:val="17"/>
                <w:szCs w:val="17"/>
              </w:rPr>
            </w:pPr>
            <w:r w:rsidRPr="00A3231C">
              <w:rPr>
                <w:noProof/>
                <w:spacing w:val="-2"/>
                <w:sz w:val="17"/>
                <w:szCs w:val="17"/>
              </w:rPr>
              <w:t>Q1</w:t>
            </w:r>
          </w:p>
        </w:tc>
        <w:tc>
          <w:tcPr>
            <w:tcW w:w="525" w:type="pct"/>
            <w:tcBorders>
              <w:top w:val="single" w:sz="4" w:space="0" w:color="001D77"/>
              <w:bottom w:val="single" w:sz="4" w:space="0" w:color="001D77"/>
            </w:tcBorders>
            <w:vAlign w:val="center"/>
          </w:tcPr>
          <w:p w:rsidR="001F01AB" w:rsidRPr="000F0EF1" w:rsidRDefault="001F01AB" w:rsidP="001F01AB">
            <w:pPr>
              <w:jc w:val="center"/>
              <w:rPr>
                <w:noProof/>
                <w:spacing w:val="-2"/>
                <w:sz w:val="18"/>
                <w:szCs w:val="18"/>
              </w:rPr>
            </w:pPr>
            <w:r>
              <w:rPr>
                <w:sz w:val="17"/>
                <w:szCs w:val="17"/>
              </w:rPr>
              <w:t>Q2</w:t>
            </w:r>
          </w:p>
        </w:tc>
      </w:tr>
      <w:tr w:rsidR="0065353C" w:rsidRPr="004526BC" w:rsidTr="001B7983">
        <w:trPr>
          <w:trHeight w:val="340"/>
        </w:trPr>
        <w:tc>
          <w:tcPr>
            <w:tcW w:w="1315" w:type="pct"/>
            <w:vAlign w:val="center"/>
          </w:tcPr>
          <w:p w:rsidR="0065353C" w:rsidRPr="00560EA3" w:rsidRDefault="0065353C" w:rsidP="0065353C">
            <w:pPr>
              <w:contextualSpacing/>
              <w:rPr>
                <w:noProof/>
                <w:spacing w:val="-2"/>
                <w:sz w:val="18"/>
                <w:szCs w:val="18"/>
                <w:lang w:val="en-US"/>
              </w:rPr>
            </w:pPr>
            <w:r w:rsidRPr="00D66962">
              <w:rPr>
                <w:noProof/>
                <w:spacing w:val="-2"/>
                <w:sz w:val="18"/>
                <w:szCs w:val="18"/>
                <w:lang w:val="en-US"/>
              </w:rPr>
              <w:t>Gross value added gro</w:t>
            </w:r>
            <w:r>
              <w:rPr>
                <w:noProof/>
                <w:spacing w:val="-2"/>
                <w:sz w:val="18"/>
                <w:szCs w:val="18"/>
                <w:lang w:val="en-US"/>
              </w:rPr>
              <w:t>w</w:t>
            </w:r>
            <w:r w:rsidRPr="00D66962">
              <w:rPr>
                <w:noProof/>
                <w:spacing w:val="-2"/>
                <w:sz w:val="18"/>
                <w:szCs w:val="18"/>
                <w:lang w:val="en-US"/>
              </w:rPr>
              <w:t xml:space="preserve">th rate </w:t>
            </w:r>
            <w:r w:rsidR="00A16A66">
              <w:rPr>
                <w:noProof/>
                <w:spacing w:val="-2"/>
                <w:sz w:val="18"/>
                <w:szCs w:val="18"/>
                <w:lang w:val="en-US"/>
              </w:rPr>
              <w:t xml:space="preserve">as </w:t>
            </w:r>
            <w:r w:rsidRPr="00D66962">
              <w:rPr>
                <w:noProof/>
                <w:spacing w:val="-2"/>
                <w:sz w:val="18"/>
                <w:szCs w:val="18"/>
                <w:lang w:val="en-US"/>
              </w:rPr>
              <w:t xml:space="preserve">of </w:t>
            </w:r>
            <w:r>
              <w:rPr>
                <w:sz w:val="18"/>
                <w:szCs w:val="18"/>
                <w:lang w:val="en-GB"/>
              </w:rPr>
              <w:t>31.08.2026</w:t>
            </w:r>
          </w:p>
        </w:tc>
        <w:tc>
          <w:tcPr>
            <w:tcW w:w="527" w:type="pct"/>
            <w:vAlign w:val="center"/>
          </w:tcPr>
          <w:p w:rsidR="0065353C" w:rsidRPr="00C6214F" w:rsidRDefault="0065353C" w:rsidP="0065353C">
            <w:pPr>
              <w:spacing w:before="0" w:after="0" w:line="240" w:lineRule="auto"/>
              <w:jc w:val="right"/>
              <w:rPr>
                <w:rFonts w:cs="Times New Roman CE"/>
                <w:sz w:val="18"/>
                <w:szCs w:val="18"/>
              </w:rPr>
            </w:pPr>
            <w:r w:rsidRPr="00C6214F">
              <w:rPr>
                <w:rFonts w:cs="Times New Roman CE"/>
                <w:sz w:val="18"/>
                <w:szCs w:val="18"/>
              </w:rPr>
              <w:t>102</w:t>
            </w:r>
            <w:r>
              <w:rPr>
                <w:rFonts w:cs="Times New Roman CE"/>
                <w:sz w:val="18"/>
                <w:szCs w:val="18"/>
              </w:rPr>
              <w:t>.</w:t>
            </w:r>
            <w:r w:rsidRPr="00C6214F">
              <w:rPr>
                <w:rFonts w:cs="Times New Roman CE"/>
                <w:sz w:val="18"/>
                <w:szCs w:val="18"/>
              </w:rPr>
              <w:t>3</w:t>
            </w:r>
          </w:p>
        </w:tc>
        <w:tc>
          <w:tcPr>
            <w:tcW w:w="526" w:type="pct"/>
            <w:vAlign w:val="center"/>
          </w:tcPr>
          <w:p w:rsidR="0065353C" w:rsidRPr="00C6214F" w:rsidRDefault="0065353C" w:rsidP="0065353C">
            <w:pPr>
              <w:jc w:val="right"/>
              <w:rPr>
                <w:rFonts w:cs="Times New Roman CE"/>
                <w:sz w:val="18"/>
                <w:szCs w:val="18"/>
              </w:rPr>
            </w:pPr>
            <w:r w:rsidRPr="00C6214F">
              <w:rPr>
                <w:rFonts w:cs="Times New Roman CE"/>
                <w:sz w:val="18"/>
                <w:szCs w:val="18"/>
              </w:rPr>
              <w:t>103</w:t>
            </w:r>
            <w:r>
              <w:rPr>
                <w:rFonts w:cs="Times New Roman CE"/>
                <w:sz w:val="18"/>
                <w:szCs w:val="18"/>
              </w:rPr>
              <w:t>.</w:t>
            </w:r>
            <w:r w:rsidRPr="00C6214F">
              <w:rPr>
                <w:rFonts w:cs="Times New Roman CE"/>
                <w:sz w:val="18"/>
                <w:szCs w:val="18"/>
              </w:rPr>
              <w:t>0</w:t>
            </w:r>
          </w:p>
        </w:tc>
        <w:tc>
          <w:tcPr>
            <w:tcW w:w="527" w:type="pct"/>
            <w:vAlign w:val="center"/>
          </w:tcPr>
          <w:p w:rsidR="0065353C" w:rsidRPr="00C6214F" w:rsidRDefault="0065353C" w:rsidP="0065353C">
            <w:pPr>
              <w:jc w:val="right"/>
              <w:rPr>
                <w:rFonts w:cs="Times New Roman CE"/>
                <w:sz w:val="18"/>
                <w:szCs w:val="18"/>
              </w:rPr>
            </w:pPr>
            <w:r w:rsidRPr="00C6214F">
              <w:rPr>
                <w:rFonts w:cs="Times New Roman CE"/>
                <w:sz w:val="18"/>
                <w:szCs w:val="18"/>
              </w:rPr>
              <w:t>103</w:t>
            </w:r>
            <w:r>
              <w:rPr>
                <w:rFonts w:cs="Times New Roman CE"/>
                <w:sz w:val="18"/>
                <w:szCs w:val="18"/>
              </w:rPr>
              <w:t>.</w:t>
            </w:r>
            <w:r w:rsidRPr="00C6214F">
              <w:rPr>
                <w:rFonts w:cs="Times New Roman CE"/>
                <w:sz w:val="18"/>
                <w:szCs w:val="18"/>
              </w:rPr>
              <w:t>4</w:t>
            </w:r>
          </w:p>
        </w:tc>
        <w:tc>
          <w:tcPr>
            <w:tcW w:w="527" w:type="pct"/>
            <w:vAlign w:val="center"/>
          </w:tcPr>
          <w:p w:rsidR="0065353C" w:rsidRPr="00C6214F" w:rsidRDefault="0065353C" w:rsidP="0065353C">
            <w:pPr>
              <w:jc w:val="right"/>
              <w:rPr>
                <w:rFonts w:cs="Times New Roman CE"/>
                <w:sz w:val="18"/>
                <w:szCs w:val="18"/>
              </w:rPr>
            </w:pPr>
            <w:r w:rsidRPr="00C6214F">
              <w:rPr>
                <w:rFonts w:cs="Times New Roman CE"/>
                <w:sz w:val="18"/>
                <w:szCs w:val="18"/>
              </w:rPr>
              <w:t>103</w:t>
            </w:r>
            <w:r>
              <w:rPr>
                <w:rFonts w:cs="Times New Roman CE"/>
                <w:sz w:val="18"/>
                <w:szCs w:val="18"/>
              </w:rPr>
              <w:t>.</w:t>
            </w:r>
            <w:r w:rsidRPr="00C6214F">
              <w:rPr>
                <w:rFonts w:cs="Times New Roman CE"/>
                <w:sz w:val="18"/>
                <w:szCs w:val="18"/>
              </w:rPr>
              <w:t>7</w:t>
            </w:r>
          </w:p>
        </w:tc>
        <w:tc>
          <w:tcPr>
            <w:tcW w:w="527" w:type="pct"/>
            <w:vAlign w:val="center"/>
          </w:tcPr>
          <w:p w:rsidR="0065353C" w:rsidRPr="00C6214F" w:rsidRDefault="0065353C" w:rsidP="0065353C">
            <w:pPr>
              <w:jc w:val="right"/>
              <w:rPr>
                <w:rFonts w:cs="Times New Roman CE"/>
                <w:sz w:val="18"/>
                <w:szCs w:val="18"/>
              </w:rPr>
            </w:pPr>
            <w:r w:rsidRPr="00C6214F">
              <w:rPr>
                <w:rFonts w:cs="Times New Roman CE"/>
                <w:sz w:val="18"/>
                <w:szCs w:val="18"/>
              </w:rPr>
              <w:t>103</w:t>
            </w:r>
            <w:r>
              <w:rPr>
                <w:rFonts w:cs="Times New Roman CE"/>
                <w:sz w:val="18"/>
                <w:szCs w:val="18"/>
              </w:rPr>
              <w:t>.</w:t>
            </w:r>
            <w:r w:rsidRPr="00C6214F">
              <w:rPr>
                <w:rFonts w:cs="Times New Roman CE"/>
                <w:sz w:val="18"/>
                <w:szCs w:val="18"/>
              </w:rPr>
              <w:t>1</w:t>
            </w:r>
          </w:p>
        </w:tc>
        <w:tc>
          <w:tcPr>
            <w:tcW w:w="526" w:type="pct"/>
            <w:vAlign w:val="center"/>
          </w:tcPr>
          <w:p w:rsidR="0065353C" w:rsidRPr="00C6214F" w:rsidRDefault="0065353C" w:rsidP="0065353C">
            <w:pPr>
              <w:spacing w:before="0" w:after="0" w:line="240" w:lineRule="auto"/>
              <w:jc w:val="right"/>
              <w:rPr>
                <w:rFonts w:cs="Times New Roman CE"/>
                <w:sz w:val="18"/>
                <w:szCs w:val="18"/>
              </w:rPr>
            </w:pPr>
            <w:r w:rsidRPr="00C6214F">
              <w:rPr>
                <w:rFonts w:cs="Times New Roman CE"/>
                <w:sz w:val="18"/>
                <w:szCs w:val="18"/>
              </w:rPr>
              <w:t>103</w:t>
            </w:r>
            <w:r>
              <w:rPr>
                <w:rFonts w:cs="Times New Roman CE"/>
                <w:sz w:val="18"/>
                <w:szCs w:val="18"/>
              </w:rPr>
              <w:t>.</w:t>
            </w:r>
            <w:r w:rsidRPr="00C6214F">
              <w:rPr>
                <w:rFonts w:cs="Times New Roman CE"/>
                <w:sz w:val="18"/>
                <w:szCs w:val="18"/>
              </w:rPr>
              <w:t>3</w:t>
            </w:r>
          </w:p>
        </w:tc>
        <w:tc>
          <w:tcPr>
            <w:tcW w:w="525" w:type="pct"/>
            <w:vAlign w:val="center"/>
          </w:tcPr>
          <w:p w:rsidR="0065353C" w:rsidRPr="00C6214F" w:rsidRDefault="0065353C" w:rsidP="0065353C">
            <w:pPr>
              <w:jc w:val="right"/>
              <w:rPr>
                <w:rFonts w:cs="Times New Roman CE"/>
                <w:sz w:val="18"/>
                <w:szCs w:val="18"/>
              </w:rPr>
            </w:pPr>
            <w:r w:rsidRPr="00C6214F">
              <w:rPr>
                <w:rFonts w:cs="Times New Roman CE"/>
                <w:sz w:val="18"/>
                <w:szCs w:val="18"/>
              </w:rPr>
              <w:t>103</w:t>
            </w:r>
            <w:r>
              <w:rPr>
                <w:rFonts w:cs="Times New Roman CE"/>
                <w:sz w:val="18"/>
                <w:szCs w:val="18"/>
              </w:rPr>
              <w:t>.</w:t>
            </w:r>
            <w:r w:rsidRPr="00C6214F">
              <w:rPr>
                <w:rFonts w:cs="Times New Roman CE"/>
                <w:sz w:val="18"/>
                <w:szCs w:val="18"/>
              </w:rPr>
              <w:t>6</w:t>
            </w:r>
          </w:p>
        </w:tc>
      </w:tr>
      <w:tr w:rsidR="0065353C" w:rsidRPr="004526BC" w:rsidTr="002A2013">
        <w:trPr>
          <w:trHeight w:val="340"/>
        </w:trPr>
        <w:tc>
          <w:tcPr>
            <w:tcW w:w="1315" w:type="pct"/>
            <w:tcBorders>
              <w:bottom w:val="single" w:sz="4" w:space="0" w:color="001D77"/>
            </w:tcBorders>
            <w:vAlign w:val="center"/>
          </w:tcPr>
          <w:p w:rsidR="0065353C" w:rsidRPr="00560EA3" w:rsidRDefault="0065353C" w:rsidP="0065353C">
            <w:pPr>
              <w:spacing w:after="0"/>
              <w:contextualSpacing/>
              <w:rPr>
                <w:b/>
                <w:noProof/>
                <w:spacing w:val="-2"/>
                <w:sz w:val="18"/>
                <w:szCs w:val="18"/>
                <w:lang w:val="en-US"/>
              </w:rPr>
            </w:pPr>
            <w:r w:rsidRPr="00D66962">
              <w:rPr>
                <w:noProof/>
                <w:spacing w:val="-2"/>
                <w:sz w:val="18"/>
                <w:szCs w:val="18"/>
                <w:lang w:val="en-US"/>
              </w:rPr>
              <w:t>Gross value added gro</w:t>
            </w:r>
            <w:r>
              <w:rPr>
                <w:noProof/>
                <w:spacing w:val="-2"/>
                <w:sz w:val="18"/>
                <w:szCs w:val="18"/>
                <w:lang w:val="en-US"/>
              </w:rPr>
              <w:t>w</w:t>
            </w:r>
            <w:r w:rsidRPr="00D66962">
              <w:rPr>
                <w:noProof/>
                <w:spacing w:val="-2"/>
                <w:sz w:val="18"/>
                <w:szCs w:val="18"/>
                <w:lang w:val="en-US"/>
              </w:rPr>
              <w:t xml:space="preserve">th rate </w:t>
            </w:r>
            <w:r w:rsidR="00A16A66">
              <w:rPr>
                <w:noProof/>
                <w:spacing w:val="-2"/>
                <w:sz w:val="18"/>
                <w:szCs w:val="18"/>
                <w:lang w:val="en-US"/>
              </w:rPr>
              <w:t xml:space="preserve">as </w:t>
            </w:r>
            <w:r w:rsidRPr="00D66962">
              <w:rPr>
                <w:noProof/>
                <w:spacing w:val="-2"/>
                <w:sz w:val="18"/>
                <w:szCs w:val="18"/>
                <w:lang w:val="en-US"/>
              </w:rPr>
              <w:t xml:space="preserve">of </w:t>
            </w:r>
            <w:r>
              <w:rPr>
                <w:sz w:val="18"/>
                <w:szCs w:val="18"/>
                <w:lang w:val="en-US"/>
              </w:rPr>
              <w:t>16</w:t>
            </w:r>
            <w:r w:rsidRPr="00611F29">
              <w:rPr>
                <w:sz w:val="18"/>
                <w:szCs w:val="18"/>
                <w:lang w:val="en-US"/>
              </w:rPr>
              <w:t>.10.202</w:t>
            </w:r>
            <w:r>
              <w:rPr>
                <w:sz w:val="18"/>
                <w:szCs w:val="18"/>
                <w:lang w:val="en-US"/>
              </w:rPr>
              <w:t>6</w:t>
            </w:r>
          </w:p>
        </w:tc>
        <w:tc>
          <w:tcPr>
            <w:tcW w:w="527" w:type="pct"/>
            <w:tcBorders>
              <w:bottom w:val="single" w:sz="4" w:space="0" w:color="001D77"/>
            </w:tcBorders>
            <w:vAlign w:val="center"/>
          </w:tcPr>
          <w:p w:rsidR="0065353C" w:rsidRPr="00C6214F" w:rsidRDefault="0065353C" w:rsidP="0065353C">
            <w:pPr>
              <w:jc w:val="right"/>
              <w:rPr>
                <w:noProof/>
                <w:spacing w:val="-2"/>
                <w:sz w:val="18"/>
                <w:szCs w:val="18"/>
              </w:rPr>
            </w:pPr>
            <w:r w:rsidRPr="00C6214F">
              <w:rPr>
                <w:noProof/>
                <w:spacing w:val="-2"/>
                <w:sz w:val="18"/>
                <w:szCs w:val="18"/>
              </w:rPr>
              <w:t>102</w:t>
            </w:r>
            <w:r>
              <w:rPr>
                <w:noProof/>
                <w:spacing w:val="-2"/>
                <w:sz w:val="18"/>
                <w:szCs w:val="18"/>
              </w:rPr>
              <w:t>.</w:t>
            </w:r>
            <w:r w:rsidRPr="00C6214F">
              <w:rPr>
                <w:noProof/>
                <w:spacing w:val="-2"/>
                <w:sz w:val="18"/>
                <w:szCs w:val="18"/>
              </w:rPr>
              <w:t>5</w:t>
            </w:r>
          </w:p>
        </w:tc>
        <w:tc>
          <w:tcPr>
            <w:tcW w:w="526" w:type="pct"/>
            <w:tcBorders>
              <w:bottom w:val="single" w:sz="4" w:space="0" w:color="001D77"/>
            </w:tcBorders>
            <w:vAlign w:val="center"/>
          </w:tcPr>
          <w:p w:rsidR="0065353C" w:rsidRPr="00C6214F" w:rsidRDefault="0065353C" w:rsidP="0065353C">
            <w:pPr>
              <w:jc w:val="right"/>
              <w:rPr>
                <w:noProof/>
                <w:spacing w:val="-2"/>
                <w:sz w:val="18"/>
                <w:szCs w:val="18"/>
              </w:rPr>
            </w:pPr>
            <w:r w:rsidRPr="00C6214F">
              <w:rPr>
                <w:noProof/>
                <w:spacing w:val="-2"/>
                <w:sz w:val="18"/>
                <w:szCs w:val="18"/>
              </w:rPr>
              <w:t>103</w:t>
            </w:r>
            <w:r>
              <w:rPr>
                <w:noProof/>
                <w:spacing w:val="-2"/>
                <w:sz w:val="18"/>
                <w:szCs w:val="18"/>
              </w:rPr>
              <w:t>.</w:t>
            </w:r>
            <w:r w:rsidRPr="00C6214F">
              <w:rPr>
                <w:noProof/>
                <w:spacing w:val="-2"/>
                <w:sz w:val="18"/>
                <w:szCs w:val="18"/>
              </w:rPr>
              <w:t>1</w:t>
            </w:r>
          </w:p>
        </w:tc>
        <w:tc>
          <w:tcPr>
            <w:tcW w:w="527" w:type="pct"/>
            <w:tcBorders>
              <w:bottom w:val="single" w:sz="4" w:space="0" w:color="001D77"/>
            </w:tcBorders>
            <w:vAlign w:val="center"/>
          </w:tcPr>
          <w:p w:rsidR="0065353C" w:rsidRPr="00C6214F" w:rsidRDefault="0065353C" w:rsidP="0065353C">
            <w:pPr>
              <w:jc w:val="right"/>
              <w:rPr>
                <w:noProof/>
                <w:spacing w:val="-2"/>
                <w:sz w:val="18"/>
                <w:szCs w:val="18"/>
              </w:rPr>
            </w:pPr>
            <w:r w:rsidRPr="00C6214F">
              <w:rPr>
                <w:noProof/>
                <w:spacing w:val="-2"/>
                <w:sz w:val="18"/>
                <w:szCs w:val="18"/>
              </w:rPr>
              <w:t>103</w:t>
            </w:r>
            <w:r>
              <w:rPr>
                <w:noProof/>
                <w:spacing w:val="-2"/>
                <w:sz w:val="18"/>
                <w:szCs w:val="18"/>
              </w:rPr>
              <w:t>.</w:t>
            </w:r>
            <w:r w:rsidRPr="00C6214F">
              <w:rPr>
                <w:noProof/>
                <w:spacing w:val="-2"/>
                <w:sz w:val="18"/>
                <w:szCs w:val="18"/>
              </w:rPr>
              <w:t>5</w:t>
            </w:r>
          </w:p>
        </w:tc>
        <w:tc>
          <w:tcPr>
            <w:tcW w:w="527" w:type="pct"/>
            <w:tcBorders>
              <w:bottom w:val="single" w:sz="4" w:space="0" w:color="001D77"/>
            </w:tcBorders>
            <w:vAlign w:val="center"/>
          </w:tcPr>
          <w:p w:rsidR="0065353C" w:rsidRPr="00C6214F" w:rsidRDefault="0065353C" w:rsidP="0065353C">
            <w:pPr>
              <w:jc w:val="right"/>
              <w:rPr>
                <w:noProof/>
                <w:spacing w:val="-2"/>
                <w:sz w:val="18"/>
                <w:szCs w:val="18"/>
              </w:rPr>
            </w:pPr>
            <w:r w:rsidRPr="00C6214F">
              <w:rPr>
                <w:noProof/>
                <w:spacing w:val="-2"/>
                <w:sz w:val="18"/>
                <w:szCs w:val="18"/>
              </w:rPr>
              <w:t>103</w:t>
            </w:r>
            <w:r>
              <w:rPr>
                <w:noProof/>
                <w:spacing w:val="-2"/>
                <w:sz w:val="18"/>
                <w:szCs w:val="18"/>
              </w:rPr>
              <w:t>.</w:t>
            </w:r>
            <w:r w:rsidRPr="00C6214F">
              <w:rPr>
                <w:noProof/>
                <w:spacing w:val="-2"/>
                <w:sz w:val="18"/>
                <w:szCs w:val="18"/>
              </w:rPr>
              <w:t>8</w:t>
            </w:r>
          </w:p>
        </w:tc>
        <w:tc>
          <w:tcPr>
            <w:tcW w:w="527" w:type="pct"/>
            <w:tcBorders>
              <w:bottom w:val="single" w:sz="4" w:space="0" w:color="001D77"/>
            </w:tcBorders>
            <w:vAlign w:val="center"/>
          </w:tcPr>
          <w:p w:rsidR="0065353C" w:rsidRPr="00C6214F" w:rsidRDefault="0065353C" w:rsidP="0065353C">
            <w:pPr>
              <w:jc w:val="right"/>
              <w:rPr>
                <w:noProof/>
                <w:spacing w:val="-2"/>
                <w:sz w:val="18"/>
                <w:szCs w:val="18"/>
              </w:rPr>
            </w:pPr>
            <w:r w:rsidRPr="00C6214F">
              <w:rPr>
                <w:noProof/>
                <w:spacing w:val="-2"/>
                <w:sz w:val="18"/>
                <w:szCs w:val="18"/>
              </w:rPr>
              <w:t>103</w:t>
            </w:r>
            <w:r>
              <w:rPr>
                <w:noProof/>
                <w:spacing w:val="-2"/>
                <w:sz w:val="18"/>
                <w:szCs w:val="18"/>
              </w:rPr>
              <w:t>.</w:t>
            </w:r>
            <w:r w:rsidRPr="00C6214F">
              <w:rPr>
                <w:noProof/>
                <w:spacing w:val="-2"/>
                <w:sz w:val="18"/>
                <w:szCs w:val="18"/>
              </w:rPr>
              <w:t>3</w:t>
            </w:r>
          </w:p>
        </w:tc>
        <w:tc>
          <w:tcPr>
            <w:tcW w:w="526" w:type="pct"/>
            <w:tcBorders>
              <w:bottom w:val="single" w:sz="4" w:space="0" w:color="001D77"/>
            </w:tcBorders>
            <w:vAlign w:val="center"/>
          </w:tcPr>
          <w:p w:rsidR="0065353C" w:rsidRPr="00C6214F" w:rsidRDefault="0065353C" w:rsidP="0065353C">
            <w:pPr>
              <w:jc w:val="right"/>
              <w:rPr>
                <w:noProof/>
                <w:spacing w:val="-2"/>
                <w:sz w:val="18"/>
                <w:szCs w:val="18"/>
              </w:rPr>
            </w:pPr>
            <w:r w:rsidRPr="00C6214F">
              <w:rPr>
                <w:noProof/>
                <w:spacing w:val="-2"/>
                <w:sz w:val="18"/>
                <w:szCs w:val="18"/>
              </w:rPr>
              <w:t>103</w:t>
            </w:r>
            <w:r>
              <w:rPr>
                <w:noProof/>
                <w:spacing w:val="-2"/>
                <w:sz w:val="18"/>
                <w:szCs w:val="18"/>
              </w:rPr>
              <w:t>.</w:t>
            </w:r>
            <w:r w:rsidRPr="00C6214F">
              <w:rPr>
                <w:noProof/>
                <w:spacing w:val="-2"/>
                <w:sz w:val="18"/>
                <w:szCs w:val="18"/>
              </w:rPr>
              <w:t>5</w:t>
            </w:r>
          </w:p>
        </w:tc>
        <w:tc>
          <w:tcPr>
            <w:tcW w:w="525" w:type="pct"/>
            <w:tcBorders>
              <w:bottom w:val="single" w:sz="4" w:space="0" w:color="001D77"/>
            </w:tcBorders>
            <w:vAlign w:val="center"/>
          </w:tcPr>
          <w:p w:rsidR="0065353C" w:rsidRPr="00C6214F" w:rsidRDefault="0065353C" w:rsidP="0065353C">
            <w:pPr>
              <w:jc w:val="right"/>
              <w:rPr>
                <w:noProof/>
                <w:spacing w:val="-2"/>
                <w:sz w:val="18"/>
                <w:szCs w:val="18"/>
              </w:rPr>
            </w:pPr>
            <w:r w:rsidRPr="00C6214F">
              <w:rPr>
                <w:noProof/>
                <w:spacing w:val="-2"/>
                <w:sz w:val="18"/>
                <w:szCs w:val="18"/>
              </w:rPr>
              <w:t>103</w:t>
            </w:r>
            <w:r>
              <w:rPr>
                <w:noProof/>
                <w:spacing w:val="-2"/>
                <w:sz w:val="18"/>
                <w:szCs w:val="18"/>
              </w:rPr>
              <w:t>.</w:t>
            </w:r>
            <w:r w:rsidRPr="00C6214F">
              <w:rPr>
                <w:noProof/>
                <w:spacing w:val="-2"/>
                <w:sz w:val="18"/>
                <w:szCs w:val="18"/>
              </w:rPr>
              <w:t>8</w:t>
            </w:r>
          </w:p>
        </w:tc>
      </w:tr>
      <w:tr w:rsidR="0065353C" w:rsidRPr="004526BC" w:rsidTr="002A2013">
        <w:trPr>
          <w:trHeight w:val="284"/>
        </w:trPr>
        <w:tc>
          <w:tcPr>
            <w:tcW w:w="1315" w:type="pct"/>
            <w:tcBorders>
              <w:top w:val="single" w:sz="4" w:space="0" w:color="001D77"/>
              <w:bottom w:val="single" w:sz="4" w:space="0" w:color="001D77"/>
            </w:tcBorders>
            <w:shd w:val="pct5" w:color="auto" w:fill="auto"/>
            <w:vAlign w:val="center"/>
          </w:tcPr>
          <w:p w:rsidR="0065353C" w:rsidRPr="000F0EF1" w:rsidRDefault="006A1E3C" w:rsidP="0065353C">
            <w:pPr>
              <w:contextualSpacing/>
              <w:rPr>
                <w:noProof/>
                <w:spacing w:val="-2"/>
                <w:sz w:val="18"/>
                <w:szCs w:val="18"/>
              </w:rPr>
            </w:pPr>
            <w:r>
              <w:rPr>
                <w:noProof/>
                <w:spacing w:val="-2"/>
                <w:sz w:val="18"/>
                <w:szCs w:val="18"/>
              </w:rPr>
              <w:t>Difference</w:t>
            </w:r>
          </w:p>
        </w:tc>
        <w:tc>
          <w:tcPr>
            <w:tcW w:w="527" w:type="pct"/>
            <w:tcBorders>
              <w:top w:val="single" w:sz="4" w:space="0" w:color="001D77"/>
              <w:bottom w:val="single" w:sz="4" w:space="0" w:color="001D77"/>
            </w:tcBorders>
            <w:shd w:val="pct5" w:color="auto" w:fill="auto"/>
            <w:vAlign w:val="center"/>
          </w:tcPr>
          <w:p w:rsidR="0065353C" w:rsidRPr="00C6214F" w:rsidRDefault="0065353C" w:rsidP="0065353C">
            <w:pPr>
              <w:jc w:val="right"/>
              <w:rPr>
                <w:noProof/>
                <w:spacing w:val="-2"/>
                <w:sz w:val="18"/>
                <w:szCs w:val="18"/>
              </w:rPr>
            </w:pPr>
            <w:r w:rsidRPr="00C6214F">
              <w:rPr>
                <w:noProof/>
                <w:spacing w:val="-2"/>
                <w:sz w:val="18"/>
                <w:szCs w:val="18"/>
              </w:rPr>
              <w:t>+0</w:t>
            </w:r>
            <w:r>
              <w:rPr>
                <w:noProof/>
                <w:spacing w:val="-2"/>
                <w:sz w:val="18"/>
                <w:szCs w:val="18"/>
              </w:rPr>
              <w:t>.</w:t>
            </w:r>
            <w:r w:rsidRPr="00C6214F">
              <w:rPr>
                <w:noProof/>
                <w:spacing w:val="-2"/>
                <w:sz w:val="18"/>
                <w:szCs w:val="18"/>
              </w:rPr>
              <w:t>2</w:t>
            </w:r>
          </w:p>
        </w:tc>
        <w:tc>
          <w:tcPr>
            <w:tcW w:w="526" w:type="pct"/>
            <w:tcBorders>
              <w:top w:val="single" w:sz="4" w:space="0" w:color="001D77"/>
              <w:bottom w:val="single" w:sz="4" w:space="0" w:color="001D77"/>
            </w:tcBorders>
            <w:shd w:val="pct5" w:color="auto" w:fill="auto"/>
            <w:vAlign w:val="center"/>
          </w:tcPr>
          <w:p w:rsidR="0065353C" w:rsidRPr="00C6214F" w:rsidRDefault="0065353C" w:rsidP="0065353C">
            <w:pPr>
              <w:jc w:val="right"/>
              <w:rPr>
                <w:noProof/>
                <w:spacing w:val="-2"/>
                <w:sz w:val="18"/>
                <w:szCs w:val="18"/>
              </w:rPr>
            </w:pPr>
            <w:r w:rsidRPr="00C6214F">
              <w:rPr>
                <w:noProof/>
                <w:spacing w:val="-2"/>
                <w:sz w:val="18"/>
                <w:szCs w:val="18"/>
              </w:rPr>
              <w:t>+0</w:t>
            </w:r>
            <w:r>
              <w:rPr>
                <w:noProof/>
                <w:spacing w:val="-2"/>
                <w:sz w:val="18"/>
                <w:szCs w:val="18"/>
              </w:rPr>
              <w:t>.</w:t>
            </w:r>
            <w:r w:rsidRPr="00C6214F">
              <w:rPr>
                <w:noProof/>
                <w:spacing w:val="-2"/>
                <w:sz w:val="18"/>
                <w:szCs w:val="18"/>
              </w:rPr>
              <w:t>1</w:t>
            </w:r>
          </w:p>
        </w:tc>
        <w:tc>
          <w:tcPr>
            <w:tcW w:w="527" w:type="pct"/>
            <w:tcBorders>
              <w:top w:val="single" w:sz="4" w:space="0" w:color="001D77"/>
              <w:bottom w:val="single" w:sz="4" w:space="0" w:color="001D77"/>
            </w:tcBorders>
            <w:shd w:val="pct5" w:color="auto" w:fill="auto"/>
            <w:vAlign w:val="center"/>
          </w:tcPr>
          <w:p w:rsidR="0065353C" w:rsidRPr="00C6214F" w:rsidRDefault="0065353C" w:rsidP="0065353C">
            <w:pPr>
              <w:jc w:val="right"/>
              <w:rPr>
                <w:noProof/>
                <w:spacing w:val="-2"/>
                <w:sz w:val="18"/>
                <w:szCs w:val="18"/>
              </w:rPr>
            </w:pPr>
            <w:r w:rsidRPr="00C6214F">
              <w:rPr>
                <w:noProof/>
                <w:spacing w:val="-2"/>
                <w:sz w:val="18"/>
                <w:szCs w:val="18"/>
              </w:rPr>
              <w:t>+0</w:t>
            </w:r>
            <w:r>
              <w:rPr>
                <w:noProof/>
                <w:spacing w:val="-2"/>
                <w:sz w:val="18"/>
                <w:szCs w:val="18"/>
              </w:rPr>
              <w:t>.</w:t>
            </w:r>
            <w:r w:rsidRPr="00C6214F">
              <w:rPr>
                <w:noProof/>
                <w:spacing w:val="-2"/>
                <w:sz w:val="18"/>
                <w:szCs w:val="18"/>
              </w:rPr>
              <w:t>1</w:t>
            </w:r>
          </w:p>
        </w:tc>
        <w:tc>
          <w:tcPr>
            <w:tcW w:w="527" w:type="pct"/>
            <w:tcBorders>
              <w:top w:val="single" w:sz="4" w:space="0" w:color="001D77"/>
              <w:bottom w:val="single" w:sz="4" w:space="0" w:color="001D77"/>
            </w:tcBorders>
            <w:shd w:val="pct5" w:color="auto" w:fill="auto"/>
            <w:vAlign w:val="center"/>
          </w:tcPr>
          <w:p w:rsidR="0065353C" w:rsidRPr="00C6214F" w:rsidRDefault="0065353C" w:rsidP="0065353C">
            <w:pPr>
              <w:jc w:val="right"/>
              <w:rPr>
                <w:noProof/>
                <w:spacing w:val="-2"/>
                <w:sz w:val="18"/>
                <w:szCs w:val="18"/>
              </w:rPr>
            </w:pPr>
            <w:r w:rsidRPr="00C6214F">
              <w:rPr>
                <w:noProof/>
                <w:spacing w:val="-2"/>
                <w:sz w:val="18"/>
                <w:szCs w:val="18"/>
              </w:rPr>
              <w:t>+0</w:t>
            </w:r>
            <w:r>
              <w:rPr>
                <w:noProof/>
                <w:spacing w:val="-2"/>
                <w:sz w:val="18"/>
                <w:szCs w:val="18"/>
              </w:rPr>
              <w:t>.</w:t>
            </w:r>
            <w:r w:rsidRPr="00C6214F">
              <w:rPr>
                <w:noProof/>
                <w:spacing w:val="-2"/>
                <w:sz w:val="18"/>
                <w:szCs w:val="18"/>
              </w:rPr>
              <w:t>1</w:t>
            </w:r>
          </w:p>
        </w:tc>
        <w:tc>
          <w:tcPr>
            <w:tcW w:w="527" w:type="pct"/>
            <w:tcBorders>
              <w:top w:val="single" w:sz="4" w:space="0" w:color="001D77"/>
              <w:bottom w:val="single" w:sz="4" w:space="0" w:color="001D77"/>
            </w:tcBorders>
            <w:shd w:val="pct5" w:color="auto" w:fill="auto"/>
            <w:vAlign w:val="center"/>
          </w:tcPr>
          <w:p w:rsidR="0065353C" w:rsidRPr="00C6214F" w:rsidRDefault="0065353C" w:rsidP="0065353C">
            <w:pPr>
              <w:jc w:val="right"/>
              <w:rPr>
                <w:noProof/>
                <w:spacing w:val="-2"/>
                <w:sz w:val="18"/>
                <w:szCs w:val="18"/>
              </w:rPr>
            </w:pPr>
            <w:r w:rsidRPr="00C6214F">
              <w:rPr>
                <w:noProof/>
                <w:spacing w:val="-2"/>
                <w:sz w:val="18"/>
                <w:szCs w:val="18"/>
              </w:rPr>
              <w:t>+0</w:t>
            </w:r>
            <w:r>
              <w:rPr>
                <w:noProof/>
                <w:spacing w:val="-2"/>
                <w:sz w:val="18"/>
                <w:szCs w:val="18"/>
              </w:rPr>
              <w:t>.</w:t>
            </w:r>
            <w:r w:rsidRPr="00C6214F">
              <w:rPr>
                <w:noProof/>
                <w:spacing w:val="-2"/>
                <w:sz w:val="18"/>
                <w:szCs w:val="18"/>
              </w:rPr>
              <w:t>2</w:t>
            </w:r>
          </w:p>
        </w:tc>
        <w:tc>
          <w:tcPr>
            <w:tcW w:w="526" w:type="pct"/>
            <w:tcBorders>
              <w:top w:val="single" w:sz="4" w:space="0" w:color="001D77"/>
              <w:bottom w:val="single" w:sz="4" w:space="0" w:color="001D77"/>
            </w:tcBorders>
            <w:shd w:val="pct5" w:color="auto" w:fill="auto"/>
            <w:vAlign w:val="center"/>
          </w:tcPr>
          <w:p w:rsidR="0065353C" w:rsidRPr="00C6214F" w:rsidRDefault="0065353C" w:rsidP="0065353C">
            <w:pPr>
              <w:jc w:val="right"/>
              <w:rPr>
                <w:noProof/>
                <w:spacing w:val="-2"/>
                <w:sz w:val="18"/>
                <w:szCs w:val="18"/>
              </w:rPr>
            </w:pPr>
            <w:r w:rsidRPr="00C6214F">
              <w:rPr>
                <w:noProof/>
                <w:spacing w:val="-2"/>
                <w:sz w:val="18"/>
                <w:szCs w:val="18"/>
              </w:rPr>
              <w:t>+0</w:t>
            </w:r>
            <w:r>
              <w:rPr>
                <w:noProof/>
                <w:spacing w:val="-2"/>
                <w:sz w:val="18"/>
                <w:szCs w:val="18"/>
              </w:rPr>
              <w:t>.</w:t>
            </w:r>
            <w:r w:rsidRPr="00C6214F">
              <w:rPr>
                <w:noProof/>
                <w:spacing w:val="-2"/>
                <w:sz w:val="18"/>
                <w:szCs w:val="18"/>
              </w:rPr>
              <w:t>2</w:t>
            </w:r>
          </w:p>
        </w:tc>
        <w:tc>
          <w:tcPr>
            <w:tcW w:w="525" w:type="pct"/>
            <w:tcBorders>
              <w:top w:val="single" w:sz="4" w:space="0" w:color="001D77"/>
              <w:bottom w:val="single" w:sz="4" w:space="0" w:color="001D77"/>
            </w:tcBorders>
            <w:shd w:val="pct5" w:color="auto" w:fill="auto"/>
            <w:vAlign w:val="center"/>
          </w:tcPr>
          <w:p w:rsidR="0065353C" w:rsidRPr="00C6214F" w:rsidRDefault="0065353C" w:rsidP="0065353C">
            <w:pPr>
              <w:jc w:val="right"/>
              <w:rPr>
                <w:noProof/>
                <w:spacing w:val="-2"/>
                <w:sz w:val="18"/>
                <w:szCs w:val="18"/>
              </w:rPr>
            </w:pPr>
            <w:r w:rsidRPr="00C6214F">
              <w:rPr>
                <w:noProof/>
                <w:spacing w:val="-2"/>
                <w:sz w:val="18"/>
                <w:szCs w:val="18"/>
              </w:rPr>
              <w:t>+0</w:t>
            </w:r>
            <w:r>
              <w:rPr>
                <w:noProof/>
                <w:spacing w:val="-2"/>
                <w:sz w:val="18"/>
                <w:szCs w:val="18"/>
              </w:rPr>
              <w:t>.</w:t>
            </w:r>
            <w:r w:rsidRPr="00C6214F">
              <w:rPr>
                <w:noProof/>
                <w:spacing w:val="-2"/>
                <w:sz w:val="18"/>
                <w:szCs w:val="18"/>
              </w:rPr>
              <w:t>2</w:t>
            </w:r>
          </w:p>
        </w:tc>
      </w:tr>
      <w:tr w:rsidR="0065353C" w:rsidRPr="00691B0A" w:rsidTr="002A2013">
        <w:trPr>
          <w:trHeight w:val="480"/>
        </w:trPr>
        <w:tc>
          <w:tcPr>
            <w:tcW w:w="1315" w:type="pct"/>
            <w:tcBorders>
              <w:top w:val="single" w:sz="4" w:space="0" w:color="001D77"/>
            </w:tcBorders>
            <w:vAlign w:val="center"/>
          </w:tcPr>
          <w:p w:rsidR="0065353C" w:rsidRPr="00560EA3" w:rsidRDefault="0065353C" w:rsidP="0065353C">
            <w:pPr>
              <w:contextualSpacing/>
              <w:rPr>
                <w:noProof/>
                <w:spacing w:val="-2"/>
                <w:sz w:val="18"/>
                <w:szCs w:val="18"/>
                <w:lang w:val="en-US"/>
              </w:rPr>
            </w:pPr>
            <w:r w:rsidRPr="000F7BE0">
              <w:rPr>
                <w:noProof/>
                <w:spacing w:val="-2"/>
                <w:sz w:val="18"/>
                <w:szCs w:val="18"/>
                <w:lang w:val="en-US"/>
              </w:rPr>
              <w:t xml:space="preserve">Domestic uses growth rate </w:t>
            </w:r>
            <w:r w:rsidR="00A16A66">
              <w:rPr>
                <w:noProof/>
                <w:spacing w:val="-2"/>
                <w:sz w:val="18"/>
                <w:szCs w:val="18"/>
                <w:lang w:val="en-US"/>
              </w:rPr>
              <w:t xml:space="preserve">as </w:t>
            </w:r>
            <w:r w:rsidRPr="000F7BE0">
              <w:rPr>
                <w:noProof/>
                <w:spacing w:val="-2"/>
                <w:sz w:val="18"/>
                <w:szCs w:val="18"/>
                <w:lang w:val="en-US"/>
              </w:rPr>
              <w:t xml:space="preserve">of </w:t>
            </w:r>
            <w:r w:rsidRPr="002414D6">
              <w:rPr>
                <w:sz w:val="18"/>
                <w:szCs w:val="18"/>
                <w:lang w:val="en-GB"/>
              </w:rPr>
              <w:t>31.08.2026</w:t>
            </w:r>
          </w:p>
        </w:tc>
        <w:tc>
          <w:tcPr>
            <w:tcW w:w="527" w:type="pct"/>
            <w:tcBorders>
              <w:top w:val="single" w:sz="4" w:space="0" w:color="001D77"/>
            </w:tcBorders>
            <w:vAlign w:val="center"/>
          </w:tcPr>
          <w:p w:rsidR="0065353C" w:rsidRPr="00C6214F" w:rsidRDefault="0065353C" w:rsidP="0065353C">
            <w:pPr>
              <w:spacing w:before="0" w:after="0" w:line="240" w:lineRule="auto"/>
              <w:jc w:val="right"/>
              <w:rPr>
                <w:rFonts w:cs="Times New Roman CE"/>
                <w:sz w:val="18"/>
                <w:szCs w:val="18"/>
              </w:rPr>
            </w:pPr>
            <w:r w:rsidRPr="00C6214F">
              <w:rPr>
                <w:rFonts w:cs="Times New Roman CE"/>
                <w:sz w:val="18"/>
                <w:szCs w:val="18"/>
              </w:rPr>
              <w:t>104</w:t>
            </w:r>
            <w:r>
              <w:rPr>
                <w:rFonts w:cs="Times New Roman CE"/>
                <w:sz w:val="18"/>
                <w:szCs w:val="18"/>
              </w:rPr>
              <w:t>.</w:t>
            </w:r>
            <w:r w:rsidRPr="00C6214F">
              <w:rPr>
                <w:rFonts w:cs="Times New Roman CE"/>
                <w:sz w:val="18"/>
                <w:szCs w:val="18"/>
              </w:rPr>
              <w:t>2</w:t>
            </w:r>
          </w:p>
        </w:tc>
        <w:tc>
          <w:tcPr>
            <w:tcW w:w="526" w:type="pct"/>
            <w:tcBorders>
              <w:top w:val="single" w:sz="4" w:space="0" w:color="001D77"/>
            </w:tcBorders>
            <w:vAlign w:val="center"/>
          </w:tcPr>
          <w:p w:rsidR="0065353C" w:rsidRPr="00C6214F" w:rsidRDefault="0065353C" w:rsidP="0065353C">
            <w:pPr>
              <w:jc w:val="right"/>
              <w:rPr>
                <w:rFonts w:cs="Times New Roman CE"/>
                <w:sz w:val="18"/>
                <w:szCs w:val="18"/>
              </w:rPr>
            </w:pPr>
            <w:r w:rsidRPr="00C6214F">
              <w:rPr>
                <w:rFonts w:cs="Times New Roman CE"/>
                <w:sz w:val="18"/>
                <w:szCs w:val="18"/>
              </w:rPr>
              <w:t>104</w:t>
            </w:r>
            <w:r>
              <w:rPr>
                <w:rFonts w:cs="Times New Roman CE"/>
                <w:sz w:val="18"/>
                <w:szCs w:val="18"/>
              </w:rPr>
              <w:t>.</w:t>
            </w:r>
            <w:r w:rsidRPr="00C6214F">
              <w:rPr>
                <w:rFonts w:cs="Times New Roman CE"/>
                <w:sz w:val="18"/>
                <w:szCs w:val="18"/>
              </w:rPr>
              <w:t>3</w:t>
            </w:r>
          </w:p>
        </w:tc>
        <w:tc>
          <w:tcPr>
            <w:tcW w:w="527" w:type="pct"/>
            <w:tcBorders>
              <w:top w:val="single" w:sz="4" w:space="0" w:color="001D77"/>
            </w:tcBorders>
            <w:vAlign w:val="center"/>
          </w:tcPr>
          <w:p w:rsidR="0065353C" w:rsidRPr="00C6214F" w:rsidRDefault="0065353C" w:rsidP="0065353C">
            <w:pPr>
              <w:jc w:val="right"/>
              <w:rPr>
                <w:rFonts w:cs="Times New Roman CE"/>
                <w:sz w:val="18"/>
                <w:szCs w:val="18"/>
              </w:rPr>
            </w:pPr>
            <w:r w:rsidRPr="00C6214F">
              <w:rPr>
                <w:rFonts w:cs="Times New Roman CE"/>
                <w:sz w:val="18"/>
                <w:szCs w:val="18"/>
              </w:rPr>
              <w:t>103</w:t>
            </w:r>
            <w:r>
              <w:rPr>
                <w:rFonts w:cs="Times New Roman CE"/>
                <w:sz w:val="18"/>
                <w:szCs w:val="18"/>
              </w:rPr>
              <w:t>.</w:t>
            </w:r>
            <w:r w:rsidRPr="00C6214F">
              <w:rPr>
                <w:rFonts w:cs="Times New Roman CE"/>
                <w:sz w:val="18"/>
                <w:szCs w:val="18"/>
              </w:rPr>
              <w:t>9</w:t>
            </w:r>
          </w:p>
        </w:tc>
        <w:tc>
          <w:tcPr>
            <w:tcW w:w="527" w:type="pct"/>
            <w:tcBorders>
              <w:top w:val="single" w:sz="4" w:space="0" w:color="001D77"/>
            </w:tcBorders>
            <w:vAlign w:val="center"/>
          </w:tcPr>
          <w:p w:rsidR="0065353C" w:rsidRPr="00C6214F" w:rsidRDefault="0065353C" w:rsidP="0065353C">
            <w:pPr>
              <w:jc w:val="right"/>
              <w:rPr>
                <w:rFonts w:cs="Times New Roman CE"/>
                <w:sz w:val="18"/>
                <w:szCs w:val="18"/>
              </w:rPr>
            </w:pPr>
            <w:r w:rsidRPr="00C6214F">
              <w:rPr>
                <w:rFonts w:cs="Times New Roman CE"/>
                <w:sz w:val="18"/>
                <w:szCs w:val="18"/>
              </w:rPr>
              <w:t>104</w:t>
            </w:r>
            <w:r>
              <w:rPr>
                <w:rFonts w:cs="Times New Roman CE"/>
                <w:sz w:val="18"/>
                <w:szCs w:val="18"/>
              </w:rPr>
              <w:t>.</w:t>
            </w:r>
            <w:r w:rsidRPr="00C6214F">
              <w:rPr>
                <w:rFonts w:cs="Times New Roman CE"/>
                <w:sz w:val="18"/>
                <w:szCs w:val="18"/>
              </w:rPr>
              <w:t>6</w:t>
            </w:r>
          </w:p>
        </w:tc>
        <w:tc>
          <w:tcPr>
            <w:tcW w:w="527" w:type="pct"/>
            <w:tcBorders>
              <w:top w:val="single" w:sz="4" w:space="0" w:color="001D77"/>
            </w:tcBorders>
            <w:vAlign w:val="center"/>
          </w:tcPr>
          <w:p w:rsidR="0065353C" w:rsidRPr="00C6214F" w:rsidRDefault="0065353C" w:rsidP="0065353C">
            <w:pPr>
              <w:jc w:val="right"/>
              <w:rPr>
                <w:rFonts w:cs="Times New Roman CE"/>
                <w:sz w:val="18"/>
                <w:szCs w:val="18"/>
              </w:rPr>
            </w:pPr>
            <w:r w:rsidRPr="00C6214F">
              <w:rPr>
                <w:rFonts w:cs="Times New Roman CE"/>
                <w:sz w:val="18"/>
                <w:szCs w:val="18"/>
              </w:rPr>
              <w:t>104</w:t>
            </w:r>
            <w:r>
              <w:rPr>
                <w:rFonts w:cs="Times New Roman CE"/>
                <w:sz w:val="18"/>
                <w:szCs w:val="18"/>
              </w:rPr>
              <w:t>.</w:t>
            </w:r>
            <w:r w:rsidRPr="00C6214F">
              <w:rPr>
                <w:rFonts w:cs="Times New Roman CE"/>
                <w:sz w:val="18"/>
                <w:szCs w:val="18"/>
              </w:rPr>
              <w:t>2</w:t>
            </w:r>
          </w:p>
        </w:tc>
        <w:tc>
          <w:tcPr>
            <w:tcW w:w="526" w:type="pct"/>
            <w:tcBorders>
              <w:top w:val="single" w:sz="4" w:space="0" w:color="001D77"/>
            </w:tcBorders>
            <w:vAlign w:val="center"/>
          </w:tcPr>
          <w:p w:rsidR="0065353C" w:rsidRPr="00C6214F" w:rsidRDefault="0065353C" w:rsidP="0065353C">
            <w:pPr>
              <w:spacing w:before="0" w:after="0" w:line="240" w:lineRule="auto"/>
              <w:jc w:val="right"/>
              <w:rPr>
                <w:rFonts w:cs="Times New Roman CE"/>
                <w:sz w:val="18"/>
                <w:szCs w:val="18"/>
              </w:rPr>
            </w:pPr>
            <w:r w:rsidRPr="00C6214F">
              <w:rPr>
                <w:rFonts w:cs="Times New Roman CE"/>
                <w:sz w:val="18"/>
                <w:szCs w:val="18"/>
              </w:rPr>
              <w:t>103</w:t>
            </w:r>
            <w:r>
              <w:rPr>
                <w:rFonts w:cs="Times New Roman CE"/>
                <w:sz w:val="18"/>
                <w:szCs w:val="18"/>
              </w:rPr>
              <w:t>.</w:t>
            </w:r>
            <w:r w:rsidRPr="00C6214F">
              <w:rPr>
                <w:rFonts w:cs="Times New Roman CE"/>
                <w:sz w:val="18"/>
                <w:szCs w:val="18"/>
              </w:rPr>
              <w:t>7</w:t>
            </w:r>
          </w:p>
        </w:tc>
        <w:tc>
          <w:tcPr>
            <w:tcW w:w="525" w:type="pct"/>
            <w:tcBorders>
              <w:top w:val="single" w:sz="4" w:space="0" w:color="001D77"/>
            </w:tcBorders>
            <w:vAlign w:val="center"/>
          </w:tcPr>
          <w:p w:rsidR="0065353C" w:rsidRPr="00C6214F" w:rsidRDefault="0065353C" w:rsidP="0065353C">
            <w:pPr>
              <w:jc w:val="right"/>
              <w:rPr>
                <w:rFonts w:cs="Times New Roman CE"/>
                <w:sz w:val="18"/>
                <w:szCs w:val="18"/>
              </w:rPr>
            </w:pPr>
            <w:r w:rsidRPr="00C6214F">
              <w:rPr>
                <w:rFonts w:cs="Times New Roman CE"/>
                <w:sz w:val="18"/>
                <w:szCs w:val="18"/>
              </w:rPr>
              <w:t>103</w:t>
            </w:r>
            <w:r>
              <w:rPr>
                <w:rFonts w:cs="Times New Roman CE"/>
                <w:sz w:val="18"/>
                <w:szCs w:val="18"/>
              </w:rPr>
              <w:t>.</w:t>
            </w:r>
            <w:r w:rsidRPr="00C6214F">
              <w:rPr>
                <w:rFonts w:cs="Times New Roman CE"/>
                <w:sz w:val="18"/>
                <w:szCs w:val="18"/>
              </w:rPr>
              <w:t>5</w:t>
            </w:r>
          </w:p>
        </w:tc>
      </w:tr>
      <w:tr w:rsidR="0065353C" w:rsidRPr="004526BC" w:rsidTr="006A1E3C">
        <w:trPr>
          <w:trHeight w:val="480"/>
        </w:trPr>
        <w:tc>
          <w:tcPr>
            <w:tcW w:w="1315" w:type="pct"/>
            <w:tcBorders>
              <w:bottom w:val="single" w:sz="4" w:space="0" w:color="001D77"/>
            </w:tcBorders>
            <w:vAlign w:val="center"/>
          </w:tcPr>
          <w:p w:rsidR="0065353C" w:rsidRPr="00560EA3" w:rsidRDefault="0065353C" w:rsidP="0065353C">
            <w:pPr>
              <w:contextualSpacing/>
              <w:rPr>
                <w:noProof/>
                <w:spacing w:val="-2"/>
                <w:sz w:val="18"/>
                <w:szCs w:val="18"/>
                <w:lang w:val="en-US"/>
              </w:rPr>
            </w:pPr>
            <w:r w:rsidRPr="000F7BE0">
              <w:rPr>
                <w:noProof/>
                <w:spacing w:val="-2"/>
                <w:sz w:val="18"/>
                <w:szCs w:val="18"/>
                <w:lang w:val="en-US"/>
              </w:rPr>
              <w:t xml:space="preserve">Domestic uses growth rate </w:t>
            </w:r>
            <w:r w:rsidR="00A16A66">
              <w:rPr>
                <w:noProof/>
                <w:spacing w:val="-2"/>
                <w:sz w:val="18"/>
                <w:szCs w:val="18"/>
                <w:lang w:val="en-US"/>
              </w:rPr>
              <w:t xml:space="preserve">as </w:t>
            </w:r>
            <w:r w:rsidRPr="000F7BE0">
              <w:rPr>
                <w:noProof/>
                <w:spacing w:val="-2"/>
                <w:sz w:val="18"/>
                <w:szCs w:val="18"/>
                <w:lang w:val="en-US"/>
              </w:rPr>
              <w:t xml:space="preserve">of </w:t>
            </w:r>
            <w:r>
              <w:rPr>
                <w:sz w:val="18"/>
                <w:szCs w:val="18"/>
                <w:lang w:val="en-US"/>
              </w:rPr>
              <w:t>16</w:t>
            </w:r>
            <w:r w:rsidRPr="00611F29">
              <w:rPr>
                <w:sz w:val="18"/>
                <w:szCs w:val="18"/>
                <w:lang w:val="en-US"/>
              </w:rPr>
              <w:t>.10.202</w:t>
            </w:r>
            <w:r>
              <w:rPr>
                <w:sz w:val="18"/>
                <w:szCs w:val="18"/>
                <w:lang w:val="en-US"/>
              </w:rPr>
              <w:t>6</w:t>
            </w:r>
          </w:p>
        </w:tc>
        <w:tc>
          <w:tcPr>
            <w:tcW w:w="527" w:type="pct"/>
            <w:tcBorders>
              <w:bottom w:val="single" w:sz="4" w:space="0" w:color="001D77"/>
            </w:tcBorders>
            <w:vAlign w:val="center"/>
          </w:tcPr>
          <w:p w:rsidR="0065353C" w:rsidRPr="00C6214F" w:rsidRDefault="0065353C" w:rsidP="0065353C">
            <w:pPr>
              <w:jc w:val="right"/>
              <w:rPr>
                <w:noProof/>
                <w:spacing w:val="-2"/>
                <w:sz w:val="18"/>
                <w:szCs w:val="18"/>
              </w:rPr>
            </w:pPr>
            <w:r w:rsidRPr="00C6214F">
              <w:rPr>
                <w:noProof/>
                <w:spacing w:val="-2"/>
                <w:sz w:val="18"/>
                <w:szCs w:val="18"/>
              </w:rPr>
              <w:t>104</w:t>
            </w:r>
            <w:r>
              <w:rPr>
                <w:noProof/>
                <w:spacing w:val="-2"/>
                <w:sz w:val="18"/>
                <w:szCs w:val="18"/>
              </w:rPr>
              <w:t>.</w:t>
            </w:r>
            <w:r w:rsidRPr="00C6214F">
              <w:rPr>
                <w:noProof/>
                <w:spacing w:val="-2"/>
                <w:sz w:val="18"/>
                <w:szCs w:val="18"/>
              </w:rPr>
              <w:t>5</w:t>
            </w:r>
          </w:p>
        </w:tc>
        <w:tc>
          <w:tcPr>
            <w:tcW w:w="526" w:type="pct"/>
            <w:tcBorders>
              <w:bottom w:val="single" w:sz="4" w:space="0" w:color="001D77"/>
            </w:tcBorders>
            <w:vAlign w:val="center"/>
          </w:tcPr>
          <w:p w:rsidR="0065353C" w:rsidRPr="00C6214F" w:rsidRDefault="0065353C" w:rsidP="0065353C">
            <w:pPr>
              <w:jc w:val="right"/>
              <w:rPr>
                <w:noProof/>
                <w:spacing w:val="-2"/>
                <w:sz w:val="18"/>
                <w:szCs w:val="18"/>
              </w:rPr>
            </w:pPr>
            <w:r w:rsidRPr="00C6214F">
              <w:rPr>
                <w:noProof/>
                <w:spacing w:val="-2"/>
                <w:sz w:val="18"/>
                <w:szCs w:val="18"/>
              </w:rPr>
              <w:t>104</w:t>
            </w:r>
            <w:r>
              <w:rPr>
                <w:noProof/>
                <w:spacing w:val="-2"/>
                <w:sz w:val="18"/>
                <w:szCs w:val="18"/>
              </w:rPr>
              <w:t>.</w:t>
            </w:r>
            <w:r w:rsidRPr="00C6214F">
              <w:rPr>
                <w:noProof/>
                <w:spacing w:val="-2"/>
                <w:sz w:val="18"/>
                <w:szCs w:val="18"/>
              </w:rPr>
              <w:t>5</w:t>
            </w:r>
          </w:p>
        </w:tc>
        <w:tc>
          <w:tcPr>
            <w:tcW w:w="527" w:type="pct"/>
            <w:tcBorders>
              <w:bottom w:val="single" w:sz="4" w:space="0" w:color="001D77"/>
            </w:tcBorders>
            <w:vAlign w:val="center"/>
          </w:tcPr>
          <w:p w:rsidR="0065353C" w:rsidRPr="00C6214F" w:rsidRDefault="0065353C" w:rsidP="0065353C">
            <w:pPr>
              <w:jc w:val="right"/>
              <w:rPr>
                <w:noProof/>
                <w:spacing w:val="-2"/>
                <w:sz w:val="18"/>
                <w:szCs w:val="18"/>
              </w:rPr>
            </w:pPr>
            <w:r w:rsidRPr="00C6214F">
              <w:rPr>
                <w:noProof/>
                <w:spacing w:val="-2"/>
                <w:sz w:val="18"/>
                <w:szCs w:val="18"/>
              </w:rPr>
              <w:t>104</w:t>
            </w:r>
            <w:r>
              <w:rPr>
                <w:noProof/>
                <w:spacing w:val="-2"/>
                <w:sz w:val="18"/>
                <w:szCs w:val="18"/>
              </w:rPr>
              <w:t>.</w:t>
            </w:r>
            <w:r w:rsidRPr="00C6214F">
              <w:rPr>
                <w:noProof/>
                <w:spacing w:val="-2"/>
                <w:sz w:val="18"/>
                <w:szCs w:val="18"/>
              </w:rPr>
              <w:t>3</w:t>
            </w:r>
          </w:p>
        </w:tc>
        <w:tc>
          <w:tcPr>
            <w:tcW w:w="527" w:type="pct"/>
            <w:tcBorders>
              <w:bottom w:val="single" w:sz="4" w:space="0" w:color="001D77"/>
            </w:tcBorders>
            <w:vAlign w:val="center"/>
          </w:tcPr>
          <w:p w:rsidR="0065353C" w:rsidRPr="00C6214F" w:rsidRDefault="0065353C" w:rsidP="0065353C">
            <w:pPr>
              <w:jc w:val="right"/>
              <w:rPr>
                <w:noProof/>
                <w:spacing w:val="-2"/>
                <w:sz w:val="18"/>
                <w:szCs w:val="18"/>
              </w:rPr>
            </w:pPr>
            <w:r w:rsidRPr="00C6214F">
              <w:rPr>
                <w:noProof/>
                <w:spacing w:val="-2"/>
                <w:sz w:val="18"/>
                <w:szCs w:val="18"/>
              </w:rPr>
              <w:t>105</w:t>
            </w:r>
            <w:r>
              <w:rPr>
                <w:noProof/>
                <w:spacing w:val="-2"/>
                <w:sz w:val="18"/>
                <w:szCs w:val="18"/>
              </w:rPr>
              <w:t>.</w:t>
            </w:r>
            <w:r w:rsidRPr="00C6214F">
              <w:rPr>
                <w:noProof/>
                <w:spacing w:val="-2"/>
                <w:sz w:val="18"/>
                <w:szCs w:val="18"/>
              </w:rPr>
              <w:t>0</w:t>
            </w:r>
          </w:p>
        </w:tc>
        <w:tc>
          <w:tcPr>
            <w:tcW w:w="527" w:type="pct"/>
            <w:tcBorders>
              <w:bottom w:val="single" w:sz="4" w:space="0" w:color="001D77"/>
            </w:tcBorders>
            <w:vAlign w:val="center"/>
          </w:tcPr>
          <w:p w:rsidR="0065353C" w:rsidRPr="00C6214F" w:rsidRDefault="0065353C" w:rsidP="0065353C">
            <w:pPr>
              <w:jc w:val="right"/>
              <w:rPr>
                <w:noProof/>
                <w:spacing w:val="-2"/>
                <w:sz w:val="18"/>
                <w:szCs w:val="18"/>
              </w:rPr>
            </w:pPr>
            <w:r w:rsidRPr="00C6214F">
              <w:rPr>
                <w:noProof/>
                <w:spacing w:val="-2"/>
                <w:sz w:val="18"/>
                <w:szCs w:val="18"/>
              </w:rPr>
              <w:t>104</w:t>
            </w:r>
            <w:r>
              <w:rPr>
                <w:noProof/>
                <w:spacing w:val="-2"/>
                <w:sz w:val="18"/>
                <w:szCs w:val="18"/>
              </w:rPr>
              <w:t>.</w:t>
            </w:r>
            <w:r w:rsidRPr="00C6214F">
              <w:rPr>
                <w:noProof/>
                <w:spacing w:val="-2"/>
                <w:sz w:val="18"/>
                <w:szCs w:val="18"/>
              </w:rPr>
              <w:t>6</w:t>
            </w:r>
          </w:p>
        </w:tc>
        <w:tc>
          <w:tcPr>
            <w:tcW w:w="526" w:type="pct"/>
            <w:tcBorders>
              <w:bottom w:val="single" w:sz="4" w:space="0" w:color="001D77"/>
            </w:tcBorders>
            <w:vAlign w:val="center"/>
          </w:tcPr>
          <w:p w:rsidR="0065353C" w:rsidRPr="00C6214F" w:rsidRDefault="0065353C" w:rsidP="0065353C">
            <w:pPr>
              <w:jc w:val="right"/>
              <w:rPr>
                <w:noProof/>
                <w:spacing w:val="-2"/>
                <w:sz w:val="18"/>
                <w:szCs w:val="18"/>
              </w:rPr>
            </w:pPr>
            <w:r w:rsidRPr="00C6214F">
              <w:rPr>
                <w:noProof/>
                <w:spacing w:val="-2"/>
                <w:sz w:val="18"/>
                <w:szCs w:val="18"/>
              </w:rPr>
              <w:t>103</w:t>
            </w:r>
            <w:r>
              <w:rPr>
                <w:noProof/>
                <w:spacing w:val="-2"/>
                <w:sz w:val="18"/>
                <w:szCs w:val="18"/>
              </w:rPr>
              <w:t>.</w:t>
            </w:r>
            <w:r w:rsidRPr="00C6214F">
              <w:rPr>
                <w:noProof/>
                <w:spacing w:val="-2"/>
                <w:sz w:val="18"/>
                <w:szCs w:val="18"/>
              </w:rPr>
              <w:t>7</w:t>
            </w:r>
          </w:p>
        </w:tc>
        <w:tc>
          <w:tcPr>
            <w:tcW w:w="525" w:type="pct"/>
            <w:tcBorders>
              <w:bottom w:val="single" w:sz="4" w:space="0" w:color="001D77"/>
            </w:tcBorders>
            <w:vAlign w:val="center"/>
          </w:tcPr>
          <w:p w:rsidR="0065353C" w:rsidRPr="00C6214F" w:rsidRDefault="0065353C" w:rsidP="0065353C">
            <w:pPr>
              <w:jc w:val="right"/>
              <w:rPr>
                <w:noProof/>
                <w:spacing w:val="-2"/>
                <w:sz w:val="18"/>
                <w:szCs w:val="18"/>
              </w:rPr>
            </w:pPr>
            <w:r w:rsidRPr="00C6214F">
              <w:rPr>
                <w:noProof/>
                <w:spacing w:val="-2"/>
                <w:sz w:val="18"/>
                <w:szCs w:val="18"/>
              </w:rPr>
              <w:t>103</w:t>
            </w:r>
            <w:r>
              <w:rPr>
                <w:noProof/>
                <w:spacing w:val="-2"/>
                <w:sz w:val="18"/>
                <w:szCs w:val="18"/>
              </w:rPr>
              <w:t>.</w:t>
            </w:r>
            <w:r w:rsidRPr="00C6214F">
              <w:rPr>
                <w:noProof/>
                <w:spacing w:val="-2"/>
                <w:sz w:val="18"/>
                <w:szCs w:val="18"/>
              </w:rPr>
              <w:t>7</w:t>
            </w:r>
          </w:p>
        </w:tc>
      </w:tr>
      <w:tr w:rsidR="0065353C" w:rsidRPr="004526BC" w:rsidTr="002A2013">
        <w:trPr>
          <w:trHeight w:val="227"/>
        </w:trPr>
        <w:tc>
          <w:tcPr>
            <w:tcW w:w="1315" w:type="pct"/>
            <w:tcBorders>
              <w:top w:val="single" w:sz="4" w:space="0" w:color="001D77"/>
              <w:bottom w:val="single" w:sz="4" w:space="0" w:color="001D77"/>
            </w:tcBorders>
            <w:shd w:val="pct5" w:color="auto" w:fill="auto"/>
            <w:vAlign w:val="center"/>
          </w:tcPr>
          <w:p w:rsidR="0065353C" w:rsidRPr="000F0EF1" w:rsidRDefault="00E72462" w:rsidP="0065353C">
            <w:pPr>
              <w:contextualSpacing/>
              <w:rPr>
                <w:noProof/>
                <w:spacing w:val="-2"/>
                <w:sz w:val="18"/>
                <w:szCs w:val="18"/>
              </w:rPr>
            </w:pPr>
            <w:r>
              <w:rPr>
                <w:noProof/>
                <w:spacing w:val="-2"/>
                <w:sz w:val="18"/>
                <w:szCs w:val="18"/>
              </w:rPr>
              <w:t>Difference</w:t>
            </w:r>
          </w:p>
        </w:tc>
        <w:tc>
          <w:tcPr>
            <w:tcW w:w="527" w:type="pct"/>
            <w:tcBorders>
              <w:top w:val="single" w:sz="4" w:space="0" w:color="001D77"/>
              <w:bottom w:val="single" w:sz="4" w:space="0" w:color="001D77"/>
            </w:tcBorders>
            <w:shd w:val="pct5" w:color="auto" w:fill="auto"/>
            <w:vAlign w:val="center"/>
          </w:tcPr>
          <w:p w:rsidR="0065353C" w:rsidRPr="00C6214F" w:rsidRDefault="0065353C" w:rsidP="0065353C">
            <w:pPr>
              <w:jc w:val="right"/>
              <w:rPr>
                <w:noProof/>
                <w:spacing w:val="-2"/>
                <w:sz w:val="18"/>
                <w:szCs w:val="18"/>
              </w:rPr>
            </w:pPr>
            <w:r w:rsidRPr="00C6214F">
              <w:rPr>
                <w:noProof/>
                <w:spacing w:val="-2"/>
                <w:sz w:val="18"/>
                <w:szCs w:val="18"/>
              </w:rPr>
              <w:t>+0</w:t>
            </w:r>
            <w:r>
              <w:rPr>
                <w:noProof/>
                <w:spacing w:val="-2"/>
                <w:sz w:val="18"/>
                <w:szCs w:val="18"/>
              </w:rPr>
              <w:t>.</w:t>
            </w:r>
            <w:r w:rsidRPr="00C6214F">
              <w:rPr>
                <w:noProof/>
                <w:spacing w:val="-2"/>
                <w:sz w:val="18"/>
                <w:szCs w:val="18"/>
              </w:rPr>
              <w:t>3</w:t>
            </w:r>
          </w:p>
        </w:tc>
        <w:tc>
          <w:tcPr>
            <w:tcW w:w="526" w:type="pct"/>
            <w:tcBorders>
              <w:top w:val="single" w:sz="4" w:space="0" w:color="001D77"/>
              <w:bottom w:val="single" w:sz="4" w:space="0" w:color="001D77"/>
            </w:tcBorders>
            <w:shd w:val="pct5" w:color="auto" w:fill="auto"/>
            <w:vAlign w:val="center"/>
          </w:tcPr>
          <w:p w:rsidR="0065353C" w:rsidRPr="00C6214F" w:rsidRDefault="0065353C" w:rsidP="0065353C">
            <w:pPr>
              <w:jc w:val="right"/>
              <w:rPr>
                <w:noProof/>
                <w:spacing w:val="-2"/>
                <w:sz w:val="18"/>
                <w:szCs w:val="18"/>
              </w:rPr>
            </w:pPr>
            <w:r w:rsidRPr="00C6214F">
              <w:rPr>
                <w:noProof/>
                <w:spacing w:val="-2"/>
                <w:sz w:val="18"/>
                <w:szCs w:val="18"/>
              </w:rPr>
              <w:t>+0</w:t>
            </w:r>
            <w:r>
              <w:rPr>
                <w:noProof/>
                <w:spacing w:val="-2"/>
                <w:sz w:val="18"/>
                <w:szCs w:val="18"/>
              </w:rPr>
              <w:t>.</w:t>
            </w:r>
            <w:r w:rsidRPr="00C6214F">
              <w:rPr>
                <w:noProof/>
                <w:spacing w:val="-2"/>
                <w:sz w:val="18"/>
                <w:szCs w:val="18"/>
              </w:rPr>
              <w:t>2</w:t>
            </w:r>
          </w:p>
        </w:tc>
        <w:tc>
          <w:tcPr>
            <w:tcW w:w="527" w:type="pct"/>
            <w:tcBorders>
              <w:top w:val="single" w:sz="4" w:space="0" w:color="001D77"/>
              <w:bottom w:val="single" w:sz="4" w:space="0" w:color="001D77"/>
            </w:tcBorders>
            <w:shd w:val="pct5" w:color="auto" w:fill="auto"/>
            <w:vAlign w:val="center"/>
          </w:tcPr>
          <w:p w:rsidR="0065353C" w:rsidRPr="00C6214F" w:rsidRDefault="0065353C" w:rsidP="0065353C">
            <w:pPr>
              <w:jc w:val="right"/>
              <w:rPr>
                <w:noProof/>
                <w:spacing w:val="-2"/>
                <w:sz w:val="18"/>
                <w:szCs w:val="18"/>
              </w:rPr>
            </w:pPr>
            <w:r w:rsidRPr="00C6214F">
              <w:rPr>
                <w:noProof/>
                <w:spacing w:val="-2"/>
                <w:sz w:val="18"/>
                <w:szCs w:val="18"/>
              </w:rPr>
              <w:t>+0</w:t>
            </w:r>
            <w:r>
              <w:rPr>
                <w:noProof/>
                <w:spacing w:val="-2"/>
                <w:sz w:val="18"/>
                <w:szCs w:val="18"/>
              </w:rPr>
              <w:t>.</w:t>
            </w:r>
            <w:r w:rsidRPr="00C6214F">
              <w:rPr>
                <w:noProof/>
                <w:spacing w:val="-2"/>
                <w:sz w:val="18"/>
                <w:szCs w:val="18"/>
              </w:rPr>
              <w:t>4</w:t>
            </w:r>
          </w:p>
        </w:tc>
        <w:tc>
          <w:tcPr>
            <w:tcW w:w="527" w:type="pct"/>
            <w:tcBorders>
              <w:top w:val="single" w:sz="4" w:space="0" w:color="001D77"/>
              <w:bottom w:val="single" w:sz="4" w:space="0" w:color="001D77"/>
            </w:tcBorders>
            <w:shd w:val="pct5" w:color="auto" w:fill="auto"/>
            <w:vAlign w:val="center"/>
          </w:tcPr>
          <w:p w:rsidR="0065353C" w:rsidRPr="00C6214F" w:rsidRDefault="0065353C" w:rsidP="0065353C">
            <w:pPr>
              <w:jc w:val="right"/>
              <w:rPr>
                <w:noProof/>
                <w:spacing w:val="-2"/>
                <w:sz w:val="18"/>
                <w:szCs w:val="18"/>
              </w:rPr>
            </w:pPr>
            <w:r w:rsidRPr="00C6214F">
              <w:rPr>
                <w:noProof/>
                <w:spacing w:val="-2"/>
                <w:sz w:val="18"/>
                <w:szCs w:val="18"/>
              </w:rPr>
              <w:t>+0</w:t>
            </w:r>
            <w:r>
              <w:rPr>
                <w:noProof/>
                <w:spacing w:val="-2"/>
                <w:sz w:val="18"/>
                <w:szCs w:val="18"/>
              </w:rPr>
              <w:t>.</w:t>
            </w:r>
            <w:r w:rsidRPr="00C6214F">
              <w:rPr>
                <w:noProof/>
                <w:spacing w:val="-2"/>
                <w:sz w:val="18"/>
                <w:szCs w:val="18"/>
              </w:rPr>
              <w:t>4</w:t>
            </w:r>
          </w:p>
        </w:tc>
        <w:tc>
          <w:tcPr>
            <w:tcW w:w="527" w:type="pct"/>
            <w:tcBorders>
              <w:top w:val="single" w:sz="4" w:space="0" w:color="001D77"/>
              <w:bottom w:val="single" w:sz="4" w:space="0" w:color="001D77"/>
            </w:tcBorders>
            <w:shd w:val="pct5" w:color="auto" w:fill="auto"/>
            <w:vAlign w:val="center"/>
          </w:tcPr>
          <w:p w:rsidR="0065353C" w:rsidRPr="00C6214F" w:rsidRDefault="0065353C" w:rsidP="0065353C">
            <w:pPr>
              <w:jc w:val="right"/>
              <w:rPr>
                <w:noProof/>
                <w:spacing w:val="-2"/>
                <w:sz w:val="18"/>
                <w:szCs w:val="18"/>
              </w:rPr>
            </w:pPr>
            <w:r w:rsidRPr="00C6214F">
              <w:rPr>
                <w:noProof/>
                <w:spacing w:val="-2"/>
                <w:sz w:val="18"/>
                <w:szCs w:val="18"/>
              </w:rPr>
              <w:t>+0</w:t>
            </w:r>
            <w:r>
              <w:rPr>
                <w:noProof/>
                <w:spacing w:val="-2"/>
                <w:sz w:val="18"/>
                <w:szCs w:val="18"/>
              </w:rPr>
              <w:t>.</w:t>
            </w:r>
            <w:r w:rsidRPr="00C6214F">
              <w:rPr>
                <w:noProof/>
                <w:spacing w:val="-2"/>
                <w:sz w:val="18"/>
                <w:szCs w:val="18"/>
              </w:rPr>
              <w:t>4</w:t>
            </w:r>
          </w:p>
        </w:tc>
        <w:tc>
          <w:tcPr>
            <w:tcW w:w="526" w:type="pct"/>
            <w:tcBorders>
              <w:top w:val="single" w:sz="4" w:space="0" w:color="001D77"/>
              <w:bottom w:val="single" w:sz="4" w:space="0" w:color="001D77"/>
            </w:tcBorders>
            <w:shd w:val="pct5" w:color="auto" w:fill="auto"/>
            <w:vAlign w:val="center"/>
          </w:tcPr>
          <w:p w:rsidR="0065353C" w:rsidRPr="00C6214F" w:rsidRDefault="0065353C" w:rsidP="0065353C">
            <w:pPr>
              <w:jc w:val="right"/>
              <w:rPr>
                <w:noProof/>
                <w:spacing w:val="-2"/>
                <w:sz w:val="18"/>
                <w:szCs w:val="18"/>
              </w:rPr>
            </w:pPr>
            <w:r w:rsidRPr="00C6214F">
              <w:rPr>
                <w:noProof/>
                <w:spacing w:val="-2"/>
                <w:sz w:val="18"/>
                <w:szCs w:val="18"/>
              </w:rPr>
              <w:t>0</w:t>
            </w:r>
            <w:r>
              <w:rPr>
                <w:noProof/>
                <w:spacing w:val="-2"/>
                <w:sz w:val="18"/>
                <w:szCs w:val="18"/>
              </w:rPr>
              <w:t>.</w:t>
            </w:r>
            <w:r w:rsidRPr="00C6214F">
              <w:rPr>
                <w:noProof/>
                <w:spacing w:val="-2"/>
                <w:sz w:val="18"/>
                <w:szCs w:val="18"/>
              </w:rPr>
              <w:t>0</w:t>
            </w:r>
          </w:p>
        </w:tc>
        <w:tc>
          <w:tcPr>
            <w:tcW w:w="525" w:type="pct"/>
            <w:tcBorders>
              <w:top w:val="single" w:sz="4" w:space="0" w:color="001D77"/>
              <w:bottom w:val="single" w:sz="4" w:space="0" w:color="001D77"/>
            </w:tcBorders>
            <w:shd w:val="pct5" w:color="auto" w:fill="auto"/>
            <w:vAlign w:val="center"/>
          </w:tcPr>
          <w:p w:rsidR="0065353C" w:rsidRPr="00C6214F" w:rsidRDefault="0065353C" w:rsidP="0065353C">
            <w:pPr>
              <w:jc w:val="right"/>
              <w:rPr>
                <w:noProof/>
                <w:spacing w:val="-2"/>
                <w:sz w:val="18"/>
                <w:szCs w:val="18"/>
              </w:rPr>
            </w:pPr>
            <w:r w:rsidRPr="00C6214F">
              <w:rPr>
                <w:noProof/>
                <w:spacing w:val="-2"/>
                <w:sz w:val="18"/>
                <w:szCs w:val="18"/>
              </w:rPr>
              <w:t>+0</w:t>
            </w:r>
            <w:r>
              <w:rPr>
                <w:noProof/>
                <w:spacing w:val="-2"/>
                <w:sz w:val="18"/>
                <w:szCs w:val="18"/>
              </w:rPr>
              <w:t>.</w:t>
            </w:r>
            <w:r w:rsidRPr="00C6214F">
              <w:rPr>
                <w:noProof/>
                <w:spacing w:val="-2"/>
                <w:sz w:val="18"/>
                <w:szCs w:val="18"/>
              </w:rPr>
              <w:t>2</w:t>
            </w:r>
          </w:p>
        </w:tc>
      </w:tr>
      <w:tr w:rsidR="0065353C" w:rsidRPr="004526BC" w:rsidTr="002A2013">
        <w:trPr>
          <w:trHeight w:val="227"/>
        </w:trPr>
        <w:tc>
          <w:tcPr>
            <w:tcW w:w="1315" w:type="pct"/>
            <w:tcBorders>
              <w:top w:val="single" w:sz="4" w:space="0" w:color="001D77"/>
            </w:tcBorders>
            <w:vAlign w:val="center"/>
          </w:tcPr>
          <w:p w:rsidR="0065353C" w:rsidRPr="00560EA3" w:rsidRDefault="0065353C" w:rsidP="0065353C">
            <w:pPr>
              <w:contextualSpacing/>
              <w:rPr>
                <w:noProof/>
                <w:spacing w:val="-2"/>
                <w:sz w:val="18"/>
                <w:szCs w:val="18"/>
                <w:lang w:val="en-US"/>
              </w:rPr>
            </w:pPr>
            <w:r w:rsidRPr="000F7BE0">
              <w:rPr>
                <w:noProof/>
                <w:spacing w:val="-2"/>
                <w:sz w:val="18"/>
                <w:szCs w:val="18"/>
                <w:lang w:val="en-US"/>
              </w:rPr>
              <w:t>Household expe</w:t>
            </w:r>
            <w:r>
              <w:rPr>
                <w:noProof/>
                <w:spacing w:val="-2"/>
                <w:sz w:val="18"/>
                <w:szCs w:val="18"/>
                <w:lang w:val="en-US"/>
              </w:rPr>
              <w:t>n</w:t>
            </w:r>
            <w:r w:rsidRPr="000F7BE0">
              <w:rPr>
                <w:noProof/>
                <w:spacing w:val="-2"/>
                <w:sz w:val="18"/>
                <w:szCs w:val="18"/>
                <w:lang w:val="en-US"/>
              </w:rPr>
              <w:t xml:space="preserve">diture growth rate </w:t>
            </w:r>
            <w:r w:rsidR="00A16A66">
              <w:rPr>
                <w:noProof/>
                <w:spacing w:val="-2"/>
                <w:sz w:val="18"/>
                <w:szCs w:val="18"/>
                <w:lang w:val="en-US"/>
              </w:rPr>
              <w:t xml:space="preserve">as </w:t>
            </w:r>
            <w:r w:rsidRPr="000F7BE0">
              <w:rPr>
                <w:noProof/>
                <w:spacing w:val="-2"/>
                <w:sz w:val="18"/>
                <w:szCs w:val="18"/>
                <w:lang w:val="en-US"/>
              </w:rPr>
              <w:t xml:space="preserve">of </w:t>
            </w:r>
            <w:r w:rsidRPr="002414D6">
              <w:rPr>
                <w:sz w:val="18"/>
                <w:szCs w:val="18"/>
                <w:lang w:val="en-GB"/>
              </w:rPr>
              <w:t>31.08.2026</w:t>
            </w:r>
          </w:p>
        </w:tc>
        <w:tc>
          <w:tcPr>
            <w:tcW w:w="527" w:type="pct"/>
            <w:tcBorders>
              <w:top w:val="single" w:sz="4" w:space="0" w:color="001D77"/>
            </w:tcBorders>
            <w:vAlign w:val="center"/>
          </w:tcPr>
          <w:p w:rsidR="0065353C" w:rsidRPr="00C6214F" w:rsidRDefault="0065353C" w:rsidP="0065353C">
            <w:pPr>
              <w:spacing w:before="0" w:after="0" w:line="240" w:lineRule="auto"/>
              <w:jc w:val="right"/>
              <w:rPr>
                <w:rFonts w:cs="Times New Roman CE"/>
                <w:sz w:val="18"/>
                <w:szCs w:val="18"/>
              </w:rPr>
            </w:pPr>
            <w:r w:rsidRPr="00C6214F">
              <w:rPr>
                <w:rFonts w:cs="Times New Roman CE"/>
                <w:sz w:val="18"/>
                <w:szCs w:val="18"/>
              </w:rPr>
              <w:t>102</w:t>
            </w:r>
            <w:r>
              <w:rPr>
                <w:rFonts w:cs="Times New Roman CE"/>
                <w:sz w:val="18"/>
                <w:szCs w:val="18"/>
              </w:rPr>
              <w:t>.</w:t>
            </w:r>
            <w:r w:rsidRPr="00C6214F">
              <w:rPr>
                <w:rFonts w:cs="Times New Roman CE"/>
                <w:sz w:val="18"/>
                <w:szCs w:val="18"/>
              </w:rPr>
              <w:t>6</w:t>
            </w:r>
          </w:p>
        </w:tc>
        <w:tc>
          <w:tcPr>
            <w:tcW w:w="526" w:type="pct"/>
            <w:tcBorders>
              <w:top w:val="single" w:sz="4" w:space="0" w:color="001D77"/>
            </w:tcBorders>
            <w:vAlign w:val="center"/>
          </w:tcPr>
          <w:p w:rsidR="0065353C" w:rsidRPr="00C6214F" w:rsidRDefault="0065353C" w:rsidP="0065353C">
            <w:pPr>
              <w:jc w:val="right"/>
              <w:rPr>
                <w:rFonts w:cs="Times New Roman CE"/>
                <w:sz w:val="18"/>
                <w:szCs w:val="18"/>
              </w:rPr>
            </w:pPr>
            <w:r w:rsidRPr="00C6214F">
              <w:rPr>
                <w:rFonts w:cs="Times New Roman CE"/>
                <w:sz w:val="18"/>
                <w:szCs w:val="18"/>
              </w:rPr>
              <w:t>104</w:t>
            </w:r>
            <w:r>
              <w:rPr>
                <w:rFonts w:cs="Times New Roman CE"/>
                <w:sz w:val="18"/>
                <w:szCs w:val="18"/>
              </w:rPr>
              <w:t>.</w:t>
            </w:r>
            <w:r w:rsidRPr="00C6214F">
              <w:rPr>
                <w:rFonts w:cs="Times New Roman CE"/>
                <w:sz w:val="18"/>
                <w:szCs w:val="18"/>
              </w:rPr>
              <w:t>5</w:t>
            </w:r>
          </w:p>
        </w:tc>
        <w:tc>
          <w:tcPr>
            <w:tcW w:w="527" w:type="pct"/>
            <w:tcBorders>
              <w:top w:val="single" w:sz="4" w:space="0" w:color="001D77"/>
            </w:tcBorders>
            <w:vAlign w:val="center"/>
          </w:tcPr>
          <w:p w:rsidR="0065353C" w:rsidRPr="00C6214F" w:rsidRDefault="0065353C" w:rsidP="0065353C">
            <w:pPr>
              <w:jc w:val="right"/>
              <w:rPr>
                <w:rFonts w:cs="Times New Roman CE"/>
                <w:sz w:val="18"/>
                <w:szCs w:val="18"/>
              </w:rPr>
            </w:pPr>
            <w:r w:rsidRPr="00C6214F">
              <w:rPr>
                <w:rFonts w:cs="Times New Roman CE"/>
                <w:sz w:val="18"/>
                <w:szCs w:val="18"/>
              </w:rPr>
              <w:t>103</w:t>
            </w:r>
            <w:r>
              <w:rPr>
                <w:rFonts w:cs="Times New Roman CE"/>
                <w:sz w:val="18"/>
                <w:szCs w:val="18"/>
              </w:rPr>
              <w:t>.</w:t>
            </w:r>
            <w:r w:rsidRPr="00C6214F">
              <w:rPr>
                <w:rFonts w:cs="Times New Roman CE"/>
                <w:sz w:val="18"/>
                <w:szCs w:val="18"/>
              </w:rPr>
              <w:t>5</w:t>
            </w:r>
          </w:p>
        </w:tc>
        <w:tc>
          <w:tcPr>
            <w:tcW w:w="527" w:type="pct"/>
            <w:tcBorders>
              <w:top w:val="single" w:sz="4" w:space="0" w:color="001D77"/>
            </w:tcBorders>
            <w:vAlign w:val="center"/>
          </w:tcPr>
          <w:p w:rsidR="0065353C" w:rsidRPr="00C6214F" w:rsidRDefault="0065353C" w:rsidP="0065353C">
            <w:pPr>
              <w:jc w:val="right"/>
              <w:rPr>
                <w:rFonts w:cs="Times New Roman CE"/>
                <w:sz w:val="18"/>
                <w:szCs w:val="18"/>
              </w:rPr>
            </w:pPr>
            <w:r w:rsidRPr="00C6214F">
              <w:rPr>
                <w:rFonts w:cs="Times New Roman CE"/>
                <w:sz w:val="18"/>
                <w:szCs w:val="18"/>
              </w:rPr>
              <w:t>104</w:t>
            </w:r>
            <w:r>
              <w:rPr>
                <w:rFonts w:cs="Times New Roman CE"/>
                <w:sz w:val="18"/>
                <w:szCs w:val="18"/>
              </w:rPr>
              <w:t>.</w:t>
            </w:r>
            <w:r w:rsidRPr="00C6214F">
              <w:rPr>
                <w:rFonts w:cs="Times New Roman CE"/>
                <w:sz w:val="18"/>
                <w:szCs w:val="18"/>
              </w:rPr>
              <w:t>3</w:t>
            </w:r>
          </w:p>
        </w:tc>
        <w:tc>
          <w:tcPr>
            <w:tcW w:w="527" w:type="pct"/>
            <w:tcBorders>
              <w:top w:val="single" w:sz="4" w:space="0" w:color="001D77"/>
            </w:tcBorders>
            <w:vAlign w:val="center"/>
          </w:tcPr>
          <w:p w:rsidR="0065353C" w:rsidRPr="00C6214F" w:rsidRDefault="0065353C" w:rsidP="0065353C">
            <w:pPr>
              <w:jc w:val="right"/>
              <w:rPr>
                <w:rFonts w:cs="Times New Roman CE"/>
                <w:sz w:val="18"/>
                <w:szCs w:val="18"/>
              </w:rPr>
            </w:pPr>
            <w:r w:rsidRPr="00C6214F">
              <w:rPr>
                <w:rFonts w:cs="Times New Roman CE"/>
                <w:sz w:val="18"/>
                <w:szCs w:val="18"/>
              </w:rPr>
              <w:t>103</w:t>
            </w:r>
            <w:r>
              <w:rPr>
                <w:rFonts w:cs="Times New Roman CE"/>
                <w:sz w:val="18"/>
                <w:szCs w:val="18"/>
              </w:rPr>
              <w:t>.</w:t>
            </w:r>
            <w:r w:rsidRPr="00C6214F">
              <w:rPr>
                <w:rFonts w:cs="Times New Roman CE"/>
                <w:sz w:val="18"/>
                <w:szCs w:val="18"/>
              </w:rPr>
              <w:t>7</w:t>
            </w:r>
          </w:p>
        </w:tc>
        <w:tc>
          <w:tcPr>
            <w:tcW w:w="526" w:type="pct"/>
            <w:tcBorders>
              <w:top w:val="single" w:sz="4" w:space="0" w:color="001D77"/>
            </w:tcBorders>
            <w:vAlign w:val="center"/>
          </w:tcPr>
          <w:p w:rsidR="0065353C" w:rsidRPr="00C6214F" w:rsidRDefault="0065353C" w:rsidP="0065353C">
            <w:pPr>
              <w:spacing w:before="0" w:after="0" w:line="240" w:lineRule="auto"/>
              <w:jc w:val="right"/>
              <w:rPr>
                <w:rFonts w:cs="Times New Roman CE"/>
                <w:sz w:val="18"/>
                <w:szCs w:val="18"/>
              </w:rPr>
            </w:pPr>
            <w:r w:rsidRPr="00C6214F">
              <w:rPr>
                <w:rFonts w:cs="Times New Roman CE"/>
                <w:sz w:val="18"/>
                <w:szCs w:val="18"/>
              </w:rPr>
              <w:t>103</w:t>
            </w:r>
            <w:r>
              <w:rPr>
                <w:rFonts w:cs="Times New Roman CE"/>
                <w:sz w:val="18"/>
                <w:szCs w:val="18"/>
              </w:rPr>
              <w:t>.</w:t>
            </w:r>
            <w:r w:rsidRPr="00C6214F">
              <w:rPr>
                <w:rFonts w:cs="Times New Roman CE"/>
                <w:sz w:val="18"/>
                <w:szCs w:val="18"/>
              </w:rPr>
              <w:t>3</w:t>
            </w:r>
          </w:p>
        </w:tc>
        <w:tc>
          <w:tcPr>
            <w:tcW w:w="525" w:type="pct"/>
            <w:tcBorders>
              <w:top w:val="single" w:sz="4" w:space="0" w:color="001D77"/>
            </w:tcBorders>
            <w:vAlign w:val="center"/>
          </w:tcPr>
          <w:p w:rsidR="0065353C" w:rsidRPr="00C6214F" w:rsidRDefault="0065353C" w:rsidP="0065353C">
            <w:pPr>
              <w:jc w:val="right"/>
              <w:rPr>
                <w:rFonts w:cs="Times New Roman CE"/>
                <w:sz w:val="18"/>
                <w:szCs w:val="18"/>
              </w:rPr>
            </w:pPr>
            <w:r w:rsidRPr="00C6214F">
              <w:rPr>
                <w:rFonts w:cs="Times New Roman CE"/>
                <w:sz w:val="18"/>
                <w:szCs w:val="18"/>
              </w:rPr>
              <w:t>102</w:t>
            </w:r>
            <w:r>
              <w:rPr>
                <w:rFonts w:cs="Times New Roman CE"/>
                <w:sz w:val="18"/>
                <w:szCs w:val="18"/>
              </w:rPr>
              <w:t>.</w:t>
            </w:r>
            <w:r w:rsidRPr="00C6214F">
              <w:rPr>
                <w:rFonts w:cs="Times New Roman CE"/>
                <w:sz w:val="18"/>
                <w:szCs w:val="18"/>
              </w:rPr>
              <w:t>8</w:t>
            </w:r>
          </w:p>
        </w:tc>
      </w:tr>
      <w:tr w:rsidR="0065353C" w:rsidRPr="004526BC" w:rsidTr="002A2013">
        <w:trPr>
          <w:trHeight w:val="227"/>
        </w:trPr>
        <w:tc>
          <w:tcPr>
            <w:tcW w:w="1315" w:type="pct"/>
            <w:tcBorders>
              <w:bottom w:val="single" w:sz="4" w:space="0" w:color="001D77"/>
            </w:tcBorders>
            <w:vAlign w:val="center"/>
          </w:tcPr>
          <w:p w:rsidR="0065353C" w:rsidRPr="00560EA3" w:rsidRDefault="0065353C" w:rsidP="0065353C">
            <w:pPr>
              <w:contextualSpacing/>
              <w:rPr>
                <w:noProof/>
                <w:spacing w:val="-2"/>
                <w:sz w:val="18"/>
                <w:szCs w:val="18"/>
                <w:lang w:val="en-US"/>
              </w:rPr>
            </w:pPr>
            <w:r w:rsidRPr="000F7BE0">
              <w:rPr>
                <w:noProof/>
                <w:spacing w:val="-2"/>
                <w:sz w:val="18"/>
                <w:szCs w:val="18"/>
                <w:lang w:val="en-US"/>
              </w:rPr>
              <w:t>Household expe</w:t>
            </w:r>
            <w:r>
              <w:rPr>
                <w:noProof/>
                <w:spacing w:val="-2"/>
                <w:sz w:val="18"/>
                <w:szCs w:val="18"/>
                <w:lang w:val="en-US"/>
              </w:rPr>
              <w:t>n</w:t>
            </w:r>
            <w:r w:rsidRPr="000F7BE0">
              <w:rPr>
                <w:noProof/>
                <w:spacing w:val="-2"/>
                <w:sz w:val="18"/>
                <w:szCs w:val="18"/>
                <w:lang w:val="en-US"/>
              </w:rPr>
              <w:t xml:space="preserve">diture growth rate </w:t>
            </w:r>
            <w:r w:rsidR="00A16A66">
              <w:rPr>
                <w:noProof/>
                <w:spacing w:val="-2"/>
                <w:sz w:val="18"/>
                <w:szCs w:val="18"/>
                <w:lang w:val="en-US"/>
              </w:rPr>
              <w:t xml:space="preserve">as </w:t>
            </w:r>
            <w:r w:rsidRPr="000F7BE0">
              <w:rPr>
                <w:noProof/>
                <w:spacing w:val="-2"/>
                <w:sz w:val="18"/>
                <w:szCs w:val="18"/>
                <w:lang w:val="en-US"/>
              </w:rPr>
              <w:t xml:space="preserve">of </w:t>
            </w:r>
            <w:r>
              <w:rPr>
                <w:sz w:val="18"/>
                <w:szCs w:val="18"/>
                <w:lang w:val="en-US"/>
              </w:rPr>
              <w:t>16</w:t>
            </w:r>
            <w:r w:rsidRPr="00611F29">
              <w:rPr>
                <w:sz w:val="18"/>
                <w:szCs w:val="18"/>
                <w:lang w:val="en-US"/>
              </w:rPr>
              <w:t>.10.202</w:t>
            </w:r>
            <w:r>
              <w:rPr>
                <w:sz w:val="18"/>
                <w:szCs w:val="18"/>
                <w:lang w:val="en-US"/>
              </w:rPr>
              <w:t>6</w:t>
            </w:r>
          </w:p>
        </w:tc>
        <w:tc>
          <w:tcPr>
            <w:tcW w:w="527" w:type="pct"/>
            <w:tcBorders>
              <w:bottom w:val="single" w:sz="4" w:space="0" w:color="001D77"/>
            </w:tcBorders>
            <w:vAlign w:val="center"/>
          </w:tcPr>
          <w:p w:rsidR="0065353C" w:rsidRPr="00C6214F" w:rsidRDefault="0065353C" w:rsidP="0065353C">
            <w:pPr>
              <w:jc w:val="right"/>
              <w:rPr>
                <w:noProof/>
                <w:spacing w:val="-2"/>
                <w:sz w:val="18"/>
                <w:szCs w:val="18"/>
              </w:rPr>
            </w:pPr>
            <w:r w:rsidRPr="00C6214F">
              <w:rPr>
                <w:noProof/>
                <w:spacing w:val="-2"/>
                <w:sz w:val="18"/>
                <w:szCs w:val="18"/>
              </w:rPr>
              <w:t>102</w:t>
            </w:r>
            <w:r>
              <w:rPr>
                <w:noProof/>
                <w:spacing w:val="-2"/>
                <w:sz w:val="18"/>
                <w:szCs w:val="18"/>
              </w:rPr>
              <w:t>.</w:t>
            </w:r>
            <w:r w:rsidRPr="00C6214F">
              <w:rPr>
                <w:noProof/>
                <w:spacing w:val="-2"/>
                <w:sz w:val="18"/>
                <w:szCs w:val="18"/>
              </w:rPr>
              <w:t>6</w:t>
            </w:r>
          </w:p>
        </w:tc>
        <w:tc>
          <w:tcPr>
            <w:tcW w:w="526" w:type="pct"/>
            <w:tcBorders>
              <w:bottom w:val="single" w:sz="4" w:space="0" w:color="001D77"/>
            </w:tcBorders>
            <w:vAlign w:val="center"/>
          </w:tcPr>
          <w:p w:rsidR="0065353C" w:rsidRPr="00C6214F" w:rsidRDefault="0065353C" w:rsidP="0065353C">
            <w:pPr>
              <w:jc w:val="right"/>
              <w:rPr>
                <w:noProof/>
                <w:spacing w:val="-2"/>
                <w:sz w:val="18"/>
                <w:szCs w:val="18"/>
              </w:rPr>
            </w:pPr>
            <w:r w:rsidRPr="00C6214F">
              <w:rPr>
                <w:noProof/>
                <w:spacing w:val="-2"/>
                <w:sz w:val="18"/>
                <w:szCs w:val="18"/>
              </w:rPr>
              <w:t>104</w:t>
            </w:r>
            <w:r>
              <w:rPr>
                <w:noProof/>
                <w:spacing w:val="-2"/>
                <w:sz w:val="18"/>
                <w:szCs w:val="18"/>
              </w:rPr>
              <w:t>.</w:t>
            </w:r>
            <w:r w:rsidRPr="00C6214F">
              <w:rPr>
                <w:noProof/>
                <w:spacing w:val="-2"/>
                <w:sz w:val="18"/>
                <w:szCs w:val="18"/>
              </w:rPr>
              <w:t>7</w:t>
            </w:r>
          </w:p>
        </w:tc>
        <w:tc>
          <w:tcPr>
            <w:tcW w:w="527" w:type="pct"/>
            <w:tcBorders>
              <w:bottom w:val="single" w:sz="4" w:space="0" w:color="001D77"/>
            </w:tcBorders>
            <w:vAlign w:val="center"/>
          </w:tcPr>
          <w:p w:rsidR="0065353C" w:rsidRPr="00C6214F" w:rsidRDefault="0065353C" w:rsidP="0065353C">
            <w:pPr>
              <w:jc w:val="right"/>
              <w:rPr>
                <w:noProof/>
                <w:spacing w:val="-2"/>
                <w:sz w:val="18"/>
                <w:szCs w:val="18"/>
              </w:rPr>
            </w:pPr>
            <w:r w:rsidRPr="00C6214F">
              <w:rPr>
                <w:noProof/>
                <w:spacing w:val="-2"/>
                <w:sz w:val="18"/>
                <w:szCs w:val="18"/>
              </w:rPr>
              <w:t>103</w:t>
            </w:r>
            <w:r>
              <w:rPr>
                <w:noProof/>
                <w:spacing w:val="-2"/>
                <w:sz w:val="18"/>
                <w:szCs w:val="18"/>
              </w:rPr>
              <w:t>.</w:t>
            </w:r>
            <w:r w:rsidRPr="00C6214F">
              <w:rPr>
                <w:noProof/>
                <w:spacing w:val="-2"/>
                <w:sz w:val="18"/>
                <w:szCs w:val="18"/>
              </w:rPr>
              <w:t>6</w:t>
            </w:r>
          </w:p>
        </w:tc>
        <w:tc>
          <w:tcPr>
            <w:tcW w:w="527" w:type="pct"/>
            <w:tcBorders>
              <w:bottom w:val="single" w:sz="4" w:space="0" w:color="001D77"/>
            </w:tcBorders>
            <w:vAlign w:val="center"/>
          </w:tcPr>
          <w:p w:rsidR="0065353C" w:rsidRPr="00C6214F" w:rsidRDefault="0065353C" w:rsidP="0065353C">
            <w:pPr>
              <w:jc w:val="right"/>
              <w:rPr>
                <w:noProof/>
                <w:spacing w:val="-2"/>
                <w:sz w:val="18"/>
                <w:szCs w:val="18"/>
              </w:rPr>
            </w:pPr>
            <w:r w:rsidRPr="00C6214F">
              <w:rPr>
                <w:noProof/>
                <w:spacing w:val="-2"/>
                <w:sz w:val="18"/>
                <w:szCs w:val="18"/>
              </w:rPr>
              <w:t>104</w:t>
            </w:r>
            <w:r>
              <w:rPr>
                <w:noProof/>
                <w:spacing w:val="-2"/>
                <w:sz w:val="18"/>
                <w:szCs w:val="18"/>
              </w:rPr>
              <w:t>.</w:t>
            </w:r>
            <w:r w:rsidRPr="00C6214F">
              <w:rPr>
                <w:noProof/>
                <w:spacing w:val="-2"/>
                <w:sz w:val="18"/>
                <w:szCs w:val="18"/>
              </w:rPr>
              <w:t>9</w:t>
            </w:r>
          </w:p>
        </w:tc>
        <w:tc>
          <w:tcPr>
            <w:tcW w:w="527" w:type="pct"/>
            <w:tcBorders>
              <w:bottom w:val="single" w:sz="4" w:space="0" w:color="001D77"/>
            </w:tcBorders>
            <w:vAlign w:val="center"/>
          </w:tcPr>
          <w:p w:rsidR="0065353C" w:rsidRPr="00C6214F" w:rsidRDefault="0065353C" w:rsidP="0065353C">
            <w:pPr>
              <w:jc w:val="right"/>
              <w:rPr>
                <w:noProof/>
                <w:spacing w:val="-2"/>
                <w:sz w:val="18"/>
                <w:szCs w:val="18"/>
              </w:rPr>
            </w:pPr>
            <w:r w:rsidRPr="00C6214F">
              <w:rPr>
                <w:noProof/>
                <w:spacing w:val="-2"/>
                <w:sz w:val="18"/>
                <w:szCs w:val="18"/>
              </w:rPr>
              <w:t>104</w:t>
            </w:r>
            <w:r>
              <w:rPr>
                <w:noProof/>
                <w:spacing w:val="-2"/>
                <w:sz w:val="18"/>
                <w:szCs w:val="18"/>
              </w:rPr>
              <w:t>.</w:t>
            </w:r>
            <w:r w:rsidRPr="00C6214F">
              <w:rPr>
                <w:noProof/>
                <w:spacing w:val="-2"/>
                <w:sz w:val="18"/>
                <w:szCs w:val="18"/>
              </w:rPr>
              <w:t>0</w:t>
            </w:r>
          </w:p>
        </w:tc>
        <w:tc>
          <w:tcPr>
            <w:tcW w:w="526" w:type="pct"/>
            <w:tcBorders>
              <w:bottom w:val="single" w:sz="4" w:space="0" w:color="001D77"/>
            </w:tcBorders>
            <w:vAlign w:val="center"/>
          </w:tcPr>
          <w:p w:rsidR="0065353C" w:rsidRPr="00C6214F" w:rsidRDefault="0065353C" w:rsidP="0065353C">
            <w:pPr>
              <w:jc w:val="right"/>
              <w:rPr>
                <w:noProof/>
                <w:spacing w:val="-2"/>
                <w:sz w:val="18"/>
                <w:szCs w:val="18"/>
              </w:rPr>
            </w:pPr>
            <w:r w:rsidRPr="00C6214F">
              <w:rPr>
                <w:noProof/>
                <w:spacing w:val="-2"/>
                <w:sz w:val="18"/>
                <w:szCs w:val="18"/>
              </w:rPr>
              <w:t>103</w:t>
            </w:r>
            <w:r>
              <w:rPr>
                <w:noProof/>
                <w:spacing w:val="-2"/>
                <w:sz w:val="18"/>
                <w:szCs w:val="18"/>
              </w:rPr>
              <w:t>.</w:t>
            </w:r>
            <w:r w:rsidRPr="00C6214F">
              <w:rPr>
                <w:noProof/>
                <w:spacing w:val="-2"/>
                <w:sz w:val="18"/>
                <w:szCs w:val="18"/>
              </w:rPr>
              <w:t>3</w:t>
            </w:r>
          </w:p>
        </w:tc>
        <w:tc>
          <w:tcPr>
            <w:tcW w:w="525" w:type="pct"/>
            <w:tcBorders>
              <w:bottom w:val="single" w:sz="4" w:space="0" w:color="001D77"/>
            </w:tcBorders>
            <w:vAlign w:val="center"/>
          </w:tcPr>
          <w:p w:rsidR="0065353C" w:rsidRPr="00C6214F" w:rsidRDefault="0065353C" w:rsidP="0065353C">
            <w:pPr>
              <w:jc w:val="right"/>
              <w:rPr>
                <w:noProof/>
                <w:spacing w:val="-2"/>
                <w:sz w:val="18"/>
                <w:szCs w:val="18"/>
              </w:rPr>
            </w:pPr>
            <w:r w:rsidRPr="00C6214F">
              <w:rPr>
                <w:noProof/>
                <w:spacing w:val="-2"/>
                <w:sz w:val="18"/>
                <w:szCs w:val="18"/>
              </w:rPr>
              <w:t>102</w:t>
            </w:r>
            <w:r>
              <w:rPr>
                <w:noProof/>
                <w:spacing w:val="-2"/>
                <w:sz w:val="18"/>
                <w:szCs w:val="18"/>
              </w:rPr>
              <w:t>.</w:t>
            </w:r>
            <w:r w:rsidRPr="00C6214F">
              <w:rPr>
                <w:noProof/>
                <w:spacing w:val="-2"/>
                <w:sz w:val="18"/>
                <w:szCs w:val="18"/>
              </w:rPr>
              <w:t>8</w:t>
            </w:r>
          </w:p>
        </w:tc>
      </w:tr>
      <w:tr w:rsidR="0065353C" w:rsidRPr="004526BC" w:rsidTr="002A2013">
        <w:trPr>
          <w:trHeight w:val="227"/>
        </w:trPr>
        <w:tc>
          <w:tcPr>
            <w:tcW w:w="1315" w:type="pct"/>
            <w:tcBorders>
              <w:top w:val="single" w:sz="4" w:space="0" w:color="001D77"/>
              <w:bottom w:val="single" w:sz="4" w:space="0" w:color="001D77"/>
            </w:tcBorders>
            <w:shd w:val="pct5" w:color="auto" w:fill="auto"/>
            <w:vAlign w:val="center"/>
          </w:tcPr>
          <w:p w:rsidR="0065353C" w:rsidRPr="000F0EF1" w:rsidRDefault="00E72462" w:rsidP="0065353C">
            <w:pPr>
              <w:contextualSpacing/>
              <w:rPr>
                <w:noProof/>
                <w:spacing w:val="-2"/>
                <w:sz w:val="18"/>
                <w:szCs w:val="18"/>
              </w:rPr>
            </w:pPr>
            <w:r>
              <w:rPr>
                <w:noProof/>
                <w:spacing w:val="-2"/>
                <w:sz w:val="18"/>
                <w:szCs w:val="18"/>
              </w:rPr>
              <w:t>Difference</w:t>
            </w:r>
          </w:p>
        </w:tc>
        <w:tc>
          <w:tcPr>
            <w:tcW w:w="527" w:type="pct"/>
            <w:tcBorders>
              <w:top w:val="single" w:sz="4" w:space="0" w:color="001D77"/>
              <w:bottom w:val="single" w:sz="4" w:space="0" w:color="001D77"/>
            </w:tcBorders>
            <w:shd w:val="pct5" w:color="auto" w:fill="auto"/>
            <w:vAlign w:val="center"/>
          </w:tcPr>
          <w:p w:rsidR="0065353C" w:rsidRPr="00C6214F" w:rsidRDefault="0065353C" w:rsidP="0065353C">
            <w:pPr>
              <w:jc w:val="right"/>
              <w:rPr>
                <w:noProof/>
                <w:spacing w:val="-2"/>
                <w:sz w:val="18"/>
                <w:szCs w:val="18"/>
              </w:rPr>
            </w:pPr>
            <w:r w:rsidRPr="00C6214F">
              <w:rPr>
                <w:noProof/>
                <w:spacing w:val="-2"/>
                <w:sz w:val="18"/>
                <w:szCs w:val="18"/>
              </w:rPr>
              <w:t>0</w:t>
            </w:r>
            <w:r>
              <w:rPr>
                <w:noProof/>
                <w:spacing w:val="-2"/>
                <w:sz w:val="18"/>
                <w:szCs w:val="18"/>
              </w:rPr>
              <w:t>.</w:t>
            </w:r>
            <w:r w:rsidRPr="00C6214F">
              <w:rPr>
                <w:noProof/>
                <w:spacing w:val="-2"/>
                <w:sz w:val="18"/>
                <w:szCs w:val="18"/>
              </w:rPr>
              <w:t>0</w:t>
            </w:r>
          </w:p>
        </w:tc>
        <w:tc>
          <w:tcPr>
            <w:tcW w:w="526" w:type="pct"/>
            <w:tcBorders>
              <w:top w:val="single" w:sz="4" w:space="0" w:color="001D77"/>
              <w:bottom w:val="single" w:sz="4" w:space="0" w:color="001D77"/>
            </w:tcBorders>
            <w:shd w:val="pct5" w:color="auto" w:fill="auto"/>
            <w:vAlign w:val="center"/>
          </w:tcPr>
          <w:p w:rsidR="0065353C" w:rsidRPr="00C6214F" w:rsidRDefault="0065353C" w:rsidP="0065353C">
            <w:pPr>
              <w:jc w:val="right"/>
              <w:rPr>
                <w:noProof/>
                <w:spacing w:val="-2"/>
                <w:sz w:val="18"/>
                <w:szCs w:val="18"/>
              </w:rPr>
            </w:pPr>
            <w:r w:rsidRPr="00C6214F">
              <w:rPr>
                <w:noProof/>
                <w:spacing w:val="-2"/>
                <w:sz w:val="18"/>
                <w:szCs w:val="18"/>
              </w:rPr>
              <w:t>+0</w:t>
            </w:r>
            <w:r>
              <w:rPr>
                <w:noProof/>
                <w:spacing w:val="-2"/>
                <w:sz w:val="18"/>
                <w:szCs w:val="18"/>
              </w:rPr>
              <w:t>.</w:t>
            </w:r>
            <w:r w:rsidRPr="00C6214F">
              <w:rPr>
                <w:noProof/>
                <w:spacing w:val="-2"/>
                <w:sz w:val="18"/>
                <w:szCs w:val="18"/>
              </w:rPr>
              <w:t>2</w:t>
            </w:r>
          </w:p>
        </w:tc>
        <w:tc>
          <w:tcPr>
            <w:tcW w:w="527" w:type="pct"/>
            <w:tcBorders>
              <w:top w:val="single" w:sz="4" w:space="0" w:color="001D77"/>
              <w:bottom w:val="single" w:sz="4" w:space="0" w:color="001D77"/>
            </w:tcBorders>
            <w:shd w:val="pct5" w:color="auto" w:fill="auto"/>
            <w:vAlign w:val="center"/>
          </w:tcPr>
          <w:p w:rsidR="0065353C" w:rsidRPr="00C6214F" w:rsidRDefault="0065353C" w:rsidP="0065353C">
            <w:pPr>
              <w:jc w:val="right"/>
              <w:rPr>
                <w:noProof/>
                <w:spacing w:val="-2"/>
                <w:sz w:val="18"/>
                <w:szCs w:val="18"/>
              </w:rPr>
            </w:pPr>
            <w:r w:rsidRPr="00C6214F">
              <w:rPr>
                <w:noProof/>
                <w:spacing w:val="-2"/>
                <w:sz w:val="18"/>
                <w:szCs w:val="18"/>
              </w:rPr>
              <w:t>+0</w:t>
            </w:r>
            <w:r>
              <w:rPr>
                <w:noProof/>
                <w:spacing w:val="-2"/>
                <w:sz w:val="18"/>
                <w:szCs w:val="18"/>
              </w:rPr>
              <w:t>.</w:t>
            </w:r>
            <w:r w:rsidRPr="00C6214F">
              <w:rPr>
                <w:noProof/>
                <w:spacing w:val="-2"/>
                <w:sz w:val="18"/>
                <w:szCs w:val="18"/>
              </w:rPr>
              <w:t>1</w:t>
            </w:r>
          </w:p>
        </w:tc>
        <w:tc>
          <w:tcPr>
            <w:tcW w:w="527" w:type="pct"/>
            <w:tcBorders>
              <w:top w:val="single" w:sz="4" w:space="0" w:color="001D77"/>
              <w:bottom w:val="single" w:sz="4" w:space="0" w:color="001D77"/>
            </w:tcBorders>
            <w:shd w:val="pct5" w:color="auto" w:fill="auto"/>
            <w:vAlign w:val="center"/>
          </w:tcPr>
          <w:p w:rsidR="0065353C" w:rsidRPr="00C6214F" w:rsidRDefault="0065353C" w:rsidP="0065353C">
            <w:pPr>
              <w:jc w:val="right"/>
              <w:rPr>
                <w:noProof/>
                <w:spacing w:val="-2"/>
                <w:sz w:val="18"/>
                <w:szCs w:val="18"/>
              </w:rPr>
            </w:pPr>
            <w:r w:rsidRPr="00C6214F">
              <w:rPr>
                <w:noProof/>
                <w:spacing w:val="-2"/>
                <w:sz w:val="18"/>
                <w:szCs w:val="18"/>
              </w:rPr>
              <w:t>+0</w:t>
            </w:r>
            <w:r>
              <w:rPr>
                <w:noProof/>
                <w:spacing w:val="-2"/>
                <w:sz w:val="18"/>
                <w:szCs w:val="18"/>
              </w:rPr>
              <w:t>.</w:t>
            </w:r>
            <w:r w:rsidRPr="00C6214F">
              <w:rPr>
                <w:noProof/>
                <w:spacing w:val="-2"/>
                <w:sz w:val="18"/>
                <w:szCs w:val="18"/>
              </w:rPr>
              <w:t>6</w:t>
            </w:r>
          </w:p>
        </w:tc>
        <w:tc>
          <w:tcPr>
            <w:tcW w:w="527" w:type="pct"/>
            <w:tcBorders>
              <w:top w:val="single" w:sz="4" w:space="0" w:color="001D77"/>
              <w:bottom w:val="single" w:sz="4" w:space="0" w:color="001D77"/>
            </w:tcBorders>
            <w:shd w:val="pct5" w:color="auto" w:fill="auto"/>
            <w:vAlign w:val="center"/>
          </w:tcPr>
          <w:p w:rsidR="0065353C" w:rsidRPr="00C6214F" w:rsidRDefault="0065353C" w:rsidP="0065353C">
            <w:pPr>
              <w:jc w:val="right"/>
              <w:rPr>
                <w:noProof/>
                <w:spacing w:val="-2"/>
                <w:sz w:val="18"/>
                <w:szCs w:val="18"/>
              </w:rPr>
            </w:pPr>
            <w:r w:rsidRPr="00C6214F">
              <w:rPr>
                <w:noProof/>
                <w:spacing w:val="-2"/>
                <w:sz w:val="18"/>
                <w:szCs w:val="18"/>
              </w:rPr>
              <w:t>+0</w:t>
            </w:r>
            <w:r>
              <w:rPr>
                <w:noProof/>
                <w:spacing w:val="-2"/>
                <w:sz w:val="18"/>
                <w:szCs w:val="18"/>
              </w:rPr>
              <w:t>.</w:t>
            </w:r>
            <w:r w:rsidRPr="00C6214F">
              <w:rPr>
                <w:noProof/>
                <w:spacing w:val="-2"/>
                <w:sz w:val="18"/>
                <w:szCs w:val="18"/>
              </w:rPr>
              <w:t>3</w:t>
            </w:r>
          </w:p>
        </w:tc>
        <w:tc>
          <w:tcPr>
            <w:tcW w:w="526" w:type="pct"/>
            <w:tcBorders>
              <w:top w:val="single" w:sz="4" w:space="0" w:color="001D77"/>
              <w:bottom w:val="single" w:sz="4" w:space="0" w:color="001D77"/>
            </w:tcBorders>
            <w:shd w:val="pct5" w:color="auto" w:fill="auto"/>
            <w:vAlign w:val="center"/>
          </w:tcPr>
          <w:p w:rsidR="0065353C" w:rsidRPr="00C6214F" w:rsidRDefault="0065353C" w:rsidP="0065353C">
            <w:pPr>
              <w:jc w:val="right"/>
              <w:rPr>
                <w:noProof/>
                <w:spacing w:val="-2"/>
                <w:sz w:val="18"/>
                <w:szCs w:val="18"/>
              </w:rPr>
            </w:pPr>
            <w:r w:rsidRPr="00C6214F">
              <w:rPr>
                <w:noProof/>
                <w:spacing w:val="-2"/>
                <w:sz w:val="18"/>
                <w:szCs w:val="18"/>
              </w:rPr>
              <w:t>0</w:t>
            </w:r>
            <w:r>
              <w:rPr>
                <w:noProof/>
                <w:spacing w:val="-2"/>
                <w:sz w:val="18"/>
                <w:szCs w:val="18"/>
              </w:rPr>
              <w:t>.</w:t>
            </w:r>
            <w:r w:rsidRPr="00C6214F">
              <w:rPr>
                <w:noProof/>
                <w:spacing w:val="-2"/>
                <w:sz w:val="18"/>
                <w:szCs w:val="18"/>
              </w:rPr>
              <w:t>0</w:t>
            </w:r>
          </w:p>
        </w:tc>
        <w:tc>
          <w:tcPr>
            <w:tcW w:w="525" w:type="pct"/>
            <w:tcBorders>
              <w:top w:val="single" w:sz="4" w:space="0" w:color="001D77"/>
              <w:bottom w:val="single" w:sz="4" w:space="0" w:color="001D77"/>
            </w:tcBorders>
            <w:shd w:val="pct5" w:color="auto" w:fill="auto"/>
            <w:vAlign w:val="center"/>
          </w:tcPr>
          <w:p w:rsidR="0065353C" w:rsidRPr="00C6214F" w:rsidRDefault="0065353C" w:rsidP="0065353C">
            <w:pPr>
              <w:jc w:val="right"/>
              <w:rPr>
                <w:noProof/>
                <w:spacing w:val="-2"/>
                <w:sz w:val="18"/>
                <w:szCs w:val="18"/>
              </w:rPr>
            </w:pPr>
            <w:r w:rsidRPr="00C6214F">
              <w:rPr>
                <w:noProof/>
                <w:spacing w:val="-2"/>
                <w:sz w:val="18"/>
                <w:szCs w:val="18"/>
              </w:rPr>
              <w:t>0</w:t>
            </w:r>
            <w:r>
              <w:rPr>
                <w:noProof/>
                <w:spacing w:val="-2"/>
                <w:sz w:val="18"/>
                <w:szCs w:val="18"/>
              </w:rPr>
              <w:t>.</w:t>
            </w:r>
            <w:r w:rsidRPr="00C6214F">
              <w:rPr>
                <w:noProof/>
                <w:spacing w:val="-2"/>
                <w:sz w:val="18"/>
                <w:szCs w:val="18"/>
              </w:rPr>
              <w:t>0</w:t>
            </w:r>
          </w:p>
        </w:tc>
      </w:tr>
      <w:tr w:rsidR="0065353C" w:rsidRPr="004526BC" w:rsidTr="002A2013">
        <w:trPr>
          <w:trHeight w:val="227"/>
        </w:trPr>
        <w:tc>
          <w:tcPr>
            <w:tcW w:w="1315" w:type="pct"/>
            <w:tcBorders>
              <w:top w:val="single" w:sz="4" w:space="0" w:color="001D77"/>
            </w:tcBorders>
            <w:vAlign w:val="center"/>
          </w:tcPr>
          <w:p w:rsidR="0065353C" w:rsidRPr="00A16A66" w:rsidRDefault="0065353C" w:rsidP="0065353C">
            <w:pPr>
              <w:contextualSpacing/>
              <w:rPr>
                <w:b/>
                <w:noProof/>
                <w:spacing w:val="-2"/>
                <w:sz w:val="18"/>
                <w:szCs w:val="18"/>
                <w:lang w:val="en-GB"/>
              </w:rPr>
            </w:pPr>
            <w:r w:rsidRPr="00A16A66">
              <w:rPr>
                <w:noProof/>
                <w:spacing w:val="-2"/>
                <w:sz w:val="18"/>
                <w:szCs w:val="18"/>
                <w:lang w:val="en-GB"/>
              </w:rPr>
              <w:t>Investments growth rate</w:t>
            </w:r>
            <w:r w:rsidRPr="006954B4">
              <w:rPr>
                <w:noProof/>
                <w:spacing w:val="-2"/>
                <w:sz w:val="16"/>
                <w:szCs w:val="16"/>
                <w:lang w:val="en-US"/>
              </w:rPr>
              <w:t xml:space="preserve"> </w:t>
            </w:r>
            <w:r w:rsidR="00A16A66">
              <w:rPr>
                <w:noProof/>
                <w:spacing w:val="-2"/>
                <w:sz w:val="16"/>
                <w:szCs w:val="16"/>
                <w:lang w:val="en-US"/>
              </w:rPr>
              <w:t xml:space="preserve">as </w:t>
            </w:r>
            <w:r>
              <w:rPr>
                <w:noProof/>
                <w:spacing w:val="-2"/>
                <w:sz w:val="16"/>
                <w:szCs w:val="16"/>
                <w:lang w:val="en-US"/>
              </w:rPr>
              <w:t xml:space="preserve">of </w:t>
            </w:r>
            <w:r w:rsidRPr="002414D6">
              <w:rPr>
                <w:sz w:val="18"/>
                <w:szCs w:val="18"/>
                <w:lang w:val="en-GB"/>
              </w:rPr>
              <w:t>31.08.2026</w:t>
            </w:r>
          </w:p>
        </w:tc>
        <w:tc>
          <w:tcPr>
            <w:tcW w:w="527" w:type="pct"/>
            <w:tcBorders>
              <w:top w:val="single" w:sz="4" w:space="0" w:color="001D77"/>
            </w:tcBorders>
            <w:vAlign w:val="center"/>
          </w:tcPr>
          <w:p w:rsidR="0065353C" w:rsidRPr="00C6214F" w:rsidRDefault="0065353C" w:rsidP="0065353C">
            <w:pPr>
              <w:spacing w:before="0" w:after="0" w:line="240" w:lineRule="auto"/>
              <w:jc w:val="right"/>
              <w:rPr>
                <w:rFonts w:cs="Times New Roman CE"/>
                <w:sz w:val="18"/>
                <w:szCs w:val="18"/>
              </w:rPr>
            </w:pPr>
            <w:r w:rsidRPr="00C6214F">
              <w:rPr>
                <w:rFonts w:cs="Times New Roman CE"/>
                <w:sz w:val="18"/>
                <w:szCs w:val="18"/>
              </w:rPr>
              <w:t>105</w:t>
            </w:r>
            <w:r>
              <w:rPr>
                <w:rFonts w:cs="Times New Roman CE"/>
                <w:sz w:val="18"/>
                <w:szCs w:val="18"/>
              </w:rPr>
              <w:t>.</w:t>
            </w:r>
            <w:r w:rsidRPr="00C6214F">
              <w:rPr>
                <w:rFonts w:cs="Times New Roman CE"/>
                <w:sz w:val="18"/>
                <w:szCs w:val="18"/>
              </w:rPr>
              <w:t>9</w:t>
            </w:r>
          </w:p>
        </w:tc>
        <w:tc>
          <w:tcPr>
            <w:tcW w:w="526" w:type="pct"/>
            <w:tcBorders>
              <w:top w:val="single" w:sz="4" w:space="0" w:color="001D77"/>
            </w:tcBorders>
            <w:vAlign w:val="center"/>
          </w:tcPr>
          <w:p w:rsidR="0065353C" w:rsidRPr="00C6214F" w:rsidRDefault="0065353C" w:rsidP="0065353C">
            <w:pPr>
              <w:jc w:val="right"/>
              <w:rPr>
                <w:rFonts w:cs="Times New Roman CE"/>
                <w:sz w:val="18"/>
                <w:szCs w:val="18"/>
              </w:rPr>
            </w:pPr>
            <w:r w:rsidRPr="00C6214F">
              <w:rPr>
                <w:rFonts w:cs="Times New Roman CE"/>
                <w:sz w:val="18"/>
                <w:szCs w:val="18"/>
              </w:rPr>
              <w:t>97</w:t>
            </w:r>
            <w:r>
              <w:rPr>
                <w:rFonts w:cs="Times New Roman CE"/>
                <w:sz w:val="18"/>
                <w:szCs w:val="18"/>
              </w:rPr>
              <w:t>.</w:t>
            </w:r>
            <w:r w:rsidRPr="00C6214F">
              <w:rPr>
                <w:rFonts w:cs="Times New Roman CE"/>
                <w:sz w:val="18"/>
                <w:szCs w:val="18"/>
              </w:rPr>
              <w:t>5</w:t>
            </w:r>
          </w:p>
        </w:tc>
        <w:tc>
          <w:tcPr>
            <w:tcW w:w="527" w:type="pct"/>
            <w:tcBorders>
              <w:top w:val="single" w:sz="4" w:space="0" w:color="001D77"/>
            </w:tcBorders>
            <w:vAlign w:val="center"/>
          </w:tcPr>
          <w:p w:rsidR="0065353C" w:rsidRPr="00C6214F" w:rsidRDefault="0065353C" w:rsidP="0065353C">
            <w:pPr>
              <w:jc w:val="right"/>
              <w:rPr>
                <w:rFonts w:cs="Times New Roman CE"/>
                <w:sz w:val="18"/>
                <w:szCs w:val="18"/>
              </w:rPr>
            </w:pPr>
            <w:r w:rsidRPr="00C6214F">
              <w:rPr>
                <w:rFonts w:cs="Times New Roman CE"/>
                <w:sz w:val="18"/>
                <w:szCs w:val="18"/>
              </w:rPr>
              <w:t>106</w:t>
            </w:r>
            <w:r>
              <w:rPr>
                <w:rFonts w:cs="Times New Roman CE"/>
                <w:sz w:val="18"/>
                <w:szCs w:val="18"/>
              </w:rPr>
              <w:t>.</w:t>
            </w:r>
            <w:r w:rsidRPr="00C6214F">
              <w:rPr>
                <w:rFonts w:cs="Times New Roman CE"/>
                <w:sz w:val="18"/>
                <w:szCs w:val="18"/>
              </w:rPr>
              <w:t>8</w:t>
            </w:r>
          </w:p>
        </w:tc>
        <w:tc>
          <w:tcPr>
            <w:tcW w:w="527" w:type="pct"/>
            <w:tcBorders>
              <w:top w:val="single" w:sz="4" w:space="0" w:color="001D77"/>
            </w:tcBorders>
            <w:vAlign w:val="center"/>
          </w:tcPr>
          <w:p w:rsidR="0065353C" w:rsidRPr="00C6214F" w:rsidRDefault="0065353C" w:rsidP="0065353C">
            <w:pPr>
              <w:jc w:val="right"/>
              <w:rPr>
                <w:rFonts w:cs="Times New Roman CE"/>
                <w:sz w:val="18"/>
                <w:szCs w:val="18"/>
              </w:rPr>
            </w:pPr>
            <w:r w:rsidRPr="00C6214F">
              <w:rPr>
                <w:rFonts w:cs="Times New Roman CE"/>
                <w:sz w:val="18"/>
                <w:szCs w:val="18"/>
              </w:rPr>
              <w:t>106</w:t>
            </w:r>
            <w:r>
              <w:rPr>
                <w:rFonts w:cs="Times New Roman CE"/>
                <w:sz w:val="18"/>
                <w:szCs w:val="18"/>
              </w:rPr>
              <w:t>.</w:t>
            </w:r>
            <w:r w:rsidRPr="00C6214F">
              <w:rPr>
                <w:rFonts w:cs="Times New Roman CE"/>
                <w:sz w:val="18"/>
                <w:szCs w:val="18"/>
              </w:rPr>
              <w:t>6</w:t>
            </w:r>
          </w:p>
        </w:tc>
        <w:tc>
          <w:tcPr>
            <w:tcW w:w="527" w:type="pct"/>
            <w:tcBorders>
              <w:top w:val="single" w:sz="4" w:space="0" w:color="001D77"/>
            </w:tcBorders>
            <w:vAlign w:val="center"/>
          </w:tcPr>
          <w:p w:rsidR="0065353C" w:rsidRPr="00C6214F" w:rsidRDefault="0065353C" w:rsidP="0065353C">
            <w:pPr>
              <w:jc w:val="right"/>
              <w:rPr>
                <w:rFonts w:cs="Times New Roman CE"/>
                <w:sz w:val="18"/>
                <w:szCs w:val="18"/>
              </w:rPr>
            </w:pPr>
            <w:r w:rsidRPr="00C6214F">
              <w:rPr>
                <w:rFonts w:cs="Times New Roman CE"/>
                <w:sz w:val="18"/>
                <w:szCs w:val="18"/>
              </w:rPr>
              <w:t>104</w:t>
            </w:r>
            <w:r>
              <w:rPr>
                <w:rFonts w:cs="Times New Roman CE"/>
                <w:sz w:val="18"/>
                <w:szCs w:val="18"/>
              </w:rPr>
              <w:t>.</w:t>
            </w:r>
            <w:r w:rsidRPr="00C6214F">
              <w:rPr>
                <w:rFonts w:cs="Times New Roman CE"/>
                <w:sz w:val="18"/>
                <w:szCs w:val="18"/>
              </w:rPr>
              <w:t>4</w:t>
            </w:r>
          </w:p>
        </w:tc>
        <w:tc>
          <w:tcPr>
            <w:tcW w:w="526" w:type="pct"/>
            <w:tcBorders>
              <w:top w:val="single" w:sz="4" w:space="0" w:color="001D77"/>
            </w:tcBorders>
            <w:vAlign w:val="center"/>
          </w:tcPr>
          <w:p w:rsidR="0065353C" w:rsidRPr="00C6214F" w:rsidRDefault="0065353C" w:rsidP="0065353C">
            <w:pPr>
              <w:spacing w:before="0" w:after="0" w:line="240" w:lineRule="auto"/>
              <w:jc w:val="right"/>
              <w:rPr>
                <w:rFonts w:cs="Times New Roman CE"/>
                <w:sz w:val="18"/>
                <w:szCs w:val="18"/>
              </w:rPr>
            </w:pPr>
            <w:r w:rsidRPr="00C6214F">
              <w:rPr>
                <w:rFonts w:cs="Times New Roman CE"/>
                <w:sz w:val="18"/>
                <w:szCs w:val="18"/>
              </w:rPr>
              <w:t>102</w:t>
            </w:r>
            <w:r>
              <w:rPr>
                <w:rFonts w:cs="Times New Roman CE"/>
                <w:sz w:val="18"/>
                <w:szCs w:val="18"/>
              </w:rPr>
              <w:t>.</w:t>
            </w:r>
            <w:r w:rsidRPr="00C6214F">
              <w:rPr>
                <w:rFonts w:cs="Times New Roman CE"/>
                <w:sz w:val="18"/>
                <w:szCs w:val="18"/>
              </w:rPr>
              <w:t>4</w:t>
            </w:r>
          </w:p>
        </w:tc>
        <w:tc>
          <w:tcPr>
            <w:tcW w:w="525" w:type="pct"/>
            <w:tcBorders>
              <w:top w:val="single" w:sz="4" w:space="0" w:color="001D77"/>
            </w:tcBorders>
            <w:vAlign w:val="center"/>
          </w:tcPr>
          <w:p w:rsidR="0065353C" w:rsidRPr="00C6214F" w:rsidRDefault="0065353C" w:rsidP="0065353C">
            <w:pPr>
              <w:jc w:val="right"/>
              <w:rPr>
                <w:rFonts w:cs="Times New Roman CE"/>
                <w:sz w:val="18"/>
                <w:szCs w:val="18"/>
              </w:rPr>
            </w:pPr>
            <w:r w:rsidRPr="00C6214F">
              <w:rPr>
                <w:rFonts w:cs="Times New Roman CE"/>
                <w:sz w:val="18"/>
                <w:szCs w:val="18"/>
              </w:rPr>
              <w:t>108</w:t>
            </w:r>
            <w:r>
              <w:rPr>
                <w:rFonts w:cs="Times New Roman CE"/>
                <w:sz w:val="18"/>
                <w:szCs w:val="18"/>
              </w:rPr>
              <w:t>.</w:t>
            </w:r>
            <w:r w:rsidRPr="00C6214F">
              <w:rPr>
                <w:rFonts w:cs="Times New Roman CE"/>
                <w:sz w:val="18"/>
                <w:szCs w:val="18"/>
              </w:rPr>
              <w:t>4</w:t>
            </w:r>
          </w:p>
        </w:tc>
      </w:tr>
      <w:tr w:rsidR="0065353C" w:rsidRPr="004526BC" w:rsidTr="002A2013">
        <w:trPr>
          <w:trHeight w:val="227"/>
        </w:trPr>
        <w:tc>
          <w:tcPr>
            <w:tcW w:w="1315" w:type="pct"/>
            <w:tcBorders>
              <w:bottom w:val="single" w:sz="4" w:space="0" w:color="001D77"/>
            </w:tcBorders>
            <w:vAlign w:val="center"/>
          </w:tcPr>
          <w:p w:rsidR="0065353C" w:rsidRPr="000F0EF1" w:rsidRDefault="0065353C" w:rsidP="0065353C">
            <w:pPr>
              <w:contextualSpacing/>
              <w:rPr>
                <w:b/>
                <w:noProof/>
                <w:spacing w:val="-2"/>
                <w:sz w:val="18"/>
                <w:szCs w:val="18"/>
              </w:rPr>
            </w:pPr>
            <w:r w:rsidRPr="002B62B1">
              <w:rPr>
                <w:noProof/>
                <w:spacing w:val="-2"/>
                <w:sz w:val="18"/>
                <w:szCs w:val="18"/>
              </w:rPr>
              <w:t>Investments growth rate</w:t>
            </w:r>
            <w:r w:rsidRPr="006954B4">
              <w:rPr>
                <w:noProof/>
                <w:spacing w:val="-2"/>
                <w:sz w:val="16"/>
                <w:szCs w:val="16"/>
                <w:lang w:val="en-US"/>
              </w:rPr>
              <w:t xml:space="preserve"> </w:t>
            </w:r>
            <w:r w:rsidR="00A16A66">
              <w:rPr>
                <w:noProof/>
                <w:spacing w:val="-2"/>
                <w:sz w:val="16"/>
                <w:szCs w:val="16"/>
                <w:lang w:val="en-US"/>
              </w:rPr>
              <w:t xml:space="preserve">as </w:t>
            </w:r>
            <w:r>
              <w:rPr>
                <w:noProof/>
                <w:spacing w:val="-2"/>
                <w:sz w:val="16"/>
                <w:szCs w:val="16"/>
                <w:lang w:val="en-US"/>
              </w:rPr>
              <w:t xml:space="preserve">of </w:t>
            </w:r>
            <w:r>
              <w:rPr>
                <w:sz w:val="18"/>
                <w:szCs w:val="18"/>
              </w:rPr>
              <w:t>16.10</w:t>
            </w:r>
            <w:r w:rsidRPr="001844A2">
              <w:rPr>
                <w:sz w:val="18"/>
                <w:szCs w:val="18"/>
              </w:rPr>
              <w:t>.202</w:t>
            </w:r>
            <w:r>
              <w:rPr>
                <w:sz w:val="18"/>
                <w:szCs w:val="18"/>
              </w:rPr>
              <w:t>6</w:t>
            </w:r>
          </w:p>
        </w:tc>
        <w:tc>
          <w:tcPr>
            <w:tcW w:w="527" w:type="pct"/>
            <w:tcBorders>
              <w:bottom w:val="single" w:sz="4" w:space="0" w:color="001D77"/>
            </w:tcBorders>
            <w:vAlign w:val="center"/>
          </w:tcPr>
          <w:p w:rsidR="0065353C" w:rsidRPr="00C6214F" w:rsidRDefault="0065353C" w:rsidP="0065353C">
            <w:pPr>
              <w:jc w:val="right"/>
              <w:rPr>
                <w:noProof/>
                <w:spacing w:val="-2"/>
                <w:sz w:val="18"/>
                <w:szCs w:val="18"/>
              </w:rPr>
            </w:pPr>
            <w:r w:rsidRPr="00C6214F">
              <w:rPr>
                <w:noProof/>
                <w:spacing w:val="-2"/>
                <w:sz w:val="18"/>
                <w:szCs w:val="18"/>
              </w:rPr>
              <w:t>106</w:t>
            </w:r>
            <w:r>
              <w:rPr>
                <w:noProof/>
                <w:spacing w:val="-2"/>
                <w:sz w:val="18"/>
                <w:szCs w:val="18"/>
              </w:rPr>
              <w:t>.</w:t>
            </w:r>
            <w:r w:rsidRPr="00C6214F">
              <w:rPr>
                <w:noProof/>
                <w:spacing w:val="-2"/>
                <w:sz w:val="18"/>
                <w:szCs w:val="18"/>
              </w:rPr>
              <w:t>0</w:t>
            </w:r>
          </w:p>
        </w:tc>
        <w:tc>
          <w:tcPr>
            <w:tcW w:w="526" w:type="pct"/>
            <w:tcBorders>
              <w:bottom w:val="single" w:sz="4" w:space="0" w:color="001D77"/>
            </w:tcBorders>
            <w:vAlign w:val="center"/>
          </w:tcPr>
          <w:p w:rsidR="0065353C" w:rsidRPr="00C6214F" w:rsidRDefault="0065353C" w:rsidP="0065353C">
            <w:pPr>
              <w:jc w:val="right"/>
              <w:rPr>
                <w:noProof/>
                <w:spacing w:val="-2"/>
                <w:sz w:val="18"/>
                <w:szCs w:val="18"/>
              </w:rPr>
            </w:pPr>
            <w:r w:rsidRPr="00C6214F">
              <w:rPr>
                <w:noProof/>
                <w:spacing w:val="-2"/>
                <w:sz w:val="18"/>
                <w:szCs w:val="18"/>
              </w:rPr>
              <w:t>97</w:t>
            </w:r>
            <w:r>
              <w:rPr>
                <w:noProof/>
                <w:spacing w:val="-2"/>
                <w:sz w:val="18"/>
                <w:szCs w:val="18"/>
              </w:rPr>
              <w:t>.</w:t>
            </w:r>
            <w:r w:rsidRPr="00C6214F">
              <w:rPr>
                <w:noProof/>
                <w:spacing w:val="-2"/>
                <w:sz w:val="18"/>
                <w:szCs w:val="18"/>
              </w:rPr>
              <w:t>9</w:t>
            </w:r>
          </w:p>
        </w:tc>
        <w:tc>
          <w:tcPr>
            <w:tcW w:w="527" w:type="pct"/>
            <w:tcBorders>
              <w:bottom w:val="single" w:sz="4" w:space="0" w:color="001D77"/>
            </w:tcBorders>
            <w:vAlign w:val="center"/>
          </w:tcPr>
          <w:p w:rsidR="0065353C" w:rsidRPr="00C6214F" w:rsidRDefault="0065353C" w:rsidP="0065353C">
            <w:pPr>
              <w:jc w:val="right"/>
              <w:rPr>
                <w:noProof/>
                <w:spacing w:val="-2"/>
                <w:sz w:val="18"/>
                <w:szCs w:val="18"/>
              </w:rPr>
            </w:pPr>
            <w:r w:rsidRPr="00C6214F">
              <w:rPr>
                <w:noProof/>
                <w:spacing w:val="-2"/>
                <w:sz w:val="18"/>
                <w:szCs w:val="18"/>
              </w:rPr>
              <w:t>107</w:t>
            </w:r>
            <w:r>
              <w:rPr>
                <w:noProof/>
                <w:spacing w:val="-2"/>
                <w:sz w:val="18"/>
                <w:szCs w:val="18"/>
              </w:rPr>
              <w:t>.</w:t>
            </w:r>
            <w:r w:rsidRPr="00C6214F">
              <w:rPr>
                <w:noProof/>
                <w:spacing w:val="-2"/>
                <w:sz w:val="18"/>
                <w:szCs w:val="18"/>
              </w:rPr>
              <w:t>4</w:t>
            </w:r>
          </w:p>
        </w:tc>
        <w:tc>
          <w:tcPr>
            <w:tcW w:w="527" w:type="pct"/>
            <w:tcBorders>
              <w:bottom w:val="single" w:sz="4" w:space="0" w:color="001D77"/>
            </w:tcBorders>
            <w:vAlign w:val="center"/>
          </w:tcPr>
          <w:p w:rsidR="0065353C" w:rsidRPr="00C6214F" w:rsidRDefault="0065353C" w:rsidP="0065353C">
            <w:pPr>
              <w:jc w:val="right"/>
              <w:rPr>
                <w:noProof/>
                <w:spacing w:val="-2"/>
                <w:sz w:val="18"/>
                <w:szCs w:val="18"/>
              </w:rPr>
            </w:pPr>
            <w:r w:rsidRPr="00C6214F">
              <w:rPr>
                <w:noProof/>
                <w:spacing w:val="-2"/>
                <w:sz w:val="18"/>
                <w:szCs w:val="18"/>
              </w:rPr>
              <w:t>107</w:t>
            </w:r>
            <w:r>
              <w:rPr>
                <w:noProof/>
                <w:spacing w:val="-2"/>
                <w:sz w:val="18"/>
                <w:szCs w:val="18"/>
              </w:rPr>
              <w:t>.</w:t>
            </w:r>
            <w:r w:rsidRPr="00C6214F">
              <w:rPr>
                <w:noProof/>
                <w:spacing w:val="-2"/>
                <w:sz w:val="18"/>
                <w:szCs w:val="18"/>
              </w:rPr>
              <w:t>0</w:t>
            </w:r>
          </w:p>
        </w:tc>
        <w:tc>
          <w:tcPr>
            <w:tcW w:w="527" w:type="pct"/>
            <w:tcBorders>
              <w:bottom w:val="single" w:sz="4" w:space="0" w:color="001D77"/>
            </w:tcBorders>
            <w:vAlign w:val="center"/>
          </w:tcPr>
          <w:p w:rsidR="0065353C" w:rsidRPr="00C6214F" w:rsidRDefault="0065353C" w:rsidP="0065353C">
            <w:pPr>
              <w:jc w:val="right"/>
              <w:rPr>
                <w:noProof/>
                <w:spacing w:val="-2"/>
                <w:sz w:val="18"/>
                <w:szCs w:val="18"/>
              </w:rPr>
            </w:pPr>
            <w:r w:rsidRPr="00C6214F">
              <w:rPr>
                <w:noProof/>
                <w:spacing w:val="-2"/>
                <w:sz w:val="18"/>
                <w:szCs w:val="18"/>
              </w:rPr>
              <w:t>104</w:t>
            </w:r>
            <w:r>
              <w:rPr>
                <w:noProof/>
                <w:spacing w:val="-2"/>
                <w:sz w:val="18"/>
                <w:szCs w:val="18"/>
              </w:rPr>
              <w:t>.</w:t>
            </w:r>
            <w:r w:rsidRPr="00C6214F">
              <w:rPr>
                <w:noProof/>
                <w:spacing w:val="-2"/>
                <w:sz w:val="18"/>
                <w:szCs w:val="18"/>
              </w:rPr>
              <w:t>9</w:t>
            </w:r>
          </w:p>
        </w:tc>
        <w:tc>
          <w:tcPr>
            <w:tcW w:w="526" w:type="pct"/>
            <w:tcBorders>
              <w:bottom w:val="single" w:sz="4" w:space="0" w:color="001D77"/>
            </w:tcBorders>
            <w:vAlign w:val="center"/>
          </w:tcPr>
          <w:p w:rsidR="0065353C" w:rsidRPr="00C6214F" w:rsidRDefault="0065353C" w:rsidP="0065353C">
            <w:pPr>
              <w:jc w:val="right"/>
              <w:rPr>
                <w:noProof/>
                <w:spacing w:val="-2"/>
                <w:sz w:val="18"/>
                <w:szCs w:val="18"/>
              </w:rPr>
            </w:pPr>
            <w:r w:rsidRPr="00C6214F">
              <w:rPr>
                <w:noProof/>
                <w:spacing w:val="-2"/>
                <w:sz w:val="18"/>
                <w:szCs w:val="18"/>
              </w:rPr>
              <w:t>103</w:t>
            </w:r>
            <w:r>
              <w:rPr>
                <w:noProof/>
                <w:spacing w:val="-2"/>
                <w:sz w:val="18"/>
                <w:szCs w:val="18"/>
              </w:rPr>
              <w:t>.</w:t>
            </w:r>
            <w:r w:rsidRPr="00C6214F">
              <w:rPr>
                <w:noProof/>
                <w:spacing w:val="-2"/>
                <w:sz w:val="18"/>
                <w:szCs w:val="18"/>
              </w:rPr>
              <w:t>1</w:t>
            </w:r>
          </w:p>
        </w:tc>
        <w:tc>
          <w:tcPr>
            <w:tcW w:w="525" w:type="pct"/>
            <w:tcBorders>
              <w:bottom w:val="single" w:sz="4" w:space="0" w:color="001D77"/>
            </w:tcBorders>
            <w:vAlign w:val="center"/>
          </w:tcPr>
          <w:p w:rsidR="0065353C" w:rsidRPr="00C6214F" w:rsidRDefault="0065353C" w:rsidP="0065353C">
            <w:pPr>
              <w:jc w:val="right"/>
              <w:rPr>
                <w:noProof/>
                <w:spacing w:val="-2"/>
                <w:sz w:val="18"/>
                <w:szCs w:val="18"/>
              </w:rPr>
            </w:pPr>
            <w:r w:rsidRPr="00C6214F">
              <w:rPr>
                <w:noProof/>
                <w:spacing w:val="-2"/>
                <w:sz w:val="18"/>
                <w:szCs w:val="18"/>
              </w:rPr>
              <w:t>108</w:t>
            </w:r>
            <w:r>
              <w:rPr>
                <w:noProof/>
                <w:spacing w:val="-2"/>
                <w:sz w:val="18"/>
                <w:szCs w:val="18"/>
              </w:rPr>
              <w:t>.</w:t>
            </w:r>
            <w:r w:rsidRPr="00C6214F">
              <w:rPr>
                <w:noProof/>
                <w:spacing w:val="-2"/>
                <w:sz w:val="18"/>
                <w:szCs w:val="18"/>
              </w:rPr>
              <w:t>5</w:t>
            </w:r>
          </w:p>
        </w:tc>
      </w:tr>
      <w:tr w:rsidR="0065353C" w:rsidRPr="004526BC" w:rsidTr="002A2013">
        <w:trPr>
          <w:trHeight w:val="227"/>
        </w:trPr>
        <w:tc>
          <w:tcPr>
            <w:tcW w:w="1315" w:type="pct"/>
            <w:tcBorders>
              <w:top w:val="single" w:sz="4" w:space="0" w:color="001D77"/>
              <w:bottom w:val="nil"/>
            </w:tcBorders>
            <w:shd w:val="pct5" w:color="auto" w:fill="auto"/>
            <w:vAlign w:val="center"/>
          </w:tcPr>
          <w:p w:rsidR="0065353C" w:rsidRPr="000F0EF1" w:rsidRDefault="00E72462" w:rsidP="0065353C">
            <w:pPr>
              <w:rPr>
                <w:noProof/>
                <w:spacing w:val="-2"/>
                <w:sz w:val="18"/>
                <w:szCs w:val="18"/>
              </w:rPr>
            </w:pPr>
            <w:r>
              <w:rPr>
                <w:noProof/>
                <w:spacing w:val="-2"/>
                <w:sz w:val="18"/>
                <w:szCs w:val="18"/>
              </w:rPr>
              <w:t>Difference</w:t>
            </w:r>
          </w:p>
        </w:tc>
        <w:tc>
          <w:tcPr>
            <w:tcW w:w="527" w:type="pct"/>
            <w:tcBorders>
              <w:top w:val="single" w:sz="4" w:space="0" w:color="001D77"/>
              <w:bottom w:val="nil"/>
            </w:tcBorders>
            <w:shd w:val="pct5" w:color="auto" w:fill="auto"/>
            <w:vAlign w:val="center"/>
          </w:tcPr>
          <w:p w:rsidR="0065353C" w:rsidRPr="00C6214F" w:rsidRDefault="0065353C" w:rsidP="0065353C">
            <w:pPr>
              <w:jc w:val="right"/>
              <w:rPr>
                <w:noProof/>
                <w:spacing w:val="-2"/>
                <w:sz w:val="18"/>
                <w:szCs w:val="18"/>
              </w:rPr>
            </w:pPr>
            <w:r w:rsidRPr="00C6214F">
              <w:rPr>
                <w:noProof/>
                <w:spacing w:val="-2"/>
                <w:sz w:val="18"/>
                <w:szCs w:val="18"/>
              </w:rPr>
              <w:t>+0</w:t>
            </w:r>
            <w:r>
              <w:rPr>
                <w:noProof/>
                <w:spacing w:val="-2"/>
                <w:sz w:val="18"/>
                <w:szCs w:val="18"/>
              </w:rPr>
              <w:t>.</w:t>
            </w:r>
            <w:r w:rsidRPr="00C6214F">
              <w:rPr>
                <w:noProof/>
                <w:spacing w:val="-2"/>
                <w:sz w:val="18"/>
                <w:szCs w:val="18"/>
              </w:rPr>
              <w:t>1</w:t>
            </w:r>
          </w:p>
        </w:tc>
        <w:tc>
          <w:tcPr>
            <w:tcW w:w="526" w:type="pct"/>
            <w:tcBorders>
              <w:top w:val="single" w:sz="4" w:space="0" w:color="001D77"/>
              <w:bottom w:val="nil"/>
            </w:tcBorders>
            <w:shd w:val="pct5" w:color="auto" w:fill="auto"/>
            <w:vAlign w:val="center"/>
          </w:tcPr>
          <w:p w:rsidR="0065353C" w:rsidRPr="00C6214F" w:rsidRDefault="0065353C" w:rsidP="0065353C">
            <w:pPr>
              <w:jc w:val="right"/>
              <w:rPr>
                <w:noProof/>
                <w:spacing w:val="-2"/>
                <w:sz w:val="18"/>
                <w:szCs w:val="18"/>
              </w:rPr>
            </w:pPr>
            <w:r w:rsidRPr="00C6214F">
              <w:rPr>
                <w:noProof/>
                <w:spacing w:val="-2"/>
                <w:sz w:val="18"/>
                <w:szCs w:val="18"/>
              </w:rPr>
              <w:t>+0</w:t>
            </w:r>
            <w:r>
              <w:rPr>
                <w:noProof/>
                <w:spacing w:val="-2"/>
                <w:sz w:val="18"/>
                <w:szCs w:val="18"/>
              </w:rPr>
              <w:t>.</w:t>
            </w:r>
            <w:r w:rsidRPr="00C6214F">
              <w:rPr>
                <w:noProof/>
                <w:spacing w:val="-2"/>
                <w:sz w:val="18"/>
                <w:szCs w:val="18"/>
              </w:rPr>
              <w:t>4</w:t>
            </w:r>
          </w:p>
        </w:tc>
        <w:tc>
          <w:tcPr>
            <w:tcW w:w="527" w:type="pct"/>
            <w:tcBorders>
              <w:top w:val="single" w:sz="4" w:space="0" w:color="001D77"/>
              <w:bottom w:val="nil"/>
            </w:tcBorders>
            <w:shd w:val="pct5" w:color="auto" w:fill="auto"/>
            <w:vAlign w:val="center"/>
          </w:tcPr>
          <w:p w:rsidR="0065353C" w:rsidRPr="00C6214F" w:rsidRDefault="0065353C" w:rsidP="0065353C">
            <w:pPr>
              <w:jc w:val="right"/>
              <w:rPr>
                <w:noProof/>
                <w:spacing w:val="-2"/>
                <w:sz w:val="18"/>
                <w:szCs w:val="18"/>
              </w:rPr>
            </w:pPr>
            <w:r w:rsidRPr="00C6214F">
              <w:rPr>
                <w:noProof/>
                <w:spacing w:val="-2"/>
                <w:sz w:val="18"/>
                <w:szCs w:val="18"/>
              </w:rPr>
              <w:t>+0</w:t>
            </w:r>
            <w:r>
              <w:rPr>
                <w:noProof/>
                <w:spacing w:val="-2"/>
                <w:sz w:val="18"/>
                <w:szCs w:val="18"/>
              </w:rPr>
              <w:t>.</w:t>
            </w:r>
            <w:r w:rsidRPr="00C6214F">
              <w:rPr>
                <w:noProof/>
                <w:spacing w:val="-2"/>
                <w:sz w:val="18"/>
                <w:szCs w:val="18"/>
              </w:rPr>
              <w:t>6</w:t>
            </w:r>
          </w:p>
        </w:tc>
        <w:tc>
          <w:tcPr>
            <w:tcW w:w="527" w:type="pct"/>
            <w:tcBorders>
              <w:top w:val="single" w:sz="4" w:space="0" w:color="001D77"/>
              <w:bottom w:val="nil"/>
            </w:tcBorders>
            <w:shd w:val="pct5" w:color="auto" w:fill="auto"/>
            <w:vAlign w:val="center"/>
          </w:tcPr>
          <w:p w:rsidR="0065353C" w:rsidRPr="00C6214F" w:rsidRDefault="0065353C" w:rsidP="0065353C">
            <w:pPr>
              <w:jc w:val="right"/>
              <w:rPr>
                <w:noProof/>
                <w:spacing w:val="-2"/>
                <w:sz w:val="18"/>
                <w:szCs w:val="18"/>
              </w:rPr>
            </w:pPr>
            <w:r w:rsidRPr="00C6214F">
              <w:rPr>
                <w:noProof/>
                <w:spacing w:val="-2"/>
                <w:sz w:val="18"/>
                <w:szCs w:val="18"/>
              </w:rPr>
              <w:t>+0</w:t>
            </w:r>
            <w:r>
              <w:rPr>
                <w:noProof/>
                <w:spacing w:val="-2"/>
                <w:sz w:val="18"/>
                <w:szCs w:val="18"/>
              </w:rPr>
              <w:t>.</w:t>
            </w:r>
            <w:r w:rsidRPr="00C6214F">
              <w:rPr>
                <w:noProof/>
                <w:spacing w:val="-2"/>
                <w:sz w:val="18"/>
                <w:szCs w:val="18"/>
              </w:rPr>
              <w:t>4</w:t>
            </w:r>
          </w:p>
        </w:tc>
        <w:tc>
          <w:tcPr>
            <w:tcW w:w="527" w:type="pct"/>
            <w:tcBorders>
              <w:top w:val="single" w:sz="4" w:space="0" w:color="001D77"/>
              <w:bottom w:val="nil"/>
            </w:tcBorders>
            <w:shd w:val="pct5" w:color="auto" w:fill="auto"/>
            <w:vAlign w:val="center"/>
          </w:tcPr>
          <w:p w:rsidR="0065353C" w:rsidRPr="00C6214F" w:rsidRDefault="0065353C" w:rsidP="0065353C">
            <w:pPr>
              <w:jc w:val="right"/>
              <w:rPr>
                <w:noProof/>
                <w:spacing w:val="-2"/>
                <w:sz w:val="18"/>
                <w:szCs w:val="18"/>
              </w:rPr>
            </w:pPr>
            <w:r w:rsidRPr="00C6214F">
              <w:rPr>
                <w:noProof/>
                <w:spacing w:val="-2"/>
                <w:sz w:val="18"/>
                <w:szCs w:val="18"/>
              </w:rPr>
              <w:t>+0</w:t>
            </w:r>
            <w:r>
              <w:rPr>
                <w:noProof/>
                <w:spacing w:val="-2"/>
                <w:sz w:val="18"/>
                <w:szCs w:val="18"/>
              </w:rPr>
              <w:t>.</w:t>
            </w:r>
            <w:r w:rsidRPr="00C6214F">
              <w:rPr>
                <w:noProof/>
                <w:spacing w:val="-2"/>
                <w:sz w:val="18"/>
                <w:szCs w:val="18"/>
              </w:rPr>
              <w:t>5</w:t>
            </w:r>
          </w:p>
        </w:tc>
        <w:tc>
          <w:tcPr>
            <w:tcW w:w="526" w:type="pct"/>
            <w:tcBorders>
              <w:top w:val="single" w:sz="4" w:space="0" w:color="001D77"/>
              <w:bottom w:val="nil"/>
            </w:tcBorders>
            <w:shd w:val="pct5" w:color="auto" w:fill="auto"/>
            <w:vAlign w:val="center"/>
          </w:tcPr>
          <w:p w:rsidR="0065353C" w:rsidRPr="00C6214F" w:rsidRDefault="0065353C" w:rsidP="0065353C">
            <w:pPr>
              <w:jc w:val="right"/>
              <w:rPr>
                <w:noProof/>
                <w:spacing w:val="-2"/>
                <w:sz w:val="18"/>
                <w:szCs w:val="18"/>
              </w:rPr>
            </w:pPr>
            <w:r w:rsidRPr="00C6214F">
              <w:rPr>
                <w:noProof/>
                <w:spacing w:val="-2"/>
                <w:sz w:val="18"/>
                <w:szCs w:val="18"/>
              </w:rPr>
              <w:t>+0</w:t>
            </w:r>
            <w:r>
              <w:rPr>
                <w:noProof/>
                <w:spacing w:val="-2"/>
                <w:sz w:val="18"/>
                <w:szCs w:val="18"/>
              </w:rPr>
              <w:t>.</w:t>
            </w:r>
            <w:r w:rsidRPr="00C6214F">
              <w:rPr>
                <w:noProof/>
                <w:spacing w:val="-2"/>
                <w:sz w:val="18"/>
                <w:szCs w:val="18"/>
              </w:rPr>
              <w:t>7</w:t>
            </w:r>
          </w:p>
        </w:tc>
        <w:tc>
          <w:tcPr>
            <w:tcW w:w="525" w:type="pct"/>
            <w:tcBorders>
              <w:top w:val="single" w:sz="4" w:space="0" w:color="001D77"/>
              <w:bottom w:val="nil"/>
            </w:tcBorders>
            <w:shd w:val="pct5" w:color="auto" w:fill="auto"/>
            <w:vAlign w:val="center"/>
          </w:tcPr>
          <w:p w:rsidR="0065353C" w:rsidRPr="00C6214F" w:rsidRDefault="0065353C" w:rsidP="0065353C">
            <w:pPr>
              <w:jc w:val="right"/>
              <w:rPr>
                <w:noProof/>
                <w:spacing w:val="-2"/>
                <w:sz w:val="18"/>
                <w:szCs w:val="18"/>
              </w:rPr>
            </w:pPr>
            <w:r w:rsidRPr="00C6214F">
              <w:rPr>
                <w:noProof/>
                <w:spacing w:val="-2"/>
                <w:sz w:val="18"/>
                <w:szCs w:val="18"/>
              </w:rPr>
              <w:t>+0</w:t>
            </w:r>
            <w:r>
              <w:rPr>
                <w:noProof/>
                <w:spacing w:val="-2"/>
                <w:sz w:val="18"/>
                <w:szCs w:val="18"/>
              </w:rPr>
              <w:t>.</w:t>
            </w:r>
            <w:r w:rsidRPr="00C6214F">
              <w:rPr>
                <w:noProof/>
                <w:spacing w:val="-2"/>
                <w:sz w:val="18"/>
                <w:szCs w:val="18"/>
              </w:rPr>
              <w:t>1</w:t>
            </w:r>
          </w:p>
        </w:tc>
      </w:tr>
    </w:tbl>
    <w:p w:rsidR="00DE167C" w:rsidRDefault="001B3957" w:rsidP="00EA77E1">
      <w:pPr>
        <w:pStyle w:val="Lead"/>
        <w:spacing w:before="120" w:line="288" w:lineRule="auto"/>
        <w:contextualSpacing/>
        <w:rPr>
          <w:rFonts w:cs="Arial"/>
          <w:b w:val="0"/>
          <w:lang w:val="en-US"/>
        </w:rPr>
      </w:pPr>
      <w:r>
        <w:rPr>
          <w:b w:val="0"/>
          <w:lang w:val="en-US"/>
        </w:rPr>
        <w:lastRenderedPageBreak/>
        <w:t>T</w:t>
      </w:r>
      <w:r w:rsidR="00553829">
        <w:rPr>
          <w:b w:val="0"/>
          <w:lang w:val="en-US"/>
        </w:rPr>
        <w:t xml:space="preserve">able </w:t>
      </w:r>
      <w:r w:rsidR="00316D65">
        <w:rPr>
          <w:b w:val="0"/>
          <w:lang w:val="en-US"/>
        </w:rPr>
        <w:t>4</w:t>
      </w:r>
      <w:r w:rsidR="00553829">
        <w:rPr>
          <w:b w:val="0"/>
          <w:lang w:val="en-US"/>
        </w:rPr>
        <w:t xml:space="preserve"> presents </w:t>
      </w:r>
      <w:r w:rsidR="00553829" w:rsidRPr="00553829">
        <w:rPr>
          <w:rFonts w:cs="Arial"/>
          <w:b w:val="0"/>
          <w:lang w:val="en-US"/>
        </w:rPr>
        <w:t xml:space="preserve">changes </w:t>
      </w:r>
      <w:r w:rsidR="009C0A39" w:rsidRPr="009C0A39">
        <w:rPr>
          <w:rFonts w:cs="Arial"/>
          <w:b w:val="0"/>
          <w:lang w:val="en-US"/>
        </w:rPr>
        <w:t>in the share of indivi</w:t>
      </w:r>
      <w:r w:rsidR="009C0A39">
        <w:rPr>
          <w:rFonts w:cs="Arial"/>
          <w:b w:val="0"/>
          <w:lang w:val="en-US"/>
        </w:rPr>
        <w:t xml:space="preserve">dual factors </w:t>
      </w:r>
      <w:r w:rsidR="00965FC6">
        <w:rPr>
          <w:rFonts w:cs="Arial"/>
          <w:b w:val="0"/>
          <w:lang w:val="en-US"/>
        </w:rPr>
        <w:t>of</w:t>
      </w:r>
      <w:r w:rsidR="009C0A39">
        <w:rPr>
          <w:rFonts w:cs="Arial"/>
          <w:b w:val="0"/>
          <w:lang w:val="en-US"/>
        </w:rPr>
        <w:t xml:space="preserve"> economic growth</w:t>
      </w:r>
      <w:r w:rsidR="0065353C">
        <w:rPr>
          <w:rFonts w:cs="Arial"/>
          <w:b w:val="0"/>
          <w:lang w:val="en-US"/>
        </w:rPr>
        <w:t>.</w:t>
      </w:r>
      <w:r w:rsidR="009C0A39">
        <w:rPr>
          <w:rFonts w:cs="Arial"/>
          <w:b w:val="0"/>
          <w:lang w:val="en-US"/>
        </w:rPr>
        <w:t xml:space="preserve"> </w:t>
      </w:r>
    </w:p>
    <w:p w:rsidR="00553829" w:rsidRPr="00D54F54" w:rsidRDefault="009C0A39" w:rsidP="00340678">
      <w:pPr>
        <w:spacing w:before="360" w:after="0" w:line="240" w:lineRule="auto"/>
        <w:rPr>
          <w:rFonts w:cs="Arial"/>
          <w:b/>
          <w:szCs w:val="19"/>
          <w:lang w:val="en-US"/>
        </w:rPr>
      </w:pPr>
      <w:r>
        <w:rPr>
          <w:rFonts w:cs="Arial"/>
          <w:b/>
          <w:szCs w:val="19"/>
          <w:lang w:val="en-US"/>
        </w:rPr>
        <w:t>T</w:t>
      </w:r>
      <w:r w:rsidR="00553829" w:rsidRPr="007B069F">
        <w:rPr>
          <w:rFonts w:cs="Arial"/>
          <w:b/>
          <w:szCs w:val="19"/>
          <w:lang w:val="en-US"/>
        </w:rPr>
        <w:t xml:space="preserve">able </w:t>
      </w:r>
      <w:r>
        <w:rPr>
          <w:rFonts w:cs="Arial"/>
          <w:b/>
          <w:szCs w:val="19"/>
          <w:lang w:val="en-US"/>
        </w:rPr>
        <w:t>4</w:t>
      </w:r>
      <w:r w:rsidR="00553829" w:rsidRPr="007B069F">
        <w:rPr>
          <w:rFonts w:cs="Arial"/>
          <w:b/>
          <w:szCs w:val="19"/>
          <w:lang w:val="en-US"/>
        </w:rPr>
        <w:t>.</w:t>
      </w:r>
      <w:r>
        <w:rPr>
          <w:rFonts w:cs="Arial"/>
          <w:b/>
          <w:szCs w:val="19"/>
          <w:lang w:val="en-US"/>
        </w:rPr>
        <w:t xml:space="preserve"> </w:t>
      </w:r>
      <w:r w:rsidRPr="009C0A39">
        <w:rPr>
          <w:rFonts w:cs="Arial"/>
          <w:b/>
          <w:szCs w:val="19"/>
          <w:lang w:val="en-US"/>
        </w:rPr>
        <w:t>Change</w:t>
      </w:r>
      <w:r>
        <w:rPr>
          <w:rFonts w:cs="Arial"/>
          <w:b/>
          <w:szCs w:val="19"/>
          <w:lang w:val="en-US"/>
        </w:rPr>
        <w:t>s</w:t>
      </w:r>
      <w:r w:rsidRPr="009C0A39">
        <w:rPr>
          <w:rFonts w:cs="Arial"/>
          <w:b/>
          <w:szCs w:val="19"/>
          <w:lang w:val="en-US"/>
        </w:rPr>
        <w:t xml:space="preserve"> in the impact of the main factors of economic growth (per</w:t>
      </w:r>
      <w:r>
        <w:rPr>
          <w:rFonts w:cs="Arial"/>
          <w:b/>
          <w:szCs w:val="19"/>
          <w:lang w:val="en-US"/>
        </w:rPr>
        <w:t>centage points</w:t>
      </w:r>
      <w:r w:rsidRPr="009C0A39">
        <w:rPr>
          <w:rFonts w:cs="Arial"/>
          <w:b/>
          <w:szCs w:val="19"/>
          <w:lang w:val="en-US"/>
        </w:rPr>
        <w:t>)</w:t>
      </w:r>
    </w:p>
    <w:tbl>
      <w:tblPr>
        <w:tblStyle w:val="Tabela-Siatka2"/>
        <w:tblpPr w:leftFromText="142" w:rightFromText="142" w:vertAnchor="text" w:horzAnchor="margin" w:tblpY="387"/>
        <w:tblW w:w="5000" w:type="pct"/>
        <w:tblBorders>
          <w:top w:val="none" w:sz="0" w:space="0" w:color="auto"/>
          <w:left w:val="none" w:sz="0" w:space="0" w:color="auto"/>
          <w:bottom w:val="none" w:sz="0" w:space="0" w:color="auto"/>
          <w:right w:val="none" w:sz="0" w:space="0" w:color="auto"/>
          <w:insideH w:val="single" w:sz="4" w:space="0" w:color="001D77"/>
          <w:insideV w:val="single" w:sz="4" w:space="0" w:color="001D77"/>
        </w:tblBorders>
        <w:tblLayout w:type="fixed"/>
        <w:tblCellMar>
          <w:left w:w="57" w:type="dxa"/>
          <w:right w:w="57" w:type="dxa"/>
        </w:tblCellMar>
        <w:tblLook w:val="04A0" w:firstRow="1" w:lastRow="0" w:firstColumn="1" w:lastColumn="0" w:noHBand="0" w:noVBand="1"/>
        <w:tblCaption w:val="Table 4. Changes in the impact of the main factors of economic growth (percentage points)"/>
        <w:tblDescription w:val="The data for the table is located in the xlsx file under the name: IS-06-tabl4-20261016-Gross domestic product updated quarterly estimate for years 2025-2026"/>
      </w:tblPr>
      <w:tblGrid>
        <w:gridCol w:w="2121"/>
        <w:gridCol w:w="849"/>
        <w:gridCol w:w="849"/>
        <w:gridCol w:w="850"/>
        <w:gridCol w:w="849"/>
        <w:gridCol w:w="850"/>
        <w:gridCol w:w="849"/>
        <w:gridCol w:w="850"/>
      </w:tblGrid>
      <w:tr w:rsidR="00553829" w:rsidRPr="00EB4251" w:rsidTr="00EB462C">
        <w:trPr>
          <w:trHeight w:val="454"/>
          <w:tblHeader/>
        </w:trPr>
        <w:tc>
          <w:tcPr>
            <w:tcW w:w="1315" w:type="pct"/>
            <w:vMerge w:val="restart"/>
            <w:tcBorders>
              <w:top w:val="single" w:sz="4" w:space="0" w:color="001D77"/>
              <w:bottom w:val="single" w:sz="4" w:space="0" w:color="001D77"/>
            </w:tcBorders>
            <w:vAlign w:val="center"/>
          </w:tcPr>
          <w:p w:rsidR="00553829" w:rsidRPr="00EB4251" w:rsidRDefault="00F646A1" w:rsidP="00EB462C">
            <w:pPr>
              <w:jc w:val="center"/>
              <w:rPr>
                <w:noProof/>
                <w:spacing w:val="-2"/>
                <w:sz w:val="18"/>
                <w:szCs w:val="18"/>
              </w:rPr>
            </w:pPr>
            <w:bookmarkStart w:id="0" w:name="_GoBack" w:colFirst="0" w:colLast="0"/>
            <w:r>
              <w:rPr>
                <w:noProof/>
                <w:spacing w:val="-2"/>
                <w:sz w:val="18"/>
                <w:szCs w:val="18"/>
              </w:rPr>
              <w:t>Specification</w:t>
            </w:r>
          </w:p>
        </w:tc>
        <w:tc>
          <w:tcPr>
            <w:tcW w:w="2632" w:type="pct"/>
            <w:gridSpan w:val="5"/>
            <w:tcBorders>
              <w:top w:val="single" w:sz="4" w:space="0" w:color="001D77"/>
              <w:bottom w:val="single" w:sz="4" w:space="0" w:color="001D77"/>
            </w:tcBorders>
            <w:vAlign w:val="center"/>
          </w:tcPr>
          <w:p w:rsidR="00553829" w:rsidRPr="00EB4251" w:rsidRDefault="00553829" w:rsidP="00A64E46">
            <w:pPr>
              <w:jc w:val="center"/>
              <w:rPr>
                <w:noProof/>
                <w:spacing w:val="-2"/>
                <w:sz w:val="18"/>
                <w:szCs w:val="18"/>
              </w:rPr>
            </w:pPr>
            <w:r w:rsidRPr="00EB4251">
              <w:rPr>
                <w:noProof/>
                <w:spacing w:val="-2"/>
                <w:sz w:val="18"/>
                <w:szCs w:val="18"/>
              </w:rPr>
              <w:t>202</w:t>
            </w:r>
            <w:r w:rsidR="00A64E46">
              <w:rPr>
                <w:noProof/>
                <w:spacing w:val="-2"/>
                <w:sz w:val="18"/>
                <w:szCs w:val="18"/>
              </w:rPr>
              <w:t>5</w:t>
            </w:r>
          </w:p>
        </w:tc>
        <w:tc>
          <w:tcPr>
            <w:tcW w:w="1053" w:type="pct"/>
            <w:gridSpan w:val="2"/>
            <w:tcBorders>
              <w:top w:val="single" w:sz="4" w:space="0" w:color="001D77"/>
              <w:bottom w:val="single" w:sz="4" w:space="0" w:color="001D77"/>
            </w:tcBorders>
            <w:vAlign w:val="center"/>
          </w:tcPr>
          <w:p w:rsidR="00553829" w:rsidRPr="00EB4251" w:rsidRDefault="00553829" w:rsidP="00A64E46">
            <w:pPr>
              <w:spacing w:before="0" w:after="0"/>
              <w:jc w:val="center"/>
              <w:rPr>
                <w:noProof/>
                <w:spacing w:val="-2"/>
                <w:sz w:val="18"/>
                <w:szCs w:val="18"/>
              </w:rPr>
            </w:pPr>
            <w:r>
              <w:rPr>
                <w:noProof/>
                <w:spacing w:val="-2"/>
                <w:sz w:val="18"/>
                <w:szCs w:val="18"/>
              </w:rPr>
              <w:t>202</w:t>
            </w:r>
            <w:r w:rsidR="00A64E46">
              <w:rPr>
                <w:noProof/>
                <w:spacing w:val="-2"/>
                <w:sz w:val="18"/>
                <w:szCs w:val="18"/>
              </w:rPr>
              <w:t>6</w:t>
            </w:r>
          </w:p>
        </w:tc>
      </w:tr>
      <w:tr w:rsidR="00851FA1" w:rsidRPr="00EB4251" w:rsidTr="00EB462C">
        <w:trPr>
          <w:trHeight w:val="227"/>
          <w:tblHeader/>
        </w:trPr>
        <w:tc>
          <w:tcPr>
            <w:tcW w:w="1315" w:type="pct"/>
            <w:vMerge/>
            <w:tcBorders>
              <w:top w:val="single" w:sz="4" w:space="0" w:color="001D77"/>
              <w:bottom w:val="single" w:sz="4" w:space="0" w:color="001D77"/>
            </w:tcBorders>
            <w:vAlign w:val="center"/>
          </w:tcPr>
          <w:p w:rsidR="00851FA1" w:rsidRPr="00EB4251" w:rsidRDefault="00851FA1" w:rsidP="00EB462C">
            <w:pPr>
              <w:jc w:val="center"/>
              <w:rPr>
                <w:noProof/>
                <w:spacing w:val="-2"/>
                <w:sz w:val="16"/>
                <w:szCs w:val="16"/>
              </w:rPr>
            </w:pPr>
          </w:p>
        </w:tc>
        <w:tc>
          <w:tcPr>
            <w:tcW w:w="526" w:type="pct"/>
            <w:tcBorders>
              <w:top w:val="single" w:sz="4" w:space="0" w:color="001D77"/>
              <w:bottom w:val="single" w:sz="4" w:space="0" w:color="001D77"/>
            </w:tcBorders>
            <w:vAlign w:val="center"/>
          </w:tcPr>
          <w:p w:rsidR="00851FA1" w:rsidRPr="00A3231C" w:rsidRDefault="00851FA1" w:rsidP="00EB462C">
            <w:pPr>
              <w:jc w:val="center"/>
              <w:rPr>
                <w:noProof/>
                <w:spacing w:val="-2"/>
                <w:sz w:val="17"/>
                <w:szCs w:val="17"/>
              </w:rPr>
            </w:pPr>
            <w:r w:rsidRPr="00A3231C">
              <w:rPr>
                <w:noProof/>
                <w:spacing w:val="-2"/>
                <w:sz w:val="17"/>
                <w:szCs w:val="17"/>
              </w:rPr>
              <w:t>Q1</w:t>
            </w:r>
          </w:p>
        </w:tc>
        <w:tc>
          <w:tcPr>
            <w:tcW w:w="526" w:type="pct"/>
            <w:tcBorders>
              <w:top w:val="single" w:sz="4" w:space="0" w:color="001D77"/>
              <w:bottom w:val="single" w:sz="4" w:space="0" w:color="001D77"/>
            </w:tcBorders>
            <w:vAlign w:val="center"/>
          </w:tcPr>
          <w:p w:rsidR="00851FA1" w:rsidRPr="00A3231C" w:rsidRDefault="00851FA1" w:rsidP="00EB462C">
            <w:pPr>
              <w:jc w:val="center"/>
              <w:rPr>
                <w:noProof/>
                <w:spacing w:val="-2"/>
                <w:sz w:val="17"/>
                <w:szCs w:val="17"/>
              </w:rPr>
            </w:pPr>
            <w:r w:rsidRPr="00A3231C">
              <w:rPr>
                <w:noProof/>
                <w:spacing w:val="-2"/>
                <w:sz w:val="17"/>
                <w:szCs w:val="17"/>
              </w:rPr>
              <w:t>Q2</w:t>
            </w:r>
          </w:p>
        </w:tc>
        <w:tc>
          <w:tcPr>
            <w:tcW w:w="527" w:type="pct"/>
            <w:tcBorders>
              <w:top w:val="single" w:sz="4" w:space="0" w:color="001D77"/>
              <w:bottom w:val="single" w:sz="4" w:space="0" w:color="001D77"/>
            </w:tcBorders>
            <w:vAlign w:val="center"/>
          </w:tcPr>
          <w:p w:rsidR="00851FA1" w:rsidRPr="00A3231C" w:rsidRDefault="00851FA1" w:rsidP="00EB462C">
            <w:pPr>
              <w:jc w:val="center"/>
              <w:rPr>
                <w:noProof/>
                <w:spacing w:val="-2"/>
                <w:sz w:val="17"/>
                <w:szCs w:val="17"/>
              </w:rPr>
            </w:pPr>
            <w:r w:rsidRPr="00A3231C">
              <w:rPr>
                <w:noProof/>
                <w:spacing w:val="-2"/>
                <w:sz w:val="17"/>
                <w:szCs w:val="17"/>
              </w:rPr>
              <w:t>Q3</w:t>
            </w:r>
          </w:p>
        </w:tc>
        <w:tc>
          <w:tcPr>
            <w:tcW w:w="526" w:type="pct"/>
            <w:tcBorders>
              <w:top w:val="single" w:sz="4" w:space="0" w:color="001D77"/>
              <w:bottom w:val="single" w:sz="4" w:space="0" w:color="001D77"/>
            </w:tcBorders>
            <w:vAlign w:val="center"/>
          </w:tcPr>
          <w:p w:rsidR="00851FA1" w:rsidRPr="00A3231C" w:rsidRDefault="00851FA1" w:rsidP="00EB462C">
            <w:pPr>
              <w:jc w:val="center"/>
              <w:rPr>
                <w:noProof/>
                <w:spacing w:val="-2"/>
                <w:sz w:val="17"/>
                <w:szCs w:val="17"/>
              </w:rPr>
            </w:pPr>
            <w:r w:rsidRPr="00A3231C">
              <w:rPr>
                <w:noProof/>
                <w:spacing w:val="-2"/>
                <w:sz w:val="17"/>
                <w:szCs w:val="17"/>
              </w:rPr>
              <w:t>Q4</w:t>
            </w:r>
          </w:p>
        </w:tc>
        <w:tc>
          <w:tcPr>
            <w:tcW w:w="527" w:type="pct"/>
            <w:tcBorders>
              <w:top w:val="single" w:sz="4" w:space="0" w:color="001D77"/>
              <w:bottom w:val="single" w:sz="4" w:space="0" w:color="001D77"/>
            </w:tcBorders>
            <w:vAlign w:val="center"/>
          </w:tcPr>
          <w:p w:rsidR="00851FA1" w:rsidRPr="00A3231C" w:rsidRDefault="00851FA1" w:rsidP="00EB462C">
            <w:pPr>
              <w:jc w:val="center"/>
              <w:rPr>
                <w:noProof/>
                <w:spacing w:val="-2"/>
                <w:sz w:val="17"/>
                <w:szCs w:val="17"/>
              </w:rPr>
            </w:pPr>
            <w:r w:rsidRPr="00A3231C">
              <w:rPr>
                <w:noProof/>
                <w:spacing w:val="-2"/>
                <w:sz w:val="17"/>
                <w:szCs w:val="17"/>
              </w:rPr>
              <w:t>Q1-</w:t>
            </w:r>
            <w:r w:rsidR="006D2ECC">
              <w:rPr>
                <w:noProof/>
                <w:spacing w:val="-2"/>
                <w:sz w:val="17"/>
                <w:szCs w:val="17"/>
              </w:rPr>
              <w:t>Q</w:t>
            </w:r>
            <w:r w:rsidRPr="00A3231C">
              <w:rPr>
                <w:noProof/>
                <w:spacing w:val="-2"/>
                <w:sz w:val="17"/>
                <w:szCs w:val="17"/>
              </w:rPr>
              <w:t>4</w:t>
            </w:r>
          </w:p>
        </w:tc>
        <w:tc>
          <w:tcPr>
            <w:tcW w:w="526" w:type="pct"/>
            <w:tcBorders>
              <w:top w:val="single" w:sz="4" w:space="0" w:color="001D77"/>
              <w:bottom w:val="single" w:sz="4" w:space="0" w:color="001D77"/>
            </w:tcBorders>
            <w:vAlign w:val="center"/>
          </w:tcPr>
          <w:p w:rsidR="00851FA1" w:rsidRPr="00A3231C" w:rsidRDefault="00851FA1" w:rsidP="00EB462C">
            <w:pPr>
              <w:jc w:val="center"/>
              <w:rPr>
                <w:noProof/>
                <w:spacing w:val="-2"/>
                <w:sz w:val="17"/>
                <w:szCs w:val="17"/>
              </w:rPr>
            </w:pPr>
            <w:r w:rsidRPr="00A3231C">
              <w:rPr>
                <w:noProof/>
                <w:spacing w:val="-2"/>
                <w:sz w:val="17"/>
                <w:szCs w:val="17"/>
              </w:rPr>
              <w:t>Q1</w:t>
            </w:r>
          </w:p>
        </w:tc>
        <w:tc>
          <w:tcPr>
            <w:tcW w:w="527" w:type="pct"/>
            <w:tcBorders>
              <w:top w:val="single" w:sz="4" w:space="0" w:color="001D77"/>
              <w:bottom w:val="single" w:sz="4" w:space="0" w:color="001D77"/>
            </w:tcBorders>
            <w:vAlign w:val="center"/>
          </w:tcPr>
          <w:p w:rsidR="00851FA1" w:rsidRPr="00A3231C" w:rsidRDefault="00851FA1" w:rsidP="00EB462C">
            <w:pPr>
              <w:jc w:val="center"/>
              <w:rPr>
                <w:noProof/>
                <w:spacing w:val="-2"/>
                <w:sz w:val="17"/>
                <w:szCs w:val="17"/>
              </w:rPr>
            </w:pPr>
            <w:r w:rsidRPr="00A3231C">
              <w:rPr>
                <w:noProof/>
                <w:spacing w:val="-2"/>
                <w:sz w:val="17"/>
                <w:szCs w:val="17"/>
              </w:rPr>
              <w:t>Q2</w:t>
            </w:r>
          </w:p>
        </w:tc>
      </w:tr>
      <w:tr w:rsidR="006F2B5D" w:rsidRPr="00B11892" w:rsidTr="006A1E3C">
        <w:trPr>
          <w:trHeight w:val="480"/>
        </w:trPr>
        <w:tc>
          <w:tcPr>
            <w:tcW w:w="1315" w:type="pct"/>
            <w:tcBorders>
              <w:top w:val="single" w:sz="4" w:space="0" w:color="001D77"/>
            </w:tcBorders>
            <w:vAlign w:val="center"/>
          </w:tcPr>
          <w:p w:rsidR="006F2B5D" w:rsidRPr="00EB4251" w:rsidRDefault="006F2B5D" w:rsidP="006D2ECC">
            <w:pPr>
              <w:contextualSpacing/>
              <w:rPr>
                <w:noProof/>
                <w:spacing w:val="-2"/>
                <w:sz w:val="18"/>
                <w:szCs w:val="18"/>
              </w:rPr>
            </w:pPr>
            <w:r>
              <w:rPr>
                <w:noProof/>
                <w:spacing w:val="-2"/>
                <w:sz w:val="18"/>
                <w:szCs w:val="18"/>
              </w:rPr>
              <w:t xml:space="preserve">GDP, data </w:t>
            </w:r>
            <w:r w:rsidR="006D2ECC">
              <w:rPr>
                <w:noProof/>
                <w:spacing w:val="-2"/>
                <w:sz w:val="18"/>
                <w:szCs w:val="18"/>
              </w:rPr>
              <w:t xml:space="preserve">as of </w:t>
            </w:r>
            <w:r>
              <w:rPr>
                <w:sz w:val="18"/>
                <w:szCs w:val="18"/>
              </w:rPr>
              <w:t>31.08.2026</w:t>
            </w:r>
          </w:p>
        </w:tc>
        <w:tc>
          <w:tcPr>
            <w:tcW w:w="526" w:type="pct"/>
          </w:tcPr>
          <w:p w:rsidR="006F2B5D" w:rsidRPr="00C6214F" w:rsidRDefault="006F2B5D" w:rsidP="006F2B5D">
            <w:pPr>
              <w:jc w:val="right"/>
              <w:rPr>
                <w:sz w:val="18"/>
                <w:szCs w:val="18"/>
              </w:rPr>
            </w:pPr>
            <w:r w:rsidRPr="00C6214F">
              <w:rPr>
                <w:sz w:val="18"/>
                <w:szCs w:val="18"/>
              </w:rPr>
              <w:t>3</w:t>
            </w:r>
            <w:r>
              <w:rPr>
                <w:sz w:val="18"/>
                <w:szCs w:val="18"/>
              </w:rPr>
              <w:t>.</w:t>
            </w:r>
            <w:r w:rsidRPr="00C6214F">
              <w:rPr>
                <w:sz w:val="18"/>
                <w:szCs w:val="18"/>
              </w:rPr>
              <w:t>2</w:t>
            </w:r>
          </w:p>
        </w:tc>
        <w:tc>
          <w:tcPr>
            <w:tcW w:w="526" w:type="pct"/>
          </w:tcPr>
          <w:p w:rsidR="006F2B5D" w:rsidRPr="00C6214F" w:rsidRDefault="006F2B5D" w:rsidP="006F2B5D">
            <w:pPr>
              <w:jc w:val="right"/>
              <w:rPr>
                <w:sz w:val="18"/>
                <w:szCs w:val="18"/>
              </w:rPr>
            </w:pPr>
            <w:r w:rsidRPr="00C6214F">
              <w:rPr>
                <w:sz w:val="18"/>
                <w:szCs w:val="18"/>
              </w:rPr>
              <w:t>3</w:t>
            </w:r>
            <w:r>
              <w:rPr>
                <w:sz w:val="18"/>
                <w:szCs w:val="18"/>
              </w:rPr>
              <w:t>.</w:t>
            </w:r>
            <w:r w:rsidRPr="00C6214F">
              <w:rPr>
                <w:sz w:val="18"/>
                <w:szCs w:val="18"/>
              </w:rPr>
              <w:t>3</w:t>
            </w:r>
          </w:p>
        </w:tc>
        <w:tc>
          <w:tcPr>
            <w:tcW w:w="527" w:type="pct"/>
          </w:tcPr>
          <w:p w:rsidR="006F2B5D" w:rsidRPr="00C6214F" w:rsidRDefault="006F2B5D" w:rsidP="006F2B5D">
            <w:pPr>
              <w:jc w:val="right"/>
              <w:rPr>
                <w:sz w:val="18"/>
                <w:szCs w:val="18"/>
              </w:rPr>
            </w:pPr>
            <w:r w:rsidRPr="00C6214F">
              <w:rPr>
                <w:sz w:val="18"/>
                <w:szCs w:val="18"/>
              </w:rPr>
              <w:t>3</w:t>
            </w:r>
            <w:r>
              <w:rPr>
                <w:sz w:val="18"/>
                <w:szCs w:val="18"/>
              </w:rPr>
              <w:t>.</w:t>
            </w:r>
            <w:r w:rsidRPr="00C6214F">
              <w:rPr>
                <w:sz w:val="18"/>
                <w:szCs w:val="18"/>
              </w:rPr>
              <w:t>8</w:t>
            </w:r>
          </w:p>
        </w:tc>
        <w:tc>
          <w:tcPr>
            <w:tcW w:w="526" w:type="pct"/>
          </w:tcPr>
          <w:p w:rsidR="006F2B5D" w:rsidRPr="00C6214F" w:rsidRDefault="006F2B5D" w:rsidP="006F2B5D">
            <w:pPr>
              <w:jc w:val="right"/>
              <w:rPr>
                <w:sz w:val="18"/>
                <w:szCs w:val="18"/>
              </w:rPr>
            </w:pPr>
            <w:r w:rsidRPr="00C6214F">
              <w:rPr>
                <w:sz w:val="18"/>
                <w:szCs w:val="18"/>
              </w:rPr>
              <w:t>4</w:t>
            </w:r>
            <w:r>
              <w:rPr>
                <w:sz w:val="18"/>
                <w:szCs w:val="18"/>
              </w:rPr>
              <w:t>.</w:t>
            </w:r>
            <w:r w:rsidRPr="00C6214F">
              <w:rPr>
                <w:sz w:val="18"/>
                <w:szCs w:val="18"/>
              </w:rPr>
              <w:t>1</w:t>
            </w:r>
          </w:p>
        </w:tc>
        <w:tc>
          <w:tcPr>
            <w:tcW w:w="527" w:type="pct"/>
            <w:vAlign w:val="center"/>
          </w:tcPr>
          <w:p w:rsidR="006F2B5D" w:rsidRPr="00C6214F" w:rsidRDefault="006F2B5D" w:rsidP="006F2B5D">
            <w:pPr>
              <w:contextualSpacing/>
              <w:jc w:val="right"/>
              <w:rPr>
                <w:noProof/>
                <w:spacing w:val="-2"/>
                <w:sz w:val="18"/>
                <w:szCs w:val="18"/>
              </w:rPr>
            </w:pPr>
            <w:r w:rsidRPr="00C6214F">
              <w:rPr>
                <w:noProof/>
                <w:spacing w:val="-2"/>
                <w:sz w:val="18"/>
                <w:szCs w:val="18"/>
              </w:rPr>
              <w:t>3</w:t>
            </w:r>
            <w:r>
              <w:rPr>
                <w:noProof/>
                <w:spacing w:val="-2"/>
                <w:sz w:val="18"/>
                <w:szCs w:val="18"/>
              </w:rPr>
              <w:t>.</w:t>
            </w:r>
            <w:r w:rsidRPr="00C6214F">
              <w:rPr>
                <w:noProof/>
                <w:spacing w:val="-2"/>
                <w:sz w:val="18"/>
                <w:szCs w:val="18"/>
              </w:rPr>
              <w:t>6</w:t>
            </w:r>
          </w:p>
        </w:tc>
        <w:tc>
          <w:tcPr>
            <w:tcW w:w="526" w:type="pct"/>
          </w:tcPr>
          <w:p w:rsidR="006F2B5D" w:rsidRPr="00C6214F" w:rsidRDefault="006F2B5D" w:rsidP="006F2B5D">
            <w:pPr>
              <w:jc w:val="right"/>
              <w:rPr>
                <w:sz w:val="18"/>
                <w:szCs w:val="18"/>
              </w:rPr>
            </w:pPr>
            <w:r w:rsidRPr="00C6214F">
              <w:rPr>
                <w:sz w:val="18"/>
                <w:szCs w:val="18"/>
              </w:rPr>
              <w:t>3</w:t>
            </w:r>
            <w:r>
              <w:rPr>
                <w:sz w:val="18"/>
                <w:szCs w:val="18"/>
              </w:rPr>
              <w:t>.</w:t>
            </w:r>
            <w:r w:rsidRPr="00C6214F">
              <w:rPr>
                <w:sz w:val="18"/>
                <w:szCs w:val="18"/>
              </w:rPr>
              <w:t>5</w:t>
            </w:r>
          </w:p>
        </w:tc>
        <w:tc>
          <w:tcPr>
            <w:tcW w:w="527" w:type="pct"/>
          </w:tcPr>
          <w:p w:rsidR="006F2B5D" w:rsidRPr="00C6214F" w:rsidRDefault="006F2B5D" w:rsidP="006F2B5D">
            <w:pPr>
              <w:jc w:val="right"/>
              <w:rPr>
                <w:sz w:val="18"/>
                <w:szCs w:val="18"/>
              </w:rPr>
            </w:pPr>
            <w:r w:rsidRPr="00C6214F">
              <w:rPr>
                <w:sz w:val="18"/>
                <w:szCs w:val="18"/>
              </w:rPr>
              <w:t>3</w:t>
            </w:r>
            <w:r>
              <w:rPr>
                <w:sz w:val="18"/>
                <w:szCs w:val="18"/>
              </w:rPr>
              <w:t>.</w:t>
            </w:r>
            <w:r w:rsidRPr="00C6214F">
              <w:rPr>
                <w:sz w:val="18"/>
                <w:szCs w:val="18"/>
              </w:rPr>
              <w:t>9</w:t>
            </w:r>
          </w:p>
        </w:tc>
      </w:tr>
      <w:tr w:rsidR="006F2B5D" w:rsidRPr="00B11892" w:rsidTr="002A2013">
        <w:trPr>
          <w:trHeight w:val="480"/>
        </w:trPr>
        <w:tc>
          <w:tcPr>
            <w:tcW w:w="1315" w:type="pct"/>
            <w:tcBorders>
              <w:bottom w:val="single" w:sz="4" w:space="0" w:color="001D77"/>
            </w:tcBorders>
            <w:vAlign w:val="center"/>
          </w:tcPr>
          <w:p w:rsidR="006F2B5D" w:rsidRPr="00EB4251" w:rsidRDefault="006F2B5D" w:rsidP="006D2ECC">
            <w:pPr>
              <w:contextualSpacing/>
              <w:rPr>
                <w:b/>
                <w:noProof/>
                <w:spacing w:val="-2"/>
                <w:sz w:val="18"/>
                <w:szCs w:val="18"/>
              </w:rPr>
            </w:pPr>
            <w:r>
              <w:rPr>
                <w:noProof/>
                <w:spacing w:val="-2"/>
                <w:sz w:val="18"/>
                <w:szCs w:val="18"/>
              </w:rPr>
              <w:t xml:space="preserve">GDP, data </w:t>
            </w:r>
            <w:r w:rsidR="006D2ECC">
              <w:rPr>
                <w:noProof/>
                <w:spacing w:val="-2"/>
                <w:sz w:val="18"/>
                <w:szCs w:val="18"/>
              </w:rPr>
              <w:t xml:space="preserve">as of </w:t>
            </w:r>
            <w:r>
              <w:rPr>
                <w:sz w:val="18"/>
                <w:szCs w:val="18"/>
              </w:rPr>
              <w:t>16.10</w:t>
            </w:r>
            <w:r w:rsidRPr="001844A2">
              <w:rPr>
                <w:sz w:val="18"/>
                <w:szCs w:val="18"/>
              </w:rPr>
              <w:t>.202</w:t>
            </w:r>
            <w:r>
              <w:rPr>
                <w:sz w:val="18"/>
                <w:szCs w:val="18"/>
              </w:rPr>
              <w:t>6</w:t>
            </w:r>
          </w:p>
        </w:tc>
        <w:tc>
          <w:tcPr>
            <w:tcW w:w="526" w:type="pct"/>
            <w:tcBorders>
              <w:bottom w:val="single" w:sz="4" w:space="0" w:color="001D77"/>
            </w:tcBorders>
            <w:vAlign w:val="center"/>
          </w:tcPr>
          <w:p w:rsidR="006F2B5D" w:rsidRPr="00C6214F" w:rsidRDefault="006F2B5D" w:rsidP="006F2B5D">
            <w:pPr>
              <w:contextualSpacing/>
              <w:jc w:val="right"/>
              <w:rPr>
                <w:noProof/>
                <w:spacing w:val="-2"/>
                <w:sz w:val="18"/>
                <w:szCs w:val="18"/>
              </w:rPr>
            </w:pPr>
            <w:r w:rsidRPr="00C6214F">
              <w:rPr>
                <w:noProof/>
                <w:spacing w:val="-2"/>
                <w:sz w:val="18"/>
                <w:szCs w:val="18"/>
              </w:rPr>
              <w:t>3</w:t>
            </w:r>
            <w:r>
              <w:rPr>
                <w:noProof/>
                <w:spacing w:val="-2"/>
                <w:sz w:val="18"/>
                <w:szCs w:val="18"/>
              </w:rPr>
              <w:t>.</w:t>
            </w:r>
            <w:r w:rsidRPr="00C6214F">
              <w:rPr>
                <w:noProof/>
                <w:spacing w:val="-2"/>
                <w:sz w:val="18"/>
                <w:szCs w:val="18"/>
              </w:rPr>
              <w:t>4</w:t>
            </w:r>
          </w:p>
        </w:tc>
        <w:tc>
          <w:tcPr>
            <w:tcW w:w="526" w:type="pct"/>
            <w:tcBorders>
              <w:bottom w:val="single" w:sz="4" w:space="0" w:color="001D77"/>
            </w:tcBorders>
            <w:vAlign w:val="center"/>
          </w:tcPr>
          <w:p w:rsidR="006F2B5D" w:rsidRPr="00C6214F" w:rsidRDefault="006F2B5D" w:rsidP="006F2B5D">
            <w:pPr>
              <w:contextualSpacing/>
              <w:jc w:val="right"/>
              <w:rPr>
                <w:noProof/>
                <w:spacing w:val="-2"/>
                <w:sz w:val="18"/>
                <w:szCs w:val="18"/>
              </w:rPr>
            </w:pPr>
            <w:r w:rsidRPr="00C6214F">
              <w:rPr>
                <w:noProof/>
                <w:spacing w:val="-2"/>
                <w:sz w:val="18"/>
                <w:szCs w:val="18"/>
              </w:rPr>
              <w:t>3</w:t>
            </w:r>
            <w:r>
              <w:rPr>
                <w:noProof/>
                <w:spacing w:val="-2"/>
                <w:sz w:val="18"/>
                <w:szCs w:val="18"/>
              </w:rPr>
              <w:t>.</w:t>
            </w:r>
            <w:r w:rsidRPr="00C6214F">
              <w:rPr>
                <w:noProof/>
                <w:spacing w:val="-2"/>
                <w:sz w:val="18"/>
                <w:szCs w:val="18"/>
              </w:rPr>
              <w:t>5</w:t>
            </w:r>
          </w:p>
        </w:tc>
        <w:tc>
          <w:tcPr>
            <w:tcW w:w="527" w:type="pct"/>
            <w:tcBorders>
              <w:bottom w:val="single" w:sz="4" w:space="0" w:color="001D77"/>
            </w:tcBorders>
            <w:vAlign w:val="center"/>
          </w:tcPr>
          <w:p w:rsidR="006F2B5D" w:rsidRPr="00C6214F" w:rsidRDefault="006F2B5D" w:rsidP="006F2B5D">
            <w:pPr>
              <w:contextualSpacing/>
              <w:jc w:val="right"/>
              <w:rPr>
                <w:noProof/>
                <w:spacing w:val="-2"/>
                <w:sz w:val="18"/>
                <w:szCs w:val="18"/>
              </w:rPr>
            </w:pPr>
            <w:r w:rsidRPr="00C6214F">
              <w:rPr>
                <w:noProof/>
                <w:spacing w:val="-2"/>
                <w:sz w:val="18"/>
                <w:szCs w:val="18"/>
              </w:rPr>
              <w:t>4</w:t>
            </w:r>
            <w:r>
              <w:rPr>
                <w:noProof/>
                <w:spacing w:val="-2"/>
                <w:sz w:val="18"/>
                <w:szCs w:val="18"/>
              </w:rPr>
              <w:t>.</w:t>
            </w:r>
            <w:r w:rsidRPr="00C6214F">
              <w:rPr>
                <w:noProof/>
                <w:spacing w:val="-2"/>
                <w:sz w:val="18"/>
                <w:szCs w:val="18"/>
              </w:rPr>
              <w:t>0</w:t>
            </w:r>
          </w:p>
        </w:tc>
        <w:tc>
          <w:tcPr>
            <w:tcW w:w="526" w:type="pct"/>
            <w:tcBorders>
              <w:bottom w:val="single" w:sz="4" w:space="0" w:color="001D77"/>
            </w:tcBorders>
            <w:vAlign w:val="center"/>
          </w:tcPr>
          <w:p w:rsidR="006F2B5D" w:rsidRPr="00C6214F" w:rsidRDefault="006F2B5D" w:rsidP="006F2B5D">
            <w:pPr>
              <w:contextualSpacing/>
              <w:jc w:val="right"/>
              <w:rPr>
                <w:noProof/>
                <w:spacing w:val="-2"/>
                <w:sz w:val="18"/>
                <w:szCs w:val="18"/>
              </w:rPr>
            </w:pPr>
            <w:r w:rsidRPr="00C6214F">
              <w:rPr>
                <w:noProof/>
                <w:spacing w:val="-2"/>
                <w:sz w:val="18"/>
                <w:szCs w:val="18"/>
              </w:rPr>
              <w:t>4</w:t>
            </w:r>
            <w:r>
              <w:rPr>
                <w:noProof/>
                <w:spacing w:val="-2"/>
                <w:sz w:val="18"/>
                <w:szCs w:val="18"/>
              </w:rPr>
              <w:t>.</w:t>
            </w:r>
            <w:r w:rsidRPr="00C6214F">
              <w:rPr>
                <w:noProof/>
                <w:spacing w:val="-2"/>
                <w:sz w:val="18"/>
                <w:szCs w:val="18"/>
              </w:rPr>
              <w:t>3</w:t>
            </w:r>
          </w:p>
        </w:tc>
        <w:tc>
          <w:tcPr>
            <w:tcW w:w="527" w:type="pct"/>
            <w:tcBorders>
              <w:bottom w:val="single" w:sz="4" w:space="0" w:color="001D77"/>
            </w:tcBorders>
            <w:vAlign w:val="center"/>
          </w:tcPr>
          <w:p w:rsidR="006F2B5D" w:rsidRPr="00C6214F" w:rsidRDefault="006F2B5D" w:rsidP="006F2B5D">
            <w:pPr>
              <w:contextualSpacing/>
              <w:jc w:val="right"/>
              <w:rPr>
                <w:noProof/>
                <w:spacing w:val="-2"/>
                <w:sz w:val="18"/>
                <w:szCs w:val="18"/>
              </w:rPr>
            </w:pPr>
            <w:r w:rsidRPr="00C6214F">
              <w:rPr>
                <w:noProof/>
                <w:spacing w:val="-2"/>
                <w:sz w:val="18"/>
                <w:szCs w:val="18"/>
              </w:rPr>
              <w:t>3</w:t>
            </w:r>
            <w:r>
              <w:rPr>
                <w:noProof/>
                <w:spacing w:val="-2"/>
                <w:sz w:val="18"/>
                <w:szCs w:val="18"/>
              </w:rPr>
              <w:t>.</w:t>
            </w:r>
            <w:r w:rsidRPr="00C6214F">
              <w:rPr>
                <w:noProof/>
                <w:spacing w:val="-2"/>
                <w:sz w:val="18"/>
                <w:szCs w:val="18"/>
              </w:rPr>
              <w:t>8</w:t>
            </w:r>
          </w:p>
        </w:tc>
        <w:tc>
          <w:tcPr>
            <w:tcW w:w="526" w:type="pct"/>
            <w:tcBorders>
              <w:bottom w:val="single" w:sz="4" w:space="0" w:color="001D77"/>
            </w:tcBorders>
            <w:vAlign w:val="center"/>
          </w:tcPr>
          <w:p w:rsidR="006F2B5D" w:rsidRPr="00C6214F" w:rsidRDefault="006F2B5D" w:rsidP="006F2B5D">
            <w:pPr>
              <w:contextualSpacing/>
              <w:jc w:val="right"/>
              <w:rPr>
                <w:noProof/>
                <w:spacing w:val="-2"/>
                <w:sz w:val="18"/>
                <w:szCs w:val="18"/>
              </w:rPr>
            </w:pPr>
            <w:r w:rsidRPr="00C6214F">
              <w:rPr>
                <w:noProof/>
                <w:spacing w:val="-2"/>
                <w:sz w:val="18"/>
                <w:szCs w:val="18"/>
              </w:rPr>
              <w:t>3</w:t>
            </w:r>
            <w:r>
              <w:rPr>
                <w:noProof/>
                <w:spacing w:val="-2"/>
                <w:sz w:val="18"/>
                <w:szCs w:val="18"/>
              </w:rPr>
              <w:t>.</w:t>
            </w:r>
            <w:r w:rsidRPr="00C6214F">
              <w:rPr>
                <w:noProof/>
                <w:spacing w:val="-2"/>
                <w:sz w:val="18"/>
                <w:szCs w:val="18"/>
              </w:rPr>
              <w:t>7</w:t>
            </w:r>
          </w:p>
        </w:tc>
        <w:tc>
          <w:tcPr>
            <w:tcW w:w="527" w:type="pct"/>
            <w:tcBorders>
              <w:bottom w:val="single" w:sz="4" w:space="0" w:color="001D77"/>
            </w:tcBorders>
            <w:vAlign w:val="center"/>
          </w:tcPr>
          <w:p w:rsidR="006F2B5D" w:rsidRPr="00C6214F" w:rsidRDefault="006F2B5D" w:rsidP="006F2B5D">
            <w:pPr>
              <w:contextualSpacing/>
              <w:jc w:val="right"/>
              <w:rPr>
                <w:noProof/>
                <w:spacing w:val="-2"/>
                <w:sz w:val="18"/>
                <w:szCs w:val="18"/>
              </w:rPr>
            </w:pPr>
            <w:r w:rsidRPr="00C6214F">
              <w:rPr>
                <w:noProof/>
                <w:spacing w:val="-2"/>
                <w:sz w:val="18"/>
                <w:szCs w:val="18"/>
              </w:rPr>
              <w:t>4</w:t>
            </w:r>
            <w:r>
              <w:rPr>
                <w:noProof/>
                <w:spacing w:val="-2"/>
                <w:sz w:val="18"/>
                <w:szCs w:val="18"/>
              </w:rPr>
              <w:t>.</w:t>
            </w:r>
            <w:r w:rsidRPr="00C6214F">
              <w:rPr>
                <w:noProof/>
                <w:spacing w:val="-2"/>
                <w:sz w:val="18"/>
                <w:szCs w:val="18"/>
              </w:rPr>
              <w:t>1</w:t>
            </w:r>
          </w:p>
        </w:tc>
      </w:tr>
      <w:tr w:rsidR="006F2B5D" w:rsidRPr="00B11892" w:rsidTr="002A2013">
        <w:trPr>
          <w:trHeight w:hRule="exact" w:val="283"/>
        </w:trPr>
        <w:tc>
          <w:tcPr>
            <w:tcW w:w="1315" w:type="pct"/>
            <w:tcBorders>
              <w:top w:val="single" w:sz="4" w:space="0" w:color="001D77"/>
              <w:bottom w:val="single" w:sz="4" w:space="0" w:color="001D77"/>
            </w:tcBorders>
            <w:shd w:val="pct5" w:color="auto" w:fill="auto"/>
            <w:vAlign w:val="center"/>
          </w:tcPr>
          <w:p w:rsidR="006F2B5D" w:rsidRPr="00EB4251" w:rsidRDefault="00E72462" w:rsidP="006F2B5D">
            <w:pPr>
              <w:contextualSpacing/>
              <w:rPr>
                <w:noProof/>
                <w:spacing w:val="-2"/>
                <w:sz w:val="18"/>
                <w:szCs w:val="18"/>
              </w:rPr>
            </w:pPr>
            <w:r>
              <w:rPr>
                <w:noProof/>
                <w:spacing w:val="-2"/>
                <w:sz w:val="18"/>
                <w:szCs w:val="18"/>
              </w:rPr>
              <w:t>Difference</w:t>
            </w:r>
          </w:p>
        </w:tc>
        <w:tc>
          <w:tcPr>
            <w:tcW w:w="526" w:type="pct"/>
            <w:tcBorders>
              <w:top w:val="single" w:sz="4" w:space="0" w:color="001D77"/>
              <w:bottom w:val="single" w:sz="4" w:space="0" w:color="001D77"/>
            </w:tcBorders>
            <w:shd w:val="pct5" w:color="auto" w:fill="auto"/>
            <w:vAlign w:val="center"/>
          </w:tcPr>
          <w:p w:rsidR="006F2B5D" w:rsidRPr="00C6214F" w:rsidRDefault="006F2B5D" w:rsidP="006F2B5D">
            <w:pPr>
              <w:contextualSpacing/>
              <w:jc w:val="right"/>
              <w:rPr>
                <w:noProof/>
                <w:spacing w:val="-2"/>
                <w:sz w:val="18"/>
                <w:szCs w:val="18"/>
              </w:rPr>
            </w:pPr>
            <w:r w:rsidRPr="00C6214F">
              <w:rPr>
                <w:noProof/>
                <w:spacing w:val="-2"/>
                <w:sz w:val="18"/>
                <w:szCs w:val="18"/>
              </w:rPr>
              <w:t>+0</w:t>
            </w:r>
            <w:r>
              <w:rPr>
                <w:noProof/>
                <w:spacing w:val="-2"/>
                <w:sz w:val="18"/>
                <w:szCs w:val="18"/>
              </w:rPr>
              <w:t>.</w:t>
            </w:r>
            <w:r w:rsidRPr="00C6214F">
              <w:rPr>
                <w:noProof/>
                <w:spacing w:val="-2"/>
                <w:sz w:val="18"/>
                <w:szCs w:val="18"/>
              </w:rPr>
              <w:t>2</w:t>
            </w:r>
          </w:p>
        </w:tc>
        <w:tc>
          <w:tcPr>
            <w:tcW w:w="526" w:type="pct"/>
            <w:tcBorders>
              <w:top w:val="single" w:sz="4" w:space="0" w:color="001D77"/>
              <w:bottom w:val="single" w:sz="4" w:space="0" w:color="001D77"/>
            </w:tcBorders>
            <w:shd w:val="pct5" w:color="auto" w:fill="auto"/>
            <w:vAlign w:val="center"/>
          </w:tcPr>
          <w:p w:rsidR="006F2B5D" w:rsidRPr="00C6214F" w:rsidRDefault="006F2B5D" w:rsidP="006F2B5D">
            <w:pPr>
              <w:contextualSpacing/>
              <w:jc w:val="right"/>
              <w:rPr>
                <w:noProof/>
                <w:spacing w:val="-2"/>
                <w:sz w:val="18"/>
                <w:szCs w:val="18"/>
              </w:rPr>
            </w:pPr>
            <w:r w:rsidRPr="00C6214F">
              <w:rPr>
                <w:noProof/>
                <w:spacing w:val="-2"/>
                <w:sz w:val="18"/>
                <w:szCs w:val="18"/>
              </w:rPr>
              <w:t>+0</w:t>
            </w:r>
            <w:r>
              <w:rPr>
                <w:noProof/>
                <w:spacing w:val="-2"/>
                <w:sz w:val="18"/>
                <w:szCs w:val="18"/>
              </w:rPr>
              <w:t>.</w:t>
            </w:r>
            <w:r w:rsidRPr="00C6214F">
              <w:rPr>
                <w:noProof/>
                <w:spacing w:val="-2"/>
                <w:sz w:val="18"/>
                <w:szCs w:val="18"/>
              </w:rPr>
              <w:t>2</w:t>
            </w:r>
          </w:p>
        </w:tc>
        <w:tc>
          <w:tcPr>
            <w:tcW w:w="527" w:type="pct"/>
            <w:tcBorders>
              <w:top w:val="single" w:sz="4" w:space="0" w:color="001D77"/>
              <w:bottom w:val="single" w:sz="4" w:space="0" w:color="001D77"/>
            </w:tcBorders>
            <w:shd w:val="pct5" w:color="auto" w:fill="auto"/>
            <w:vAlign w:val="center"/>
          </w:tcPr>
          <w:p w:rsidR="006F2B5D" w:rsidRPr="00C6214F" w:rsidRDefault="006F2B5D" w:rsidP="006F2B5D">
            <w:pPr>
              <w:contextualSpacing/>
              <w:jc w:val="right"/>
              <w:rPr>
                <w:noProof/>
                <w:spacing w:val="-2"/>
                <w:sz w:val="18"/>
                <w:szCs w:val="18"/>
              </w:rPr>
            </w:pPr>
            <w:r w:rsidRPr="00C6214F">
              <w:rPr>
                <w:noProof/>
                <w:spacing w:val="-2"/>
                <w:sz w:val="18"/>
                <w:szCs w:val="18"/>
              </w:rPr>
              <w:t>+0</w:t>
            </w:r>
            <w:r>
              <w:rPr>
                <w:noProof/>
                <w:spacing w:val="-2"/>
                <w:sz w:val="18"/>
                <w:szCs w:val="18"/>
              </w:rPr>
              <w:t>.</w:t>
            </w:r>
            <w:r w:rsidRPr="00C6214F">
              <w:rPr>
                <w:noProof/>
                <w:spacing w:val="-2"/>
                <w:sz w:val="18"/>
                <w:szCs w:val="18"/>
              </w:rPr>
              <w:t>2</w:t>
            </w:r>
          </w:p>
        </w:tc>
        <w:tc>
          <w:tcPr>
            <w:tcW w:w="526" w:type="pct"/>
            <w:tcBorders>
              <w:top w:val="single" w:sz="4" w:space="0" w:color="001D77"/>
              <w:bottom w:val="single" w:sz="4" w:space="0" w:color="001D77"/>
            </w:tcBorders>
            <w:shd w:val="pct5" w:color="auto" w:fill="auto"/>
            <w:vAlign w:val="center"/>
          </w:tcPr>
          <w:p w:rsidR="006F2B5D" w:rsidRPr="00C6214F" w:rsidRDefault="006F2B5D" w:rsidP="006F2B5D">
            <w:pPr>
              <w:contextualSpacing/>
              <w:jc w:val="right"/>
              <w:rPr>
                <w:noProof/>
                <w:spacing w:val="-2"/>
                <w:sz w:val="18"/>
                <w:szCs w:val="18"/>
              </w:rPr>
            </w:pPr>
            <w:r w:rsidRPr="00C6214F">
              <w:rPr>
                <w:noProof/>
                <w:spacing w:val="-2"/>
                <w:sz w:val="18"/>
                <w:szCs w:val="18"/>
              </w:rPr>
              <w:t>+0</w:t>
            </w:r>
            <w:r>
              <w:rPr>
                <w:noProof/>
                <w:spacing w:val="-2"/>
                <w:sz w:val="18"/>
                <w:szCs w:val="18"/>
              </w:rPr>
              <w:t>.</w:t>
            </w:r>
            <w:r w:rsidRPr="00C6214F">
              <w:rPr>
                <w:noProof/>
                <w:spacing w:val="-2"/>
                <w:sz w:val="18"/>
                <w:szCs w:val="18"/>
              </w:rPr>
              <w:t>2</w:t>
            </w:r>
          </w:p>
        </w:tc>
        <w:tc>
          <w:tcPr>
            <w:tcW w:w="527" w:type="pct"/>
            <w:tcBorders>
              <w:top w:val="single" w:sz="4" w:space="0" w:color="001D77"/>
              <w:bottom w:val="single" w:sz="4" w:space="0" w:color="001D77"/>
            </w:tcBorders>
            <w:shd w:val="pct5" w:color="auto" w:fill="auto"/>
            <w:vAlign w:val="center"/>
          </w:tcPr>
          <w:p w:rsidR="006F2B5D" w:rsidRPr="00C6214F" w:rsidRDefault="006F2B5D" w:rsidP="006F2B5D">
            <w:pPr>
              <w:contextualSpacing/>
              <w:jc w:val="right"/>
              <w:rPr>
                <w:noProof/>
                <w:spacing w:val="-2"/>
                <w:sz w:val="18"/>
                <w:szCs w:val="18"/>
              </w:rPr>
            </w:pPr>
            <w:r w:rsidRPr="00C6214F">
              <w:rPr>
                <w:noProof/>
                <w:spacing w:val="-2"/>
                <w:sz w:val="18"/>
                <w:szCs w:val="18"/>
              </w:rPr>
              <w:t>+0</w:t>
            </w:r>
            <w:r>
              <w:rPr>
                <w:noProof/>
                <w:spacing w:val="-2"/>
                <w:sz w:val="18"/>
                <w:szCs w:val="18"/>
              </w:rPr>
              <w:t>.</w:t>
            </w:r>
            <w:r w:rsidRPr="00C6214F">
              <w:rPr>
                <w:noProof/>
                <w:spacing w:val="-2"/>
                <w:sz w:val="18"/>
                <w:szCs w:val="18"/>
              </w:rPr>
              <w:t>2</w:t>
            </w:r>
          </w:p>
        </w:tc>
        <w:tc>
          <w:tcPr>
            <w:tcW w:w="526" w:type="pct"/>
            <w:tcBorders>
              <w:top w:val="single" w:sz="4" w:space="0" w:color="001D77"/>
              <w:bottom w:val="single" w:sz="4" w:space="0" w:color="001D77"/>
            </w:tcBorders>
            <w:shd w:val="pct5" w:color="auto" w:fill="auto"/>
            <w:vAlign w:val="center"/>
          </w:tcPr>
          <w:p w:rsidR="006F2B5D" w:rsidRPr="00C6214F" w:rsidRDefault="006F2B5D" w:rsidP="006F2B5D">
            <w:pPr>
              <w:contextualSpacing/>
              <w:jc w:val="right"/>
              <w:rPr>
                <w:noProof/>
                <w:spacing w:val="-2"/>
                <w:sz w:val="18"/>
                <w:szCs w:val="18"/>
              </w:rPr>
            </w:pPr>
            <w:r w:rsidRPr="00C6214F">
              <w:rPr>
                <w:noProof/>
                <w:spacing w:val="-2"/>
                <w:sz w:val="18"/>
                <w:szCs w:val="18"/>
              </w:rPr>
              <w:t>+0</w:t>
            </w:r>
            <w:r>
              <w:rPr>
                <w:noProof/>
                <w:spacing w:val="-2"/>
                <w:sz w:val="18"/>
                <w:szCs w:val="18"/>
              </w:rPr>
              <w:t>.</w:t>
            </w:r>
            <w:r w:rsidRPr="00C6214F">
              <w:rPr>
                <w:noProof/>
                <w:spacing w:val="-2"/>
                <w:sz w:val="18"/>
                <w:szCs w:val="18"/>
              </w:rPr>
              <w:t>2</w:t>
            </w:r>
          </w:p>
        </w:tc>
        <w:tc>
          <w:tcPr>
            <w:tcW w:w="527" w:type="pct"/>
            <w:tcBorders>
              <w:top w:val="single" w:sz="4" w:space="0" w:color="001D77"/>
              <w:bottom w:val="single" w:sz="4" w:space="0" w:color="001D77"/>
            </w:tcBorders>
            <w:shd w:val="pct5" w:color="auto" w:fill="auto"/>
            <w:vAlign w:val="center"/>
          </w:tcPr>
          <w:p w:rsidR="006F2B5D" w:rsidRPr="00C6214F" w:rsidRDefault="006F2B5D" w:rsidP="006F2B5D">
            <w:pPr>
              <w:contextualSpacing/>
              <w:jc w:val="right"/>
              <w:rPr>
                <w:noProof/>
                <w:spacing w:val="-2"/>
                <w:sz w:val="18"/>
                <w:szCs w:val="18"/>
              </w:rPr>
            </w:pPr>
            <w:r w:rsidRPr="00C6214F">
              <w:rPr>
                <w:noProof/>
                <w:spacing w:val="-2"/>
                <w:sz w:val="18"/>
                <w:szCs w:val="18"/>
              </w:rPr>
              <w:t>+0</w:t>
            </w:r>
            <w:r>
              <w:rPr>
                <w:noProof/>
                <w:spacing w:val="-2"/>
                <w:sz w:val="18"/>
                <w:szCs w:val="18"/>
              </w:rPr>
              <w:t>.</w:t>
            </w:r>
            <w:r w:rsidRPr="00C6214F">
              <w:rPr>
                <w:noProof/>
                <w:spacing w:val="-2"/>
                <w:sz w:val="18"/>
                <w:szCs w:val="18"/>
              </w:rPr>
              <w:t>2</w:t>
            </w:r>
          </w:p>
        </w:tc>
      </w:tr>
      <w:tr w:rsidR="006F2B5D" w:rsidRPr="00B11892" w:rsidTr="006A1E3C">
        <w:trPr>
          <w:trHeight w:val="480"/>
        </w:trPr>
        <w:tc>
          <w:tcPr>
            <w:tcW w:w="1315" w:type="pct"/>
            <w:tcBorders>
              <w:top w:val="single" w:sz="4" w:space="0" w:color="001D77"/>
            </w:tcBorders>
            <w:vAlign w:val="center"/>
          </w:tcPr>
          <w:p w:rsidR="006F2B5D" w:rsidRPr="006D2ECC" w:rsidRDefault="006F2B5D" w:rsidP="006D2ECC">
            <w:pPr>
              <w:contextualSpacing/>
              <w:rPr>
                <w:noProof/>
                <w:spacing w:val="-2"/>
                <w:sz w:val="18"/>
                <w:szCs w:val="18"/>
                <w:lang w:val="en-GB"/>
              </w:rPr>
            </w:pPr>
            <w:r w:rsidRPr="006D2ECC">
              <w:rPr>
                <w:noProof/>
                <w:spacing w:val="-2"/>
                <w:sz w:val="18"/>
                <w:szCs w:val="18"/>
                <w:lang w:val="en-GB"/>
              </w:rPr>
              <w:t xml:space="preserve">Domestic uses, data </w:t>
            </w:r>
            <w:r w:rsidR="006D2ECC" w:rsidRPr="006D2ECC">
              <w:rPr>
                <w:noProof/>
                <w:spacing w:val="-2"/>
                <w:sz w:val="18"/>
                <w:szCs w:val="18"/>
                <w:lang w:val="en-GB"/>
              </w:rPr>
              <w:t xml:space="preserve">as of </w:t>
            </w:r>
            <w:r w:rsidRPr="006D2ECC">
              <w:rPr>
                <w:sz w:val="18"/>
                <w:szCs w:val="18"/>
                <w:lang w:val="en-GB"/>
              </w:rPr>
              <w:t>31.08.2026</w:t>
            </w:r>
          </w:p>
        </w:tc>
        <w:tc>
          <w:tcPr>
            <w:tcW w:w="526" w:type="pct"/>
            <w:tcBorders>
              <w:top w:val="single" w:sz="4" w:space="0" w:color="001D77"/>
            </w:tcBorders>
          </w:tcPr>
          <w:p w:rsidR="006F2B5D" w:rsidRPr="00C6214F" w:rsidRDefault="006F2B5D" w:rsidP="006F2B5D">
            <w:pPr>
              <w:jc w:val="right"/>
              <w:rPr>
                <w:sz w:val="18"/>
                <w:szCs w:val="18"/>
              </w:rPr>
            </w:pPr>
            <w:r w:rsidRPr="00C6214F">
              <w:rPr>
                <w:sz w:val="18"/>
                <w:szCs w:val="18"/>
              </w:rPr>
              <w:t>4</w:t>
            </w:r>
            <w:r>
              <w:rPr>
                <w:sz w:val="18"/>
                <w:szCs w:val="18"/>
              </w:rPr>
              <w:t>.</w:t>
            </w:r>
            <w:r w:rsidRPr="00C6214F">
              <w:rPr>
                <w:sz w:val="18"/>
                <w:szCs w:val="18"/>
              </w:rPr>
              <w:t>0</w:t>
            </w:r>
          </w:p>
        </w:tc>
        <w:tc>
          <w:tcPr>
            <w:tcW w:w="526" w:type="pct"/>
            <w:tcBorders>
              <w:top w:val="single" w:sz="4" w:space="0" w:color="001D77"/>
            </w:tcBorders>
          </w:tcPr>
          <w:p w:rsidR="006F2B5D" w:rsidRPr="00C6214F" w:rsidRDefault="006F2B5D" w:rsidP="006F2B5D">
            <w:pPr>
              <w:jc w:val="right"/>
              <w:rPr>
                <w:sz w:val="18"/>
                <w:szCs w:val="18"/>
              </w:rPr>
            </w:pPr>
            <w:r w:rsidRPr="00C6214F">
              <w:rPr>
                <w:sz w:val="18"/>
                <w:szCs w:val="18"/>
              </w:rPr>
              <w:t>4</w:t>
            </w:r>
            <w:r>
              <w:rPr>
                <w:sz w:val="18"/>
                <w:szCs w:val="18"/>
              </w:rPr>
              <w:t>.</w:t>
            </w:r>
            <w:r w:rsidRPr="00C6214F">
              <w:rPr>
                <w:sz w:val="18"/>
                <w:szCs w:val="18"/>
              </w:rPr>
              <w:t>1</w:t>
            </w:r>
          </w:p>
        </w:tc>
        <w:tc>
          <w:tcPr>
            <w:tcW w:w="527" w:type="pct"/>
            <w:tcBorders>
              <w:top w:val="single" w:sz="4" w:space="0" w:color="001D77"/>
            </w:tcBorders>
          </w:tcPr>
          <w:p w:rsidR="006F2B5D" w:rsidRPr="00C6214F" w:rsidRDefault="006F2B5D" w:rsidP="006F2B5D">
            <w:pPr>
              <w:jc w:val="right"/>
              <w:rPr>
                <w:sz w:val="18"/>
                <w:szCs w:val="18"/>
              </w:rPr>
            </w:pPr>
            <w:r w:rsidRPr="00C6214F">
              <w:rPr>
                <w:sz w:val="18"/>
                <w:szCs w:val="18"/>
              </w:rPr>
              <w:t>3</w:t>
            </w:r>
            <w:r>
              <w:rPr>
                <w:sz w:val="18"/>
                <w:szCs w:val="18"/>
              </w:rPr>
              <w:t>.</w:t>
            </w:r>
            <w:r w:rsidRPr="00C6214F">
              <w:rPr>
                <w:sz w:val="18"/>
                <w:szCs w:val="18"/>
              </w:rPr>
              <w:t>7</w:t>
            </w:r>
          </w:p>
        </w:tc>
        <w:tc>
          <w:tcPr>
            <w:tcW w:w="526" w:type="pct"/>
            <w:tcBorders>
              <w:top w:val="single" w:sz="4" w:space="0" w:color="001D77"/>
            </w:tcBorders>
          </w:tcPr>
          <w:p w:rsidR="006F2B5D" w:rsidRPr="00C6214F" w:rsidRDefault="006F2B5D" w:rsidP="006F2B5D">
            <w:pPr>
              <w:jc w:val="right"/>
              <w:rPr>
                <w:sz w:val="18"/>
                <w:szCs w:val="18"/>
              </w:rPr>
            </w:pPr>
            <w:r w:rsidRPr="00C6214F">
              <w:rPr>
                <w:sz w:val="18"/>
                <w:szCs w:val="18"/>
              </w:rPr>
              <w:t>4</w:t>
            </w:r>
            <w:r>
              <w:rPr>
                <w:sz w:val="18"/>
                <w:szCs w:val="18"/>
              </w:rPr>
              <w:t>.</w:t>
            </w:r>
            <w:r w:rsidRPr="00C6214F">
              <w:rPr>
                <w:sz w:val="18"/>
                <w:szCs w:val="18"/>
              </w:rPr>
              <w:t>4</w:t>
            </w:r>
          </w:p>
        </w:tc>
        <w:tc>
          <w:tcPr>
            <w:tcW w:w="527" w:type="pct"/>
            <w:tcBorders>
              <w:top w:val="single" w:sz="4" w:space="0" w:color="001D77"/>
            </w:tcBorders>
            <w:vAlign w:val="center"/>
          </w:tcPr>
          <w:p w:rsidR="006F2B5D" w:rsidRPr="00C6214F" w:rsidRDefault="006F2B5D" w:rsidP="006F2B5D">
            <w:pPr>
              <w:contextualSpacing/>
              <w:jc w:val="right"/>
              <w:rPr>
                <w:noProof/>
                <w:spacing w:val="-2"/>
                <w:sz w:val="18"/>
                <w:szCs w:val="18"/>
              </w:rPr>
            </w:pPr>
            <w:r w:rsidRPr="00C6214F">
              <w:rPr>
                <w:noProof/>
                <w:spacing w:val="-2"/>
                <w:sz w:val="18"/>
                <w:szCs w:val="18"/>
              </w:rPr>
              <w:t>4</w:t>
            </w:r>
            <w:r>
              <w:rPr>
                <w:noProof/>
                <w:spacing w:val="-2"/>
                <w:sz w:val="18"/>
                <w:szCs w:val="18"/>
              </w:rPr>
              <w:t>.</w:t>
            </w:r>
            <w:r w:rsidRPr="00C6214F">
              <w:rPr>
                <w:noProof/>
                <w:spacing w:val="-2"/>
                <w:sz w:val="18"/>
                <w:szCs w:val="18"/>
              </w:rPr>
              <w:t>1</w:t>
            </w:r>
          </w:p>
        </w:tc>
        <w:tc>
          <w:tcPr>
            <w:tcW w:w="526" w:type="pct"/>
            <w:tcBorders>
              <w:top w:val="single" w:sz="4" w:space="0" w:color="001D77"/>
            </w:tcBorders>
          </w:tcPr>
          <w:p w:rsidR="006F2B5D" w:rsidRPr="00C6214F" w:rsidRDefault="006F2B5D" w:rsidP="006F2B5D">
            <w:pPr>
              <w:jc w:val="right"/>
              <w:rPr>
                <w:sz w:val="18"/>
                <w:szCs w:val="18"/>
              </w:rPr>
            </w:pPr>
            <w:r w:rsidRPr="00C6214F">
              <w:rPr>
                <w:sz w:val="18"/>
                <w:szCs w:val="18"/>
              </w:rPr>
              <w:t>3</w:t>
            </w:r>
            <w:r>
              <w:rPr>
                <w:sz w:val="18"/>
                <w:szCs w:val="18"/>
              </w:rPr>
              <w:t>.</w:t>
            </w:r>
            <w:r w:rsidRPr="00C6214F">
              <w:rPr>
                <w:sz w:val="18"/>
                <w:szCs w:val="18"/>
              </w:rPr>
              <w:t>5</w:t>
            </w:r>
          </w:p>
        </w:tc>
        <w:tc>
          <w:tcPr>
            <w:tcW w:w="527" w:type="pct"/>
            <w:tcBorders>
              <w:top w:val="single" w:sz="4" w:space="0" w:color="001D77"/>
            </w:tcBorders>
          </w:tcPr>
          <w:p w:rsidR="006F2B5D" w:rsidRPr="00C6214F" w:rsidRDefault="006F2B5D" w:rsidP="006F2B5D">
            <w:pPr>
              <w:jc w:val="right"/>
              <w:rPr>
                <w:sz w:val="18"/>
                <w:szCs w:val="18"/>
              </w:rPr>
            </w:pPr>
            <w:r w:rsidRPr="00C6214F">
              <w:rPr>
                <w:sz w:val="18"/>
                <w:szCs w:val="18"/>
              </w:rPr>
              <w:t>3</w:t>
            </w:r>
            <w:r>
              <w:rPr>
                <w:sz w:val="18"/>
                <w:szCs w:val="18"/>
              </w:rPr>
              <w:t>.</w:t>
            </w:r>
            <w:r w:rsidRPr="00C6214F">
              <w:rPr>
                <w:sz w:val="18"/>
                <w:szCs w:val="18"/>
              </w:rPr>
              <w:t>4</w:t>
            </w:r>
          </w:p>
        </w:tc>
      </w:tr>
      <w:tr w:rsidR="006F2B5D" w:rsidRPr="00B11892" w:rsidTr="002A2013">
        <w:trPr>
          <w:trHeight w:val="480"/>
        </w:trPr>
        <w:tc>
          <w:tcPr>
            <w:tcW w:w="1315" w:type="pct"/>
            <w:tcBorders>
              <w:bottom w:val="single" w:sz="4" w:space="0" w:color="001D77"/>
            </w:tcBorders>
            <w:vAlign w:val="center"/>
          </w:tcPr>
          <w:p w:rsidR="006F2B5D" w:rsidRPr="006D2ECC" w:rsidRDefault="006F2B5D" w:rsidP="006D2ECC">
            <w:pPr>
              <w:contextualSpacing/>
              <w:rPr>
                <w:noProof/>
                <w:spacing w:val="-2"/>
                <w:sz w:val="18"/>
                <w:szCs w:val="18"/>
                <w:lang w:val="en-GB"/>
              </w:rPr>
            </w:pPr>
            <w:r w:rsidRPr="006D2ECC">
              <w:rPr>
                <w:noProof/>
                <w:spacing w:val="-2"/>
                <w:sz w:val="18"/>
                <w:szCs w:val="18"/>
                <w:lang w:val="en-GB"/>
              </w:rPr>
              <w:t xml:space="preserve">Domestic uses, data </w:t>
            </w:r>
            <w:r w:rsidR="006D2ECC" w:rsidRPr="006D2ECC">
              <w:rPr>
                <w:noProof/>
                <w:spacing w:val="-2"/>
                <w:sz w:val="18"/>
                <w:szCs w:val="18"/>
                <w:lang w:val="en-GB"/>
              </w:rPr>
              <w:t>as of</w:t>
            </w:r>
            <w:r w:rsidRPr="006D2ECC">
              <w:rPr>
                <w:noProof/>
                <w:spacing w:val="-2"/>
                <w:sz w:val="18"/>
                <w:szCs w:val="18"/>
                <w:lang w:val="en-GB"/>
              </w:rPr>
              <w:t xml:space="preserve"> </w:t>
            </w:r>
            <w:r w:rsidRPr="006D2ECC">
              <w:rPr>
                <w:sz w:val="18"/>
                <w:szCs w:val="18"/>
                <w:lang w:val="en-GB"/>
              </w:rPr>
              <w:t>16.10.2026</w:t>
            </w:r>
          </w:p>
        </w:tc>
        <w:tc>
          <w:tcPr>
            <w:tcW w:w="526" w:type="pct"/>
            <w:tcBorders>
              <w:bottom w:val="single" w:sz="4" w:space="0" w:color="001D77"/>
            </w:tcBorders>
            <w:vAlign w:val="center"/>
          </w:tcPr>
          <w:p w:rsidR="006F2B5D" w:rsidRPr="00C6214F" w:rsidRDefault="006F2B5D" w:rsidP="006F2B5D">
            <w:pPr>
              <w:contextualSpacing/>
              <w:jc w:val="right"/>
              <w:rPr>
                <w:noProof/>
                <w:spacing w:val="-2"/>
                <w:sz w:val="18"/>
                <w:szCs w:val="18"/>
              </w:rPr>
            </w:pPr>
            <w:r w:rsidRPr="00C6214F">
              <w:rPr>
                <w:noProof/>
                <w:spacing w:val="-2"/>
                <w:sz w:val="18"/>
                <w:szCs w:val="18"/>
              </w:rPr>
              <w:t>4</w:t>
            </w:r>
            <w:r>
              <w:rPr>
                <w:noProof/>
                <w:spacing w:val="-2"/>
                <w:sz w:val="18"/>
                <w:szCs w:val="18"/>
              </w:rPr>
              <w:t>.</w:t>
            </w:r>
            <w:r w:rsidRPr="00C6214F">
              <w:rPr>
                <w:noProof/>
                <w:spacing w:val="-2"/>
                <w:sz w:val="18"/>
                <w:szCs w:val="18"/>
              </w:rPr>
              <w:t>3</w:t>
            </w:r>
          </w:p>
        </w:tc>
        <w:tc>
          <w:tcPr>
            <w:tcW w:w="526" w:type="pct"/>
            <w:tcBorders>
              <w:bottom w:val="single" w:sz="4" w:space="0" w:color="001D77"/>
            </w:tcBorders>
            <w:vAlign w:val="center"/>
          </w:tcPr>
          <w:p w:rsidR="006F2B5D" w:rsidRPr="00C6214F" w:rsidRDefault="006F2B5D" w:rsidP="006F2B5D">
            <w:pPr>
              <w:contextualSpacing/>
              <w:jc w:val="right"/>
              <w:rPr>
                <w:noProof/>
                <w:spacing w:val="-2"/>
                <w:sz w:val="18"/>
                <w:szCs w:val="18"/>
              </w:rPr>
            </w:pPr>
            <w:r w:rsidRPr="00C6214F">
              <w:rPr>
                <w:noProof/>
                <w:spacing w:val="-2"/>
                <w:sz w:val="18"/>
                <w:szCs w:val="18"/>
              </w:rPr>
              <w:t>4</w:t>
            </w:r>
            <w:r>
              <w:rPr>
                <w:noProof/>
                <w:spacing w:val="-2"/>
                <w:sz w:val="18"/>
                <w:szCs w:val="18"/>
              </w:rPr>
              <w:t>.</w:t>
            </w:r>
            <w:r w:rsidRPr="00C6214F">
              <w:rPr>
                <w:noProof/>
                <w:spacing w:val="-2"/>
                <w:sz w:val="18"/>
                <w:szCs w:val="18"/>
              </w:rPr>
              <w:t>3</w:t>
            </w:r>
          </w:p>
        </w:tc>
        <w:tc>
          <w:tcPr>
            <w:tcW w:w="527" w:type="pct"/>
            <w:tcBorders>
              <w:bottom w:val="single" w:sz="4" w:space="0" w:color="001D77"/>
            </w:tcBorders>
            <w:vAlign w:val="center"/>
          </w:tcPr>
          <w:p w:rsidR="006F2B5D" w:rsidRPr="00C6214F" w:rsidRDefault="006F2B5D" w:rsidP="006F2B5D">
            <w:pPr>
              <w:contextualSpacing/>
              <w:jc w:val="right"/>
              <w:rPr>
                <w:noProof/>
                <w:spacing w:val="-2"/>
                <w:sz w:val="18"/>
                <w:szCs w:val="18"/>
              </w:rPr>
            </w:pPr>
            <w:r w:rsidRPr="00C6214F">
              <w:rPr>
                <w:noProof/>
                <w:spacing w:val="-2"/>
                <w:sz w:val="18"/>
                <w:szCs w:val="18"/>
              </w:rPr>
              <w:t>4</w:t>
            </w:r>
            <w:r>
              <w:rPr>
                <w:noProof/>
                <w:spacing w:val="-2"/>
                <w:sz w:val="18"/>
                <w:szCs w:val="18"/>
              </w:rPr>
              <w:t>.</w:t>
            </w:r>
            <w:r w:rsidRPr="00C6214F">
              <w:rPr>
                <w:noProof/>
                <w:spacing w:val="-2"/>
                <w:sz w:val="18"/>
                <w:szCs w:val="18"/>
              </w:rPr>
              <w:t>2</w:t>
            </w:r>
          </w:p>
        </w:tc>
        <w:tc>
          <w:tcPr>
            <w:tcW w:w="526" w:type="pct"/>
            <w:tcBorders>
              <w:bottom w:val="single" w:sz="4" w:space="0" w:color="001D77"/>
            </w:tcBorders>
            <w:vAlign w:val="center"/>
          </w:tcPr>
          <w:p w:rsidR="006F2B5D" w:rsidRPr="00C6214F" w:rsidRDefault="006F2B5D" w:rsidP="006F2B5D">
            <w:pPr>
              <w:contextualSpacing/>
              <w:jc w:val="right"/>
              <w:rPr>
                <w:noProof/>
                <w:spacing w:val="-2"/>
                <w:sz w:val="18"/>
                <w:szCs w:val="18"/>
              </w:rPr>
            </w:pPr>
            <w:r w:rsidRPr="00C6214F">
              <w:rPr>
                <w:noProof/>
                <w:spacing w:val="-2"/>
                <w:sz w:val="18"/>
                <w:szCs w:val="18"/>
              </w:rPr>
              <w:t>4</w:t>
            </w:r>
            <w:r>
              <w:rPr>
                <w:noProof/>
                <w:spacing w:val="-2"/>
                <w:sz w:val="18"/>
                <w:szCs w:val="18"/>
              </w:rPr>
              <w:t>.</w:t>
            </w:r>
            <w:r w:rsidRPr="00C6214F">
              <w:rPr>
                <w:noProof/>
                <w:spacing w:val="-2"/>
                <w:sz w:val="18"/>
                <w:szCs w:val="18"/>
              </w:rPr>
              <w:t>9</w:t>
            </w:r>
          </w:p>
        </w:tc>
        <w:tc>
          <w:tcPr>
            <w:tcW w:w="527" w:type="pct"/>
            <w:tcBorders>
              <w:bottom w:val="single" w:sz="4" w:space="0" w:color="001D77"/>
            </w:tcBorders>
            <w:vAlign w:val="center"/>
          </w:tcPr>
          <w:p w:rsidR="006F2B5D" w:rsidRPr="00C6214F" w:rsidRDefault="006F2B5D" w:rsidP="006F2B5D">
            <w:pPr>
              <w:contextualSpacing/>
              <w:jc w:val="right"/>
              <w:rPr>
                <w:noProof/>
                <w:spacing w:val="-2"/>
                <w:sz w:val="18"/>
                <w:szCs w:val="18"/>
              </w:rPr>
            </w:pPr>
            <w:r w:rsidRPr="00C6214F">
              <w:rPr>
                <w:noProof/>
                <w:spacing w:val="-2"/>
                <w:sz w:val="18"/>
                <w:szCs w:val="18"/>
              </w:rPr>
              <w:t>4</w:t>
            </w:r>
            <w:r>
              <w:rPr>
                <w:noProof/>
                <w:spacing w:val="-2"/>
                <w:sz w:val="18"/>
                <w:szCs w:val="18"/>
              </w:rPr>
              <w:t>.</w:t>
            </w:r>
            <w:r w:rsidRPr="00C6214F">
              <w:rPr>
                <w:noProof/>
                <w:spacing w:val="-2"/>
                <w:sz w:val="18"/>
                <w:szCs w:val="18"/>
              </w:rPr>
              <w:t>4</w:t>
            </w:r>
          </w:p>
        </w:tc>
        <w:tc>
          <w:tcPr>
            <w:tcW w:w="526" w:type="pct"/>
            <w:tcBorders>
              <w:bottom w:val="single" w:sz="4" w:space="0" w:color="001D77"/>
            </w:tcBorders>
            <w:vAlign w:val="center"/>
          </w:tcPr>
          <w:p w:rsidR="006F2B5D" w:rsidRPr="00C6214F" w:rsidRDefault="006F2B5D" w:rsidP="006F2B5D">
            <w:pPr>
              <w:contextualSpacing/>
              <w:jc w:val="right"/>
              <w:rPr>
                <w:noProof/>
                <w:spacing w:val="-2"/>
                <w:sz w:val="18"/>
                <w:szCs w:val="18"/>
              </w:rPr>
            </w:pPr>
            <w:r w:rsidRPr="00C6214F">
              <w:rPr>
                <w:noProof/>
                <w:spacing w:val="-2"/>
                <w:sz w:val="18"/>
                <w:szCs w:val="18"/>
              </w:rPr>
              <w:t>3</w:t>
            </w:r>
            <w:r>
              <w:rPr>
                <w:noProof/>
                <w:spacing w:val="-2"/>
                <w:sz w:val="18"/>
                <w:szCs w:val="18"/>
              </w:rPr>
              <w:t>.</w:t>
            </w:r>
            <w:r w:rsidRPr="00C6214F">
              <w:rPr>
                <w:noProof/>
                <w:spacing w:val="-2"/>
                <w:sz w:val="18"/>
                <w:szCs w:val="18"/>
              </w:rPr>
              <w:t>5</w:t>
            </w:r>
          </w:p>
        </w:tc>
        <w:tc>
          <w:tcPr>
            <w:tcW w:w="527" w:type="pct"/>
            <w:tcBorders>
              <w:bottom w:val="single" w:sz="4" w:space="0" w:color="001D77"/>
            </w:tcBorders>
            <w:vAlign w:val="center"/>
          </w:tcPr>
          <w:p w:rsidR="006F2B5D" w:rsidRPr="00C6214F" w:rsidRDefault="006F2B5D" w:rsidP="006F2B5D">
            <w:pPr>
              <w:contextualSpacing/>
              <w:jc w:val="right"/>
              <w:rPr>
                <w:noProof/>
                <w:spacing w:val="-2"/>
                <w:sz w:val="18"/>
                <w:szCs w:val="18"/>
              </w:rPr>
            </w:pPr>
            <w:r w:rsidRPr="00C6214F">
              <w:rPr>
                <w:noProof/>
                <w:spacing w:val="-2"/>
                <w:sz w:val="18"/>
                <w:szCs w:val="18"/>
              </w:rPr>
              <w:t>3</w:t>
            </w:r>
            <w:r>
              <w:rPr>
                <w:noProof/>
                <w:spacing w:val="-2"/>
                <w:sz w:val="18"/>
                <w:szCs w:val="18"/>
              </w:rPr>
              <w:t>.</w:t>
            </w:r>
            <w:r w:rsidRPr="00C6214F">
              <w:rPr>
                <w:noProof/>
                <w:spacing w:val="-2"/>
                <w:sz w:val="18"/>
                <w:szCs w:val="18"/>
              </w:rPr>
              <w:t>6</w:t>
            </w:r>
          </w:p>
        </w:tc>
      </w:tr>
      <w:tr w:rsidR="006F2B5D" w:rsidRPr="003D7552" w:rsidTr="002A2013">
        <w:trPr>
          <w:trHeight w:hRule="exact" w:val="284"/>
        </w:trPr>
        <w:tc>
          <w:tcPr>
            <w:tcW w:w="1315" w:type="pct"/>
            <w:tcBorders>
              <w:top w:val="single" w:sz="4" w:space="0" w:color="001D77"/>
              <w:bottom w:val="single" w:sz="4" w:space="0" w:color="001D77"/>
            </w:tcBorders>
            <w:shd w:val="pct5" w:color="auto" w:fill="auto"/>
            <w:vAlign w:val="center"/>
          </w:tcPr>
          <w:p w:rsidR="006F2B5D" w:rsidRPr="00EB4251" w:rsidRDefault="00E72462" w:rsidP="006F2B5D">
            <w:pPr>
              <w:contextualSpacing/>
              <w:rPr>
                <w:noProof/>
                <w:spacing w:val="-2"/>
                <w:sz w:val="18"/>
                <w:szCs w:val="18"/>
              </w:rPr>
            </w:pPr>
            <w:r>
              <w:rPr>
                <w:noProof/>
                <w:spacing w:val="-2"/>
                <w:sz w:val="18"/>
                <w:szCs w:val="18"/>
              </w:rPr>
              <w:t>Difference</w:t>
            </w:r>
          </w:p>
        </w:tc>
        <w:tc>
          <w:tcPr>
            <w:tcW w:w="526" w:type="pct"/>
            <w:tcBorders>
              <w:top w:val="single" w:sz="4" w:space="0" w:color="001D77"/>
              <w:bottom w:val="single" w:sz="4" w:space="0" w:color="001D77"/>
            </w:tcBorders>
            <w:shd w:val="pct5" w:color="auto" w:fill="auto"/>
            <w:vAlign w:val="center"/>
          </w:tcPr>
          <w:p w:rsidR="006F2B5D" w:rsidRPr="00C6214F" w:rsidRDefault="006F2B5D" w:rsidP="006F2B5D">
            <w:pPr>
              <w:contextualSpacing/>
              <w:jc w:val="right"/>
              <w:rPr>
                <w:noProof/>
                <w:spacing w:val="-2"/>
                <w:sz w:val="18"/>
                <w:szCs w:val="18"/>
              </w:rPr>
            </w:pPr>
            <w:r w:rsidRPr="00C6214F">
              <w:rPr>
                <w:noProof/>
                <w:spacing w:val="-2"/>
                <w:sz w:val="18"/>
                <w:szCs w:val="18"/>
              </w:rPr>
              <w:t>+0</w:t>
            </w:r>
            <w:r>
              <w:rPr>
                <w:noProof/>
                <w:spacing w:val="-2"/>
                <w:sz w:val="18"/>
                <w:szCs w:val="18"/>
              </w:rPr>
              <w:t>.</w:t>
            </w:r>
            <w:r w:rsidRPr="00C6214F">
              <w:rPr>
                <w:noProof/>
                <w:spacing w:val="-2"/>
                <w:sz w:val="18"/>
                <w:szCs w:val="18"/>
              </w:rPr>
              <w:t>3</w:t>
            </w:r>
          </w:p>
        </w:tc>
        <w:tc>
          <w:tcPr>
            <w:tcW w:w="526" w:type="pct"/>
            <w:tcBorders>
              <w:top w:val="single" w:sz="4" w:space="0" w:color="001D77"/>
              <w:bottom w:val="single" w:sz="4" w:space="0" w:color="001D77"/>
            </w:tcBorders>
            <w:shd w:val="pct5" w:color="auto" w:fill="auto"/>
            <w:vAlign w:val="center"/>
          </w:tcPr>
          <w:p w:rsidR="006F2B5D" w:rsidRPr="00C6214F" w:rsidRDefault="006F2B5D" w:rsidP="006F2B5D">
            <w:pPr>
              <w:contextualSpacing/>
              <w:jc w:val="right"/>
              <w:rPr>
                <w:noProof/>
                <w:spacing w:val="-2"/>
                <w:sz w:val="18"/>
                <w:szCs w:val="18"/>
              </w:rPr>
            </w:pPr>
            <w:r w:rsidRPr="00C6214F">
              <w:rPr>
                <w:noProof/>
                <w:spacing w:val="-2"/>
                <w:sz w:val="18"/>
                <w:szCs w:val="18"/>
              </w:rPr>
              <w:t>+0</w:t>
            </w:r>
            <w:r>
              <w:rPr>
                <w:noProof/>
                <w:spacing w:val="-2"/>
                <w:sz w:val="18"/>
                <w:szCs w:val="18"/>
              </w:rPr>
              <w:t>.</w:t>
            </w:r>
            <w:r w:rsidRPr="00C6214F">
              <w:rPr>
                <w:noProof/>
                <w:spacing w:val="-2"/>
                <w:sz w:val="18"/>
                <w:szCs w:val="18"/>
              </w:rPr>
              <w:t>2</w:t>
            </w:r>
          </w:p>
        </w:tc>
        <w:tc>
          <w:tcPr>
            <w:tcW w:w="527" w:type="pct"/>
            <w:tcBorders>
              <w:top w:val="single" w:sz="4" w:space="0" w:color="001D77"/>
              <w:bottom w:val="single" w:sz="4" w:space="0" w:color="001D77"/>
            </w:tcBorders>
            <w:shd w:val="pct5" w:color="auto" w:fill="auto"/>
            <w:vAlign w:val="center"/>
          </w:tcPr>
          <w:p w:rsidR="006F2B5D" w:rsidRPr="00C6214F" w:rsidRDefault="006F2B5D" w:rsidP="006F2B5D">
            <w:pPr>
              <w:contextualSpacing/>
              <w:jc w:val="right"/>
              <w:rPr>
                <w:noProof/>
                <w:spacing w:val="-2"/>
                <w:sz w:val="18"/>
                <w:szCs w:val="18"/>
              </w:rPr>
            </w:pPr>
            <w:r w:rsidRPr="00C6214F">
              <w:rPr>
                <w:noProof/>
                <w:spacing w:val="-2"/>
                <w:sz w:val="18"/>
                <w:szCs w:val="18"/>
              </w:rPr>
              <w:t>+0</w:t>
            </w:r>
            <w:r>
              <w:rPr>
                <w:noProof/>
                <w:spacing w:val="-2"/>
                <w:sz w:val="18"/>
                <w:szCs w:val="18"/>
              </w:rPr>
              <w:t>.</w:t>
            </w:r>
            <w:r w:rsidRPr="00C6214F">
              <w:rPr>
                <w:noProof/>
                <w:spacing w:val="-2"/>
                <w:sz w:val="18"/>
                <w:szCs w:val="18"/>
              </w:rPr>
              <w:t>5</w:t>
            </w:r>
          </w:p>
        </w:tc>
        <w:tc>
          <w:tcPr>
            <w:tcW w:w="526" w:type="pct"/>
            <w:tcBorders>
              <w:top w:val="single" w:sz="4" w:space="0" w:color="001D77"/>
              <w:bottom w:val="single" w:sz="4" w:space="0" w:color="001D77"/>
            </w:tcBorders>
            <w:shd w:val="pct5" w:color="auto" w:fill="auto"/>
            <w:vAlign w:val="center"/>
          </w:tcPr>
          <w:p w:rsidR="006F2B5D" w:rsidRPr="00C6214F" w:rsidRDefault="006F2B5D" w:rsidP="006F2B5D">
            <w:pPr>
              <w:contextualSpacing/>
              <w:jc w:val="right"/>
              <w:rPr>
                <w:noProof/>
                <w:spacing w:val="-2"/>
                <w:sz w:val="18"/>
                <w:szCs w:val="18"/>
              </w:rPr>
            </w:pPr>
            <w:r w:rsidRPr="00C6214F">
              <w:rPr>
                <w:noProof/>
                <w:spacing w:val="-2"/>
                <w:sz w:val="18"/>
                <w:szCs w:val="18"/>
              </w:rPr>
              <w:t>+0</w:t>
            </w:r>
            <w:r>
              <w:rPr>
                <w:noProof/>
                <w:spacing w:val="-2"/>
                <w:sz w:val="18"/>
                <w:szCs w:val="18"/>
              </w:rPr>
              <w:t>.</w:t>
            </w:r>
            <w:r w:rsidRPr="00C6214F">
              <w:rPr>
                <w:noProof/>
                <w:spacing w:val="-2"/>
                <w:sz w:val="18"/>
                <w:szCs w:val="18"/>
              </w:rPr>
              <w:t>5</w:t>
            </w:r>
          </w:p>
        </w:tc>
        <w:tc>
          <w:tcPr>
            <w:tcW w:w="527" w:type="pct"/>
            <w:tcBorders>
              <w:top w:val="single" w:sz="4" w:space="0" w:color="001D77"/>
              <w:bottom w:val="single" w:sz="4" w:space="0" w:color="001D77"/>
            </w:tcBorders>
            <w:shd w:val="pct5" w:color="auto" w:fill="auto"/>
            <w:vAlign w:val="center"/>
          </w:tcPr>
          <w:p w:rsidR="006F2B5D" w:rsidRPr="00C6214F" w:rsidRDefault="006F2B5D" w:rsidP="006F2B5D">
            <w:pPr>
              <w:contextualSpacing/>
              <w:jc w:val="right"/>
              <w:rPr>
                <w:noProof/>
                <w:spacing w:val="-2"/>
                <w:sz w:val="18"/>
                <w:szCs w:val="18"/>
              </w:rPr>
            </w:pPr>
            <w:r w:rsidRPr="00C6214F">
              <w:rPr>
                <w:noProof/>
                <w:spacing w:val="-2"/>
                <w:sz w:val="18"/>
                <w:szCs w:val="18"/>
              </w:rPr>
              <w:t>+0</w:t>
            </w:r>
            <w:r>
              <w:rPr>
                <w:noProof/>
                <w:spacing w:val="-2"/>
                <w:sz w:val="18"/>
                <w:szCs w:val="18"/>
              </w:rPr>
              <w:t>.</w:t>
            </w:r>
            <w:r w:rsidRPr="00C6214F">
              <w:rPr>
                <w:noProof/>
                <w:spacing w:val="-2"/>
                <w:sz w:val="18"/>
                <w:szCs w:val="18"/>
              </w:rPr>
              <w:t>3</w:t>
            </w:r>
          </w:p>
        </w:tc>
        <w:tc>
          <w:tcPr>
            <w:tcW w:w="526" w:type="pct"/>
            <w:tcBorders>
              <w:top w:val="single" w:sz="4" w:space="0" w:color="001D77"/>
              <w:bottom w:val="single" w:sz="4" w:space="0" w:color="001D77"/>
            </w:tcBorders>
            <w:shd w:val="pct5" w:color="auto" w:fill="auto"/>
            <w:vAlign w:val="center"/>
          </w:tcPr>
          <w:p w:rsidR="006F2B5D" w:rsidRPr="00C6214F" w:rsidRDefault="006F2B5D" w:rsidP="006F2B5D">
            <w:pPr>
              <w:contextualSpacing/>
              <w:jc w:val="right"/>
              <w:rPr>
                <w:noProof/>
                <w:spacing w:val="-2"/>
                <w:sz w:val="18"/>
                <w:szCs w:val="18"/>
              </w:rPr>
            </w:pPr>
            <w:r w:rsidRPr="00C6214F">
              <w:rPr>
                <w:noProof/>
                <w:spacing w:val="-2"/>
                <w:sz w:val="18"/>
                <w:szCs w:val="18"/>
              </w:rPr>
              <w:t>0</w:t>
            </w:r>
            <w:r>
              <w:rPr>
                <w:noProof/>
                <w:spacing w:val="-2"/>
                <w:sz w:val="18"/>
                <w:szCs w:val="18"/>
              </w:rPr>
              <w:t>.</w:t>
            </w:r>
            <w:r w:rsidRPr="00C6214F">
              <w:rPr>
                <w:noProof/>
                <w:spacing w:val="-2"/>
                <w:sz w:val="18"/>
                <w:szCs w:val="18"/>
              </w:rPr>
              <w:t>0</w:t>
            </w:r>
          </w:p>
        </w:tc>
        <w:tc>
          <w:tcPr>
            <w:tcW w:w="527" w:type="pct"/>
            <w:tcBorders>
              <w:top w:val="single" w:sz="4" w:space="0" w:color="001D77"/>
              <w:bottom w:val="single" w:sz="4" w:space="0" w:color="001D77"/>
            </w:tcBorders>
            <w:shd w:val="pct5" w:color="auto" w:fill="auto"/>
            <w:vAlign w:val="center"/>
          </w:tcPr>
          <w:p w:rsidR="006F2B5D" w:rsidRPr="00C6214F" w:rsidRDefault="006F2B5D" w:rsidP="006F2B5D">
            <w:pPr>
              <w:contextualSpacing/>
              <w:jc w:val="right"/>
              <w:rPr>
                <w:noProof/>
                <w:spacing w:val="-2"/>
                <w:sz w:val="18"/>
                <w:szCs w:val="18"/>
              </w:rPr>
            </w:pPr>
            <w:r w:rsidRPr="00C6214F">
              <w:rPr>
                <w:noProof/>
                <w:spacing w:val="-2"/>
                <w:sz w:val="18"/>
                <w:szCs w:val="18"/>
              </w:rPr>
              <w:t>+0</w:t>
            </w:r>
            <w:r>
              <w:rPr>
                <w:noProof/>
                <w:spacing w:val="-2"/>
                <w:sz w:val="18"/>
                <w:szCs w:val="18"/>
              </w:rPr>
              <w:t>.</w:t>
            </w:r>
            <w:r w:rsidRPr="00C6214F">
              <w:rPr>
                <w:noProof/>
                <w:spacing w:val="-2"/>
                <w:sz w:val="18"/>
                <w:szCs w:val="18"/>
              </w:rPr>
              <w:t>2</w:t>
            </w:r>
          </w:p>
        </w:tc>
      </w:tr>
      <w:tr w:rsidR="006F2B5D" w:rsidRPr="00B11892" w:rsidTr="006A1E3C">
        <w:trPr>
          <w:trHeight w:val="480"/>
        </w:trPr>
        <w:tc>
          <w:tcPr>
            <w:tcW w:w="1315" w:type="pct"/>
            <w:tcBorders>
              <w:top w:val="single" w:sz="4" w:space="0" w:color="001D77"/>
            </w:tcBorders>
            <w:vAlign w:val="center"/>
          </w:tcPr>
          <w:p w:rsidR="006F2B5D" w:rsidRPr="008F64C7" w:rsidRDefault="006F2B5D" w:rsidP="006F2B5D">
            <w:pPr>
              <w:spacing w:before="0" w:after="0"/>
              <w:rPr>
                <w:noProof/>
                <w:spacing w:val="-2"/>
                <w:sz w:val="18"/>
                <w:szCs w:val="18"/>
                <w:lang w:val="en-US"/>
              </w:rPr>
            </w:pPr>
            <w:r w:rsidRPr="008F64C7">
              <w:rPr>
                <w:noProof/>
                <w:spacing w:val="-2"/>
                <w:sz w:val="18"/>
                <w:szCs w:val="18"/>
                <w:lang w:val="en-US"/>
              </w:rPr>
              <w:t>Household expenditure</w:t>
            </w:r>
            <w:r>
              <w:rPr>
                <w:noProof/>
                <w:spacing w:val="-2"/>
                <w:sz w:val="18"/>
                <w:szCs w:val="18"/>
                <w:lang w:val="en-US"/>
              </w:rPr>
              <w:t>,</w:t>
            </w:r>
            <w:r w:rsidRPr="008F64C7">
              <w:rPr>
                <w:noProof/>
                <w:spacing w:val="-2"/>
                <w:sz w:val="18"/>
                <w:szCs w:val="18"/>
                <w:lang w:val="en-US"/>
              </w:rPr>
              <w:t xml:space="preserve"> </w:t>
            </w:r>
          </w:p>
          <w:p w:rsidR="006F2B5D" w:rsidRPr="008F64C7" w:rsidRDefault="006F2B5D" w:rsidP="006D2ECC">
            <w:pPr>
              <w:contextualSpacing/>
              <w:rPr>
                <w:noProof/>
                <w:spacing w:val="-2"/>
                <w:sz w:val="18"/>
                <w:szCs w:val="18"/>
                <w:lang w:val="en-US"/>
              </w:rPr>
            </w:pPr>
            <w:r w:rsidRPr="008F64C7">
              <w:rPr>
                <w:noProof/>
                <w:spacing w:val="-2"/>
                <w:sz w:val="18"/>
                <w:szCs w:val="18"/>
                <w:lang w:val="en-US"/>
              </w:rPr>
              <w:t xml:space="preserve">data </w:t>
            </w:r>
            <w:r w:rsidR="006D2ECC">
              <w:rPr>
                <w:noProof/>
                <w:spacing w:val="-2"/>
                <w:sz w:val="18"/>
                <w:szCs w:val="18"/>
                <w:lang w:val="en-US"/>
              </w:rPr>
              <w:t xml:space="preserve">as of </w:t>
            </w:r>
            <w:r w:rsidRPr="006D2ECC">
              <w:rPr>
                <w:sz w:val="18"/>
                <w:szCs w:val="18"/>
                <w:lang w:val="en-GB"/>
              </w:rPr>
              <w:t>31.08.2026</w:t>
            </w:r>
          </w:p>
        </w:tc>
        <w:tc>
          <w:tcPr>
            <w:tcW w:w="526" w:type="pct"/>
            <w:tcBorders>
              <w:top w:val="single" w:sz="4" w:space="0" w:color="001D77"/>
            </w:tcBorders>
          </w:tcPr>
          <w:p w:rsidR="006F2B5D" w:rsidRPr="00C6214F" w:rsidRDefault="006F2B5D" w:rsidP="006F2B5D">
            <w:pPr>
              <w:jc w:val="right"/>
              <w:rPr>
                <w:sz w:val="18"/>
                <w:szCs w:val="18"/>
              </w:rPr>
            </w:pPr>
            <w:r w:rsidRPr="00C6214F">
              <w:rPr>
                <w:sz w:val="18"/>
                <w:szCs w:val="18"/>
              </w:rPr>
              <w:t>1</w:t>
            </w:r>
            <w:r>
              <w:rPr>
                <w:sz w:val="18"/>
                <w:szCs w:val="18"/>
              </w:rPr>
              <w:t>.</w:t>
            </w:r>
            <w:r w:rsidRPr="00C6214F">
              <w:rPr>
                <w:sz w:val="18"/>
                <w:szCs w:val="18"/>
              </w:rPr>
              <w:t>6</w:t>
            </w:r>
          </w:p>
        </w:tc>
        <w:tc>
          <w:tcPr>
            <w:tcW w:w="526" w:type="pct"/>
            <w:tcBorders>
              <w:top w:val="single" w:sz="4" w:space="0" w:color="001D77"/>
            </w:tcBorders>
          </w:tcPr>
          <w:p w:rsidR="006F2B5D" w:rsidRPr="00C6214F" w:rsidRDefault="006F2B5D" w:rsidP="006F2B5D">
            <w:pPr>
              <w:jc w:val="right"/>
              <w:rPr>
                <w:sz w:val="18"/>
                <w:szCs w:val="18"/>
              </w:rPr>
            </w:pPr>
            <w:r w:rsidRPr="00C6214F">
              <w:rPr>
                <w:sz w:val="18"/>
                <w:szCs w:val="18"/>
              </w:rPr>
              <w:t>2</w:t>
            </w:r>
            <w:r>
              <w:rPr>
                <w:sz w:val="18"/>
                <w:szCs w:val="18"/>
              </w:rPr>
              <w:t>.</w:t>
            </w:r>
            <w:r w:rsidRPr="00C6214F">
              <w:rPr>
                <w:sz w:val="18"/>
                <w:szCs w:val="18"/>
              </w:rPr>
              <w:t>6</w:t>
            </w:r>
          </w:p>
        </w:tc>
        <w:tc>
          <w:tcPr>
            <w:tcW w:w="527" w:type="pct"/>
            <w:tcBorders>
              <w:top w:val="single" w:sz="4" w:space="0" w:color="001D77"/>
            </w:tcBorders>
          </w:tcPr>
          <w:p w:rsidR="006F2B5D" w:rsidRPr="00C6214F" w:rsidRDefault="006F2B5D" w:rsidP="006F2B5D">
            <w:pPr>
              <w:jc w:val="right"/>
              <w:rPr>
                <w:sz w:val="18"/>
                <w:szCs w:val="18"/>
              </w:rPr>
            </w:pPr>
            <w:r w:rsidRPr="00C6214F">
              <w:rPr>
                <w:sz w:val="18"/>
                <w:szCs w:val="18"/>
              </w:rPr>
              <w:t>2</w:t>
            </w:r>
            <w:r>
              <w:rPr>
                <w:sz w:val="18"/>
                <w:szCs w:val="18"/>
              </w:rPr>
              <w:t>.</w:t>
            </w:r>
            <w:r w:rsidRPr="00C6214F">
              <w:rPr>
                <w:sz w:val="18"/>
                <w:szCs w:val="18"/>
              </w:rPr>
              <w:t>0</w:t>
            </w:r>
          </w:p>
        </w:tc>
        <w:tc>
          <w:tcPr>
            <w:tcW w:w="526" w:type="pct"/>
            <w:tcBorders>
              <w:top w:val="single" w:sz="4" w:space="0" w:color="001D77"/>
            </w:tcBorders>
          </w:tcPr>
          <w:p w:rsidR="006F2B5D" w:rsidRPr="00C6214F" w:rsidRDefault="006F2B5D" w:rsidP="006F2B5D">
            <w:pPr>
              <w:jc w:val="right"/>
              <w:rPr>
                <w:sz w:val="18"/>
                <w:szCs w:val="18"/>
              </w:rPr>
            </w:pPr>
            <w:r w:rsidRPr="00C6214F">
              <w:rPr>
                <w:sz w:val="18"/>
                <w:szCs w:val="18"/>
              </w:rPr>
              <w:t>2</w:t>
            </w:r>
            <w:r>
              <w:rPr>
                <w:sz w:val="18"/>
                <w:szCs w:val="18"/>
              </w:rPr>
              <w:t>.</w:t>
            </w:r>
            <w:r w:rsidRPr="00C6214F">
              <w:rPr>
                <w:sz w:val="18"/>
                <w:szCs w:val="18"/>
              </w:rPr>
              <w:t>1</w:t>
            </w:r>
          </w:p>
        </w:tc>
        <w:tc>
          <w:tcPr>
            <w:tcW w:w="527" w:type="pct"/>
            <w:tcBorders>
              <w:top w:val="single" w:sz="4" w:space="0" w:color="001D77"/>
            </w:tcBorders>
            <w:vAlign w:val="center"/>
          </w:tcPr>
          <w:p w:rsidR="006F2B5D" w:rsidRPr="00C6214F" w:rsidRDefault="006F2B5D" w:rsidP="006F2B5D">
            <w:pPr>
              <w:contextualSpacing/>
              <w:jc w:val="right"/>
              <w:rPr>
                <w:noProof/>
                <w:spacing w:val="-2"/>
                <w:sz w:val="18"/>
                <w:szCs w:val="18"/>
              </w:rPr>
            </w:pPr>
            <w:r w:rsidRPr="00C6214F">
              <w:rPr>
                <w:noProof/>
                <w:spacing w:val="-2"/>
                <w:sz w:val="18"/>
                <w:szCs w:val="18"/>
              </w:rPr>
              <w:t>2</w:t>
            </w:r>
            <w:r>
              <w:rPr>
                <w:noProof/>
                <w:spacing w:val="-2"/>
                <w:sz w:val="18"/>
                <w:szCs w:val="18"/>
              </w:rPr>
              <w:t>.</w:t>
            </w:r>
            <w:r w:rsidRPr="00C6214F">
              <w:rPr>
                <w:noProof/>
                <w:spacing w:val="-2"/>
                <w:sz w:val="18"/>
                <w:szCs w:val="18"/>
              </w:rPr>
              <w:t>1</w:t>
            </w:r>
          </w:p>
        </w:tc>
        <w:tc>
          <w:tcPr>
            <w:tcW w:w="526" w:type="pct"/>
            <w:tcBorders>
              <w:top w:val="single" w:sz="4" w:space="0" w:color="001D77"/>
            </w:tcBorders>
          </w:tcPr>
          <w:p w:rsidR="006F2B5D" w:rsidRPr="00C6214F" w:rsidRDefault="006F2B5D" w:rsidP="006F2B5D">
            <w:pPr>
              <w:jc w:val="right"/>
              <w:rPr>
                <w:sz w:val="18"/>
                <w:szCs w:val="18"/>
              </w:rPr>
            </w:pPr>
            <w:r w:rsidRPr="00C6214F">
              <w:rPr>
                <w:sz w:val="18"/>
                <w:szCs w:val="18"/>
              </w:rPr>
              <w:t>2</w:t>
            </w:r>
            <w:r>
              <w:rPr>
                <w:sz w:val="18"/>
                <w:szCs w:val="18"/>
              </w:rPr>
              <w:t>.</w:t>
            </w:r>
            <w:r w:rsidRPr="00C6214F">
              <w:rPr>
                <w:sz w:val="18"/>
                <w:szCs w:val="18"/>
              </w:rPr>
              <w:t>0</w:t>
            </w:r>
          </w:p>
        </w:tc>
        <w:tc>
          <w:tcPr>
            <w:tcW w:w="527" w:type="pct"/>
            <w:tcBorders>
              <w:top w:val="single" w:sz="4" w:space="0" w:color="001D77"/>
            </w:tcBorders>
            <w:vAlign w:val="center"/>
          </w:tcPr>
          <w:p w:rsidR="006F2B5D" w:rsidRPr="00C6214F" w:rsidRDefault="006F2B5D" w:rsidP="006F2B5D">
            <w:pPr>
              <w:contextualSpacing/>
              <w:jc w:val="right"/>
              <w:rPr>
                <w:noProof/>
                <w:spacing w:val="-2"/>
                <w:sz w:val="18"/>
                <w:szCs w:val="18"/>
              </w:rPr>
            </w:pPr>
            <w:r w:rsidRPr="00C6214F">
              <w:rPr>
                <w:noProof/>
                <w:spacing w:val="-2"/>
                <w:sz w:val="18"/>
                <w:szCs w:val="18"/>
              </w:rPr>
              <w:t>1</w:t>
            </w:r>
            <w:r>
              <w:rPr>
                <w:noProof/>
                <w:spacing w:val="-2"/>
                <w:sz w:val="18"/>
                <w:szCs w:val="18"/>
              </w:rPr>
              <w:t>.</w:t>
            </w:r>
            <w:r w:rsidRPr="00C6214F">
              <w:rPr>
                <w:noProof/>
                <w:spacing w:val="-2"/>
                <w:sz w:val="18"/>
                <w:szCs w:val="18"/>
              </w:rPr>
              <w:t>6</w:t>
            </w:r>
          </w:p>
        </w:tc>
      </w:tr>
      <w:tr w:rsidR="006F2B5D" w:rsidRPr="00B11892" w:rsidTr="002A2013">
        <w:trPr>
          <w:trHeight w:val="480"/>
        </w:trPr>
        <w:tc>
          <w:tcPr>
            <w:tcW w:w="1315" w:type="pct"/>
            <w:tcBorders>
              <w:bottom w:val="single" w:sz="4" w:space="0" w:color="001D77"/>
            </w:tcBorders>
            <w:vAlign w:val="center"/>
          </w:tcPr>
          <w:p w:rsidR="006F2B5D" w:rsidRPr="008F64C7" w:rsidRDefault="006F2B5D" w:rsidP="006F2B5D">
            <w:pPr>
              <w:spacing w:before="0" w:after="0"/>
              <w:rPr>
                <w:noProof/>
                <w:spacing w:val="-2"/>
                <w:sz w:val="18"/>
                <w:szCs w:val="18"/>
                <w:lang w:val="en-US"/>
              </w:rPr>
            </w:pPr>
            <w:r w:rsidRPr="008F64C7">
              <w:rPr>
                <w:noProof/>
                <w:spacing w:val="-2"/>
                <w:sz w:val="18"/>
                <w:szCs w:val="18"/>
                <w:lang w:val="en-US"/>
              </w:rPr>
              <w:t>Household expenditure</w:t>
            </w:r>
            <w:r>
              <w:rPr>
                <w:noProof/>
                <w:spacing w:val="-2"/>
                <w:sz w:val="18"/>
                <w:szCs w:val="18"/>
                <w:lang w:val="en-US"/>
              </w:rPr>
              <w:t>,</w:t>
            </w:r>
          </w:p>
          <w:p w:rsidR="006F2B5D" w:rsidRPr="006D2ECC" w:rsidRDefault="006F2B5D" w:rsidP="006D2ECC">
            <w:pPr>
              <w:contextualSpacing/>
              <w:rPr>
                <w:noProof/>
                <w:spacing w:val="-2"/>
                <w:sz w:val="18"/>
                <w:szCs w:val="18"/>
                <w:lang w:val="en-GB"/>
              </w:rPr>
            </w:pPr>
            <w:r w:rsidRPr="008F64C7">
              <w:rPr>
                <w:noProof/>
                <w:spacing w:val="-2"/>
                <w:sz w:val="18"/>
                <w:szCs w:val="18"/>
                <w:lang w:val="en-US"/>
              </w:rPr>
              <w:t xml:space="preserve">data </w:t>
            </w:r>
            <w:r w:rsidR="006D2ECC">
              <w:rPr>
                <w:noProof/>
                <w:spacing w:val="-2"/>
                <w:sz w:val="18"/>
                <w:szCs w:val="18"/>
                <w:lang w:val="en-US"/>
              </w:rPr>
              <w:t>as of</w:t>
            </w:r>
            <w:r w:rsidRPr="008F64C7">
              <w:rPr>
                <w:noProof/>
                <w:spacing w:val="-2"/>
                <w:sz w:val="18"/>
                <w:szCs w:val="18"/>
                <w:lang w:val="en-US"/>
              </w:rPr>
              <w:t xml:space="preserve"> </w:t>
            </w:r>
            <w:r w:rsidRPr="006D2ECC">
              <w:rPr>
                <w:sz w:val="18"/>
                <w:szCs w:val="18"/>
                <w:lang w:val="en-GB"/>
              </w:rPr>
              <w:t>16.10.2026</w:t>
            </w:r>
          </w:p>
        </w:tc>
        <w:tc>
          <w:tcPr>
            <w:tcW w:w="526" w:type="pct"/>
            <w:tcBorders>
              <w:bottom w:val="single" w:sz="4" w:space="0" w:color="001D77"/>
            </w:tcBorders>
            <w:vAlign w:val="center"/>
          </w:tcPr>
          <w:p w:rsidR="006F2B5D" w:rsidRPr="00C6214F" w:rsidRDefault="006F2B5D" w:rsidP="006F2B5D">
            <w:pPr>
              <w:contextualSpacing/>
              <w:jc w:val="right"/>
              <w:rPr>
                <w:noProof/>
                <w:spacing w:val="-2"/>
                <w:sz w:val="18"/>
                <w:szCs w:val="18"/>
              </w:rPr>
            </w:pPr>
            <w:r w:rsidRPr="00C6214F">
              <w:rPr>
                <w:noProof/>
                <w:spacing w:val="-2"/>
                <w:sz w:val="18"/>
                <w:szCs w:val="18"/>
              </w:rPr>
              <w:t>1</w:t>
            </w:r>
            <w:r>
              <w:rPr>
                <w:noProof/>
                <w:spacing w:val="-2"/>
                <w:sz w:val="18"/>
                <w:szCs w:val="18"/>
              </w:rPr>
              <w:t>.</w:t>
            </w:r>
            <w:r w:rsidRPr="00C6214F">
              <w:rPr>
                <w:noProof/>
                <w:spacing w:val="-2"/>
                <w:sz w:val="18"/>
                <w:szCs w:val="18"/>
              </w:rPr>
              <w:t>6</w:t>
            </w:r>
          </w:p>
        </w:tc>
        <w:tc>
          <w:tcPr>
            <w:tcW w:w="526" w:type="pct"/>
            <w:tcBorders>
              <w:bottom w:val="single" w:sz="4" w:space="0" w:color="001D77"/>
            </w:tcBorders>
            <w:vAlign w:val="center"/>
          </w:tcPr>
          <w:p w:rsidR="006F2B5D" w:rsidRPr="00C6214F" w:rsidRDefault="006F2B5D" w:rsidP="006F2B5D">
            <w:pPr>
              <w:contextualSpacing/>
              <w:jc w:val="right"/>
              <w:rPr>
                <w:noProof/>
                <w:spacing w:val="-2"/>
                <w:sz w:val="18"/>
                <w:szCs w:val="18"/>
              </w:rPr>
            </w:pPr>
            <w:r w:rsidRPr="00C6214F">
              <w:rPr>
                <w:noProof/>
                <w:spacing w:val="-2"/>
                <w:sz w:val="18"/>
                <w:szCs w:val="18"/>
              </w:rPr>
              <w:t>2</w:t>
            </w:r>
            <w:r>
              <w:rPr>
                <w:noProof/>
                <w:spacing w:val="-2"/>
                <w:sz w:val="18"/>
                <w:szCs w:val="18"/>
              </w:rPr>
              <w:t>.</w:t>
            </w:r>
            <w:r w:rsidRPr="00C6214F">
              <w:rPr>
                <w:noProof/>
                <w:spacing w:val="-2"/>
                <w:sz w:val="18"/>
                <w:szCs w:val="18"/>
              </w:rPr>
              <w:t>7</w:t>
            </w:r>
          </w:p>
        </w:tc>
        <w:tc>
          <w:tcPr>
            <w:tcW w:w="527" w:type="pct"/>
            <w:tcBorders>
              <w:bottom w:val="single" w:sz="4" w:space="0" w:color="001D77"/>
            </w:tcBorders>
            <w:vAlign w:val="center"/>
          </w:tcPr>
          <w:p w:rsidR="006F2B5D" w:rsidRPr="00C6214F" w:rsidRDefault="006F2B5D" w:rsidP="006F2B5D">
            <w:pPr>
              <w:contextualSpacing/>
              <w:jc w:val="right"/>
              <w:rPr>
                <w:noProof/>
                <w:spacing w:val="-2"/>
                <w:sz w:val="18"/>
                <w:szCs w:val="18"/>
              </w:rPr>
            </w:pPr>
            <w:r w:rsidRPr="00C6214F">
              <w:rPr>
                <w:noProof/>
                <w:spacing w:val="-2"/>
                <w:sz w:val="18"/>
                <w:szCs w:val="18"/>
              </w:rPr>
              <w:t>2</w:t>
            </w:r>
            <w:r>
              <w:rPr>
                <w:noProof/>
                <w:spacing w:val="-2"/>
                <w:sz w:val="18"/>
                <w:szCs w:val="18"/>
              </w:rPr>
              <w:t>.</w:t>
            </w:r>
            <w:r w:rsidRPr="00C6214F">
              <w:rPr>
                <w:noProof/>
                <w:spacing w:val="-2"/>
                <w:sz w:val="18"/>
                <w:szCs w:val="18"/>
              </w:rPr>
              <w:t>1</w:t>
            </w:r>
          </w:p>
        </w:tc>
        <w:tc>
          <w:tcPr>
            <w:tcW w:w="526" w:type="pct"/>
            <w:tcBorders>
              <w:bottom w:val="single" w:sz="4" w:space="0" w:color="001D77"/>
            </w:tcBorders>
            <w:vAlign w:val="center"/>
          </w:tcPr>
          <w:p w:rsidR="006F2B5D" w:rsidRPr="00C6214F" w:rsidRDefault="006F2B5D" w:rsidP="006F2B5D">
            <w:pPr>
              <w:contextualSpacing/>
              <w:jc w:val="right"/>
              <w:rPr>
                <w:noProof/>
                <w:spacing w:val="-2"/>
                <w:sz w:val="18"/>
                <w:szCs w:val="18"/>
              </w:rPr>
            </w:pPr>
            <w:r w:rsidRPr="00C6214F">
              <w:rPr>
                <w:noProof/>
                <w:spacing w:val="-2"/>
                <w:sz w:val="18"/>
                <w:szCs w:val="18"/>
              </w:rPr>
              <w:t>2</w:t>
            </w:r>
            <w:r>
              <w:rPr>
                <w:noProof/>
                <w:spacing w:val="-2"/>
                <w:sz w:val="18"/>
                <w:szCs w:val="18"/>
              </w:rPr>
              <w:t>.</w:t>
            </w:r>
            <w:r w:rsidRPr="00C6214F">
              <w:rPr>
                <w:noProof/>
                <w:spacing w:val="-2"/>
                <w:sz w:val="18"/>
                <w:szCs w:val="18"/>
              </w:rPr>
              <w:t>4</w:t>
            </w:r>
          </w:p>
        </w:tc>
        <w:tc>
          <w:tcPr>
            <w:tcW w:w="527" w:type="pct"/>
            <w:tcBorders>
              <w:bottom w:val="single" w:sz="4" w:space="0" w:color="001D77"/>
            </w:tcBorders>
            <w:vAlign w:val="center"/>
          </w:tcPr>
          <w:p w:rsidR="006F2B5D" w:rsidRPr="00C6214F" w:rsidRDefault="006F2B5D" w:rsidP="006F2B5D">
            <w:pPr>
              <w:contextualSpacing/>
              <w:jc w:val="right"/>
              <w:rPr>
                <w:noProof/>
                <w:spacing w:val="-2"/>
                <w:sz w:val="18"/>
                <w:szCs w:val="18"/>
              </w:rPr>
            </w:pPr>
            <w:r w:rsidRPr="00C6214F">
              <w:rPr>
                <w:noProof/>
                <w:spacing w:val="-2"/>
                <w:sz w:val="18"/>
                <w:szCs w:val="18"/>
              </w:rPr>
              <w:t>2</w:t>
            </w:r>
            <w:r>
              <w:rPr>
                <w:noProof/>
                <w:spacing w:val="-2"/>
                <w:sz w:val="18"/>
                <w:szCs w:val="18"/>
              </w:rPr>
              <w:t>.</w:t>
            </w:r>
            <w:r w:rsidRPr="00C6214F">
              <w:rPr>
                <w:noProof/>
                <w:spacing w:val="-2"/>
                <w:sz w:val="18"/>
                <w:szCs w:val="18"/>
              </w:rPr>
              <w:t>2</w:t>
            </w:r>
          </w:p>
        </w:tc>
        <w:tc>
          <w:tcPr>
            <w:tcW w:w="526" w:type="pct"/>
            <w:tcBorders>
              <w:bottom w:val="single" w:sz="4" w:space="0" w:color="001D77"/>
            </w:tcBorders>
            <w:vAlign w:val="center"/>
          </w:tcPr>
          <w:p w:rsidR="006F2B5D" w:rsidRPr="00C6214F" w:rsidRDefault="006F2B5D" w:rsidP="006F2B5D">
            <w:pPr>
              <w:contextualSpacing/>
              <w:jc w:val="right"/>
              <w:rPr>
                <w:noProof/>
                <w:spacing w:val="-2"/>
                <w:sz w:val="18"/>
                <w:szCs w:val="18"/>
              </w:rPr>
            </w:pPr>
            <w:r w:rsidRPr="00C6214F">
              <w:rPr>
                <w:noProof/>
                <w:spacing w:val="-2"/>
                <w:sz w:val="18"/>
                <w:szCs w:val="18"/>
              </w:rPr>
              <w:t>2</w:t>
            </w:r>
            <w:r>
              <w:rPr>
                <w:noProof/>
                <w:spacing w:val="-2"/>
                <w:sz w:val="18"/>
                <w:szCs w:val="18"/>
              </w:rPr>
              <w:t>.</w:t>
            </w:r>
            <w:r w:rsidRPr="00C6214F">
              <w:rPr>
                <w:noProof/>
                <w:spacing w:val="-2"/>
                <w:sz w:val="18"/>
                <w:szCs w:val="18"/>
              </w:rPr>
              <w:t>0</w:t>
            </w:r>
          </w:p>
        </w:tc>
        <w:tc>
          <w:tcPr>
            <w:tcW w:w="527" w:type="pct"/>
            <w:tcBorders>
              <w:bottom w:val="single" w:sz="4" w:space="0" w:color="001D77"/>
            </w:tcBorders>
            <w:vAlign w:val="center"/>
          </w:tcPr>
          <w:p w:rsidR="006F2B5D" w:rsidRPr="00C6214F" w:rsidRDefault="006F2B5D" w:rsidP="006F2B5D">
            <w:pPr>
              <w:contextualSpacing/>
              <w:jc w:val="right"/>
              <w:rPr>
                <w:noProof/>
                <w:spacing w:val="-2"/>
                <w:sz w:val="18"/>
                <w:szCs w:val="18"/>
              </w:rPr>
            </w:pPr>
            <w:r w:rsidRPr="00C6214F">
              <w:rPr>
                <w:noProof/>
                <w:spacing w:val="-2"/>
                <w:sz w:val="18"/>
                <w:szCs w:val="18"/>
              </w:rPr>
              <w:t>1</w:t>
            </w:r>
            <w:r>
              <w:rPr>
                <w:noProof/>
                <w:spacing w:val="-2"/>
                <w:sz w:val="18"/>
                <w:szCs w:val="18"/>
              </w:rPr>
              <w:t>.</w:t>
            </w:r>
            <w:r w:rsidRPr="00C6214F">
              <w:rPr>
                <w:noProof/>
                <w:spacing w:val="-2"/>
                <w:sz w:val="18"/>
                <w:szCs w:val="18"/>
              </w:rPr>
              <w:t>6</w:t>
            </w:r>
          </w:p>
        </w:tc>
      </w:tr>
      <w:tr w:rsidR="006F2B5D" w:rsidRPr="00B11892" w:rsidTr="002A2013">
        <w:trPr>
          <w:trHeight w:hRule="exact" w:val="284"/>
        </w:trPr>
        <w:tc>
          <w:tcPr>
            <w:tcW w:w="1315" w:type="pct"/>
            <w:tcBorders>
              <w:top w:val="single" w:sz="4" w:space="0" w:color="001D77"/>
              <w:bottom w:val="single" w:sz="4" w:space="0" w:color="001D77"/>
            </w:tcBorders>
            <w:shd w:val="pct5" w:color="auto" w:fill="auto"/>
            <w:vAlign w:val="center"/>
          </w:tcPr>
          <w:p w:rsidR="006F2B5D" w:rsidRPr="00EB4251" w:rsidRDefault="00E72462" w:rsidP="006F2B5D">
            <w:pPr>
              <w:contextualSpacing/>
              <w:rPr>
                <w:noProof/>
                <w:spacing w:val="-2"/>
                <w:sz w:val="18"/>
                <w:szCs w:val="18"/>
              </w:rPr>
            </w:pPr>
            <w:r>
              <w:rPr>
                <w:noProof/>
                <w:spacing w:val="-2"/>
                <w:sz w:val="18"/>
                <w:szCs w:val="18"/>
              </w:rPr>
              <w:t>Difference</w:t>
            </w:r>
          </w:p>
        </w:tc>
        <w:tc>
          <w:tcPr>
            <w:tcW w:w="526" w:type="pct"/>
            <w:tcBorders>
              <w:top w:val="single" w:sz="4" w:space="0" w:color="001D77"/>
              <w:bottom w:val="single" w:sz="4" w:space="0" w:color="001D77"/>
            </w:tcBorders>
            <w:shd w:val="pct5" w:color="auto" w:fill="auto"/>
            <w:vAlign w:val="center"/>
          </w:tcPr>
          <w:p w:rsidR="006F2B5D" w:rsidRPr="00C6214F" w:rsidRDefault="006F2B5D" w:rsidP="006F2B5D">
            <w:pPr>
              <w:contextualSpacing/>
              <w:jc w:val="right"/>
              <w:rPr>
                <w:noProof/>
                <w:spacing w:val="-2"/>
                <w:sz w:val="18"/>
                <w:szCs w:val="18"/>
              </w:rPr>
            </w:pPr>
            <w:r w:rsidRPr="00C6214F">
              <w:rPr>
                <w:noProof/>
                <w:spacing w:val="-2"/>
                <w:sz w:val="18"/>
                <w:szCs w:val="18"/>
              </w:rPr>
              <w:t>0</w:t>
            </w:r>
            <w:r>
              <w:rPr>
                <w:noProof/>
                <w:spacing w:val="-2"/>
                <w:sz w:val="18"/>
                <w:szCs w:val="18"/>
              </w:rPr>
              <w:t>.</w:t>
            </w:r>
            <w:r w:rsidRPr="00C6214F">
              <w:rPr>
                <w:noProof/>
                <w:spacing w:val="-2"/>
                <w:sz w:val="18"/>
                <w:szCs w:val="18"/>
              </w:rPr>
              <w:t>0</w:t>
            </w:r>
          </w:p>
        </w:tc>
        <w:tc>
          <w:tcPr>
            <w:tcW w:w="526" w:type="pct"/>
            <w:tcBorders>
              <w:top w:val="single" w:sz="4" w:space="0" w:color="001D77"/>
              <w:bottom w:val="single" w:sz="4" w:space="0" w:color="001D77"/>
            </w:tcBorders>
            <w:shd w:val="pct5" w:color="auto" w:fill="auto"/>
            <w:vAlign w:val="center"/>
          </w:tcPr>
          <w:p w:rsidR="006F2B5D" w:rsidRPr="00C6214F" w:rsidRDefault="006F2B5D" w:rsidP="006F2B5D">
            <w:pPr>
              <w:contextualSpacing/>
              <w:jc w:val="right"/>
              <w:rPr>
                <w:noProof/>
                <w:spacing w:val="-2"/>
                <w:sz w:val="18"/>
                <w:szCs w:val="18"/>
              </w:rPr>
            </w:pPr>
            <w:r w:rsidRPr="00C6214F">
              <w:rPr>
                <w:noProof/>
                <w:spacing w:val="-2"/>
                <w:sz w:val="18"/>
                <w:szCs w:val="18"/>
              </w:rPr>
              <w:t>+0</w:t>
            </w:r>
            <w:r>
              <w:rPr>
                <w:noProof/>
                <w:spacing w:val="-2"/>
                <w:sz w:val="18"/>
                <w:szCs w:val="18"/>
              </w:rPr>
              <w:t>.</w:t>
            </w:r>
            <w:r w:rsidRPr="00C6214F">
              <w:rPr>
                <w:noProof/>
                <w:spacing w:val="-2"/>
                <w:sz w:val="18"/>
                <w:szCs w:val="18"/>
              </w:rPr>
              <w:t>1</w:t>
            </w:r>
          </w:p>
        </w:tc>
        <w:tc>
          <w:tcPr>
            <w:tcW w:w="527" w:type="pct"/>
            <w:tcBorders>
              <w:top w:val="single" w:sz="4" w:space="0" w:color="001D77"/>
              <w:bottom w:val="single" w:sz="4" w:space="0" w:color="001D77"/>
            </w:tcBorders>
            <w:shd w:val="pct5" w:color="auto" w:fill="auto"/>
            <w:vAlign w:val="center"/>
          </w:tcPr>
          <w:p w:rsidR="006F2B5D" w:rsidRPr="00C6214F" w:rsidRDefault="006F2B5D" w:rsidP="006F2B5D">
            <w:pPr>
              <w:contextualSpacing/>
              <w:jc w:val="right"/>
              <w:rPr>
                <w:noProof/>
                <w:spacing w:val="-2"/>
                <w:sz w:val="18"/>
                <w:szCs w:val="18"/>
              </w:rPr>
            </w:pPr>
            <w:r w:rsidRPr="00C6214F">
              <w:rPr>
                <w:noProof/>
                <w:spacing w:val="-2"/>
                <w:sz w:val="18"/>
                <w:szCs w:val="18"/>
              </w:rPr>
              <w:t>+0</w:t>
            </w:r>
            <w:r>
              <w:rPr>
                <w:noProof/>
                <w:spacing w:val="-2"/>
                <w:sz w:val="18"/>
                <w:szCs w:val="18"/>
              </w:rPr>
              <w:t>.</w:t>
            </w:r>
            <w:r w:rsidRPr="00C6214F">
              <w:rPr>
                <w:noProof/>
                <w:spacing w:val="-2"/>
                <w:sz w:val="18"/>
                <w:szCs w:val="18"/>
              </w:rPr>
              <w:t>1</w:t>
            </w:r>
          </w:p>
        </w:tc>
        <w:tc>
          <w:tcPr>
            <w:tcW w:w="526" w:type="pct"/>
            <w:tcBorders>
              <w:top w:val="single" w:sz="4" w:space="0" w:color="001D77"/>
              <w:bottom w:val="single" w:sz="4" w:space="0" w:color="001D77"/>
            </w:tcBorders>
            <w:shd w:val="pct5" w:color="auto" w:fill="auto"/>
            <w:vAlign w:val="center"/>
          </w:tcPr>
          <w:p w:rsidR="006F2B5D" w:rsidRPr="00C6214F" w:rsidRDefault="006F2B5D" w:rsidP="006F2B5D">
            <w:pPr>
              <w:contextualSpacing/>
              <w:jc w:val="right"/>
              <w:rPr>
                <w:noProof/>
                <w:spacing w:val="-2"/>
                <w:sz w:val="18"/>
                <w:szCs w:val="18"/>
              </w:rPr>
            </w:pPr>
            <w:r w:rsidRPr="00C6214F">
              <w:rPr>
                <w:noProof/>
                <w:spacing w:val="-2"/>
                <w:sz w:val="18"/>
                <w:szCs w:val="18"/>
              </w:rPr>
              <w:t>+0</w:t>
            </w:r>
            <w:r>
              <w:rPr>
                <w:noProof/>
                <w:spacing w:val="-2"/>
                <w:sz w:val="18"/>
                <w:szCs w:val="18"/>
              </w:rPr>
              <w:t>.</w:t>
            </w:r>
            <w:r w:rsidRPr="00C6214F">
              <w:rPr>
                <w:noProof/>
                <w:spacing w:val="-2"/>
                <w:sz w:val="18"/>
                <w:szCs w:val="18"/>
              </w:rPr>
              <w:t>3</w:t>
            </w:r>
          </w:p>
        </w:tc>
        <w:tc>
          <w:tcPr>
            <w:tcW w:w="527" w:type="pct"/>
            <w:tcBorders>
              <w:top w:val="single" w:sz="4" w:space="0" w:color="001D77"/>
              <w:bottom w:val="single" w:sz="4" w:space="0" w:color="001D77"/>
            </w:tcBorders>
            <w:shd w:val="pct5" w:color="auto" w:fill="auto"/>
            <w:vAlign w:val="center"/>
          </w:tcPr>
          <w:p w:rsidR="006F2B5D" w:rsidRPr="00C6214F" w:rsidRDefault="006F2B5D" w:rsidP="006F2B5D">
            <w:pPr>
              <w:contextualSpacing/>
              <w:jc w:val="right"/>
              <w:rPr>
                <w:noProof/>
                <w:spacing w:val="-2"/>
                <w:sz w:val="18"/>
                <w:szCs w:val="18"/>
              </w:rPr>
            </w:pPr>
            <w:r w:rsidRPr="00C6214F">
              <w:rPr>
                <w:noProof/>
                <w:spacing w:val="-2"/>
                <w:sz w:val="18"/>
                <w:szCs w:val="18"/>
              </w:rPr>
              <w:t>+0</w:t>
            </w:r>
            <w:r>
              <w:rPr>
                <w:noProof/>
                <w:spacing w:val="-2"/>
                <w:sz w:val="18"/>
                <w:szCs w:val="18"/>
              </w:rPr>
              <w:t>.</w:t>
            </w:r>
            <w:r w:rsidRPr="00C6214F">
              <w:rPr>
                <w:noProof/>
                <w:spacing w:val="-2"/>
                <w:sz w:val="18"/>
                <w:szCs w:val="18"/>
              </w:rPr>
              <w:t>1</w:t>
            </w:r>
          </w:p>
        </w:tc>
        <w:tc>
          <w:tcPr>
            <w:tcW w:w="526" w:type="pct"/>
            <w:tcBorders>
              <w:top w:val="single" w:sz="4" w:space="0" w:color="001D77"/>
              <w:bottom w:val="single" w:sz="4" w:space="0" w:color="001D77"/>
            </w:tcBorders>
            <w:shd w:val="pct5" w:color="auto" w:fill="auto"/>
            <w:vAlign w:val="center"/>
          </w:tcPr>
          <w:p w:rsidR="006F2B5D" w:rsidRPr="00C6214F" w:rsidRDefault="006F2B5D" w:rsidP="006F2B5D">
            <w:pPr>
              <w:contextualSpacing/>
              <w:jc w:val="right"/>
              <w:rPr>
                <w:noProof/>
                <w:spacing w:val="-2"/>
                <w:sz w:val="18"/>
                <w:szCs w:val="18"/>
              </w:rPr>
            </w:pPr>
            <w:r w:rsidRPr="00C6214F">
              <w:rPr>
                <w:noProof/>
                <w:spacing w:val="-2"/>
                <w:sz w:val="18"/>
                <w:szCs w:val="18"/>
              </w:rPr>
              <w:t>0</w:t>
            </w:r>
            <w:r>
              <w:rPr>
                <w:noProof/>
                <w:spacing w:val="-2"/>
                <w:sz w:val="18"/>
                <w:szCs w:val="18"/>
              </w:rPr>
              <w:t>.</w:t>
            </w:r>
            <w:r w:rsidRPr="00C6214F">
              <w:rPr>
                <w:noProof/>
                <w:spacing w:val="-2"/>
                <w:sz w:val="18"/>
                <w:szCs w:val="18"/>
              </w:rPr>
              <w:t>0</w:t>
            </w:r>
          </w:p>
        </w:tc>
        <w:tc>
          <w:tcPr>
            <w:tcW w:w="527" w:type="pct"/>
            <w:tcBorders>
              <w:top w:val="single" w:sz="4" w:space="0" w:color="001D77"/>
              <w:bottom w:val="single" w:sz="4" w:space="0" w:color="001D77"/>
            </w:tcBorders>
            <w:shd w:val="pct5" w:color="auto" w:fill="auto"/>
            <w:vAlign w:val="center"/>
          </w:tcPr>
          <w:p w:rsidR="006F2B5D" w:rsidRPr="00C6214F" w:rsidRDefault="006F2B5D" w:rsidP="006F2B5D">
            <w:pPr>
              <w:contextualSpacing/>
              <w:jc w:val="right"/>
              <w:rPr>
                <w:noProof/>
                <w:spacing w:val="-2"/>
                <w:sz w:val="18"/>
                <w:szCs w:val="18"/>
              </w:rPr>
            </w:pPr>
            <w:r w:rsidRPr="00C6214F">
              <w:rPr>
                <w:noProof/>
                <w:spacing w:val="-2"/>
                <w:sz w:val="18"/>
                <w:szCs w:val="18"/>
              </w:rPr>
              <w:t>0</w:t>
            </w:r>
            <w:r>
              <w:rPr>
                <w:noProof/>
                <w:spacing w:val="-2"/>
                <w:sz w:val="18"/>
                <w:szCs w:val="18"/>
              </w:rPr>
              <w:t>.</w:t>
            </w:r>
            <w:r w:rsidRPr="00C6214F">
              <w:rPr>
                <w:noProof/>
                <w:spacing w:val="-2"/>
                <w:sz w:val="18"/>
                <w:szCs w:val="18"/>
              </w:rPr>
              <w:t>0</w:t>
            </w:r>
          </w:p>
        </w:tc>
      </w:tr>
      <w:tr w:rsidR="006F2B5D" w:rsidRPr="00B11892" w:rsidTr="006A1E3C">
        <w:trPr>
          <w:trHeight w:hRule="exact" w:val="482"/>
        </w:trPr>
        <w:tc>
          <w:tcPr>
            <w:tcW w:w="1315" w:type="pct"/>
            <w:tcBorders>
              <w:top w:val="single" w:sz="4" w:space="0" w:color="001D77"/>
            </w:tcBorders>
            <w:vAlign w:val="center"/>
          </w:tcPr>
          <w:p w:rsidR="006F2B5D" w:rsidRPr="00EB4251" w:rsidRDefault="006F2B5D" w:rsidP="006D2ECC">
            <w:pPr>
              <w:contextualSpacing/>
              <w:rPr>
                <w:noProof/>
                <w:spacing w:val="-2"/>
                <w:sz w:val="18"/>
                <w:szCs w:val="18"/>
              </w:rPr>
            </w:pPr>
            <w:r>
              <w:rPr>
                <w:noProof/>
                <w:spacing w:val="-2"/>
                <w:sz w:val="18"/>
                <w:szCs w:val="18"/>
              </w:rPr>
              <w:t xml:space="preserve">Investments, data </w:t>
            </w:r>
            <w:r w:rsidR="006D2ECC">
              <w:rPr>
                <w:noProof/>
                <w:spacing w:val="-2"/>
                <w:sz w:val="18"/>
                <w:szCs w:val="18"/>
              </w:rPr>
              <w:t>as of</w:t>
            </w:r>
            <w:r>
              <w:rPr>
                <w:noProof/>
                <w:spacing w:val="-2"/>
                <w:sz w:val="18"/>
                <w:szCs w:val="18"/>
              </w:rPr>
              <w:t xml:space="preserve"> </w:t>
            </w:r>
            <w:r w:rsidRPr="00A64E46">
              <w:rPr>
                <w:sz w:val="18"/>
                <w:szCs w:val="18"/>
              </w:rPr>
              <w:t>31.08.2026</w:t>
            </w:r>
          </w:p>
        </w:tc>
        <w:tc>
          <w:tcPr>
            <w:tcW w:w="526" w:type="pct"/>
            <w:tcBorders>
              <w:top w:val="single" w:sz="4" w:space="0" w:color="001D77"/>
            </w:tcBorders>
          </w:tcPr>
          <w:p w:rsidR="006F2B5D" w:rsidRPr="00C6214F" w:rsidRDefault="006F2B5D" w:rsidP="006F2B5D">
            <w:pPr>
              <w:jc w:val="right"/>
              <w:rPr>
                <w:sz w:val="18"/>
                <w:szCs w:val="18"/>
              </w:rPr>
            </w:pPr>
            <w:r w:rsidRPr="00C6214F">
              <w:rPr>
                <w:sz w:val="18"/>
                <w:szCs w:val="18"/>
              </w:rPr>
              <w:t>0</w:t>
            </w:r>
            <w:r>
              <w:rPr>
                <w:sz w:val="18"/>
                <w:szCs w:val="18"/>
              </w:rPr>
              <w:t>.</w:t>
            </w:r>
            <w:r w:rsidRPr="00C6214F">
              <w:rPr>
                <w:sz w:val="18"/>
                <w:szCs w:val="18"/>
              </w:rPr>
              <w:t>8</w:t>
            </w:r>
          </w:p>
        </w:tc>
        <w:tc>
          <w:tcPr>
            <w:tcW w:w="526" w:type="pct"/>
            <w:tcBorders>
              <w:top w:val="single" w:sz="4" w:space="0" w:color="001D77"/>
            </w:tcBorders>
          </w:tcPr>
          <w:p w:rsidR="006F2B5D" w:rsidRPr="00C6214F" w:rsidRDefault="006F2B5D" w:rsidP="006F2B5D">
            <w:pPr>
              <w:jc w:val="right"/>
              <w:rPr>
                <w:sz w:val="18"/>
                <w:szCs w:val="18"/>
              </w:rPr>
            </w:pPr>
            <w:r w:rsidRPr="00C6214F">
              <w:rPr>
                <w:sz w:val="18"/>
                <w:szCs w:val="18"/>
              </w:rPr>
              <w:t>-0</w:t>
            </w:r>
            <w:r>
              <w:rPr>
                <w:sz w:val="18"/>
                <w:szCs w:val="18"/>
              </w:rPr>
              <w:t>.</w:t>
            </w:r>
            <w:r w:rsidRPr="00C6214F">
              <w:rPr>
                <w:sz w:val="18"/>
                <w:szCs w:val="18"/>
              </w:rPr>
              <w:t>4</w:t>
            </w:r>
          </w:p>
        </w:tc>
        <w:tc>
          <w:tcPr>
            <w:tcW w:w="527" w:type="pct"/>
            <w:tcBorders>
              <w:top w:val="single" w:sz="4" w:space="0" w:color="001D77"/>
            </w:tcBorders>
          </w:tcPr>
          <w:p w:rsidR="006F2B5D" w:rsidRPr="00C6214F" w:rsidRDefault="006F2B5D" w:rsidP="006F2B5D">
            <w:pPr>
              <w:jc w:val="right"/>
              <w:rPr>
                <w:sz w:val="18"/>
                <w:szCs w:val="18"/>
              </w:rPr>
            </w:pPr>
            <w:r w:rsidRPr="00C6214F">
              <w:rPr>
                <w:sz w:val="18"/>
                <w:szCs w:val="18"/>
              </w:rPr>
              <w:t>1</w:t>
            </w:r>
            <w:r>
              <w:rPr>
                <w:sz w:val="18"/>
                <w:szCs w:val="18"/>
              </w:rPr>
              <w:t>.</w:t>
            </w:r>
            <w:r w:rsidRPr="00C6214F">
              <w:rPr>
                <w:sz w:val="18"/>
                <w:szCs w:val="18"/>
              </w:rPr>
              <w:t>1</w:t>
            </w:r>
          </w:p>
        </w:tc>
        <w:tc>
          <w:tcPr>
            <w:tcW w:w="526" w:type="pct"/>
            <w:tcBorders>
              <w:top w:val="single" w:sz="4" w:space="0" w:color="001D77"/>
            </w:tcBorders>
          </w:tcPr>
          <w:p w:rsidR="006F2B5D" w:rsidRPr="00C6214F" w:rsidRDefault="006F2B5D" w:rsidP="006F2B5D">
            <w:pPr>
              <w:jc w:val="right"/>
              <w:rPr>
                <w:sz w:val="18"/>
                <w:szCs w:val="18"/>
              </w:rPr>
            </w:pPr>
            <w:r w:rsidRPr="00C6214F">
              <w:rPr>
                <w:sz w:val="18"/>
                <w:szCs w:val="18"/>
              </w:rPr>
              <w:t>1</w:t>
            </w:r>
            <w:r>
              <w:rPr>
                <w:sz w:val="18"/>
                <w:szCs w:val="18"/>
              </w:rPr>
              <w:t>.</w:t>
            </w:r>
            <w:r w:rsidRPr="00C6214F">
              <w:rPr>
                <w:sz w:val="18"/>
                <w:szCs w:val="18"/>
              </w:rPr>
              <w:t>5</w:t>
            </w:r>
          </w:p>
        </w:tc>
        <w:tc>
          <w:tcPr>
            <w:tcW w:w="527" w:type="pct"/>
            <w:tcBorders>
              <w:top w:val="single" w:sz="4" w:space="0" w:color="001D77"/>
            </w:tcBorders>
            <w:vAlign w:val="center"/>
          </w:tcPr>
          <w:p w:rsidR="006F2B5D" w:rsidRPr="00C6214F" w:rsidRDefault="006F2B5D" w:rsidP="006F2B5D">
            <w:pPr>
              <w:contextualSpacing/>
              <w:jc w:val="right"/>
              <w:rPr>
                <w:noProof/>
                <w:spacing w:val="-2"/>
                <w:sz w:val="18"/>
                <w:szCs w:val="18"/>
              </w:rPr>
            </w:pPr>
            <w:r w:rsidRPr="00C6214F">
              <w:rPr>
                <w:noProof/>
                <w:spacing w:val="-2"/>
                <w:sz w:val="18"/>
                <w:szCs w:val="18"/>
              </w:rPr>
              <w:t>0</w:t>
            </w:r>
            <w:r>
              <w:rPr>
                <w:noProof/>
                <w:spacing w:val="-2"/>
                <w:sz w:val="18"/>
                <w:szCs w:val="18"/>
              </w:rPr>
              <w:t>.</w:t>
            </w:r>
            <w:r w:rsidRPr="00C6214F">
              <w:rPr>
                <w:noProof/>
                <w:spacing w:val="-2"/>
                <w:sz w:val="18"/>
                <w:szCs w:val="18"/>
              </w:rPr>
              <w:t>8</w:t>
            </w:r>
          </w:p>
        </w:tc>
        <w:tc>
          <w:tcPr>
            <w:tcW w:w="526" w:type="pct"/>
            <w:tcBorders>
              <w:top w:val="single" w:sz="4" w:space="0" w:color="001D77"/>
            </w:tcBorders>
          </w:tcPr>
          <w:p w:rsidR="006F2B5D" w:rsidRPr="00C6214F" w:rsidRDefault="006F2B5D" w:rsidP="006F2B5D">
            <w:pPr>
              <w:jc w:val="right"/>
              <w:rPr>
                <w:sz w:val="18"/>
                <w:szCs w:val="18"/>
              </w:rPr>
            </w:pPr>
            <w:r w:rsidRPr="00C6214F">
              <w:rPr>
                <w:sz w:val="18"/>
                <w:szCs w:val="18"/>
              </w:rPr>
              <w:t>0</w:t>
            </w:r>
            <w:r>
              <w:rPr>
                <w:sz w:val="18"/>
                <w:szCs w:val="18"/>
              </w:rPr>
              <w:t>.</w:t>
            </w:r>
            <w:r w:rsidRPr="00C6214F">
              <w:rPr>
                <w:sz w:val="18"/>
                <w:szCs w:val="18"/>
              </w:rPr>
              <w:t>3</w:t>
            </w:r>
          </w:p>
        </w:tc>
        <w:tc>
          <w:tcPr>
            <w:tcW w:w="527" w:type="pct"/>
            <w:tcBorders>
              <w:top w:val="single" w:sz="4" w:space="0" w:color="001D77"/>
            </w:tcBorders>
          </w:tcPr>
          <w:p w:rsidR="006F2B5D" w:rsidRPr="00C6214F" w:rsidRDefault="006F2B5D" w:rsidP="006F2B5D">
            <w:pPr>
              <w:jc w:val="right"/>
              <w:rPr>
                <w:sz w:val="18"/>
                <w:szCs w:val="18"/>
              </w:rPr>
            </w:pPr>
            <w:r w:rsidRPr="00C6214F">
              <w:rPr>
                <w:sz w:val="18"/>
                <w:szCs w:val="18"/>
              </w:rPr>
              <w:t>1</w:t>
            </w:r>
            <w:r>
              <w:rPr>
                <w:sz w:val="18"/>
                <w:szCs w:val="18"/>
              </w:rPr>
              <w:t>.</w:t>
            </w:r>
            <w:r w:rsidRPr="00C6214F">
              <w:rPr>
                <w:sz w:val="18"/>
                <w:szCs w:val="18"/>
              </w:rPr>
              <w:t>3</w:t>
            </w:r>
          </w:p>
        </w:tc>
      </w:tr>
      <w:tr w:rsidR="006F2B5D" w:rsidRPr="00B11892" w:rsidTr="002A2013">
        <w:trPr>
          <w:trHeight w:hRule="exact" w:val="482"/>
        </w:trPr>
        <w:tc>
          <w:tcPr>
            <w:tcW w:w="1315" w:type="pct"/>
            <w:tcBorders>
              <w:bottom w:val="single" w:sz="4" w:space="0" w:color="001D77"/>
            </w:tcBorders>
            <w:vAlign w:val="center"/>
          </w:tcPr>
          <w:p w:rsidR="006F2B5D" w:rsidRPr="00EB4251" w:rsidRDefault="006F2B5D" w:rsidP="006D2ECC">
            <w:pPr>
              <w:contextualSpacing/>
              <w:rPr>
                <w:noProof/>
                <w:spacing w:val="-2"/>
                <w:sz w:val="18"/>
                <w:szCs w:val="18"/>
              </w:rPr>
            </w:pPr>
            <w:r>
              <w:rPr>
                <w:noProof/>
                <w:spacing w:val="-2"/>
                <w:sz w:val="18"/>
                <w:szCs w:val="18"/>
              </w:rPr>
              <w:t xml:space="preserve">Investments, data </w:t>
            </w:r>
            <w:r w:rsidR="006D2ECC">
              <w:rPr>
                <w:noProof/>
                <w:spacing w:val="-2"/>
                <w:sz w:val="18"/>
                <w:szCs w:val="18"/>
              </w:rPr>
              <w:t>as of</w:t>
            </w:r>
            <w:r>
              <w:rPr>
                <w:noProof/>
                <w:spacing w:val="-2"/>
                <w:sz w:val="18"/>
                <w:szCs w:val="18"/>
              </w:rPr>
              <w:t xml:space="preserve"> </w:t>
            </w:r>
            <w:r>
              <w:rPr>
                <w:sz w:val="18"/>
                <w:szCs w:val="18"/>
              </w:rPr>
              <w:t>16.10</w:t>
            </w:r>
            <w:r w:rsidRPr="001844A2">
              <w:rPr>
                <w:sz w:val="18"/>
                <w:szCs w:val="18"/>
              </w:rPr>
              <w:t>.202</w:t>
            </w:r>
            <w:r>
              <w:rPr>
                <w:sz w:val="18"/>
                <w:szCs w:val="18"/>
              </w:rPr>
              <w:t>6</w:t>
            </w:r>
          </w:p>
        </w:tc>
        <w:tc>
          <w:tcPr>
            <w:tcW w:w="526" w:type="pct"/>
            <w:tcBorders>
              <w:bottom w:val="single" w:sz="4" w:space="0" w:color="001D77"/>
            </w:tcBorders>
            <w:vAlign w:val="center"/>
          </w:tcPr>
          <w:p w:rsidR="006F2B5D" w:rsidRPr="00C6214F" w:rsidRDefault="006F2B5D" w:rsidP="006F2B5D">
            <w:pPr>
              <w:contextualSpacing/>
              <w:jc w:val="right"/>
              <w:rPr>
                <w:noProof/>
                <w:spacing w:val="-2"/>
                <w:sz w:val="18"/>
                <w:szCs w:val="18"/>
              </w:rPr>
            </w:pPr>
            <w:r w:rsidRPr="00C6214F">
              <w:rPr>
                <w:noProof/>
                <w:spacing w:val="-2"/>
                <w:sz w:val="18"/>
                <w:szCs w:val="18"/>
              </w:rPr>
              <w:t>0</w:t>
            </w:r>
            <w:r>
              <w:rPr>
                <w:noProof/>
                <w:spacing w:val="-2"/>
                <w:sz w:val="18"/>
                <w:szCs w:val="18"/>
              </w:rPr>
              <w:t>.</w:t>
            </w:r>
            <w:r w:rsidRPr="00C6214F">
              <w:rPr>
                <w:noProof/>
                <w:spacing w:val="-2"/>
                <w:sz w:val="18"/>
                <w:szCs w:val="18"/>
              </w:rPr>
              <w:t>8</w:t>
            </w:r>
          </w:p>
        </w:tc>
        <w:tc>
          <w:tcPr>
            <w:tcW w:w="526" w:type="pct"/>
            <w:tcBorders>
              <w:bottom w:val="single" w:sz="4" w:space="0" w:color="001D77"/>
            </w:tcBorders>
            <w:vAlign w:val="center"/>
          </w:tcPr>
          <w:p w:rsidR="006F2B5D" w:rsidRPr="00C6214F" w:rsidRDefault="006F2B5D" w:rsidP="006F2B5D">
            <w:pPr>
              <w:contextualSpacing/>
              <w:jc w:val="right"/>
              <w:rPr>
                <w:noProof/>
                <w:spacing w:val="-2"/>
                <w:sz w:val="18"/>
                <w:szCs w:val="18"/>
              </w:rPr>
            </w:pPr>
            <w:r w:rsidRPr="00C6214F">
              <w:rPr>
                <w:noProof/>
                <w:spacing w:val="-2"/>
                <w:sz w:val="18"/>
                <w:szCs w:val="18"/>
              </w:rPr>
              <w:t>-0</w:t>
            </w:r>
            <w:r>
              <w:rPr>
                <w:noProof/>
                <w:spacing w:val="-2"/>
                <w:sz w:val="18"/>
                <w:szCs w:val="18"/>
              </w:rPr>
              <w:t>.</w:t>
            </w:r>
            <w:r w:rsidRPr="00C6214F">
              <w:rPr>
                <w:noProof/>
                <w:spacing w:val="-2"/>
                <w:sz w:val="18"/>
                <w:szCs w:val="18"/>
              </w:rPr>
              <w:t>3</w:t>
            </w:r>
          </w:p>
        </w:tc>
        <w:tc>
          <w:tcPr>
            <w:tcW w:w="527" w:type="pct"/>
            <w:tcBorders>
              <w:bottom w:val="single" w:sz="4" w:space="0" w:color="001D77"/>
            </w:tcBorders>
            <w:vAlign w:val="center"/>
          </w:tcPr>
          <w:p w:rsidR="006F2B5D" w:rsidRPr="00C6214F" w:rsidRDefault="006F2B5D" w:rsidP="006F2B5D">
            <w:pPr>
              <w:contextualSpacing/>
              <w:jc w:val="right"/>
              <w:rPr>
                <w:noProof/>
                <w:spacing w:val="-2"/>
                <w:sz w:val="18"/>
                <w:szCs w:val="18"/>
              </w:rPr>
            </w:pPr>
            <w:r w:rsidRPr="00C6214F">
              <w:rPr>
                <w:noProof/>
                <w:spacing w:val="-2"/>
                <w:sz w:val="18"/>
                <w:szCs w:val="18"/>
              </w:rPr>
              <w:t>1</w:t>
            </w:r>
            <w:r>
              <w:rPr>
                <w:noProof/>
                <w:spacing w:val="-2"/>
                <w:sz w:val="18"/>
                <w:szCs w:val="18"/>
              </w:rPr>
              <w:t>.</w:t>
            </w:r>
            <w:r w:rsidRPr="00C6214F">
              <w:rPr>
                <w:noProof/>
                <w:spacing w:val="-2"/>
                <w:sz w:val="18"/>
                <w:szCs w:val="18"/>
              </w:rPr>
              <w:t>2</w:t>
            </w:r>
          </w:p>
        </w:tc>
        <w:tc>
          <w:tcPr>
            <w:tcW w:w="526" w:type="pct"/>
            <w:tcBorders>
              <w:bottom w:val="single" w:sz="4" w:space="0" w:color="001D77"/>
            </w:tcBorders>
            <w:vAlign w:val="center"/>
          </w:tcPr>
          <w:p w:rsidR="006F2B5D" w:rsidRPr="00C6214F" w:rsidRDefault="006F2B5D" w:rsidP="006F2B5D">
            <w:pPr>
              <w:contextualSpacing/>
              <w:jc w:val="right"/>
              <w:rPr>
                <w:noProof/>
                <w:spacing w:val="-2"/>
                <w:sz w:val="18"/>
                <w:szCs w:val="18"/>
              </w:rPr>
            </w:pPr>
            <w:r w:rsidRPr="00C6214F">
              <w:rPr>
                <w:noProof/>
                <w:spacing w:val="-2"/>
                <w:sz w:val="18"/>
                <w:szCs w:val="18"/>
              </w:rPr>
              <w:t>1</w:t>
            </w:r>
            <w:r>
              <w:rPr>
                <w:noProof/>
                <w:spacing w:val="-2"/>
                <w:sz w:val="18"/>
                <w:szCs w:val="18"/>
              </w:rPr>
              <w:t>.</w:t>
            </w:r>
            <w:r w:rsidRPr="00C6214F">
              <w:rPr>
                <w:noProof/>
                <w:spacing w:val="-2"/>
                <w:sz w:val="18"/>
                <w:szCs w:val="18"/>
              </w:rPr>
              <w:t>6</w:t>
            </w:r>
          </w:p>
        </w:tc>
        <w:tc>
          <w:tcPr>
            <w:tcW w:w="527" w:type="pct"/>
            <w:tcBorders>
              <w:bottom w:val="single" w:sz="4" w:space="0" w:color="001D77"/>
            </w:tcBorders>
            <w:vAlign w:val="center"/>
          </w:tcPr>
          <w:p w:rsidR="006F2B5D" w:rsidRPr="00C6214F" w:rsidRDefault="006F2B5D" w:rsidP="006F2B5D">
            <w:pPr>
              <w:contextualSpacing/>
              <w:jc w:val="right"/>
              <w:rPr>
                <w:noProof/>
                <w:spacing w:val="-2"/>
                <w:sz w:val="18"/>
                <w:szCs w:val="18"/>
              </w:rPr>
            </w:pPr>
            <w:r w:rsidRPr="00C6214F">
              <w:rPr>
                <w:noProof/>
                <w:spacing w:val="-2"/>
                <w:sz w:val="18"/>
                <w:szCs w:val="18"/>
              </w:rPr>
              <w:t>0</w:t>
            </w:r>
            <w:r>
              <w:rPr>
                <w:noProof/>
                <w:spacing w:val="-2"/>
                <w:sz w:val="18"/>
                <w:szCs w:val="18"/>
              </w:rPr>
              <w:t>.</w:t>
            </w:r>
            <w:r w:rsidRPr="00C6214F">
              <w:rPr>
                <w:noProof/>
                <w:spacing w:val="-2"/>
                <w:sz w:val="18"/>
                <w:szCs w:val="18"/>
              </w:rPr>
              <w:t>8</w:t>
            </w:r>
          </w:p>
        </w:tc>
        <w:tc>
          <w:tcPr>
            <w:tcW w:w="526" w:type="pct"/>
            <w:tcBorders>
              <w:bottom w:val="single" w:sz="4" w:space="0" w:color="001D77"/>
            </w:tcBorders>
            <w:vAlign w:val="center"/>
          </w:tcPr>
          <w:p w:rsidR="006F2B5D" w:rsidRPr="00C6214F" w:rsidRDefault="006F2B5D" w:rsidP="006F2B5D">
            <w:pPr>
              <w:contextualSpacing/>
              <w:jc w:val="right"/>
              <w:rPr>
                <w:noProof/>
                <w:spacing w:val="-2"/>
                <w:sz w:val="18"/>
                <w:szCs w:val="18"/>
              </w:rPr>
            </w:pPr>
            <w:r w:rsidRPr="00C6214F">
              <w:rPr>
                <w:noProof/>
                <w:spacing w:val="-2"/>
                <w:sz w:val="18"/>
                <w:szCs w:val="18"/>
              </w:rPr>
              <w:t>0</w:t>
            </w:r>
            <w:r>
              <w:rPr>
                <w:noProof/>
                <w:spacing w:val="-2"/>
                <w:sz w:val="18"/>
                <w:szCs w:val="18"/>
              </w:rPr>
              <w:t>.</w:t>
            </w:r>
            <w:r w:rsidRPr="00C6214F">
              <w:rPr>
                <w:noProof/>
                <w:spacing w:val="-2"/>
                <w:sz w:val="18"/>
                <w:szCs w:val="18"/>
              </w:rPr>
              <w:t>4</w:t>
            </w:r>
          </w:p>
        </w:tc>
        <w:tc>
          <w:tcPr>
            <w:tcW w:w="527" w:type="pct"/>
            <w:tcBorders>
              <w:bottom w:val="single" w:sz="4" w:space="0" w:color="001D77"/>
            </w:tcBorders>
            <w:vAlign w:val="center"/>
          </w:tcPr>
          <w:p w:rsidR="006F2B5D" w:rsidRPr="00C6214F" w:rsidRDefault="006F2B5D" w:rsidP="006F2B5D">
            <w:pPr>
              <w:contextualSpacing/>
              <w:jc w:val="right"/>
              <w:rPr>
                <w:noProof/>
                <w:spacing w:val="-2"/>
                <w:sz w:val="18"/>
                <w:szCs w:val="18"/>
              </w:rPr>
            </w:pPr>
            <w:r w:rsidRPr="00C6214F">
              <w:rPr>
                <w:noProof/>
                <w:spacing w:val="-2"/>
                <w:sz w:val="18"/>
                <w:szCs w:val="18"/>
              </w:rPr>
              <w:t>1</w:t>
            </w:r>
            <w:r>
              <w:rPr>
                <w:noProof/>
                <w:spacing w:val="-2"/>
                <w:sz w:val="18"/>
                <w:szCs w:val="18"/>
              </w:rPr>
              <w:t>.</w:t>
            </w:r>
            <w:r w:rsidRPr="00C6214F">
              <w:rPr>
                <w:noProof/>
                <w:spacing w:val="-2"/>
                <w:sz w:val="18"/>
                <w:szCs w:val="18"/>
              </w:rPr>
              <w:t>3</w:t>
            </w:r>
          </w:p>
        </w:tc>
      </w:tr>
      <w:tr w:rsidR="006F2B5D" w:rsidRPr="00B11892" w:rsidTr="002A2013">
        <w:trPr>
          <w:trHeight w:hRule="exact" w:val="284"/>
        </w:trPr>
        <w:tc>
          <w:tcPr>
            <w:tcW w:w="1315" w:type="pct"/>
            <w:tcBorders>
              <w:top w:val="single" w:sz="4" w:space="0" w:color="001D77"/>
              <w:bottom w:val="single" w:sz="4" w:space="0" w:color="001D77"/>
            </w:tcBorders>
            <w:shd w:val="pct5" w:color="auto" w:fill="auto"/>
            <w:vAlign w:val="center"/>
          </w:tcPr>
          <w:p w:rsidR="006F2B5D" w:rsidRPr="00EB4251" w:rsidRDefault="00E72462" w:rsidP="006F2B5D">
            <w:pPr>
              <w:contextualSpacing/>
              <w:rPr>
                <w:noProof/>
                <w:spacing w:val="-2"/>
                <w:sz w:val="18"/>
                <w:szCs w:val="18"/>
              </w:rPr>
            </w:pPr>
            <w:r>
              <w:rPr>
                <w:noProof/>
                <w:spacing w:val="-2"/>
                <w:sz w:val="18"/>
                <w:szCs w:val="18"/>
              </w:rPr>
              <w:t>Difference</w:t>
            </w:r>
          </w:p>
        </w:tc>
        <w:tc>
          <w:tcPr>
            <w:tcW w:w="526" w:type="pct"/>
            <w:tcBorders>
              <w:top w:val="single" w:sz="4" w:space="0" w:color="001D77"/>
              <w:bottom w:val="single" w:sz="4" w:space="0" w:color="001D77"/>
            </w:tcBorders>
            <w:shd w:val="pct5" w:color="auto" w:fill="auto"/>
            <w:vAlign w:val="center"/>
          </w:tcPr>
          <w:p w:rsidR="006F2B5D" w:rsidRPr="00C6214F" w:rsidRDefault="006F2B5D" w:rsidP="006F2B5D">
            <w:pPr>
              <w:contextualSpacing/>
              <w:jc w:val="right"/>
              <w:rPr>
                <w:noProof/>
                <w:spacing w:val="-2"/>
                <w:sz w:val="18"/>
                <w:szCs w:val="18"/>
              </w:rPr>
            </w:pPr>
            <w:r w:rsidRPr="00C6214F">
              <w:rPr>
                <w:noProof/>
                <w:spacing w:val="-2"/>
                <w:sz w:val="18"/>
                <w:szCs w:val="18"/>
              </w:rPr>
              <w:t>0</w:t>
            </w:r>
            <w:r>
              <w:rPr>
                <w:noProof/>
                <w:spacing w:val="-2"/>
                <w:sz w:val="18"/>
                <w:szCs w:val="18"/>
              </w:rPr>
              <w:t>.</w:t>
            </w:r>
            <w:r w:rsidRPr="00C6214F">
              <w:rPr>
                <w:noProof/>
                <w:spacing w:val="-2"/>
                <w:sz w:val="18"/>
                <w:szCs w:val="18"/>
              </w:rPr>
              <w:t>0</w:t>
            </w:r>
          </w:p>
        </w:tc>
        <w:tc>
          <w:tcPr>
            <w:tcW w:w="526" w:type="pct"/>
            <w:tcBorders>
              <w:top w:val="single" w:sz="4" w:space="0" w:color="001D77"/>
              <w:bottom w:val="single" w:sz="4" w:space="0" w:color="001D77"/>
            </w:tcBorders>
            <w:shd w:val="pct5" w:color="auto" w:fill="auto"/>
            <w:vAlign w:val="center"/>
          </w:tcPr>
          <w:p w:rsidR="006F2B5D" w:rsidRPr="00C6214F" w:rsidRDefault="006F2B5D" w:rsidP="006F2B5D">
            <w:pPr>
              <w:contextualSpacing/>
              <w:jc w:val="right"/>
              <w:rPr>
                <w:noProof/>
                <w:spacing w:val="-2"/>
                <w:sz w:val="18"/>
                <w:szCs w:val="18"/>
              </w:rPr>
            </w:pPr>
            <w:r w:rsidRPr="00C6214F">
              <w:rPr>
                <w:noProof/>
                <w:spacing w:val="-2"/>
                <w:sz w:val="18"/>
                <w:szCs w:val="18"/>
              </w:rPr>
              <w:t>+0</w:t>
            </w:r>
            <w:r>
              <w:rPr>
                <w:noProof/>
                <w:spacing w:val="-2"/>
                <w:sz w:val="18"/>
                <w:szCs w:val="18"/>
              </w:rPr>
              <w:t>.</w:t>
            </w:r>
            <w:r w:rsidRPr="00C6214F">
              <w:rPr>
                <w:noProof/>
                <w:spacing w:val="-2"/>
                <w:sz w:val="18"/>
                <w:szCs w:val="18"/>
              </w:rPr>
              <w:t>1</w:t>
            </w:r>
          </w:p>
        </w:tc>
        <w:tc>
          <w:tcPr>
            <w:tcW w:w="527" w:type="pct"/>
            <w:tcBorders>
              <w:top w:val="single" w:sz="4" w:space="0" w:color="001D77"/>
              <w:bottom w:val="single" w:sz="4" w:space="0" w:color="001D77"/>
            </w:tcBorders>
            <w:shd w:val="pct5" w:color="auto" w:fill="auto"/>
            <w:vAlign w:val="center"/>
          </w:tcPr>
          <w:p w:rsidR="006F2B5D" w:rsidRPr="00C6214F" w:rsidRDefault="006F2B5D" w:rsidP="006F2B5D">
            <w:pPr>
              <w:contextualSpacing/>
              <w:jc w:val="right"/>
              <w:rPr>
                <w:noProof/>
                <w:spacing w:val="-2"/>
                <w:sz w:val="18"/>
                <w:szCs w:val="18"/>
              </w:rPr>
            </w:pPr>
            <w:r w:rsidRPr="00C6214F">
              <w:rPr>
                <w:noProof/>
                <w:spacing w:val="-2"/>
                <w:sz w:val="18"/>
                <w:szCs w:val="18"/>
              </w:rPr>
              <w:t>+0</w:t>
            </w:r>
            <w:r>
              <w:rPr>
                <w:noProof/>
                <w:spacing w:val="-2"/>
                <w:sz w:val="18"/>
                <w:szCs w:val="18"/>
              </w:rPr>
              <w:t>.</w:t>
            </w:r>
            <w:r w:rsidRPr="00C6214F">
              <w:rPr>
                <w:noProof/>
                <w:spacing w:val="-2"/>
                <w:sz w:val="18"/>
                <w:szCs w:val="18"/>
              </w:rPr>
              <w:t>1</w:t>
            </w:r>
          </w:p>
        </w:tc>
        <w:tc>
          <w:tcPr>
            <w:tcW w:w="526" w:type="pct"/>
            <w:tcBorders>
              <w:top w:val="single" w:sz="4" w:space="0" w:color="001D77"/>
              <w:bottom w:val="single" w:sz="4" w:space="0" w:color="001D77"/>
            </w:tcBorders>
            <w:shd w:val="pct5" w:color="auto" w:fill="auto"/>
            <w:vAlign w:val="center"/>
          </w:tcPr>
          <w:p w:rsidR="006F2B5D" w:rsidRPr="00C6214F" w:rsidRDefault="006F2B5D" w:rsidP="006F2B5D">
            <w:pPr>
              <w:contextualSpacing/>
              <w:jc w:val="right"/>
              <w:rPr>
                <w:noProof/>
                <w:spacing w:val="-2"/>
                <w:sz w:val="18"/>
                <w:szCs w:val="18"/>
              </w:rPr>
            </w:pPr>
            <w:r w:rsidRPr="00C6214F">
              <w:rPr>
                <w:noProof/>
                <w:spacing w:val="-2"/>
                <w:sz w:val="18"/>
                <w:szCs w:val="18"/>
              </w:rPr>
              <w:t>+0</w:t>
            </w:r>
            <w:r>
              <w:rPr>
                <w:noProof/>
                <w:spacing w:val="-2"/>
                <w:sz w:val="18"/>
                <w:szCs w:val="18"/>
              </w:rPr>
              <w:t>.</w:t>
            </w:r>
            <w:r w:rsidRPr="00C6214F">
              <w:rPr>
                <w:noProof/>
                <w:spacing w:val="-2"/>
                <w:sz w:val="18"/>
                <w:szCs w:val="18"/>
              </w:rPr>
              <w:t>1</w:t>
            </w:r>
          </w:p>
        </w:tc>
        <w:tc>
          <w:tcPr>
            <w:tcW w:w="527" w:type="pct"/>
            <w:tcBorders>
              <w:top w:val="single" w:sz="4" w:space="0" w:color="001D77"/>
              <w:bottom w:val="single" w:sz="4" w:space="0" w:color="001D77"/>
            </w:tcBorders>
            <w:shd w:val="pct5" w:color="auto" w:fill="auto"/>
            <w:vAlign w:val="center"/>
          </w:tcPr>
          <w:p w:rsidR="006F2B5D" w:rsidRPr="00C6214F" w:rsidRDefault="006F2B5D" w:rsidP="006F2B5D">
            <w:pPr>
              <w:contextualSpacing/>
              <w:jc w:val="right"/>
              <w:rPr>
                <w:noProof/>
                <w:spacing w:val="-2"/>
                <w:sz w:val="18"/>
                <w:szCs w:val="18"/>
              </w:rPr>
            </w:pPr>
            <w:r w:rsidRPr="00C6214F">
              <w:rPr>
                <w:noProof/>
                <w:spacing w:val="-2"/>
                <w:sz w:val="18"/>
                <w:szCs w:val="18"/>
              </w:rPr>
              <w:t>0</w:t>
            </w:r>
            <w:r>
              <w:rPr>
                <w:noProof/>
                <w:spacing w:val="-2"/>
                <w:sz w:val="18"/>
                <w:szCs w:val="18"/>
              </w:rPr>
              <w:t>.</w:t>
            </w:r>
            <w:r w:rsidRPr="00C6214F">
              <w:rPr>
                <w:noProof/>
                <w:spacing w:val="-2"/>
                <w:sz w:val="18"/>
                <w:szCs w:val="18"/>
              </w:rPr>
              <w:t>0</w:t>
            </w:r>
          </w:p>
        </w:tc>
        <w:tc>
          <w:tcPr>
            <w:tcW w:w="526" w:type="pct"/>
            <w:tcBorders>
              <w:top w:val="single" w:sz="4" w:space="0" w:color="001D77"/>
              <w:bottom w:val="single" w:sz="4" w:space="0" w:color="001D77"/>
            </w:tcBorders>
            <w:shd w:val="pct5" w:color="auto" w:fill="auto"/>
            <w:vAlign w:val="center"/>
          </w:tcPr>
          <w:p w:rsidR="006F2B5D" w:rsidRPr="00C6214F" w:rsidRDefault="006F2B5D" w:rsidP="006F2B5D">
            <w:pPr>
              <w:contextualSpacing/>
              <w:jc w:val="right"/>
              <w:rPr>
                <w:noProof/>
                <w:spacing w:val="-2"/>
                <w:sz w:val="18"/>
                <w:szCs w:val="18"/>
              </w:rPr>
            </w:pPr>
            <w:r w:rsidRPr="00C6214F">
              <w:rPr>
                <w:noProof/>
                <w:spacing w:val="-2"/>
                <w:sz w:val="18"/>
                <w:szCs w:val="18"/>
              </w:rPr>
              <w:t>+0</w:t>
            </w:r>
            <w:r>
              <w:rPr>
                <w:noProof/>
                <w:spacing w:val="-2"/>
                <w:sz w:val="18"/>
                <w:szCs w:val="18"/>
              </w:rPr>
              <w:t>.</w:t>
            </w:r>
            <w:r w:rsidRPr="00C6214F">
              <w:rPr>
                <w:noProof/>
                <w:spacing w:val="-2"/>
                <w:sz w:val="18"/>
                <w:szCs w:val="18"/>
              </w:rPr>
              <w:t>1</w:t>
            </w:r>
          </w:p>
        </w:tc>
        <w:tc>
          <w:tcPr>
            <w:tcW w:w="527" w:type="pct"/>
            <w:tcBorders>
              <w:top w:val="single" w:sz="4" w:space="0" w:color="001D77"/>
              <w:bottom w:val="single" w:sz="4" w:space="0" w:color="001D77"/>
            </w:tcBorders>
            <w:shd w:val="pct5" w:color="auto" w:fill="auto"/>
            <w:vAlign w:val="center"/>
          </w:tcPr>
          <w:p w:rsidR="006F2B5D" w:rsidRPr="00C6214F" w:rsidRDefault="006F2B5D" w:rsidP="006F2B5D">
            <w:pPr>
              <w:contextualSpacing/>
              <w:jc w:val="right"/>
              <w:rPr>
                <w:noProof/>
                <w:spacing w:val="-2"/>
                <w:sz w:val="18"/>
                <w:szCs w:val="18"/>
              </w:rPr>
            </w:pPr>
            <w:r w:rsidRPr="00C6214F">
              <w:rPr>
                <w:noProof/>
                <w:spacing w:val="-2"/>
                <w:sz w:val="18"/>
                <w:szCs w:val="18"/>
              </w:rPr>
              <w:t>0</w:t>
            </w:r>
            <w:r>
              <w:rPr>
                <w:noProof/>
                <w:spacing w:val="-2"/>
                <w:sz w:val="18"/>
                <w:szCs w:val="18"/>
              </w:rPr>
              <w:t>.</w:t>
            </w:r>
            <w:r w:rsidRPr="00C6214F">
              <w:rPr>
                <w:noProof/>
                <w:spacing w:val="-2"/>
                <w:sz w:val="18"/>
                <w:szCs w:val="18"/>
              </w:rPr>
              <w:t>0</w:t>
            </w:r>
          </w:p>
        </w:tc>
      </w:tr>
      <w:tr w:rsidR="006F2B5D" w:rsidRPr="00B11892" w:rsidTr="006A1E3C">
        <w:trPr>
          <w:trHeight w:val="482"/>
        </w:trPr>
        <w:tc>
          <w:tcPr>
            <w:tcW w:w="1315" w:type="pct"/>
            <w:tcBorders>
              <w:top w:val="single" w:sz="4" w:space="0" w:color="001D77"/>
            </w:tcBorders>
            <w:vAlign w:val="center"/>
          </w:tcPr>
          <w:p w:rsidR="006F2B5D" w:rsidRPr="006D2ECC" w:rsidRDefault="006F2B5D" w:rsidP="006D2ECC">
            <w:pPr>
              <w:contextualSpacing/>
              <w:rPr>
                <w:b/>
                <w:noProof/>
                <w:spacing w:val="-2"/>
                <w:sz w:val="18"/>
                <w:szCs w:val="18"/>
                <w:lang w:val="en-GB"/>
              </w:rPr>
            </w:pPr>
            <w:r w:rsidRPr="006D2ECC">
              <w:rPr>
                <w:noProof/>
                <w:spacing w:val="-2"/>
                <w:sz w:val="18"/>
                <w:szCs w:val="18"/>
                <w:lang w:val="en-GB"/>
              </w:rPr>
              <w:t xml:space="preserve">Net exports, data </w:t>
            </w:r>
            <w:r w:rsidR="006D2ECC" w:rsidRPr="006D2ECC">
              <w:rPr>
                <w:noProof/>
                <w:spacing w:val="-2"/>
                <w:sz w:val="18"/>
                <w:szCs w:val="18"/>
                <w:lang w:val="en-GB"/>
              </w:rPr>
              <w:t>as of</w:t>
            </w:r>
            <w:r w:rsidRPr="006D2ECC">
              <w:rPr>
                <w:noProof/>
                <w:spacing w:val="-2"/>
                <w:sz w:val="18"/>
                <w:szCs w:val="18"/>
                <w:lang w:val="en-GB"/>
              </w:rPr>
              <w:t xml:space="preserve"> </w:t>
            </w:r>
            <w:r w:rsidRPr="006D2ECC">
              <w:rPr>
                <w:sz w:val="18"/>
                <w:szCs w:val="18"/>
                <w:lang w:val="en-GB"/>
              </w:rPr>
              <w:t>31.08.2026</w:t>
            </w:r>
          </w:p>
        </w:tc>
        <w:tc>
          <w:tcPr>
            <w:tcW w:w="526" w:type="pct"/>
            <w:tcBorders>
              <w:top w:val="single" w:sz="4" w:space="0" w:color="001D77"/>
            </w:tcBorders>
          </w:tcPr>
          <w:p w:rsidR="006F2B5D" w:rsidRPr="00C6214F" w:rsidRDefault="006F2B5D" w:rsidP="006F2B5D">
            <w:pPr>
              <w:jc w:val="right"/>
              <w:rPr>
                <w:sz w:val="18"/>
                <w:szCs w:val="18"/>
              </w:rPr>
            </w:pPr>
            <w:r w:rsidRPr="00C6214F">
              <w:rPr>
                <w:sz w:val="18"/>
                <w:szCs w:val="18"/>
              </w:rPr>
              <w:t>-0</w:t>
            </w:r>
            <w:r>
              <w:rPr>
                <w:sz w:val="18"/>
                <w:szCs w:val="18"/>
              </w:rPr>
              <w:t>.</w:t>
            </w:r>
            <w:r w:rsidRPr="00C6214F">
              <w:rPr>
                <w:sz w:val="18"/>
                <w:szCs w:val="18"/>
              </w:rPr>
              <w:t>8</w:t>
            </w:r>
          </w:p>
        </w:tc>
        <w:tc>
          <w:tcPr>
            <w:tcW w:w="526" w:type="pct"/>
            <w:tcBorders>
              <w:top w:val="single" w:sz="4" w:space="0" w:color="001D77"/>
            </w:tcBorders>
          </w:tcPr>
          <w:p w:rsidR="006F2B5D" w:rsidRPr="00C6214F" w:rsidRDefault="006F2B5D" w:rsidP="006F2B5D">
            <w:pPr>
              <w:jc w:val="right"/>
              <w:rPr>
                <w:sz w:val="18"/>
                <w:szCs w:val="18"/>
              </w:rPr>
            </w:pPr>
            <w:r w:rsidRPr="00C6214F">
              <w:rPr>
                <w:sz w:val="18"/>
                <w:szCs w:val="18"/>
              </w:rPr>
              <w:t>-0</w:t>
            </w:r>
            <w:r>
              <w:rPr>
                <w:sz w:val="18"/>
                <w:szCs w:val="18"/>
              </w:rPr>
              <w:t>.</w:t>
            </w:r>
            <w:r w:rsidRPr="00C6214F">
              <w:rPr>
                <w:sz w:val="18"/>
                <w:szCs w:val="18"/>
              </w:rPr>
              <w:t>8</w:t>
            </w:r>
          </w:p>
        </w:tc>
        <w:tc>
          <w:tcPr>
            <w:tcW w:w="527" w:type="pct"/>
            <w:tcBorders>
              <w:top w:val="single" w:sz="4" w:space="0" w:color="001D77"/>
            </w:tcBorders>
          </w:tcPr>
          <w:p w:rsidR="006F2B5D" w:rsidRPr="00C6214F" w:rsidRDefault="006F2B5D" w:rsidP="006F2B5D">
            <w:pPr>
              <w:jc w:val="right"/>
              <w:rPr>
                <w:sz w:val="18"/>
                <w:szCs w:val="18"/>
              </w:rPr>
            </w:pPr>
            <w:r w:rsidRPr="00C6214F">
              <w:rPr>
                <w:sz w:val="18"/>
                <w:szCs w:val="18"/>
              </w:rPr>
              <w:t>0</w:t>
            </w:r>
            <w:r>
              <w:rPr>
                <w:sz w:val="18"/>
                <w:szCs w:val="18"/>
              </w:rPr>
              <w:t>.</w:t>
            </w:r>
            <w:r w:rsidRPr="00C6214F">
              <w:rPr>
                <w:sz w:val="18"/>
                <w:szCs w:val="18"/>
              </w:rPr>
              <w:t>1</w:t>
            </w:r>
          </w:p>
        </w:tc>
        <w:tc>
          <w:tcPr>
            <w:tcW w:w="526" w:type="pct"/>
            <w:tcBorders>
              <w:top w:val="single" w:sz="4" w:space="0" w:color="001D77"/>
            </w:tcBorders>
          </w:tcPr>
          <w:p w:rsidR="006F2B5D" w:rsidRPr="00C6214F" w:rsidRDefault="006F2B5D" w:rsidP="006F2B5D">
            <w:pPr>
              <w:jc w:val="right"/>
              <w:rPr>
                <w:sz w:val="18"/>
                <w:szCs w:val="18"/>
              </w:rPr>
            </w:pPr>
            <w:r w:rsidRPr="00C6214F">
              <w:rPr>
                <w:sz w:val="18"/>
                <w:szCs w:val="18"/>
              </w:rPr>
              <w:t>-0</w:t>
            </w:r>
            <w:r>
              <w:rPr>
                <w:sz w:val="18"/>
                <w:szCs w:val="18"/>
              </w:rPr>
              <w:t>.</w:t>
            </w:r>
            <w:r w:rsidRPr="00C6214F">
              <w:rPr>
                <w:sz w:val="18"/>
                <w:szCs w:val="18"/>
              </w:rPr>
              <w:t>3</w:t>
            </w:r>
          </w:p>
        </w:tc>
        <w:tc>
          <w:tcPr>
            <w:tcW w:w="527" w:type="pct"/>
            <w:tcBorders>
              <w:top w:val="single" w:sz="4" w:space="0" w:color="001D77"/>
            </w:tcBorders>
            <w:vAlign w:val="center"/>
          </w:tcPr>
          <w:p w:rsidR="006F2B5D" w:rsidRPr="00C6214F" w:rsidRDefault="006F2B5D" w:rsidP="006F2B5D">
            <w:pPr>
              <w:contextualSpacing/>
              <w:jc w:val="right"/>
              <w:rPr>
                <w:noProof/>
                <w:spacing w:val="-2"/>
                <w:sz w:val="18"/>
                <w:szCs w:val="18"/>
              </w:rPr>
            </w:pPr>
            <w:r w:rsidRPr="00C6214F">
              <w:rPr>
                <w:noProof/>
                <w:spacing w:val="-2"/>
                <w:sz w:val="18"/>
                <w:szCs w:val="18"/>
              </w:rPr>
              <w:t>-0</w:t>
            </w:r>
            <w:r>
              <w:rPr>
                <w:noProof/>
                <w:spacing w:val="-2"/>
                <w:sz w:val="18"/>
                <w:szCs w:val="18"/>
              </w:rPr>
              <w:t>.</w:t>
            </w:r>
            <w:r w:rsidRPr="00C6214F">
              <w:rPr>
                <w:noProof/>
                <w:spacing w:val="-2"/>
                <w:sz w:val="18"/>
                <w:szCs w:val="18"/>
              </w:rPr>
              <w:t>5</w:t>
            </w:r>
          </w:p>
        </w:tc>
        <w:tc>
          <w:tcPr>
            <w:tcW w:w="526" w:type="pct"/>
            <w:tcBorders>
              <w:top w:val="single" w:sz="4" w:space="0" w:color="001D77"/>
            </w:tcBorders>
          </w:tcPr>
          <w:p w:rsidR="006F2B5D" w:rsidRPr="00C6214F" w:rsidRDefault="006F2B5D" w:rsidP="006F2B5D">
            <w:pPr>
              <w:jc w:val="right"/>
              <w:rPr>
                <w:sz w:val="18"/>
                <w:szCs w:val="18"/>
              </w:rPr>
            </w:pPr>
            <w:r w:rsidRPr="00C6214F">
              <w:rPr>
                <w:sz w:val="18"/>
                <w:szCs w:val="18"/>
              </w:rPr>
              <w:t>0</w:t>
            </w:r>
            <w:r>
              <w:rPr>
                <w:sz w:val="18"/>
                <w:szCs w:val="18"/>
              </w:rPr>
              <w:t>.</w:t>
            </w:r>
            <w:r w:rsidRPr="00C6214F">
              <w:rPr>
                <w:sz w:val="18"/>
                <w:szCs w:val="18"/>
              </w:rPr>
              <w:t>0</w:t>
            </w:r>
          </w:p>
        </w:tc>
        <w:tc>
          <w:tcPr>
            <w:tcW w:w="527" w:type="pct"/>
            <w:tcBorders>
              <w:top w:val="single" w:sz="4" w:space="0" w:color="001D77"/>
            </w:tcBorders>
          </w:tcPr>
          <w:p w:rsidR="006F2B5D" w:rsidRPr="00C6214F" w:rsidRDefault="006F2B5D" w:rsidP="006F2B5D">
            <w:pPr>
              <w:jc w:val="right"/>
              <w:rPr>
                <w:sz w:val="18"/>
                <w:szCs w:val="18"/>
              </w:rPr>
            </w:pPr>
            <w:r w:rsidRPr="00C6214F">
              <w:rPr>
                <w:sz w:val="18"/>
                <w:szCs w:val="18"/>
              </w:rPr>
              <w:t>0</w:t>
            </w:r>
            <w:r>
              <w:rPr>
                <w:sz w:val="18"/>
                <w:szCs w:val="18"/>
              </w:rPr>
              <w:t>.</w:t>
            </w:r>
            <w:r w:rsidRPr="00C6214F">
              <w:rPr>
                <w:sz w:val="18"/>
                <w:szCs w:val="18"/>
              </w:rPr>
              <w:t>5</w:t>
            </w:r>
          </w:p>
        </w:tc>
      </w:tr>
      <w:tr w:rsidR="006F2B5D" w:rsidRPr="00B11892" w:rsidTr="002A2013">
        <w:trPr>
          <w:trHeight w:val="482"/>
        </w:trPr>
        <w:tc>
          <w:tcPr>
            <w:tcW w:w="1315" w:type="pct"/>
            <w:tcBorders>
              <w:bottom w:val="single" w:sz="4" w:space="0" w:color="001D77"/>
            </w:tcBorders>
            <w:vAlign w:val="center"/>
          </w:tcPr>
          <w:p w:rsidR="006F2B5D" w:rsidRPr="006A1E3C" w:rsidRDefault="006F2B5D" w:rsidP="006D2ECC">
            <w:pPr>
              <w:contextualSpacing/>
              <w:rPr>
                <w:b/>
                <w:noProof/>
                <w:spacing w:val="-2"/>
                <w:sz w:val="18"/>
                <w:szCs w:val="18"/>
                <w:lang w:val="en-GB"/>
              </w:rPr>
            </w:pPr>
            <w:r w:rsidRPr="006A1E3C">
              <w:rPr>
                <w:noProof/>
                <w:spacing w:val="-2"/>
                <w:sz w:val="18"/>
                <w:szCs w:val="18"/>
                <w:lang w:val="en-GB"/>
              </w:rPr>
              <w:t xml:space="preserve">Net exports, data </w:t>
            </w:r>
            <w:r w:rsidR="006D2ECC" w:rsidRPr="006A1E3C">
              <w:rPr>
                <w:noProof/>
                <w:spacing w:val="-2"/>
                <w:sz w:val="18"/>
                <w:szCs w:val="18"/>
                <w:lang w:val="en-GB"/>
              </w:rPr>
              <w:t xml:space="preserve">as of </w:t>
            </w:r>
            <w:r w:rsidRPr="006A1E3C">
              <w:rPr>
                <w:sz w:val="18"/>
                <w:szCs w:val="18"/>
                <w:lang w:val="en-GB"/>
              </w:rPr>
              <w:t>16.10.2026</w:t>
            </w:r>
          </w:p>
        </w:tc>
        <w:tc>
          <w:tcPr>
            <w:tcW w:w="526" w:type="pct"/>
            <w:tcBorders>
              <w:bottom w:val="single" w:sz="4" w:space="0" w:color="001D77"/>
            </w:tcBorders>
            <w:vAlign w:val="center"/>
          </w:tcPr>
          <w:p w:rsidR="006F2B5D" w:rsidRPr="00C6214F" w:rsidRDefault="006F2B5D" w:rsidP="006F2B5D">
            <w:pPr>
              <w:contextualSpacing/>
              <w:jc w:val="right"/>
              <w:rPr>
                <w:noProof/>
                <w:spacing w:val="-2"/>
                <w:sz w:val="18"/>
                <w:szCs w:val="18"/>
              </w:rPr>
            </w:pPr>
            <w:r w:rsidRPr="00C6214F">
              <w:rPr>
                <w:noProof/>
                <w:spacing w:val="-2"/>
                <w:sz w:val="18"/>
                <w:szCs w:val="18"/>
              </w:rPr>
              <w:t>-0</w:t>
            </w:r>
            <w:r>
              <w:rPr>
                <w:noProof/>
                <w:spacing w:val="-2"/>
                <w:sz w:val="18"/>
                <w:szCs w:val="18"/>
              </w:rPr>
              <w:t>.</w:t>
            </w:r>
            <w:r w:rsidRPr="00C6214F">
              <w:rPr>
                <w:noProof/>
                <w:spacing w:val="-2"/>
                <w:sz w:val="18"/>
                <w:szCs w:val="18"/>
              </w:rPr>
              <w:t>9</w:t>
            </w:r>
          </w:p>
        </w:tc>
        <w:tc>
          <w:tcPr>
            <w:tcW w:w="526" w:type="pct"/>
            <w:tcBorders>
              <w:bottom w:val="single" w:sz="4" w:space="0" w:color="001D77"/>
            </w:tcBorders>
            <w:vAlign w:val="center"/>
          </w:tcPr>
          <w:p w:rsidR="006F2B5D" w:rsidRPr="00C6214F" w:rsidRDefault="006F2B5D" w:rsidP="006F2B5D">
            <w:pPr>
              <w:contextualSpacing/>
              <w:jc w:val="right"/>
              <w:rPr>
                <w:noProof/>
                <w:spacing w:val="-2"/>
                <w:sz w:val="18"/>
                <w:szCs w:val="18"/>
              </w:rPr>
            </w:pPr>
            <w:r w:rsidRPr="00C6214F">
              <w:rPr>
                <w:noProof/>
                <w:spacing w:val="-2"/>
                <w:sz w:val="18"/>
                <w:szCs w:val="18"/>
              </w:rPr>
              <w:t>-0</w:t>
            </w:r>
            <w:r>
              <w:rPr>
                <w:noProof/>
                <w:spacing w:val="-2"/>
                <w:sz w:val="18"/>
                <w:szCs w:val="18"/>
              </w:rPr>
              <w:t>.</w:t>
            </w:r>
            <w:r w:rsidRPr="00C6214F">
              <w:rPr>
                <w:noProof/>
                <w:spacing w:val="-2"/>
                <w:sz w:val="18"/>
                <w:szCs w:val="18"/>
              </w:rPr>
              <w:t>8</w:t>
            </w:r>
          </w:p>
        </w:tc>
        <w:tc>
          <w:tcPr>
            <w:tcW w:w="527" w:type="pct"/>
            <w:tcBorders>
              <w:bottom w:val="single" w:sz="4" w:space="0" w:color="001D77"/>
            </w:tcBorders>
            <w:vAlign w:val="center"/>
          </w:tcPr>
          <w:p w:rsidR="006F2B5D" w:rsidRPr="00C6214F" w:rsidRDefault="006F2B5D" w:rsidP="006F2B5D">
            <w:pPr>
              <w:contextualSpacing/>
              <w:jc w:val="right"/>
              <w:rPr>
                <w:noProof/>
                <w:spacing w:val="-2"/>
                <w:sz w:val="18"/>
                <w:szCs w:val="18"/>
              </w:rPr>
            </w:pPr>
            <w:r w:rsidRPr="00C6214F">
              <w:rPr>
                <w:noProof/>
                <w:spacing w:val="-2"/>
                <w:sz w:val="18"/>
                <w:szCs w:val="18"/>
              </w:rPr>
              <w:t>-0</w:t>
            </w:r>
            <w:r>
              <w:rPr>
                <w:noProof/>
                <w:spacing w:val="-2"/>
                <w:sz w:val="18"/>
                <w:szCs w:val="18"/>
              </w:rPr>
              <w:t>.</w:t>
            </w:r>
            <w:r w:rsidRPr="00C6214F">
              <w:rPr>
                <w:noProof/>
                <w:spacing w:val="-2"/>
                <w:sz w:val="18"/>
                <w:szCs w:val="18"/>
              </w:rPr>
              <w:t>2</w:t>
            </w:r>
          </w:p>
        </w:tc>
        <w:tc>
          <w:tcPr>
            <w:tcW w:w="526" w:type="pct"/>
            <w:tcBorders>
              <w:bottom w:val="single" w:sz="4" w:space="0" w:color="001D77"/>
            </w:tcBorders>
            <w:vAlign w:val="center"/>
          </w:tcPr>
          <w:p w:rsidR="006F2B5D" w:rsidRPr="00C6214F" w:rsidRDefault="006F2B5D" w:rsidP="006F2B5D">
            <w:pPr>
              <w:contextualSpacing/>
              <w:jc w:val="right"/>
              <w:rPr>
                <w:noProof/>
                <w:spacing w:val="-2"/>
                <w:sz w:val="18"/>
                <w:szCs w:val="18"/>
              </w:rPr>
            </w:pPr>
            <w:r w:rsidRPr="00C6214F">
              <w:rPr>
                <w:noProof/>
                <w:spacing w:val="-2"/>
                <w:sz w:val="18"/>
                <w:szCs w:val="18"/>
              </w:rPr>
              <w:t>-0</w:t>
            </w:r>
            <w:r>
              <w:rPr>
                <w:noProof/>
                <w:spacing w:val="-2"/>
                <w:sz w:val="18"/>
                <w:szCs w:val="18"/>
              </w:rPr>
              <w:t>.</w:t>
            </w:r>
            <w:r w:rsidRPr="00C6214F">
              <w:rPr>
                <w:noProof/>
                <w:spacing w:val="-2"/>
                <w:sz w:val="18"/>
                <w:szCs w:val="18"/>
              </w:rPr>
              <w:t>6</w:t>
            </w:r>
          </w:p>
        </w:tc>
        <w:tc>
          <w:tcPr>
            <w:tcW w:w="527" w:type="pct"/>
            <w:tcBorders>
              <w:bottom w:val="single" w:sz="4" w:space="0" w:color="001D77"/>
            </w:tcBorders>
            <w:vAlign w:val="center"/>
          </w:tcPr>
          <w:p w:rsidR="006F2B5D" w:rsidRPr="00C6214F" w:rsidRDefault="006F2B5D" w:rsidP="006F2B5D">
            <w:pPr>
              <w:contextualSpacing/>
              <w:jc w:val="right"/>
              <w:rPr>
                <w:noProof/>
                <w:spacing w:val="-2"/>
                <w:sz w:val="18"/>
                <w:szCs w:val="18"/>
              </w:rPr>
            </w:pPr>
            <w:r w:rsidRPr="00C6214F">
              <w:rPr>
                <w:noProof/>
                <w:spacing w:val="-2"/>
                <w:sz w:val="18"/>
                <w:szCs w:val="18"/>
              </w:rPr>
              <w:t>-0</w:t>
            </w:r>
            <w:r>
              <w:rPr>
                <w:noProof/>
                <w:spacing w:val="-2"/>
                <w:sz w:val="18"/>
                <w:szCs w:val="18"/>
              </w:rPr>
              <w:t>.</w:t>
            </w:r>
            <w:r w:rsidRPr="00C6214F">
              <w:rPr>
                <w:noProof/>
                <w:spacing w:val="-2"/>
                <w:sz w:val="18"/>
                <w:szCs w:val="18"/>
              </w:rPr>
              <w:t>6</w:t>
            </w:r>
          </w:p>
        </w:tc>
        <w:tc>
          <w:tcPr>
            <w:tcW w:w="526" w:type="pct"/>
            <w:tcBorders>
              <w:bottom w:val="single" w:sz="4" w:space="0" w:color="001D77"/>
            </w:tcBorders>
            <w:vAlign w:val="center"/>
          </w:tcPr>
          <w:p w:rsidR="006F2B5D" w:rsidRPr="00C6214F" w:rsidRDefault="006F2B5D" w:rsidP="006F2B5D">
            <w:pPr>
              <w:contextualSpacing/>
              <w:jc w:val="right"/>
              <w:rPr>
                <w:noProof/>
                <w:spacing w:val="-2"/>
                <w:sz w:val="18"/>
                <w:szCs w:val="18"/>
              </w:rPr>
            </w:pPr>
            <w:r w:rsidRPr="00C6214F">
              <w:rPr>
                <w:noProof/>
                <w:spacing w:val="-2"/>
                <w:sz w:val="18"/>
                <w:szCs w:val="18"/>
              </w:rPr>
              <w:t>0</w:t>
            </w:r>
            <w:r>
              <w:rPr>
                <w:noProof/>
                <w:spacing w:val="-2"/>
                <w:sz w:val="18"/>
                <w:szCs w:val="18"/>
              </w:rPr>
              <w:t>.</w:t>
            </w:r>
            <w:r w:rsidRPr="00C6214F">
              <w:rPr>
                <w:noProof/>
                <w:spacing w:val="-2"/>
                <w:sz w:val="18"/>
                <w:szCs w:val="18"/>
              </w:rPr>
              <w:t>2</w:t>
            </w:r>
          </w:p>
        </w:tc>
        <w:tc>
          <w:tcPr>
            <w:tcW w:w="527" w:type="pct"/>
            <w:tcBorders>
              <w:bottom w:val="single" w:sz="4" w:space="0" w:color="001D77"/>
            </w:tcBorders>
            <w:vAlign w:val="center"/>
          </w:tcPr>
          <w:p w:rsidR="006F2B5D" w:rsidRPr="00C6214F" w:rsidRDefault="006F2B5D" w:rsidP="006F2B5D">
            <w:pPr>
              <w:contextualSpacing/>
              <w:jc w:val="right"/>
              <w:rPr>
                <w:noProof/>
                <w:spacing w:val="-2"/>
                <w:sz w:val="18"/>
                <w:szCs w:val="18"/>
              </w:rPr>
            </w:pPr>
            <w:r w:rsidRPr="00C6214F">
              <w:rPr>
                <w:noProof/>
                <w:spacing w:val="-2"/>
                <w:sz w:val="18"/>
                <w:szCs w:val="18"/>
              </w:rPr>
              <w:t>0</w:t>
            </w:r>
            <w:r>
              <w:rPr>
                <w:noProof/>
                <w:spacing w:val="-2"/>
                <w:sz w:val="18"/>
                <w:szCs w:val="18"/>
              </w:rPr>
              <w:t>.</w:t>
            </w:r>
            <w:r w:rsidRPr="00C6214F">
              <w:rPr>
                <w:noProof/>
                <w:spacing w:val="-2"/>
                <w:sz w:val="18"/>
                <w:szCs w:val="18"/>
              </w:rPr>
              <w:t>5</w:t>
            </w:r>
          </w:p>
        </w:tc>
      </w:tr>
      <w:tr w:rsidR="006F2B5D" w:rsidRPr="00B11892" w:rsidTr="002A2013">
        <w:trPr>
          <w:trHeight w:hRule="exact" w:val="284"/>
        </w:trPr>
        <w:tc>
          <w:tcPr>
            <w:tcW w:w="1315" w:type="pct"/>
            <w:tcBorders>
              <w:top w:val="single" w:sz="4" w:space="0" w:color="001D77"/>
              <w:bottom w:val="nil"/>
            </w:tcBorders>
            <w:shd w:val="pct5" w:color="auto" w:fill="auto"/>
            <w:vAlign w:val="center"/>
          </w:tcPr>
          <w:p w:rsidR="006F2B5D" w:rsidRPr="00EB4251" w:rsidRDefault="00E72462" w:rsidP="006F2B5D">
            <w:pPr>
              <w:contextualSpacing/>
              <w:rPr>
                <w:noProof/>
                <w:spacing w:val="-2"/>
                <w:sz w:val="18"/>
                <w:szCs w:val="18"/>
              </w:rPr>
            </w:pPr>
            <w:r>
              <w:rPr>
                <w:noProof/>
                <w:spacing w:val="-2"/>
                <w:sz w:val="18"/>
                <w:szCs w:val="18"/>
              </w:rPr>
              <w:t>Difference</w:t>
            </w:r>
          </w:p>
        </w:tc>
        <w:tc>
          <w:tcPr>
            <w:tcW w:w="526" w:type="pct"/>
            <w:tcBorders>
              <w:top w:val="single" w:sz="4" w:space="0" w:color="001D77"/>
              <w:bottom w:val="nil"/>
            </w:tcBorders>
            <w:shd w:val="pct5" w:color="auto" w:fill="auto"/>
            <w:vAlign w:val="center"/>
          </w:tcPr>
          <w:p w:rsidR="006F2B5D" w:rsidRPr="00C6214F" w:rsidRDefault="006F2B5D" w:rsidP="006F2B5D">
            <w:pPr>
              <w:contextualSpacing/>
              <w:jc w:val="right"/>
              <w:rPr>
                <w:noProof/>
                <w:spacing w:val="-2"/>
                <w:sz w:val="18"/>
                <w:szCs w:val="18"/>
              </w:rPr>
            </w:pPr>
            <w:r w:rsidRPr="00C6214F">
              <w:rPr>
                <w:noProof/>
                <w:spacing w:val="-2"/>
                <w:sz w:val="18"/>
                <w:szCs w:val="18"/>
              </w:rPr>
              <w:t>-0</w:t>
            </w:r>
            <w:r>
              <w:rPr>
                <w:noProof/>
                <w:spacing w:val="-2"/>
                <w:sz w:val="18"/>
                <w:szCs w:val="18"/>
              </w:rPr>
              <w:t>.</w:t>
            </w:r>
            <w:r w:rsidRPr="00C6214F">
              <w:rPr>
                <w:noProof/>
                <w:spacing w:val="-2"/>
                <w:sz w:val="18"/>
                <w:szCs w:val="18"/>
              </w:rPr>
              <w:t>1</w:t>
            </w:r>
          </w:p>
        </w:tc>
        <w:tc>
          <w:tcPr>
            <w:tcW w:w="526" w:type="pct"/>
            <w:tcBorders>
              <w:top w:val="single" w:sz="4" w:space="0" w:color="001D77"/>
              <w:bottom w:val="nil"/>
            </w:tcBorders>
            <w:shd w:val="pct5" w:color="auto" w:fill="auto"/>
            <w:vAlign w:val="center"/>
          </w:tcPr>
          <w:p w:rsidR="006F2B5D" w:rsidRPr="00C6214F" w:rsidRDefault="006F2B5D" w:rsidP="006F2B5D">
            <w:pPr>
              <w:contextualSpacing/>
              <w:jc w:val="right"/>
              <w:rPr>
                <w:noProof/>
                <w:spacing w:val="-2"/>
                <w:sz w:val="18"/>
                <w:szCs w:val="18"/>
              </w:rPr>
            </w:pPr>
            <w:r w:rsidRPr="00C6214F">
              <w:rPr>
                <w:noProof/>
                <w:spacing w:val="-2"/>
                <w:sz w:val="18"/>
                <w:szCs w:val="18"/>
              </w:rPr>
              <w:t>0</w:t>
            </w:r>
            <w:r>
              <w:rPr>
                <w:noProof/>
                <w:spacing w:val="-2"/>
                <w:sz w:val="18"/>
                <w:szCs w:val="18"/>
              </w:rPr>
              <w:t>.</w:t>
            </w:r>
            <w:r w:rsidRPr="00C6214F">
              <w:rPr>
                <w:noProof/>
                <w:spacing w:val="-2"/>
                <w:sz w:val="18"/>
                <w:szCs w:val="18"/>
              </w:rPr>
              <w:t>0</w:t>
            </w:r>
          </w:p>
        </w:tc>
        <w:tc>
          <w:tcPr>
            <w:tcW w:w="527" w:type="pct"/>
            <w:tcBorders>
              <w:top w:val="single" w:sz="4" w:space="0" w:color="001D77"/>
              <w:bottom w:val="nil"/>
            </w:tcBorders>
            <w:shd w:val="pct5" w:color="auto" w:fill="auto"/>
            <w:vAlign w:val="center"/>
          </w:tcPr>
          <w:p w:rsidR="006F2B5D" w:rsidRPr="00C6214F" w:rsidRDefault="006F2B5D" w:rsidP="006F2B5D">
            <w:pPr>
              <w:contextualSpacing/>
              <w:jc w:val="right"/>
              <w:rPr>
                <w:noProof/>
                <w:spacing w:val="-2"/>
                <w:sz w:val="18"/>
                <w:szCs w:val="18"/>
              </w:rPr>
            </w:pPr>
            <w:r w:rsidRPr="00C6214F">
              <w:rPr>
                <w:noProof/>
                <w:spacing w:val="-2"/>
                <w:sz w:val="18"/>
                <w:szCs w:val="18"/>
              </w:rPr>
              <w:t>-0</w:t>
            </w:r>
            <w:r>
              <w:rPr>
                <w:noProof/>
                <w:spacing w:val="-2"/>
                <w:sz w:val="18"/>
                <w:szCs w:val="18"/>
              </w:rPr>
              <w:t>.</w:t>
            </w:r>
            <w:r w:rsidRPr="00C6214F">
              <w:rPr>
                <w:noProof/>
                <w:spacing w:val="-2"/>
                <w:sz w:val="18"/>
                <w:szCs w:val="18"/>
              </w:rPr>
              <w:t>3</w:t>
            </w:r>
          </w:p>
        </w:tc>
        <w:tc>
          <w:tcPr>
            <w:tcW w:w="526" w:type="pct"/>
            <w:tcBorders>
              <w:top w:val="single" w:sz="4" w:space="0" w:color="001D77"/>
              <w:bottom w:val="nil"/>
            </w:tcBorders>
            <w:shd w:val="pct5" w:color="auto" w:fill="auto"/>
            <w:vAlign w:val="center"/>
          </w:tcPr>
          <w:p w:rsidR="006F2B5D" w:rsidRPr="00C6214F" w:rsidRDefault="006F2B5D" w:rsidP="006F2B5D">
            <w:pPr>
              <w:contextualSpacing/>
              <w:jc w:val="right"/>
              <w:rPr>
                <w:noProof/>
                <w:spacing w:val="-2"/>
                <w:sz w:val="18"/>
                <w:szCs w:val="18"/>
              </w:rPr>
            </w:pPr>
            <w:r w:rsidRPr="00C6214F">
              <w:rPr>
                <w:noProof/>
                <w:spacing w:val="-2"/>
                <w:sz w:val="18"/>
                <w:szCs w:val="18"/>
              </w:rPr>
              <w:t>-0</w:t>
            </w:r>
            <w:r>
              <w:rPr>
                <w:noProof/>
                <w:spacing w:val="-2"/>
                <w:sz w:val="18"/>
                <w:szCs w:val="18"/>
              </w:rPr>
              <w:t>.</w:t>
            </w:r>
            <w:r w:rsidRPr="00C6214F">
              <w:rPr>
                <w:noProof/>
                <w:spacing w:val="-2"/>
                <w:sz w:val="18"/>
                <w:szCs w:val="18"/>
              </w:rPr>
              <w:t>3</w:t>
            </w:r>
          </w:p>
        </w:tc>
        <w:tc>
          <w:tcPr>
            <w:tcW w:w="527" w:type="pct"/>
            <w:tcBorders>
              <w:top w:val="single" w:sz="4" w:space="0" w:color="001D77"/>
              <w:bottom w:val="nil"/>
            </w:tcBorders>
            <w:shd w:val="pct5" w:color="auto" w:fill="auto"/>
            <w:vAlign w:val="center"/>
          </w:tcPr>
          <w:p w:rsidR="006F2B5D" w:rsidRPr="00C6214F" w:rsidRDefault="006F2B5D" w:rsidP="006F2B5D">
            <w:pPr>
              <w:contextualSpacing/>
              <w:jc w:val="right"/>
              <w:rPr>
                <w:noProof/>
                <w:spacing w:val="-2"/>
                <w:sz w:val="18"/>
                <w:szCs w:val="18"/>
              </w:rPr>
            </w:pPr>
            <w:r w:rsidRPr="00C6214F">
              <w:rPr>
                <w:noProof/>
                <w:spacing w:val="-2"/>
                <w:sz w:val="18"/>
                <w:szCs w:val="18"/>
              </w:rPr>
              <w:t>-0</w:t>
            </w:r>
            <w:r>
              <w:rPr>
                <w:noProof/>
                <w:spacing w:val="-2"/>
                <w:sz w:val="18"/>
                <w:szCs w:val="18"/>
              </w:rPr>
              <w:t>.</w:t>
            </w:r>
            <w:r w:rsidRPr="00C6214F">
              <w:rPr>
                <w:noProof/>
                <w:spacing w:val="-2"/>
                <w:sz w:val="18"/>
                <w:szCs w:val="18"/>
              </w:rPr>
              <w:t>1</w:t>
            </w:r>
          </w:p>
        </w:tc>
        <w:tc>
          <w:tcPr>
            <w:tcW w:w="526" w:type="pct"/>
            <w:tcBorders>
              <w:top w:val="single" w:sz="4" w:space="0" w:color="001D77"/>
              <w:bottom w:val="nil"/>
            </w:tcBorders>
            <w:shd w:val="pct5" w:color="auto" w:fill="auto"/>
            <w:vAlign w:val="center"/>
          </w:tcPr>
          <w:p w:rsidR="006F2B5D" w:rsidRPr="00C6214F" w:rsidRDefault="006F2B5D" w:rsidP="006F2B5D">
            <w:pPr>
              <w:contextualSpacing/>
              <w:jc w:val="right"/>
              <w:rPr>
                <w:noProof/>
                <w:spacing w:val="-2"/>
                <w:sz w:val="18"/>
                <w:szCs w:val="18"/>
              </w:rPr>
            </w:pPr>
            <w:r w:rsidRPr="00C6214F">
              <w:rPr>
                <w:noProof/>
                <w:spacing w:val="-2"/>
                <w:sz w:val="18"/>
                <w:szCs w:val="18"/>
              </w:rPr>
              <w:t>+0</w:t>
            </w:r>
            <w:r>
              <w:rPr>
                <w:noProof/>
                <w:spacing w:val="-2"/>
                <w:sz w:val="18"/>
                <w:szCs w:val="18"/>
              </w:rPr>
              <w:t>.</w:t>
            </w:r>
            <w:r w:rsidRPr="00C6214F">
              <w:rPr>
                <w:noProof/>
                <w:spacing w:val="-2"/>
                <w:sz w:val="18"/>
                <w:szCs w:val="18"/>
              </w:rPr>
              <w:t>2</w:t>
            </w:r>
          </w:p>
        </w:tc>
        <w:tc>
          <w:tcPr>
            <w:tcW w:w="527" w:type="pct"/>
            <w:tcBorders>
              <w:top w:val="single" w:sz="4" w:space="0" w:color="001D77"/>
              <w:bottom w:val="nil"/>
            </w:tcBorders>
            <w:shd w:val="pct5" w:color="auto" w:fill="auto"/>
            <w:vAlign w:val="center"/>
          </w:tcPr>
          <w:p w:rsidR="006F2B5D" w:rsidRPr="00C6214F" w:rsidRDefault="006F2B5D" w:rsidP="006F2B5D">
            <w:pPr>
              <w:contextualSpacing/>
              <w:jc w:val="right"/>
              <w:rPr>
                <w:noProof/>
                <w:spacing w:val="-2"/>
                <w:sz w:val="18"/>
                <w:szCs w:val="18"/>
              </w:rPr>
            </w:pPr>
            <w:r w:rsidRPr="00C6214F">
              <w:rPr>
                <w:noProof/>
                <w:spacing w:val="-2"/>
                <w:sz w:val="18"/>
                <w:szCs w:val="18"/>
              </w:rPr>
              <w:t>0</w:t>
            </w:r>
            <w:r>
              <w:rPr>
                <w:noProof/>
                <w:spacing w:val="-2"/>
                <w:sz w:val="18"/>
                <w:szCs w:val="18"/>
              </w:rPr>
              <w:t>.</w:t>
            </w:r>
            <w:r w:rsidRPr="00C6214F">
              <w:rPr>
                <w:noProof/>
                <w:spacing w:val="-2"/>
                <w:sz w:val="18"/>
                <w:szCs w:val="18"/>
              </w:rPr>
              <w:t>0</w:t>
            </w:r>
          </w:p>
        </w:tc>
      </w:tr>
      <w:bookmarkEnd w:id="0"/>
    </w:tbl>
    <w:p w:rsidR="00DE167C" w:rsidRDefault="00DE167C" w:rsidP="00EA77E1">
      <w:pPr>
        <w:pStyle w:val="Lead"/>
        <w:spacing w:before="120" w:line="288" w:lineRule="auto"/>
        <w:contextualSpacing/>
        <w:rPr>
          <w:b w:val="0"/>
          <w:lang w:val="en-US"/>
        </w:rPr>
      </w:pPr>
    </w:p>
    <w:p w:rsidR="00340678" w:rsidRDefault="00340678" w:rsidP="00340678">
      <w:pPr>
        <w:tabs>
          <w:tab w:val="left" w:pos="284"/>
        </w:tabs>
        <w:spacing w:after="240" w:line="288" w:lineRule="auto"/>
        <w:rPr>
          <w:lang w:val="en-US"/>
        </w:rPr>
      </w:pPr>
    </w:p>
    <w:p w:rsidR="002B469C" w:rsidRPr="002776E2" w:rsidRDefault="00AD2331" w:rsidP="002B469C">
      <w:pPr>
        <w:tabs>
          <w:tab w:val="left" w:pos="284"/>
        </w:tabs>
        <w:spacing w:line="288" w:lineRule="auto"/>
        <w:contextualSpacing/>
        <w:rPr>
          <w:lang w:val="en-US"/>
        </w:rPr>
      </w:pPr>
      <w:r w:rsidRPr="002776E2">
        <w:rPr>
          <w:lang w:val="en-US"/>
        </w:rPr>
        <w:t>Q</w:t>
      </w:r>
      <w:r w:rsidR="002B469C" w:rsidRPr="002776E2">
        <w:rPr>
          <w:lang w:val="en-US"/>
        </w:rPr>
        <w:t>uarterly data for 20</w:t>
      </w:r>
      <w:r w:rsidR="00C14C0F" w:rsidRPr="002776E2">
        <w:rPr>
          <w:lang w:val="en-US"/>
        </w:rPr>
        <w:t>2</w:t>
      </w:r>
      <w:r w:rsidR="00915698">
        <w:rPr>
          <w:lang w:val="en-US"/>
        </w:rPr>
        <w:t>3</w:t>
      </w:r>
      <w:r w:rsidR="002B469C" w:rsidRPr="002776E2">
        <w:rPr>
          <w:lang w:val="en-US"/>
        </w:rPr>
        <w:t>-202</w:t>
      </w:r>
      <w:r w:rsidR="00915698">
        <w:rPr>
          <w:lang w:val="en-US"/>
        </w:rPr>
        <w:t>6</w:t>
      </w:r>
      <w:r w:rsidR="002B469C" w:rsidRPr="002776E2">
        <w:rPr>
          <w:lang w:val="en-US"/>
        </w:rPr>
        <w:t xml:space="preserve"> </w:t>
      </w:r>
      <w:r w:rsidR="00972833" w:rsidRPr="002776E2">
        <w:rPr>
          <w:lang w:val="en-US"/>
        </w:rPr>
        <w:t>are</w:t>
      </w:r>
      <w:r w:rsidR="002B469C" w:rsidRPr="002776E2">
        <w:rPr>
          <w:lang w:val="en-US"/>
        </w:rPr>
        <w:t xml:space="preserve"> presented</w:t>
      </w:r>
      <w:r w:rsidRPr="002776E2">
        <w:rPr>
          <w:lang w:val="en-US"/>
        </w:rPr>
        <w:t xml:space="preserve"> in the attached tables</w:t>
      </w:r>
      <w:r w:rsidR="002B469C" w:rsidRPr="002776E2">
        <w:rPr>
          <w:lang w:val="en-US"/>
        </w:rPr>
        <w:t>.</w:t>
      </w:r>
    </w:p>
    <w:p w:rsidR="003B25DF" w:rsidRDefault="00E23FC4" w:rsidP="003B25DF">
      <w:pPr>
        <w:tabs>
          <w:tab w:val="left" w:pos="284"/>
        </w:tabs>
        <w:spacing w:line="288" w:lineRule="auto"/>
        <w:contextualSpacing/>
        <w:jc w:val="both"/>
        <w:rPr>
          <w:color w:val="000000"/>
          <w:lang w:val="en-US"/>
        </w:rPr>
      </w:pPr>
      <w:r>
        <w:rPr>
          <w:color w:val="000000"/>
          <w:lang w:val="en-US"/>
        </w:rPr>
        <w:t>T</w:t>
      </w:r>
      <w:r w:rsidR="003B25DF">
        <w:rPr>
          <w:color w:val="000000"/>
          <w:lang w:val="en-US"/>
        </w:rPr>
        <w:t xml:space="preserve">ables 1 and 2 present GDP volume growth rates </w:t>
      </w:r>
      <w:r w:rsidR="003B25DF" w:rsidRPr="007866CB">
        <w:rPr>
          <w:color w:val="000000"/>
          <w:lang w:val="en-US"/>
        </w:rPr>
        <w:t xml:space="preserve">and its selected components, seasonally unadjusted, seasonally adjusted and trend </w:t>
      </w:r>
      <w:r w:rsidR="003B25DF">
        <w:rPr>
          <w:color w:val="000000"/>
          <w:lang w:val="en-US"/>
        </w:rPr>
        <w:t xml:space="preserve">at constant prices of 2020 with the previous quarter=100 and corresponding quarter of the previous year=100. </w:t>
      </w:r>
    </w:p>
    <w:p w:rsidR="0077630C" w:rsidRPr="002776E2" w:rsidRDefault="0077630C" w:rsidP="002276A1">
      <w:pPr>
        <w:tabs>
          <w:tab w:val="left" w:pos="284"/>
        </w:tabs>
        <w:spacing w:line="288" w:lineRule="auto"/>
        <w:contextualSpacing/>
        <w:rPr>
          <w:lang w:val="en-US"/>
        </w:rPr>
      </w:pPr>
      <w:r w:rsidRPr="002776E2">
        <w:rPr>
          <w:lang w:val="en-US"/>
        </w:rPr>
        <w:t>Detailed data for GDP time series and its components at current prices as well as volume growth rates (corresponding quarter of the previous year = 100</w:t>
      </w:r>
      <w:r w:rsidR="009E1E9D">
        <w:rPr>
          <w:lang w:val="en-US"/>
        </w:rPr>
        <w:t>,</w:t>
      </w:r>
      <w:r w:rsidRPr="002776E2">
        <w:rPr>
          <w:lang w:val="en-US"/>
        </w:rPr>
        <w:t xml:space="preserve"> constant average prices of the previous year) is presented in </w:t>
      </w:r>
      <w:r w:rsidR="002B469C" w:rsidRPr="002776E2">
        <w:rPr>
          <w:lang w:val="en-US"/>
        </w:rPr>
        <w:t xml:space="preserve">the </w:t>
      </w:r>
      <w:r w:rsidRPr="002776E2">
        <w:rPr>
          <w:lang w:val="en-US"/>
        </w:rPr>
        <w:t xml:space="preserve">tables 3 and 4. </w:t>
      </w:r>
      <w:r w:rsidR="002B469C" w:rsidRPr="002776E2">
        <w:rPr>
          <w:lang w:val="en-US"/>
        </w:rPr>
        <w:t>The t</w:t>
      </w:r>
      <w:r w:rsidRPr="002776E2">
        <w:rPr>
          <w:lang w:val="en-US"/>
        </w:rPr>
        <w:t xml:space="preserve">able 5 includes </w:t>
      </w:r>
      <w:r w:rsidR="00E23FC4">
        <w:rPr>
          <w:lang w:val="en-US"/>
        </w:rPr>
        <w:t xml:space="preserve">the </w:t>
      </w:r>
      <w:r w:rsidRPr="002776E2">
        <w:rPr>
          <w:lang w:val="en-US"/>
        </w:rPr>
        <w:t>contribution to GDP volume growth rate.</w:t>
      </w:r>
    </w:p>
    <w:p w:rsidR="00491ECA" w:rsidRPr="002776E2" w:rsidRDefault="0095440D" w:rsidP="002276A1">
      <w:pPr>
        <w:tabs>
          <w:tab w:val="left" w:pos="284"/>
        </w:tabs>
        <w:spacing w:line="288" w:lineRule="auto"/>
        <w:rPr>
          <w:lang w:val="en-US"/>
        </w:rPr>
      </w:pPr>
      <w:r w:rsidRPr="002776E2">
        <w:rPr>
          <w:lang w:val="en-US"/>
        </w:rPr>
        <w:t xml:space="preserve">The </w:t>
      </w:r>
      <w:r w:rsidR="00E23FC4">
        <w:rPr>
          <w:lang w:val="en-US"/>
        </w:rPr>
        <w:t xml:space="preserve">complete </w:t>
      </w:r>
      <w:r w:rsidRPr="002776E2">
        <w:rPr>
          <w:lang w:val="en-US"/>
        </w:rPr>
        <w:t>data</w:t>
      </w:r>
      <w:r w:rsidR="00E23FC4">
        <w:rPr>
          <w:lang w:val="en-US"/>
        </w:rPr>
        <w:t>set</w:t>
      </w:r>
      <w:r w:rsidR="00860147" w:rsidRPr="002776E2">
        <w:rPr>
          <w:lang w:val="en-US"/>
        </w:rPr>
        <w:t xml:space="preserve"> </w:t>
      </w:r>
      <w:r w:rsidR="00E23FC4">
        <w:rPr>
          <w:lang w:val="en-US"/>
        </w:rPr>
        <w:t>is</w:t>
      </w:r>
      <w:r w:rsidR="00860147" w:rsidRPr="002776E2">
        <w:rPr>
          <w:lang w:val="en-US"/>
        </w:rPr>
        <w:t xml:space="preserve"> available on the website of Statistics Poland in the Poland macroeconomic indicators</w:t>
      </w:r>
      <w:r w:rsidR="007B1B25" w:rsidRPr="002776E2">
        <w:rPr>
          <w:lang w:val="en-US"/>
        </w:rPr>
        <w:t xml:space="preserve"> database: </w:t>
      </w:r>
      <w:hyperlink r:id="rId10" w:history="1">
        <w:r w:rsidR="00372423" w:rsidRPr="00372423">
          <w:rPr>
            <w:rStyle w:val="Hipercze"/>
            <w:rFonts w:cstheme="minorBidi"/>
            <w:lang w:val="en-US"/>
          </w:rPr>
          <w:t>https://stat.gov.pl/en/poland-macroeconomic-indicators/</w:t>
        </w:r>
      </w:hyperlink>
    </w:p>
    <w:p w:rsidR="00B33192" w:rsidRPr="00371230" w:rsidRDefault="00B33192" w:rsidP="00B33192">
      <w:pPr>
        <w:spacing w:line="276" w:lineRule="auto"/>
        <w:rPr>
          <w:rFonts w:cs="Arial"/>
          <w:bCs/>
          <w:szCs w:val="19"/>
          <w:lang w:val="en-US"/>
        </w:rPr>
      </w:pPr>
      <w:r w:rsidRPr="00371230">
        <w:rPr>
          <w:rFonts w:cs="Arial"/>
          <w:bCs/>
          <w:szCs w:val="19"/>
          <w:lang w:val="en-US"/>
        </w:rPr>
        <w:t>When quoting Statistics Poland data, please provide the information: “Source of data: Statistics Poland”, and when publishing calculations made on data published by Statistics Poland, please include the following disclaimer: “Own study based on figures from Statistics Poland”.</w:t>
      </w:r>
    </w:p>
    <w:p w:rsidR="00DA331D" w:rsidRPr="002776E2" w:rsidRDefault="00DA331D" w:rsidP="00E95B8E">
      <w:pPr>
        <w:rPr>
          <w:sz w:val="16"/>
          <w:lang w:val="en-US"/>
        </w:rPr>
      </w:pPr>
    </w:p>
    <w:p w:rsidR="0008544C" w:rsidRPr="002776E2" w:rsidRDefault="0008544C" w:rsidP="00DA331D">
      <w:pPr>
        <w:spacing w:before="360"/>
        <w:rPr>
          <w:sz w:val="18"/>
          <w:lang w:val="en-US"/>
        </w:rPr>
        <w:sectPr w:rsidR="0008544C" w:rsidRPr="002776E2" w:rsidSect="005E55A8">
          <w:headerReference w:type="default" r:id="rId11"/>
          <w:footerReference w:type="default" r:id="rId12"/>
          <w:headerReference w:type="first" r:id="rId13"/>
          <w:footerReference w:type="first" r:id="rId14"/>
          <w:pgSz w:w="11906" w:h="16838"/>
          <w:pgMar w:top="720" w:right="3119" w:bottom="720" w:left="720" w:header="284" w:footer="284" w:gutter="0"/>
          <w:cols w:space="708"/>
          <w:titlePg/>
          <w:docGrid w:linePitch="360"/>
        </w:sectPr>
      </w:pPr>
    </w:p>
    <w:tbl>
      <w:tblPr>
        <w:tblStyle w:val="Tabela-Siatka"/>
        <w:tblW w:w="9853" w:type="dxa"/>
        <w:tblInd w:w="27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26"/>
        <w:gridCol w:w="4927"/>
      </w:tblGrid>
      <w:tr w:rsidR="00A25E0E" w:rsidRPr="005D5916" w:rsidTr="009E7D31">
        <w:trPr>
          <w:trHeight w:val="1626"/>
        </w:trPr>
        <w:tc>
          <w:tcPr>
            <w:tcW w:w="4926" w:type="dxa"/>
          </w:tcPr>
          <w:p w:rsidR="00A25E0E" w:rsidRPr="00CF7C09" w:rsidRDefault="00A25E0E" w:rsidP="00A25E0E">
            <w:pPr>
              <w:spacing w:before="0" w:after="0" w:line="276" w:lineRule="auto"/>
              <w:rPr>
                <w:rFonts w:cs="Arial"/>
                <w:sz w:val="20"/>
                <w:lang w:val="en-GB"/>
              </w:rPr>
            </w:pPr>
            <w:r w:rsidRPr="00CF7C09">
              <w:rPr>
                <w:rFonts w:cs="Arial"/>
                <w:sz w:val="20"/>
                <w:lang w:val="en-GB"/>
              </w:rPr>
              <w:lastRenderedPageBreak/>
              <w:t>Prepared by:</w:t>
            </w:r>
          </w:p>
          <w:p w:rsidR="00A25E0E" w:rsidRPr="00CF7C09" w:rsidRDefault="00A25E0E" w:rsidP="00A25E0E">
            <w:pPr>
              <w:spacing w:before="0" w:line="276" w:lineRule="auto"/>
              <w:rPr>
                <w:rFonts w:cs="Arial"/>
                <w:b/>
                <w:color w:val="000000" w:themeColor="text1"/>
                <w:sz w:val="20"/>
                <w:lang w:val="en-GB"/>
              </w:rPr>
            </w:pPr>
            <w:r>
              <w:rPr>
                <w:rFonts w:cs="Arial"/>
                <w:b/>
                <w:color w:val="000000" w:themeColor="text1"/>
                <w:sz w:val="20"/>
                <w:lang w:val="en-GB"/>
              </w:rPr>
              <w:t>National Accounts</w:t>
            </w:r>
            <w:r w:rsidRPr="00CF7C09">
              <w:rPr>
                <w:rFonts w:cs="Arial"/>
                <w:b/>
                <w:color w:val="000000" w:themeColor="text1"/>
                <w:sz w:val="20"/>
                <w:lang w:val="en-GB"/>
              </w:rPr>
              <w:t xml:space="preserve"> Department</w:t>
            </w:r>
          </w:p>
          <w:p w:rsidR="00A25E0E" w:rsidRPr="00AE54DC" w:rsidRDefault="00A25E0E" w:rsidP="00A25E0E">
            <w:pPr>
              <w:spacing w:before="0" w:after="0" w:line="276" w:lineRule="auto"/>
              <w:rPr>
                <w:b/>
                <w:sz w:val="20"/>
                <w:szCs w:val="20"/>
                <w:lang w:val="fi-FI"/>
              </w:rPr>
            </w:pPr>
            <w:r w:rsidRPr="00AE54DC">
              <w:rPr>
                <w:b/>
                <w:sz w:val="20"/>
                <w:szCs w:val="20"/>
                <w:lang w:val="fi-FI"/>
              </w:rPr>
              <w:t xml:space="preserve">Director </w:t>
            </w:r>
            <w:r>
              <w:rPr>
                <w:b/>
                <w:sz w:val="20"/>
                <w:szCs w:val="20"/>
                <w:lang w:val="fi-FI"/>
              </w:rPr>
              <w:t>Ewa Soroczyńska</w:t>
            </w:r>
          </w:p>
          <w:p w:rsidR="00A25E0E" w:rsidRPr="00AB24E4" w:rsidRDefault="00A25E0E" w:rsidP="00A25E0E">
            <w:pPr>
              <w:pStyle w:val="Nagwek3"/>
              <w:spacing w:before="0" w:after="120" w:line="240" w:lineRule="auto"/>
              <w:outlineLvl w:val="2"/>
              <w:rPr>
                <w:rFonts w:ascii="Fira Sans" w:hAnsi="Fira Sans" w:cs="Arial"/>
                <w:color w:val="000000" w:themeColor="text1"/>
                <w:sz w:val="20"/>
                <w:lang w:val="fi-FI"/>
              </w:rPr>
            </w:pPr>
            <w:r>
              <w:rPr>
                <w:rFonts w:ascii="Fira Sans" w:hAnsi="Fira Sans" w:cs="Arial"/>
                <w:color w:val="000000" w:themeColor="text1"/>
                <w:sz w:val="20"/>
                <w:lang w:val="fi-FI"/>
              </w:rPr>
              <w:t>Phone</w:t>
            </w:r>
            <w:r w:rsidRPr="008F3638">
              <w:rPr>
                <w:rFonts w:ascii="Fira Sans" w:hAnsi="Fira Sans" w:cs="Arial"/>
                <w:color w:val="000000" w:themeColor="text1"/>
                <w:sz w:val="20"/>
                <w:lang w:val="fi-FI"/>
              </w:rPr>
              <w:t xml:space="preserve">: </w:t>
            </w:r>
            <w:r>
              <w:rPr>
                <w:rFonts w:ascii="Fira Sans" w:hAnsi="Fira Sans" w:cs="Arial"/>
                <w:color w:val="000000" w:themeColor="text1"/>
                <w:sz w:val="20"/>
                <w:lang w:val="fi-FI"/>
              </w:rPr>
              <w:t xml:space="preserve">(+48 </w:t>
            </w:r>
            <w:r w:rsidRPr="008F3638">
              <w:rPr>
                <w:rFonts w:ascii="Fira Sans" w:hAnsi="Fira Sans" w:cs="Arial"/>
                <w:color w:val="000000" w:themeColor="text1"/>
                <w:sz w:val="20"/>
                <w:lang w:val="fi-FI"/>
              </w:rPr>
              <w:t>22</w:t>
            </w:r>
            <w:r>
              <w:rPr>
                <w:rFonts w:ascii="Fira Sans" w:hAnsi="Fira Sans" w:cs="Arial"/>
                <w:color w:val="000000" w:themeColor="text1"/>
                <w:sz w:val="20"/>
                <w:lang w:val="fi-FI"/>
              </w:rPr>
              <w:t>)</w:t>
            </w:r>
            <w:r w:rsidRPr="008F3638">
              <w:rPr>
                <w:rFonts w:ascii="Fira Sans" w:hAnsi="Fira Sans" w:cs="Arial"/>
                <w:color w:val="000000" w:themeColor="text1"/>
                <w:sz w:val="20"/>
                <w:lang w:val="fi-FI"/>
              </w:rPr>
              <w:t> </w:t>
            </w:r>
            <w:r>
              <w:rPr>
                <w:rFonts w:ascii="Fira Sans" w:hAnsi="Fira Sans" w:cs="Arial"/>
                <w:color w:val="000000" w:themeColor="text1"/>
                <w:sz w:val="20"/>
                <w:lang w:val="fi-FI"/>
              </w:rPr>
              <w:t>608 31 17</w:t>
            </w:r>
          </w:p>
        </w:tc>
        <w:tc>
          <w:tcPr>
            <w:tcW w:w="4927" w:type="dxa"/>
          </w:tcPr>
          <w:p w:rsidR="00A25E0E" w:rsidRPr="005653EE" w:rsidRDefault="00A25E0E" w:rsidP="00A25E0E">
            <w:pPr>
              <w:rPr>
                <w:b/>
                <w:lang w:val="en-GB"/>
              </w:rPr>
            </w:pPr>
            <w:r w:rsidRPr="00CF7C09">
              <w:rPr>
                <w:rFonts w:cs="Arial"/>
                <w:sz w:val="20"/>
                <w:lang w:val="en-GB"/>
              </w:rPr>
              <w:t>Issued by:</w:t>
            </w:r>
            <w:r w:rsidRPr="00CF7C09">
              <w:rPr>
                <w:rFonts w:cs="Arial"/>
                <w:sz w:val="20"/>
                <w:lang w:val="en-GB"/>
              </w:rPr>
              <w:br/>
            </w:r>
            <w:r w:rsidRPr="005653EE">
              <w:rPr>
                <w:b/>
                <w:lang w:val="en-GB"/>
              </w:rPr>
              <w:t>Press Office</w:t>
            </w:r>
          </w:p>
          <w:p w:rsidR="00A25E0E" w:rsidRPr="005653EE" w:rsidRDefault="00A25E0E" w:rsidP="00A25E0E">
            <w:pPr>
              <w:rPr>
                <w:lang w:val="en-GB"/>
              </w:rPr>
            </w:pPr>
            <w:r w:rsidRPr="005653EE">
              <w:rPr>
                <w:lang w:val="en-GB"/>
              </w:rPr>
              <w:t>Mobile</w:t>
            </w:r>
            <w:r>
              <w:rPr>
                <w:lang w:val="en-GB"/>
              </w:rPr>
              <w:t>:</w:t>
            </w:r>
            <w:r w:rsidRPr="005653EE">
              <w:rPr>
                <w:lang w:val="en-GB"/>
              </w:rPr>
              <w:t xml:space="preserve"> </w:t>
            </w:r>
            <w:r>
              <w:rPr>
                <w:lang w:val="en-GB"/>
              </w:rPr>
              <w:t>(</w:t>
            </w:r>
            <w:r w:rsidRPr="005653EE">
              <w:rPr>
                <w:lang w:val="en-GB"/>
              </w:rPr>
              <w:t>+48</w:t>
            </w:r>
            <w:r>
              <w:rPr>
                <w:lang w:val="en-GB"/>
              </w:rPr>
              <w:t>)</w:t>
            </w:r>
            <w:r w:rsidRPr="005653EE">
              <w:rPr>
                <w:lang w:val="en-GB"/>
              </w:rPr>
              <w:t xml:space="preserve"> 695 255 032</w:t>
            </w:r>
          </w:p>
          <w:p w:rsidR="00A25E0E" w:rsidRPr="0027575B" w:rsidRDefault="00A25E0E" w:rsidP="00A25E0E">
            <w:pPr>
              <w:spacing w:after="0"/>
              <w:rPr>
                <w:sz w:val="20"/>
                <w:lang w:val="en-GB"/>
              </w:rPr>
            </w:pPr>
            <w:r w:rsidRPr="005653EE">
              <w:rPr>
                <w:lang w:val="en-GB"/>
              </w:rPr>
              <w:t>Phone</w:t>
            </w:r>
            <w:r>
              <w:rPr>
                <w:lang w:val="en-GB"/>
              </w:rPr>
              <w:t>:</w:t>
            </w:r>
            <w:r w:rsidRPr="005653EE">
              <w:rPr>
                <w:lang w:val="en-GB"/>
              </w:rPr>
              <w:t xml:space="preserve"> </w:t>
            </w:r>
            <w:r w:rsidRPr="0027575B">
              <w:rPr>
                <w:sz w:val="20"/>
                <w:lang w:val="en-GB"/>
              </w:rPr>
              <w:t xml:space="preserve">(+48 22) 608 38 04, (+48 22) 449 41 45, </w:t>
            </w:r>
          </w:p>
          <w:p w:rsidR="00A25E0E" w:rsidRPr="0027575B" w:rsidRDefault="00A25E0E" w:rsidP="00A25E0E">
            <w:pPr>
              <w:spacing w:before="0"/>
              <w:rPr>
                <w:sz w:val="20"/>
                <w:lang w:val="en-GB"/>
              </w:rPr>
            </w:pPr>
            <w:r w:rsidRPr="0027575B">
              <w:rPr>
                <w:sz w:val="20"/>
                <w:lang w:val="en-GB"/>
              </w:rPr>
              <w:t xml:space="preserve">            (+48 22) 608 30 09</w:t>
            </w:r>
          </w:p>
          <w:p w:rsidR="00A25E0E" w:rsidRPr="00AE54DC" w:rsidRDefault="00A25E0E" w:rsidP="00A25E0E">
            <w:pPr>
              <w:pStyle w:val="Nagwek3"/>
              <w:spacing w:before="0" w:after="120" w:line="276" w:lineRule="auto"/>
              <w:outlineLvl w:val="2"/>
              <w:rPr>
                <w:rFonts w:ascii="Fira Sans" w:hAnsi="Fira Sans" w:cs="Arial"/>
                <w:color w:val="000000" w:themeColor="text1"/>
                <w:sz w:val="20"/>
                <w:lang w:val="fi-FI"/>
              </w:rPr>
            </w:pPr>
            <w:r w:rsidRPr="00A82D31">
              <w:rPr>
                <w:b/>
                <w:sz w:val="20"/>
                <w:lang w:val="en-GB"/>
              </w:rPr>
              <w:t>e-mail:</w:t>
            </w:r>
            <w:r w:rsidRPr="00A82D31">
              <w:rPr>
                <w:sz w:val="20"/>
                <w:lang w:val="en-GB"/>
              </w:rPr>
              <w:t xml:space="preserve"> </w:t>
            </w:r>
            <w:hyperlink r:id="rId15" w:history="1">
              <w:r w:rsidRPr="00394E26">
                <w:rPr>
                  <w:rStyle w:val="Hipercze"/>
                  <w:rFonts w:cs="Arial"/>
                  <w:b/>
                  <w:color w:val="auto"/>
                  <w:sz w:val="20"/>
                  <w:szCs w:val="20"/>
                  <w:lang w:val="en-US"/>
                </w:rPr>
                <w:t>obslugaprasowa@stat.gov.pl</w:t>
              </w:r>
            </w:hyperlink>
          </w:p>
          <w:p w:rsidR="00A25E0E" w:rsidRPr="00F97EE2" w:rsidRDefault="00A25E0E" w:rsidP="00A25E0E">
            <w:pPr>
              <w:rPr>
                <w:sz w:val="18"/>
                <w:lang w:val="fi-FI"/>
              </w:rPr>
            </w:pPr>
          </w:p>
        </w:tc>
      </w:tr>
      <w:tr w:rsidR="00A25E0E" w:rsidRPr="00145735" w:rsidTr="009E7D31">
        <w:trPr>
          <w:trHeight w:val="418"/>
        </w:trPr>
        <w:tc>
          <w:tcPr>
            <w:tcW w:w="4926" w:type="dxa"/>
            <w:vMerge w:val="restart"/>
          </w:tcPr>
          <w:p w:rsidR="00A25E0E" w:rsidRPr="00F05FC7" w:rsidRDefault="00A25E0E" w:rsidP="00A25E0E">
            <w:pPr>
              <w:rPr>
                <w:sz w:val="18"/>
                <w:lang w:val="en-US"/>
              </w:rPr>
            </w:pPr>
          </w:p>
        </w:tc>
        <w:tc>
          <w:tcPr>
            <w:tcW w:w="4927" w:type="dxa"/>
            <w:vAlign w:val="center"/>
          </w:tcPr>
          <w:p w:rsidR="00A25E0E" w:rsidRPr="007D5C3A" w:rsidRDefault="00A25E0E" w:rsidP="00A25E0E">
            <w:pPr>
              <w:ind w:left="216" w:firstLine="464"/>
              <w:rPr>
                <w:sz w:val="18"/>
                <w:lang w:val="en-US"/>
              </w:rPr>
            </w:pPr>
            <w:r>
              <w:rPr>
                <w:noProof/>
                <w:sz w:val="20"/>
                <w:lang w:eastAsia="pl-PL"/>
              </w:rPr>
              <w:drawing>
                <wp:anchor distT="0" distB="0" distL="114300" distR="114300" simplePos="0" relativeHeight="251687936" behindDoc="0" locked="0" layoutInCell="1" allowOverlap="1" wp14:anchorId="613F59F6" wp14:editId="566B0B02">
                  <wp:simplePos x="0" y="0"/>
                  <wp:positionH relativeFrom="column">
                    <wp:posOffset>78740</wp:posOffset>
                  </wp:positionH>
                  <wp:positionV relativeFrom="paragraph">
                    <wp:posOffset>21590</wp:posOffset>
                  </wp:positionV>
                  <wp:extent cx="251460" cy="251460"/>
                  <wp:effectExtent l="0" t="0" r="0" b="0"/>
                  <wp:wrapNone/>
                  <wp:docPr id="21" name="Obraz 21" descr="Website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logo-03.pn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251460" cy="251460"/>
                          </a:xfrm>
                          <a:prstGeom prst="rect">
                            <a:avLst/>
                          </a:prstGeom>
                        </pic:spPr>
                      </pic:pic>
                    </a:graphicData>
                  </a:graphic>
                  <wp14:sizeRelH relativeFrom="page">
                    <wp14:pctWidth>0</wp14:pctWidth>
                  </wp14:sizeRelH>
                  <wp14:sizeRelV relativeFrom="page">
                    <wp14:pctHeight>0</wp14:pctHeight>
                  </wp14:sizeRelV>
                </wp:anchor>
              </w:drawing>
            </w:r>
            <w:hyperlink r:id="rId17" w:history="1">
              <w:r w:rsidRPr="00F7264C">
                <w:rPr>
                  <w:rStyle w:val="Hipercze"/>
                  <w:rFonts w:cstheme="minorBidi"/>
                  <w:sz w:val="20"/>
                </w:rPr>
                <w:t>stat.gov.pl/en/</w:t>
              </w:r>
              <w:r w:rsidRPr="00F7264C">
                <w:rPr>
                  <w:rStyle w:val="Hipercze"/>
                  <w:rFonts w:cstheme="minorBidi"/>
                  <w:sz w:val="18"/>
                </w:rPr>
                <w:t xml:space="preserve">    </w:t>
              </w:r>
            </w:hyperlink>
            <w:r>
              <w:rPr>
                <w:sz w:val="18"/>
              </w:rPr>
              <w:t xml:space="preserve"> </w:t>
            </w:r>
          </w:p>
        </w:tc>
      </w:tr>
      <w:tr w:rsidR="00A25E0E" w:rsidTr="009E7D31">
        <w:trPr>
          <w:trHeight w:val="418"/>
        </w:trPr>
        <w:tc>
          <w:tcPr>
            <w:tcW w:w="4926" w:type="dxa"/>
            <w:vMerge/>
          </w:tcPr>
          <w:p w:rsidR="00A25E0E" w:rsidRPr="007D5C3A" w:rsidRDefault="00A25E0E" w:rsidP="00A25E0E">
            <w:pPr>
              <w:rPr>
                <w:b/>
                <w:sz w:val="20"/>
                <w:lang w:val="en-US"/>
              </w:rPr>
            </w:pPr>
          </w:p>
        </w:tc>
        <w:tc>
          <w:tcPr>
            <w:tcW w:w="4927" w:type="dxa"/>
            <w:vAlign w:val="center"/>
          </w:tcPr>
          <w:p w:rsidR="00A25E0E" w:rsidRDefault="00A25E0E" w:rsidP="00A25E0E">
            <w:pPr>
              <w:ind w:firstLine="680"/>
              <w:rPr>
                <w:sz w:val="18"/>
              </w:rPr>
            </w:pPr>
            <w:r>
              <w:rPr>
                <w:noProof/>
                <w:sz w:val="20"/>
                <w:lang w:eastAsia="pl-PL"/>
              </w:rPr>
              <w:drawing>
                <wp:anchor distT="0" distB="0" distL="114300" distR="114300" simplePos="0" relativeHeight="251688960" behindDoc="0" locked="0" layoutInCell="1" allowOverlap="1" wp14:anchorId="7EB7DD63" wp14:editId="6EB52310">
                  <wp:simplePos x="0" y="0"/>
                  <wp:positionH relativeFrom="column">
                    <wp:posOffset>76200</wp:posOffset>
                  </wp:positionH>
                  <wp:positionV relativeFrom="paragraph">
                    <wp:posOffset>21590</wp:posOffset>
                  </wp:positionV>
                  <wp:extent cx="251460" cy="251460"/>
                  <wp:effectExtent l="0" t="0" r="0" b="0"/>
                  <wp:wrapNone/>
                  <wp:docPr id="22" name="Obraz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logo-04.png"/>
                          <pic:cNvPicPr/>
                        </pic:nvPicPr>
                        <pic:blipFill>
                          <a:blip r:embed="rId18" cstate="print">
                            <a:extLst>
                              <a:ext uri="{28A0092B-C50C-407E-A947-70E740481C1C}">
                                <a14:useLocalDpi xmlns:a14="http://schemas.microsoft.com/office/drawing/2010/main" val="0"/>
                              </a:ext>
                            </a:extLst>
                          </a:blip>
                          <a:stretch>
                            <a:fillRect/>
                          </a:stretch>
                        </pic:blipFill>
                        <pic:spPr>
                          <a:xfrm>
                            <a:off x="0" y="0"/>
                            <a:ext cx="251460" cy="251460"/>
                          </a:xfrm>
                          <a:prstGeom prst="rect">
                            <a:avLst/>
                          </a:prstGeom>
                        </pic:spPr>
                      </pic:pic>
                    </a:graphicData>
                  </a:graphic>
                  <wp14:sizeRelH relativeFrom="page">
                    <wp14:pctWidth>0</wp14:pctWidth>
                  </wp14:sizeRelH>
                  <wp14:sizeRelV relativeFrom="page">
                    <wp14:pctHeight>0</wp14:pctHeight>
                  </wp14:sizeRelV>
                </wp:anchor>
              </w:drawing>
            </w:r>
            <w:hyperlink r:id="rId19" w:history="1">
              <w:r w:rsidRPr="00F7264C">
                <w:rPr>
                  <w:rStyle w:val="Hipercze"/>
                  <w:rFonts w:cstheme="minorBidi"/>
                  <w:sz w:val="20"/>
                </w:rPr>
                <w:t>@</w:t>
              </w:r>
              <w:proofErr w:type="spellStart"/>
              <w:r w:rsidRPr="00F7264C">
                <w:rPr>
                  <w:rStyle w:val="Hipercze"/>
                  <w:rFonts w:cstheme="minorBidi"/>
                  <w:noProof/>
                  <w:sz w:val="20"/>
                  <w:lang w:eastAsia="pl-PL"/>
                </w:rPr>
                <w:t>StatPoland</w:t>
              </w:r>
              <w:proofErr w:type="spellEnd"/>
            </w:hyperlink>
          </w:p>
        </w:tc>
      </w:tr>
      <w:tr w:rsidR="00A25E0E" w:rsidTr="009E7D31">
        <w:trPr>
          <w:trHeight w:val="480"/>
        </w:trPr>
        <w:tc>
          <w:tcPr>
            <w:tcW w:w="4926" w:type="dxa"/>
            <w:vMerge/>
          </w:tcPr>
          <w:p w:rsidR="00A25E0E" w:rsidRPr="00C91687" w:rsidRDefault="00A25E0E" w:rsidP="00A25E0E">
            <w:pPr>
              <w:rPr>
                <w:b/>
                <w:sz w:val="20"/>
              </w:rPr>
            </w:pPr>
          </w:p>
        </w:tc>
        <w:tc>
          <w:tcPr>
            <w:tcW w:w="4927" w:type="dxa"/>
          </w:tcPr>
          <w:p w:rsidR="00A25E0E" w:rsidRDefault="00A25E0E" w:rsidP="00A25E0E">
            <w:pPr>
              <w:ind w:firstLine="680"/>
              <w:rPr>
                <w:sz w:val="18"/>
              </w:rPr>
            </w:pPr>
            <w:r>
              <w:rPr>
                <w:noProof/>
                <w:sz w:val="20"/>
                <w:lang w:eastAsia="pl-PL"/>
              </w:rPr>
              <w:drawing>
                <wp:anchor distT="0" distB="0" distL="114300" distR="114300" simplePos="0" relativeHeight="251689984" behindDoc="0" locked="0" layoutInCell="1" allowOverlap="1" wp14:anchorId="4E4B03BF" wp14:editId="2EDB873C">
                  <wp:simplePos x="0" y="0"/>
                  <wp:positionH relativeFrom="column">
                    <wp:posOffset>80645</wp:posOffset>
                  </wp:positionH>
                  <wp:positionV relativeFrom="paragraph">
                    <wp:posOffset>13970</wp:posOffset>
                  </wp:positionV>
                  <wp:extent cx="251460" cy="251460"/>
                  <wp:effectExtent l="0" t="0" r="0" b="0"/>
                  <wp:wrapNone/>
                  <wp:docPr id="23" name="Obraz 23" descr="Facebook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logo-02.png"/>
                          <pic:cNvPicPr/>
                        </pic:nvPicPr>
                        <pic:blipFill>
                          <a:blip r:embed="rId20" cstate="print">
                            <a:extLst>
                              <a:ext uri="{28A0092B-C50C-407E-A947-70E740481C1C}">
                                <a14:useLocalDpi xmlns:a14="http://schemas.microsoft.com/office/drawing/2010/main" val="0"/>
                              </a:ext>
                            </a:extLst>
                          </a:blip>
                          <a:stretch>
                            <a:fillRect/>
                          </a:stretch>
                        </pic:blipFill>
                        <pic:spPr>
                          <a:xfrm>
                            <a:off x="0" y="0"/>
                            <a:ext cx="251460" cy="251460"/>
                          </a:xfrm>
                          <a:prstGeom prst="rect">
                            <a:avLst/>
                          </a:prstGeom>
                        </pic:spPr>
                      </pic:pic>
                    </a:graphicData>
                  </a:graphic>
                  <wp14:sizeRelH relativeFrom="page">
                    <wp14:pctWidth>0</wp14:pctWidth>
                  </wp14:sizeRelH>
                  <wp14:sizeRelV relativeFrom="page">
                    <wp14:pctHeight>0</wp14:pctHeight>
                  </wp14:sizeRelV>
                </wp:anchor>
              </w:drawing>
            </w:r>
            <w:hyperlink r:id="rId21" w:history="1">
              <w:r w:rsidRPr="00F7264C">
                <w:rPr>
                  <w:rStyle w:val="Hipercze"/>
                  <w:rFonts w:cstheme="minorBidi"/>
                  <w:sz w:val="20"/>
                </w:rPr>
                <w:t>@</w:t>
              </w:r>
              <w:proofErr w:type="spellStart"/>
              <w:r w:rsidRPr="00F7264C">
                <w:rPr>
                  <w:rStyle w:val="Hipercze"/>
                  <w:rFonts w:cstheme="minorBidi"/>
                  <w:sz w:val="20"/>
                </w:rPr>
                <w:t>GlownyUrzadStatystyczny</w:t>
              </w:r>
              <w:proofErr w:type="spellEnd"/>
            </w:hyperlink>
            <w:r>
              <w:rPr>
                <w:noProof/>
                <w:sz w:val="20"/>
                <w:lang w:eastAsia="pl-PL"/>
              </w:rPr>
              <w:t xml:space="preserve"> </w:t>
            </w:r>
          </w:p>
        </w:tc>
      </w:tr>
      <w:tr w:rsidR="00A25E0E" w:rsidTr="009E7D31">
        <w:trPr>
          <w:trHeight w:val="480"/>
        </w:trPr>
        <w:tc>
          <w:tcPr>
            <w:tcW w:w="4926" w:type="dxa"/>
          </w:tcPr>
          <w:p w:rsidR="00A25E0E" w:rsidRPr="00C91687" w:rsidRDefault="00A25E0E" w:rsidP="00A25E0E">
            <w:pPr>
              <w:rPr>
                <w:b/>
                <w:sz w:val="20"/>
              </w:rPr>
            </w:pPr>
          </w:p>
        </w:tc>
        <w:tc>
          <w:tcPr>
            <w:tcW w:w="4927" w:type="dxa"/>
          </w:tcPr>
          <w:p w:rsidR="00A25E0E" w:rsidRPr="003D5F42" w:rsidRDefault="00A25E0E" w:rsidP="00A25E0E">
            <w:pPr>
              <w:ind w:firstLine="680"/>
              <w:rPr>
                <w:sz w:val="20"/>
              </w:rPr>
            </w:pPr>
            <w:r>
              <w:rPr>
                <w:noProof/>
                <w:sz w:val="20"/>
                <w:lang w:eastAsia="pl-PL"/>
              </w:rPr>
              <w:drawing>
                <wp:anchor distT="0" distB="0" distL="114300" distR="114300" simplePos="0" relativeHeight="251691008" behindDoc="0" locked="0" layoutInCell="1" allowOverlap="1" wp14:anchorId="552CC466" wp14:editId="31776FC5">
                  <wp:simplePos x="0" y="0"/>
                  <wp:positionH relativeFrom="column">
                    <wp:posOffset>82550</wp:posOffset>
                  </wp:positionH>
                  <wp:positionV relativeFrom="paragraph">
                    <wp:posOffset>12700</wp:posOffset>
                  </wp:positionV>
                  <wp:extent cx="251460" cy="251460"/>
                  <wp:effectExtent l="0" t="0" r="0" b="0"/>
                  <wp:wrapNone/>
                  <wp:docPr id="5" name="Obraz 5" descr="Instagram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logo-02.png"/>
                          <pic:cNvPicPr/>
                        </pic:nvPicPr>
                        <pic:blipFill>
                          <a:blip r:embed="rId22" cstate="print">
                            <a:extLst>
                              <a:ext uri="{28A0092B-C50C-407E-A947-70E740481C1C}">
                                <a14:useLocalDpi xmlns:a14="http://schemas.microsoft.com/office/drawing/2010/main" val="0"/>
                              </a:ext>
                            </a:extLst>
                          </a:blip>
                          <a:stretch>
                            <a:fillRect/>
                          </a:stretch>
                        </pic:blipFill>
                        <pic:spPr>
                          <a:xfrm>
                            <a:off x="0" y="0"/>
                            <a:ext cx="251460" cy="251460"/>
                          </a:xfrm>
                          <a:prstGeom prst="rect">
                            <a:avLst/>
                          </a:prstGeom>
                        </pic:spPr>
                      </pic:pic>
                    </a:graphicData>
                  </a:graphic>
                  <wp14:sizeRelH relativeFrom="page">
                    <wp14:pctWidth>0</wp14:pctWidth>
                  </wp14:sizeRelH>
                  <wp14:sizeRelV relativeFrom="page">
                    <wp14:pctHeight>0</wp14:pctHeight>
                  </wp14:sizeRelV>
                </wp:anchor>
              </w:drawing>
            </w:r>
            <w:hyperlink r:id="rId23" w:history="1">
              <w:r w:rsidRPr="00F7264C">
                <w:rPr>
                  <w:rStyle w:val="Hipercze"/>
                  <w:rFonts w:cstheme="minorBidi"/>
                  <w:sz w:val="20"/>
                </w:rPr>
                <w:t>@</w:t>
              </w:r>
              <w:proofErr w:type="spellStart"/>
              <w:r w:rsidRPr="00F7264C">
                <w:rPr>
                  <w:rStyle w:val="Hipercze"/>
                  <w:rFonts w:cstheme="minorBidi"/>
                  <w:sz w:val="20"/>
                </w:rPr>
                <w:t>gus_stat</w:t>
              </w:r>
              <w:proofErr w:type="spellEnd"/>
            </w:hyperlink>
          </w:p>
        </w:tc>
      </w:tr>
      <w:tr w:rsidR="00A25E0E" w:rsidTr="009E7D31">
        <w:trPr>
          <w:trHeight w:val="480"/>
        </w:trPr>
        <w:tc>
          <w:tcPr>
            <w:tcW w:w="4926" w:type="dxa"/>
          </w:tcPr>
          <w:p w:rsidR="00A25E0E" w:rsidRPr="00C91687" w:rsidRDefault="00A25E0E" w:rsidP="00A25E0E">
            <w:pPr>
              <w:rPr>
                <w:b/>
                <w:sz w:val="20"/>
              </w:rPr>
            </w:pPr>
          </w:p>
        </w:tc>
        <w:tc>
          <w:tcPr>
            <w:tcW w:w="4927" w:type="dxa"/>
          </w:tcPr>
          <w:p w:rsidR="00A25E0E" w:rsidRPr="003D5F42" w:rsidRDefault="00A25E0E" w:rsidP="00A25E0E">
            <w:pPr>
              <w:ind w:firstLine="680"/>
              <w:rPr>
                <w:sz w:val="20"/>
              </w:rPr>
            </w:pPr>
            <w:r>
              <w:rPr>
                <w:noProof/>
                <w:sz w:val="20"/>
                <w:lang w:eastAsia="pl-PL"/>
              </w:rPr>
              <w:drawing>
                <wp:anchor distT="0" distB="0" distL="114300" distR="114300" simplePos="0" relativeHeight="251692032" behindDoc="0" locked="0" layoutInCell="1" allowOverlap="1" wp14:anchorId="2B1BD965" wp14:editId="666FB129">
                  <wp:simplePos x="0" y="0"/>
                  <wp:positionH relativeFrom="column">
                    <wp:posOffset>82550</wp:posOffset>
                  </wp:positionH>
                  <wp:positionV relativeFrom="paragraph">
                    <wp:posOffset>13970</wp:posOffset>
                  </wp:positionV>
                  <wp:extent cx="251460" cy="251460"/>
                  <wp:effectExtent l="0" t="0" r="0" b="0"/>
                  <wp:wrapNone/>
                  <wp:docPr id="11" name="Obraz 11" descr="Youtube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logo-02.png"/>
                          <pic:cNvPicPr/>
                        </pic:nvPicPr>
                        <pic:blipFill>
                          <a:blip r:embed="rId24" cstate="print">
                            <a:extLst>
                              <a:ext uri="{28A0092B-C50C-407E-A947-70E740481C1C}">
                                <a14:useLocalDpi xmlns:a14="http://schemas.microsoft.com/office/drawing/2010/main" val="0"/>
                              </a:ext>
                            </a:extLst>
                          </a:blip>
                          <a:stretch>
                            <a:fillRect/>
                          </a:stretch>
                        </pic:blipFill>
                        <pic:spPr>
                          <a:xfrm>
                            <a:off x="0" y="0"/>
                            <a:ext cx="251460" cy="251460"/>
                          </a:xfrm>
                          <a:prstGeom prst="rect">
                            <a:avLst/>
                          </a:prstGeom>
                        </pic:spPr>
                      </pic:pic>
                    </a:graphicData>
                  </a:graphic>
                  <wp14:sizeRelH relativeFrom="page">
                    <wp14:pctWidth>0</wp14:pctWidth>
                  </wp14:sizeRelH>
                  <wp14:sizeRelV relativeFrom="page">
                    <wp14:pctHeight>0</wp14:pctHeight>
                  </wp14:sizeRelV>
                </wp:anchor>
              </w:drawing>
            </w:r>
            <w:hyperlink r:id="rId25" w:history="1">
              <w:r w:rsidRPr="00F7264C">
                <w:rPr>
                  <w:rStyle w:val="Hipercze"/>
                  <w:rFonts w:cstheme="minorBidi"/>
                  <w:sz w:val="20"/>
                </w:rPr>
                <w:t>@</w:t>
              </w:r>
              <w:proofErr w:type="spellStart"/>
              <w:r w:rsidRPr="00F7264C">
                <w:rPr>
                  <w:rStyle w:val="Hipercze"/>
                  <w:rFonts w:cstheme="minorBidi"/>
                  <w:sz w:val="20"/>
                </w:rPr>
                <w:t>GłównyUrządStatystycznyGUS</w:t>
              </w:r>
              <w:proofErr w:type="spellEnd"/>
            </w:hyperlink>
          </w:p>
        </w:tc>
      </w:tr>
      <w:tr w:rsidR="00A25E0E" w:rsidTr="009E7D31">
        <w:trPr>
          <w:trHeight w:val="953"/>
        </w:trPr>
        <w:tc>
          <w:tcPr>
            <w:tcW w:w="4926" w:type="dxa"/>
          </w:tcPr>
          <w:p w:rsidR="00A25E0E" w:rsidRPr="00C91687" w:rsidRDefault="00A25E0E" w:rsidP="00A25E0E">
            <w:pPr>
              <w:rPr>
                <w:b/>
                <w:sz w:val="20"/>
              </w:rPr>
            </w:pPr>
          </w:p>
        </w:tc>
        <w:tc>
          <w:tcPr>
            <w:tcW w:w="4927" w:type="dxa"/>
          </w:tcPr>
          <w:p w:rsidR="00A25E0E" w:rsidRPr="003D5F42" w:rsidRDefault="00531FA7" w:rsidP="00A25E0E">
            <w:pPr>
              <w:ind w:firstLine="680"/>
              <w:rPr>
                <w:sz w:val="20"/>
              </w:rPr>
            </w:pPr>
            <w:hyperlink r:id="rId26" w:history="1">
              <w:r w:rsidR="00A25E0E" w:rsidRPr="00F7264C">
                <w:rPr>
                  <w:rStyle w:val="Hipercze"/>
                  <w:rFonts w:cstheme="minorBidi"/>
                  <w:noProof/>
                  <w:sz w:val="20"/>
                  <w:lang w:eastAsia="pl-PL"/>
                </w:rPr>
                <w:t>@Glówny Urząd Statystyczny</w:t>
              </w:r>
            </w:hyperlink>
            <w:r w:rsidR="00A25E0E">
              <w:rPr>
                <w:noProof/>
                <w:sz w:val="20"/>
                <w:lang w:eastAsia="pl-PL"/>
              </w:rPr>
              <w:drawing>
                <wp:anchor distT="0" distB="0" distL="114300" distR="114300" simplePos="0" relativeHeight="251693056" behindDoc="0" locked="0" layoutInCell="1" allowOverlap="1" wp14:anchorId="345F3BAA" wp14:editId="4480A753">
                  <wp:simplePos x="0" y="0"/>
                  <wp:positionH relativeFrom="column">
                    <wp:posOffset>82550</wp:posOffset>
                  </wp:positionH>
                  <wp:positionV relativeFrom="paragraph">
                    <wp:posOffset>15240</wp:posOffset>
                  </wp:positionV>
                  <wp:extent cx="251460" cy="251460"/>
                  <wp:effectExtent l="0" t="0" r="0" b="0"/>
                  <wp:wrapNone/>
                  <wp:docPr id="14" name="Obraz 14" descr="Linkedi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logo-02.png"/>
                          <pic:cNvPicPr/>
                        </pic:nvPicPr>
                        <pic:blipFill>
                          <a:blip r:embed="rId27" cstate="print">
                            <a:extLst>
                              <a:ext uri="{28A0092B-C50C-407E-A947-70E740481C1C}">
                                <a14:useLocalDpi xmlns:a14="http://schemas.microsoft.com/office/drawing/2010/main" val="0"/>
                              </a:ext>
                            </a:extLst>
                          </a:blip>
                          <a:stretch>
                            <a:fillRect/>
                          </a:stretch>
                        </pic:blipFill>
                        <pic:spPr>
                          <a:xfrm>
                            <a:off x="0" y="0"/>
                            <a:ext cx="251460" cy="251460"/>
                          </a:xfrm>
                          <a:prstGeom prst="rect">
                            <a:avLst/>
                          </a:prstGeom>
                        </pic:spPr>
                      </pic:pic>
                    </a:graphicData>
                  </a:graphic>
                  <wp14:sizeRelH relativeFrom="page">
                    <wp14:pctWidth>0</wp14:pctWidth>
                  </wp14:sizeRelH>
                  <wp14:sizeRelV relativeFrom="page">
                    <wp14:pctHeight>0</wp14:pctHeight>
                  </wp14:sizeRelV>
                </wp:anchor>
              </w:drawing>
            </w:r>
          </w:p>
        </w:tc>
      </w:tr>
      <w:tr w:rsidR="00082DFF" w:rsidRPr="005D5916" w:rsidTr="009E7D31">
        <w:trPr>
          <w:trHeight w:val="4114"/>
        </w:trPr>
        <w:tc>
          <w:tcPr>
            <w:tcW w:w="9853" w:type="dxa"/>
            <w:gridSpan w:val="2"/>
            <w:shd w:val="clear" w:color="auto" w:fill="D9D9D9" w:themeFill="background1" w:themeFillShade="D9"/>
          </w:tcPr>
          <w:p w:rsidR="00082DFF" w:rsidRDefault="00082DFF" w:rsidP="00082DFF">
            <w:pPr>
              <w:shd w:val="clear" w:color="auto" w:fill="D9D9D9" w:themeFill="background1" w:themeFillShade="D9"/>
              <w:spacing w:before="360" w:after="0"/>
              <w:rPr>
                <w:b/>
                <w:lang w:val="en-US"/>
              </w:rPr>
            </w:pPr>
            <w:r w:rsidRPr="007D5C3A">
              <w:rPr>
                <w:b/>
                <w:lang w:val="en-US"/>
              </w:rPr>
              <w:t>Related information</w:t>
            </w:r>
          </w:p>
          <w:p w:rsidR="00544E42" w:rsidRDefault="00531FA7" w:rsidP="00082DFF">
            <w:pPr>
              <w:shd w:val="clear" w:color="auto" w:fill="D9D9D9" w:themeFill="background1" w:themeFillShade="D9"/>
              <w:rPr>
                <w:rStyle w:val="Hipercze"/>
                <w:rFonts w:cstheme="minorBidi"/>
                <w:color w:val="001D77"/>
                <w:sz w:val="18"/>
                <w:szCs w:val="18"/>
                <w:lang w:val="en-US"/>
              </w:rPr>
            </w:pPr>
            <w:hyperlink r:id="rId28" w:tooltip="Website address at Gross domestic product: updated estimate for 2025" w:history="1">
              <w:r w:rsidR="00544E42" w:rsidRPr="00544E42">
                <w:rPr>
                  <w:rStyle w:val="Hipercze"/>
                  <w:rFonts w:cstheme="minorBidi"/>
                  <w:sz w:val="18"/>
                  <w:szCs w:val="18"/>
                  <w:lang w:val="en-US"/>
                </w:rPr>
                <w:t>Gross domestic product: updated estimate for 2025</w:t>
              </w:r>
            </w:hyperlink>
          </w:p>
          <w:p w:rsidR="00DD049C" w:rsidRDefault="00531FA7" w:rsidP="00082DFF">
            <w:pPr>
              <w:shd w:val="clear" w:color="auto" w:fill="D9D9D9" w:themeFill="background1" w:themeFillShade="D9"/>
              <w:rPr>
                <w:rStyle w:val="Hipercze"/>
                <w:rFonts w:cstheme="minorBidi"/>
                <w:color w:val="001D77"/>
                <w:sz w:val="18"/>
                <w:szCs w:val="18"/>
                <w:lang w:val="en-US"/>
              </w:rPr>
            </w:pPr>
            <w:hyperlink r:id="rId29" w:tooltip="Website address at Gross Domestic Product in the 2nd quarter of 2026. Preliminary estimate" w:history="1">
              <w:r w:rsidR="00DD049C" w:rsidRPr="00DD049C">
                <w:rPr>
                  <w:rStyle w:val="Hipercze"/>
                  <w:rFonts w:cstheme="minorBidi"/>
                  <w:sz w:val="18"/>
                  <w:szCs w:val="18"/>
                  <w:lang w:val="en-US"/>
                </w:rPr>
                <w:t>Gross Domestic Product in the 2nd quarter of 2026. Preliminary estimate</w:t>
              </w:r>
            </w:hyperlink>
          </w:p>
          <w:p w:rsidR="00082DFF" w:rsidRPr="00E26838" w:rsidRDefault="00531FA7" w:rsidP="00082DFF">
            <w:pPr>
              <w:shd w:val="clear" w:color="auto" w:fill="D9D9D9" w:themeFill="background1" w:themeFillShade="D9"/>
              <w:rPr>
                <w:rStyle w:val="Hipercze"/>
                <w:rFonts w:cstheme="minorBidi"/>
                <w:sz w:val="18"/>
                <w:szCs w:val="18"/>
                <w:lang w:val="en-US"/>
              </w:rPr>
            </w:pPr>
            <w:hyperlink r:id="rId30" w:tooltip="Website address at Principles of revision policy of Polish national and regional accounts" w:history="1">
              <w:r w:rsidR="00082DFF" w:rsidRPr="00E26838">
                <w:rPr>
                  <w:rStyle w:val="Hipercze"/>
                  <w:rFonts w:cstheme="minorBidi"/>
                  <w:sz w:val="18"/>
                  <w:szCs w:val="18"/>
                  <w:lang w:val="en-US"/>
                </w:rPr>
                <w:t>Principles of revision policy of Polish national and regional accounts</w:t>
              </w:r>
            </w:hyperlink>
          </w:p>
          <w:p w:rsidR="00082DFF" w:rsidRDefault="00082DFF" w:rsidP="00082DFF">
            <w:pPr>
              <w:shd w:val="clear" w:color="auto" w:fill="D9D9D9" w:themeFill="background1" w:themeFillShade="D9"/>
              <w:spacing w:before="360" w:after="0"/>
              <w:rPr>
                <w:b/>
                <w:color w:val="000000" w:themeColor="text1"/>
                <w:szCs w:val="24"/>
                <w:lang w:val="en-US"/>
              </w:rPr>
            </w:pPr>
            <w:r w:rsidRPr="007D5C3A">
              <w:rPr>
                <w:b/>
                <w:color w:val="000000" w:themeColor="text1"/>
                <w:szCs w:val="24"/>
                <w:lang w:val="en-US"/>
              </w:rPr>
              <w:t>Data available in databases</w:t>
            </w:r>
          </w:p>
          <w:p w:rsidR="00082DFF" w:rsidRPr="00E26838" w:rsidRDefault="00082DFF" w:rsidP="00082DFF">
            <w:pPr>
              <w:shd w:val="clear" w:color="auto" w:fill="D9D9D9" w:themeFill="background1" w:themeFillShade="D9"/>
              <w:rPr>
                <w:rStyle w:val="Hipercze"/>
                <w:rFonts w:cstheme="minorBidi"/>
                <w:sz w:val="18"/>
                <w:szCs w:val="18"/>
                <w:lang w:val="en-US"/>
              </w:rPr>
            </w:pPr>
            <w:r w:rsidRPr="00E26838">
              <w:rPr>
                <w:rStyle w:val="Hipercze"/>
                <w:rFonts w:cstheme="minorBidi"/>
                <w:sz w:val="18"/>
                <w:szCs w:val="18"/>
                <w:lang w:val="en-US"/>
              </w:rPr>
              <w:fldChar w:fldCharType="begin"/>
            </w:r>
            <w:r w:rsidR="001A4611">
              <w:rPr>
                <w:rStyle w:val="Hipercze"/>
                <w:rFonts w:cstheme="minorBidi"/>
                <w:sz w:val="18"/>
                <w:szCs w:val="18"/>
                <w:lang w:val="en-US"/>
              </w:rPr>
              <w:instrText>HYPERLINK "https://dbw.stat.gov.pl/en/dashboard/113" \o "Website address at knowledge databases-national accounts"</w:instrText>
            </w:r>
            <w:r w:rsidRPr="00E26838">
              <w:rPr>
                <w:rStyle w:val="Hipercze"/>
                <w:rFonts w:cstheme="minorBidi"/>
                <w:sz w:val="18"/>
                <w:szCs w:val="18"/>
                <w:lang w:val="en-US"/>
              </w:rPr>
              <w:fldChar w:fldCharType="separate"/>
            </w:r>
            <w:r w:rsidRPr="00E26838">
              <w:rPr>
                <w:rStyle w:val="Hipercze"/>
                <w:rFonts w:cstheme="minorBidi"/>
                <w:sz w:val="18"/>
                <w:szCs w:val="18"/>
                <w:lang w:val="en-US"/>
              </w:rPr>
              <w:t>Knowledge database</w:t>
            </w:r>
            <w:r w:rsidR="001A4611">
              <w:rPr>
                <w:rStyle w:val="Hipercze"/>
                <w:rFonts w:cstheme="minorBidi"/>
                <w:sz w:val="18"/>
                <w:szCs w:val="18"/>
                <w:lang w:val="en-US"/>
              </w:rPr>
              <w:t>s</w:t>
            </w:r>
            <w:r w:rsidRPr="00E26838">
              <w:rPr>
                <w:rStyle w:val="Hipercze"/>
                <w:rFonts w:cstheme="minorBidi"/>
                <w:sz w:val="18"/>
                <w:szCs w:val="18"/>
                <w:lang w:val="en-US"/>
              </w:rPr>
              <w:t>-National Accounts</w:t>
            </w:r>
          </w:p>
          <w:p w:rsidR="00082DFF" w:rsidRPr="007D5C3A" w:rsidRDefault="00082DFF" w:rsidP="00082DFF">
            <w:pPr>
              <w:shd w:val="clear" w:color="auto" w:fill="D9D9D9" w:themeFill="background1" w:themeFillShade="D9"/>
              <w:spacing w:before="360" w:after="0"/>
              <w:rPr>
                <w:b/>
                <w:color w:val="000000" w:themeColor="text1"/>
                <w:szCs w:val="24"/>
                <w:lang w:val="en-US"/>
              </w:rPr>
            </w:pPr>
            <w:r w:rsidRPr="00E26838">
              <w:rPr>
                <w:rStyle w:val="Hipercze"/>
                <w:rFonts w:cstheme="minorBidi"/>
                <w:sz w:val="18"/>
                <w:szCs w:val="18"/>
                <w:lang w:val="en-US"/>
              </w:rPr>
              <w:fldChar w:fldCharType="end"/>
            </w:r>
            <w:r w:rsidRPr="007D5C3A">
              <w:rPr>
                <w:b/>
                <w:color w:val="000000" w:themeColor="text1"/>
                <w:szCs w:val="24"/>
                <w:lang w:val="en-US"/>
              </w:rPr>
              <w:t>Terms used inn official statistics</w:t>
            </w:r>
          </w:p>
          <w:p w:rsidR="00082DFF" w:rsidRPr="00E26838" w:rsidRDefault="00531FA7" w:rsidP="00082DFF">
            <w:pPr>
              <w:rPr>
                <w:rStyle w:val="Hipercze"/>
                <w:rFonts w:cstheme="minorBidi"/>
                <w:sz w:val="18"/>
                <w:szCs w:val="18"/>
                <w:lang w:val="en-US"/>
              </w:rPr>
            </w:pPr>
            <w:hyperlink r:id="rId31" w:tooltip="Website address at terms used in official statistics to define a meaning –gross domestic product is available" w:history="1">
              <w:r w:rsidR="00082DFF" w:rsidRPr="00E26838">
                <w:rPr>
                  <w:rStyle w:val="Hipercze"/>
                  <w:rFonts w:cstheme="minorBidi"/>
                  <w:sz w:val="18"/>
                  <w:szCs w:val="18"/>
                  <w:lang w:val="en-US"/>
                </w:rPr>
                <w:t>Gross domestic product</w:t>
              </w:r>
            </w:hyperlink>
          </w:p>
          <w:p w:rsidR="00082DFF" w:rsidRPr="00E26838" w:rsidRDefault="00531FA7" w:rsidP="00082DFF">
            <w:pPr>
              <w:rPr>
                <w:rStyle w:val="Hipercze"/>
                <w:rFonts w:cstheme="minorBidi"/>
                <w:sz w:val="18"/>
                <w:szCs w:val="18"/>
                <w:lang w:val="en-US"/>
              </w:rPr>
            </w:pPr>
            <w:hyperlink r:id="rId32" w:tooltip="Website address at terms used in official statistics to define a meaning – gross value added is available" w:history="1">
              <w:r w:rsidR="00082DFF" w:rsidRPr="00E26838">
                <w:rPr>
                  <w:rStyle w:val="Hipercze"/>
                  <w:rFonts w:cstheme="minorBidi"/>
                  <w:sz w:val="18"/>
                  <w:szCs w:val="18"/>
                  <w:lang w:val="en-US"/>
                </w:rPr>
                <w:t>Gross value added</w:t>
              </w:r>
            </w:hyperlink>
          </w:p>
          <w:p w:rsidR="00082DFF" w:rsidRPr="00E26838" w:rsidRDefault="00531FA7" w:rsidP="00082DFF">
            <w:pPr>
              <w:rPr>
                <w:rStyle w:val="Hipercze"/>
                <w:rFonts w:cstheme="minorBidi"/>
                <w:sz w:val="18"/>
                <w:szCs w:val="18"/>
                <w:lang w:val="en-US"/>
              </w:rPr>
            </w:pPr>
            <w:hyperlink r:id="rId33" w:tooltip="Website address at terms used in official statistics to define a meaning – gross capital formation is available" w:history="1">
              <w:r w:rsidR="00082DFF" w:rsidRPr="00E26838">
                <w:rPr>
                  <w:rStyle w:val="Hipercze"/>
                  <w:rFonts w:cstheme="minorBidi"/>
                  <w:sz w:val="18"/>
                  <w:szCs w:val="18"/>
                  <w:lang w:val="en-US"/>
                </w:rPr>
                <w:t>Gross capital formation</w:t>
              </w:r>
            </w:hyperlink>
          </w:p>
          <w:p w:rsidR="00082DFF" w:rsidRPr="00E26838" w:rsidRDefault="00082DFF" w:rsidP="00082DFF">
            <w:pPr>
              <w:rPr>
                <w:rStyle w:val="Hipercze"/>
                <w:rFonts w:cstheme="minorBidi"/>
                <w:sz w:val="18"/>
                <w:szCs w:val="18"/>
                <w:lang w:val="en-US"/>
              </w:rPr>
            </w:pPr>
          </w:p>
          <w:p w:rsidR="00082DFF" w:rsidRDefault="00082DFF" w:rsidP="00082DFF">
            <w:pPr>
              <w:rPr>
                <w:b/>
                <w:color w:val="000000" w:themeColor="text1"/>
                <w:szCs w:val="24"/>
                <w:lang w:val="en-GB"/>
              </w:rPr>
            </w:pPr>
          </w:p>
          <w:p w:rsidR="00082DFF" w:rsidRPr="00876479" w:rsidRDefault="00082DFF" w:rsidP="00082DFF">
            <w:pPr>
              <w:rPr>
                <w:b/>
                <w:color w:val="000000" w:themeColor="text1"/>
                <w:szCs w:val="24"/>
                <w:lang w:val="en-GB"/>
              </w:rPr>
            </w:pPr>
          </w:p>
        </w:tc>
      </w:tr>
    </w:tbl>
    <w:p w:rsidR="000470AA" w:rsidRPr="007D5C3A" w:rsidRDefault="000470AA" w:rsidP="000470AA">
      <w:pPr>
        <w:rPr>
          <w:sz w:val="18"/>
          <w:lang w:val="en-US"/>
        </w:rPr>
      </w:pPr>
    </w:p>
    <w:tbl>
      <w:tblPr>
        <w:tblpPr w:leftFromText="141" w:rightFromText="141" w:vertAnchor="text" w:horzAnchor="margin" w:tblpXSpec="center" w:tblpY="-47"/>
        <w:tblW w:w="0" w:type="auto"/>
        <w:tblLook w:val="04A0" w:firstRow="1" w:lastRow="0" w:firstColumn="1" w:lastColumn="0" w:noHBand="0" w:noVBand="1"/>
      </w:tblPr>
      <w:tblGrid>
        <w:gridCol w:w="4245"/>
        <w:gridCol w:w="3822"/>
      </w:tblGrid>
      <w:tr w:rsidR="000470AA" w:rsidRPr="005D5916" w:rsidTr="00E23337">
        <w:trPr>
          <w:trHeight w:val="1912"/>
        </w:trPr>
        <w:tc>
          <w:tcPr>
            <w:tcW w:w="4379" w:type="dxa"/>
          </w:tcPr>
          <w:p w:rsidR="000470AA" w:rsidRPr="004A1D19" w:rsidRDefault="000470AA" w:rsidP="00D00796">
            <w:pPr>
              <w:pStyle w:val="Nagwek3"/>
              <w:spacing w:before="0" w:line="240" w:lineRule="auto"/>
              <w:rPr>
                <w:rFonts w:ascii="Fira Sans" w:hAnsi="Fira Sans"/>
                <w:color w:val="auto"/>
                <w:lang w:val="fi-FI"/>
              </w:rPr>
            </w:pPr>
          </w:p>
        </w:tc>
        <w:tc>
          <w:tcPr>
            <w:tcW w:w="3942" w:type="dxa"/>
          </w:tcPr>
          <w:p w:rsidR="000470AA" w:rsidRPr="004A1D19" w:rsidRDefault="000470AA" w:rsidP="00D00796">
            <w:pPr>
              <w:pStyle w:val="Nagwek3"/>
              <w:spacing w:before="0" w:line="240" w:lineRule="auto"/>
              <w:rPr>
                <w:rFonts w:ascii="Fira Sans" w:hAnsi="Fira Sans" w:cs="Arial"/>
                <w:color w:val="auto"/>
                <w:sz w:val="20"/>
                <w:szCs w:val="20"/>
                <w:lang w:val="en-US"/>
              </w:rPr>
            </w:pPr>
          </w:p>
        </w:tc>
      </w:tr>
    </w:tbl>
    <w:p w:rsidR="000470AA" w:rsidRPr="007D5C3A" w:rsidRDefault="000470AA" w:rsidP="000470AA">
      <w:pPr>
        <w:rPr>
          <w:sz w:val="20"/>
          <w:lang w:val="en-US"/>
        </w:rPr>
      </w:pPr>
    </w:p>
    <w:p w:rsidR="000470AA" w:rsidRPr="007D5C3A" w:rsidRDefault="000470AA" w:rsidP="000470AA">
      <w:pPr>
        <w:rPr>
          <w:sz w:val="18"/>
          <w:lang w:val="en-US"/>
        </w:rPr>
      </w:pPr>
    </w:p>
    <w:p w:rsidR="00D261A2" w:rsidRPr="007D5C3A" w:rsidRDefault="00D261A2" w:rsidP="00AD0E56">
      <w:pPr>
        <w:rPr>
          <w:sz w:val="18"/>
          <w:lang w:val="en-US"/>
        </w:rPr>
      </w:pPr>
    </w:p>
    <w:sectPr w:rsidR="00D261A2" w:rsidRPr="007D5C3A" w:rsidSect="003B18B6">
      <w:headerReference w:type="default" r:id="rId34"/>
      <w:footerReference w:type="default" r:id="rId35"/>
      <w:pgSz w:w="11906" w:h="16838"/>
      <w:pgMar w:top="720" w:right="3119" w:bottom="720" w:left="720" w:header="170" w:footer="283"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A1E3C" w:rsidRDefault="006A1E3C" w:rsidP="000662E2">
      <w:pPr>
        <w:spacing w:after="0" w:line="240" w:lineRule="auto"/>
      </w:pPr>
      <w:r>
        <w:separator/>
      </w:r>
    </w:p>
  </w:endnote>
  <w:endnote w:type="continuationSeparator" w:id="0">
    <w:p w:rsidR="006A1E3C" w:rsidRDefault="006A1E3C" w:rsidP="000662E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Fira Sans">
    <w:panose1 w:val="020B0503050000020004"/>
    <w:charset w:val="EE"/>
    <w:family w:val="swiss"/>
    <w:pitch w:val="variable"/>
    <w:sig w:usb0="600002FF" w:usb1="02000001" w:usb2="00000000" w:usb3="00000000" w:csb0="0000019F" w:csb1="00000000"/>
    <w:embedRegular r:id="rId1" w:fontKey="{B6B71BA5-7A53-49A0-AF39-363E31EE46E6}"/>
    <w:embedBold r:id="rId2" w:fontKey="{CC8DCD8F-2711-42B9-AE8C-56298D3052AE}"/>
    <w:embedItalic r:id="rId3" w:fontKey="{1BC0086B-6FF1-4F4B-ADA1-EB324688024F}"/>
  </w:font>
  <w:font w:name="Fira Sans Light">
    <w:panose1 w:val="020B0403050000020004"/>
    <w:charset w:val="EE"/>
    <w:family w:val="swiss"/>
    <w:pitch w:val="variable"/>
    <w:sig w:usb0="600002FF" w:usb1="02000001" w:usb2="00000000" w:usb3="00000000" w:csb0="0000019F" w:csb1="00000000"/>
    <w:embedRegular r:id="rId4" w:fontKey="{F05C800B-6AE0-42CB-A6B1-A6E940BB2F44}"/>
    <w:embedBold r:id="rId5" w:fontKey="{F73BF5BD-237B-4180-86B4-1B3D1D7B7DBA}"/>
    <w:embedItalic r:id="rId6" w:fontKey="{88C1FC0C-901B-4CDC-957A-2639F75A6CED}"/>
  </w:font>
  <w:font w:name="Arial">
    <w:panose1 w:val="020B0604020202020204"/>
    <w:charset w:val="EE"/>
    <w:family w:val="swiss"/>
    <w:pitch w:val="variable"/>
    <w:sig w:usb0="E0002EFF" w:usb1="C000785B" w:usb2="00000009" w:usb3="00000000" w:csb0="000001FF" w:csb1="00000000"/>
  </w:font>
  <w:font w:name="Fira Sans SemiBold">
    <w:panose1 w:val="020B0603050000020004"/>
    <w:charset w:val="EE"/>
    <w:family w:val="swiss"/>
    <w:pitch w:val="variable"/>
    <w:sig w:usb0="600002FF" w:usb1="02000001" w:usb2="00000000" w:usb3="00000000" w:csb0="0000019F" w:csb1="00000000"/>
    <w:embedRegular r:id="rId7" w:fontKey="{339E4741-06AA-4279-8831-B542D5FF3410}"/>
    <w:embedBold r:id="rId8" w:fontKey="{FBBB208E-627E-4EE6-A452-56BAD23A1EE1}"/>
  </w:font>
  <w:font w:name="Fira Sans Medium">
    <w:panose1 w:val="020B0603050000020004"/>
    <w:charset w:val="EE"/>
    <w:family w:val="swiss"/>
    <w:pitch w:val="variable"/>
    <w:sig w:usb0="600002FF" w:usb1="02000001" w:usb2="00000000" w:usb3="00000000" w:csb0="0000019F" w:csb1="00000000"/>
    <w:embedRegular r:id="rId9" w:fontKey="{C7CF137A-E0EA-43D1-8B85-63F7A350EA37}"/>
    <w:embedBold r:id="rId10" w:fontKey="{5C82891D-5726-48D0-B930-05C804E6A33E}"/>
    <w:embedItalic r:id="rId11" w:fontKey="{F3E92589-0D13-4718-B687-7741EC6209BA}"/>
  </w:font>
  <w:font w:name="Segoe UI">
    <w:panose1 w:val="020B0502040204020203"/>
    <w:charset w:val="EE"/>
    <w:family w:val="swiss"/>
    <w:pitch w:val="variable"/>
    <w:sig w:usb0="E4002EFF" w:usb1="C000E47F" w:usb2="00000009" w:usb3="00000000" w:csb0="000001FF" w:csb1="00000000"/>
    <w:embedRegular r:id="rId12" w:fontKey="{320C4570-7382-4AC4-852C-0907AE01DC88}"/>
  </w:font>
  <w:font w:name="Fira Sans Extra Condensed SemiB">
    <w:panose1 w:val="020B0603050000020004"/>
    <w:charset w:val="EE"/>
    <w:family w:val="swiss"/>
    <w:pitch w:val="variable"/>
    <w:sig w:usb0="600002FF" w:usb1="00000001" w:usb2="00000000" w:usb3="00000000" w:csb0="0000019F" w:csb1="00000000"/>
    <w:embedRegular r:id="rId13" w:fontKey="{FA9504F7-7C85-41B1-BD83-9B13E399F1D5}"/>
    <w:embedBold r:id="rId14" w:fontKey="{09E6F1CB-8619-404A-89E6-4A939A2A873D}"/>
  </w:font>
  <w:font w:name="Calibri">
    <w:panose1 w:val="020F0502020204030204"/>
    <w:charset w:val="EE"/>
    <w:family w:val="swiss"/>
    <w:pitch w:val="variable"/>
    <w:sig w:usb0="E4002EFF" w:usb1="C000247B" w:usb2="00000009" w:usb3="00000000" w:csb0="000001FF" w:csb1="00000000"/>
    <w:embedRegular r:id="rId15" w:fontKey="{3625583F-FF47-4C4F-ADFE-EEE2D701E5D8}"/>
  </w:font>
  <w:font w:name="Times New Roman CE">
    <w:panose1 w:val="02020603050405020304"/>
    <w:charset w:val="EE"/>
    <w:family w:val="roman"/>
    <w:pitch w:val="variable"/>
    <w:sig w:usb0="E0002EFF" w:usb1="C000785B" w:usb2="00000009" w:usb3="00000000" w:csb0="000001FF" w:csb1="00000000"/>
    <w:embedRegular r:id="rId16" w:fontKey="{612D1BF9-AC3E-4CDF-8390-DB27888DD567}"/>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510575277"/>
      <w:docPartObj>
        <w:docPartGallery w:val="Page Numbers (Bottom of Page)"/>
        <w:docPartUnique/>
      </w:docPartObj>
    </w:sdtPr>
    <w:sdtEndPr/>
    <w:sdtContent>
      <w:p w:rsidR="006A1E3C" w:rsidRDefault="006A1E3C" w:rsidP="003B18B6">
        <w:pPr>
          <w:pStyle w:val="Stopka"/>
          <w:jc w:val="center"/>
        </w:pPr>
        <w:r>
          <w:fldChar w:fldCharType="begin"/>
        </w:r>
        <w:r>
          <w:instrText>PAGE   \* MERGEFORMAT</w:instrText>
        </w:r>
        <w:r>
          <w:fldChar w:fldCharType="separate"/>
        </w:r>
        <w:r w:rsidR="00531FA7">
          <w:rPr>
            <w:noProof/>
          </w:rPr>
          <w:t>3</w:t>
        </w:r>
        <w:r>
          <w:fldChar w:fldCharType="end"/>
        </w:r>
      </w:p>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941836088"/>
      <w:docPartObj>
        <w:docPartGallery w:val="Page Numbers (Bottom of Page)"/>
        <w:docPartUnique/>
      </w:docPartObj>
    </w:sdtPr>
    <w:sdtEndPr/>
    <w:sdtContent>
      <w:p w:rsidR="006A1E3C" w:rsidRDefault="006A1E3C" w:rsidP="003B18B6">
        <w:pPr>
          <w:pStyle w:val="Stopka"/>
          <w:jc w:val="center"/>
        </w:pPr>
        <w:r>
          <w:fldChar w:fldCharType="begin"/>
        </w:r>
        <w:r>
          <w:instrText>PAGE   \* MERGEFORMAT</w:instrText>
        </w:r>
        <w:r>
          <w:fldChar w:fldCharType="separate"/>
        </w:r>
        <w:r w:rsidR="00CB6A27">
          <w:rPr>
            <w:noProof/>
          </w:rPr>
          <w:t>1</w:t>
        </w:r>
        <w:r>
          <w:fldChar w:fldCharType="end"/>
        </w:r>
      </w:p>
    </w:sdtContent>
  </w:sdt>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45636839"/>
      <w:docPartObj>
        <w:docPartGallery w:val="Page Numbers (Bottom of Page)"/>
        <w:docPartUnique/>
      </w:docPartObj>
    </w:sdtPr>
    <w:sdtEndPr/>
    <w:sdtContent>
      <w:p w:rsidR="006A1E3C" w:rsidRDefault="006A1E3C" w:rsidP="003B18B6">
        <w:pPr>
          <w:pStyle w:val="Stopka"/>
          <w:jc w:val="center"/>
        </w:pPr>
        <w:r>
          <w:fldChar w:fldCharType="begin"/>
        </w:r>
        <w:r>
          <w:instrText>PAGE   \* MERGEFORMAT</w:instrText>
        </w:r>
        <w:r>
          <w:fldChar w:fldCharType="separate"/>
        </w:r>
        <w:r w:rsidR="00CB6A27">
          <w:rPr>
            <w:noProof/>
          </w:rPr>
          <w:t>4</w:t>
        </w:r>
        <w: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A1E3C" w:rsidRDefault="006A1E3C" w:rsidP="000662E2">
      <w:pPr>
        <w:spacing w:after="0" w:line="240" w:lineRule="auto"/>
      </w:pPr>
      <w:r>
        <w:separator/>
      </w:r>
    </w:p>
  </w:footnote>
  <w:footnote w:type="continuationSeparator" w:id="0">
    <w:p w:rsidR="006A1E3C" w:rsidRDefault="006A1E3C" w:rsidP="000662E2">
      <w:pPr>
        <w:spacing w:after="0" w:line="240" w:lineRule="auto"/>
      </w:pPr>
      <w:r>
        <w:continuationSeparator/>
      </w:r>
    </w:p>
  </w:footnote>
  <w:footnote w:id="1">
    <w:p w:rsidR="006A1E3C" w:rsidRPr="004B6F95" w:rsidRDefault="006A1E3C">
      <w:pPr>
        <w:pStyle w:val="Tekstprzypisudolnego"/>
        <w:rPr>
          <w:sz w:val="19"/>
          <w:szCs w:val="19"/>
          <w:lang w:val="en-US"/>
        </w:rPr>
      </w:pPr>
      <w:r>
        <w:rPr>
          <w:rStyle w:val="Odwoanieprzypisudolnego"/>
        </w:rPr>
        <w:footnoteRef/>
      </w:r>
      <w:r w:rsidRPr="0026201D">
        <w:rPr>
          <w:lang w:val="en-US"/>
        </w:rPr>
        <w:t xml:space="preserve"> </w:t>
      </w:r>
      <w:r w:rsidRPr="004B6F95">
        <w:rPr>
          <w:sz w:val="19"/>
          <w:szCs w:val="19"/>
          <w:lang w:val="en-US"/>
        </w:rPr>
        <w:t xml:space="preserve">The document is available on the website of Statistics </w:t>
      </w:r>
      <w:r>
        <w:rPr>
          <w:sz w:val="19"/>
          <w:szCs w:val="19"/>
          <w:lang w:val="en-US"/>
        </w:rPr>
        <w:t xml:space="preserve">Poland </w:t>
      </w:r>
      <w:hyperlink r:id="rId1" w:history="1">
        <w:r w:rsidRPr="00EE0554">
          <w:rPr>
            <w:rStyle w:val="Hipercze"/>
            <w:rFonts w:cstheme="minorBidi"/>
            <w:sz w:val="19"/>
            <w:szCs w:val="19"/>
            <w:lang w:val="en-US"/>
          </w:rPr>
          <w:t>https://stat.gov.pl/en/topics/national-accounts/annual-national-accounts/gross-domestic-product-updated-estimate-for-2025,11,1.html</w:t>
        </w:r>
      </w:hyperlink>
    </w:p>
  </w:footnote>
  <w:footnote w:id="2">
    <w:p w:rsidR="006A1E3C" w:rsidRPr="00665A91" w:rsidRDefault="006A1E3C">
      <w:pPr>
        <w:pStyle w:val="Tekstprzypisudolnego"/>
        <w:rPr>
          <w:lang w:val="en-US"/>
        </w:rPr>
      </w:pPr>
      <w:r>
        <w:rPr>
          <w:rStyle w:val="Odwoanieprzypisudolnego"/>
        </w:rPr>
        <w:footnoteRef/>
      </w:r>
      <w:r w:rsidRPr="00665A91">
        <w:rPr>
          <w:lang w:val="en-US"/>
        </w:rPr>
        <w:t xml:space="preserve"> The document is available on the website of </w:t>
      </w:r>
      <w:r>
        <w:rPr>
          <w:lang w:val="en-US"/>
        </w:rPr>
        <w:t xml:space="preserve">Statistics Poland </w:t>
      </w:r>
      <w:hyperlink r:id="rId2" w:history="1">
        <w:r w:rsidRPr="004C4634">
          <w:rPr>
            <w:rStyle w:val="Hipercze"/>
            <w:rFonts w:cstheme="minorBidi"/>
            <w:lang w:val="en-US"/>
          </w:rPr>
          <w:t>https://stat.gov.pl/en/topics/national-accounts/quarterly-national-accounts/gross-domestic-product-updated-quarterly-estimate-for-the-years-2024-2025,5,17.html</w:t>
        </w:r>
      </w:hyperlink>
      <w:r>
        <w:rPr>
          <w:lang w:val="en-US"/>
        </w:rPr>
        <w:t xml:space="preserve">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A1E3C" w:rsidRDefault="006A1E3C">
    <w:pPr>
      <w:pStyle w:val="Nagwek"/>
    </w:pPr>
    <w:r>
      <w:rPr>
        <w:noProof/>
        <w:lang w:eastAsia="pl-PL"/>
      </w:rPr>
      <mc:AlternateContent>
        <mc:Choice Requires="wps">
          <w:drawing>
            <wp:anchor distT="0" distB="0" distL="114300" distR="114300" simplePos="0" relativeHeight="251673600" behindDoc="1" locked="0" layoutInCell="1" allowOverlap="1" wp14:anchorId="388DB4AE" wp14:editId="04E862E8">
              <wp:simplePos x="0" y="0"/>
              <wp:positionH relativeFrom="column">
                <wp:posOffset>5222240</wp:posOffset>
              </wp:positionH>
              <wp:positionV relativeFrom="paragraph">
                <wp:posOffset>-4100195</wp:posOffset>
              </wp:positionV>
              <wp:extent cx="1871980" cy="22905085"/>
              <wp:effectExtent l="0" t="0" r="0" b="0"/>
              <wp:wrapTight wrapText="bothSides">
                <wp:wrapPolygon edited="0">
                  <wp:start x="0" y="0"/>
                  <wp:lineTo x="0" y="21575"/>
                  <wp:lineTo x="21322" y="21575"/>
                  <wp:lineTo x="21322" y="0"/>
                  <wp:lineTo x="0" y="0"/>
                </wp:wrapPolygon>
              </wp:wrapTight>
              <wp:docPr id="12" name="Prostokąt 12"/>
              <wp:cNvGraphicFramePr/>
              <a:graphic xmlns:a="http://schemas.openxmlformats.org/drawingml/2006/main">
                <a:graphicData uri="http://schemas.microsoft.com/office/word/2010/wordprocessingShape">
                  <wps:wsp>
                    <wps:cNvSpPr/>
                    <wps:spPr>
                      <a:xfrm>
                        <a:off x="0" y="0"/>
                        <a:ext cx="1871980" cy="22905085"/>
                      </a:xfrm>
                      <a:prstGeom prst="rect">
                        <a:avLst/>
                      </a:prstGeom>
                      <a:solidFill>
                        <a:srgbClr val="F2F2F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e="http://schemas.microsoft.com/office/word/2015/wordml/symex">
          <w:pict>
            <v:rect w14:anchorId="41E41728" id="Prostokąt 12" o:spid="_x0000_s1026" style="position:absolute;margin-left:411.2pt;margin-top:-322.85pt;width:147.4pt;height:1803.55pt;z-index:-251642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" fillcolor="#f2f2f2" stroked="f" strokeweight="1pt">
              <w10:wrap type="tight"/>
            </v:rect>
          </w:pict>
        </mc:Fallback>
      </mc:AlternateContent>
    </w:r>
  </w:p>
  <w:p w:rsidR="006A1E3C" w:rsidRDefault="006A1E3C">
    <w:pPr>
      <w:pStyle w:val="Nagwek"/>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A1E3C" w:rsidRDefault="006A1E3C">
    <w:pPr>
      <w:pStyle w:val="Nagwek"/>
      <w:rPr>
        <w:noProof/>
        <w:lang w:eastAsia="pl-PL"/>
      </w:rPr>
    </w:pPr>
    <w:r>
      <w:rPr>
        <w:noProof/>
        <w:shd w:val="clear" w:color="auto" w:fill="FFFFFF"/>
        <w:lang w:eastAsia="pl-PL"/>
      </w:rPr>
      <w:drawing>
        <wp:anchor distT="0" distB="0" distL="114300" distR="114300" simplePos="0" relativeHeight="251671552" behindDoc="0" locked="0" layoutInCell="1" allowOverlap="1" wp14:anchorId="388DB4B0" wp14:editId="388DB4B1">
          <wp:simplePos x="0" y="0"/>
          <wp:positionH relativeFrom="column">
            <wp:posOffset>8890</wp:posOffset>
          </wp:positionH>
          <wp:positionV relativeFrom="paragraph">
            <wp:posOffset>42545</wp:posOffset>
          </wp:positionV>
          <wp:extent cx="1838325" cy="696595"/>
          <wp:effectExtent l="0" t="0" r="9525" b="0"/>
          <wp:wrapSquare wrapText="bothSides"/>
          <wp:docPr id="7" name="Obraz 7" descr="Statistics Poland logotyp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LogoNSP_color.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838325" cy="69659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F37172">
      <w:rPr>
        <w:noProof/>
        <w:lang w:eastAsia="pl-PL"/>
      </w:rPr>
      <mc:AlternateContent>
        <mc:Choice Requires="wps">
          <w:drawing>
            <wp:anchor distT="0" distB="0" distL="114300" distR="114300" simplePos="0" relativeHeight="251668480" behindDoc="0" locked="0" layoutInCell="1" allowOverlap="1" wp14:anchorId="388DB4B2" wp14:editId="388DB4B3">
              <wp:simplePos x="0" y="0"/>
              <wp:positionH relativeFrom="column">
                <wp:posOffset>5036820</wp:posOffset>
              </wp:positionH>
              <wp:positionV relativeFrom="paragraph">
                <wp:posOffset>198755</wp:posOffset>
              </wp:positionV>
              <wp:extent cx="2060575" cy="357505"/>
              <wp:effectExtent l="0" t="0" r="0" b="4445"/>
              <wp:wrapNone/>
              <wp:docPr id="9" name="Schemat blokowy: opóźnienie 6" descr="News releases"/>
              <wp:cNvGraphicFramePr/>
              <a:graphic xmlns:a="http://schemas.openxmlformats.org/drawingml/2006/main">
                <a:graphicData uri="http://schemas.microsoft.com/office/word/2010/wordprocessingShape">
                  <wps:wsp>
                    <wps:cNvSpPr/>
                    <wps:spPr>
                      <a:xfrm flipH="1">
                        <a:off x="0" y="0"/>
                        <a:ext cx="2060575" cy="357505"/>
                      </a:xfrm>
                      <a:custGeom>
                        <a:avLst/>
                        <a:gdLst>
                          <a:gd name="connsiteX0" fmla="*/ 0 w 612140"/>
                          <a:gd name="connsiteY0" fmla="*/ 0 h 612140"/>
                          <a:gd name="connsiteX1" fmla="*/ 306070 w 612140"/>
                          <a:gd name="connsiteY1" fmla="*/ 0 h 612140"/>
                          <a:gd name="connsiteX2" fmla="*/ 612140 w 612140"/>
                          <a:gd name="connsiteY2" fmla="*/ 306070 h 612140"/>
                          <a:gd name="connsiteX3" fmla="*/ 306070 w 612140"/>
                          <a:gd name="connsiteY3" fmla="*/ 612140 h 612140"/>
                          <a:gd name="connsiteX4" fmla="*/ 0 w 612140"/>
                          <a:gd name="connsiteY4" fmla="*/ 612140 h 612140"/>
                          <a:gd name="connsiteX5" fmla="*/ 0 w 612140"/>
                          <a:gd name="connsiteY5" fmla="*/ 0 h 612140"/>
                          <a:gd name="connsiteX0" fmla="*/ 0 w 1939208"/>
                          <a:gd name="connsiteY0" fmla="*/ 0 h 612140"/>
                          <a:gd name="connsiteX1" fmla="*/ 1633138 w 1939208"/>
                          <a:gd name="connsiteY1" fmla="*/ 0 h 612140"/>
                          <a:gd name="connsiteX2" fmla="*/ 1939208 w 1939208"/>
                          <a:gd name="connsiteY2" fmla="*/ 306070 h 612140"/>
                          <a:gd name="connsiteX3" fmla="*/ 1633138 w 1939208"/>
                          <a:gd name="connsiteY3" fmla="*/ 612140 h 612140"/>
                          <a:gd name="connsiteX4" fmla="*/ 1327068 w 1939208"/>
                          <a:gd name="connsiteY4" fmla="*/ 612140 h 612140"/>
                          <a:gd name="connsiteX5" fmla="*/ 0 w 1939208"/>
                          <a:gd name="connsiteY5" fmla="*/ 0 h 612140"/>
                          <a:gd name="connsiteX0" fmla="*/ 0 w 1939208"/>
                          <a:gd name="connsiteY0" fmla="*/ 0 h 612140"/>
                          <a:gd name="connsiteX1" fmla="*/ 1633138 w 1939208"/>
                          <a:gd name="connsiteY1" fmla="*/ 0 h 612140"/>
                          <a:gd name="connsiteX2" fmla="*/ 1939208 w 1939208"/>
                          <a:gd name="connsiteY2" fmla="*/ 306070 h 612140"/>
                          <a:gd name="connsiteX3" fmla="*/ 1633138 w 1939208"/>
                          <a:gd name="connsiteY3" fmla="*/ 612140 h 612140"/>
                          <a:gd name="connsiteX4" fmla="*/ 0 w 1939208"/>
                          <a:gd name="connsiteY4" fmla="*/ 612140 h 612140"/>
                          <a:gd name="connsiteX5" fmla="*/ 0 w 1939208"/>
                          <a:gd name="connsiteY5" fmla="*/ 0 h 612140"/>
                          <a:gd name="connsiteX0" fmla="*/ 1 w 3113643"/>
                          <a:gd name="connsiteY0" fmla="*/ 10131 h 612140"/>
                          <a:gd name="connsiteX1" fmla="*/ 2807573 w 3113643"/>
                          <a:gd name="connsiteY1" fmla="*/ 0 h 612140"/>
                          <a:gd name="connsiteX2" fmla="*/ 3113643 w 3113643"/>
                          <a:gd name="connsiteY2" fmla="*/ 306070 h 612140"/>
                          <a:gd name="connsiteX3" fmla="*/ 2807573 w 3113643"/>
                          <a:gd name="connsiteY3" fmla="*/ 612140 h 612140"/>
                          <a:gd name="connsiteX4" fmla="*/ 1174435 w 3113643"/>
                          <a:gd name="connsiteY4" fmla="*/ 612140 h 612140"/>
                          <a:gd name="connsiteX5" fmla="*/ 1 w 3113643"/>
                          <a:gd name="connsiteY5" fmla="*/ 10131 h 612140"/>
                          <a:gd name="connsiteX0" fmla="*/ 0 w 3113643"/>
                          <a:gd name="connsiteY0" fmla="*/ 0 h 612140"/>
                          <a:gd name="connsiteX1" fmla="*/ 2807573 w 3113643"/>
                          <a:gd name="connsiteY1" fmla="*/ 0 h 612140"/>
                          <a:gd name="connsiteX2" fmla="*/ 3113643 w 3113643"/>
                          <a:gd name="connsiteY2" fmla="*/ 306070 h 612140"/>
                          <a:gd name="connsiteX3" fmla="*/ 2807573 w 3113643"/>
                          <a:gd name="connsiteY3" fmla="*/ 612140 h 612140"/>
                          <a:gd name="connsiteX4" fmla="*/ 1174435 w 3113643"/>
                          <a:gd name="connsiteY4" fmla="*/ 612140 h 612140"/>
                          <a:gd name="connsiteX5" fmla="*/ 0 w 3113643"/>
                          <a:gd name="connsiteY5" fmla="*/ 0 h 612140"/>
                          <a:gd name="connsiteX0" fmla="*/ 0 w 3113643"/>
                          <a:gd name="connsiteY0" fmla="*/ 0 h 612140"/>
                          <a:gd name="connsiteX1" fmla="*/ 2807573 w 3113643"/>
                          <a:gd name="connsiteY1" fmla="*/ 0 h 612140"/>
                          <a:gd name="connsiteX2" fmla="*/ 3113643 w 3113643"/>
                          <a:gd name="connsiteY2" fmla="*/ 306070 h 612140"/>
                          <a:gd name="connsiteX3" fmla="*/ 2807573 w 3113643"/>
                          <a:gd name="connsiteY3" fmla="*/ 612140 h 612140"/>
                          <a:gd name="connsiteX4" fmla="*/ 0 w 3113643"/>
                          <a:gd name="connsiteY4" fmla="*/ 612140 h 612140"/>
                          <a:gd name="connsiteX5" fmla="*/ 0 w 3113643"/>
                          <a:gd name="connsiteY5" fmla="*/ 0 h 612140"/>
                          <a:gd name="connsiteX0" fmla="*/ 0 w 3902529"/>
                          <a:gd name="connsiteY0" fmla="*/ 0 h 612140"/>
                          <a:gd name="connsiteX1" fmla="*/ 3596459 w 3902529"/>
                          <a:gd name="connsiteY1" fmla="*/ 0 h 612140"/>
                          <a:gd name="connsiteX2" fmla="*/ 3902529 w 3902529"/>
                          <a:gd name="connsiteY2" fmla="*/ 306070 h 612140"/>
                          <a:gd name="connsiteX3" fmla="*/ 3596459 w 3902529"/>
                          <a:gd name="connsiteY3" fmla="*/ 612140 h 612140"/>
                          <a:gd name="connsiteX4" fmla="*/ 788886 w 3902529"/>
                          <a:gd name="connsiteY4" fmla="*/ 612140 h 612140"/>
                          <a:gd name="connsiteX5" fmla="*/ 0 w 3902529"/>
                          <a:gd name="connsiteY5" fmla="*/ 0 h 612140"/>
                          <a:gd name="connsiteX0" fmla="*/ 0 w 3902529"/>
                          <a:gd name="connsiteY0" fmla="*/ 0 h 612140"/>
                          <a:gd name="connsiteX1" fmla="*/ 3596459 w 3902529"/>
                          <a:gd name="connsiteY1" fmla="*/ 0 h 612140"/>
                          <a:gd name="connsiteX2" fmla="*/ 3902529 w 3902529"/>
                          <a:gd name="connsiteY2" fmla="*/ 306070 h 612140"/>
                          <a:gd name="connsiteX3" fmla="*/ 3596459 w 3902529"/>
                          <a:gd name="connsiteY3" fmla="*/ 612140 h 612140"/>
                          <a:gd name="connsiteX4" fmla="*/ 0 w 3902529"/>
                          <a:gd name="connsiteY4" fmla="*/ 612140 h 612140"/>
                          <a:gd name="connsiteX5" fmla="*/ 0 w 3902529"/>
                          <a:gd name="connsiteY5" fmla="*/ 0 h 612140"/>
                          <a:gd name="connsiteX0" fmla="*/ 546911 w 3902529"/>
                          <a:gd name="connsiteY0" fmla="*/ 0 h 612140"/>
                          <a:gd name="connsiteX1" fmla="*/ 3596459 w 3902529"/>
                          <a:gd name="connsiteY1" fmla="*/ 0 h 612140"/>
                          <a:gd name="connsiteX2" fmla="*/ 3902529 w 3902529"/>
                          <a:gd name="connsiteY2" fmla="*/ 306070 h 612140"/>
                          <a:gd name="connsiteX3" fmla="*/ 3596459 w 3902529"/>
                          <a:gd name="connsiteY3" fmla="*/ 612140 h 612140"/>
                          <a:gd name="connsiteX4" fmla="*/ 0 w 3902529"/>
                          <a:gd name="connsiteY4" fmla="*/ 612140 h 612140"/>
                          <a:gd name="connsiteX5" fmla="*/ 546911 w 3902529"/>
                          <a:gd name="connsiteY5" fmla="*/ 0 h 612140"/>
                          <a:gd name="connsiteX0" fmla="*/ 23272 w 3378890"/>
                          <a:gd name="connsiteY0" fmla="*/ 0 h 612140"/>
                          <a:gd name="connsiteX1" fmla="*/ 3072820 w 3378890"/>
                          <a:gd name="connsiteY1" fmla="*/ 0 h 612140"/>
                          <a:gd name="connsiteX2" fmla="*/ 3378890 w 3378890"/>
                          <a:gd name="connsiteY2" fmla="*/ 306070 h 612140"/>
                          <a:gd name="connsiteX3" fmla="*/ 3072820 w 3378890"/>
                          <a:gd name="connsiteY3" fmla="*/ 612140 h 612140"/>
                          <a:gd name="connsiteX4" fmla="*/ 0 w 3378890"/>
                          <a:gd name="connsiteY4" fmla="*/ 612140 h 612140"/>
                          <a:gd name="connsiteX5" fmla="*/ 23272 w 3378890"/>
                          <a:gd name="connsiteY5" fmla="*/ 0 h 612140"/>
                          <a:gd name="connsiteX0" fmla="*/ 0 w 3355618"/>
                          <a:gd name="connsiteY0" fmla="*/ 0 h 612140"/>
                          <a:gd name="connsiteX1" fmla="*/ 3049548 w 3355618"/>
                          <a:gd name="connsiteY1" fmla="*/ 0 h 612140"/>
                          <a:gd name="connsiteX2" fmla="*/ 3355618 w 3355618"/>
                          <a:gd name="connsiteY2" fmla="*/ 306070 h 612140"/>
                          <a:gd name="connsiteX3" fmla="*/ 3049548 w 3355618"/>
                          <a:gd name="connsiteY3" fmla="*/ 612140 h 612140"/>
                          <a:gd name="connsiteX4" fmla="*/ 19571 w 3355618"/>
                          <a:gd name="connsiteY4" fmla="*/ 612140 h 612140"/>
                          <a:gd name="connsiteX5" fmla="*/ 0 w 3355618"/>
                          <a:gd name="connsiteY5" fmla="*/ 0 h 612140"/>
                          <a:gd name="connsiteX0" fmla="*/ 0 w 3355618"/>
                          <a:gd name="connsiteY0" fmla="*/ 0 h 612140"/>
                          <a:gd name="connsiteX1" fmla="*/ 3049548 w 3355618"/>
                          <a:gd name="connsiteY1" fmla="*/ 0 h 612140"/>
                          <a:gd name="connsiteX2" fmla="*/ 3355618 w 3355618"/>
                          <a:gd name="connsiteY2" fmla="*/ 306070 h 612140"/>
                          <a:gd name="connsiteX3" fmla="*/ 3049548 w 3355618"/>
                          <a:gd name="connsiteY3" fmla="*/ 612140 h 612140"/>
                          <a:gd name="connsiteX4" fmla="*/ 0 w 3355618"/>
                          <a:gd name="connsiteY4" fmla="*/ 612140 h 612140"/>
                          <a:gd name="connsiteX5" fmla="*/ 0 w 3355618"/>
                          <a:gd name="connsiteY5" fmla="*/ 0 h 612140"/>
                          <a:gd name="connsiteX0" fmla="*/ 0 w 3527018"/>
                          <a:gd name="connsiteY0" fmla="*/ 0 h 612140"/>
                          <a:gd name="connsiteX1" fmla="*/ 3220948 w 3527018"/>
                          <a:gd name="connsiteY1" fmla="*/ 0 h 612140"/>
                          <a:gd name="connsiteX2" fmla="*/ 3527018 w 3527018"/>
                          <a:gd name="connsiteY2" fmla="*/ 306070 h 612140"/>
                          <a:gd name="connsiteX3" fmla="*/ 3220948 w 3527018"/>
                          <a:gd name="connsiteY3" fmla="*/ 612140 h 612140"/>
                          <a:gd name="connsiteX4" fmla="*/ 171400 w 3527018"/>
                          <a:gd name="connsiteY4" fmla="*/ 612140 h 612140"/>
                          <a:gd name="connsiteX5" fmla="*/ 0 w 3527018"/>
                          <a:gd name="connsiteY5" fmla="*/ 0 h 612140"/>
                          <a:gd name="connsiteX0" fmla="*/ 0 w 3527018"/>
                          <a:gd name="connsiteY0" fmla="*/ 0 h 612140"/>
                          <a:gd name="connsiteX1" fmla="*/ 3220948 w 3527018"/>
                          <a:gd name="connsiteY1" fmla="*/ 0 h 612140"/>
                          <a:gd name="connsiteX2" fmla="*/ 3527018 w 3527018"/>
                          <a:gd name="connsiteY2" fmla="*/ 306070 h 612140"/>
                          <a:gd name="connsiteX3" fmla="*/ 3220948 w 3527018"/>
                          <a:gd name="connsiteY3" fmla="*/ 612140 h 612140"/>
                          <a:gd name="connsiteX4" fmla="*/ 21835 w 3527018"/>
                          <a:gd name="connsiteY4" fmla="*/ 612140 h 612140"/>
                          <a:gd name="connsiteX5" fmla="*/ 0 w 3527018"/>
                          <a:gd name="connsiteY5" fmla="*/ 0 h 612140"/>
                          <a:gd name="connsiteX0" fmla="*/ 0 w 3527018"/>
                          <a:gd name="connsiteY0" fmla="*/ 0 h 612140"/>
                          <a:gd name="connsiteX1" fmla="*/ 3220948 w 3527018"/>
                          <a:gd name="connsiteY1" fmla="*/ 0 h 612140"/>
                          <a:gd name="connsiteX2" fmla="*/ 3527018 w 3527018"/>
                          <a:gd name="connsiteY2" fmla="*/ 306070 h 612140"/>
                          <a:gd name="connsiteX3" fmla="*/ 3220948 w 3527018"/>
                          <a:gd name="connsiteY3" fmla="*/ 612140 h 612140"/>
                          <a:gd name="connsiteX4" fmla="*/ 0 w 3527018"/>
                          <a:gd name="connsiteY4" fmla="*/ 612140 h 612140"/>
                          <a:gd name="connsiteX5" fmla="*/ 0 w 3527018"/>
                          <a:gd name="connsiteY5" fmla="*/ 0 h 61214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3527018" h="612140">
                            <a:moveTo>
                              <a:pt x="0" y="0"/>
                            </a:moveTo>
                            <a:lnTo>
                              <a:pt x="3220948" y="0"/>
                            </a:lnTo>
                            <a:cubicBezTo>
                              <a:pt x="3389986" y="0"/>
                              <a:pt x="3527018" y="137032"/>
                              <a:pt x="3527018" y="306070"/>
                            </a:cubicBezTo>
                            <a:cubicBezTo>
                              <a:pt x="3527018" y="475108"/>
                              <a:pt x="3389986" y="612140"/>
                              <a:pt x="3220948" y="612140"/>
                            </a:cubicBezTo>
                            <a:lnTo>
                              <a:pt x="0" y="612140"/>
                            </a:lnTo>
                            <a:lnTo>
                              <a:pt x="0" y="0"/>
                            </a:lnTo>
                            <a:close/>
                          </a:path>
                        </a:pathLst>
                      </a:custGeom>
                      <a:solidFill>
                        <a:srgbClr val="001D77"/>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6A1E3C" w:rsidRPr="003C6C8D" w:rsidRDefault="006A1E3C" w:rsidP="00156F04">
                          <w:pPr>
                            <w:spacing w:before="0" w:after="0" w:line="240" w:lineRule="auto"/>
                            <w:ind w:left="227"/>
                            <w:jc w:val="center"/>
                            <w:rPr>
                              <w:rFonts w:ascii="Fira Sans SemiBold" w:hAnsi="Fira Sans SemiBold"/>
                            </w:rPr>
                          </w:pPr>
                          <w:r w:rsidRPr="00962B00">
                            <w:rPr>
                              <w:rFonts w:ascii="Fira Sans SemiBold" w:hAnsi="Fira Sans SemiBold"/>
                            </w:rPr>
                            <w:t>NEWS RELEASES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88DB4B2" id="Schemat blokowy: opóźnienie 6" o:spid="_x0000_s1028" alt="News releases" style="position:absolute;margin-left:396.6pt;margin-top:15.65pt;width:162.25pt;height:28.15pt;flip:x;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3527018,61214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" adj="-11796480,,5400" path="m,l3220948,v169038,,306070,137032,306070,306070c3527018,475108,3389986,612140,3220948,612140l,612140,,xe" fillcolor="#001d77" stroked="f" strokeweight="1pt">
              <v:stroke joinstyle="miter"/>
              <v:formulas/>
              <v:path arrowok="t" o:connecttype="custom" o:connectlocs="0,0;1881761,0;2060575,178753;1881761,357505;0,357505;0,0" o:connectangles="0,0,0,0,0,0" textboxrect="0,0,3527018,612140"/>
              <v:textbox>
                <w:txbxContent>
                  <w:p w:rsidR="006A1E3C" w:rsidRPr="003C6C8D" w:rsidRDefault="006A1E3C" w:rsidP="00156F04">
                    <w:pPr>
                      <w:spacing w:before="0" w:after="0" w:line="240" w:lineRule="auto"/>
                      <w:ind w:left="227"/>
                      <w:jc w:val="center"/>
                      <w:rPr>
                        <w:rFonts w:ascii="Fira Sans SemiBold" w:hAnsi="Fira Sans SemiBold"/>
                      </w:rPr>
                    </w:pPr>
                    <w:r w:rsidRPr="00962B00">
                      <w:rPr>
                        <w:rFonts w:ascii="Fira Sans SemiBold" w:hAnsi="Fira Sans SemiBold"/>
                      </w:rPr>
                      <w:t>NEWS RELEASES</w:t>
                    </w:r>
                  </w:p>
                </w:txbxContent>
              </v:textbox>
            </v:shape>
          </w:pict>
        </mc:Fallback>
      </mc:AlternateContent>
    </w:r>
  </w:p>
  <w:p w:rsidR="006A1E3C" w:rsidRDefault="006A1E3C">
    <w:pPr>
      <w:pStyle w:val="Nagwek"/>
      <w:rPr>
        <w:noProof/>
        <w:lang w:eastAsia="pl-PL"/>
      </w:rPr>
    </w:pPr>
  </w:p>
  <w:p w:rsidR="006A1E3C" w:rsidRDefault="006A1E3C">
    <w:pPr>
      <w:pStyle w:val="Nagwek"/>
      <w:rPr>
        <w:noProof/>
        <w:lang w:eastAsia="pl-PL"/>
      </w:rPr>
    </w:pPr>
    <w:r>
      <w:rPr>
        <w:noProof/>
        <w:lang w:eastAsia="pl-PL"/>
      </w:rPr>
      <mc:AlternateContent>
        <mc:Choice Requires="wps">
          <w:drawing>
            <wp:anchor distT="0" distB="0" distL="114300" distR="114300" simplePos="0" relativeHeight="251675648" behindDoc="1" locked="0" layoutInCell="1" allowOverlap="1" wp14:anchorId="48DB8C4B" wp14:editId="5B90634A">
              <wp:simplePos x="0" y="0"/>
              <wp:positionH relativeFrom="page">
                <wp:align>right</wp:align>
              </wp:positionH>
              <wp:positionV relativeFrom="paragraph">
                <wp:posOffset>94742</wp:posOffset>
              </wp:positionV>
              <wp:extent cx="1871980" cy="31307405"/>
              <wp:effectExtent l="0" t="0" r="0" b="0"/>
              <wp:wrapNone/>
              <wp:docPr id="3" name="Prostokąt 3"/>
              <wp:cNvGraphicFramePr/>
              <a:graphic xmlns:a="http://schemas.openxmlformats.org/drawingml/2006/main">
                <a:graphicData uri="http://schemas.microsoft.com/office/word/2010/wordprocessingShape">
                  <wps:wsp>
                    <wps:cNvSpPr/>
                    <wps:spPr>
                      <a:xfrm>
                        <a:off x="0" y="0"/>
                        <a:ext cx="1871980" cy="31307405"/>
                      </a:xfrm>
                      <a:prstGeom prst="rect">
                        <a:avLst/>
                      </a:prstGeom>
                      <a:solidFill>
                        <a:srgbClr val="F2F2F2"/>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e="http://schemas.microsoft.com/office/word/2015/wordml/symex">
          <w:pict>
            <v:rect w14:anchorId="51E29E35" id="Prostokąt 3" o:spid="_x0000_s1026" style="position:absolute;margin-left:96.2pt;margin-top:7.45pt;width:147.4pt;height:2465.15pt;z-index:-251640832;visibility:visible;mso-wrap-style:square;mso-width-percent:0;mso-height-percent:0;mso-wrap-distance-left:9pt;mso-wrap-distance-top:0;mso-wrap-distance-right:9pt;mso-wrap-distance-bottom:0;mso-position-horizontal:righ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" fillcolor="#f2f2f2" stroked="f" strokeweight="1pt">
              <w10:wrap anchorx="page"/>
            </v:rect>
          </w:pict>
        </mc:Fallback>
      </mc:AlternateContent>
    </w:r>
  </w:p>
  <w:p w:rsidR="006A1E3C" w:rsidRDefault="006A1E3C">
    <w:pPr>
      <w:pStyle w:val="Nagwek"/>
      <w:rPr>
        <w:noProof/>
        <w:lang w:eastAsia="pl-PL"/>
      </w:rPr>
    </w:pPr>
    <w:r w:rsidRPr="00F37172">
      <w:rPr>
        <w:noProof/>
        <w:lang w:eastAsia="pl-PL"/>
      </w:rPr>
      <mc:AlternateContent>
        <mc:Choice Requires="wps">
          <w:drawing>
            <wp:anchor distT="45720" distB="45720" distL="114300" distR="114300" simplePos="0" relativeHeight="251669504" behindDoc="0" locked="0" layoutInCell="1" allowOverlap="1" wp14:anchorId="388DB4B4" wp14:editId="4D7FED9C">
              <wp:simplePos x="0" y="0"/>
              <wp:positionH relativeFrom="column">
                <wp:posOffset>5288890</wp:posOffset>
              </wp:positionH>
              <wp:positionV relativeFrom="paragraph">
                <wp:posOffset>264973</wp:posOffset>
              </wp:positionV>
              <wp:extent cx="830275" cy="338400"/>
              <wp:effectExtent l="0" t="0" r="0" b="5080"/>
              <wp:wrapNone/>
              <wp:docPr id="8" name="Pole tekstowe 2" descr="Publication date, 16.10.2026&#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30275" cy="338400"/>
                      </a:xfrm>
                      <a:prstGeom prst="rect">
                        <a:avLst/>
                      </a:prstGeom>
                      <a:noFill/>
                      <a:ln w="9525">
                        <a:noFill/>
                        <a:miter lim="800000"/>
                        <a:headEnd/>
                        <a:tailEnd/>
                      </a:ln>
                    </wps:spPr>
                    <wps:txbx>
                      <w:txbxContent>
                        <w:p w:rsidR="006A1E3C" w:rsidRPr="00A01B40" w:rsidRDefault="006A1E3C" w:rsidP="00F049AB">
                          <w:pPr>
                            <w:pStyle w:val="Datainformacjisygnalnej"/>
                          </w:pPr>
                          <w:r>
                            <w:t>16.10.2026</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88DB4B4" id="_x0000_t202" coordsize="21600,21600" o:spt="202" path="m,l,21600r21600,l21600,xe">
              <v:stroke joinstyle="miter"/>
              <v:path gradientshapeok="t" o:connecttype="rect"/>
            </v:shapetype>
            <v:shape id="_x0000_s1029" type="#_x0000_t202" alt="Publication date, 16.10.2026&#10;" style="position:absolute;margin-left:416.45pt;margin-top:20.85pt;width:65.4pt;height:26.65pt;z-index:25166950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" filled="f" stroked="f">
              <v:textbox>
                <w:txbxContent>
                  <w:p w:rsidR="006A1E3C" w:rsidRPr="00A01B40" w:rsidRDefault="006A1E3C" w:rsidP="00F049AB">
                    <w:pPr>
                      <w:pStyle w:val="Datainformacjisygnalnej"/>
                    </w:pPr>
                    <w:r>
                      <w:t>16.10.2026</w:t>
                    </w:r>
                  </w:p>
                </w:txbxContent>
              </v:textbox>
            </v:shape>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A1E3C" w:rsidRDefault="006A1E3C">
    <w:pPr>
      <w:pStyle w:val="Nagwek"/>
    </w:pPr>
  </w:p>
  <w:p w:rsidR="006A1E3C" w:rsidRDefault="006A1E3C">
    <w:pPr>
      <w:pStyle w:val="Nagwek"/>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122.4pt;height:122.4pt;visibility:visible;mso-wrap-style:square" o:bullet="t">
        <v:imagedata r:id="rId1" o:title=""/>
      </v:shape>
    </w:pict>
  </w:numPicBullet>
  <w:numPicBullet w:numPicBulletId="1">
    <w:pict>
      <v:shape id="_x0000_i1027" type="#_x0000_t75" style="width:122.4pt;height:122.4pt;visibility:visible;mso-wrap-style:square" o:bullet="t">
        <v:imagedata r:id="rId2" o:title=""/>
      </v:shape>
    </w:pict>
  </w:numPicBullet>
  <w:abstractNum w:abstractNumId="0" w15:restartNumberingAfterBreak="0">
    <w:nsid w:val="09814555"/>
    <w:multiLevelType w:val="hybridMultilevel"/>
    <w:tmpl w:val="183E75B4"/>
    <w:lvl w:ilvl="0" w:tplc="04150001">
      <w:start w:val="1"/>
      <w:numFmt w:val="bullet"/>
      <w:lvlText w:val=""/>
      <w:lvlJc w:val="left"/>
      <w:pPr>
        <w:ind w:left="1713" w:hanging="360"/>
      </w:pPr>
      <w:rPr>
        <w:rFonts w:ascii="Symbol" w:hAnsi="Symbol" w:hint="default"/>
      </w:rPr>
    </w:lvl>
    <w:lvl w:ilvl="1" w:tplc="04150003">
      <w:start w:val="1"/>
      <w:numFmt w:val="bullet"/>
      <w:lvlText w:val="o"/>
      <w:lvlJc w:val="left"/>
      <w:pPr>
        <w:ind w:left="2433" w:hanging="360"/>
      </w:pPr>
      <w:rPr>
        <w:rFonts w:ascii="Courier New" w:hAnsi="Courier New" w:cs="Courier New" w:hint="default"/>
      </w:rPr>
    </w:lvl>
    <w:lvl w:ilvl="2" w:tplc="04150005">
      <w:start w:val="1"/>
      <w:numFmt w:val="bullet"/>
      <w:lvlText w:val=""/>
      <w:lvlJc w:val="left"/>
      <w:pPr>
        <w:ind w:left="3153" w:hanging="360"/>
      </w:pPr>
      <w:rPr>
        <w:rFonts w:ascii="Wingdings" w:hAnsi="Wingdings" w:hint="default"/>
      </w:rPr>
    </w:lvl>
    <w:lvl w:ilvl="3" w:tplc="04150001">
      <w:start w:val="1"/>
      <w:numFmt w:val="bullet"/>
      <w:lvlText w:val=""/>
      <w:lvlJc w:val="left"/>
      <w:pPr>
        <w:ind w:left="3873" w:hanging="360"/>
      </w:pPr>
      <w:rPr>
        <w:rFonts w:ascii="Symbol" w:hAnsi="Symbol" w:hint="default"/>
      </w:rPr>
    </w:lvl>
    <w:lvl w:ilvl="4" w:tplc="04150003">
      <w:start w:val="1"/>
      <w:numFmt w:val="bullet"/>
      <w:lvlText w:val="o"/>
      <w:lvlJc w:val="left"/>
      <w:pPr>
        <w:ind w:left="4593" w:hanging="360"/>
      </w:pPr>
      <w:rPr>
        <w:rFonts w:ascii="Courier New" w:hAnsi="Courier New" w:cs="Courier New" w:hint="default"/>
      </w:rPr>
    </w:lvl>
    <w:lvl w:ilvl="5" w:tplc="04150005">
      <w:start w:val="1"/>
      <w:numFmt w:val="bullet"/>
      <w:lvlText w:val=""/>
      <w:lvlJc w:val="left"/>
      <w:pPr>
        <w:ind w:left="5313" w:hanging="360"/>
      </w:pPr>
      <w:rPr>
        <w:rFonts w:ascii="Wingdings" w:hAnsi="Wingdings" w:hint="default"/>
      </w:rPr>
    </w:lvl>
    <w:lvl w:ilvl="6" w:tplc="04150001">
      <w:start w:val="1"/>
      <w:numFmt w:val="bullet"/>
      <w:lvlText w:val=""/>
      <w:lvlJc w:val="left"/>
      <w:pPr>
        <w:ind w:left="6033" w:hanging="360"/>
      </w:pPr>
      <w:rPr>
        <w:rFonts w:ascii="Symbol" w:hAnsi="Symbol" w:hint="default"/>
      </w:rPr>
    </w:lvl>
    <w:lvl w:ilvl="7" w:tplc="04150003">
      <w:start w:val="1"/>
      <w:numFmt w:val="bullet"/>
      <w:lvlText w:val="o"/>
      <w:lvlJc w:val="left"/>
      <w:pPr>
        <w:ind w:left="6753" w:hanging="360"/>
      </w:pPr>
      <w:rPr>
        <w:rFonts w:ascii="Courier New" w:hAnsi="Courier New" w:cs="Courier New" w:hint="default"/>
      </w:rPr>
    </w:lvl>
    <w:lvl w:ilvl="8" w:tplc="04150005">
      <w:start w:val="1"/>
      <w:numFmt w:val="bullet"/>
      <w:lvlText w:val=""/>
      <w:lvlJc w:val="left"/>
      <w:pPr>
        <w:ind w:left="7473" w:hanging="360"/>
      </w:pPr>
      <w:rPr>
        <w:rFonts w:ascii="Wingdings" w:hAnsi="Wingdings" w:hint="default"/>
      </w:rPr>
    </w:lvl>
  </w:abstractNum>
  <w:abstractNum w:abstractNumId="1" w15:restartNumberingAfterBreak="0">
    <w:nsid w:val="10497FAF"/>
    <w:multiLevelType w:val="hybridMultilevel"/>
    <w:tmpl w:val="7BEC98E0"/>
    <w:lvl w:ilvl="0" w:tplc="74F2CACE">
      <w:start w:val="1"/>
      <w:numFmt w:val="bullet"/>
      <w:lvlText w:val=""/>
      <w:lvlPicBulletId w:val="1"/>
      <w:lvlJc w:val="left"/>
      <w:pPr>
        <w:tabs>
          <w:tab w:val="num" w:pos="720"/>
        </w:tabs>
        <w:ind w:left="720" w:hanging="360"/>
      </w:pPr>
      <w:rPr>
        <w:rFonts w:ascii="Symbol" w:hAnsi="Symbol" w:hint="default"/>
      </w:rPr>
    </w:lvl>
    <w:lvl w:ilvl="1" w:tplc="D048EDFC" w:tentative="1">
      <w:start w:val="1"/>
      <w:numFmt w:val="bullet"/>
      <w:lvlText w:val=""/>
      <w:lvlJc w:val="left"/>
      <w:pPr>
        <w:tabs>
          <w:tab w:val="num" w:pos="1440"/>
        </w:tabs>
        <w:ind w:left="1440" w:hanging="360"/>
      </w:pPr>
      <w:rPr>
        <w:rFonts w:ascii="Symbol" w:hAnsi="Symbol" w:hint="default"/>
      </w:rPr>
    </w:lvl>
    <w:lvl w:ilvl="2" w:tplc="7DD0127E" w:tentative="1">
      <w:start w:val="1"/>
      <w:numFmt w:val="bullet"/>
      <w:lvlText w:val=""/>
      <w:lvlJc w:val="left"/>
      <w:pPr>
        <w:tabs>
          <w:tab w:val="num" w:pos="2160"/>
        </w:tabs>
        <w:ind w:left="2160" w:hanging="360"/>
      </w:pPr>
      <w:rPr>
        <w:rFonts w:ascii="Symbol" w:hAnsi="Symbol" w:hint="default"/>
      </w:rPr>
    </w:lvl>
    <w:lvl w:ilvl="3" w:tplc="D35642B2" w:tentative="1">
      <w:start w:val="1"/>
      <w:numFmt w:val="bullet"/>
      <w:lvlText w:val=""/>
      <w:lvlJc w:val="left"/>
      <w:pPr>
        <w:tabs>
          <w:tab w:val="num" w:pos="2880"/>
        </w:tabs>
        <w:ind w:left="2880" w:hanging="360"/>
      </w:pPr>
      <w:rPr>
        <w:rFonts w:ascii="Symbol" w:hAnsi="Symbol" w:hint="default"/>
      </w:rPr>
    </w:lvl>
    <w:lvl w:ilvl="4" w:tplc="2BB8832A" w:tentative="1">
      <w:start w:val="1"/>
      <w:numFmt w:val="bullet"/>
      <w:lvlText w:val=""/>
      <w:lvlJc w:val="left"/>
      <w:pPr>
        <w:tabs>
          <w:tab w:val="num" w:pos="3600"/>
        </w:tabs>
        <w:ind w:left="3600" w:hanging="360"/>
      </w:pPr>
      <w:rPr>
        <w:rFonts w:ascii="Symbol" w:hAnsi="Symbol" w:hint="default"/>
      </w:rPr>
    </w:lvl>
    <w:lvl w:ilvl="5" w:tplc="88E2D952" w:tentative="1">
      <w:start w:val="1"/>
      <w:numFmt w:val="bullet"/>
      <w:lvlText w:val=""/>
      <w:lvlJc w:val="left"/>
      <w:pPr>
        <w:tabs>
          <w:tab w:val="num" w:pos="4320"/>
        </w:tabs>
        <w:ind w:left="4320" w:hanging="360"/>
      </w:pPr>
      <w:rPr>
        <w:rFonts w:ascii="Symbol" w:hAnsi="Symbol" w:hint="default"/>
      </w:rPr>
    </w:lvl>
    <w:lvl w:ilvl="6" w:tplc="ABC63C1E" w:tentative="1">
      <w:start w:val="1"/>
      <w:numFmt w:val="bullet"/>
      <w:lvlText w:val=""/>
      <w:lvlJc w:val="left"/>
      <w:pPr>
        <w:tabs>
          <w:tab w:val="num" w:pos="5040"/>
        </w:tabs>
        <w:ind w:left="5040" w:hanging="360"/>
      </w:pPr>
      <w:rPr>
        <w:rFonts w:ascii="Symbol" w:hAnsi="Symbol" w:hint="default"/>
      </w:rPr>
    </w:lvl>
    <w:lvl w:ilvl="7" w:tplc="9CFABB2E" w:tentative="1">
      <w:start w:val="1"/>
      <w:numFmt w:val="bullet"/>
      <w:lvlText w:val=""/>
      <w:lvlJc w:val="left"/>
      <w:pPr>
        <w:tabs>
          <w:tab w:val="num" w:pos="5760"/>
        </w:tabs>
        <w:ind w:left="5760" w:hanging="360"/>
      </w:pPr>
      <w:rPr>
        <w:rFonts w:ascii="Symbol" w:hAnsi="Symbol" w:hint="default"/>
      </w:rPr>
    </w:lvl>
    <w:lvl w:ilvl="8" w:tplc="68CCFA4C" w:tentative="1">
      <w:start w:val="1"/>
      <w:numFmt w:val="bullet"/>
      <w:lvlText w:val=""/>
      <w:lvlJc w:val="left"/>
      <w:pPr>
        <w:tabs>
          <w:tab w:val="num" w:pos="6480"/>
        </w:tabs>
        <w:ind w:left="6480" w:hanging="360"/>
      </w:pPr>
      <w:rPr>
        <w:rFonts w:ascii="Symbol" w:hAnsi="Symbol" w:hint="default"/>
      </w:rPr>
    </w:lvl>
  </w:abstractNum>
  <w:abstractNum w:abstractNumId="2" w15:restartNumberingAfterBreak="0">
    <w:nsid w:val="167F332C"/>
    <w:multiLevelType w:val="hybridMultilevel"/>
    <w:tmpl w:val="9670BE8C"/>
    <w:lvl w:ilvl="0" w:tplc="B218E378">
      <w:start w:val="1"/>
      <w:numFmt w:val="bullet"/>
      <w:lvlText w:val=""/>
      <w:lvlPicBulletId w:val="1"/>
      <w:lvlJc w:val="left"/>
      <w:pPr>
        <w:tabs>
          <w:tab w:val="num" w:pos="720"/>
        </w:tabs>
        <w:ind w:left="720" w:hanging="360"/>
      </w:pPr>
      <w:rPr>
        <w:rFonts w:ascii="Symbol" w:hAnsi="Symbol" w:hint="default"/>
      </w:rPr>
    </w:lvl>
    <w:lvl w:ilvl="1" w:tplc="294E243E" w:tentative="1">
      <w:start w:val="1"/>
      <w:numFmt w:val="bullet"/>
      <w:lvlText w:val=""/>
      <w:lvlJc w:val="left"/>
      <w:pPr>
        <w:tabs>
          <w:tab w:val="num" w:pos="1440"/>
        </w:tabs>
        <w:ind w:left="1440" w:hanging="360"/>
      </w:pPr>
      <w:rPr>
        <w:rFonts w:ascii="Symbol" w:hAnsi="Symbol" w:hint="default"/>
      </w:rPr>
    </w:lvl>
    <w:lvl w:ilvl="2" w:tplc="DA1CF354" w:tentative="1">
      <w:start w:val="1"/>
      <w:numFmt w:val="bullet"/>
      <w:lvlText w:val=""/>
      <w:lvlJc w:val="left"/>
      <w:pPr>
        <w:tabs>
          <w:tab w:val="num" w:pos="2160"/>
        </w:tabs>
        <w:ind w:left="2160" w:hanging="360"/>
      </w:pPr>
      <w:rPr>
        <w:rFonts w:ascii="Symbol" w:hAnsi="Symbol" w:hint="default"/>
      </w:rPr>
    </w:lvl>
    <w:lvl w:ilvl="3" w:tplc="987EB006" w:tentative="1">
      <w:start w:val="1"/>
      <w:numFmt w:val="bullet"/>
      <w:lvlText w:val=""/>
      <w:lvlJc w:val="left"/>
      <w:pPr>
        <w:tabs>
          <w:tab w:val="num" w:pos="2880"/>
        </w:tabs>
        <w:ind w:left="2880" w:hanging="360"/>
      </w:pPr>
      <w:rPr>
        <w:rFonts w:ascii="Symbol" w:hAnsi="Symbol" w:hint="default"/>
      </w:rPr>
    </w:lvl>
    <w:lvl w:ilvl="4" w:tplc="7D324380" w:tentative="1">
      <w:start w:val="1"/>
      <w:numFmt w:val="bullet"/>
      <w:lvlText w:val=""/>
      <w:lvlJc w:val="left"/>
      <w:pPr>
        <w:tabs>
          <w:tab w:val="num" w:pos="3600"/>
        </w:tabs>
        <w:ind w:left="3600" w:hanging="360"/>
      </w:pPr>
      <w:rPr>
        <w:rFonts w:ascii="Symbol" w:hAnsi="Symbol" w:hint="default"/>
      </w:rPr>
    </w:lvl>
    <w:lvl w:ilvl="5" w:tplc="FA4E130E" w:tentative="1">
      <w:start w:val="1"/>
      <w:numFmt w:val="bullet"/>
      <w:lvlText w:val=""/>
      <w:lvlJc w:val="left"/>
      <w:pPr>
        <w:tabs>
          <w:tab w:val="num" w:pos="4320"/>
        </w:tabs>
        <w:ind w:left="4320" w:hanging="360"/>
      </w:pPr>
      <w:rPr>
        <w:rFonts w:ascii="Symbol" w:hAnsi="Symbol" w:hint="default"/>
      </w:rPr>
    </w:lvl>
    <w:lvl w:ilvl="6" w:tplc="51E07B18" w:tentative="1">
      <w:start w:val="1"/>
      <w:numFmt w:val="bullet"/>
      <w:lvlText w:val=""/>
      <w:lvlJc w:val="left"/>
      <w:pPr>
        <w:tabs>
          <w:tab w:val="num" w:pos="5040"/>
        </w:tabs>
        <w:ind w:left="5040" w:hanging="360"/>
      </w:pPr>
      <w:rPr>
        <w:rFonts w:ascii="Symbol" w:hAnsi="Symbol" w:hint="default"/>
      </w:rPr>
    </w:lvl>
    <w:lvl w:ilvl="7" w:tplc="E522109A" w:tentative="1">
      <w:start w:val="1"/>
      <w:numFmt w:val="bullet"/>
      <w:lvlText w:val=""/>
      <w:lvlJc w:val="left"/>
      <w:pPr>
        <w:tabs>
          <w:tab w:val="num" w:pos="5760"/>
        </w:tabs>
        <w:ind w:left="5760" w:hanging="360"/>
      </w:pPr>
      <w:rPr>
        <w:rFonts w:ascii="Symbol" w:hAnsi="Symbol" w:hint="default"/>
      </w:rPr>
    </w:lvl>
    <w:lvl w:ilvl="8" w:tplc="5650A066" w:tentative="1">
      <w:start w:val="1"/>
      <w:numFmt w:val="bullet"/>
      <w:lvlText w:val=""/>
      <w:lvlJc w:val="left"/>
      <w:pPr>
        <w:tabs>
          <w:tab w:val="num" w:pos="6480"/>
        </w:tabs>
        <w:ind w:left="6480" w:hanging="360"/>
      </w:pPr>
      <w:rPr>
        <w:rFonts w:ascii="Symbol" w:hAnsi="Symbol" w:hint="default"/>
      </w:rPr>
    </w:lvl>
  </w:abstractNum>
  <w:abstractNum w:abstractNumId="3" w15:restartNumberingAfterBreak="0">
    <w:nsid w:val="26A66F3E"/>
    <w:multiLevelType w:val="multilevel"/>
    <w:tmpl w:val="209A0748"/>
    <w:lvl w:ilvl="0">
      <w:start w:val="1"/>
      <w:numFmt w:val="decimal"/>
      <w:lvlText w:val="%1."/>
      <w:lvlJc w:val="left"/>
      <w:pPr>
        <w:ind w:left="1637" w:hanging="360"/>
      </w:pPr>
      <w:rPr>
        <w:rFonts w:ascii="Fira Sans" w:hAnsi="Fira Sans" w:hint="default"/>
        <w:b w:val="0"/>
        <w:sz w:val="19"/>
      </w:rPr>
    </w:lvl>
    <w:lvl w:ilvl="1">
      <w:start w:val="1"/>
      <w:numFmt w:val="bullet"/>
      <w:pStyle w:val="Tekstwypunktowania"/>
      <w:lvlText w:val=""/>
      <w:lvlJc w:val="left"/>
      <w:pPr>
        <w:ind w:left="1146" w:hanging="720"/>
      </w:pPr>
      <w:rPr>
        <w:rFonts w:ascii="Symbol" w:hAnsi="Symbol" w:hint="default"/>
        <w:sz w:val="19"/>
        <w:szCs w:val="19"/>
      </w:rPr>
    </w:lvl>
    <w:lvl w:ilvl="2">
      <w:start w:val="1"/>
      <w:numFmt w:val="decimal"/>
      <w:isLgl/>
      <w:lvlText w:val="%1.%2.%3."/>
      <w:lvlJc w:val="left"/>
      <w:pPr>
        <w:ind w:left="1146" w:hanging="720"/>
      </w:pPr>
    </w:lvl>
    <w:lvl w:ilvl="3">
      <w:start w:val="1"/>
      <w:numFmt w:val="decimal"/>
      <w:isLgl/>
      <w:lvlText w:val="%1.%2.%3.%4."/>
      <w:lvlJc w:val="left"/>
      <w:pPr>
        <w:ind w:left="1506" w:hanging="1080"/>
      </w:pPr>
    </w:lvl>
    <w:lvl w:ilvl="4">
      <w:start w:val="1"/>
      <w:numFmt w:val="decimal"/>
      <w:isLgl/>
      <w:lvlText w:val="%1.%2.%3.%4.%5."/>
      <w:lvlJc w:val="left"/>
      <w:pPr>
        <w:ind w:left="1506" w:hanging="1080"/>
      </w:pPr>
    </w:lvl>
    <w:lvl w:ilvl="5">
      <w:start w:val="1"/>
      <w:numFmt w:val="decimal"/>
      <w:isLgl/>
      <w:lvlText w:val="%1.%2.%3.%4.%5.%6."/>
      <w:lvlJc w:val="left"/>
      <w:pPr>
        <w:ind w:left="1866" w:hanging="1440"/>
      </w:pPr>
    </w:lvl>
    <w:lvl w:ilvl="6">
      <w:start w:val="1"/>
      <w:numFmt w:val="decimal"/>
      <w:isLgl/>
      <w:lvlText w:val="%1.%2.%3.%4.%5.%6.%7."/>
      <w:lvlJc w:val="left"/>
      <w:pPr>
        <w:ind w:left="1866" w:hanging="1440"/>
      </w:pPr>
    </w:lvl>
    <w:lvl w:ilvl="7">
      <w:start w:val="1"/>
      <w:numFmt w:val="decimal"/>
      <w:isLgl/>
      <w:lvlText w:val="%1.%2.%3.%4.%5.%6.%7.%8."/>
      <w:lvlJc w:val="left"/>
      <w:pPr>
        <w:ind w:left="2226" w:hanging="1800"/>
      </w:pPr>
    </w:lvl>
    <w:lvl w:ilvl="8">
      <w:start w:val="1"/>
      <w:numFmt w:val="decimal"/>
      <w:isLgl/>
      <w:lvlText w:val="%1.%2.%3.%4.%5.%6.%7.%8.%9."/>
      <w:lvlJc w:val="left"/>
      <w:pPr>
        <w:ind w:left="2226" w:hanging="1800"/>
      </w:pPr>
    </w:lvl>
  </w:abstractNum>
  <w:abstractNum w:abstractNumId="4" w15:restartNumberingAfterBreak="0">
    <w:nsid w:val="2DF67604"/>
    <w:multiLevelType w:val="hybridMultilevel"/>
    <w:tmpl w:val="7EB4519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 w15:restartNumberingAfterBreak="0">
    <w:nsid w:val="323A230B"/>
    <w:multiLevelType w:val="hybridMultilevel"/>
    <w:tmpl w:val="125A64C4"/>
    <w:lvl w:ilvl="0" w:tplc="340AEF3C">
      <w:start w:val="1"/>
      <w:numFmt w:val="bullet"/>
      <w:lvlText w:val=""/>
      <w:lvlPicBulletId w:val="0"/>
      <w:lvlJc w:val="left"/>
      <w:pPr>
        <w:tabs>
          <w:tab w:val="num" w:pos="720"/>
        </w:tabs>
        <w:ind w:left="720" w:hanging="360"/>
      </w:pPr>
      <w:rPr>
        <w:rFonts w:ascii="Symbol" w:hAnsi="Symbol" w:hint="default"/>
      </w:rPr>
    </w:lvl>
    <w:lvl w:ilvl="1" w:tplc="6C06B20C" w:tentative="1">
      <w:start w:val="1"/>
      <w:numFmt w:val="bullet"/>
      <w:lvlText w:val=""/>
      <w:lvlJc w:val="left"/>
      <w:pPr>
        <w:tabs>
          <w:tab w:val="num" w:pos="1440"/>
        </w:tabs>
        <w:ind w:left="1440" w:hanging="360"/>
      </w:pPr>
      <w:rPr>
        <w:rFonts w:ascii="Symbol" w:hAnsi="Symbol" w:hint="default"/>
      </w:rPr>
    </w:lvl>
    <w:lvl w:ilvl="2" w:tplc="242AE0D4" w:tentative="1">
      <w:start w:val="1"/>
      <w:numFmt w:val="bullet"/>
      <w:lvlText w:val=""/>
      <w:lvlJc w:val="left"/>
      <w:pPr>
        <w:tabs>
          <w:tab w:val="num" w:pos="2160"/>
        </w:tabs>
        <w:ind w:left="2160" w:hanging="360"/>
      </w:pPr>
      <w:rPr>
        <w:rFonts w:ascii="Symbol" w:hAnsi="Symbol" w:hint="default"/>
      </w:rPr>
    </w:lvl>
    <w:lvl w:ilvl="3" w:tplc="D514F69A" w:tentative="1">
      <w:start w:val="1"/>
      <w:numFmt w:val="bullet"/>
      <w:lvlText w:val=""/>
      <w:lvlJc w:val="left"/>
      <w:pPr>
        <w:tabs>
          <w:tab w:val="num" w:pos="2880"/>
        </w:tabs>
        <w:ind w:left="2880" w:hanging="360"/>
      </w:pPr>
      <w:rPr>
        <w:rFonts w:ascii="Symbol" w:hAnsi="Symbol" w:hint="default"/>
      </w:rPr>
    </w:lvl>
    <w:lvl w:ilvl="4" w:tplc="F968D82E" w:tentative="1">
      <w:start w:val="1"/>
      <w:numFmt w:val="bullet"/>
      <w:lvlText w:val=""/>
      <w:lvlJc w:val="left"/>
      <w:pPr>
        <w:tabs>
          <w:tab w:val="num" w:pos="3600"/>
        </w:tabs>
        <w:ind w:left="3600" w:hanging="360"/>
      </w:pPr>
      <w:rPr>
        <w:rFonts w:ascii="Symbol" w:hAnsi="Symbol" w:hint="default"/>
      </w:rPr>
    </w:lvl>
    <w:lvl w:ilvl="5" w:tplc="F80C7752" w:tentative="1">
      <w:start w:val="1"/>
      <w:numFmt w:val="bullet"/>
      <w:lvlText w:val=""/>
      <w:lvlJc w:val="left"/>
      <w:pPr>
        <w:tabs>
          <w:tab w:val="num" w:pos="4320"/>
        </w:tabs>
        <w:ind w:left="4320" w:hanging="360"/>
      </w:pPr>
      <w:rPr>
        <w:rFonts w:ascii="Symbol" w:hAnsi="Symbol" w:hint="default"/>
      </w:rPr>
    </w:lvl>
    <w:lvl w:ilvl="6" w:tplc="0D827006" w:tentative="1">
      <w:start w:val="1"/>
      <w:numFmt w:val="bullet"/>
      <w:lvlText w:val=""/>
      <w:lvlJc w:val="left"/>
      <w:pPr>
        <w:tabs>
          <w:tab w:val="num" w:pos="5040"/>
        </w:tabs>
        <w:ind w:left="5040" w:hanging="360"/>
      </w:pPr>
      <w:rPr>
        <w:rFonts w:ascii="Symbol" w:hAnsi="Symbol" w:hint="default"/>
      </w:rPr>
    </w:lvl>
    <w:lvl w:ilvl="7" w:tplc="1F7430E0" w:tentative="1">
      <w:start w:val="1"/>
      <w:numFmt w:val="bullet"/>
      <w:lvlText w:val=""/>
      <w:lvlJc w:val="left"/>
      <w:pPr>
        <w:tabs>
          <w:tab w:val="num" w:pos="5760"/>
        </w:tabs>
        <w:ind w:left="5760" w:hanging="360"/>
      </w:pPr>
      <w:rPr>
        <w:rFonts w:ascii="Symbol" w:hAnsi="Symbol" w:hint="default"/>
      </w:rPr>
    </w:lvl>
    <w:lvl w:ilvl="8" w:tplc="5D18BEB4" w:tentative="1">
      <w:start w:val="1"/>
      <w:numFmt w:val="bullet"/>
      <w:lvlText w:val=""/>
      <w:lvlJc w:val="left"/>
      <w:pPr>
        <w:tabs>
          <w:tab w:val="num" w:pos="6480"/>
        </w:tabs>
        <w:ind w:left="6480" w:hanging="360"/>
      </w:pPr>
      <w:rPr>
        <w:rFonts w:ascii="Symbol" w:hAnsi="Symbol" w:hint="default"/>
      </w:rPr>
    </w:lvl>
  </w:abstractNum>
  <w:abstractNum w:abstractNumId="6" w15:restartNumberingAfterBreak="0">
    <w:nsid w:val="3B6C5356"/>
    <w:multiLevelType w:val="multilevel"/>
    <w:tmpl w:val="C38C8C98"/>
    <w:lvl w:ilvl="0">
      <w:start w:val="104"/>
      <w:numFmt w:val="decimal"/>
      <w:lvlText w:val="%1."/>
      <w:lvlJc w:val="left"/>
      <w:pPr>
        <w:ind w:left="1637" w:hanging="360"/>
      </w:pPr>
      <w:rPr>
        <w:rFonts w:ascii="Fira Sans" w:hAnsi="Fira Sans" w:hint="default"/>
        <w:b w:val="0"/>
        <w:sz w:val="19"/>
      </w:rPr>
    </w:lvl>
    <w:lvl w:ilvl="1">
      <w:start w:val="1"/>
      <w:numFmt w:val="bullet"/>
      <w:lvlText w:val=""/>
      <w:lvlJc w:val="left"/>
      <w:pPr>
        <w:ind w:left="1146" w:hanging="720"/>
      </w:pPr>
      <w:rPr>
        <w:rFonts w:ascii="Symbol" w:hAnsi="Symbol" w:hint="default"/>
        <w:sz w:val="19"/>
        <w:szCs w:val="19"/>
      </w:rPr>
    </w:lvl>
    <w:lvl w:ilvl="2">
      <w:start w:val="1"/>
      <w:numFmt w:val="decimal"/>
      <w:isLgl/>
      <w:lvlText w:val="%1.%2.%3."/>
      <w:lvlJc w:val="left"/>
      <w:pPr>
        <w:ind w:left="1146" w:hanging="720"/>
      </w:pPr>
    </w:lvl>
    <w:lvl w:ilvl="3">
      <w:start w:val="1"/>
      <w:numFmt w:val="decimal"/>
      <w:isLgl/>
      <w:lvlText w:val="%1.%2.%3.%4."/>
      <w:lvlJc w:val="left"/>
      <w:pPr>
        <w:ind w:left="1506" w:hanging="1080"/>
      </w:pPr>
    </w:lvl>
    <w:lvl w:ilvl="4">
      <w:start w:val="1"/>
      <w:numFmt w:val="decimal"/>
      <w:isLgl/>
      <w:lvlText w:val="%1.%2.%3.%4.%5."/>
      <w:lvlJc w:val="left"/>
      <w:pPr>
        <w:ind w:left="1506" w:hanging="1080"/>
      </w:pPr>
    </w:lvl>
    <w:lvl w:ilvl="5">
      <w:start w:val="1"/>
      <w:numFmt w:val="decimal"/>
      <w:isLgl/>
      <w:lvlText w:val="%1.%2.%3.%4.%5.%6."/>
      <w:lvlJc w:val="left"/>
      <w:pPr>
        <w:ind w:left="1866" w:hanging="1440"/>
      </w:pPr>
    </w:lvl>
    <w:lvl w:ilvl="6">
      <w:start w:val="1"/>
      <w:numFmt w:val="decimal"/>
      <w:isLgl/>
      <w:lvlText w:val="%1.%2.%3.%4.%5.%6.%7."/>
      <w:lvlJc w:val="left"/>
      <w:pPr>
        <w:ind w:left="1866" w:hanging="1440"/>
      </w:pPr>
    </w:lvl>
    <w:lvl w:ilvl="7">
      <w:start w:val="1"/>
      <w:numFmt w:val="decimal"/>
      <w:isLgl/>
      <w:lvlText w:val="%1.%2.%3.%4.%5.%6.%7.%8."/>
      <w:lvlJc w:val="left"/>
      <w:pPr>
        <w:ind w:left="2226" w:hanging="1800"/>
      </w:pPr>
    </w:lvl>
    <w:lvl w:ilvl="8">
      <w:start w:val="1"/>
      <w:numFmt w:val="decimal"/>
      <w:isLgl/>
      <w:lvlText w:val="%1.%2.%3.%4.%5.%6.%7.%8.%9."/>
      <w:lvlJc w:val="left"/>
      <w:pPr>
        <w:ind w:left="2226" w:hanging="1800"/>
      </w:pPr>
    </w:lvl>
  </w:abstractNum>
  <w:abstractNum w:abstractNumId="7" w15:restartNumberingAfterBreak="0">
    <w:nsid w:val="6B403211"/>
    <w:multiLevelType w:val="hybridMultilevel"/>
    <w:tmpl w:val="E3D627D0"/>
    <w:lvl w:ilvl="0" w:tplc="1B5853AC">
      <w:numFmt w:val="bullet"/>
      <w:lvlText w:val="-"/>
      <w:lvlJc w:val="left"/>
      <w:pPr>
        <w:ind w:left="720" w:hanging="360"/>
      </w:pPr>
      <w:rPr>
        <w:rFonts w:ascii="Fira Sans" w:eastAsiaTheme="minorHAnsi" w:hAnsi="Fira Sans" w:cs="Aria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 w15:restartNumberingAfterBreak="0">
    <w:nsid w:val="7A501E0A"/>
    <w:multiLevelType w:val="hybridMultilevel"/>
    <w:tmpl w:val="5384860C"/>
    <w:lvl w:ilvl="0" w:tplc="1B5853AC">
      <w:numFmt w:val="bullet"/>
      <w:lvlText w:val="-"/>
      <w:lvlJc w:val="left"/>
      <w:pPr>
        <w:ind w:left="720" w:hanging="360"/>
      </w:pPr>
      <w:rPr>
        <w:rFonts w:ascii="Fira Sans" w:eastAsiaTheme="minorHAnsi" w:hAnsi="Fira Sans" w:cs="Aria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num w:numId="1">
    <w:abstractNumId w:val="5"/>
  </w:num>
  <w:num w:numId="2">
    <w:abstractNumId w:val="1"/>
  </w:num>
  <w:num w:numId="3">
    <w:abstractNumId w:val="2"/>
  </w:num>
  <w:num w:numId="4">
    <w:abstractNumId w:val="3"/>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6"/>
    <w:lvlOverride w:ilvl="0">
      <w:startOverride w:val="104"/>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0"/>
  </w:num>
  <w:num w:numId="7">
    <w:abstractNumId w:val="8"/>
  </w:num>
  <w:num w:numId="8">
    <w:abstractNumId w:val="7"/>
  </w:num>
  <w:num w:numId="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80"/>
  <w:embedTrueTypeFonts/>
  <w:proofState w:spelling="clean"/>
  <w:defaultTabStop w:val="703"/>
  <w:autoHyphenation/>
  <w:hyphenationZone w:val="425"/>
  <w:drawingGridHorizontalSpacing w:val="57"/>
  <w:drawingGridVerticalSpacing w:val="57"/>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10D87"/>
    <w:rsid w:val="00001862"/>
    <w:rsid w:val="00001C5B"/>
    <w:rsid w:val="00002262"/>
    <w:rsid w:val="00002ACE"/>
    <w:rsid w:val="00003437"/>
    <w:rsid w:val="000069DD"/>
    <w:rsid w:val="0000709F"/>
    <w:rsid w:val="000108B8"/>
    <w:rsid w:val="00011F4C"/>
    <w:rsid w:val="00014ECD"/>
    <w:rsid w:val="000152F5"/>
    <w:rsid w:val="000213D4"/>
    <w:rsid w:val="00021CD0"/>
    <w:rsid w:val="000304BE"/>
    <w:rsid w:val="00032951"/>
    <w:rsid w:val="000365DC"/>
    <w:rsid w:val="0004459D"/>
    <w:rsid w:val="0004582E"/>
    <w:rsid w:val="000470AA"/>
    <w:rsid w:val="00055A0A"/>
    <w:rsid w:val="000572CA"/>
    <w:rsid w:val="00057B80"/>
    <w:rsid w:val="00057CA1"/>
    <w:rsid w:val="00063801"/>
    <w:rsid w:val="000647A9"/>
    <w:rsid w:val="000662E2"/>
    <w:rsid w:val="00066452"/>
    <w:rsid w:val="00066883"/>
    <w:rsid w:val="0007008D"/>
    <w:rsid w:val="00071B39"/>
    <w:rsid w:val="00074DD8"/>
    <w:rsid w:val="00075759"/>
    <w:rsid w:val="000806F7"/>
    <w:rsid w:val="00082DFF"/>
    <w:rsid w:val="0008544C"/>
    <w:rsid w:val="0008696B"/>
    <w:rsid w:val="00095FA0"/>
    <w:rsid w:val="00097840"/>
    <w:rsid w:val="000A042D"/>
    <w:rsid w:val="000A5970"/>
    <w:rsid w:val="000B0727"/>
    <w:rsid w:val="000B16E4"/>
    <w:rsid w:val="000B70A4"/>
    <w:rsid w:val="000C135D"/>
    <w:rsid w:val="000C4C68"/>
    <w:rsid w:val="000D017B"/>
    <w:rsid w:val="000D1D43"/>
    <w:rsid w:val="000D225C"/>
    <w:rsid w:val="000D2A5C"/>
    <w:rsid w:val="000D39F0"/>
    <w:rsid w:val="000E0918"/>
    <w:rsid w:val="000E3855"/>
    <w:rsid w:val="000E6C86"/>
    <w:rsid w:val="000E79A9"/>
    <w:rsid w:val="000F1975"/>
    <w:rsid w:val="000F1BA5"/>
    <w:rsid w:val="000F569C"/>
    <w:rsid w:val="001011C3"/>
    <w:rsid w:val="00106DA3"/>
    <w:rsid w:val="00110214"/>
    <w:rsid w:val="00110D87"/>
    <w:rsid w:val="00112399"/>
    <w:rsid w:val="00114DB9"/>
    <w:rsid w:val="00116087"/>
    <w:rsid w:val="00117711"/>
    <w:rsid w:val="00125C10"/>
    <w:rsid w:val="00130296"/>
    <w:rsid w:val="00133A39"/>
    <w:rsid w:val="00133EEA"/>
    <w:rsid w:val="00134145"/>
    <w:rsid w:val="00136736"/>
    <w:rsid w:val="00136740"/>
    <w:rsid w:val="00136D67"/>
    <w:rsid w:val="001423B6"/>
    <w:rsid w:val="001448A7"/>
    <w:rsid w:val="00145735"/>
    <w:rsid w:val="00146621"/>
    <w:rsid w:val="00156F04"/>
    <w:rsid w:val="00157083"/>
    <w:rsid w:val="001577A1"/>
    <w:rsid w:val="001617E3"/>
    <w:rsid w:val="00162325"/>
    <w:rsid w:val="001677EF"/>
    <w:rsid w:val="0017292C"/>
    <w:rsid w:val="00177278"/>
    <w:rsid w:val="00180D58"/>
    <w:rsid w:val="00181537"/>
    <w:rsid w:val="00182469"/>
    <w:rsid w:val="00184215"/>
    <w:rsid w:val="00187133"/>
    <w:rsid w:val="001951DA"/>
    <w:rsid w:val="00197586"/>
    <w:rsid w:val="001A4611"/>
    <w:rsid w:val="001B0003"/>
    <w:rsid w:val="001B053D"/>
    <w:rsid w:val="001B35E4"/>
    <w:rsid w:val="001B3957"/>
    <w:rsid w:val="001B580F"/>
    <w:rsid w:val="001B7983"/>
    <w:rsid w:val="001C2B32"/>
    <w:rsid w:val="001C3269"/>
    <w:rsid w:val="001D19B6"/>
    <w:rsid w:val="001D1DB4"/>
    <w:rsid w:val="001D23F1"/>
    <w:rsid w:val="001D25F9"/>
    <w:rsid w:val="001D4B0C"/>
    <w:rsid w:val="001D61ED"/>
    <w:rsid w:val="001D6BD5"/>
    <w:rsid w:val="001D7BC0"/>
    <w:rsid w:val="001D7C39"/>
    <w:rsid w:val="001E4A2F"/>
    <w:rsid w:val="001E5B2D"/>
    <w:rsid w:val="001F01AB"/>
    <w:rsid w:val="001F2D5B"/>
    <w:rsid w:val="001F5074"/>
    <w:rsid w:val="001F762B"/>
    <w:rsid w:val="0020156C"/>
    <w:rsid w:val="002021A6"/>
    <w:rsid w:val="00205D6A"/>
    <w:rsid w:val="0021202B"/>
    <w:rsid w:val="00216634"/>
    <w:rsid w:val="0022018F"/>
    <w:rsid w:val="0022187F"/>
    <w:rsid w:val="0022276D"/>
    <w:rsid w:val="00226DB4"/>
    <w:rsid w:val="002276A1"/>
    <w:rsid w:val="00232B77"/>
    <w:rsid w:val="0024012B"/>
    <w:rsid w:val="002414D6"/>
    <w:rsid w:val="00242D31"/>
    <w:rsid w:val="002501DB"/>
    <w:rsid w:val="0025481E"/>
    <w:rsid w:val="002574F9"/>
    <w:rsid w:val="00260F7D"/>
    <w:rsid w:val="0026201D"/>
    <w:rsid w:val="00262B61"/>
    <w:rsid w:val="00262CC6"/>
    <w:rsid w:val="00263E08"/>
    <w:rsid w:val="002671CD"/>
    <w:rsid w:val="00272443"/>
    <w:rsid w:val="00276301"/>
    <w:rsid w:val="00276811"/>
    <w:rsid w:val="002776E2"/>
    <w:rsid w:val="00281CE9"/>
    <w:rsid w:val="00282699"/>
    <w:rsid w:val="002903F3"/>
    <w:rsid w:val="0029104C"/>
    <w:rsid w:val="002926DF"/>
    <w:rsid w:val="00296697"/>
    <w:rsid w:val="002A2013"/>
    <w:rsid w:val="002B0472"/>
    <w:rsid w:val="002B469C"/>
    <w:rsid w:val="002B6263"/>
    <w:rsid w:val="002B6B12"/>
    <w:rsid w:val="002C07CC"/>
    <w:rsid w:val="002C1E7B"/>
    <w:rsid w:val="002C21F0"/>
    <w:rsid w:val="002D01DF"/>
    <w:rsid w:val="002D074B"/>
    <w:rsid w:val="002E2973"/>
    <w:rsid w:val="002E3EB3"/>
    <w:rsid w:val="002E6140"/>
    <w:rsid w:val="002E6985"/>
    <w:rsid w:val="002E71B6"/>
    <w:rsid w:val="002F35F6"/>
    <w:rsid w:val="002F55CC"/>
    <w:rsid w:val="002F77C8"/>
    <w:rsid w:val="0030419B"/>
    <w:rsid w:val="00304F22"/>
    <w:rsid w:val="0030529C"/>
    <w:rsid w:val="00306C7C"/>
    <w:rsid w:val="00314F86"/>
    <w:rsid w:val="00316D65"/>
    <w:rsid w:val="00317F4D"/>
    <w:rsid w:val="00322EDD"/>
    <w:rsid w:val="00325999"/>
    <w:rsid w:val="00325BAE"/>
    <w:rsid w:val="003309FA"/>
    <w:rsid w:val="00332320"/>
    <w:rsid w:val="003363DA"/>
    <w:rsid w:val="00340678"/>
    <w:rsid w:val="003433B1"/>
    <w:rsid w:val="003436C3"/>
    <w:rsid w:val="00345B19"/>
    <w:rsid w:val="00346049"/>
    <w:rsid w:val="003476F4"/>
    <w:rsid w:val="00347D72"/>
    <w:rsid w:val="00353F45"/>
    <w:rsid w:val="00355B7C"/>
    <w:rsid w:val="00357611"/>
    <w:rsid w:val="0036432A"/>
    <w:rsid w:val="00364AF9"/>
    <w:rsid w:val="00365731"/>
    <w:rsid w:val="00367237"/>
    <w:rsid w:val="0037077F"/>
    <w:rsid w:val="003712DB"/>
    <w:rsid w:val="00372411"/>
    <w:rsid w:val="00372423"/>
    <w:rsid w:val="003730CF"/>
    <w:rsid w:val="00373882"/>
    <w:rsid w:val="003843DB"/>
    <w:rsid w:val="00393761"/>
    <w:rsid w:val="003949F3"/>
    <w:rsid w:val="00394E26"/>
    <w:rsid w:val="00396691"/>
    <w:rsid w:val="00397D18"/>
    <w:rsid w:val="003A049B"/>
    <w:rsid w:val="003A15F3"/>
    <w:rsid w:val="003A1B36"/>
    <w:rsid w:val="003B1454"/>
    <w:rsid w:val="003B18B6"/>
    <w:rsid w:val="003B25DF"/>
    <w:rsid w:val="003C161B"/>
    <w:rsid w:val="003C59E0"/>
    <w:rsid w:val="003C63A6"/>
    <w:rsid w:val="003C6C8D"/>
    <w:rsid w:val="003D2656"/>
    <w:rsid w:val="003D39D0"/>
    <w:rsid w:val="003D4F95"/>
    <w:rsid w:val="003D5957"/>
    <w:rsid w:val="003D5F42"/>
    <w:rsid w:val="003D60A9"/>
    <w:rsid w:val="003D698F"/>
    <w:rsid w:val="003F2B2F"/>
    <w:rsid w:val="003F4C97"/>
    <w:rsid w:val="003F666D"/>
    <w:rsid w:val="003F6F53"/>
    <w:rsid w:val="003F7AB1"/>
    <w:rsid w:val="003F7FE6"/>
    <w:rsid w:val="00400193"/>
    <w:rsid w:val="0040148E"/>
    <w:rsid w:val="004033F3"/>
    <w:rsid w:val="00403CAB"/>
    <w:rsid w:val="00413FE3"/>
    <w:rsid w:val="00416EAF"/>
    <w:rsid w:val="004212E7"/>
    <w:rsid w:val="00423C88"/>
    <w:rsid w:val="00423DA4"/>
    <w:rsid w:val="0042446D"/>
    <w:rsid w:val="0042639D"/>
    <w:rsid w:val="00427BF8"/>
    <w:rsid w:val="00431C02"/>
    <w:rsid w:val="00437395"/>
    <w:rsid w:val="004420E1"/>
    <w:rsid w:val="00445047"/>
    <w:rsid w:val="00446749"/>
    <w:rsid w:val="00450B01"/>
    <w:rsid w:val="0045244B"/>
    <w:rsid w:val="00453EB7"/>
    <w:rsid w:val="004573CE"/>
    <w:rsid w:val="004615C4"/>
    <w:rsid w:val="00463E39"/>
    <w:rsid w:val="004657FC"/>
    <w:rsid w:val="00467CF4"/>
    <w:rsid w:val="00471ADE"/>
    <w:rsid w:val="004733F6"/>
    <w:rsid w:val="00474D1F"/>
    <w:rsid w:val="00474E69"/>
    <w:rsid w:val="00475C9B"/>
    <w:rsid w:val="00480BB7"/>
    <w:rsid w:val="00483E9F"/>
    <w:rsid w:val="00484E14"/>
    <w:rsid w:val="00485A2C"/>
    <w:rsid w:val="0049073B"/>
    <w:rsid w:val="00491ECA"/>
    <w:rsid w:val="00493391"/>
    <w:rsid w:val="00493B47"/>
    <w:rsid w:val="0049621B"/>
    <w:rsid w:val="004A0209"/>
    <w:rsid w:val="004A1D19"/>
    <w:rsid w:val="004A6131"/>
    <w:rsid w:val="004B6F95"/>
    <w:rsid w:val="004C1895"/>
    <w:rsid w:val="004C3435"/>
    <w:rsid w:val="004C4634"/>
    <w:rsid w:val="004C6D40"/>
    <w:rsid w:val="004D1D08"/>
    <w:rsid w:val="004D63DF"/>
    <w:rsid w:val="004E10A7"/>
    <w:rsid w:val="004E3740"/>
    <w:rsid w:val="004E3AD6"/>
    <w:rsid w:val="004E6AA8"/>
    <w:rsid w:val="004E7EA5"/>
    <w:rsid w:val="004F089C"/>
    <w:rsid w:val="004F0C3C"/>
    <w:rsid w:val="004F2280"/>
    <w:rsid w:val="004F23BB"/>
    <w:rsid w:val="004F63FC"/>
    <w:rsid w:val="00501E57"/>
    <w:rsid w:val="00505A92"/>
    <w:rsid w:val="00511C36"/>
    <w:rsid w:val="00512457"/>
    <w:rsid w:val="00512A66"/>
    <w:rsid w:val="005154B9"/>
    <w:rsid w:val="005172BB"/>
    <w:rsid w:val="005203F1"/>
    <w:rsid w:val="0052040C"/>
    <w:rsid w:val="00521BC3"/>
    <w:rsid w:val="00527C18"/>
    <w:rsid w:val="00531FA7"/>
    <w:rsid w:val="00533632"/>
    <w:rsid w:val="00534013"/>
    <w:rsid w:val="00535EEB"/>
    <w:rsid w:val="005366C5"/>
    <w:rsid w:val="00540C5C"/>
    <w:rsid w:val="00541E6E"/>
    <w:rsid w:val="0054251F"/>
    <w:rsid w:val="005430A9"/>
    <w:rsid w:val="00544E42"/>
    <w:rsid w:val="005520D8"/>
    <w:rsid w:val="005533E0"/>
    <w:rsid w:val="00553829"/>
    <w:rsid w:val="00555CFB"/>
    <w:rsid w:val="00556CF1"/>
    <w:rsid w:val="00562B54"/>
    <w:rsid w:val="005648FA"/>
    <w:rsid w:val="00566CD9"/>
    <w:rsid w:val="00570F41"/>
    <w:rsid w:val="005762A7"/>
    <w:rsid w:val="00580518"/>
    <w:rsid w:val="00583EA4"/>
    <w:rsid w:val="00587CEE"/>
    <w:rsid w:val="005916D7"/>
    <w:rsid w:val="0059427F"/>
    <w:rsid w:val="005A0146"/>
    <w:rsid w:val="005A6486"/>
    <w:rsid w:val="005A698C"/>
    <w:rsid w:val="005A7FA2"/>
    <w:rsid w:val="005B0A4C"/>
    <w:rsid w:val="005B142A"/>
    <w:rsid w:val="005B5B68"/>
    <w:rsid w:val="005B798C"/>
    <w:rsid w:val="005C00C7"/>
    <w:rsid w:val="005C0CAC"/>
    <w:rsid w:val="005C3EF3"/>
    <w:rsid w:val="005D062E"/>
    <w:rsid w:val="005D58D9"/>
    <w:rsid w:val="005D5916"/>
    <w:rsid w:val="005E0799"/>
    <w:rsid w:val="005E10F9"/>
    <w:rsid w:val="005E1200"/>
    <w:rsid w:val="005E55A8"/>
    <w:rsid w:val="005F45EE"/>
    <w:rsid w:val="005F5A80"/>
    <w:rsid w:val="00600517"/>
    <w:rsid w:val="006044FF"/>
    <w:rsid w:val="00604656"/>
    <w:rsid w:val="00607CC5"/>
    <w:rsid w:val="0061179B"/>
    <w:rsid w:val="00611F29"/>
    <w:rsid w:val="006125F9"/>
    <w:rsid w:val="006234C6"/>
    <w:rsid w:val="006320A0"/>
    <w:rsid w:val="00633014"/>
    <w:rsid w:val="00633A5C"/>
    <w:rsid w:val="0063437B"/>
    <w:rsid w:val="00636AD5"/>
    <w:rsid w:val="0064017E"/>
    <w:rsid w:val="006412B6"/>
    <w:rsid w:val="006427B5"/>
    <w:rsid w:val="00643097"/>
    <w:rsid w:val="006519C9"/>
    <w:rsid w:val="0065353C"/>
    <w:rsid w:val="00653DC3"/>
    <w:rsid w:val="00654BB6"/>
    <w:rsid w:val="00665A91"/>
    <w:rsid w:val="006673CA"/>
    <w:rsid w:val="00667A33"/>
    <w:rsid w:val="00672682"/>
    <w:rsid w:val="00673C26"/>
    <w:rsid w:val="00674DE5"/>
    <w:rsid w:val="00677ACA"/>
    <w:rsid w:val="00677F3B"/>
    <w:rsid w:val="00680F2B"/>
    <w:rsid w:val="006812AF"/>
    <w:rsid w:val="0068327D"/>
    <w:rsid w:val="00691278"/>
    <w:rsid w:val="00691534"/>
    <w:rsid w:val="00693880"/>
    <w:rsid w:val="00693E76"/>
    <w:rsid w:val="00694AF0"/>
    <w:rsid w:val="00695186"/>
    <w:rsid w:val="006A0EBA"/>
    <w:rsid w:val="006A1E3C"/>
    <w:rsid w:val="006A4686"/>
    <w:rsid w:val="006A5369"/>
    <w:rsid w:val="006A5777"/>
    <w:rsid w:val="006B0E9E"/>
    <w:rsid w:val="006B1975"/>
    <w:rsid w:val="006B486D"/>
    <w:rsid w:val="006B4A33"/>
    <w:rsid w:val="006B5AE4"/>
    <w:rsid w:val="006B6A42"/>
    <w:rsid w:val="006B7684"/>
    <w:rsid w:val="006B7BF8"/>
    <w:rsid w:val="006C197A"/>
    <w:rsid w:val="006C221F"/>
    <w:rsid w:val="006C437F"/>
    <w:rsid w:val="006D1507"/>
    <w:rsid w:val="006D2067"/>
    <w:rsid w:val="006D2ECC"/>
    <w:rsid w:val="006D4054"/>
    <w:rsid w:val="006E02EC"/>
    <w:rsid w:val="006E3C4F"/>
    <w:rsid w:val="006E6A9D"/>
    <w:rsid w:val="006E6F41"/>
    <w:rsid w:val="006E73E6"/>
    <w:rsid w:val="006F02B6"/>
    <w:rsid w:val="006F2B5D"/>
    <w:rsid w:val="006F50A0"/>
    <w:rsid w:val="006F5A75"/>
    <w:rsid w:val="006F7189"/>
    <w:rsid w:val="00701134"/>
    <w:rsid w:val="0070132E"/>
    <w:rsid w:val="00706F07"/>
    <w:rsid w:val="007211B1"/>
    <w:rsid w:val="00721FBA"/>
    <w:rsid w:val="00726580"/>
    <w:rsid w:val="007267B0"/>
    <w:rsid w:val="007277DA"/>
    <w:rsid w:val="00731D27"/>
    <w:rsid w:val="00732941"/>
    <w:rsid w:val="0073644A"/>
    <w:rsid w:val="0073673F"/>
    <w:rsid w:val="00744B89"/>
    <w:rsid w:val="00746187"/>
    <w:rsid w:val="00752724"/>
    <w:rsid w:val="007621FB"/>
    <w:rsid w:val="0076254F"/>
    <w:rsid w:val="00765435"/>
    <w:rsid w:val="0077384E"/>
    <w:rsid w:val="007743E7"/>
    <w:rsid w:val="0077630C"/>
    <w:rsid w:val="007801F5"/>
    <w:rsid w:val="00783CA4"/>
    <w:rsid w:val="007841D6"/>
    <w:rsid w:val="007842FB"/>
    <w:rsid w:val="00784F09"/>
    <w:rsid w:val="00786124"/>
    <w:rsid w:val="00787F9D"/>
    <w:rsid w:val="00791ABA"/>
    <w:rsid w:val="0079514B"/>
    <w:rsid w:val="00795252"/>
    <w:rsid w:val="00796701"/>
    <w:rsid w:val="007A2DC1"/>
    <w:rsid w:val="007B1208"/>
    <w:rsid w:val="007B1B25"/>
    <w:rsid w:val="007B5AC1"/>
    <w:rsid w:val="007B60CE"/>
    <w:rsid w:val="007B6EF9"/>
    <w:rsid w:val="007B7045"/>
    <w:rsid w:val="007D0869"/>
    <w:rsid w:val="007D14C4"/>
    <w:rsid w:val="007D3319"/>
    <w:rsid w:val="007D335D"/>
    <w:rsid w:val="007D5C3A"/>
    <w:rsid w:val="007D605C"/>
    <w:rsid w:val="007E1A11"/>
    <w:rsid w:val="007E3314"/>
    <w:rsid w:val="007E3514"/>
    <w:rsid w:val="007E4B03"/>
    <w:rsid w:val="007F324B"/>
    <w:rsid w:val="007F725E"/>
    <w:rsid w:val="00802D74"/>
    <w:rsid w:val="00803031"/>
    <w:rsid w:val="0080553C"/>
    <w:rsid w:val="00805B46"/>
    <w:rsid w:val="00805DB4"/>
    <w:rsid w:val="008060C0"/>
    <w:rsid w:val="008070D6"/>
    <w:rsid w:val="0082201D"/>
    <w:rsid w:val="00823593"/>
    <w:rsid w:val="00825DC2"/>
    <w:rsid w:val="008269E7"/>
    <w:rsid w:val="00827391"/>
    <w:rsid w:val="00834AD3"/>
    <w:rsid w:val="00835C75"/>
    <w:rsid w:val="00842308"/>
    <w:rsid w:val="00843795"/>
    <w:rsid w:val="00844E20"/>
    <w:rsid w:val="00846DF2"/>
    <w:rsid w:val="00847F0F"/>
    <w:rsid w:val="00850B7B"/>
    <w:rsid w:val="00851FA1"/>
    <w:rsid w:val="00852448"/>
    <w:rsid w:val="0085536D"/>
    <w:rsid w:val="008579E9"/>
    <w:rsid w:val="00860147"/>
    <w:rsid w:val="00871F2C"/>
    <w:rsid w:val="00871FB7"/>
    <w:rsid w:val="00872EB0"/>
    <w:rsid w:val="00876647"/>
    <w:rsid w:val="00877F6C"/>
    <w:rsid w:val="0088258A"/>
    <w:rsid w:val="00883664"/>
    <w:rsid w:val="00886332"/>
    <w:rsid w:val="008925F0"/>
    <w:rsid w:val="0089448A"/>
    <w:rsid w:val="00894C23"/>
    <w:rsid w:val="00895D11"/>
    <w:rsid w:val="00897877"/>
    <w:rsid w:val="00897D38"/>
    <w:rsid w:val="008A0BFB"/>
    <w:rsid w:val="008A26D9"/>
    <w:rsid w:val="008A4B02"/>
    <w:rsid w:val="008A7B5B"/>
    <w:rsid w:val="008B12D2"/>
    <w:rsid w:val="008B16AD"/>
    <w:rsid w:val="008B1FCF"/>
    <w:rsid w:val="008B4209"/>
    <w:rsid w:val="008B6A0F"/>
    <w:rsid w:val="008C0A6A"/>
    <w:rsid w:val="008C0C29"/>
    <w:rsid w:val="008C560A"/>
    <w:rsid w:val="008D02DA"/>
    <w:rsid w:val="008D437D"/>
    <w:rsid w:val="008D76BC"/>
    <w:rsid w:val="008E19A9"/>
    <w:rsid w:val="008E7C22"/>
    <w:rsid w:val="008E7DBA"/>
    <w:rsid w:val="008E7F36"/>
    <w:rsid w:val="008F0829"/>
    <w:rsid w:val="008F3638"/>
    <w:rsid w:val="008F4441"/>
    <w:rsid w:val="008F6B20"/>
    <w:rsid w:val="008F6F31"/>
    <w:rsid w:val="008F715C"/>
    <w:rsid w:val="008F74DF"/>
    <w:rsid w:val="00901B27"/>
    <w:rsid w:val="00902274"/>
    <w:rsid w:val="00902653"/>
    <w:rsid w:val="009127BA"/>
    <w:rsid w:val="00915698"/>
    <w:rsid w:val="00915B02"/>
    <w:rsid w:val="00920AAE"/>
    <w:rsid w:val="009227A6"/>
    <w:rsid w:val="00930347"/>
    <w:rsid w:val="00931365"/>
    <w:rsid w:val="00931CC2"/>
    <w:rsid w:val="00933EC1"/>
    <w:rsid w:val="009422BC"/>
    <w:rsid w:val="009446AD"/>
    <w:rsid w:val="009530DB"/>
    <w:rsid w:val="00953676"/>
    <w:rsid w:val="0095440D"/>
    <w:rsid w:val="00956F30"/>
    <w:rsid w:val="00962B00"/>
    <w:rsid w:val="00964019"/>
    <w:rsid w:val="00965FC6"/>
    <w:rsid w:val="00966C9A"/>
    <w:rsid w:val="009705EE"/>
    <w:rsid w:val="00972833"/>
    <w:rsid w:val="00977927"/>
    <w:rsid w:val="009800AE"/>
    <w:rsid w:val="0098135C"/>
    <w:rsid w:val="0098156A"/>
    <w:rsid w:val="00986710"/>
    <w:rsid w:val="00987347"/>
    <w:rsid w:val="0098783B"/>
    <w:rsid w:val="009904D7"/>
    <w:rsid w:val="00991BAC"/>
    <w:rsid w:val="0099651A"/>
    <w:rsid w:val="009A4903"/>
    <w:rsid w:val="009A6EA0"/>
    <w:rsid w:val="009B2C29"/>
    <w:rsid w:val="009B531E"/>
    <w:rsid w:val="009C0A39"/>
    <w:rsid w:val="009C1335"/>
    <w:rsid w:val="009C1AB2"/>
    <w:rsid w:val="009C2845"/>
    <w:rsid w:val="009C7251"/>
    <w:rsid w:val="009D5650"/>
    <w:rsid w:val="009E1DD2"/>
    <w:rsid w:val="009E1E9D"/>
    <w:rsid w:val="009E2E91"/>
    <w:rsid w:val="009E7D31"/>
    <w:rsid w:val="009F5965"/>
    <w:rsid w:val="00A01B40"/>
    <w:rsid w:val="00A02745"/>
    <w:rsid w:val="00A12218"/>
    <w:rsid w:val="00A12645"/>
    <w:rsid w:val="00A139F5"/>
    <w:rsid w:val="00A16A66"/>
    <w:rsid w:val="00A25E0E"/>
    <w:rsid w:val="00A32E16"/>
    <w:rsid w:val="00A34AF4"/>
    <w:rsid w:val="00A365F4"/>
    <w:rsid w:val="00A36DB4"/>
    <w:rsid w:val="00A404EB"/>
    <w:rsid w:val="00A431F6"/>
    <w:rsid w:val="00A47D80"/>
    <w:rsid w:val="00A515B7"/>
    <w:rsid w:val="00A53132"/>
    <w:rsid w:val="00A53DB9"/>
    <w:rsid w:val="00A563F2"/>
    <w:rsid w:val="00A566E8"/>
    <w:rsid w:val="00A57158"/>
    <w:rsid w:val="00A64E46"/>
    <w:rsid w:val="00A66347"/>
    <w:rsid w:val="00A71458"/>
    <w:rsid w:val="00A7392B"/>
    <w:rsid w:val="00A74043"/>
    <w:rsid w:val="00A810F9"/>
    <w:rsid w:val="00A82D31"/>
    <w:rsid w:val="00A84D24"/>
    <w:rsid w:val="00A85E7E"/>
    <w:rsid w:val="00A86ECC"/>
    <w:rsid w:val="00A86FCC"/>
    <w:rsid w:val="00A90A6D"/>
    <w:rsid w:val="00A91617"/>
    <w:rsid w:val="00A925C2"/>
    <w:rsid w:val="00A962EE"/>
    <w:rsid w:val="00A971E5"/>
    <w:rsid w:val="00AA086D"/>
    <w:rsid w:val="00AA323B"/>
    <w:rsid w:val="00AA710D"/>
    <w:rsid w:val="00AB183E"/>
    <w:rsid w:val="00AB20FB"/>
    <w:rsid w:val="00AB237E"/>
    <w:rsid w:val="00AB4234"/>
    <w:rsid w:val="00AB64F3"/>
    <w:rsid w:val="00AB6661"/>
    <w:rsid w:val="00AB6D25"/>
    <w:rsid w:val="00AC539D"/>
    <w:rsid w:val="00AD0E56"/>
    <w:rsid w:val="00AD2331"/>
    <w:rsid w:val="00AE1AB2"/>
    <w:rsid w:val="00AE229B"/>
    <w:rsid w:val="00AE2D4B"/>
    <w:rsid w:val="00AE4F99"/>
    <w:rsid w:val="00AE71CC"/>
    <w:rsid w:val="00AE7295"/>
    <w:rsid w:val="00AE77F7"/>
    <w:rsid w:val="00B07645"/>
    <w:rsid w:val="00B111AE"/>
    <w:rsid w:val="00B11B69"/>
    <w:rsid w:val="00B14952"/>
    <w:rsid w:val="00B16871"/>
    <w:rsid w:val="00B245FD"/>
    <w:rsid w:val="00B25B45"/>
    <w:rsid w:val="00B31E5A"/>
    <w:rsid w:val="00B33192"/>
    <w:rsid w:val="00B36616"/>
    <w:rsid w:val="00B41D8B"/>
    <w:rsid w:val="00B43F58"/>
    <w:rsid w:val="00B47359"/>
    <w:rsid w:val="00B47A0A"/>
    <w:rsid w:val="00B50D01"/>
    <w:rsid w:val="00B653AB"/>
    <w:rsid w:val="00B65F9E"/>
    <w:rsid w:val="00B6683A"/>
    <w:rsid w:val="00B66B19"/>
    <w:rsid w:val="00B70FF3"/>
    <w:rsid w:val="00B77D87"/>
    <w:rsid w:val="00B829EC"/>
    <w:rsid w:val="00B838F2"/>
    <w:rsid w:val="00B86CCE"/>
    <w:rsid w:val="00B914E9"/>
    <w:rsid w:val="00B9177E"/>
    <w:rsid w:val="00B93683"/>
    <w:rsid w:val="00B956EE"/>
    <w:rsid w:val="00BA2BA1"/>
    <w:rsid w:val="00BA3447"/>
    <w:rsid w:val="00BA3562"/>
    <w:rsid w:val="00BA7966"/>
    <w:rsid w:val="00BB3227"/>
    <w:rsid w:val="00BB4F09"/>
    <w:rsid w:val="00BB54B5"/>
    <w:rsid w:val="00BB619D"/>
    <w:rsid w:val="00BC4E04"/>
    <w:rsid w:val="00BD4E33"/>
    <w:rsid w:val="00BE00F8"/>
    <w:rsid w:val="00BE652A"/>
    <w:rsid w:val="00BE7415"/>
    <w:rsid w:val="00BF22BD"/>
    <w:rsid w:val="00C01ACE"/>
    <w:rsid w:val="00C0212C"/>
    <w:rsid w:val="00C030DE"/>
    <w:rsid w:val="00C03B85"/>
    <w:rsid w:val="00C051A8"/>
    <w:rsid w:val="00C12C41"/>
    <w:rsid w:val="00C14C0F"/>
    <w:rsid w:val="00C22105"/>
    <w:rsid w:val="00C2406A"/>
    <w:rsid w:val="00C244B6"/>
    <w:rsid w:val="00C275B2"/>
    <w:rsid w:val="00C278C1"/>
    <w:rsid w:val="00C27BF1"/>
    <w:rsid w:val="00C3702F"/>
    <w:rsid w:val="00C400FB"/>
    <w:rsid w:val="00C4278B"/>
    <w:rsid w:val="00C4500A"/>
    <w:rsid w:val="00C46F81"/>
    <w:rsid w:val="00C520E4"/>
    <w:rsid w:val="00C54353"/>
    <w:rsid w:val="00C60504"/>
    <w:rsid w:val="00C62207"/>
    <w:rsid w:val="00C62238"/>
    <w:rsid w:val="00C64A37"/>
    <w:rsid w:val="00C7158E"/>
    <w:rsid w:val="00C7250B"/>
    <w:rsid w:val="00C7346B"/>
    <w:rsid w:val="00C77C0E"/>
    <w:rsid w:val="00C77F7E"/>
    <w:rsid w:val="00C81C36"/>
    <w:rsid w:val="00C8659B"/>
    <w:rsid w:val="00C91687"/>
    <w:rsid w:val="00C924A8"/>
    <w:rsid w:val="00C9283D"/>
    <w:rsid w:val="00C945FE"/>
    <w:rsid w:val="00C96FAA"/>
    <w:rsid w:val="00C97A04"/>
    <w:rsid w:val="00CA107B"/>
    <w:rsid w:val="00CA484D"/>
    <w:rsid w:val="00CA4FB6"/>
    <w:rsid w:val="00CA784C"/>
    <w:rsid w:val="00CB2F90"/>
    <w:rsid w:val="00CB4AC7"/>
    <w:rsid w:val="00CB6A27"/>
    <w:rsid w:val="00CB6AD4"/>
    <w:rsid w:val="00CC0664"/>
    <w:rsid w:val="00CC3E53"/>
    <w:rsid w:val="00CC542A"/>
    <w:rsid w:val="00CC739E"/>
    <w:rsid w:val="00CD1EBB"/>
    <w:rsid w:val="00CD28CF"/>
    <w:rsid w:val="00CD58B7"/>
    <w:rsid w:val="00CD7967"/>
    <w:rsid w:val="00CE4660"/>
    <w:rsid w:val="00CE4E15"/>
    <w:rsid w:val="00CE5E73"/>
    <w:rsid w:val="00CF18EE"/>
    <w:rsid w:val="00CF30BD"/>
    <w:rsid w:val="00CF4099"/>
    <w:rsid w:val="00CF4E04"/>
    <w:rsid w:val="00CF52C0"/>
    <w:rsid w:val="00CF6B8C"/>
    <w:rsid w:val="00D00796"/>
    <w:rsid w:val="00D13D20"/>
    <w:rsid w:val="00D14727"/>
    <w:rsid w:val="00D22A64"/>
    <w:rsid w:val="00D261A2"/>
    <w:rsid w:val="00D33366"/>
    <w:rsid w:val="00D353D1"/>
    <w:rsid w:val="00D46035"/>
    <w:rsid w:val="00D523A8"/>
    <w:rsid w:val="00D542A6"/>
    <w:rsid w:val="00D543A6"/>
    <w:rsid w:val="00D54F54"/>
    <w:rsid w:val="00D56A3D"/>
    <w:rsid w:val="00D577F8"/>
    <w:rsid w:val="00D604F3"/>
    <w:rsid w:val="00D616D2"/>
    <w:rsid w:val="00D63B5F"/>
    <w:rsid w:val="00D6661D"/>
    <w:rsid w:val="00D67436"/>
    <w:rsid w:val="00D70EF7"/>
    <w:rsid w:val="00D724EE"/>
    <w:rsid w:val="00D77A7E"/>
    <w:rsid w:val="00D80581"/>
    <w:rsid w:val="00D82EF5"/>
    <w:rsid w:val="00D8397C"/>
    <w:rsid w:val="00D86958"/>
    <w:rsid w:val="00D94EED"/>
    <w:rsid w:val="00D96026"/>
    <w:rsid w:val="00D965CA"/>
    <w:rsid w:val="00D972F6"/>
    <w:rsid w:val="00DA331D"/>
    <w:rsid w:val="00DA5957"/>
    <w:rsid w:val="00DA67EA"/>
    <w:rsid w:val="00DA7C1C"/>
    <w:rsid w:val="00DB147A"/>
    <w:rsid w:val="00DB1B7A"/>
    <w:rsid w:val="00DB706E"/>
    <w:rsid w:val="00DC4777"/>
    <w:rsid w:val="00DC6708"/>
    <w:rsid w:val="00DC6BAA"/>
    <w:rsid w:val="00DD011A"/>
    <w:rsid w:val="00DD049C"/>
    <w:rsid w:val="00DD0B80"/>
    <w:rsid w:val="00DD1BD9"/>
    <w:rsid w:val="00DD5936"/>
    <w:rsid w:val="00DE167C"/>
    <w:rsid w:val="00DE1D0A"/>
    <w:rsid w:val="00DE2400"/>
    <w:rsid w:val="00DE3F2F"/>
    <w:rsid w:val="00DE58F1"/>
    <w:rsid w:val="00DE6B58"/>
    <w:rsid w:val="00DF022C"/>
    <w:rsid w:val="00DF5E32"/>
    <w:rsid w:val="00E01436"/>
    <w:rsid w:val="00E03E79"/>
    <w:rsid w:val="00E0436F"/>
    <w:rsid w:val="00E045BD"/>
    <w:rsid w:val="00E04D6C"/>
    <w:rsid w:val="00E06654"/>
    <w:rsid w:val="00E06A8B"/>
    <w:rsid w:val="00E17B77"/>
    <w:rsid w:val="00E20E10"/>
    <w:rsid w:val="00E231AB"/>
    <w:rsid w:val="00E23337"/>
    <w:rsid w:val="00E23FC4"/>
    <w:rsid w:val="00E24E58"/>
    <w:rsid w:val="00E259EA"/>
    <w:rsid w:val="00E25D33"/>
    <w:rsid w:val="00E26838"/>
    <w:rsid w:val="00E3130F"/>
    <w:rsid w:val="00E32061"/>
    <w:rsid w:val="00E33F48"/>
    <w:rsid w:val="00E34798"/>
    <w:rsid w:val="00E40303"/>
    <w:rsid w:val="00E42FF9"/>
    <w:rsid w:val="00E43A81"/>
    <w:rsid w:val="00E44790"/>
    <w:rsid w:val="00E45386"/>
    <w:rsid w:val="00E45B66"/>
    <w:rsid w:val="00E4611A"/>
    <w:rsid w:val="00E4714C"/>
    <w:rsid w:val="00E5178D"/>
    <w:rsid w:val="00E51AEB"/>
    <w:rsid w:val="00E522A7"/>
    <w:rsid w:val="00E5349E"/>
    <w:rsid w:val="00E53932"/>
    <w:rsid w:val="00E54452"/>
    <w:rsid w:val="00E6187A"/>
    <w:rsid w:val="00E63B0C"/>
    <w:rsid w:val="00E664C5"/>
    <w:rsid w:val="00E671A2"/>
    <w:rsid w:val="00E72462"/>
    <w:rsid w:val="00E73A27"/>
    <w:rsid w:val="00E76D26"/>
    <w:rsid w:val="00E76EE5"/>
    <w:rsid w:val="00E8595F"/>
    <w:rsid w:val="00E85AE8"/>
    <w:rsid w:val="00E9284A"/>
    <w:rsid w:val="00E944FB"/>
    <w:rsid w:val="00E95036"/>
    <w:rsid w:val="00E95B8E"/>
    <w:rsid w:val="00EA45AC"/>
    <w:rsid w:val="00EA6244"/>
    <w:rsid w:val="00EA77E1"/>
    <w:rsid w:val="00EB1390"/>
    <w:rsid w:val="00EB2C71"/>
    <w:rsid w:val="00EB3333"/>
    <w:rsid w:val="00EB4340"/>
    <w:rsid w:val="00EB462C"/>
    <w:rsid w:val="00EB556D"/>
    <w:rsid w:val="00EB5A7D"/>
    <w:rsid w:val="00ED3ED3"/>
    <w:rsid w:val="00ED55C0"/>
    <w:rsid w:val="00ED682B"/>
    <w:rsid w:val="00ED72A8"/>
    <w:rsid w:val="00EE0554"/>
    <w:rsid w:val="00EE0EC2"/>
    <w:rsid w:val="00EE16E7"/>
    <w:rsid w:val="00EE41D5"/>
    <w:rsid w:val="00EF1ADF"/>
    <w:rsid w:val="00EF1B8C"/>
    <w:rsid w:val="00F0166F"/>
    <w:rsid w:val="00F0191D"/>
    <w:rsid w:val="00F037A4"/>
    <w:rsid w:val="00F049AB"/>
    <w:rsid w:val="00F058DF"/>
    <w:rsid w:val="00F142DB"/>
    <w:rsid w:val="00F21A76"/>
    <w:rsid w:val="00F224DB"/>
    <w:rsid w:val="00F23ABF"/>
    <w:rsid w:val="00F27C8F"/>
    <w:rsid w:val="00F32749"/>
    <w:rsid w:val="00F37172"/>
    <w:rsid w:val="00F40852"/>
    <w:rsid w:val="00F43C0F"/>
    <w:rsid w:val="00F4477E"/>
    <w:rsid w:val="00F46269"/>
    <w:rsid w:val="00F47A9C"/>
    <w:rsid w:val="00F47B6A"/>
    <w:rsid w:val="00F52ECA"/>
    <w:rsid w:val="00F543FF"/>
    <w:rsid w:val="00F54F97"/>
    <w:rsid w:val="00F60BA8"/>
    <w:rsid w:val="00F646A1"/>
    <w:rsid w:val="00F649BC"/>
    <w:rsid w:val="00F67D8F"/>
    <w:rsid w:val="00F802BE"/>
    <w:rsid w:val="00F80E93"/>
    <w:rsid w:val="00F8133C"/>
    <w:rsid w:val="00F8141A"/>
    <w:rsid w:val="00F86024"/>
    <w:rsid w:val="00F8611A"/>
    <w:rsid w:val="00F878DB"/>
    <w:rsid w:val="00FA0AE1"/>
    <w:rsid w:val="00FA275F"/>
    <w:rsid w:val="00FA3261"/>
    <w:rsid w:val="00FA4D6D"/>
    <w:rsid w:val="00FA5128"/>
    <w:rsid w:val="00FA7E33"/>
    <w:rsid w:val="00FB42D4"/>
    <w:rsid w:val="00FB4517"/>
    <w:rsid w:val="00FB5906"/>
    <w:rsid w:val="00FB762F"/>
    <w:rsid w:val="00FC2AED"/>
    <w:rsid w:val="00FC49E0"/>
    <w:rsid w:val="00FC625B"/>
    <w:rsid w:val="00FD28FF"/>
    <w:rsid w:val="00FD53F8"/>
    <w:rsid w:val="00FD5EA7"/>
    <w:rsid w:val="00FE36CF"/>
    <w:rsid w:val="00FE3A51"/>
    <w:rsid w:val="00FE4518"/>
    <w:rsid w:val="00FF0246"/>
    <w:rsid w:val="00FF4CC7"/>
    <w:rsid w:val="00FF6AF2"/>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363C9AAA-BD9E-4889-8D2C-517DF6FAAC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lsdException w:name="heading 3" w:semiHidden="1" w:uiPriority="9" w:unhideWhenUsed="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aliases w:val="Tekst informacji"/>
    <w:qFormat/>
    <w:rsid w:val="00074DD8"/>
    <w:pPr>
      <w:spacing w:before="120" w:after="120" w:line="240" w:lineRule="exact"/>
    </w:pPr>
    <w:rPr>
      <w:rFonts w:ascii="Fira Sans" w:hAnsi="Fira Sans"/>
      <w:sz w:val="19"/>
    </w:rPr>
  </w:style>
  <w:style w:type="paragraph" w:styleId="Nagwek1">
    <w:name w:val="heading 1"/>
    <w:aliases w:val="tytuł podrozdziału"/>
    <w:basedOn w:val="Normalny"/>
    <w:next w:val="Normalny"/>
    <w:link w:val="Nagwek1Znak"/>
    <w:qFormat/>
    <w:rsid w:val="00CD1EBB"/>
    <w:pPr>
      <w:keepNext/>
      <w:spacing w:before="360" w:line="240" w:lineRule="auto"/>
      <w:outlineLvl w:val="0"/>
    </w:pPr>
    <w:rPr>
      <w:rFonts w:ascii="Fira Sans SemiBold" w:eastAsia="Times New Roman" w:hAnsi="Fira Sans SemiBold" w:cs="Times New Roman"/>
      <w:bCs/>
      <w:color w:val="001D77"/>
      <w:szCs w:val="24"/>
      <w:lang w:eastAsia="pl-PL"/>
    </w:rPr>
  </w:style>
  <w:style w:type="paragraph" w:styleId="Nagwek2">
    <w:name w:val="heading 2"/>
    <w:basedOn w:val="Normalny"/>
    <w:next w:val="Normalny"/>
    <w:link w:val="Nagwek2Znak"/>
    <w:uiPriority w:val="9"/>
    <w:unhideWhenUsed/>
    <w:rsid w:val="007A2DC1"/>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Nagwek3">
    <w:name w:val="heading 3"/>
    <w:basedOn w:val="Normalny"/>
    <w:next w:val="Normalny"/>
    <w:link w:val="Nagwek3Znak"/>
    <w:uiPriority w:val="9"/>
    <w:unhideWhenUsed/>
    <w:rsid w:val="007A2DC1"/>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Nagwek4">
    <w:name w:val="heading 4"/>
    <w:basedOn w:val="Normalny"/>
    <w:next w:val="Normalny"/>
    <w:link w:val="Nagwek4Znak"/>
    <w:uiPriority w:val="9"/>
    <w:semiHidden/>
    <w:unhideWhenUsed/>
    <w:rsid w:val="00437395"/>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Nagwek5">
    <w:name w:val="heading 5"/>
    <w:basedOn w:val="Normalny"/>
    <w:next w:val="Normalny"/>
    <w:link w:val="Nagwek5Znak"/>
    <w:uiPriority w:val="9"/>
    <w:semiHidden/>
    <w:unhideWhenUsed/>
    <w:qFormat/>
    <w:rsid w:val="007A2DC1"/>
    <w:pPr>
      <w:keepNext/>
      <w:keepLines/>
      <w:spacing w:before="40" w:after="0"/>
      <w:outlineLvl w:val="4"/>
    </w:pPr>
    <w:rPr>
      <w:rFonts w:asciiTheme="majorHAnsi" w:eastAsiaTheme="majorEastAsia" w:hAnsiTheme="majorHAnsi" w:cstheme="majorBidi"/>
      <w:color w:val="2E74B5" w:themeColor="accent1" w:themeShade="BF"/>
    </w:rPr>
  </w:style>
  <w:style w:type="paragraph" w:styleId="Nagwek8">
    <w:name w:val="heading 8"/>
    <w:basedOn w:val="Normalny"/>
    <w:next w:val="Normalny"/>
    <w:link w:val="Nagwek8Znak"/>
    <w:uiPriority w:val="9"/>
    <w:unhideWhenUsed/>
    <w:qFormat/>
    <w:rsid w:val="007A2DC1"/>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Nagwek9">
    <w:name w:val="heading 9"/>
    <w:basedOn w:val="Normalny"/>
    <w:next w:val="Normalny"/>
    <w:link w:val="Nagwek9Znak"/>
    <w:uiPriority w:val="9"/>
    <w:semiHidden/>
    <w:unhideWhenUsed/>
    <w:qFormat/>
    <w:rsid w:val="007A2DC1"/>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aliases w:val="tytuł podrozdziału Znak"/>
    <w:basedOn w:val="Domylnaczcionkaakapitu"/>
    <w:link w:val="Nagwek1"/>
    <w:rsid w:val="00CD1EBB"/>
    <w:rPr>
      <w:rFonts w:ascii="Fira Sans SemiBold" w:eastAsia="Times New Roman" w:hAnsi="Fira Sans SemiBold" w:cs="Times New Roman"/>
      <w:bCs/>
      <w:color w:val="001D77"/>
      <w:sz w:val="19"/>
      <w:szCs w:val="24"/>
      <w:lang w:eastAsia="pl-PL"/>
    </w:rPr>
  </w:style>
  <w:style w:type="paragraph" w:customStyle="1" w:styleId="LID">
    <w:name w:val="LID"/>
    <w:basedOn w:val="Normalny"/>
    <w:link w:val="LIDZnak"/>
    <w:qFormat/>
    <w:rsid w:val="00633014"/>
    <w:rPr>
      <w:b/>
      <w:noProof/>
      <w:szCs w:val="19"/>
      <w:lang w:eastAsia="pl-PL"/>
    </w:rPr>
  </w:style>
  <w:style w:type="character" w:customStyle="1" w:styleId="Nagwek2Znak">
    <w:name w:val="Nagłówek 2 Znak"/>
    <w:basedOn w:val="Domylnaczcionkaakapitu"/>
    <w:link w:val="Nagwek2"/>
    <w:uiPriority w:val="9"/>
    <w:rsid w:val="007A2DC1"/>
    <w:rPr>
      <w:rFonts w:asciiTheme="majorHAnsi" w:eastAsiaTheme="majorEastAsia" w:hAnsiTheme="majorHAnsi" w:cstheme="majorBidi"/>
      <w:color w:val="2E74B5" w:themeColor="accent1" w:themeShade="BF"/>
      <w:sz w:val="26"/>
      <w:szCs w:val="26"/>
    </w:rPr>
  </w:style>
  <w:style w:type="character" w:customStyle="1" w:styleId="Nagwek3Znak">
    <w:name w:val="Nagłówek 3 Znak"/>
    <w:basedOn w:val="Domylnaczcionkaakapitu"/>
    <w:link w:val="Nagwek3"/>
    <w:uiPriority w:val="9"/>
    <w:rsid w:val="007A2DC1"/>
    <w:rPr>
      <w:rFonts w:asciiTheme="majorHAnsi" w:eastAsiaTheme="majorEastAsia" w:hAnsiTheme="majorHAnsi" w:cstheme="majorBidi"/>
      <w:color w:val="1F4D78" w:themeColor="accent1" w:themeShade="7F"/>
      <w:sz w:val="24"/>
      <w:szCs w:val="24"/>
    </w:rPr>
  </w:style>
  <w:style w:type="character" w:customStyle="1" w:styleId="Nagwek5Znak">
    <w:name w:val="Nagłówek 5 Znak"/>
    <w:basedOn w:val="Domylnaczcionkaakapitu"/>
    <w:link w:val="Nagwek5"/>
    <w:uiPriority w:val="9"/>
    <w:semiHidden/>
    <w:rsid w:val="007A2DC1"/>
    <w:rPr>
      <w:rFonts w:asciiTheme="majorHAnsi" w:eastAsiaTheme="majorEastAsia" w:hAnsiTheme="majorHAnsi" w:cstheme="majorBidi"/>
      <w:color w:val="2E74B5" w:themeColor="accent1" w:themeShade="BF"/>
    </w:rPr>
  </w:style>
  <w:style w:type="character" w:customStyle="1" w:styleId="Nagwek8Znak">
    <w:name w:val="Nagłówek 8 Znak"/>
    <w:basedOn w:val="Domylnaczcionkaakapitu"/>
    <w:link w:val="Nagwek8"/>
    <w:uiPriority w:val="9"/>
    <w:rsid w:val="007A2DC1"/>
    <w:rPr>
      <w:rFonts w:asciiTheme="majorHAnsi" w:eastAsiaTheme="majorEastAsia" w:hAnsiTheme="majorHAnsi" w:cstheme="majorBidi"/>
      <w:color w:val="272727" w:themeColor="text1" w:themeTint="D8"/>
      <w:sz w:val="21"/>
      <w:szCs w:val="21"/>
    </w:rPr>
  </w:style>
  <w:style w:type="character" w:customStyle="1" w:styleId="Nagwek9Znak">
    <w:name w:val="Nagłówek 9 Znak"/>
    <w:basedOn w:val="Domylnaczcionkaakapitu"/>
    <w:link w:val="Nagwek9"/>
    <w:uiPriority w:val="9"/>
    <w:semiHidden/>
    <w:rsid w:val="007A2DC1"/>
    <w:rPr>
      <w:rFonts w:asciiTheme="majorHAnsi" w:eastAsiaTheme="majorEastAsia" w:hAnsiTheme="majorHAnsi" w:cstheme="majorBidi"/>
      <w:i/>
      <w:iCs/>
      <w:color w:val="272727" w:themeColor="text1" w:themeTint="D8"/>
      <w:sz w:val="21"/>
      <w:szCs w:val="21"/>
    </w:rPr>
  </w:style>
  <w:style w:type="table" w:styleId="Tabelasiatki1jasnaakcent1">
    <w:name w:val="Grid Table 1 Light Accent 1"/>
    <w:basedOn w:val="Standardowy"/>
    <w:uiPriority w:val="46"/>
    <w:rsid w:val="007A2DC1"/>
    <w:pPr>
      <w:spacing w:after="0" w:line="240" w:lineRule="auto"/>
    </w:pPr>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table" w:styleId="Siatkatabelijasna">
    <w:name w:val="Grid Table Light"/>
    <w:basedOn w:val="Standardowy"/>
    <w:uiPriority w:val="40"/>
    <w:rsid w:val="007A2DC1"/>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Hipercze">
    <w:name w:val="Hyperlink"/>
    <w:semiHidden/>
    <w:rsid w:val="008F3638"/>
    <w:rPr>
      <w:rFonts w:cs="Times New Roman"/>
      <w:color w:val="0000FF"/>
      <w:u w:val="single"/>
    </w:rPr>
  </w:style>
  <w:style w:type="paragraph" w:styleId="Tekstdymka">
    <w:name w:val="Balloon Text"/>
    <w:basedOn w:val="Normalny"/>
    <w:link w:val="TekstdymkaZnak"/>
    <w:uiPriority w:val="99"/>
    <w:semiHidden/>
    <w:unhideWhenUsed/>
    <w:rsid w:val="007F324B"/>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7F324B"/>
    <w:rPr>
      <w:rFonts w:ascii="Segoe UI" w:hAnsi="Segoe UI" w:cs="Segoe UI"/>
      <w:sz w:val="18"/>
      <w:szCs w:val="18"/>
    </w:rPr>
  </w:style>
  <w:style w:type="table" w:styleId="Tabela-Siatka">
    <w:name w:val="Table Grid"/>
    <w:basedOn w:val="Standardowy"/>
    <w:uiPriority w:val="39"/>
    <w:rsid w:val="009C133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agwek4Znak">
    <w:name w:val="Nagłówek 4 Znak"/>
    <w:basedOn w:val="Domylnaczcionkaakapitu"/>
    <w:link w:val="Nagwek4"/>
    <w:uiPriority w:val="9"/>
    <w:semiHidden/>
    <w:rsid w:val="00437395"/>
    <w:rPr>
      <w:rFonts w:asciiTheme="majorHAnsi" w:eastAsiaTheme="majorEastAsia" w:hAnsiTheme="majorHAnsi" w:cstheme="majorBidi"/>
      <w:i/>
      <w:iCs/>
      <w:color w:val="2E74B5" w:themeColor="accent1" w:themeShade="BF"/>
    </w:rPr>
  </w:style>
  <w:style w:type="character" w:styleId="Pogrubienie">
    <w:name w:val="Strong"/>
    <w:basedOn w:val="Domylnaczcionkaakapitu"/>
    <w:uiPriority w:val="22"/>
    <w:qFormat/>
    <w:rsid w:val="005203F1"/>
    <w:rPr>
      <w:b/>
      <w:bCs/>
    </w:rPr>
  </w:style>
  <w:style w:type="paragraph" w:styleId="Nagwek">
    <w:name w:val="header"/>
    <w:basedOn w:val="Normalny"/>
    <w:link w:val="NagwekZnak"/>
    <w:uiPriority w:val="99"/>
    <w:unhideWhenUsed/>
    <w:rsid w:val="000662E2"/>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0662E2"/>
  </w:style>
  <w:style w:type="paragraph" w:styleId="Stopka">
    <w:name w:val="footer"/>
    <w:basedOn w:val="Normalny"/>
    <w:link w:val="StopkaZnak"/>
    <w:uiPriority w:val="99"/>
    <w:unhideWhenUsed/>
    <w:rsid w:val="000662E2"/>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0662E2"/>
  </w:style>
  <w:style w:type="paragraph" w:styleId="Akapitzlist">
    <w:name w:val="List Paragraph"/>
    <w:basedOn w:val="Normalny"/>
    <w:link w:val="AkapitzlistZnak"/>
    <w:uiPriority w:val="34"/>
    <w:qFormat/>
    <w:rsid w:val="00933EC1"/>
    <w:pPr>
      <w:ind w:left="720"/>
      <w:contextualSpacing/>
    </w:pPr>
  </w:style>
  <w:style w:type="paragraph" w:styleId="Tekstprzypisudolnego">
    <w:name w:val="footnote text"/>
    <w:basedOn w:val="Normalny"/>
    <w:link w:val="TekstprzypisudolnegoZnak"/>
    <w:uiPriority w:val="99"/>
    <w:semiHidden/>
    <w:unhideWhenUsed/>
    <w:rsid w:val="001448A7"/>
    <w:pPr>
      <w:spacing w:after="0" w:line="240" w:lineRule="auto"/>
    </w:pPr>
    <w:rPr>
      <w:sz w:val="20"/>
      <w:szCs w:val="20"/>
    </w:rPr>
  </w:style>
  <w:style w:type="character" w:customStyle="1" w:styleId="TekstprzypisudolnegoZnak">
    <w:name w:val="Tekst przypisu dolnego Znak"/>
    <w:basedOn w:val="Domylnaczcionkaakapitu"/>
    <w:link w:val="Tekstprzypisudolnego"/>
    <w:uiPriority w:val="99"/>
    <w:semiHidden/>
    <w:rsid w:val="001448A7"/>
    <w:rPr>
      <w:sz w:val="20"/>
      <w:szCs w:val="20"/>
    </w:rPr>
  </w:style>
  <w:style w:type="character" w:styleId="Odwoanieprzypisudolnego">
    <w:name w:val="footnote reference"/>
    <w:basedOn w:val="Domylnaczcionkaakapitu"/>
    <w:uiPriority w:val="99"/>
    <w:semiHidden/>
    <w:unhideWhenUsed/>
    <w:rsid w:val="001448A7"/>
    <w:rPr>
      <w:vertAlign w:val="superscript"/>
    </w:rPr>
  </w:style>
  <w:style w:type="paragraph" w:customStyle="1" w:styleId="tytuinformacji">
    <w:name w:val="tytuł informacji"/>
    <w:basedOn w:val="Normalny"/>
    <w:link w:val="tytuinformacjiZnak"/>
    <w:rsid w:val="00633014"/>
    <w:pPr>
      <w:spacing w:after="0" w:line="240" w:lineRule="auto"/>
    </w:pPr>
    <w:rPr>
      <w:rFonts w:ascii="Fira Sans Extra Condensed SemiB" w:hAnsi="Fira Sans Extra Condensed SemiB"/>
      <w:color w:val="000000" w:themeColor="text1"/>
      <w:sz w:val="40"/>
      <w:szCs w:val="26"/>
    </w:rPr>
  </w:style>
  <w:style w:type="paragraph" w:customStyle="1" w:styleId="tekstzboku">
    <w:name w:val="tekst z boku"/>
    <w:basedOn w:val="Normalny"/>
    <w:qFormat/>
    <w:rsid w:val="008F74DF"/>
    <w:pPr>
      <w:spacing w:after="0"/>
    </w:pPr>
    <w:rPr>
      <w:rFonts w:eastAsia="Times New Roman" w:cs="Times New Roman"/>
      <w:bCs/>
      <w:color w:val="001D77"/>
      <w:sz w:val="18"/>
      <w:szCs w:val="18"/>
      <w:lang w:eastAsia="pl-PL"/>
    </w:rPr>
  </w:style>
  <w:style w:type="paragraph" w:customStyle="1" w:styleId="tytuwykresu">
    <w:name w:val="tytuł wykresu"/>
    <w:basedOn w:val="Normalny"/>
    <w:qFormat/>
    <w:rsid w:val="00E664C5"/>
    <w:rPr>
      <w:b/>
      <w:spacing w:val="-2"/>
      <w:sz w:val="18"/>
    </w:rPr>
  </w:style>
  <w:style w:type="paragraph" w:customStyle="1" w:styleId="tekstnaniebieskimtle">
    <w:name w:val="tekst na niebieskim tle"/>
    <w:basedOn w:val="Normalny"/>
    <w:link w:val="tekstnaniebieskimtleZnak"/>
    <w:qFormat/>
    <w:rsid w:val="00074DD8"/>
    <w:pPr>
      <w:spacing w:before="0" w:after="0" w:line="240" w:lineRule="auto"/>
    </w:pPr>
    <w:rPr>
      <w:sz w:val="20"/>
    </w:rPr>
  </w:style>
  <w:style w:type="character" w:customStyle="1" w:styleId="tytuinformacjiZnak">
    <w:name w:val="tytuł informacji Znak"/>
    <w:basedOn w:val="Domylnaczcionkaakapitu"/>
    <w:link w:val="tytuinformacji"/>
    <w:rsid w:val="007D605C"/>
    <w:rPr>
      <w:rFonts w:ascii="Fira Sans Extra Condensed SemiB" w:hAnsi="Fira Sans Extra Condensed SemiB"/>
      <w:color w:val="000000" w:themeColor="text1"/>
      <w:sz w:val="40"/>
      <w:szCs w:val="26"/>
    </w:rPr>
  </w:style>
  <w:style w:type="paragraph" w:styleId="Tekstkomentarza">
    <w:name w:val="annotation text"/>
    <w:basedOn w:val="Normalny"/>
    <w:link w:val="TekstkomentarzaZnak"/>
    <w:uiPriority w:val="99"/>
    <w:semiHidden/>
    <w:unhideWhenUsed/>
    <w:rsid w:val="00E95B8E"/>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E95B8E"/>
    <w:rPr>
      <w:rFonts w:ascii="Fira Sans" w:hAnsi="Fira Sans"/>
      <w:sz w:val="20"/>
      <w:szCs w:val="20"/>
    </w:rPr>
  </w:style>
  <w:style w:type="character" w:styleId="Odwoaniedokomentarza">
    <w:name w:val="annotation reference"/>
    <w:basedOn w:val="Domylnaczcionkaakapitu"/>
    <w:uiPriority w:val="99"/>
    <w:semiHidden/>
    <w:unhideWhenUsed/>
    <w:rsid w:val="00E95B8E"/>
    <w:rPr>
      <w:sz w:val="16"/>
      <w:szCs w:val="16"/>
    </w:rPr>
  </w:style>
  <w:style w:type="paragraph" w:styleId="Tematkomentarza">
    <w:name w:val="annotation subject"/>
    <w:basedOn w:val="Tekstkomentarza"/>
    <w:next w:val="Tekstkomentarza"/>
    <w:link w:val="TematkomentarzaZnak"/>
    <w:uiPriority w:val="99"/>
    <w:semiHidden/>
    <w:unhideWhenUsed/>
    <w:rsid w:val="00DE2400"/>
    <w:rPr>
      <w:b/>
      <w:bCs/>
    </w:rPr>
  </w:style>
  <w:style w:type="character" w:customStyle="1" w:styleId="TematkomentarzaZnak">
    <w:name w:val="Temat komentarza Znak"/>
    <w:basedOn w:val="TekstkomentarzaZnak"/>
    <w:link w:val="Tematkomentarza"/>
    <w:uiPriority w:val="99"/>
    <w:semiHidden/>
    <w:rsid w:val="00DE2400"/>
    <w:rPr>
      <w:rFonts w:ascii="Fira Sans" w:hAnsi="Fira Sans"/>
      <w:b/>
      <w:bCs/>
      <w:sz w:val="20"/>
      <w:szCs w:val="20"/>
    </w:rPr>
  </w:style>
  <w:style w:type="character" w:customStyle="1" w:styleId="Nierozpoznanawzmianka1">
    <w:name w:val="Nierozpoznana wzmianka1"/>
    <w:basedOn w:val="Domylnaczcionkaakapitu"/>
    <w:uiPriority w:val="99"/>
    <w:semiHidden/>
    <w:unhideWhenUsed/>
    <w:rsid w:val="00F049AB"/>
    <w:rPr>
      <w:color w:val="605E5C"/>
      <w:shd w:val="clear" w:color="auto" w:fill="E1DFDD"/>
    </w:rPr>
  </w:style>
  <w:style w:type="paragraph" w:customStyle="1" w:styleId="Tytuinfomacjisygnalnej">
    <w:name w:val="Tytuł infomacji sygnalnej"/>
    <w:basedOn w:val="tytuinformacji"/>
    <w:link w:val="TytuinfomacjisygnalnejZnak"/>
    <w:qFormat/>
    <w:rsid w:val="00F049AB"/>
    <w:pPr>
      <w:suppressAutoHyphens/>
      <w:spacing w:after="600"/>
    </w:pPr>
    <w:rPr>
      <w:shd w:val="clear" w:color="auto" w:fill="FFFFFF"/>
    </w:rPr>
  </w:style>
  <w:style w:type="paragraph" w:customStyle="1" w:styleId="Ikonawskanika">
    <w:name w:val="Ikona wskaźnika"/>
    <w:basedOn w:val="Normalny"/>
    <w:link w:val="IkonawskanikaZnak"/>
    <w:qFormat/>
    <w:rsid w:val="00F049AB"/>
    <w:pPr>
      <w:autoSpaceDE w:val="0"/>
      <w:autoSpaceDN w:val="0"/>
      <w:adjustRightInd w:val="0"/>
      <w:spacing w:before="0" w:after="0" w:line="240" w:lineRule="auto"/>
    </w:pPr>
    <w:rPr>
      <w:rFonts w:ascii="Fira Sans SemiBold" w:hAnsi="Fira Sans SemiBold"/>
      <w:color w:val="66AFDE"/>
      <w:sz w:val="60"/>
      <w:szCs w:val="60"/>
    </w:rPr>
  </w:style>
  <w:style w:type="character" w:customStyle="1" w:styleId="TytuinfomacjisygnalnejZnak">
    <w:name w:val="Tytuł infomacji sygnalnej Znak"/>
    <w:basedOn w:val="tytuinformacjiZnak"/>
    <w:link w:val="Tytuinfomacjisygnalnej"/>
    <w:rsid w:val="00F049AB"/>
    <w:rPr>
      <w:rFonts w:ascii="Fira Sans Extra Condensed SemiB" w:hAnsi="Fira Sans Extra Condensed SemiB"/>
      <w:color w:val="000000" w:themeColor="text1"/>
      <w:sz w:val="40"/>
      <w:szCs w:val="26"/>
    </w:rPr>
  </w:style>
  <w:style w:type="paragraph" w:customStyle="1" w:styleId="Wartowskanika">
    <w:name w:val="Wartość wskaźnika"/>
    <w:basedOn w:val="Normalny"/>
    <w:link w:val="WartowskanikaZnak"/>
    <w:qFormat/>
    <w:rsid w:val="00F049AB"/>
    <w:pPr>
      <w:autoSpaceDE w:val="0"/>
      <w:autoSpaceDN w:val="0"/>
      <w:adjustRightInd w:val="0"/>
      <w:spacing w:before="0" w:after="0" w:line="240" w:lineRule="auto"/>
    </w:pPr>
    <w:rPr>
      <w:rFonts w:ascii="Fira Sans SemiBold" w:hAnsi="Fira Sans SemiBold"/>
      <w:color w:val="FFFFFF" w:themeColor="background1"/>
      <w:sz w:val="40"/>
      <w:szCs w:val="56"/>
    </w:rPr>
  </w:style>
  <w:style w:type="character" w:customStyle="1" w:styleId="IkonawskanikaZnak">
    <w:name w:val="Ikona wskaźnika Znak"/>
    <w:basedOn w:val="Domylnaczcionkaakapitu"/>
    <w:link w:val="Ikonawskanika"/>
    <w:rsid w:val="00F049AB"/>
    <w:rPr>
      <w:rFonts w:ascii="Fira Sans SemiBold" w:hAnsi="Fira Sans SemiBold"/>
      <w:color w:val="66AFDE"/>
      <w:sz w:val="60"/>
      <w:szCs w:val="60"/>
    </w:rPr>
  </w:style>
  <w:style w:type="paragraph" w:customStyle="1" w:styleId="Opiswskanika">
    <w:name w:val="Opis wskaźnika"/>
    <w:basedOn w:val="tekstnaniebieskimtle"/>
    <w:link w:val="OpiswskanikaZnak"/>
    <w:qFormat/>
    <w:rsid w:val="00F049AB"/>
    <w:rPr>
      <w:color w:val="FFFFFF" w:themeColor="background1"/>
    </w:rPr>
  </w:style>
  <w:style w:type="character" w:customStyle="1" w:styleId="WartowskanikaZnak">
    <w:name w:val="Wartość wskaźnika Znak"/>
    <w:basedOn w:val="Domylnaczcionkaakapitu"/>
    <w:link w:val="Wartowskanika"/>
    <w:rsid w:val="00F049AB"/>
    <w:rPr>
      <w:rFonts w:ascii="Fira Sans SemiBold" w:hAnsi="Fira Sans SemiBold"/>
      <w:color w:val="FFFFFF" w:themeColor="background1"/>
      <w:sz w:val="40"/>
      <w:szCs w:val="56"/>
    </w:rPr>
  </w:style>
  <w:style w:type="paragraph" w:customStyle="1" w:styleId="Lead">
    <w:name w:val="Lead"/>
    <w:basedOn w:val="LID"/>
    <w:link w:val="LeadZnak"/>
    <w:qFormat/>
    <w:rsid w:val="00F049AB"/>
    <w:pPr>
      <w:spacing w:before="360"/>
    </w:pPr>
  </w:style>
  <w:style w:type="character" w:customStyle="1" w:styleId="tekstnaniebieskimtleZnak">
    <w:name w:val="tekst na niebieskim tle Znak"/>
    <w:basedOn w:val="Domylnaczcionkaakapitu"/>
    <w:link w:val="tekstnaniebieskimtle"/>
    <w:rsid w:val="00F049AB"/>
    <w:rPr>
      <w:rFonts w:ascii="Fira Sans" w:hAnsi="Fira Sans"/>
      <w:sz w:val="20"/>
    </w:rPr>
  </w:style>
  <w:style w:type="character" w:customStyle="1" w:styleId="OpiswskanikaZnak">
    <w:name w:val="Opis wskaźnika Znak"/>
    <w:basedOn w:val="tekstnaniebieskimtleZnak"/>
    <w:link w:val="Opiswskanika"/>
    <w:rsid w:val="00F049AB"/>
    <w:rPr>
      <w:rFonts w:ascii="Fira Sans" w:hAnsi="Fira Sans"/>
      <w:color w:val="FFFFFF" w:themeColor="background1"/>
      <w:sz w:val="20"/>
    </w:rPr>
  </w:style>
  <w:style w:type="paragraph" w:customStyle="1" w:styleId="Datainformacjisygnalnej">
    <w:name w:val="Data informacji sygnalnej"/>
    <w:basedOn w:val="Normalny"/>
    <w:link w:val="DatainformacjisygnalnejZnak"/>
    <w:qFormat/>
    <w:rsid w:val="00F049AB"/>
    <w:pPr>
      <w:jc w:val="both"/>
    </w:pPr>
    <w:rPr>
      <w:rFonts w:ascii="Fira Sans SemiBold" w:hAnsi="Fira Sans SemiBold"/>
      <w:color w:val="001D77"/>
      <w:sz w:val="20"/>
      <w:szCs w:val="20"/>
    </w:rPr>
  </w:style>
  <w:style w:type="character" w:customStyle="1" w:styleId="LIDZnak">
    <w:name w:val="LID Znak"/>
    <w:basedOn w:val="Domylnaczcionkaakapitu"/>
    <w:link w:val="LID"/>
    <w:rsid w:val="00F049AB"/>
    <w:rPr>
      <w:rFonts w:ascii="Fira Sans" w:hAnsi="Fira Sans"/>
      <w:b/>
      <w:noProof/>
      <w:sz w:val="19"/>
      <w:szCs w:val="19"/>
      <w:lang w:eastAsia="pl-PL"/>
    </w:rPr>
  </w:style>
  <w:style w:type="character" w:customStyle="1" w:styleId="LeadZnak">
    <w:name w:val="Lead Znak"/>
    <w:basedOn w:val="LIDZnak"/>
    <w:link w:val="Lead"/>
    <w:rsid w:val="00F049AB"/>
    <w:rPr>
      <w:rFonts w:ascii="Fira Sans" w:hAnsi="Fira Sans"/>
      <w:b/>
      <w:noProof/>
      <w:sz w:val="19"/>
      <w:szCs w:val="19"/>
      <w:lang w:eastAsia="pl-PL"/>
    </w:rPr>
  </w:style>
  <w:style w:type="paragraph" w:customStyle="1" w:styleId="Tytutablicy">
    <w:name w:val="Tytuł tablicy"/>
    <w:basedOn w:val="Nagwek1"/>
    <w:link w:val="TytutablicyZnak"/>
    <w:qFormat/>
    <w:rsid w:val="00CD1EBB"/>
    <w:rPr>
      <w:rFonts w:ascii="Fira Sans" w:hAnsi="Fira Sans"/>
      <w:b/>
      <w:color w:val="000000" w:themeColor="text1"/>
      <w:szCs w:val="19"/>
    </w:rPr>
  </w:style>
  <w:style w:type="character" w:customStyle="1" w:styleId="DatainformacjisygnalnejZnak">
    <w:name w:val="Data informacji sygnalnej Znak"/>
    <w:basedOn w:val="Domylnaczcionkaakapitu"/>
    <w:link w:val="Datainformacjisygnalnej"/>
    <w:rsid w:val="00F049AB"/>
    <w:rPr>
      <w:rFonts w:ascii="Fira Sans SemiBold" w:hAnsi="Fira Sans SemiBold"/>
      <w:color w:val="001D77"/>
      <w:sz w:val="20"/>
      <w:szCs w:val="20"/>
    </w:rPr>
  </w:style>
  <w:style w:type="paragraph" w:customStyle="1" w:styleId="Tablicagwka">
    <w:name w:val="Tablica główka"/>
    <w:basedOn w:val="Akapitzlist"/>
    <w:link w:val="TablicagwkaZnak"/>
    <w:qFormat/>
    <w:rsid w:val="00F049AB"/>
    <w:rPr>
      <w:rFonts w:eastAsia="Times New Roman" w:cs="Calibri"/>
      <w:szCs w:val="19"/>
      <w:lang w:eastAsia="pl-PL"/>
    </w:rPr>
  </w:style>
  <w:style w:type="character" w:customStyle="1" w:styleId="TytutablicyZnak">
    <w:name w:val="Tytuł tablicy Znak"/>
    <w:basedOn w:val="Nagwek1Znak"/>
    <w:link w:val="Tytutablicy"/>
    <w:rsid w:val="00CD1EBB"/>
    <w:rPr>
      <w:rFonts w:ascii="Fira Sans" w:eastAsia="Times New Roman" w:hAnsi="Fira Sans" w:cs="Times New Roman"/>
      <w:b/>
      <w:bCs/>
      <w:color w:val="000000" w:themeColor="text1"/>
      <w:sz w:val="19"/>
      <w:szCs w:val="19"/>
      <w:lang w:eastAsia="pl-PL"/>
    </w:rPr>
  </w:style>
  <w:style w:type="paragraph" w:customStyle="1" w:styleId="Tablicagwkarodek">
    <w:name w:val="Tablica główka środek"/>
    <w:basedOn w:val="Normalny"/>
    <w:link w:val="TablicagwkarodekZnak"/>
    <w:qFormat/>
    <w:rsid w:val="00F049AB"/>
    <w:pPr>
      <w:jc w:val="center"/>
    </w:pPr>
    <w:rPr>
      <w:rFonts w:eastAsia="Times New Roman" w:cs="Calibri"/>
      <w:szCs w:val="19"/>
      <w:lang w:eastAsia="pl-PL"/>
    </w:rPr>
  </w:style>
  <w:style w:type="character" w:customStyle="1" w:styleId="AkapitzlistZnak">
    <w:name w:val="Akapit z listą Znak"/>
    <w:basedOn w:val="Domylnaczcionkaakapitu"/>
    <w:link w:val="Akapitzlist"/>
    <w:uiPriority w:val="34"/>
    <w:rsid w:val="00F049AB"/>
    <w:rPr>
      <w:rFonts w:ascii="Fira Sans" w:hAnsi="Fira Sans"/>
      <w:sz w:val="19"/>
    </w:rPr>
  </w:style>
  <w:style w:type="character" w:customStyle="1" w:styleId="TablicagwkaZnak">
    <w:name w:val="Tablica główka Znak"/>
    <w:basedOn w:val="AkapitzlistZnak"/>
    <w:link w:val="Tablicagwka"/>
    <w:rsid w:val="00F049AB"/>
    <w:rPr>
      <w:rFonts w:ascii="Fira Sans" w:eastAsia="Times New Roman" w:hAnsi="Fira Sans" w:cs="Calibri"/>
      <w:sz w:val="19"/>
      <w:szCs w:val="19"/>
      <w:lang w:eastAsia="pl-PL"/>
    </w:rPr>
  </w:style>
  <w:style w:type="paragraph" w:customStyle="1" w:styleId="Tablicadanerodek">
    <w:name w:val="Tablica dane środek"/>
    <w:basedOn w:val="Normalny"/>
    <w:link w:val="TablicadanerodekZnak"/>
    <w:qFormat/>
    <w:rsid w:val="00966C9A"/>
    <w:pPr>
      <w:jc w:val="right"/>
    </w:pPr>
    <w:rPr>
      <w:rFonts w:eastAsia="Times New Roman" w:cs="Calibri"/>
      <w:szCs w:val="19"/>
      <w:lang w:eastAsia="pl-PL"/>
    </w:rPr>
  </w:style>
  <w:style w:type="character" w:customStyle="1" w:styleId="TablicagwkarodekZnak">
    <w:name w:val="Tablica główka środek Znak"/>
    <w:basedOn w:val="Domylnaczcionkaakapitu"/>
    <w:link w:val="Tablicagwkarodek"/>
    <w:rsid w:val="00F049AB"/>
    <w:rPr>
      <w:rFonts w:ascii="Fira Sans" w:eastAsia="Times New Roman" w:hAnsi="Fira Sans" w:cs="Calibri"/>
      <w:sz w:val="19"/>
      <w:szCs w:val="19"/>
      <w:lang w:eastAsia="pl-PL"/>
    </w:rPr>
  </w:style>
  <w:style w:type="paragraph" w:customStyle="1" w:styleId="Tablicaboczek">
    <w:name w:val="Tablica boczek"/>
    <w:basedOn w:val="Normalny"/>
    <w:link w:val="TablicaboczekZnak"/>
    <w:qFormat/>
    <w:rsid w:val="00966C9A"/>
    <w:rPr>
      <w:rFonts w:eastAsia="Times New Roman" w:cs="Calibri"/>
      <w:szCs w:val="19"/>
      <w:lang w:eastAsia="pl-PL"/>
    </w:rPr>
  </w:style>
  <w:style w:type="character" w:customStyle="1" w:styleId="TablicadanerodekZnak">
    <w:name w:val="Tablica dane środek Znak"/>
    <w:basedOn w:val="Domylnaczcionkaakapitu"/>
    <w:link w:val="Tablicadanerodek"/>
    <w:rsid w:val="00966C9A"/>
    <w:rPr>
      <w:rFonts w:ascii="Fira Sans" w:eastAsia="Times New Roman" w:hAnsi="Fira Sans" w:cs="Calibri"/>
      <w:sz w:val="19"/>
      <w:szCs w:val="19"/>
      <w:lang w:eastAsia="pl-PL"/>
    </w:rPr>
  </w:style>
  <w:style w:type="paragraph" w:customStyle="1" w:styleId="Tablicaboczekwcicie1">
    <w:name w:val="Tablica boczek wcięcie 1"/>
    <w:basedOn w:val="Normalny"/>
    <w:link w:val="Tablicaboczekwcicie1Znak"/>
    <w:qFormat/>
    <w:rsid w:val="00966C9A"/>
    <w:pPr>
      <w:ind w:firstLine="176"/>
    </w:pPr>
    <w:rPr>
      <w:szCs w:val="19"/>
    </w:rPr>
  </w:style>
  <w:style w:type="character" w:customStyle="1" w:styleId="TablicaboczekZnak">
    <w:name w:val="Tablica boczek Znak"/>
    <w:basedOn w:val="Domylnaczcionkaakapitu"/>
    <w:link w:val="Tablicaboczek"/>
    <w:rsid w:val="00966C9A"/>
    <w:rPr>
      <w:rFonts w:ascii="Fira Sans" w:eastAsia="Times New Roman" w:hAnsi="Fira Sans" w:cs="Calibri"/>
      <w:sz w:val="19"/>
      <w:szCs w:val="19"/>
      <w:lang w:eastAsia="pl-PL"/>
    </w:rPr>
  </w:style>
  <w:style w:type="paragraph" w:customStyle="1" w:styleId="Tablicaboczekwcicie2">
    <w:name w:val="Tablica boczek wcięcie 2"/>
    <w:basedOn w:val="Normalny"/>
    <w:link w:val="Tablicaboczekwcicie2Znak"/>
    <w:qFormat/>
    <w:rsid w:val="00966C9A"/>
    <w:pPr>
      <w:ind w:left="318"/>
    </w:pPr>
    <w:rPr>
      <w:szCs w:val="19"/>
    </w:rPr>
  </w:style>
  <w:style w:type="character" w:customStyle="1" w:styleId="Tablicaboczekwcicie1Znak">
    <w:name w:val="Tablica boczek wcięcie 1 Znak"/>
    <w:basedOn w:val="Domylnaczcionkaakapitu"/>
    <w:link w:val="Tablicaboczekwcicie1"/>
    <w:rsid w:val="00966C9A"/>
    <w:rPr>
      <w:rFonts w:ascii="Fira Sans" w:hAnsi="Fira Sans"/>
      <w:sz w:val="19"/>
      <w:szCs w:val="19"/>
    </w:rPr>
  </w:style>
  <w:style w:type="paragraph" w:customStyle="1" w:styleId="Tablicanotka">
    <w:name w:val="Tablica notka"/>
    <w:basedOn w:val="Normalny"/>
    <w:link w:val="TablicanotkaZnak"/>
    <w:qFormat/>
    <w:rsid w:val="00966C9A"/>
    <w:rPr>
      <w:noProof/>
      <w:spacing w:val="-2"/>
      <w:sz w:val="16"/>
      <w:szCs w:val="16"/>
    </w:rPr>
  </w:style>
  <w:style w:type="character" w:customStyle="1" w:styleId="Tablicaboczekwcicie2Znak">
    <w:name w:val="Tablica boczek wcięcie 2 Znak"/>
    <w:basedOn w:val="Domylnaczcionkaakapitu"/>
    <w:link w:val="Tablicaboczekwcicie2"/>
    <w:rsid w:val="00966C9A"/>
    <w:rPr>
      <w:rFonts w:ascii="Fira Sans" w:hAnsi="Fira Sans"/>
      <w:sz w:val="19"/>
      <w:szCs w:val="19"/>
    </w:rPr>
  </w:style>
  <w:style w:type="paragraph" w:customStyle="1" w:styleId="Przypis">
    <w:name w:val="Przypis"/>
    <w:basedOn w:val="Tekstprzypisudolnego"/>
    <w:link w:val="PrzypisZnak"/>
    <w:qFormat/>
    <w:rsid w:val="00966C9A"/>
    <w:rPr>
      <w:sz w:val="19"/>
      <w:szCs w:val="19"/>
      <w:shd w:val="clear" w:color="auto" w:fill="FFFFFF"/>
      <w:lang w:val="en-GB"/>
    </w:rPr>
  </w:style>
  <w:style w:type="character" w:customStyle="1" w:styleId="TablicanotkaZnak">
    <w:name w:val="Tablica notka Znak"/>
    <w:basedOn w:val="Domylnaczcionkaakapitu"/>
    <w:link w:val="Tablicanotka"/>
    <w:rsid w:val="00966C9A"/>
    <w:rPr>
      <w:rFonts w:ascii="Fira Sans" w:hAnsi="Fira Sans"/>
      <w:noProof/>
      <w:spacing w:val="-2"/>
      <w:sz w:val="16"/>
      <w:szCs w:val="16"/>
    </w:rPr>
  </w:style>
  <w:style w:type="paragraph" w:customStyle="1" w:styleId="Tekstwypunktowania">
    <w:name w:val="Tekst wypunktowania"/>
    <w:basedOn w:val="Normalny"/>
    <w:link w:val="TekstwypunktowaniaZnak"/>
    <w:qFormat/>
    <w:rsid w:val="00966C9A"/>
    <w:pPr>
      <w:numPr>
        <w:ilvl w:val="1"/>
        <w:numId w:val="4"/>
      </w:numPr>
      <w:spacing w:after="0" w:line="276" w:lineRule="auto"/>
      <w:ind w:left="425" w:hanging="425"/>
    </w:pPr>
    <w:rPr>
      <w:shd w:val="clear" w:color="auto" w:fill="FFFFFF"/>
      <w:lang w:val="en-GB"/>
    </w:rPr>
  </w:style>
  <w:style w:type="character" w:customStyle="1" w:styleId="PrzypisZnak">
    <w:name w:val="Przypis Znak"/>
    <w:basedOn w:val="TekstprzypisudolnegoZnak"/>
    <w:link w:val="Przypis"/>
    <w:rsid w:val="00966C9A"/>
    <w:rPr>
      <w:rFonts w:ascii="Fira Sans" w:hAnsi="Fira Sans"/>
      <w:sz w:val="19"/>
      <w:szCs w:val="19"/>
      <w:lang w:val="en-GB"/>
    </w:rPr>
  </w:style>
  <w:style w:type="paragraph" w:customStyle="1" w:styleId="Tytuwykresu0">
    <w:name w:val="Tytuł wykresu"/>
    <w:basedOn w:val="Nagwek1"/>
    <w:link w:val="TytuwykresuZnak"/>
    <w:qFormat/>
    <w:rsid w:val="00966C9A"/>
    <w:rPr>
      <w:b/>
      <w:noProof/>
      <w:color w:val="auto"/>
    </w:rPr>
  </w:style>
  <w:style w:type="character" w:customStyle="1" w:styleId="TekstwypunktowaniaZnak">
    <w:name w:val="Tekst wypunktowania Znak"/>
    <w:basedOn w:val="Domylnaczcionkaakapitu"/>
    <w:link w:val="Tekstwypunktowania"/>
    <w:rsid w:val="00966C9A"/>
    <w:rPr>
      <w:rFonts w:ascii="Fira Sans" w:hAnsi="Fira Sans"/>
      <w:sz w:val="19"/>
      <w:lang w:val="en-GB"/>
    </w:rPr>
  </w:style>
  <w:style w:type="character" w:customStyle="1" w:styleId="TytuwykresuZnak">
    <w:name w:val="Tytuł wykresu Znak"/>
    <w:basedOn w:val="Nagwek1Znak"/>
    <w:link w:val="Tytuwykresu0"/>
    <w:rsid w:val="00966C9A"/>
    <w:rPr>
      <w:rFonts w:ascii="Fira Sans SemiBold" w:eastAsia="Times New Roman" w:hAnsi="Fira Sans SemiBold" w:cs="Times New Roman"/>
      <w:b/>
      <w:bCs/>
      <w:noProof/>
      <w:color w:val="001D77"/>
      <w:sz w:val="19"/>
      <w:szCs w:val="24"/>
      <w:lang w:eastAsia="pl-PL"/>
    </w:rPr>
  </w:style>
  <w:style w:type="character" w:styleId="UyteHipercze">
    <w:name w:val="FollowedHyperlink"/>
    <w:basedOn w:val="Domylnaczcionkaakapitu"/>
    <w:uiPriority w:val="99"/>
    <w:semiHidden/>
    <w:unhideWhenUsed/>
    <w:rsid w:val="000E6C86"/>
    <w:rPr>
      <w:color w:val="954F72" w:themeColor="followedHyperlink"/>
      <w:u w:val="single"/>
    </w:rPr>
  </w:style>
  <w:style w:type="paragraph" w:styleId="Tekstprzypisukocowego">
    <w:name w:val="endnote text"/>
    <w:basedOn w:val="Normalny"/>
    <w:link w:val="TekstprzypisukocowegoZnak"/>
    <w:uiPriority w:val="99"/>
    <w:semiHidden/>
    <w:unhideWhenUsed/>
    <w:rsid w:val="00B93683"/>
    <w:pPr>
      <w:spacing w:before="0"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B93683"/>
    <w:rPr>
      <w:rFonts w:ascii="Fira Sans" w:hAnsi="Fira Sans"/>
      <w:sz w:val="20"/>
      <w:szCs w:val="20"/>
    </w:rPr>
  </w:style>
  <w:style w:type="character" w:styleId="Odwoanieprzypisukocowego">
    <w:name w:val="endnote reference"/>
    <w:basedOn w:val="Domylnaczcionkaakapitu"/>
    <w:uiPriority w:val="99"/>
    <w:semiHidden/>
    <w:unhideWhenUsed/>
    <w:rsid w:val="00B93683"/>
    <w:rPr>
      <w:vertAlign w:val="superscript"/>
    </w:rPr>
  </w:style>
  <w:style w:type="paragraph" w:customStyle="1" w:styleId="Default">
    <w:name w:val="Default"/>
    <w:rsid w:val="00CF6B8C"/>
    <w:pPr>
      <w:autoSpaceDE w:val="0"/>
      <w:autoSpaceDN w:val="0"/>
      <w:adjustRightInd w:val="0"/>
      <w:spacing w:after="0" w:line="240" w:lineRule="auto"/>
    </w:pPr>
    <w:rPr>
      <w:rFonts w:ascii="Fira Sans" w:hAnsi="Fira Sans" w:cs="Fira Sans"/>
      <w:color w:val="000000"/>
      <w:sz w:val="24"/>
      <w:szCs w:val="24"/>
    </w:rPr>
  </w:style>
  <w:style w:type="character" w:customStyle="1" w:styleId="Nierozpoznanawzmianka2">
    <w:name w:val="Nierozpoznana wzmianka2"/>
    <w:basedOn w:val="Domylnaczcionkaakapitu"/>
    <w:uiPriority w:val="99"/>
    <w:semiHidden/>
    <w:unhideWhenUsed/>
    <w:rsid w:val="00860147"/>
    <w:rPr>
      <w:color w:val="605E5C"/>
      <w:shd w:val="clear" w:color="auto" w:fill="E1DFDD"/>
    </w:rPr>
  </w:style>
  <w:style w:type="table" w:customStyle="1" w:styleId="Tabela-Siatka1">
    <w:name w:val="Tabela - Siatka1"/>
    <w:basedOn w:val="Standardowy"/>
    <w:next w:val="Tabela-Siatka"/>
    <w:uiPriority w:val="39"/>
    <w:rsid w:val="00C46F8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
    <w:name w:val="Tabela - Siatka2"/>
    <w:basedOn w:val="Standardowy"/>
    <w:next w:val="Tabela-Siatka"/>
    <w:uiPriority w:val="39"/>
    <w:rsid w:val="0055382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agwekspisutreci">
    <w:name w:val="TOC Heading"/>
    <w:basedOn w:val="Nagwek1"/>
    <w:next w:val="Normalny"/>
    <w:uiPriority w:val="39"/>
    <w:unhideWhenUsed/>
    <w:qFormat/>
    <w:rsid w:val="006F7189"/>
    <w:pPr>
      <w:keepLines/>
      <w:spacing w:before="240" w:after="0" w:line="259" w:lineRule="auto"/>
      <w:outlineLvl w:val="9"/>
    </w:pPr>
    <w:rPr>
      <w:rFonts w:asciiTheme="majorHAnsi" w:eastAsiaTheme="majorEastAsia" w:hAnsiTheme="majorHAnsi" w:cstheme="majorBidi"/>
      <w:bCs w:val="0"/>
      <w:color w:val="2E74B5"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0641101">
      <w:bodyDiv w:val="1"/>
      <w:marLeft w:val="0"/>
      <w:marRight w:val="0"/>
      <w:marTop w:val="0"/>
      <w:marBottom w:val="0"/>
      <w:divBdr>
        <w:top w:val="none" w:sz="0" w:space="0" w:color="auto"/>
        <w:left w:val="none" w:sz="0" w:space="0" w:color="auto"/>
        <w:bottom w:val="none" w:sz="0" w:space="0" w:color="auto"/>
        <w:right w:val="none" w:sz="0" w:space="0" w:color="auto"/>
      </w:divBdr>
    </w:div>
    <w:div w:id="370812331">
      <w:bodyDiv w:val="1"/>
      <w:marLeft w:val="0"/>
      <w:marRight w:val="0"/>
      <w:marTop w:val="0"/>
      <w:marBottom w:val="0"/>
      <w:divBdr>
        <w:top w:val="none" w:sz="0" w:space="0" w:color="auto"/>
        <w:left w:val="none" w:sz="0" w:space="0" w:color="auto"/>
        <w:bottom w:val="none" w:sz="0" w:space="0" w:color="auto"/>
        <w:right w:val="none" w:sz="0" w:space="0" w:color="auto"/>
      </w:divBdr>
    </w:div>
    <w:div w:id="498038238">
      <w:bodyDiv w:val="1"/>
      <w:marLeft w:val="0"/>
      <w:marRight w:val="0"/>
      <w:marTop w:val="0"/>
      <w:marBottom w:val="0"/>
      <w:divBdr>
        <w:top w:val="none" w:sz="0" w:space="0" w:color="auto"/>
        <w:left w:val="none" w:sz="0" w:space="0" w:color="auto"/>
        <w:bottom w:val="none" w:sz="0" w:space="0" w:color="auto"/>
        <w:right w:val="none" w:sz="0" w:space="0" w:color="auto"/>
      </w:divBdr>
      <w:divsChild>
        <w:div w:id="1331908608">
          <w:marLeft w:val="0"/>
          <w:marRight w:val="0"/>
          <w:marTop w:val="0"/>
          <w:marBottom w:val="0"/>
          <w:divBdr>
            <w:top w:val="none" w:sz="0" w:space="0" w:color="auto"/>
            <w:left w:val="none" w:sz="0" w:space="0" w:color="auto"/>
            <w:bottom w:val="none" w:sz="0" w:space="0" w:color="auto"/>
            <w:right w:val="none" w:sz="0" w:space="0" w:color="auto"/>
          </w:divBdr>
          <w:divsChild>
            <w:div w:id="1311053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0436768">
      <w:bodyDiv w:val="1"/>
      <w:marLeft w:val="0"/>
      <w:marRight w:val="0"/>
      <w:marTop w:val="0"/>
      <w:marBottom w:val="0"/>
      <w:divBdr>
        <w:top w:val="none" w:sz="0" w:space="0" w:color="auto"/>
        <w:left w:val="none" w:sz="0" w:space="0" w:color="auto"/>
        <w:bottom w:val="none" w:sz="0" w:space="0" w:color="auto"/>
        <w:right w:val="none" w:sz="0" w:space="0" w:color="auto"/>
      </w:divBdr>
    </w:div>
    <w:div w:id="562058934">
      <w:bodyDiv w:val="1"/>
      <w:marLeft w:val="0"/>
      <w:marRight w:val="0"/>
      <w:marTop w:val="0"/>
      <w:marBottom w:val="0"/>
      <w:divBdr>
        <w:top w:val="none" w:sz="0" w:space="0" w:color="auto"/>
        <w:left w:val="none" w:sz="0" w:space="0" w:color="auto"/>
        <w:bottom w:val="none" w:sz="0" w:space="0" w:color="auto"/>
        <w:right w:val="none" w:sz="0" w:space="0" w:color="auto"/>
      </w:divBdr>
    </w:div>
    <w:div w:id="1240558529">
      <w:bodyDiv w:val="1"/>
      <w:marLeft w:val="0"/>
      <w:marRight w:val="0"/>
      <w:marTop w:val="0"/>
      <w:marBottom w:val="0"/>
      <w:divBdr>
        <w:top w:val="none" w:sz="0" w:space="0" w:color="auto"/>
        <w:left w:val="none" w:sz="0" w:space="0" w:color="auto"/>
        <w:bottom w:val="none" w:sz="0" w:space="0" w:color="auto"/>
        <w:right w:val="none" w:sz="0" w:space="0" w:color="auto"/>
      </w:divBdr>
    </w:div>
    <w:div w:id="1411581181">
      <w:bodyDiv w:val="1"/>
      <w:marLeft w:val="0"/>
      <w:marRight w:val="0"/>
      <w:marTop w:val="0"/>
      <w:marBottom w:val="0"/>
      <w:divBdr>
        <w:top w:val="none" w:sz="0" w:space="0" w:color="auto"/>
        <w:left w:val="none" w:sz="0" w:space="0" w:color="auto"/>
        <w:bottom w:val="none" w:sz="0" w:space="0" w:color="auto"/>
        <w:right w:val="none" w:sz="0" w:space="0" w:color="auto"/>
      </w:divBdr>
    </w:div>
    <w:div w:id="1875192588">
      <w:bodyDiv w:val="1"/>
      <w:marLeft w:val="0"/>
      <w:marRight w:val="0"/>
      <w:marTop w:val="0"/>
      <w:marBottom w:val="0"/>
      <w:divBdr>
        <w:top w:val="none" w:sz="0" w:space="0" w:color="auto"/>
        <w:left w:val="none" w:sz="0" w:space="0" w:color="auto"/>
        <w:bottom w:val="none" w:sz="0" w:space="0" w:color="auto"/>
        <w:right w:val="none" w:sz="0" w:space="0" w:color="auto"/>
      </w:divBdr>
    </w:div>
    <w:div w:id="19067175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2.xml"/><Relationship Id="rId18" Type="http://schemas.openxmlformats.org/officeDocument/2006/relationships/image" Target="media/image5.png"/><Relationship Id="rId26" Type="http://schemas.openxmlformats.org/officeDocument/2006/relationships/hyperlink" Target="https://www.linkedin.com/company/glownyurzadstatystyczny/" TargetMode="External"/><Relationship Id="rId21" Type="http://schemas.openxmlformats.org/officeDocument/2006/relationships/hyperlink" Target="https://www.facebook.com/GlownyUrzadStatystyczny" TargetMode="External"/><Relationship Id="rId34" Type="http://schemas.openxmlformats.org/officeDocument/2006/relationships/header" Target="header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hyperlink" Target="https://new.stat.gov.pl/en" TargetMode="External"/><Relationship Id="rId25" Type="http://schemas.openxmlformats.org/officeDocument/2006/relationships/hyperlink" Target="https://youtube.com/@glownyurzadstatystycznygus?si=IgHa1awoYniiJyQI" TargetMode="External"/><Relationship Id="rId33" Type="http://schemas.openxmlformats.org/officeDocument/2006/relationships/hyperlink" Target="https://stat.gov.pl/en/metainformation/glossary/terms-used-in-official-statistics/6,term.html" TargetMode="External"/><Relationship Id="rId2" Type="http://schemas.openxmlformats.org/officeDocument/2006/relationships/customXml" Target="../customXml/item2.xml"/><Relationship Id="rId16" Type="http://schemas.openxmlformats.org/officeDocument/2006/relationships/image" Target="media/image4.png"/><Relationship Id="rId20" Type="http://schemas.openxmlformats.org/officeDocument/2006/relationships/image" Target="media/image6.png"/><Relationship Id="rId29" Type="http://schemas.openxmlformats.org/officeDocument/2006/relationships/hyperlink" Target="https://stat.gov.pl/en/topics/national-accounts/quarterly-national-accounts/gross-domestic-product-in-the-2nd-quarter-of-2026-preliminary-estimate,2,95.html"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24" Type="http://schemas.openxmlformats.org/officeDocument/2006/relationships/image" Target="media/image8.png"/><Relationship Id="rId32" Type="http://schemas.openxmlformats.org/officeDocument/2006/relationships/hyperlink" Target="https://stat.gov.pl/en/metainformation/glossary/terms-used-in-official-statistics/563,term.html" TargetMode="External"/><Relationship Id="rId37" Type="http://schemas.openxmlformats.org/officeDocument/2006/relationships/theme" Target="theme/theme1.xml"/><Relationship Id="rId5" Type="http://schemas.openxmlformats.org/officeDocument/2006/relationships/styles" Target="styles.xml"/><Relationship Id="rId15" Type="http://schemas.openxmlformats.org/officeDocument/2006/relationships/hyperlink" Target="mailto:obslugaprasowa@stat.gov.pl" TargetMode="External"/><Relationship Id="rId23" Type="http://schemas.openxmlformats.org/officeDocument/2006/relationships/hyperlink" Target="https://www.instagram.com/gus_stat/?next" TargetMode="External"/><Relationship Id="rId28" Type="http://schemas.openxmlformats.org/officeDocument/2006/relationships/hyperlink" Target="https://stat.gov.pl/en/topics/national-accounts/annual-national-accounts/gross-domestic-product-updated-estimate-for-2025,11,1.html" TargetMode="External"/><Relationship Id="rId36" Type="http://schemas.openxmlformats.org/officeDocument/2006/relationships/fontTable" Target="fontTable.xml"/><Relationship Id="rId10" Type="http://schemas.openxmlformats.org/officeDocument/2006/relationships/hyperlink" Target="https://stat.gov.pl/en/poland-macroeconomic-indicators/" TargetMode="External"/><Relationship Id="rId19" Type="http://schemas.openxmlformats.org/officeDocument/2006/relationships/hyperlink" Target="https://x.com/StatPoland" TargetMode="External"/><Relationship Id="rId31" Type="http://schemas.openxmlformats.org/officeDocument/2006/relationships/hyperlink" Target="https://stat.gov.pl/en/metainformation/glossary/terms-used-in-official-statistics/364,term.html"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 Id="rId22" Type="http://schemas.openxmlformats.org/officeDocument/2006/relationships/image" Target="media/image7.png"/><Relationship Id="rId27" Type="http://schemas.openxmlformats.org/officeDocument/2006/relationships/image" Target="media/image9.png"/><Relationship Id="rId30" Type="http://schemas.openxmlformats.org/officeDocument/2006/relationships/hyperlink" Target="https://stat.gov.pl/en/topics/national-accounts/annual-national-accounts/principles-of-revision-policy-of-polish-national-and-regional-accounts,8,1.html" TargetMode="External"/><Relationship Id="rId35" Type="http://schemas.openxmlformats.org/officeDocument/2006/relationships/footer" Target="footer3.xml"/><Relationship Id="rId8" Type="http://schemas.openxmlformats.org/officeDocument/2006/relationships/footnotes" Target="footnotes.xml"/><Relationship Id="rId3" Type="http://schemas.openxmlformats.org/officeDocument/2006/relationships/customXml" Target="../customXml/item3.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6" Type="http://schemas.openxmlformats.org/officeDocument/2006/relationships/font" Target="fonts/font16.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_rels/footnotes.xml.rels><?xml version="1.0" encoding="UTF-8" standalone="yes"?>
<Relationships xmlns="http://schemas.openxmlformats.org/package/2006/relationships"><Relationship Id="rId2" Type="http://schemas.openxmlformats.org/officeDocument/2006/relationships/hyperlink" Target="https://stat.gov.pl/en/topics/national-accounts/quarterly-national-accounts/gross-domestic-product-updated-quarterly-estimate-for-the-years-2024-2025,5,17.html" TargetMode="External"/><Relationship Id="rId1" Type="http://schemas.openxmlformats.org/officeDocument/2006/relationships/hyperlink" Target="https://stat.gov.pl/en/topics/national-accounts/annual-national-accounts/gross-domestic-product-updated-estimate-for-2025,11,1.html"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numbering.xml.rels><?xml version="1.0" encoding="UTF-8" standalone="yes"?>
<Relationships xmlns="http://schemas.openxmlformats.org/package/2006/relationships"><Relationship Id="rId2" Type="http://schemas.openxmlformats.org/officeDocument/2006/relationships/image" Target="media/image2.emf"/><Relationship Id="rId1" Type="http://schemas.openxmlformats.org/officeDocument/2006/relationships/image" Target="media/image1.emf"/></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fira">
      <a:majorFont>
        <a:latin typeface="Fira Sans Medium"/>
        <a:ea typeface=""/>
        <a:cs typeface=""/>
      </a:majorFont>
      <a:minorFont>
        <a:latin typeface="Fira Sans Light"/>
        <a:ea typeface=""/>
        <a:cs typeface=""/>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xDef>
      <a:spPr bwMode="auto">
        <a:solidFill>
          <a:srgbClr val="FFFFFF"/>
        </a:solidFill>
        <a:ln w="9525">
          <a:solidFill>
            <a:srgbClr val="000000"/>
          </a:solidFill>
          <a:miter lim="800000"/>
          <a:headEnd/>
          <a:tailEnd/>
        </a:ln>
      </a:spPr>
      <a:bodyPr rot="0" vert="horz" wrap="square" lIns="91440" tIns="45720" rIns="91440" bIns="45720" anchor="t" anchorCtr="0">
        <a:noAutofit/>
      </a:bodyPr>
      <a:lstStyle/>
    </a:tx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NazwaPliku xmlns="AD3641B4-23D9-4536-AF9E-7D0EADDEB824">Informacja sygnalna_rewizja danych PKB _23.10.2023_ENG.docx</NazwaPliku>
    <Odbiorcy2 xmlns="AD3641B4-23D9-4536-AF9E-7D0EADDEB824" xsi:nil="true"/>
    <Osoba xmlns="AD3641B4-23D9-4536-AF9E-7D0EADDEB824">STAT\PerzynaA</Osoba>
    <TemplateUrl xmlns="http://schemas.microsoft.com/sharepoint/v3" xsi:nil="true"/>
    <_SourceUrl xmlns="http://schemas.microsoft.com/sharepoint/v3" xsi:nil="true"/>
    <xd_ProgID xmlns="http://schemas.microsoft.com/sharepoint/v3" xsi:nil="true"/>
    <Order xmlns="http://schemas.microsoft.com/sharepoint/v3" xsi:nil="true"/>
    <_SharedFileIndex xmlns="http://schemas.microsoft.com/sharepoint/v3" xsi:nil="true"/>
    <MetaInfo xmlns="http://schemas.microsoft.com/sharepoint/v3" xsi:nil="true"/>
    <ContentTypeId xmlns="http://schemas.microsoft.com/sharepoint/v3">0x00B44136ADD9233645AF9E7D0EADDEB824</ContentTypeId>
  </documentManagement>
</p:properties>
</file>

<file path=customXml/item2.xml><?xml version="1.0" encoding="utf-8"?>
<ct:contentTypeSchema xmlns:ct="http://schemas.microsoft.com/office/2006/metadata/contentType" xmlns:ma="http://schemas.microsoft.com/office/2006/metadata/properties/metaAttributes" ct:_="" ma:_="" ma:contentTypeName="Pisma" ma:contentTypeID="0x00B44136ADD9233645AF9E7D0EADDEB824" ma:contentTypeVersion="" ma:contentTypeDescription="" ma:contentTypeScope="" ma:versionID="65958521edc9483c46942e9ac2ba341f">
  <xsd:schema xmlns:xsd="http://www.w3.org/2001/XMLSchema" xmlns:xs="http://www.w3.org/2001/XMLSchema" xmlns:p="http://schemas.microsoft.com/office/2006/metadata/properties" xmlns:ns1="http://schemas.microsoft.com/sharepoint/v3" xmlns:ns2="AD3641B4-23D9-4536-AF9E-7D0EADDEB824" targetNamespace="http://schemas.microsoft.com/office/2006/metadata/properties" ma:root="true" ma:fieldsID="34e359ed2fd7077939949e563617625d" ns1:_="" ns2:_="">
    <xsd:import namespace="http://schemas.microsoft.com/sharepoint/v3"/>
    <xsd:import namespace="AD3641B4-23D9-4536-AF9E-7D0EADDEB824"/>
    <xsd:element name="properties">
      <xsd:complexType>
        <xsd:sequence>
          <xsd:element name="documentManagement">
            <xsd:complexType>
              <xsd:all>
                <xsd:element ref="ns1:ID" minOccurs="0"/>
                <xsd:element ref="ns1:ContentTypeId" minOccurs="0"/>
                <xsd:element ref="ns1:Author" minOccurs="0"/>
                <xsd:element ref="ns1:Editor" minOccurs="0"/>
                <xsd:element ref="ns1:_HasCopyDestinations" minOccurs="0"/>
                <xsd:element ref="ns1:_CopySource" minOccurs="0"/>
                <xsd:element ref="ns1:_ModerationStatus" minOccurs="0"/>
                <xsd:element ref="ns1:_ModerationComments" minOccurs="0"/>
                <xsd:element ref="ns1:FileRef" minOccurs="0"/>
                <xsd:element ref="ns1:FileDirRef" minOccurs="0"/>
                <xsd:element ref="ns1:Last_x0020_Modified" minOccurs="0"/>
                <xsd:element ref="ns1:Created_x0020_Date" minOccurs="0"/>
                <xsd:element ref="ns1:File_x0020_Size" minOccurs="0"/>
                <xsd:element ref="ns1:FSObjType" minOccurs="0"/>
                <xsd:element ref="ns1:SortBehavior" minOccurs="0"/>
                <xsd:element ref="ns1:CheckedOutUserId" minOccurs="0"/>
                <xsd:element ref="ns1:IsCheckedoutToLocal" minOccurs="0"/>
                <xsd:element ref="ns1:CheckoutUser" minOccurs="0"/>
                <xsd:element ref="ns1:UniqueId" minOccurs="0"/>
                <xsd:element ref="ns1:SyncClientId" minOccurs="0"/>
                <xsd:element ref="ns1:ProgId" minOccurs="0"/>
                <xsd:element ref="ns1:ScopeId" minOccurs="0"/>
                <xsd:element ref="ns1:VirusStatus" minOccurs="0"/>
                <xsd:element ref="ns1:CheckedOutTitle" minOccurs="0"/>
                <xsd:element ref="ns1:_CheckinComment" minOccurs="0"/>
                <xsd:element ref="ns1:File_x0020_Type" minOccurs="0"/>
                <xsd:element ref="ns1:HTML_x0020_File_x0020_Type" minOccurs="0"/>
                <xsd:element ref="ns1:_SourceUrl" minOccurs="0"/>
                <xsd:element ref="ns1:_SharedFileIndex" minOccurs="0"/>
                <xsd:element ref="ns1:MetaInfo" minOccurs="0"/>
                <xsd:element ref="ns1:_Level" minOccurs="0"/>
                <xsd:element ref="ns1:_IsCurrentVersion" minOccurs="0"/>
                <xsd:element ref="ns1:ItemChildCount" minOccurs="0"/>
                <xsd:element ref="ns1:FolderChildCount" minOccurs="0"/>
                <xsd:element ref="ns1:AppAuthor" minOccurs="0"/>
                <xsd:element ref="ns1:AppEditor" minOccurs="0"/>
                <xsd:element ref="ns1:owshiddenversion" minOccurs="0"/>
                <xsd:element ref="ns1:_UIVersion" minOccurs="0"/>
                <xsd:element ref="ns1:_UIVersionString" minOccurs="0"/>
                <xsd:element ref="ns1:InstanceID" minOccurs="0"/>
                <xsd:element ref="ns1:Order" minOccurs="0"/>
                <xsd:element ref="ns1:GUID" minOccurs="0"/>
                <xsd:element ref="ns1:WorkflowVersion" minOccurs="0"/>
                <xsd:element ref="ns1:WorkflowInstanceID" minOccurs="0"/>
                <xsd:element ref="ns1:ParentVersionString" minOccurs="0"/>
                <xsd:element ref="ns1:ParentLeafName" minOccurs="0"/>
                <xsd:element ref="ns1:DocConcurrencyNumber" minOccurs="0"/>
                <xsd:element ref="ns1:TemplateUrl" minOccurs="0"/>
                <xsd:element ref="ns1:xd_ProgID" minOccurs="0"/>
                <xsd:element ref="ns1:xd_Signature" minOccurs="0"/>
                <xsd:element ref="ns2:Osoba" minOccurs="0"/>
                <xsd:element ref="ns2:NazwaPliku" minOccurs="0"/>
                <xsd:element ref="ns2:Odbiorcy2"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ID" ma:index="0" nillable="true" ma:displayName="Identyfikator" ma:internalName="ID" ma:readOnly="true">
      <xsd:simpleType>
        <xsd:restriction base="dms:Unknown"/>
      </xsd:simpleType>
    </xsd:element>
    <xsd:element name="ContentTypeId" ma:index="1" nillable="true" ma:displayName="Identyfikator typu zawartości" ma:hidden="true" ma:internalName="ContentTypeId" ma:readOnly="true">
      <xsd:simpleType>
        <xsd:restriction base="dms:Unknown"/>
      </xsd:simpleType>
    </xsd:element>
    <xsd:element name="Author" ma:index="4" nillable="true" ma:displayName="Utworzony przez" ma:list="UserInfo" ma:internalName="Author"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Editor" ma:index="6" nillable="true" ma:displayName="Zmodyfikowane przez" ma:list="UserInfo" ma:internalName="Editor"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HasCopyDestinations" ma:index="7" nillable="true" ma:displayName="Ma miejsca docelowe kopii" ma:hidden="true" ma:internalName="_HasCopyDestinations" ma:readOnly="true">
      <xsd:simpleType>
        <xsd:restriction base="dms:Boolean"/>
      </xsd:simpleType>
    </xsd:element>
    <xsd:element name="_CopySource" ma:index="8" nillable="true" ma:displayName="Źródło kopii" ma:internalName="_CopySource" ma:readOnly="true">
      <xsd:simpleType>
        <xsd:restriction base="dms:Text"/>
      </xsd:simpleType>
    </xsd:element>
    <xsd:element name="_ModerationStatus" ma:index="9" nillable="true" ma:displayName="Stan zatwierdzania" ma:default="0" ma:hidden="true" ma:internalName="_ModerationStatus" ma:readOnly="true">
      <xsd:simpleType>
        <xsd:restriction base="dms:Unknown"/>
      </xsd:simpleType>
    </xsd:element>
    <xsd:element name="_ModerationComments" ma:index="10" nillable="true" ma:displayName="Komentarze osoby zatwierdzającej" ma:hidden="true" ma:internalName="_ModerationComments" ma:readOnly="true">
      <xsd:simpleType>
        <xsd:restriction base="dms:Note"/>
      </xsd:simpleType>
    </xsd:element>
    <xsd:element name="FileRef" ma:index="11" nillable="true" ma:displayName="Ścieżka adresu URL" ma:hidden="true" ma:list="Docs" ma:internalName="FileRef" ma:readOnly="true" ma:showField="FullUrl">
      <xsd:simpleType>
        <xsd:restriction base="dms:Lookup"/>
      </xsd:simpleType>
    </xsd:element>
    <xsd:element name="FileDirRef" ma:index="12" nillable="true" ma:displayName="Ścieżka" ma:hidden="true" ma:list="Docs" ma:internalName="FileDirRef" ma:readOnly="true" ma:showField="DirName">
      <xsd:simpleType>
        <xsd:restriction base="dms:Lookup"/>
      </xsd:simpleType>
    </xsd:element>
    <xsd:element name="Last_x0020_Modified" ma:index="13" nillable="true" ma:displayName="Zmodyfikowane" ma:format="TRUE" ma:hidden="true" ma:list="Docs" ma:internalName="Last_x0020_Modified" ma:readOnly="true" ma:showField="TimeLastModified">
      <xsd:simpleType>
        <xsd:restriction base="dms:Lookup"/>
      </xsd:simpleType>
    </xsd:element>
    <xsd:element name="Created_x0020_Date" ma:index="14" nillable="true" ma:displayName="Utworzony" ma:format="TRUE" ma:hidden="true" ma:list="Docs" ma:internalName="Created_x0020_Date" ma:readOnly="true" ma:showField="TimeCreated">
      <xsd:simpleType>
        <xsd:restriction base="dms:Lookup"/>
      </xsd:simpleType>
    </xsd:element>
    <xsd:element name="File_x0020_Size" ma:index="15" nillable="true" ma:displayName="Rozmiar pliku" ma:format="TRUE" ma:hidden="true" ma:list="Docs" ma:internalName="File_x0020_Size" ma:readOnly="true" ma:showField="SizeInKB">
      <xsd:simpleType>
        <xsd:restriction base="dms:Lookup"/>
      </xsd:simpleType>
    </xsd:element>
    <xsd:element name="FSObjType" ma:index="16" nillable="true" ma:displayName="Typ elementu" ma:hidden="true" ma:list="Docs" ma:internalName="FSObjType" ma:readOnly="true" ma:showField="FSType">
      <xsd:simpleType>
        <xsd:restriction base="dms:Lookup"/>
      </xsd:simpleType>
    </xsd:element>
    <xsd:element name="SortBehavior" ma:index="17" nillable="true" ma:displayName="Typ sortowania" ma:hidden="true" ma:list="Docs" ma:internalName="SortBehavior" ma:readOnly="true" ma:showField="SortBehavior">
      <xsd:simpleType>
        <xsd:restriction base="dms:Lookup"/>
      </xsd:simpleType>
    </xsd:element>
    <xsd:element name="CheckedOutUserId" ma:index="19" nillable="true" ma:displayName="Identyfikator użytkownika, który wyewidencjonował element" ma:hidden="true" ma:list="Docs" ma:internalName="CheckedOutUserId" ma:readOnly="true" ma:showField="CheckoutUserId">
      <xsd:simpleType>
        <xsd:restriction base="dms:Lookup"/>
      </xsd:simpleType>
    </xsd:element>
    <xsd:element name="IsCheckedoutToLocal" ma:index="20" nillable="true" ma:displayName="Wyewidencjonowany lokalnie" ma:hidden="true" ma:list="Docs" ma:internalName="IsCheckedoutToLocal" ma:readOnly="true" ma:showField="IsCheckoutToLocal">
      <xsd:simpleType>
        <xsd:restriction base="dms:Lookup"/>
      </xsd:simpleType>
    </xsd:element>
    <xsd:element name="CheckoutUser" ma:index="21" nillable="true" ma:displayName="Wyewidencjonowane do" ma:list="UserInfo" ma:internalName="CheckoutUser"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UniqueId" ma:index="23" nillable="true" ma:displayName="Unikatowy identyfikator" ma:hidden="true" ma:list="Docs" ma:internalName="UniqueId" ma:readOnly="true" ma:showField="UniqueId">
      <xsd:simpleType>
        <xsd:restriction base="dms:Lookup"/>
      </xsd:simpleType>
    </xsd:element>
    <xsd:element name="SyncClientId" ma:index="24" nillable="true" ma:displayName="Identyfikator klienta" ma:hidden="true" ma:list="Docs" ma:internalName="SyncClientId" ma:readOnly="true" ma:showField="SyncClientId">
      <xsd:simpleType>
        <xsd:restriction base="dms:Lookup"/>
      </xsd:simpleType>
    </xsd:element>
    <xsd:element name="ProgId" ma:index="25" nillable="true" ma:displayName="ProgId" ma:hidden="true" ma:list="Docs" ma:internalName="ProgId" ma:readOnly="true" ma:showField="ProgId">
      <xsd:simpleType>
        <xsd:restriction base="dms:Lookup"/>
      </xsd:simpleType>
    </xsd:element>
    <xsd:element name="ScopeId" ma:index="26" nillable="true" ma:displayName="ScopeId" ma:hidden="true" ma:list="Docs" ma:internalName="ScopeId" ma:readOnly="true" ma:showField="ScopeId">
      <xsd:simpleType>
        <xsd:restriction base="dms:Lookup"/>
      </xsd:simpleType>
    </xsd:element>
    <xsd:element name="VirusStatus" ma:index="27" nillable="true" ma:displayName="Stan wirusów" ma:format="TRUE" ma:hidden="true" ma:list="Docs" ma:internalName="VirusStatus" ma:readOnly="true" ma:showField="Size">
      <xsd:simpleType>
        <xsd:restriction base="dms:Lookup"/>
      </xsd:simpleType>
    </xsd:element>
    <xsd:element name="CheckedOutTitle" ma:index="28" nillable="true" ma:displayName="Wyewidencjonowane do" ma:format="TRUE" ma:hidden="true" ma:list="Docs" ma:internalName="CheckedOutTitle" ma:readOnly="true" ma:showField="CheckedOutTitle">
      <xsd:simpleType>
        <xsd:restriction base="dms:Lookup"/>
      </xsd:simpleType>
    </xsd:element>
    <xsd:element name="_CheckinComment" ma:index="29" nillable="true" ma:displayName="Komentarz zaewidencjonowania" ma:format="TRUE" ma:list="Docs" ma:internalName="_CheckinComment" ma:readOnly="true" ma:showField="CheckinComment">
      <xsd:simpleType>
        <xsd:restriction base="dms:Lookup"/>
      </xsd:simpleType>
    </xsd:element>
    <xsd:element name="File_x0020_Type" ma:index="33" nillable="true" ma:displayName="Typ plików" ma:hidden="true" ma:internalName="File_x0020_Type" ma:readOnly="true">
      <xsd:simpleType>
        <xsd:restriction base="dms:Text"/>
      </xsd:simpleType>
    </xsd:element>
    <xsd:element name="HTML_x0020_File_x0020_Type" ma:index="34" nillable="true" ma:displayName="Typ pliku HTML" ma:hidden="true" ma:internalName="HTML_x0020_File_x0020_Type" ma:readOnly="true">
      <xsd:simpleType>
        <xsd:restriction base="dms:Text"/>
      </xsd:simpleType>
    </xsd:element>
    <xsd:element name="_SourceUrl" ma:index="35" nillable="true" ma:displayName="Adres URL źródła" ma:hidden="true" ma:internalName="_SourceUrl">
      <xsd:simpleType>
        <xsd:restriction base="dms:Text"/>
      </xsd:simpleType>
    </xsd:element>
    <xsd:element name="_SharedFileIndex" ma:index="36" nillable="true" ma:displayName="Indeks udostępnionych plików" ma:hidden="true" ma:internalName="_SharedFileIndex">
      <xsd:simpleType>
        <xsd:restriction base="dms:Text"/>
      </xsd:simpleType>
    </xsd:element>
    <xsd:element name="MetaInfo" ma:index="48" nillable="true" ma:displayName="Zbiór właściwości" ma:hidden="true" ma:list="Docs" ma:internalName="MetaInfo" ma:showField="MetaInfo">
      <xsd:simpleType>
        <xsd:restriction base="dms:Lookup"/>
      </xsd:simpleType>
    </xsd:element>
    <xsd:element name="_Level" ma:index="49" nillable="true" ma:displayName="Poziom" ma:hidden="true" ma:internalName="_Level" ma:readOnly="true">
      <xsd:simpleType>
        <xsd:restriction base="dms:Unknown"/>
      </xsd:simpleType>
    </xsd:element>
    <xsd:element name="_IsCurrentVersion" ma:index="50" nillable="true" ma:displayName="Jest bieżącą wersją" ma:hidden="true" ma:internalName="_IsCurrentVersion" ma:readOnly="true">
      <xsd:simpleType>
        <xsd:restriction base="dms:Boolean"/>
      </xsd:simpleType>
    </xsd:element>
    <xsd:element name="ItemChildCount" ma:index="51" nillable="true" ma:displayName="Liczba elementów podrzędnych elementu" ma:hidden="true" ma:list="Docs" ma:internalName="ItemChildCount" ma:readOnly="true" ma:showField="ItemChildCount">
      <xsd:simpleType>
        <xsd:restriction base="dms:Lookup"/>
      </xsd:simpleType>
    </xsd:element>
    <xsd:element name="FolderChildCount" ma:index="52" nillable="true" ma:displayName="Liczba elementów podrzędnych folderu" ma:hidden="true" ma:list="Docs" ma:internalName="FolderChildCount" ma:readOnly="true" ma:showField="FolderChildCount">
      <xsd:simpleType>
        <xsd:restriction base="dms:Lookup"/>
      </xsd:simpleType>
    </xsd:element>
    <xsd:element name="AppAuthor" ma:index="53" nillable="true" ma:displayName="Aplikacja utworzona przez" ma:list="AppPrincipals" ma:internalName="AppAuthor" ma:readOnly="true" ma:showField="Title">
      <xsd:simpleType>
        <xsd:restriction base="dms:Lookup"/>
      </xsd:simpleType>
    </xsd:element>
    <xsd:element name="AppEditor" ma:index="54" nillable="true" ma:displayName="Aplikacja zmodyfikowana przez" ma:list="AppPrincipals" ma:internalName="AppEditor" ma:readOnly="true" ma:showField="Title">
      <xsd:simpleType>
        <xsd:restriction base="dms:Lookup"/>
      </xsd:simpleType>
    </xsd:element>
    <xsd:element name="owshiddenversion" ma:index="58" nillable="true" ma:displayName="owshiddenversion" ma:hidden="true" ma:internalName="owshiddenversion" ma:readOnly="true">
      <xsd:simpleType>
        <xsd:restriction base="dms:Unknown"/>
      </xsd:simpleType>
    </xsd:element>
    <xsd:element name="_UIVersion" ma:index="59" nillable="true" ma:displayName="Wersja interfejsu użytkownika" ma:hidden="true" ma:internalName="_UIVersion" ma:readOnly="true">
      <xsd:simpleType>
        <xsd:restriction base="dms:Unknown"/>
      </xsd:simpleType>
    </xsd:element>
    <xsd:element name="_UIVersionString" ma:index="60" nillable="true" ma:displayName="Wersja" ma:internalName="_UIVersionString" ma:readOnly="true">
      <xsd:simpleType>
        <xsd:restriction base="dms:Text"/>
      </xsd:simpleType>
    </xsd:element>
    <xsd:element name="InstanceID" ma:index="61" nillable="true" ma:displayName="Identyfikator wystąpienia" ma:hidden="true" ma:internalName="InstanceID" ma:readOnly="true">
      <xsd:simpleType>
        <xsd:restriction base="dms:Unknown"/>
      </xsd:simpleType>
    </xsd:element>
    <xsd:element name="Order" ma:index="62" nillable="true" ma:displayName="Kolejność" ma:hidden="true" ma:internalName="Order">
      <xsd:simpleType>
        <xsd:restriction base="dms:Number"/>
      </xsd:simpleType>
    </xsd:element>
    <xsd:element name="GUID" ma:index="63" nillable="true" ma:displayName="Identyfikator GUID" ma:hidden="true" ma:internalName="GUID" ma:readOnly="true">
      <xsd:simpleType>
        <xsd:restriction base="dms:Unknown"/>
      </xsd:simpleType>
    </xsd:element>
    <xsd:element name="WorkflowVersion" ma:index="64" nillable="true" ma:displayName="Wersja przepływu pracy" ma:hidden="true" ma:internalName="WorkflowVersion" ma:readOnly="true">
      <xsd:simpleType>
        <xsd:restriction base="dms:Unknown"/>
      </xsd:simpleType>
    </xsd:element>
    <xsd:element name="WorkflowInstanceID" ma:index="65" nillable="true" ma:displayName="Identyfikator wystąpienia przepływu pracy" ma:hidden="true" ma:internalName="WorkflowInstanceID" ma:readOnly="true">
      <xsd:simpleType>
        <xsd:restriction base="dms:Unknown"/>
      </xsd:simpleType>
    </xsd:element>
    <xsd:element name="ParentVersionString" ma:index="66" nillable="true" ma:displayName="Wersja źródła (konwertowany dokument)" ma:hidden="true" ma:list="Docs" ma:internalName="ParentVersionString" ma:readOnly="true" ma:showField="ParentVersionString">
      <xsd:simpleType>
        <xsd:restriction base="dms:Lookup"/>
      </xsd:simpleType>
    </xsd:element>
    <xsd:element name="ParentLeafName" ma:index="67" nillable="true" ma:displayName="Nazwa źródła (konwertowany dokument)" ma:hidden="true" ma:list="Docs" ma:internalName="ParentLeafName" ma:readOnly="true" ma:showField="ParentLeafName">
      <xsd:simpleType>
        <xsd:restriction base="dms:Lookup"/>
      </xsd:simpleType>
    </xsd:element>
    <xsd:element name="DocConcurrencyNumber" ma:index="68" nillable="true" ma:displayName="Numer współbieżności dokumentu" ma:hidden="true" ma:list="Docs" ma:internalName="DocConcurrencyNumber" ma:readOnly="true" ma:showField="DocConcurrencyNumber">
      <xsd:simpleType>
        <xsd:restriction base="dms:Lookup"/>
      </xsd:simpleType>
    </xsd:element>
    <xsd:element name="TemplateUrl" ma:index="70" nillable="true" ma:displayName="Łącze szablonu" ma:hidden="true" ma:internalName="TemplateUrl">
      <xsd:simpleType>
        <xsd:restriction base="dms:Text"/>
      </xsd:simpleType>
    </xsd:element>
    <xsd:element name="xd_ProgID" ma:index="71" nillable="true" ma:displayName="Łącze pliku HTML" ma:hidden="true" ma:internalName="xd_ProgID">
      <xsd:simpleType>
        <xsd:restriction base="dms:Text"/>
      </xsd:simpleType>
    </xsd:element>
    <xsd:element name="xd_Signature" ma:index="72" nillable="true" ma:displayName="Jest podpisane" ma:hidden="true" ma:internalName="xd_Signature"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AD3641B4-23D9-4536-AF9E-7D0EADDEB824" elementFormDefault="qualified">
    <xsd:import namespace="http://schemas.microsoft.com/office/2006/documentManagement/types"/>
    <xsd:import namespace="http://schemas.microsoft.com/office/infopath/2007/PartnerControls"/>
    <xsd:element name="Osoba" ma:index="75" nillable="true" ma:displayName="Osoba" ma:description="" ma:internalName="Osoba">
      <xsd:simpleType>
        <xsd:restriction base="dms:Text"/>
      </xsd:simpleType>
    </xsd:element>
    <xsd:element name="NazwaPliku" ma:index="76" nillable="true" ma:displayName="NazwaPliku" ma:description="" ma:internalName="NazwaPliku">
      <xsd:simpleType>
        <xsd:restriction base="dms:Text"/>
      </xsd:simpleType>
    </xsd:element>
    <xsd:element name="Odbiorcy2" ma:index="77" nillable="true" ma:displayName="Odbiorcy2" ma:description="" ma:internalName="Odbiorcy2">
      <xsd:simpleType>
        <xsd:restriction base="dms:Choice">
          <xsd:enumeration value="Wszyscy"/>
          <xsd:enumeration value="GUS"/>
          <xsd:enumeration value="COIS"/>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 ma:displayName="Typ zawartości"/>
        <xsd:element ref="dc:title" minOccurs="0" maxOccurs="1" ma:index="69"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37E9C3E-3CC5-40C0-A774-47B8E48CCF08}">
  <ds:schemaRefs>
    <ds:schemaRef ds:uri="http://purl.org/dc/dcmitype/"/>
    <ds:schemaRef ds:uri="http://www.w3.org/XML/1998/namespace"/>
    <ds:schemaRef ds:uri="http://purl.org/dc/elements/1.1/"/>
    <ds:schemaRef ds:uri="http://purl.org/dc/terms/"/>
    <ds:schemaRef ds:uri="AD3641B4-23D9-4536-AF9E-7D0EADDEB824"/>
    <ds:schemaRef ds:uri="http://schemas.microsoft.com/sharepoint/v3"/>
    <ds:schemaRef ds:uri="http://schemas.microsoft.com/office/2006/documentManagement/types"/>
    <ds:schemaRef ds:uri="http://schemas.microsoft.com/office/2006/metadata/properties"/>
    <ds:schemaRef ds:uri="http://schemas.microsoft.com/office/infopath/2007/PartnerControls"/>
    <ds:schemaRef ds:uri="http://schemas.openxmlformats.org/package/2006/metadata/core-properties"/>
  </ds:schemaRefs>
</ds:datastoreItem>
</file>

<file path=customXml/itemProps2.xml><?xml version="1.0" encoding="utf-8"?>
<ds:datastoreItem xmlns:ds="http://schemas.openxmlformats.org/officeDocument/2006/customXml" ds:itemID="{D9044B2D-1655-4ED6-B329-4C1D4E68A57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AD3641B4-23D9-4536-AF9E-7D0EADDEB82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7E25BAA-4C6D-4395-8644-227E592D1A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446</TotalTime>
  <Pages>4</Pages>
  <Words>1213</Words>
  <Characters>7279</Characters>
  <DocSecurity>0</DocSecurity>
  <Lines>60</Lines>
  <Paragraphs>16</Paragraphs>
  <ScaleCrop>false</ScaleCrop>
  <HeadingPairs>
    <vt:vector size="2" baseType="variant">
      <vt:variant>
        <vt:lpstr>Tytuł</vt:lpstr>
      </vt:variant>
      <vt:variant>
        <vt:i4>1</vt:i4>
      </vt:variant>
    </vt:vector>
  </HeadingPairs>
  <TitlesOfParts>
    <vt:vector size="1" baseType="lpstr">
      <vt:lpstr>Information of Statistics Poland on the updated quarterly GDP estimate for 2024-2025</vt:lpstr>
    </vt:vector>
  </TitlesOfParts>
  <Company/>
  <LinksUpToDate>false</LinksUpToDate>
  <CharactersWithSpaces>8476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Gross domestic product updated quarterly estimate for years 2025-2026</dc:title>
  <dc:subject/>
  <dc:creator>Statistics Poland</dc:creator>
  <cp:keywords/>
  <dc:description/>
  <cp:lastPrinted>2022-02-25T13:59:00Z</cp:lastPrinted>
  <dcterms:created xsi:type="dcterms:W3CDTF">2025-10-14T19:45:00Z</dcterms:created>
  <dcterms:modified xsi:type="dcterms:W3CDTF">2026-10-15T12:42:00Z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0x0101005F253E89B8992844AAE9836E71E202A8</vt:lpwstr>
  </property>
  <property fmtid="{D5CDD505-2E9C-101B-9397-08002B2CF9AE}" pid="3" name="ZnakPisma">
    <vt:lpwstr/>
  </property>
  <property fmtid="{D5CDD505-2E9C-101B-9397-08002B2CF9AE}" pid="4" name="UNPPisma">
    <vt:lpwstr>2022-28926</vt:lpwstr>
  </property>
  <property fmtid="{D5CDD505-2E9C-101B-9397-08002B2CF9AE}" pid="5" name="ZnakSprawy">
    <vt:lpwstr/>
  </property>
  <property fmtid="{D5CDD505-2E9C-101B-9397-08002B2CF9AE}" pid="6" name="ZnakSprawyPrzedPrzeniesieniem">
    <vt:lpwstr/>
  </property>
  <property fmtid="{D5CDD505-2E9C-101B-9397-08002B2CF9AE}" pid="7" name="Autor">
    <vt:lpwstr>Morawska Beata</vt:lpwstr>
  </property>
  <property fmtid="{D5CDD505-2E9C-101B-9397-08002B2CF9AE}" pid="8" name="AutorInicjaly">
    <vt:lpwstr>BM</vt:lpwstr>
  </property>
  <property fmtid="{D5CDD505-2E9C-101B-9397-08002B2CF9AE}" pid="9" name="AutorNrTelefonu">
    <vt:lpwstr>37-15</vt:lpwstr>
  </property>
  <property fmtid="{D5CDD505-2E9C-101B-9397-08002B2CF9AE}" pid="10" name="Stanowisko">
    <vt:lpwstr>główny specjalista</vt:lpwstr>
  </property>
  <property fmtid="{D5CDD505-2E9C-101B-9397-08002B2CF9AE}" pid="11" name="OpisPisma">
    <vt:lpwstr>Wzory informacji sygnalnych</vt:lpwstr>
  </property>
  <property fmtid="{D5CDD505-2E9C-101B-9397-08002B2CF9AE}" pid="12" name="Komorka">
    <vt:lpwstr>Prezes GUS</vt:lpwstr>
  </property>
  <property fmtid="{D5CDD505-2E9C-101B-9397-08002B2CF9AE}" pid="13" name="KodKomorki">
    <vt:lpwstr>Prezes GUS</vt:lpwstr>
  </property>
  <property fmtid="{D5CDD505-2E9C-101B-9397-08002B2CF9AE}" pid="14" name="AktualnaData">
    <vt:lpwstr>2022-02-04</vt:lpwstr>
  </property>
  <property fmtid="{D5CDD505-2E9C-101B-9397-08002B2CF9AE}" pid="15" name="Wydzial">
    <vt:lpwstr>Wydział Opracowań Graficznych</vt:lpwstr>
  </property>
  <property fmtid="{D5CDD505-2E9C-101B-9397-08002B2CF9AE}" pid="16" name="KodWydzialu">
    <vt:lpwstr>OS-03</vt:lpwstr>
  </property>
  <property fmtid="{D5CDD505-2E9C-101B-9397-08002B2CF9AE}" pid="17" name="ZaakceptowanePrzez">
    <vt:lpwstr>n/d</vt:lpwstr>
  </property>
  <property fmtid="{D5CDD505-2E9C-101B-9397-08002B2CF9AE}" pid="18" name="PrzekazanieDo">
    <vt:lpwstr>Karolina Banaszek</vt:lpwstr>
  </property>
  <property fmtid="{D5CDD505-2E9C-101B-9397-08002B2CF9AE}" pid="19" name="PrzekazanieDoStanowisko">
    <vt:lpwstr>zastępca dyrektora departamentu</vt:lpwstr>
  </property>
  <property fmtid="{D5CDD505-2E9C-101B-9397-08002B2CF9AE}" pid="20" name="PrzekazanieDoKomorkaPracownika">
    <vt:lpwstr>Z-ca Dyrektora DK(DK-II) </vt:lpwstr>
  </property>
  <property fmtid="{D5CDD505-2E9C-101B-9397-08002B2CF9AE}" pid="21" name="PrzekazanieWgRozdzielnika">
    <vt:lpwstr/>
  </property>
  <property fmtid="{D5CDD505-2E9C-101B-9397-08002B2CF9AE}" pid="22" name="adresImie">
    <vt:lpwstr/>
  </property>
  <property fmtid="{D5CDD505-2E9C-101B-9397-08002B2CF9AE}" pid="23" name="adresNazwisko">
    <vt:lpwstr/>
  </property>
  <property fmtid="{D5CDD505-2E9C-101B-9397-08002B2CF9AE}" pid="24" name="adresNazwa">
    <vt:lpwstr/>
  </property>
  <property fmtid="{D5CDD505-2E9C-101B-9397-08002B2CF9AE}" pid="25" name="adresOddzial">
    <vt:lpwstr/>
  </property>
  <property fmtid="{D5CDD505-2E9C-101B-9397-08002B2CF9AE}" pid="26" name="adresUlica">
    <vt:lpwstr/>
  </property>
  <property fmtid="{D5CDD505-2E9C-101B-9397-08002B2CF9AE}" pid="27" name="adresTypUlicy">
    <vt:lpwstr/>
  </property>
  <property fmtid="{D5CDD505-2E9C-101B-9397-08002B2CF9AE}" pid="28" name="adresNrDomu">
    <vt:lpwstr/>
  </property>
  <property fmtid="{D5CDD505-2E9C-101B-9397-08002B2CF9AE}" pid="29" name="adresNrLokalu">
    <vt:lpwstr/>
  </property>
  <property fmtid="{D5CDD505-2E9C-101B-9397-08002B2CF9AE}" pid="30" name="adresKodPocztowy">
    <vt:lpwstr/>
  </property>
  <property fmtid="{D5CDD505-2E9C-101B-9397-08002B2CF9AE}" pid="31" name="adresMiejscowosc">
    <vt:lpwstr/>
  </property>
  <property fmtid="{D5CDD505-2E9C-101B-9397-08002B2CF9AE}" pid="32" name="adresPoczta">
    <vt:lpwstr/>
  </property>
  <property fmtid="{D5CDD505-2E9C-101B-9397-08002B2CF9AE}" pid="33" name="adresEMail">
    <vt:lpwstr/>
  </property>
  <property fmtid="{D5CDD505-2E9C-101B-9397-08002B2CF9AE}" pid="34" name="DataNaPismie">
    <vt:lpwstr/>
  </property>
  <property fmtid="{D5CDD505-2E9C-101B-9397-08002B2CF9AE}" pid="35" name="KodKreskowy">
    <vt:lpwstr/>
  </property>
  <property fmtid="{D5CDD505-2E9C-101B-9397-08002B2CF9AE}" pid="36" name="TrescPisma">
    <vt:lpwstr/>
  </property>
</Properties>
</file>