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7ACDF" w14:textId="379D449B" w:rsidR="00B5218B" w:rsidRPr="000E7885" w:rsidRDefault="00B5218B" w:rsidP="00B5218B">
      <w:pPr>
        <w:pStyle w:val="Nagwek1"/>
      </w:pPr>
      <w:r w:rsidRPr="000E7885">
        <w:rPr>
          <w:noProof/>
          <w:spacing w:val="-2"/>
          <w:lang w:eastAsia="pl-PL"/>
        </w:rPr>
        <w:t>Social assistance beneficiaries in</w:t>
      </w:r>
      <w:r w:rsidR="00A77A97">
        <w:t xml:space="preserve"> </w:t>
      </w:r>
      <w:r w:rsidRPr="000E7885">
        <w:t>202</w:t>
      </w:r>
      <w:r>
        <w:t>5</w:t>
      </w:r>
    </w:p>
    <w:p w14:paraId="4E0FC0C6" w14:textId="5599D452" w:rsidR="00B5218B" w:rsidRPr="000E7885" w:rsidRDefault="007320C5" w:rsidP="00B5218B">
      <w:pPr>
        <w:pStyle w:val="Lead"/>
        <w:spacing w:after="360"/>
      </w:pPr>
      <w:r w:rsidRPr="001E3DE3">
        <w:rPr>
          <w:lang w:val="pl-PL"/>
        </w:rPr>
        <mc:AlternateContent>
          <mc:Choice Requires="wps">
            <w:drawing>
              <wp:anchor distT="45720" distB="45720" distL="114300" distR="114300" simplePos="0" relativeHeight="251776000" behindDoc="0" locked="0" layoutInCell="1" allowOverlap="1" wp14:anchorId="6C7C88A0" wp14:editId="4FE89ECC">
                <wp:simplePos x="0" y="0"/>
                <wp:positionH relativeFrom="margin">
                  <wp:align>left</wp:align>
                </wp:positionH>
                <wp:positionV relativeFrom="paragraph">
                  <wp:posOffset>13335</wp:posOffset>
                </wp:positionV>
                <wp:extent cx="2476500" cy="1159510"/>
                <wp:effectExtent l="0" t="0" r="0" b="2540"/>
                <wp:wrapSquare wrapText="bothSides"/>
                <wp:docPr id="6" name="Pole tekstowe 2" descr="Arrow icon pointing up indicates a year-on-year increase of 1.8 thousand in the number of social assistance beneficiar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159510"/>
                        </a:xfrm>
                        <a:prstGeom prst="roundRect">
                          <a:avLst/>
                        </a:prstGeom>
                        <a:solidFill>
                          <a:srgbClr val="001D77"/>
                        </a:solidFill>
                        <a:ln w="9525">
                          <a:noFill/>
                          <a:miter lim="800000"/>
                          <a:headEnd/>
                          <a:tailEnd/>
                        </a:ln>
                      </wps:spPr>
                      <wps:txbx>
                        <w:txbxContent>
                          <w:p w14:paraId="0DDD066D" w14:textId="5240F870" w:rsidR="00B5218B" w:rsidRPr="00DA7883" w:rsidRDefault="00B5218B" w:rsidP="00B5218B">
                            <w:pPr>
                              <w:pStyle w:val="Ikonawskanika"/>
                              <w:rPr>
                                <w:color w:val="FFFFFF" w:themeColor="background1"/>
                                <w:sz w:val="24"/>
                                <w:szCs w:val="24"/>
                              </w:rPr>
                            </w:pPr>
                            <w:r w:rsidRPr="004B4292">
                              <w:rPr>
                                <w:rStyle w:val="IkonawskanikaZnak"/>
                                <w:sz w:val="76"/>
                                <w:szCs w:val="76"/>
                              </w:rPr>
                              <w:sym w:font="Wingdings" w:char="F0F1"/>
                            </w:r>
                            <w:r w:rsidRPr="00EC3E3C">
                              <w:rPr>
                                <w:rStyle w:val="IkonawskanikaZnak"/>
                                <w:color w:val="FFFFFF" w:themeColor="background1"/>
                                <w:sz w:val="76"/>
                                <w:szCs w:val="76"/>
                              </w:rPr>
                              <w:t xml:space="preserve"> </w:t>
                            </w:r>
                            <w:r w:rsidR="006939E8" w:rsidRPr="006939E8">
                              <w:rPr>
                                <w:rStyle w:val="WartowskanikaZnak"/>
                                <w:sz w:val="72"/>
                                <w:szCs w:val="72"/>
                              </w:rPr>
                              <w:t>1</w:t>
                            </w:r>
                            <w:r w:rsidR="00DA7883">
                              <w:rPr>
                                <w:rStyle w:val="WartowskanikaZnak"/>
                                <w:sz w:val="72"/>
                                <w:szCs w:val="72"/>
                              </w:rPr>
                              <w:t xml:space="preserve">.8 </w:t>
                            </w:r>
                            <w:r w:rsidR="00DA7883" w:rsidRPr="00DA7883">
                              <w:rPr>
                                <w:rStyle w:val="WartowskanikaZnak"/>
                                <w:sz w:val="32"/>
                                <w:szCs w:val="32"/>
                              </w:rPr>
                              <w:t>thousand</w:t>
                            </w:r>
                          </w:p>
                          <w:p w14:paraId="734C4322" w14:textId="450AB521" w:rsidR="00B5218B" w:rsidRPr="00EC3E3C" w:rsidRDefault="00DA7883" w:rsidP="00B5218B">
                            <w:pPr>
                              <w:pStyle w:val="Opiswskanika"/>
                              <w:rPr>
                                <w:sz w:val="18"/>
                                <w:szCs w:val="20"/>
                              </w:rPr>
                            </w:pPr>
                            <w:r>
                              <w:rPr>
                                <w:rFonts w:eastAsia="Calibri" w:cs="Times New Roman"/>
                                <w:szCs w:val="20"/>
                              </w:rPr>
                              <w:t>In</w:t>
                            </w:r>
                            <w:r w:rsidR="00B5218B" w:rsidRPr="00EC3E3C">
                              <w:rPr>
                                <w:rFonts w:eastAsia="Calibri" w:cs="Times New Roman"/>
                                <w:szCs w:val="20"/>
                              </w:rPr>
                              <w:t xml:space="preserve">crease of the number of social </w:t>
                            </w:r>
                            <w:r w:rsidR="00B5218B">
                              <w:rPr>
                                <w:rFonts w:eastAsia="Calibri" w:cs="Times New Roman"/>
                                <w:szCs w:val="20"/>
                              </w:rPr>
                              <w:t xml:space="preserve">assistance </w:t>
                            </w:r>
                            <w:r w:rsidR="00B5218B" w:rsidRPr="00EC3E3C">
                              <w:rPr>
                                <w:rFonts w:eastAsia="Calibri" w:cs="Times New Roman"/>
                                <w:szCs w:val="20"/>
                              </w:rPr>
                              <w:t xml:space="preserve">beneficiaries </w:t>
                            </w:r>
                            <w:r w:rsidR="00B5218B">
                              <w:rPr>
                                <w:rFonts w:eastAsia="Calibri" w:cs="Times New Roman"/>
                                <w:szCs w:val="20"/>
                              </w:rPr>
                              <w:t>y/y</w:t>
                            </w:r>
                          </w:p>
                        </w:txbxContent>
                      </wps:txbx>
                      <wps:bodyPr rot="0" vert="horz" wrap="square" lIns="91440" tIns="45720" rIns="5400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C7C88A0" id="Pole tekstowe 2" o:spid="_x0000_s1026" alt="Arrow icon pointing up indicates a year-on-year increase of 1.8 thousand in the number of social assistance beneficiaries" style="position:absolute;margin-left:0;margin-top:1.05pt;width:195pt;height:91.3pt;z-index:2517760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" fillcolor="#001d77" stroked="f">
                <v:stroke joinstyle="miter"/>
                <v:textbox inset=",,1.5mm">
                  <w:txbxContent>
                    <w:p w14:paraId="0DDD066D" w14:textId="5240F870" w:rsidR="00B5218B" w:rsidRPr="00DA7883" w:rsidRDefault="00B5218B" w:rsidP="00B5218B">
                      <w:pPr>
                        <w:pStyle w:val="Ikonawskanika"/>
                        <w:rPr>
                          <w:color w:val="FFFFFF" w:themeColor="background1"/>
                          <w:sz w:val="24"/>
                          <w:szCs w:val="24"/>
                        </w:rPr>
                      </w:pPr>
                      <w:r w:rsidRPr="004B4292">
                        <w:rPr>
                          <w:rStyle w:val="IkonawskanikaZnak"/>
                          <w:sz w:val="76"/>
                          <w:szCs w:val="76"/>
                        </w:rPr>
                        <w:sym w:font="Wingdings" w:char="F0F1"/>
                      </w:r>
                      <w:r w:rsidRPr="00EC3E3C">
                        <w:rPr>
                          <w:rStyle w:val="IkonawskanikaZnak"/>
                          <w:color w:val="FFFFFF" w:themeColor="background1"/>
                          <w:sz w:val="76"/>
                          <w:szCs w:val="76"/>
                        </w:rPr>
                        <w:t xml:space="preserve"> </w:t>
                      </w:r>
                      <w:r w:rsidR="006939E8" w:rsidRPr="006939E8">
                        <w:rPr>
                          <w:rStyle w:val="WartowskanikaZnak"/>
                          <w:sz w:val="72"/>
                          <w:szCs w:val="72"/>
                        </w:rPr>
                        <w:t>1</w:t>
                      </w:r>
                      <w:r w:rsidR="00DA7883">
                        <w:rPr>
                          <w:rStyle w:val="WartowskanikaZnak"/>
                          <w:sz w:val="72"/>
                          <w:szCs w:val="72"/>
                        </w:rPr>
                        <w:t xml:space="preserve">.8 </w:t>
                      </w:r>
                      <w:r w:rsidR="00DA7883" w:rsidRPr="00DA7883">
                        <w:rPr>
                          <w:rStyle w:val="WartowskanikaZnak"/>
                          <w:sz w:val="32"/>
                          <w:szCs w:val="32"/>
                        </w:rPr>
                        <w:t>thousand</w:t>
                      </w:r>
                    </w:p>
                    <w:p w14:paraId="734C4322" w14:textId="450AB521" w:rsidR="00B5218B" w:rsidRPr="00EC3E3C" w:rsidRDefault="00DA7883" w:rsidP="00B5218B">
                      <w:pPr>
                        <w:pStyle w:val="Opiswskanika"/>
                        <w:rPr>
                          <w:sz w:val="18"/>
                          <w:szCs w:val="20"/>
                        </w:rPr>
                      </w:pPr>
                      <w:r>
                        <w:rPr>
                          <w:rFonts w:eastAsia="Calibri" w:cs="Times New Roman"/>
                          <w:szCs w:val="20"/>
                        </w:rPr>
                        <w:t>In</w:t>
                      </w:r>
                      <w:r w:rsidR="00B5218B" w:rsidRPr="00EC3E3C">
                        <w:rPr>
                          <w:rFonts w:eastAsia="Calibri" w:cs="Times New Roman"/>
                          <w:szCs w:val="20"/>
                        </w:rPr>
                        <w:t xml:space="preserve">crease of the number of social </w:t>
                      </w:r>
                      <w:r w:rsidR="00B5218B">
                        <w:rPr>
                          <w:rFonts w:eastAsia="Calibri" w:cs="Times New Roman"/>
                          <w:szCs w:val="20"/>
                        </w:rPr>
                        <w:t xml:space="preserve">assistance </w:t>
                      </w:r>
                      <w:r w:rsidR="00B5218B" w:rsidRPr="00EC3E3C">
                        <w:rPr>
                          <w:rFonts w:eastAsia="Calibri" w:cs="Times New Roman"/>
                          <w:szCs w:val="20"/>
                        </w:rPr>
                        <w:t xml:space="preserve">beneficiaries </w:t>
                      </w:r>
                      <w:r w:rsidR="00B5218B">
                        <w:rPr>
                          <w:rFonts w:eastAsia="Calibri" w:cs="Times New Roman"/>
                          <w:szCs w:val="20"/>
                        </w:rPr>
                        <w:t>y/y</w:t>
                      </w:r>
                    </w:p>
                  </w:txbxContent>
                </v:textbox>
                <w10:wrap type="square" anchorx="margin"/>
              </v:roundrect>
            </w:pict>
          </mc:Fallback>
        </mc:AlternateContent>
      </w:r>
      <w:r w:rsidRPr="007320C5">
        <w:t>In 2025, 1</w:t>
      </w:r>
      <w:r>
        <w:t xml:space="preserve"> </w:t>
      </w:r>
      <w:r w:rsidRPr="007320C5">
        <w:t xml:space="preserve">177.1 thousand people </w:t>
      </w:r>
      <w:r>
        <w:t xml:space="preserve">benefited from </w:t>
      </w:r>
      <w:r w:rsidRPr="007320C5">
        <w:t>social assistance</w:t>
      </w:r>
      <w:r w:rsidR="00AE7DF6">
        <w:t xml:space="preserve"> at domicile</w:t>
      </w:r>
      <w:r w:rsidRPr="007320C5">
        <w:t xml:space="preserve">, and the </w:t>
      </w:r>
      <w:r w:rsidR="00891AAB">
        <w:t>extent of using</w:t>
      </w:r>
      <w:r w:rsidRPr="007320C5">
        <w:t xml:space="preserve"> this support was 3.1%. The assistance </w:t>
      </w:r>
      <w:r w:rsidR="00891AAB">
        <w:t>was provided to</w:t>
      </w:r>
      <w:r w:rsidRPr="007320C5">
        <w:t xml:space="preserve"> 680.5 thousand </w:t>
      </w:r>
      <w:r w:rsidR="000F2F9D">
        <w:t>poor persons</w:t>
      </w:r>
      <w:r w:rsidRPr="007320C5">
        <w:t xml:space="preserve"> living in households and </w:t>
      </w:r>
      <w:r w:rsidR="000F2F9D">
        <w:t xml:space="preserve">poor </w:t>
      </w:r>
      <w:r w:rsidRPr="007320C5">
        <w:t>homeless pe</w:t>
      </w:r>
      <w:r w:rsidR="000F2F9D">
        <w:t>ople</w:t>
      </w:r>
      <w:r w:rsidRPr="007320C5">
        <w:t xml:space="preserve">. The number of disabled beneficiaries </w:t>
      </w:r>
      <w:bookmarkStart w:id="0" w:name="_Hlk242702789"/>
      <w:r w:rsidR="003D40F7">
        <w:t xml:space="preserve">with legal confirmation </w:t>
      </w:r>
      <w:bookmarkEnd w:id="0"/>
      <w:r>
        <w:t>amounted to</w:t>
      </w:r>
      <w:r w:rsidRPr="007320C5">
        <w:t xml:space="preserve"> 286.8 thousand</w:t>
      </w:r>
      <w:r w:rsidR="00B5218B" w:rsidRPr="000E7885">
        <w:t>.</w:t>
      </w:r>
    </w:p>
    <w:p w14:paraId="2B944197" w14:textId="04AC50BA" w:rsidR="005A08FF" w:rsidRDefault="001D4B59" w:rsidP="005A08FF">
      <w:pPr>
        <w:pStyle w:val="Nagwek2"/>
        <w:rPr>
          <w:noProof/>
        </w:rPr>
      </w:pPr>
      <w:r>
        <w:t>Extent of using</w:t>
      </w:r>
      <w:r w:rsidR="005A08FF">
        <w:t xml:space="preserve"> social assistance</w:t>
      </w:r>
      <w:r w:rsidR="002D5273">
        <w:t xml:space="preserve"> at domicile</w:t>
      </w:r>
    </w:p>
    <w:p w14:paraId="4D635CFF" w14:textId="6512F85D" w:rsidR="00B5218B" w:rsidRPr="008D3D2F" w:rsidRDefault="005A08FF" w:rsidP="00B5218B">
      <w:pPr>
        <w:rPr>
          <w:lang w:val="en-GB" w:eastAsia="pl-PL"/>
        </w:rPr>
      </w:pPr>
      <w:r w:rsidRPr="005A08FF">
        <w:rPr>
          <w:lang w:val="en-GB" w:eastAsia="pl-PL"/>
        </w:rPr>
        <w:t xml:space="preserve">The number of beneficiaries </w:t>
      </w:r>
      <w:r w:rsidR="00AE7DF6">
        <w:rPr>
          <w:lang w:val="en-GB" w:eastAsia="pl-PL"/>
        </w:rPr>
        <w:t xml:space="preserve">of </w:t>
      </w:r>
      <w:r w:rsidR="00AE7DF6" w:rsidRPr="005A08FF">
        <w:rPr>
          <w:lang w:val="en-GB" w:eastAsia="pl-PL"/>
        </w:rPr>
        <w:t xml:space="preserve">social </w:t>
      </w:r>
      <w:r w:rsidR="00AE7DF6">
        <w:rPr>
          <w:lang w:val="en-GB" w:eastAsia="pl-PL"/>
        </w:rPr>
        <w:t>assistance</w:t>
      </w:r>
      <w:r w:rsidR="00AE7DF6" w:rsidRPr="005A08FF">
        <w:rPr>
          <w:lang w:val="en-GB" w:eastAsia="pl-PL"/>
        </w:rPr>
        <w:t xml:space="preserve"> </w:t>
      </w:r>
      <w:r w:rsidR="00AE7DF6">
        <w:rPr>
          <w:lang w:val="en-GB" w:eastAsia="pl-PL"/>
        </w:rPr>
        <w:t xml:space="preserve">at domicile </w:t>
      </w:r>
      <w:r>
        <w:rPr>
          <w:lang w:val="en-GB" w:eastAsia="pl-PL"/>
        </w:rPr>
        <w:t xml:space="preserve">amounted to </w:t>
      </w:r>
      <w:r w:rsidRPr="005A08FF">
        <w:rPr>
          <w:lang w:val="en-GB" w:eastAsia="pl-PL"/>
        </w:rPr>
        <w:t>1</w:t>
      </w:r>
      <w:r>
        <w:rPr>
          <w:lang w:val="en-GB" w:eastAsia="pl-PL"/>
        </w:rPr>
        <w:t xml:space="preserve"> </w:t>
      </w:r>
      <w:r w:rsidRPr="005A08FF">
        <w:rPr>
          <w:lang w:val="en-GB" w:eastAsia="pl-PL"/>
        </w:rPr>
        <w:t>177.1 thousand an</w:t>
      </w:r>
      <w:r>
        <w:rPr>
          <w:lang w:val="en-GB" w:eastAsia="pl-PL"/>
        </w:rPr>
        <w:t>d</w:t>
      </w:r>
      <w:r w:rsidRPr="005A08FF">
        <w:rPr>
          <w:lang w:val="en-GB" w:eastAsia="pl-PL"/>
        </w:rPr>
        <w:t xml:space="preserve"> increase</w:t>
      </w:r>
      <w:r>
        <w:rPr>
          <w:lang w:val="en-GB" w:eastAsia="pl-PL"/>
        </w:rPr>
        <w:t>d by</w:t>
      </w:r>
      <w:r w:rsidRPr="005A08FF">
        <w:rPr>
          <w:lang w:val="en-GB" w:eastAsia="pl-PL"/>
        </w:rPr>
        <w:t xml:space="preserve"> 1.8 thousand (0.1%) compared to 2024. </w:t>
      </w:r>
      <w:r w:rsidR="001D4B59">
        <w:rPr>
          <w:lang w:val="en-GB" w:eastAsia="pl-PL"/>
        </w:rPr>
        <w:t>The e</w:t>
      </w:r>
      <w:r w:rsidR="001D4B59" w:rsidRPr="001D4B59">
        <w:rPr>
          <w:lang w:val="en-GB" w:eastAsia="pl-PL"/>
        </w:rPr>
        <w:t>xtent of using social assistance</w:t>
      </w:r>
      <w:r>
        <w:rPr>
          <w:lang w:val="en-GB" w:eastAsia="pl-PL"/>
        </w:rPr>
        <w:t xml:space="preserve">, </w:t>
      </w:r>
      <w:r w:rsidRPr="005A08FF">
        <w:rPr>
          <w:lang w:val="en-GB" w:eastAsia="pl-PL"/>
        </w:rPr>
        <w:t xml:space="preserve">i.e. </w:t>
      </w:r>
      <w:r w:rsidR="001D4B59">
        <w:rPr>
          <w:lang w:val="en-GB" w:eastAsia="pl-PL"/>
        </w:rPr>
        <w:t xml:space="preserve">the </w:t>
      </w:r>
      <w:r w:rsidRPr="005A08FF">
        <w:rPr>
          <w:lang w:val="en-GB" w:eastAsia="pl-PL"/>
        </w:rPr>
        <w:t>percentage of beneficiaries in the total population</w:t>
      </w:r>
      <w:r>
        <w:rPr>
          <w:lang w:val="en-GB" w:eastAsia="pl-PL"/>
        </w:rPr>
        <w:t xml:space="preserve">, </w:t>
      </w:r>
      <w:r w:rsidRPr="005A08FF">
        <w:rPr>
          <w:lang w:val="en-GB" w:eastAsia="pl-PL"/>
        </w:rPr>
        <w:t>remained unchanged at 3.1%. The number of beneficiaries living in households and homeless pe</w:t>
      </w:r>
      <w:r w:rsidR="002D5273">
        <w:rPr>
          <w:lang w:val="en-GB" w:eastAsia="pl-PL"/>
        </w:rPr>
        <w:t>ople</w:t>
      </w:r>
      <w:r w:rsidRPr="005A08FF">
        <w:rPr>
          <w:lang w:val="en-GB" w:eastAsia="pl-PL"/>
        </w:rPr>
        <w:t xml:space="preserve"> with per capita income below the income threshold</w:t>
      </w:r>
      <w:r w:rsidRPr="008D137A">
        <w:rPr>
          <w:vertAlign w:val="superscript"/>
          <w:lang w:val="en-GB" w:eastAsia="pl-PL"/>
        </w:rPr>
        <w:footnoteReference w:id="2"/>
      </w:r>
      <w:r w:rsidRPr="005A08FF">
        <w:rPr>
          <w:vertAlign w:val="superscript"/>
          <w:lang w:val="en-GB" w:eastAsia="pl-PL"/>
        </w:rPr>
        <w:t xml:space="preserve"> </w:t>
      </w:r>
      <w:r>
        <w:rPr>
          <w:lang w:val="en-GB" w:eastAsia="pl-PL"/>
        </w:rPr>
        <w:t>amounted to</w:t>
      </w:r>
      <w:r w:rsidRPr="005A08FF">
        <w:rPr>
          <w:lang w:val="en-GB" w:eastAsia="pl-PL"/>
        </w:rPr>
        <w:t xml:space="preserve"> 680.5 thousand, representing 1.8% of the total population</w:t>
      </w:r>
      <w:r>
        <w:rPr>
          <w:lang w:val="en-GB" w:eastAsia="pl-PL"/>
        </w:rPr>
        <w:t>, i.e. more by</w:t>
      </w:r>
      <w:r w:rsidRPr="005A08FF">
        <w:rPr>
          <w:lang w:val="en-GB" w:eastAsia="pl-PL"/>
        </w:rPr>
        <w:t xml:space="preserve"> 0.1 </w:t>
      </w:r>
      <w:r>
        <w:rPr>
          <w:lang w:val="en-GB" w:eastAsia="pl-PL"/>
        </w:rPr>
        <w:t>pp</w:t>
      </w:r>
      <w:r w:rsidRPr="005A08FF">
        <w:rPr>
          <w:lang w:val="en-GB" w:eastAsia="pl-PL"/>
        </w:rPr>
        <w:t xml:space="preserve"> compared to 2024.</w:t>
      </w:r>
    </w:p>
    <w:p w14:paraId="5387FFA8" w14:textId="2495E956" w:rsidR="00B5218B" w:rsidRDefault="00B5218B" w:rsidP="00B5218B">
      <w:pPr>
        <w:pStyle w:val="tytuwykresu0"/>
        <w:rPr>
          <w:lang w:val="en-GB"/>
        </w:rPr>
      </w:pPr>
      <w:r w:rsidRPr="00BE673E">
        <w:rPr>
          <w:lang w:val="en-GB"/>
        </w:rPr>
        <w:t xml:space="preserve">Map 1. </w:t>
      </w:r>
      <w:r w:rsidR="001D4B59" w:rsidRPr="001D4B59">
        <w:rPr>
          <w:lang w:val="en-GB"/>
        </w:rPr>
        <w:t>Extent of using social assistance</w:t>
      </w:r>
      <w:r w:rsidRPr="00BE673E">
        <w:rPr>
          <w:lang w:val="en-GB"/>
        </w:rPr>
        <w:t xml:space="preserve"> </w:t>
      </w:r>
      <w:r w:rsidR="00AE7DF6">
        <w:rPr>
          <w:lang w:val="en-GB"/>
        </w:rPr>
        <w:t xml:space="preserve">at domicile </w:t>
      </w:r>
      <w:r w:rsidRPr="00BE673E">
        <w:rPr>
          <w:lang w:val="en-GB"/>
        </w:rPr>
        <w:t>by regions in</w:t>
      </w:r>
      <w:r>
        <w:rPr>
          <w:lang w:val="en-GB"/>
        </w:rPr>
        <w:t xml:space="preserve"> 202</w:t>
      </w:r>
      <w:r w:rsidR="005A08FF">
        <w:rPr>
          <w:lang w:val="en-GB"/>
        </w:rPr>
        <w:t>5</w:t>
      </w:r>
    </w:p>
    <w:p w14:paraId="23679F62" w14:textId="754BC55E" w:rsidR="00B5218B" w:rsidRPr="00331037" w:rsidRDefault="00331037" w:rsidP="00C960B6">
      <w:pPr>
        <w:pStyle w:val="tytuwykresu0"/>
        <w:suppressAutoHyphens/>
        <w:spacing w:line="240" w:lineRule="exact"/>
        <w:rPr>
          <w:rStyle w:val="TablicanotkaZnak"/>
          <w:sz w:val="19"/>
        </w:rPr>
      </w:pPr>
      <w:r w:rsidRPr="00C960B6">
        <w:rPr>
          <w:b w:val="0"/>
          <w:bCs/>
          <w:noProof/>
          <w:lang w:eastAsia="pl-PL"/>
        </w:rPr>
        <mc:AlternateContent>
          <mc:Choice Requires="wps">
            <w:drawing>
              <wp:anchor distT="45720" distB="45720" distL="114300" distR="114300" simplePos="0" relativeHeight="251777024" behindDoc="0" locked="0" layoutInCell="1" allowOverlap="1" wp14:anchorId="096E924D" wp14:editId="742647B6">
                <wp:simplePos x="0" y="0"/>
                <wp:positionH relativeFrom="rightMargin">
                  <wp:posOffset>158750</wp:posOffset>
                </wp:positionH>
                <wp:positionV relativeFrom="paragraph">
                  <wp:posOffset>3486785</wp:posOffset>
                </wp:positionV>
                <wp:extent cx="1728470" cy="707390"/>
                <wp:effectExtent l="0" t="0" r="0" b="0"/>
                <wp:wrapSquare wrapText="bothSides"/>
                <wp:docPr id="553" name="Text Box 13" descr="City residents constituted 54.7% of beneficiaries of social assistance at domici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70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870C1" w14:textId="3AF7A835" w:rsidR="00B5218B" w:rsidRPr="00BE673E" w:rsidRDefault="00B5218B" w:rsidP="00B5218B">
                            <w:pPr>
                              <w:pStyle w:val="tekstzboku"/>
                              <w:spacing w:line="240" w:lineRule="exact"/>
                              <w:rPr>
                                <w:lang w:val="en-GB"/>
                              </w:rPr>
                            </w:pPr>
                            <w:r>
                              <w:rPr>
                                <w:lang w:val="en-GB"/>
                              </w:rPr>
                              <w:t>City residents constituted 5</w:t>
                            </w:r>
                            <w:r w:rsidR="005A08FF">
                              <w:rPr>
                                <w:lang w:val="en-GB"/>
                              </w:rPr>
                              <w:t>4</w:t>
                            </w:r>
                            <w:r>
                              <w:rPr>
                                <w:lang w:val="en-GB"/>
                              </w:rPr>
                              <w:t>.</w:t>
                            </w:r>
                            <w:r w:rsidR="005A08FF">
                              <w:rPr>
                                <w:lang w:val="en-GB"/>
                              </w:rPr>
                              <w:t>7</w:t>
                            </w:r>
                            <w:r w:rsidRPr="00BE673E">
                              <w:rPr>
                                <w:lang w:val="en-GB"/>
                              </w:rPr>
                              <w:t>% of beneficiaries of social assistance</w:t>
                            </w:r>
                            <w:r w:rsidR="002D5273">
                              <w:rPr>
                                <w:lang w:val="en-GB"/>
                              </w:rPr>
                              <w:t xml:space="preserve"> at domicile</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6E924D" id="_x0000_t202" coordsize="21600,21600" o:spt="202" path="m,l,21600r21600,l21600,xe">
                <v:stroke joinstyle="miter"/>
                <v:path gradientshapeok="t" o:connecttype="rect"/>
              </v:shapetype>
              <v:shape id="Text Box 13" o:spid="_x0000_s1027" type="#_x0000_t202" alt="City residents constituted 54.7% of beneficiaries of social assistance at domicile" style="position:absolute;margin-left:12.5pt;margin-top:274.55pt;width:136.1pt;height:55.7pt;z-index:25177702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" filled="f" stroked="f">
                <v:textbox inset="1.5mm,,1.5mm">
                  <w:txbxContent>
                    <w:p w14:paraId="4FB870C1" w14:textId="3AF7A835" w:rsidR="00B5218B" w:rsidRPr="00BE673E" w:rsidRDefault="00B5218B" w:rsidP="00B5218B">
                      <w:pPr>
                        <w:pStyle w:val="tekstzboku"/>
                        <w:spacing w:line="240" w:lineRule="exact"/>
                        <w:rPr>
                          <w:lang w:val="en-GB"/>
                        </w:rPr>
                      </w:pPr>
                      <w:r>
                        <w:rPr>
                          <w:lang w:val="en-GB"/>
                        </w:rPr>
                        <w:t>City residents constituted 5</w:t>
                      </w:r>
                      <w:r w:rsidR="005A08FF">
                        <w:rPr>
                          <w:lang w:val="en-GB"/>
                        </w:rPr>
                        <w:t>4</w:t>
                      </w:r>
                      <w:r>
                        <w:rPr>
                          <w:lang w:val="en-GB"/>
                        </w:rPr>
                        <w:t>.</w:t>
                      </w:r>
                      <w:r w:rsidR="005A08FF">
                        <w:rPr>
                          <w:lang w:val="en-GB"/>
                        </w:rPr>
                        <w:t>7</w:t>
                      </w:r>
                      <w:r w:rsidRPr="00BE673E">
                        <w:rPr>
                          <w:lang w:val="en-GB"/>
                        </w:rPr>
                        <w:t>% of beneficiaries of social assistance</w:t>
                      </w:r>
                      <w:r w:rsidR="002D5273">
                        <w:rPr>
                          <w:lang w:val="en-GB"/>
                        </w:rPr>
                        <w:t xml:space="preserve"> at domicile</w:t>
                      </w:r>
                    </w:p>
                  </w:txbxContent>
                </v:textbox>
                <w10:wrap type="square" anchorx="margin"/>
              </v:shape>
            </w:pict>
          </mc:Fallback>
        </mc:AlternateContent>
      </w:r>
      <w:r w:rsidR="001A4230" w:rsidRPr="00C960B6">
        <w:rPr>
          <w:b w:val="0"/>
          <w:bCs/>
          <w:noProof/>
        </w:rPr>
        <w:drawing>
          <wp:anchor distT="0" distB="0" distL="114300" distR="114300" simplePos="0" relativeHeight="251804672" behindDoc="0" locked="0" layoutInCell="1" allowOverlap="1" wp14:anchorId="45C1F9A7" wp14:editId="5E8869EC">
            <wp:simplePos x="0" y="0"/>
            <wp:positionH relativeFrom="column">
              <wp:posOffset>647700</wp:posOffset>
            </wp:positionH>
            <wp:positionV relativeFrom="paragraph">
              <wp:posOffset>149860</wp:posOffset>
            </wp:positionV>
            <wp:extent cx="3800864" cy="2865126"/>
            <wp:effectExtent l="0" t="0" r="9525" b="0"/>
            <wp:wrapTopAndBottom/>
            <wp:docPr id="3" name="Obraz 3" descr="Map 1 shows the extent of the use of  social assistance at domicile by regions in 2025; data available digitally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Map 1 shows the extent of the use of  social assistance at domicile by regions in 2025; data available digitally in Excel fi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00864" cy="2865126"/>
                    </a:xfrm>
                    <a:prstGeom prst="rect">
                      <a:avLst/>
                    </a:prstGeom>
                  </pic:spPr>
                </pic:pic>
              </a:graphicData>
            </a:graphic>
          </wp:anchor>
        </w:drawing>
      </w:r>
      <w:r w:rsidR="00B5218B" w:rsidRPr="00C960B6">
        <w:rPr>
          <w:rStyle w:val="TablicanotkaZnak"/>
          <w:b w:val="0"/>
          <w:bCs/>
        </w:rPr>
        <w:t>Source: Central Collection of the National Social Assistance Monitoring System of the Ministry of Family, Labour and Social Policy</w:t>
      </w:r>
      <w:r w:rsidR="00C6223C" w:rsidRPr="00C960B6">
        <w:rPr>
          <w:rStyle w:val="TablicanotkaZnak"/>
          <w:b w:val="0"/>
          <w:bCs/>
        </w:rPr>
        <w:t xml:space="preserve"> </w:t>
      </w:r>
      <w:r w:rsidR="000D5E0C" w:rsidRPr="00C960B6">
        <w:rPr>
          <w:rStyle w:val="TablicanotkaZnak"/>
          <w:b w:val="0"/>
          <w:bCs/>
        </w:rPr>
        <w:t>and</w:t>
      </w:r>
      <w:r w:rsidR="00C6223C" w:rsidRPr="00C960B6">
        <w:rPr>
          <w:rStyle w:val="TablicanotkaZnak"/>
          <w:b w:val="0"/>
          <w:bCs/>
        </w:rPr>
        <w:t xml:space="preserve"> Statistics Poland</w:t>
      </w:r>
      <w:r w:rsidR="00B5218B" w:rsidRPr="00C960B6">
        <w:rPr>
          <w:rStyle w:val="TablicanotkaZnak"/>
          <w:b w:val="0"/>
          <w:bCs/>
        </w:rPr>
        <w:t>.</w:t>
      </w:r>
    </w:p>
    <w:p w14:paraId="29621A5A" w14:textId="4610656C" w:rsidR="005A08FF" w:rsidRPr="003B0CAF" w:rsidRDefault="005A08FF" w:rsidP="00331037">
      <w:pPr>
        <w:spacing w:before="240"/>
        <w:rPr>
          <w:lang w:val="en-GB"/>
        </w:rPr>
      </w:pPr>
      <w:r w:rsidRPr="003B0CAF">
        <w:rPr>
          <w:lang w:val="en-GB"/>
        </w:rPr>
        <w:t>In 20</w:t>
      </w:r>
      <w:r w:rsidR="001A4230">
        <w:rPr>
          <w:lang w:val="en-GB"/>
        </w:rPr>
        <w:t>25</w:t>
      </w:r>
      <w:r w:rsidRPr="003B0CAF">
        <w:rPr>
          <w:lang w:val="en-GB"/>
        </w:rPr>
        <w:t>, city residents accounted for 5</w:t>
      </w:r>
      <w:r w:rsidR="001A4230">
        <w:rPr>
          <w:lang w:val="en-GB"/>
        </w:rPr>
        <w:t>4</w:t>
      </w:r>
      <w:r>
        <w:rPr>
          <w:lang w:val="en-GB"/>
        </w:rPr>
        <w:t>.</w:t>
      </w:r>
      <w:r w:rsidR="001A4230">
        <w:rPr>
          <w:lang w:val="en-GB"/>
        </w:rPr>
        <w:t>7</w:t>
      </w:r>
      <w:r w:rsidRPr="003B0CAF">
        <w:rPr>
          <w:lang w:val="en-GB"/>
        </w:rPr>
        <w:t>% of all social assistance beneficiaries, and their number amounted to 6</w:t>
      </w:r>
      <w:r w:rsidR="001A4230">
        <w:rPr>
          <w:lang w:val="en-GB"/>
        </w:rPr>
        <w:t>4</w:t>
      </w:r>
      <w:r w:rsidRPr="003B0CAF">
        <w:rPr>
          <w:lang w:val="en-GB"/>
        </w:rPr>
        <w:t>4</w:t>
      </w:r>
      <w:r>
        <w:rPr>
          <w:lang w:val="en-GB"/>
        </w:rPr>
        <w:t>.</w:t>
      </w:r>
      <w:r w:rsidR="001A4230">
        <w:rPr>
          <w:lang w:val="en-GB"/>
        </w:rPr>
        <w:t>3</w:t>
      </w:r>
      <w:r w:rsidRPr="003B0CAF">
        <w:rPr>
          <w:lang w:val="en-GB"/>
        </w:rPr>
        <w:t xml:space="preserve"> thousand persons. In rural areas, the share of beneficiaries in the total number of inhabitants was 3</w:t>
      </w:r>
      <w:r>
        <w:rPr>
          <w:lang w:val="en-GB"/>
        </w:rPr>
        <w:t>.</w:t>
      </w:r>
      <w:r w:rsidR="001A4230">
        <w:rPr>
          <w:lang w:val="en-GB"/>
        </w:rPr>
        <w:t>5</w:t>
      </w:r>
      <w:r w:rsidRPr="003B0CAF">
        <w:rPr>
          <w:lang w:val="en-GB"/>
        </w:rPr>
        <w:t xml:space="preserve">%, </w:t>
      </w:r>
      <w:r w:rsidRPr="00362DFE">
        <w:rPr>
          <w:lang w:val="en-GB"/>
        </w:rPr>
        <w:t xml:space="preserve">and in urban areas </w:t>
      </w:r>
      <w:r w:rsidR="001A4230">
        <w:rPr>
          <w:lang w:val="en-GB"/>
        </w:rPr>
        <w:t>2</w:t>
      </w:r>
      <w:r>
        <w:rPr>
          <w:lang w:val="en-GB"/>
        </w:rPr>
        <w:t>.</w:t>
      </w:r>
      <w:r w:rsidR="001A4230">
        <w:rPr>
          <w:lang w:val="en-GB"/>
        </w:rPr>
        <w:t>9</w:t>
      </w:r>
      <w:r w:rsidRPr="003B0CAF">
        <w:rPr>
          <w:lang w:val="en-GB"/>
        </w:rPr>
        <w:t xml:space="preserve">%. Compared to the </w:t>
      </w:r>
      <w:r w:rsidRPr="003B0CAF">
        <w:rPr>
          <w:lang w:val="en-GB"/>
        </w:rPr>
        <w:lastRenderedPageBreak/>
        <w:t>previous year, this indicator decreased by 0</w:t>
      </w:r>
      <w:r>
        <w:rPr>
          <w:lang w:val="en-GB"/>
        </w:rPr>
        <w:t>.</w:t>
      </w:r>
      <w:r w:rsidR="001A4230">
        <w:rPr>
          <w:lang w:val="en-GB"/>
        </w:rPr>
        <w:t>1</w:t>
      </w:r>
      <w:r w:rsidRPr="003B0CAF">
        <w:rPr>
          <w:lang w:val="en-GB"/>
        </w:rPr>
        <w:t xml:space="preserve"> </w:t>
      </w:r>
      <w:r w:rsidRPr="00362DFE">
        <w:rPr>
          <w:szCs w:val="19"/>
          <w:lang w:val="en-GB"/>
        </w:rPr>
        <w:t>pp</w:t>
      </w:r>
      <w:r w:rsidRPr="003B0CAF">
        <w:rPr>
          <w:lang w:val="en-GB"/>
        </w:rPr>
        <w:t xml:space="preserve"> </w:t>
      </w:r>
      <w:r>
        <w:rPr>
          <w:lang w:val="en-GB"/>
        </w:rPr>
        <w:t>in rural areas</w:t>
      </w:r>
      <w:r w:rsidRPr="003B0CAF">
        <w:rPr>
          <w:lang w:val="en-GB"/>
        </w:rPr>
        <w:t xml:space="preserve">, and in </w:t>
      </w:r>
      <w:r>
        <w:rPr>
          <w:lang w:val="en-GB"/>
        </w:rPr>
        <w:t>urban areas</w:t>
      </w:r>
      <w:r w:rsidRPr="003B0CAF">
        <w:rPr>
          <w:lang w:val="en-GB"/>
        </w:rPr>
        <w:t xml:space="preserve"> it </w:t>
      </w:r>
      <w:r w:rsidR="00B80E49" w:rsidRPr="00C279D8">
        <w:rPr>
          <w:noProof/>
          <w:lang w:eastAsia="pl-PL"/>
        </w:rPr>
        <mc:AlternateContent>
          <mc:Choice Requires="wps">
            <w:drawing>
              <wp:anchor distT="45720" distB="45720" distL="114300" distR="114300" simplePos="0" relativeHeight="251789312" behindDoc="0" locked="0" layoutInCell="1" allowOverlap="1" wp14:anchorId="46453466" wp14:editId="6633555C">
                <wp:simplePos x="0" y="0"/>
                <wp:positionH relativeFrom="column">
                  <wp:posOffset>5276850</wp:posOffset>
                </wp:positionH>
                <wp:positionV relativeFrom="paragraph">
                  <wp:posOffset>452755</wp:posOffset>
                </wp:positionV>
                <wp:extent cx="1757680" cy="793750"/>
                <wp:effectExtent l="0" t="0" r="0" b="6350"/>
                <wp:wrapSquare wrapText="bothSides"/>
                <wp:docPr id="463" name="Text Box 13" descr="The largest share of beneficiaries in the total population occurred in northern and eastern regio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793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FEA6A" w14:textId="5D922177" w:rsidR="00C279D8" w:rsidRPr="00924386" w:rsidRDefault="00C279D8" w:rsidP="00C279D8">
                            <w:pPr>
                              <w:pStyle w:val="tekstzboku"/>
                              <w:spacing w:line="240" w:lineRule="exact"/>
                              <w:rPr>
                                <w:lang w:val="en-GB"/>
                              </w:rPr>
                            </w:pPr>
                            <w:r w:rsidRPr="00924386">
                              <w:rPr>
                                <w:lang w:val="en-GB"/>
                              </w:rPr>
                              <w:t>The largest share of beneficiaries in the</w:t>
                            </w:r>
                            <w:r w:rsidR="00B77872">
                              <w:rPr>
                                <w:lang w:val="en-GB"/>
                              </w:rPr>
                              <w:t xml:space="preserve"> total</w:t>
                            </w:r>
                            <w:r w:rsidRPr="00924386">
                              <w:rPr>
                                <w:lang w:val="en-GB"/>
                              </w:rPr>
                              <w:t xml:space="preserve"> population occurred in northern and eastern regions</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453466" id="_x0000_s1028" type="#_x0000_t202" alt="The largest share of beneficiaries in the total population occurred in northern and eastern regions" style="position:absolute;margin-left:415.5pt;margin-top:35.65pt;width:138.4pt;height:62.5pt;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" filled="f" stroked="f">
                <v:textbox inset="1.5mm,,1.5mm">
                  <w:txbxContent>
                    <w:p w14:paraId="7A1FEA6A" w14:textId="5D922177" w:rsidR="00C279D8" w:rsidRPr="00924386" w:rsidRDefault="00C279D8" w:rsidP="00C279D8">
                      <w:pPr>
                        <w:pStyle w:val="tekstzboku"/>
                        <w:spacing w:line="240" w:lineRule="exact"/>
                        <w:rPr>
                          <w:lang w:val="en-GB"/>
                        </w:rPr>
                      </w:pPr>
                      <w:r w:rsidRPr="00924386">
                        <w:rPr>
                          <w:lang w:val="en-GB"/>
                        </w:rPr>
                        <w:t>The largest share of beneficiaries in the</w:t>
                      </w:r>
                      <w:r w:rsidR="00B77872">
                        <w:rPr>
                          <w:lang w:val="en-GB"/>
                        </w:rPr>
                        <w:t xml:space="preserve"> total</w:t>
                      </w:r>
                      <w:r w:rsidRPr="00924386">
                        <w:rPr>
                          <w:lang w:val="en-GB"/>
                        </w:rPr>
                        <w:t xml:space="preserve"> population occurred in northern and eastern regions</w:t>
                      </w:r>
                    </w:p>
                  </w:txbxContent>
                </v:textbox>
                <w10:wrap type="square"/>
              </v:shape>
            </w:pict>
          </mc:Fallback>
        </mc:AlternateContent>
      </w:r>
      <w:r w:rsidR="001A4230">
        <w:rPr>
          <w:lang w:val="en-GB"/>
        </w:rPr>
        <w:t>in</w:t>
      </w:r>
      <w:r w:rsidR="001A4230" w:rsidRPr="003B0CAF">
        <w:rPr>
          <w:lang w:val="en-GB"/>
        </w:rPr>
        <w:t>creased by 0</w:t>
      </w:r>
      <w:r w:rsidR="001A4230">
        <w:rPr>
          <w:lang w:val="en-GB"/>
        </w:rPr>
        <w:t>.1</w:t>
      </w:r>
      <w:r w:rsidR="001A4230" w:rsidRPr="003B0CAF">
        <w:rPr>
          <w:lang w:val="en-GB"/>
        </w:rPr>
        <w:t xml:space="preserve"> </w:t>
      </w:r>
      <w:r w:rsidR="001A4230" w:rsidRPr="00362DFE">
        <w:rPr>
          <w:szCs w:val="19"/>
          <w:lang w:val="en-GB"/>
        </w:rPr>
        <w:t>pp</w:t>
      </w:r>
      <w:r w:rsidRPr="003B0CAF">
        <w:rPr>
          <w:lang w:val="en-GB"/>
        </w:rPr>
        <w:t>.</w:t>
      </w:r>
    </w:p>
    <w:p w14:paraId="3570DFC4" w14:textId="105B8955" w:rsidR="00C279D8" w:rsidRPr="00924386" w:rsidRDefault="00C279D8" w:rsidP="00C279D8">
      <w:pPr>
        <w:rPr>
          <w:lang w:val="en-GB"/>
        </w:rPr>
      </w:pPr>
      <w:r w:rsidRPr="00C279D8">
        <w:rPr>
          <w:noProof/>
          <w:lang w:val="en-GB" w:eastAsia="pl-PL"/>
        </w:rPr>
        <w:t xml:space="preserve">The highest share </w:t>
      </w:r>
      <w:r w:rsidRPr="00924386">
        <w:rPr>
          <w:noProof/>
          <w:lang w:val="en-GB" w:eastAsia="pl-PL"/>
        </w:rPr>
        <w:t xml:space="preserve">of beneficiaries of social assistance </w:t>
      </w:r>
      <w:r w:rsidR="002D5273">
        <w:rPr>
          <w:noProof/>
          <w:lang w:val="en-GB" w:eastAsia="pl-PL"/>
        </w:rPr>
        <w:t xml:space="preserve">at domicile </w:t>
      </w:r>
      <w:r w:rsidRPr="00924386">
        <w:rPr>
          <w:noProof/>
          <w:lang w:val="en-GB" w:eastAsia="pl-PL"/>
        </w:rPr>
        <w:t xml:space="preserve">in the total number of inhabitants </w:t>
      </w:r>
      <w:r>
        <w:rPr>
          <w:lang w:val="en-GB"/>
        </w:rPr>
        <w:t>was recorded in</w:t>
      </w:r>
      <w:r w:rsidRPr="00924386">
        <w:rPr>
          <w:lang w:val="en-GB"/>
        </w:rPr>
        <w:t xml:space="preserve"> </w:t>
      </w:r>
      <w:r>
        <w:rPr>
          <w:lang w:val="en-GB"/>
        </w:rPr>
        <w:t xml:space="preserve">the </w:t>
      </w:r>
      <w:r w:rsidRPr="00667FC0">
        <w:t>Warmińsko-</w:t>
      </w:r>
      <w:r w:rsidR="00A8603F" w:rsidRPr="00667FC0">
        <w:t>m</w:t>
      </w:r>
      <w:r w:rsidRPr="00667FC0">
        <w:t>azurskie</w:t>
      </w:r>
      <w:r>
        <w:rPr>
          <w:lang w:val="en-GB"/>
        </w:rPr>
        <w:t xml:space="preserve"> region</w:t>
      </w:r>
      <w:r w:rsidRPr="00924386">
        <w:rPr>
          <w:lang w:val="en-GB"/>
        </w:rPr>
        <w:t xml:space="preserve"> (5</w:t>
      </w:r>
      <w:r>
        <w:rPr>
          <w:lang w:val="en-GB"/>
        </w:rPr>
        <w:t>.4</w:t>
      </w:r>
      <w:r w:rsidRPr="00924386">
        <w:rPr>
          <w:lang w:val="en-GB"/>
        </w:rPr>
        <w:t>%), a</w:t>
      </w:r>
      <w:r>
        <w:rPr>
          <w:lang w:val="en-GB"/>
        </w:rPr>
        <w:t>nd</w:t>
      </w:r>
      <w:r w:rsidRPr="00924386">
        <w:rPr>
          <w:lang w:val="en-GB"/>
        </w:rPr>
        <w:t xml:space="preserve"> </w:t>
      </w:r>
      <w:r>
        <w:rPr>
          <w:lang w:val="en-GB"/>
        </w:rPr>
        <w:t>the lowest one</w:t>
      </w:r>
      <w:r w:rsidRPr="00924386">
        <w:rPr>
          <w:lang w:val="en-GB"/>
        </w:rPr>
        <w:t xml:space="preserve"> in the Warsaw capital region (1</w:t>
      </w:r>
      <w:r>
        <w:rPr>
          <w:lang w:val="en-GB"/>
        </w:rPr>
        <w:t>.7</w:t>
      </w:r>
      <w:r w:rsidRPr="00924386">
        <w:rPr>
          <w:lang w:val="en-GB"/>
        </w:rPr>
        <w:t xml:space="preserve">%). A low (less than </w:t>
      </w:r>
      <w:r>
        <w:rPr>
          <w:lang w:val="en-GB"/>
        </w:rPr>
        <w:t>2.5</w:t>
      </w:r>
      <w:r w:rsidRPr="00924386">
        <w:rPr>
          <w:lang w:val="en-GB"/>
        </w:rPr>
        <w:t xml:space="preserve">%) percentage of beneficiaries of social assistance </w:t>
      </w:r>
      <w:r w:rsidR="002D5273">
        <w:rPr>
          <w:lang w:val="en-GB"/>
        </w:rPr>
        <w:t xml:space="preserve">at domicile </w:t>
      </w:r>
      <w:r>
        <w:rPr>
          <w:lang w:val="en-GB"/>
        </w:rPr>
        <w:t>occurred in</w:t>
      </w:r>
      <w:r w:rsidRPr="00924386">
        <w:rPr>
          <w:lang w:val="en-GB"/>
        </w:rPr>
        <w:t xml:space="preserve"> </w:t>
      </w:r>
      <w:r>
        <w:rPr>
          <w:lang w:val="en-GB"/>
        </w:rPr>
        <w:t xml:space="preserve">the </w:t>
      </w:r>
      <w:r w:rsidRPr="00667FC0">
        <w:t>Dolnośląskie</w:t>
      </w:r>
      <w:r>
        <w:rPr>
          <w:lang w:val="en-GB"/>
        </w:rPr>
        <w:t xml:space="preserve"> region</w:t>
      </w:r>
      <w:r w:rsidRPr="00924386">
        <w:rPr>
          <w:lang w:val="en-GB"/>
        </w:rPr>
        <w:t xml:space="preserve"> (2</w:t>
      </w:r>
      <w:r>
        <w:rPr>
          <w:lang w:val="en-GB"/>
        </w:rPr>
        <w:t>.</w:t>
      </w:r>
      <w:r w:rsidRPr="00924386">
        <w:rPr>
          <w:lang w:val="en-GB"/>
        </w:rPr>
        <w:t xml:space="preserve">3%) </w:t>
      </w:r>
      <w:r>
        <w:rPr>
          <w:lang w:val="en-GB"/>
        </w:rPr>
        <w:t xml:space="preserve">and the </w:t>
      </w:r>
      <w:r w:rsidRPr="00667FC0">
        <w:t>Śląskie</w:t>
      </w:r>
      <w:r>
        <w:rPr>
          <w:lang w:val="en-GB"/>
        </w:rPr>
        <w:t xml:space="preserve"> region</w:t>
      </w:r>
      <w:r w:rsidRPr="00924386">
        <w:rPr>
          <w:lang w:val="en-GB"/>
        </w:rPr>
        <w:t xml:space="preserve"> (2</w:t>
      </w:r>
      <w:r>
        <w:rPr>
          <w:lang w:val="en-GB"/>
        </w:rPr>
        <w:t>.2</w:t>
      </w:r>
      <w:r w:rsidRPr="00924386">
        <w:rPr>
          <w:lang w:val="en-GB"/>
        </w:rPr>
        <w:t xml:space="preserve">%). </w:t>
      </w:r>
    </w:p>
    <w:p w14:paraId="7481A745" w14:textId="5F547AB3" w:rsidR="00B5218B" w:rsidRPr="00924386" w:rsidRDefault="00B5218B" w:rsidP="00B5218B">
      <w:pPr>
        <w:rPr>
          <w:lang w:val="en-GB"/>
        </w:rPr>
      </w:pPr>
      <w:r w:rsidRPr="00924386">
        <w:rPr>
          <w:lang w:val="en-GB"/>
        </w:rPr>
        <w:t>In 202</w:t>
      </w:r>
      <w:r w:rsidR="00C279D8">
        <w:rPr>
          <w:lang w:val="en-GB"/>
        </w:rPr>
        <w:t>5</w:t>
      </w:r>
      <w:r w:rsidRPr="00924386">
        <w:rPr>
          <w:lang w:val="en-GB"/>
        </w:rPr>
        <w:t xml:space="preserve">, the year-on-year increase </w:t>
      </w:r>
      <w:r>
        <w:rPr>
          <w:lang w:val="en-GB"/>
        </w:rPr>
        <w:t>of</w:t>
      </w:r>
      <w:r w:rsidRPr="00924386">
        <w:rPr>
          <w:lang w:val="en-GB"/>
        </w:rPr>
        <w:t xml:space="preserve"> the indicator was recorded </w:t>
      </w:r>
      <w:r w:rsidR="00F721E2">
        <w:rPr>
          <w:lang w:val="en-GB"/>
        </w:rPr>
        <w:t>in five regions, of which the largest</w:t>
      </w:r>
      <w:r w:rsidRPr="00924386">
        <w:rPr>
          <w:lang w:val="en-GB"/>
        </w:rPr>
        <w:t xml:space="preserve"> in the </w:t>
      </w:r>
      <w:r w:rsidR="00F721E2" w:rsidRPr="00667FC0">
        <w:t>Lubuskie</w:t>
      </w:r>
      <w:r w:rsidR="00F721E2">
        <w:rPr>
          <w:lang w:val="en-GB"/>
        </w:rPr>
        <w:t xml:space="preserve"> and </w:t>
      </w:r>
      <w:r w:rsidR="00F721E2" w:rsidRPr="00924386">
        <w:rPr>
          <w:lang w:val="en-GB"/>
        </w:rPr>
        <w:t>the</w:t>
      </w:r>
      <w:r w:rsidR="00F721E2" w:rsidRPr="00667FC0">
        <w:t xml:space="preserve"> Warmińsko-</w:t>
      </w:r>
      <w:r w:rsidR="00A8603F" w:rsidRPr="00667FC0">
        <w:t>m</w:t>
      </w:r>
      <w:r w:rsidR="00F721E2" w:rsidRPr="00667FC0">
        <w:t>azurskie</w:t>
      </w:r>
      <w:r w:rsidRPr="00924386">
        <w:rPr>
          <w:lang w:val="en-GB"/>
        </w:rPr>
        <w:t xml:space="preserve"> region (by 0.</w:t>
      </w:r>
      <w:r w:rsidR="00F721E2">
        <w:rPr>
          <w:lang w:val="en-GB"/>
        </w:rPr>
        <w:t>2</w:t>
      </w:r>
      <w:r w:rsidRPr="00924386">
        <w:rPr>
          <w:lang w:val="en-GB"/>
        </w:rPr>
        <w:t xml:space="preserve"> </w:t>
      </w:r>
      <w:r>
        <w:rPr>
          <w:lang w:val="en-GB"/>
        </w:rPr>
        <w:t>pp</w:t>
      </w:r>
      <w:r w:rsidR="00B77872">
        <w:rPr>
          <w:lang w:val="en-GB"/>
        </w:rPr>
        <w:t xml:space="preserve"> each</w:t>
      </w:r>
      <w:r w:rsidRPr="00924386">
        <w:rPr>
          <w:lang w:val="en-GB"/>
        </w:rPr>
        <w:t xml:space="preserve">). A decrease occurred in </w:t>
      </w:r>
      <w:r w:rsidR="00F721E2">
        <w:rPr>
          <w:lang w:val="en-GB"/>
        </w:rPr>
        <w:t>six</w:t>
      </w:r>
      <w:r w:rsidRPr="00924386">
        <w:rPr>
          <w:lang w:val="en-GB"/>
        </w:rPr>
        <w:t xml:space="preserve"> regions, </w:t>
      </w:r>
      <w:r w:rsidR="00F721E2">
        <w:rPr>
          <w:lang w:val="en-GB"/>
        </w:rPr>
        <w:t xml:space="preserve">of which the most in the </w:t>
      </w:r>
      <w:r w:rsidR="00F721E2" w:rsidRPr="00667FC0">
        <w:t>Opolskie</w:t>
      </w:r>
      <w:r w:rsidR="00F721E2">
        <w:rPr>
          <w:lang w:val="en-GB"/>
        </w:rPr>
        <w:t xml:space="preserve"> </w:t>
      </w:r>
      <w:r w:rsidRPr="00924386">
        <w:rPr>
          <w:lang w:val="en-GB"/>
        </w:rPr>
        <w:t>region (</w:t>
      </w:r>
      <w:r w:rsidR="00B77872">
        <w:rPr>
          <w:lang w:val="en-GB"/>
        </w:rPr>
        <w:t xml:space="preserve">by </w:t>
      </w:r>
      <w:r w:rsidRPr="00924386">
        <w:rPr>
          <w:lang w:val="en-GB"/>
        </w:rPr>
        <w:t>0.</w:t>
      </w:r>
      <w:r w:rsidR="00F721E2">
        <w:rPr>
          <w:lang w:val="en-GB"/>
        </w:rPr>
        <w:t>2</w:t>
      </w:r>
      <w:r w:rsidRPr="00924386">
        <w:rPr>
          <w:lang w:val="en-GB"/>
        </w:rPr>
        <w:t xml:space="preserve"> </w:t>
      </w:r>
      <w:r>
        <w:rPr>
          <w:lang w:val="en-GB"/>
        </w:rPr>
        <w:t>pp</w:t>
      </w:r>
      <w:r w:rsidRPr="00924386">
        <w:rPr>
          <w:lang w:val="en-GB"/>
        </w:rPr>
        <w:t>).</w:t>
      </w:r>
      <w:r w:rsidR="00F721E2">
        <w:rPr>
          <w:lang w:val="en-GB"/>
        </w:rPr>
        <w:t xml:space="preserve"> </w:t>
      </w:r>
      <w:r w:rsidR="00F721E2" w:rsidRPr="00F721E2">
        <w:rPr>
          <w:lang w:val="en-GB"/>
        </w:rPr>
        <w:t xml:space="preserve">In </w:t>
      </w:r>
      <w:r w:rsidR="00B77872">
        <w:rPr>
          <w:lang w:val="en-GB"/>
        </w:rPr>
        <w:t>other</w:t>
      </w:r>
      <w:r w:rsidR="00F721E2" w:rsidRPr="00F721E2">
        <w:rPr>
          <w:lang w:val="en-GB"/>
        </w:rPr>
        <w:t xml:space="preserve"> regions, this indicator remained at the same level.</w:t>
      </w:r>
    </w:p>
    <w:p w14:paraId="2CFAE892" w14:textId="67CB28BD" w:rsidR="00B5218B" w:rsidRDefault="000D5E0C" w:rsidP="00B5218B">
      <w:pPr>
        <w:pStyle w:val="tytuwykresu0"/>
        <w:ind w:left="709" w:hanging="709"/>
        <w:rPr>
          <w:lang w:val="en-GB"/>
        </w:rPr>
      </w:pPr>
      <w:r>
        <w:rPr>
          <w:noProof/>
          <w:lang w:val="en-GB"/>
        </w:rPr>
        <w:drawing>
          <wp:anchor distT="0" distB="0" distL="114300" distR="114300" simplePos="0" relativeHeight="251790336" behindDoc="0" locked="0" layoutInCell="1" allowOverlap="1" wp14:anchorId="11DED4A2" wp14:editId="66ED7E49">
            <wp:simplePos x="0" y="0"/>
            <wp:positionH relativeFrom="margin">
              <wp:align>center</wp:align>
            </wp:positionH>
            <wp:positionV relativeFrom="paragraph">
              <wp:posOffset>487045</wp:posOffset>
            </wp:positionV>
            <wp:extent cx="4366800" cy="2196000"/>
            <wp:effectExtent l="0" t="0" r="0" b="0"/>
            <wp:wrapTopAndBottom/>
            <wp:docPr id="4" name="Obraz 4" descr="Chart 1 shows the extent of the use of social assistance at domicile by economic age groups in 2025; data available digitally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Chart 1 shows the extent of the use of social assistance at domicile by economic age groups in 2025; data available digitally in Excel fi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66800" cy="2196000"/>
                    </a:xfrm>
                    <a:prstGeom prst="rect">
                      <a:avLst/>
                    </a:prstGeom>
                  </pic:spPr>
                </pic:pic>
              </a:graphicData>
            </a:graphic>
            <wp14:sizeRelH relativeFrom="margin">
              <wp14:pctWidth>0</wp14:pctWidth>
            </wp14:sizeRelH>
            <wp14:sizeRelV relativeFrom="margin">
              <wp14:pctHeight>0</wp14:pctHeight>
            </wp14:sizeRelV>
          </wp:anchor>
        </w:drawing>
      </w:r>
      <w:r w:rsidR="00B5218B" w:rsidRPr="00924386">
        <w:rPr>
          <w:lang w:val="en-GB"/>
        </w:rPr>
        <w:t xml:space="preserve">Chart 1. </w:t>
      </w:r>
      <w:r w:rsidR="002D5273">
        <w:rPr>
          <w:lang w:val="en-GB"/>
        </w:rPr>
        <w:t>Extent of using</w:t>
      </w:r>
      <w:r w:rsidR="00B5218B" w:rsidRPr="0019592E">
        <w:rPr>
          <w:lang w:val="en-GB"/>
        </w:rPr>
        <w:t xml:space="preserve"> social assistance</w:t>
      </w:r>
      <w:r w:rsidR="002D5273">
        <w:rPr>
          <w:lang w:val="en-GB"/>
        </w:rPr>
        <w:t xml:space="preserve"> at domicile</w:t>
      </w:r>
      <w:r w:rsidR="00B5218B" w:rsidRPr="0019592E">
        <w:rPr>
          <w:lang w:val="en-GB"/>
        </w:rPr>
        <w:t xml:space="preserve"> </w:t>
      </w:r>
      <w:r w:rsidR="00B5218B">
        <w:rPr>
          <w:lang w:val="en-GB"/>
        </w:rPr>
        <w:t>by economic age groups in 202</w:t>
      </w:r>
      <w:r w:rsidR="00F721E2">
        <w:rPr>
          <w:lang w:val="en-GB"/>
        </w:rPr>
        <w:t>5</w:t>
      </w:r>
    </w:p>
    <w:p w14:paraId="30B8EF19" w14:textId="7F92B913" w:rsidR="00B5218B" w:rsidRPr="00E37763" w:rsidRDefault="00B5218B" w:rsidP="0022149A">
      <w:pPr>
        <w:pStyle w:val="Tablicanotka"/>
        <w:spacing w:before="360"/>
      </w:pPr>
      <w:r w:rsidRPr="00E37763">
        <w:rPr>
          <w:noProof/>
          <w:lang w:eastAsia="pl-PL"/>
        </w:rPr>
        <w:t>Source: Central Collection of the National Social Assistance Monitoring System of the Ministry of Family, Labour and Social Policy</w:t>
      </w:r>
      <w:r>
        <w:rPr>
          <w:noProof/>
          <w:lang w:eastAsia="pl-PL"/>
        </w:rPr>
        <w:t xml:space="preserve"> and Statistics Poland</w:t>
      </w:r>
      <w:r w:rsidRPr="00E37763">
        <w:rPr>
          <w:noProof/>
          <w:lang w:eastAsia="pl-PL"/>
        </w:rPr>
        <w:t>.</w:t>
      </w:r>
    </w:p>
    <w:p w14:paraId="573A6006" w14:textId="3AD311ED" w:rsidR="006C3DB0" w:rsidRPr="00BB7C24" w:rsidRDefault="00B77872" w:rsidP="006C3DB0">
      <w:pPr>
        <w:spacing w:before="240"/>
        <w:rPr>
          <w:lang w:val="en-GB"/>
        </w:rPr>
      </w:pPr>
      <w:r w:rsidRPr="001E3DE3">
        <w:rPr>
          <w:noProof/>
          <w:lang w:eastAsia="pl-PL"/>
        </w:rPr>
        <mc:AlternateContent>
          <mc:Choice Requires="wps">
            <w:drawing>
              <wp:anchor distT="45720" distB="45720" distL="114300" distR="114300" simplePos="0" relativeHeight="251783168" behindDoc="0" locked="0" layoutInCell="1" allowOverlap="1" wp14:anchorId="0006AE9D" wp14:editId="4A325C00">
                <wp:simplePos x="0" y="0"/>
                <wp:positionH relativeFrom="column">
                  <wp:posOffset>5251450</wp:posOffset>
                </wp:positionH>
                <wp:positionV relativeFrom="paragraph">
                  <wp:posOffset>21590</wp:posOffset>
                </wp:positionV>
                <wp:extent cx="1696720" cy="679450"/>
                <wp:effectExtent l="0" t="0" r="0" b="6350"/>
                <wp:wrapSquare wrapText="bothSides"/>
                <wp:docPr id="462" name="Text Box 13" descr="Over 5% of inhabitants under the age of 18 are members of households benefiting from social assistanc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B777C" w14:textId="09853497" w:rsidR="00B5218B" w:rsidRPr="00BB7C24" w:rsidRDefault="000D5E0C" w:rsidP="00B5218B">
                            <w:pPr>
                              <w:pStyle w:val="tekstzboku"/>
                              <w:spacing w:before="0" w:line="240" w:lineRule="exact"/>
                              <w:rPr>
                                <w:lang w:val="en-GB"/>
                              </w:rPr>
                            </w:pPr>
                            <w:r>
                              <w:rPr>
                                <w:lang w:val="en-GB"/>
                              </w:rPr>
                              <w:t>Over 5</w:t>
                            </w:r>
                            <w:r w:rsidR="00B5218B" w:rsidRPr="00BB7C24">
                              <w:rPr>
                                <w:lang w:val="en-GB"/>
                              </w:rPr>
                              <w:t xml:space="preserve">% of </w:t>
                            </w:r>
                            <w:r w:rsidR="00B5218B">
                              <w:rPr>
                                <w:lang w:val="en-GB"/>
                              </w:rPr>
                              <w:t>inhabitants</w:t>
                            </w:r>
                            <w:r w:rsidR="00B5218B" w:rsidRPr="00BB7C24">
                              <w:rPr>
                                <w:lang w:val="en-GB"/>
                              </w:rPr>
                              <w:t xml:space="preserve"> under the age of 18 are members of </w:t>
                            </w:r>
                            <w:r w:rsidR="006C3DB0">
                              <w:rPr>
                                <w:lang w:val="en-GB"/>
                              </w:rPr>
                              <w:t xml:space="preserve">households </w:t>
                            </w:r>
                            <w:r w:rsidR="00B5218B">
                              <w:rPr>
                                <w:lang w:val="en-GB"/>
                              </w:rPr>
                              <w:t>benefiting from</w:t>
                            </w:r>
                            <w:r w:rsidR="00B5218B" w:rsidRPr="00BB7C24">
                              <w:rPr>
                                <w:lang w:val="en-GB"/>
                              </w:rPr>
                              <w:t xml:space="preserve"> social assistance</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06AE9D" id="_x0000_s1029" type="#_x0000_t202" alt="Over 5% of inhabitants under the age of 18 are members of households benefiting from social assistance" style="position:absolute;margin-left:413.5pt;margin-top:1.7pt;width:133.6pt;height:53.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" filled="f" stroked="f">
                <v:textbox inset="1.5mm,,1.5mm">
                  <w:txbxContent>
                    <w:p w14:paraId="7D5B777C" w14:textId="09853497" w:rsidR="00B5218B" w:rsidRPr="00BB7C24" w:rsidRDefault="000D5E0C" w:rsidP="00B5218B">
                      <w:pPr>
                        <w:pStyle w:val="tekstzboku"/>
                        <w:spacing w:before="0" w:line="240" w:lineRule="exact"/>
                        <w:rPr>
                          <w:lang w:val="en-GB"/>
                        </w:rPr>
                      </w:pPr>
                      <w:r>
                        <w:rPr>
                          <w:lang w:val="en-GB"/>
                        </w:rPr>
                        <w:t>Over 5</w:t>
                      </w:r>
                      <w:r w:rsidR="00B5218B" w:rsidRPr="00BB7C24">
                        <w:rPr>
                          <w:lang w:val="en-GB"/>
                        </w:rPr>
                        <w:t xml:space="preserve">% of </w:t>
                      </w:r>
                      <w:r w:rsidR="00B5218B">
                        <w:rPr>
                          <w:lang w:val="en-GB"/>
                        </w:rPr>
                        <w:t>inhabitants</w:t>
                      </w:r>
                      <w:r w:rsidR="00B5218B" w:rsidRPr="00BB7C24">
                        <w:rPr>
                          <w:lang w:val="en-GB"/>
                        </w:rPr>
                        <w:t xml:space="preserve"> under the age of 18 are members of </w:t>
                      </w:r>
                      <w:r w:rsidR="006C3DB0">
                        <w:rPr>
                          <w:lang w:val="en-GB"/>
                        </w:rPr>
                        <w:t xml:space="preserve">households </w:t>
                      </w:r>
                      <w:r w:rsidR="00B5218B">
                        <w:rPr>
                          <w:lang w:val="en-GB"/>
                        </w:rPr>
                        <w:t>benefiting from</w:t>
                      </w:r>
                      <w:r w:rsidR="00B5218B" w:rsidRPr="00BB7C24">
                        <w:rPr>
                          <w:lang w:val="en-GB"/>
                        </w:rPr>
                        <w:t xml:space="preserve"> social assistance</w:t>
                      </w:r>
                    </w:p>
                  </w:txbxContent>
                </v:textbox>
                <w10:wrap type="square"/>
              </v:shape>
            </w:pict>
          </mc:Fallback>
        </mc:AlternateContent>
      </w:r>
      <w:r w:rsidR="006C3DB0" w:rsidRPr="00BB7C24">
        <w:rPr>
          <w:rFonts w:cs="Arial"/>
          <w:lang w:val="en-GB"/>
        </w:rPr>
        <w:t xml:space="preserve">The </w:t>
      </w:r>
      <w:r>
        <w:rPr>
          <w:rFonts w:cs="Arial"/>
          <w:lang w:val="en-GB"/>
        </w:rPr>
        <w:t>extent</w:t>
      </w:r>
      <w:r w:rsidR="006C3DB0" w:rsidRPr="00BB7C24">
        <w:rPr>
          <w:rFonts w:cs="Arial"/>
          <w:lang w:val="en-GB"/>
        </w:rPr>
        <w:t xml:space="preserve"> of </w:t>
      </w:r>
      <w:r>
        <w:rPr>
          <w:rFonts w:cs="Arial"/>
          <w:lang w:val="en-GB"/>
        </w:rPr>
        <w:t>usi</w:t>
      </w:r>
      <w:r w:rsidR="006C3DB0" w:rsidRPr="00BB7C24">
        <w:rPr>
          <w:rFonts w:cs="Arial"/>
          <w:lang w:val="en-GB"/>
        </w:rPr>
        <w:t>n</w:t>
      </w:r>
      <w:r w:rsidR="006C3DB0">
        <w:rPr>
          <w:rFonts w:cs="Arial"/>
          <w:lang w:val="en-GB"/>
        </w:rPr>
        <w:t>g social assistance in the</w:t>
      </w:r>
      <w:r w:rsidR="006C3DB0" w:rsidRPr="00BB7C24">
        <w:rPr>
          <w:rFonts w:cs="Arial"/>
          <w:lang w:val="en-GB"/>
        </w:rPr>
        <w:t xml:space="preserve"> </w:t>
      </w:r>
      <w:r w:rsidR="006C3DB0">
        <w:rPr>
          <w:rFonts w:cs="Arial"/>
          <w:lang w:val="en-GB"/>
        </w:rPr>
        <w:t xml:space="preserve">pre-working </w:t>
      </w:r>
      <w:r w:rsidR="006C3DB0" w:rsidRPr="00BB7C24">
        <w:rPr>
          <w:rFonts w:cs="Arial"/>
          <w:lang w:val="en-GB"/>
        </w:rPr>
        <w:t>age group amounted to 5.</w:t>
      </w:r>
      <w:r w:rsidR="006C3DB0">
        <w:rPr>
          <w:rFonts w:cs="Arial"/>
          <w:lang w:val="en-GB"/>
        </w:rPr>
        <w:t>1</w:t>
      </w:r>
      <w:r w:rsidR="006C3DB0" w:rsidRPr="00BB7C24">
        <w:rPr>
          <w:rFonts w:cs="Arial"/>
          <w:lang w:val="en-GB"/>
        </w:rPr>
        <w:t xml:space="preserve">%, and children and youth under </w:t>
      </w:r>
      <w:r w:rsidR="006C3DB0">
        <w:rPr>
          <w:rFonts w:cs="Arial"/>
          <w:lang w:val="en-GB"/>
        </w:rPr>
        <w:t xml:space="preserve">the age of </w:t>
      </w:r>
      <w:r w:rsidR="006C3DB0" w:rsidRPr="00BB7C24">
        <w:rPr>
          <w:rFonts w:cs="Arial"/>
          <w:lang w:val="en-GB"/>
        </w:rPr>
        <w:t xml:space="preserve">18 from poor households </w:t>
      </w:r>
      <w:r w:rsidR="006C3DB0">
        <w:rPr>
          <w:rFonts w:cs="Arial"/>
          <w:lang w:val="en-GB"/>
        </w:rPr>
        <w:t>accounted for 3.3% of</w:t>
      </w:r>
      <w:r w:rsidR="006C3DB0" w:rsidRPr="00BB7C24">
        <w:rPr>
          <w:rFonts w:cs="Arial"/>
          <w:lang w:val="en-GB"/>
        </w:rPr>
        <w:t xml:space="preserve"> the total </w:t>
      </w:r>
      <w:r w:rsidR="006C3DB0">
        <w:rPr>
          <w:rFonts w:cs="Arial"/>
          <w:lang w:val="en-GB"/>
        </w:rPr>
        <w:t>population</w:t>
      </w:r>
      <w:r w:rsidR="006C3DB0" w:rsidRPr="00BB7C24">
        <w:rPr>
          <w:rFonts w:cs="Arial"/>
          <w:lang w:val="en-GB"/>
        </w:rPr>
        <w:t xml:space="preserve"> in </w:t>
      </w:r>
      <w:r w:rsidR="006C3DB0">
        <w:rPr>
          <w:rFonts w:cs="Arial"/>
          <w:lang w:val="en-GB"/>
        </w:rPr>
        <w:t>this</w:t>
      </w:r>
      <w:r w:rsidR="006C3DB0" w:rsidRPr="00BB7C24">
        <w:rPr>
          <w:rFonts w:cs="Arial"/>
          <w:lang w:val="en-GB"/>
        </w:rPr>
        <w:t xml:space="preserve"> age group.</w:t>
      </w:r>
    </w:p>
    <w:p w14:paraId="2C5303C6" w14:textId="30736337" w:rsidR="006C3DB0" w:rsidRDefault="006C3DB0" w:rsidP="006C3DB0">
      <w:pPr>
        <w:rPr>
          <w:rFonts w:cs="Arial"/>
          <w:lang w:val="en-GB"/>
        </w:rPr>
      </w:pPr>
      <w:r w:rsidRPr="0033699E">
        <w:rPr>
          <w:rFonts w:cs="Arial"/>
          <w:lang w:val="en-GB"/>
        </w:rPr>
        <w:t xml:space="preserve">In turn, the percentage of persons </w:t>
      </w:r>
      <w:r w:rsidR="00C25857">
        <w:rPr>
          <w:rFonts w:cs="Arial"/>
          <w:lang w:val="en-GB"/>
        </w:rPr>
        <w:t>of</w:t>
      </w:r>
      <w:r w:rsidRPr="0033699E">
        <w:rPr>
          <w:rFonts w:cs="Arial"/>
          <w:lang w:val="en-GB"/>
        </w:rPr>
        <w:t xml:space="preserve"> post-working age benefiting from social assistance was 2.</w:t>
      </w:r>
      <w:r>
        <w:rPr>
          <w:rFonts w:cs="Arial"/>
          <w:lang w:val="en-GB"/>
        </w:rPr>
        <w:t>7</w:t>
      </w:r>
      <w:r w:rsidRPr="0033699E">
        <w:rPr>
          <w:rFonts w:cs="Arial"/>
          <w:lang w:val="en-GB"/>
        </w:rPr>
        <w:t xml:space="preserve">%, and of poor beneficiaries </w:t>
      </w:r>
      <w:r w:rsidR="00C25857">
        <w:rPr>
          <w:rFonts w:cs="Arial"/>
          <w:lang w:val="en-GB"/>
        </w:rPr>
        <w:t>of</w:t>
      </w:r>
      <w:r w:rsidRPr="0033699E">
        <w:rPr>
          <w:rFonts w:cs="Arial"/>
          <w:lang w:val="en-GB"/>
        </w:rPr>
        <w:t xml:space="preserve"> post-working age – 0.</w:t>
      </w:r>
      <w:r>
        <w:rPr>
          <w:rFonts w:cs="Arial"/>
          <w:lang w:val="en-GB"/>
        </w:rPr>
        <w:t>7</w:t>
      </w:r>
      <w:r w:rsidRPr="0033699E">
        <w:rPr>
          <w:rFonts w:cs="Arial"/>
          <w:lang w:val="en-GB"/>
        </w:rPr>
        <w:t xml:space="preserve">%. </w:t>
      </w:r>
      <w:r w:rsidRPr="006C3DB0">
        <w:rPr>
          <w:rFonts w:cs="Arial"/>
          <w:lang w:val="en-GB"/>
        </w:rPr>
        <w:t>The share of beneficiaries in this age group with per capita income above the income threshold was 73.5%.</w:t>
      </w:r>
    </w:p>
    <w:p w14:paraId="52D7BEA6" w14:textId="4C5C9C1E" w:rsidR="00B80E49" w:rsidRPr="00B80E49" w:rsidRDefault="00952888" w:rsidP="00B80E49">
      <w:pPr>
        <w:pStyle w:val="Nagwek2"/>
      </w:pPr>
      <w:r w:rsidRPr="00DB3694">
        <w:rPr>
          <w:noProof/>
        </w:rPr>
        <mc:AlternateContent>
          <mc:Choice Requires="wps">
            <w:drawing>
              <wp:anchor distT="45720" distB="45720" distL="114300" distR="114300" simplePos="0" relativeHeight="251792384" behindDoc="0" locked="0" layoutInCell="1" allowOverlap="1" wp14:anchorId="29A213DC" wp14:editId="3D59CFAD">
                <wp:simplePos x="0" y="0"/>
                <wp:positionH relativeFrom="column">
                  <wp:posOffset>5257165</wp:posOffset>
                </wp:positionH>
                <wp:positionV relativeFrom="paragraph">
                  <wp:posOffset>380365</wp:posOffset>
                </wp:positionV>
                <wp:extent cx="1724025" cy="622300"/>
                <wp:effectExtent l="0" t="0" r="0" b="6350"/>
                <wp:wrapSquare wrapText="bothSides"/>
                <wp:docPr id="7" name="Text Box 13" descr="57.5% of the beneficiaries are members of poor household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62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D3B6B" w14:textId="518F5A11" w:rsidR="00B80E49" w:rsidRPr="002B607A" w:rsidRDefault="00B80E49" w:rsidP="00B80E49">
                            <w:pPr>
                              <w:pStyle w:val="tekstzboku"/>
                              <w:spacing w:line="240" w:lineRule="exact"/>
                              <w:rPr>
                                <w:lang w:val="en-GB"/>
                              </w:rPr>
                            </w:pPr>
                            <w:r w:rsidRPr="002B607A">
                              <w:rPr>
                                <w:lang w:val="en-GB"/>
                              </w:rPr>
                              <w:t>5</w:t>
                            </w:r>
                            <w:r w:rsidR="00952888">
                              <w:rPr>
                                <w:lang w:val="en-GB"/>
                              </w:rPr>
                              <w:t>7</w:t>
                            </w:r>
                            <w:r>
                              <w:rPr>
                                <w:lang w:val="en-GB"/>
                              </w:rPr>
                              <w:t>.</w:t>
                            </w:r>
                            <w:r w:rsidR="00952888">
                              <w:rPr>
                                <w:lang w:val="en-GB"/>
                              </w:rPr>
                              <w:t>5</w:t>
                            </w:r>
                            <w:r w:rsidRPr="002B607A">
                              <w:rPr>
                                <w:lang w:val="en-GB"/>
                              </w:rPr>
                              <w:t>% of the beneficiaries are members of poor households</w:t>
                            </w:r>
                          </w:p>
                          <w:p w14:paraId="0DC17CA7" w14:textId="24E40840" w:rsidR="00B80E49" w:rsidRPr="00B80E49" w:rsidRDefault="00B80E49" w:rsidP="00B80E49">
                            <w:pPr>
                              <w:pStyle w:val="tekstzboku"/>
                              <w:spacing w:before="0"/>
                              <w:rPr>
                                <w:lang w:val="en-GB"/>
                              </w:rPr>
                            </w:pP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A213DC" id="_x0000_s1030" type="#_x0000_t202" alt="57.5% of the beneficiaries are members of poor households" style="position:absolute;margin-left:413.95pt;margin-top:29.95pt;width:135.75pt;height:49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" filled="f" stroked="f">
                <v:textbox inset="1.5mm,,1.5mm">
                  <w:txbxContent>
                    <w:p w14:paraId="5B1D3B6B" w14:textId="518F5A11" w:rsidR="00B80E49" w:rsidRPr="002B607A" w:rsidRDefault="00B80E49" w:rsidP="00B80E49">
                      <w:pPr>
                        <w:pStyle w:val="tekstzboku"/>
                        <w:spacing w:line="240" w:lineRule="exact"/>
                        <w:rPr>
                          <w:lang w:val="en-GB"/>
                        </w:rPr>
                      </w:pPr>
                      <w:r w:rsidRPr="002B607A">
                        <w:rPr>
                          <w:lang w:val="en-GB"/>
                        </w:rPr>
                        <w:t>5</w:t>
                      </w:r>
                      <w:r w:rsidR="00952888">
                        <w:rPr>
                          <w:lang w:val="en-GB"/>
                        </w:rPr>
                        <w:t>7</w:t>
                      </w:r>
                      <w:r>
                        <w:rPr>
                          <w:lang w:val="en-GB"/>
                        </w:rPr>
                        <w:t>.</w:t>
                      </w:r>
                      <w:r w:rsidR="00952888">
                        <w:rPr>
                          <w:lang w:val="en-GB"/>
                        </w:rPr>
                        <w:t>5</w:t>
                      </w:r>
                      <w:r w:rsidRPr="002B607A">
                        <w:rPr>
                          <w:lang w:val="en-GB"/>
                        </w:rPr>
                        <w:t>% of the beneficiaries are members of poor households</w:t>
                      </w:r>
                    </w:p>
                    <w:p w14:paraId="0DC17CA7" w14:textId="24E40840" w:rsidR="00B80E49" w:rsidRPr="00B80E49" w:rsidRDefault="00B80E49" w:rsidP="00B80E49">
                      <w:pPr>
                        <w:pStyle w:val="tekstzboku"/>
                        <w:spacing w:before="0"/>
                        <w:rPr>
                          <w:lang w:val="en-GB"/>
                        </w:rPr>
                      </w:pPr>
                    </w:p>
                  </w:txbxContent>
                </v:textbox>
                <w10:wrap type="square"/>
              </v:shape>
            </w:pict>
          </mc:Fallback>
        </mc:AlternateContent>
      </w:r>
      <w:r w:rsidR="00B80E49" w:rsidRPr="00B80E49">
        <w:rPr>
          <w:noProof/>
        </w:rPr>
        <w:t xml:space="preserve">Persons in </w:t>
      </w:r>
      <w:r w:rsidR="00B80E49">
        <w:rPr>
          <w:noProof/>
        </w:rPr>
        <w:t>single</w:t>
      </w:r>
      <w:r w:rsidR="00B80E49" w:rsidRPr="00B80E49">
        <w:rPr>
          <w:noProof/>
        </w:rPr>
        <w:t>-person and multi-person households</w:t>
      </w:r>
    </w:p>
    <w:p w14:paraId="33DDE814" w14:textId="4DCAEA34" w:rsidR="00B80E49" w:rsidRDefault="00B80E49" w:rsidP="00B5218B">
      <w:pPr>
        <w:rPr>
          <w:lang w:val="en-GB"/>
        </w:rPr>
      </w:pPr>
      <w:r w:rsidRPr="00575564">
        <w:rPr>
          <w:shd w:val="clear" w:color="auto" w:fill="FFFFFF"/>
          <w:lang w:val="en-GB"/>
        </w:rPr>
        <w:t xml:space="preserve">Among 1 </w:t>
      </w:r>
      <w:r>
        <w:rPr>
          <w:shd w:val="clear" w:color="auto" w:fill="FFFFFF"/>
          <w:lang w:val="en-GB"/>
        </w:rPr>
        <w:t>145</w:t>
      </w:r>
      <w:r w:rsidRPr="00575564">
        <w:rPr>
          <w:shd w:val="clear" w:color="auto" w:fill="FFFFFF"/>
          <w:lang w:val="en-GB"/>
        </w:rPr>
        <w:t>.</w:t>
      </w:r>
      <w:r>
        <w:rPr>
          <w:shd w:val="clear" w:color="auto" w:fill="FFFFFF"/>
          <w:lang w:val="en-GB"/>
        </w:rPr>
        <w:t>7</w:t>
      </w:r>
      <w:r w:rsidRPr="00575564">
        <w:rPr>
          <w:shd w:val="clear" w:color="auto" w:fill="FFFFFF"/>
          <w:lang w:val="en-GB"/>
        </w:rPr>
        <w:t xml:space="preserve"> thousand beneficiaries</w:t>
      </w:r>
      <w:r w:rsidR="002D5273">
        <w:rPr>
          <w:shd w:val="clear" w:color="auto" w:fill="FFFFFF"/>
          <w:lang w:val="en-GB"/>
        </w:rPr>
        <w:t xml:space="preserve"> of social assistance at domicile</w:t>
      </w:r>
      <w:r w:rsidRPr="00575564">
        <w:rPr>
          <w:shd w:val="clear" w:color="auto" w:fill="FFFFFF"/>
          <w:lang w:val="en-GB"/>
        </w:rPr>
        <w:t xml:space="preserve"> in households</w:t>
      </w:r>
      <w:r>
        <w:rPr>
          <w:shd w:val="clear" w:color="auto" w:fill="FFFFFF"/>
          <w:lang w:val="en-GB"/>
        </w:rPr>
        <w:t xml:space="preserve"> (excluding homeless people)</w:t>
      </w:r>
      <w:r w:rsidRPr="00575564">
        <w:rPr>
          <w:shd w:val="clear" w:color="auto" w:fill="FFFFFF"/>
          <w:lang w:val="en-GB"/>
        </w:rPr>
        <w:t>, 4</w:t>
      </w:r>
      <w:r>
        <w:rPr>
          <w:shd w:val="clear" w:color="auto" w:fill="FFFFFF"/>
          <w:lang w:val="en-GB"/>
        </w:rPr>
        <w:t>10.4</w:t>
      </w:r>
      <w:r w:rsidRPr="00575564">
        <w:rPr>
          <w:shd w:val="clear" w:color="auto" w:fill="FFFFFF"/>
          <w:lang w:val="en-GB"/>
        </w:rPr>
        <w:t xml:space="preserve"> </w:t>
      </w:r>
      <w:r>
        <w:rPr>
          <w:shd w:val="clear" w:color="auto" w:fill="FFFFFF"/>
          <w:lang w:val="en-GB"/>
        </w:rPr>
        <w:t>thousand</w:t>
      </w:r>
      <w:r w:rsidRPr="00575564">
        <w:rPr>
          <w:shd w:val="clear" w:color="auto" w:fill="FFFFFF"/>
          <w:lang w:val="en-GB"/>
        </w:rPr>
        <w:t xml:space="preserve"> </w:t>
      </w:r>
      <w:r w:rsidRPr="002B607A">
        <w:rPr>
          <w:shd w:val="clear" w:color="auto" w:fill="FFFFFF"/>
          <w:lang w:val="en-GB"/>
        </w:rPr>
        <w:t>(3</w:t>
      </w:r>
      <w:r>
        <w:rPr>
          <w:shd w:val="clear" w:color="auto" w:fill="FFFFFF"/>
          <w:lang w:val="en-GB"/>
        </w:rPr>
        <w:t>5.8</w:t>
      </w:r>
      <w:r w:rsidRPr="002B607A">
        <w:rPr>
          <w:shd w:val="clear" w:color="auto" w:fill="FFFFFF"/>
          <w:lang w:val="en-GB"/>
        </w:rPr>
        <w:t>%), are people constituting single-person households, a</w:t>
      </w:r>
      <w:r>
        <w:rPr>
          <w:shd w:val="clear" w:color="auto" w:fill="FFFFFF"/>
          <w:lang w:val="en-GB"/>
        </w:rPr>
        <w:t>nd</w:t>
      </w:r>
      <w:r w:rsidRPr="002B607A">
        <w:rPr>
          <w:shd w:val="clear" w:color="auto" w:fill="FFFFFF"/>
          <w:lang w:val="en-GB"/>
        </w:rPr>
        <w:t> </w:t>
      </w:r>
      <w:r>
        <w:rPr>
          <w:shd w:val="clear" w:color="auto" w:fill="FFFFFF"/>
          <w:lang w:val="en-GB"/>
        </w:rPr>
        <w:t>735.3 thousand</w:t>
      </w:r>
      <w:r w:rsidRPr="002B607A">
        <w:rPr>
          <w:shd w:val="clear" w:color="auto" w:fill="FFFFFF"/>
          <w:lang w:val="en-GB"/>
        </w:rPr>
        <w:t xml:space="preserve"> (6</w:t>
      </w:r>
      <w:r>
        <w:rPr>
          <w:shd w:val="clear" w:color="auto" w:fill="FFFFFF"/>
          <w:lang w:val="en-GB"/>
        </w:rPr>
        <w:t>4.2</w:t>
      </w:r>
      <w:r w:rsidRPr="002B607A">
        <w:rPr>
          <w:shd w:val="clear" w:color="auto" w:fill="FFFFFF"/>
          <w:lang w:val="en-GB"/>
        </w:rPr>
        <w:t xml:space="preserve">%) </w:t>
      </w:r>
      <w:r w:rsidRPr="00362DFE">
        <w:rPr>
          <w:szCs w:val="19"/>
          <w:shd w:val="clear" w:color="auto" w:fill="FFFFFF"/>
          <w:lang w:val="en-GB"/>
        </w:rPr>
        <w:t xml:space="preserve">are members of multi-person households. </w:t>
      </w:r>
      <w:r w:rsidRPr="00362DFE">
        <w:rPr>
          <w:lang w:val="en-GB"/>
        </w:rPr>
        <w:t xml:space="preserve">In urban areas the </w:t>
      </w:r>
      <w:r>
        <w:rPr>
          <w:lang w:val="en-GB"/>
        </w:rPr>
        <w:t>percentage</w:t>
      </w:r>
      <w:r w:rsidRPr="00362DFE">
        <w:rPr>
          <w:lang w:val="en-GB"/>
        </w:rPr>
        <w:t xml:space="preserve"> of single-handedly managing </w:t>
      </w:r>
      <w:r w:rsidRPr="00575564">
        <w:rPr>
          <w:shd w:val="clear" w:color="auto" w:fill="FFFFFF"/>
          <w:lang w:val="en-GB"/>
        </w:rPr>
        <w:t>beneficiaries</w:t>
      </w:r>
      <w:r w:rsidRPr="00362DFE">
        <w:rPr>
          <w:lang w:val="en-GB"/>
        </w:rPr>
        <w:t xml:space="preserve"> amounted to</w:t>
      </w:r>
      <w:r w:rsidRPr="002B607A">
        <w:rPr>
          <w:lang w:val="en-GB"/>
        </w:rPr>
        <w:t xml:space="preserve"> 4</w:t>
      </w:r>
      <w:r>
        <w:rPr>
          <w:lang w:val="en-GB"/>
        </w:rPr>
        <w:t>3.6</w:t>
      </w:r>
      <w:r w:rsidRPr="002B607A">
        <w:rPr>
          <w:lang w:val="en-GB"/>
        </w:rPr>
        <w:t xml:space="preserve">%, </w:t>
      </w:r>
      <w:r>
        <w:rPr>
          <w:lang w:val="en-GB"/>
        </w:rPr>
        <w:t>and in rural areas</w:t>
      </w:r>
      <w:r w:rsidRPr="002B607A">
        <w:rPr>
          <w:lang w:val="en-GB"/>
        </w:rPr>
        <w:t xml:space="preserve"> 2</w:t>
      </w:r>
      <w:r>
        <w:rPr>
          <w:lang w:val="en-GB"/>
        </w:rPr>
        <w:t>6.6</w:t>
      </w:r>
      <w:r w:rsidRPr="002B607A">
        <w:rPr>
          <w:lang w:val="en-GB"/>
        </w:rPr>
        <w:t xml:space="preserve">%. </w:t>
      </w:r>
      <w:r w:rsidR="002D5273">
        <w:rPr>
          <w:lang w:val="en-GB"/>
        </w:rPr>
        <w:t xml:space="preserve">Among </w:t>
      </w:r>
      <w:r w:rsidR="002D5273" w:rsidRPr="00575564">
        <w:rPr>
          <w:shd w:val="clear" w:color="auto" w:fill="FFFFFF"/>
          <w:lang w:val="en-GB"/>
        </w:rPr>
        <w:t>beneficiaries</w:t>
      </w:r>
      <w:r w:rsidR="002D5273">
        <w:rPr>
          <w:shd w:val="clear" w:color="auto" w:fill="FFFFFF"/>
          <w:lang w:val="en-GB"/>
        </w:rPr>
        <w:t xml:space="preserve"> of social assistance at domicile</w:t>
      </w:r>
      <w:r w:rsidRPr="002B607A">
        <w:rPr>
          <w:lang w:val="en-GB"/>
        </w:rPr>
        <w:t xml:space="preserve"> in households </w:t>
      </w:r>
      <w:r>
        <w:rPr>
          <w:lang w:val="en-GB"/>
        </w:rPr>
        <w:t>658</w:t>
      </w:r>
      <w:r w:rsidRPr="002B607A">
        <w:rPr>
          <w:lang w:val="en-GB"/>
        </w:rPr>
        <w:t>.</w:t>
      </w:r>
      <w:r>
        <w:rPr>
          <w:lang w:val="en-GB"/>
        </w:rPr>
        <w:t>3</w:t>
      </w:r>
      <w:r w:rsidR="002D5273">
        <w:rPr>
          <w:lang w:val="en-GB"/>
        </w:rPr>
        <w:t> </w:t>
      </w:r>
      <w:r>
        <w:rPr>
          <w:shd w:val="clear" w:color="auto" w:fill="FFFFFF"/>
          <w:lang w:val="en-GB"/>
        </w:rPr>
        <w:t>thousand</w:t>
      </w:r>
      <w:r w:rsidRPr="002B607A">
        <w:rPr>
          <w:lang w:val="en-GB"/>
        </w:rPr>
        <w:t xml:space="preserve"> (5</w:t>
      </w:r>
      <w:r>
        <w:rPr>
          <w:lang w:val="en-GB"/>
        </w:rPr>
        <w:t>7.5</w:t>
      </w:r>
      <w:r w:rsidRPr="002B607A">
        <w:rPr>
          <w:lang w:val="en-GB"/>
        </w:rPr>
        <w:t xml:space="preserve">%) </w:t>
      </w:r>
      <w:r>
        <w:rPr>
          <w:lang w:val="en-GB"/>
        </w:rPr>
        <w:t>are</w:t>
      </w:r>
      <w:r w:rsidRPr="002B607A">
        <w:rPr>
          <w:lang w:val="en-GB"/>
        </w:rPr>
        <w:t xml:space="preserve"> </w:t>
      </w:r>
      <w:r w:rsidRPr="0002256F">
        <w:rPr>
          <w:lang w:val="en-GB"/>
        </w:rPr>
        <w:t>poor beneficiaries</w:t>
      </w:r>
      <w:r>
        <w:rPr>
          <w:lang w:val="en-GB"/>
        </w:rPr>
        <w:t>.</w:t>
      </w:r>
    </w:p>
    <w:p w14:paraId="0167E817" w14:textId="70E6DF72" w:rsidR="00952888" w:rsidRPr="00952888" w:rsidRDefault="00B77872" w:rsidP="00952888">
      <w:pPr>
        <w:pStyle w:val="Nagwek2"/>
      </w:pPr>
      <w:r w:rsidRPr="00DB3694">
        <w:rPr>
          <w:noProof/>
        </w:rPr>
        <mc:AlternateContent>
          <mc:Choice Requires="wps">
            <w:drawing>
              <wp:anchor distT="45720" distB="45720" distL="114300" distR="114300" simplePos="0" relativeHeight="251794432" behindDoc="0" locked="0" layoutInCell="1" allowOverlap="1" wp14:anchorId="5E02E09D" wp14:editId="5E20E681">
                <wp:simplePos x="0" y="0"/>
                <wp:positionH relativeFrom="column">
                  <wp:posOffset>5245100</wp:posOffset>
                </wp:positionH>
                <wp:positionV relativeFrom="paragraph">
                  <wp:posOffset>413385</wp:posOffset>
                </wp:positionV>
                <wp:extent cx="1766570" cy="793750"/>
                <wp:effectExtent l="0" t="0" r="0" b="6350"/>
                <wp:wrapSquare wrapText="bothSides"/>
                <wp:docPr id="13" name="Text Box 13" descr="Persons of post-working age accounted for the smallest share of the social assistance beneficiary popul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793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A55FE" w14:textId="350639F1" w:rsidR="00952888" w:rsidRPr="00952888" w:rsidRDefault="00952888" w:rsidP="00952888">
                            <w:pPr>
                              <w:pStyle w:val="tekstzboku"/>
                              <w:spacing w:before="0"/>
                              <w:rPr>
                                <w:lang w:val="en-GB"/>
                              </w:rPr>
                            </w:pPr>
                            <w:r w:rsidRPr="00952888">
                              <w:rPr>
                                <w:lang w:val="en-GB"/>
                              </w:rPr>
                              <w:t xml:space="preserve">Persons of post-working age accounted for the smallest share of the social </w:t>
                            </w:r>
                            <w:r>
                              <w:rPr>
                                <w:lang w:val="en-GB"/>
                              </w:rPr>
                              <w:t>assistance</w:t>
                            </w:r>
                            <w:r w:rsidRPr="00952888">
                              <w:rPr>
                                <w:lang w:val="en-GB"/>
                              </w:rPr>
                              <w:t xml:space="preserve"> beneficiary population</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02E09D" id="_x0000_s1031" type="#_x0000_t202" alt="Persons of post-working age accounted for the smallest share of the social assistance beneficiary population" style="position:absolute;margin-left:413pt;margin-top:32.55pt;width:139.1pt;height:62.5pt;z-index:2517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" filled="f" stroked="f">
                <v:textbox inset="1.5mm,,1.5mm">
                  <w:txbxContent>
                    <w:p w14:paraId="1BDA55FE" w14:textId="350639F1" w:rsidR="00952888" w:rsidRPr="00952888" w:rsidRDefault="00952888" w:rsidP="00952888">
                      <w:pPr>
                        <w:pStyle w:val="tekstzboku"/>
                        <w:spacing w:before="0"/>
                        <w:rPr>
                          <w:lang w:val="en-GB"/>
                        </w:rPr>
                      </w:pPr>
                      <w:r w:rsidRPr="00952888">
                        <w:rPr>
                          <w:lang w:val="en-GB"/>
                        </w:rPr>
                        <w:t xml:space="preserve">Persons of post-working age accounted for the smallest share of the social </w:t>
                      </w:r>
                      <w:r>
                        <w:rPr>
                          <w:lang w:val="en-GB"/>
                        </w:rPr>
                        <w:t>assistance</w:t>
                      </w:r>
                      <w:r w:rsidRPr="00952888">
                        <w:rPr>
                          <w:lang w:val="en-GB"/>
                        </w:rPr>
                        <w:t xml:space="preserve"> beneficiary population</w:t>
                      </w:r>
                    </w:p>
                  </w:txbxContent>
                </v:textbox>
                <w10:wrap type="square"/>
              </v:shape>
            </w:pict>
          </mc:Fallback>
        </mc:AlternateContent>
      </w:r>
      <w:r w:rsidR="00952888" w:rsidRPr="00952888">
        <w:t>Social assistance beneficiaries by economic age group</w:t>
      </w:r>
      <w:r w:rsidR="00952888">
        <w:t>s</w:t>
      </w:r>
    </w:p>
    <w:p w14:paraId="76620128" w14:textId="4D8B37C2" w:rsidR="00952888" w:rsidRPr="00952888" w:rsidRDefault="00952888" w:rsidP="00952888">
      <w:pPr>
        <w:rPr>
          <w:rFonts w:eastAsia="Times New Roman" w:cs="Times New Roman"/>
          <w:szCs w:val="19"/>
          <w:lang w:val="en-GB" w:eastAsia="pl-PL"/>
        </w:rPr>
      </w:pPr>
      <w:r w:rsidRPr="00952888">
        <w:rPr>
          <w:rFonts w:eastAsia="Times New Roman" w:cs="Times New Roman"/>
          <w:szCs w:val="19"/>
          <w:lang w:val="en-GB" w:eastAsia="pl-PL"/>
        </w:rPr>
        <w:t>Among the beneficiaries, broken down by economic age groups, the largest share consisted of persons of pre-working age (28.9%).</w:t>
      </w:r>
    </w:p>
    <w:p w14:paraId="3ECC901E" w14:textId="68445C36" w:rsidR="00952888" w:rsidRDefault="00952888" w:rsidP="00B5218B">
      <w:pPr>
        <w:rPr>
          <w:rFonts w:eastAsia="Times New Roman" w:cs="Times New Roman"/>
          <w:szCs w:val="19"/>
          <w:lang w:val="en-GB" w:eastAsia="pl-PL"/>
        </w:rPr>
      </w:pPr>
      <w:r w:rsidRPr="00952888">
        <w:rPr>
          <w:rFonts w:eastAsia="Times New Roman" w:cs="Times New Roman"/>
          <w:szCs w:val="19"/>
          <w:lang w:val="en-GB" w:eastAsia="pl-PL"/>
        </w:rPr>
        <w:t>The share of pe</w:t>
      </w:r>
      <w:r>
        <w:rPr>
          <w:rFonts w:eastAsia="Times New Roman" w:cs="Times New Roman"/>
          <w:szCs w:val="19"/>
          <w:lang w:val="en-GB" w:eastAsia="pl-PL"/>
        </w:rPr>
        <w:t>rsons</w:t>
      </w:r>
      <w:r w:rsidRPr="00952888">
        <w:rPr>
          <w:rFonts w:eastAsia="Times New Roman" w:cs="Times New Roman"/>
          <w:szCs w:val="19"/>
          <w:lang w:val="en-GB" w:eastAsia="pl-PL"/>
        </w:rPr>
        <w:t xml:space="preserve"> of post-working age </w:t>
      </w:r>
      <w:r w:rsidR="00B77872">
        <w:rPr>
          <w:rFonts w:eastAsia="Times New Roman" w:cs="Times New Roman"/>
          <w:szCs w:val="19"/>
          <w:lang w:val="en-GB" w:eastAsia="pl-PL"/>
        </w:rPr>
        <w:t>shaped at the level of</w:t>
      </w:r>
      <w:r w:rsidRPr="00952888">
        <w:rPr>
          <w:rFonts w:eastAsia="Times New Roman" w:cs="Times New Roman"/>
          <w:szCs w:val="19"/>
          <w:lang w:val="en-GB" w:eastAsia="pl-PL"/>
        </w:rPr>
        <w:t xml:space="preserve"> 20.5%, among the poor beneficiaries it was 9.4%, and in the group of beneficiaries with income per </w:t>
      </w:r>
      <w:r>
        <w:rPr>
          <w:rFonts w:eastAsia="Times New Roman" w:cs="Times New Roman"/>
          <w:szCs w:val="19"/>
          <w:lang w:val="en-GB" w:eastAsia="pl-PL"/>
        </w:rPr>
        <w:t>capita</w:t>
      </w:r>
      <w:r w:rsidRPr="00952888">
        <w:rPr>
          <w:rFonts w:eastAsia="Times New Roman" w:cs="Times New Roman"/>
          <w:szCs w:val="19"/>
          <w:lang w:val="en-GB" w:eastAsia="pl-PL"/>
        </w:rPr>
        <w:t xml:space="preserve"> above the income threshold </w:t>
      </w:r>
      <w:r>
        <w:rPr>
          <w:rFonts w:eastAsia="Times New Roman" w:cs="Times New Roman"/>
          <w:szCs w:val="19"/>
          <w:lang w:val="en-GB" w:eastAsia="pl-PL"/>
        </w:rPr>
        <w:t>–</w:t>
      </w:r>
      <w:r w:rsidRPr="00952888">
        <w:rPr>
          <w:rFonts w:eastAsia="Times New Roman" w:cs="Times New Roman"/>
          <w:szCs w:val="19"/>
          <w:lang w:val="en-GB" w:eastAsia="pl-PL"/>
        </w:rPr>
        <w:t xml:space="preserve"> 35.6%.</w:t>
      </w:r>
    </w:p>
    <w:p w14:paraId="1F71C3A8" w14:textId="69ED6746" w:rsidR="00B5218B" w:rsidRDefault="00413707" w:rsidP="00B5218B">
      <w:pPr>
        <w:pStyle w:val="tytuwykresu0"/>
        <w:ind w:left="851" w:hanging="837"/>
        <w:rPr>
          <w:lang w:val="en-GB"/>
        </w:rPr>
      </w:pPr>
      <w:r>
        <w:rPr>
          <w:noProof/>
          <w:lang w:val="en-GB"/>
        </w:rPr>
        <w:lastRenderedPageBreak/>
        <w:drawing>
          <wp:anchor distT="0" distB="0" distL="114300" distR="114300" simplePos="0" relativeHeight="251797504" behindDoc="0" locked="0" layoutInCell="1" allowOverlap="1" wp14:anchorId="2CC4F3FC" wp14:editId="09C85EE7">
            <wp:simplePos x="0" y="0"/>
            <wp:positionH relativeFrom="margin">
              <wp:align>center</wp:align>
            </wp:positionH>
            <wp:positionV relativeFrom="paragraph">
              <wp:posOffset>230505</wp:posOffset>
            </wp:positionV>
            <wp:extent cx="4760986" cy="2691389"/>
            <wp:effectExtent l="0" t="0" r="1905" b="0"/>
            <wp:wrapTopAndBottom/>
            <wp:docPr id="17" name="Obraz 17" descr="The chart 2 shows the structure of beneficiaries of social assistance at domicile by economic age groups in 2025; data available digitally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The chart 2 shows the structure of beneficiaries of social assistance at domicile by economic age groups in 2025; data available digitally in Excel fil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60986" cy="2691389"/>
                    </a:xfrm>
                    <a:prstGeom prst="rect">
                      <a:avLst/>
                    </a:prstGeom>
                  </pic:spPr>
                </pic:pic>
              </a:graphicData>
            </a:graphic>
          </wp:anchor>
        </w:drawing>
      </w:r>
      <w:r w:rsidR="00B5218B" w:rsidRPr="00545356">
        <w:rPr>
          <w:lang w:val="en-GB"/>
        </w:rPr>
        <w:t xml:space="preserve">Chart 2. </w:t>
      </w:r>
      <w:r w:rsidR="002D5273">
        <w:rPr>
          <w:lang w:val="en-GB"/>
        </w:rPr>
        <w:t>Beneficiaries of social assistance at domicile</w:t>
      </w:r>
      <w:r w:rsidR="00B5218B" w:rsidRPr="00545356">
        <w:rPr>
          <w:lang w:val="en-GB"/>
        </w:rPr>
        <w:t xml:space="preserve"> by economic age groups in 202</w:t>
      </w:r>
      <w:r>
        <w:rPr>
          <w:lang w:val="en-GB"/>
        </w:rPr>
        <w:t>5</w:t>
      </w:r>
    </w:p>
    <w:p w14:paraId="6A6BCE6F" w14:textId="0DA6C15D" w:rsidR="00B5218B" w:rsidRPr="00EB4B5B" w:rsidRDefault="00B5218B" w:rsidP="00331037">
      <w:pPr>
        <w:pStyle w:val="Tablicanotka"/>
        <w:spacing w:before="360"/>
      </w:pPr>
      <w:r w:rsidRPr="00EB4B5B">
        <w:rPr>
          <w:noProof/>
          <w:lang w:eastAsia="pl-PL"/>
        </w:rPr>
        <w:t>Source: Central Collection of the National Social Assistance Monitoring System of the Ministry of Family, Labour and Social Policy</w:t>
      </w:r>
      <w:r>
        <w:rPr>
          <w:noProof/>
          <w:lang w:eastAsia="pl-PL"/>
        </w:rPr>
        <w:t xml:space="preserve"> and Satistics Poland</w:t>
      </w:r>
      <w:r w:rsidRPr="00EB4B5B">
        <w:t>.</w:t>
      </w:r>
    </w:p>
    <w:p w14:paraId="4F872F63" w14:textId="42067ED5" w:rsidR="009756C9" w:rsidRPr="009756C9" w:rsidRDefault="009756C9" w:rsidP="009756C9">
      <w:pPr>
        <w:pStyle w:val="Nagwek2"/>
      </w:pPr>
      <w:r w:rsidRPr="002F0629">
        <w:rPr>
          <w:noProof/>
          <w:lang w:val="en-US"/>
        </w:rPr>
        <mc:AlternateContent>
          <mc:Choice Requires="wps">
            <w:drawing>
              <wp:anchor distT="45720" distB="45720" distL="114300" distR="114300" simplePos="0" relativeHeight="251799552" behindDoc="0" locked="0" layoutInCell="1" allowOverlap="1" wp14:anchorId="6363C3F8" wp14:editId="1F5441A9">
                <wp:simplePos x="0" y="0"/>
                <wp:positionH relativeFrom="column">
                  <wp:posOffset>5226050</wp:posOffset>
                </wp:positionH>
                <wp:positionV relativeFrom="paragraph">
                  <wp:posOffset>274320</wp:posOffset>
                </wp:positionV>
                <wp:extent cx="1763395" cy="920750"/>
                <wp:effectExtent l="0" t="0" r="0" b="0"/>
                <wp:wrapSquare wrapText="bothSides"/>
                <wp:docPr id="18" name="Text Box 13" descr="Over 50% of poor households had no sources of income of their own, and more than 30% lived from non-earned income sour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3395" cy="92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6E624" w14:textId="1C4E57F7" w:rsidR="009756C9" w:rsidRPr="009756C9" w:rsidRDefault="009756C9" w:rsidP="00931068">
                            <w:pPr>
                              <w:pStyle w:val="tekstzboku"/>
                              <w:spacing w:before="0" w:line="240" w:lineRule="exact"/>
                              <w:rPr>
                                <w:lang w:val="en-GB"/>
                              </w:rPr>
                            </w:pPr>
                            <w:r w:rsidRPr="009756C9">
                              <w:rPr>
                                <w:lang w:val="en-GB"/>
                              </w:rPr>
                              <w:t xml:space="preserve">Over 50% of poor households had no sources of income of their own, and more than 30% </w:t>
                            </w:r>
                            <w:r w:rsidRPr="00F63C26">
                              <w:rPr>
                                <w:lang w:val="en-GB"/>
                              </w:rPr>
                              <w:t>lived from</w:t>
                            </w:r>
                            <w:r w:rsidRPr="009756C9">
                              <w:rPr>
                                <w:lang w:val="en-GB"/>
                              </w:rPr>
                              <w:t xml:space="preserve"> non-earned income sources</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63C3F8" id="_x0000_s1032" type="#_x0000_t202" alt="Over 50% of poor households had no sources of income of their own, and more than 30% lived from non-earned income sources" style="position:absolute;margin-left:411.5pt;margin-top:21.6pt;width:138.85pt;height:72.5pt;z-index:251799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" filled="f" stroked="f">
                <v:textbox inset="1.5mm,,1.5mm">
                  <w:txbxContent>
                    <w:p w14:paraId="31B6E624" w14:textId="1C4E57F7" w:rsidR="009756C9" w:rsidRPr="009756C9" w:rsidRDefault="009756C9" w:rsidP="00931068">
                      <w:pPr>
                        <w:pStyle w:val="tekstzboku"/>
                        <w:spacing w:before="0" w:line="240" w:lineRule="exact"/>
                        <w:rPr>
                          <w:lang w:val="en-GB"/>
                        </w:rPr>
                      </w:pPr>
                      <w:r w:rsidRPr="009756C9">
                        <w:rPr>
                          <w:lang w:val="en-GB"/>
                        </w:rPr>
                        <w:t xml:space="preserve">Over 50% of poor households had no sources of income of their own, and more than 30% </w:t>
                      </w:r>
                      <w:r w:rsidRPr="00F63C26">
                        <w:rPr>
                          <w:lang w:val="en-GB"/>
                        </w:rPr>
                        <w:t>lived from</w:t>
                      </w:r>
                      <w:r w:rsidRPr="009756C9">
                        <w:rPr>
                          <w:lang w:val="en-GB"/>
                        </w:rPr>
                        <w:t xml:space="preserve"> non-earned income sources</w:t>
                      </w:r>
                    </w:p>
                  </w:txbxContent>
                </v:textbox>
                <w10:wrap type="square"/>
              </v:shape>
            </w:pict>
          </mc:Fallback>
        </mc:AlternateContent>
      </w:r>
      <w:r w:rsidRPr="009756C9">
        <w:t>Poor households</w:t>
      </w:r>
    </w:p>
    <w:p w14:paraId="1031D923" w14:textId="65F78F83" w:rsidR="009756C9" w:rsidRPr="009756C9" w:rsidRDefault="009756C9" w:rsidP="009756C9">
      <w:pPr>
        <w:rPr>
          <w:rFonts w:eastAsia="Times New Roman" w:cs="Times New Roman"/>
          <w:noProof/>
          <w:szCs w:val="19"/>
          <w:lang w:val="en-GB" w:eastAsia="pl-PL"/>
        </w:rPr>
      </w:pPr>
      <w:r w:rsidRPr="009756C9">
        <w:rPr>
          <w:rFonts w:eastAsia="Times New Roman" w:cs="Times New Roman"/>
          <w:noProof/>
          <w:szCs w:val="19"/>
          <w:lang w:val="en-GB" w:eastAsia="pl-PL"/>
        </w:rPr>
        <w:t>Am</w:t>
      </w:r>
      <w:r>
        <w:rPr>
          <w:rFonts w:eastAsia="Times New Roman" w:cs="Times New Roman"/>
          <w:noProof/>
          <w:szCs w:val="19"/>
          <w:lang w:val="en-GB" w:eastAsia="pl-PL"/>
        </w:rPr>
        <w:t>ong</w:t>
      </w:r>
      <w:r w:rsidRPr="009756C9">
        <w:rPr>
          <w:lang w:val="en-GB"/>
        </w:rPr>
        <w:t xml:space="preserve"> 335.9 thousand poor households, 55.5% had no income sources of their own. 33.7% of such households lived from non-earned income sources, predominantly social benefits. Social insurance </w:t>
      </w:r>
      <w:r>
        <w:rPr>
          <w:lang w:val="en-GB"/>
        </w:rPr>
        <w:t>as well as retirement and other</w:t>
      </w:r>
      <w:r w:rsidRPr="009756C9">
        <w:rPr>
          <w:lang w:val="en-GB"/>
        </w:rPr>
        <w:t xml:space="preserve"> pension</w:t>
      </w:r>
      <w:r>
        <w:rPr>
          <w:lang w:val="en-GB"/>
        </w:rPr>
        <w:t>s</w:t>
      </w:r>
      <w:r w:rsidRPr="009756C9">
        <w:rPr>
          <w:lang w:val="en-GB"/>
        </w:rPr>
        <w:t xml:space="preserve"> benefits were the primary source of income for 4.3% of poor households, while employment was the main source for 10.8%.</w:t>
      </w:r>
    </w:p>
    <w:p w14:paraId="0A894378" w14:textId="0685584F" w:rsidR="00323089" w:rsidRPr="00D0171A" w:rsidRDefault="00323089" w:rsidP="00323089">
      <w:pPr>
        <w:pStyle w:val="tytuwykresu0"/>
        <w:ind w:left="851" w:hanging="837"/>
        <w:rPr>
          <w:lang w:val="en-GB"/>
        </w:rPr>
      </w:pPr>
      <w:r>
        <w:rPr>
          <w:noProof/>
          <w:lang w:val="en-GB"/>
        </w:rPr>
        <w:drawing>
          <wp:anchor distT="0" distB="0" distL="114300" distR="114300" simplePos="0" relativeHeight="251803648" behindDoc="0" locked="0" layoutInCell="1" allowOverlap="1" wp14:anchorId="1721E863" wp14:editId="77FB9678">
            <wp:simplePos x="0" y="0"/>
            <wp:positionH relativeFrom="margin">
              <wp:posOffset>447675</wp:posOffset>
            </wp:positionH>
            <wp:positionV relativeFrom="paragraph">
              <wp:posOffset>452120</wp:posOffset>
            </wp:positionV>
            <wp:extent cx="4328160" cy="2477770"/>
            <wp:effectExtent l="0" t="0" r="0" b="0"/>
            <wp:wrapTopAndBottom/>
            <wp:docPr id="19" name="Obraz 19" descr="Chart 3 shows poor households by main source of income in 2025; data available digitally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Chart 3 shows poor households by main source of income in 2025; data available digitally in Excel fil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28160" cy="2477770"/>
                    </a:xfrm>
                    <a:prstGeom prst="rect">
                      <a:avLst/>
                    </a:prstGeom>
                  </pic:spPr>
                </pic:pic>
              </a:graphicData>
            </a:graphic>
          </wp:anchor>
        </w:drawing>
      </w:r>
      <w:r w:rsidR="00B5218B" w:rsidRPr="00D0171A">
        <w:rPr>
          <w:lang w:val="en-GB"/>
        </w:rPr>
        <w:t xml:space="preserve">Chart 3. </w:t>
      </w:r>
      <w:r w:rsidR="00B5218B">
        <w:rPr>
          <w:lang w:val="en-GB"/>
        </w:rPr>
        <w:t>P</w:t>
      </w:r>
      <w:r w:rsidR="00B5218B" w:rsidRPr="00D0171A">
        <w:rPr>
          <w:lang w:val="en-GB"/>
        </w:rPr>
        <w:t xml:space="preserve">oor households </w:t>
      </w:r>
      <w:r w:rsidR="00B5218B">
        <w:rPr>
          <w:lang w:val="en-GB"/>
        </w:rPr>
        <w:t>by main source of income in 20</w:t>
      </w:r>
      <w:r>
        <w:rPr>
          <w:lang w:val="en-GB"/>
        </w:rPr>
        <w:t>25</w:t>
      </w:r>
    </w:p>
    <w:p w14:paraId="5B033F2F" w14:textId="5154BF10" w:rsidR="00B5218B" w:rsidRPr="00E37763" w:rsidRDefault="00331037" w:rsidP="00323089">
      <w:pPr>
        <w:pStyle w:val="Tablicanotka"/>
        <w:spacing w:before="360"/>
      </w:pPr>
      <w:r w:rsidRPr="001E3DE3">
        <w:rPr>
          <w:strike/>
          <w:noProof/>
          <w:lang w:eastAsia="pl-PL"/>
        </w:rPr>
        <mc:AlternateContent>
          <mc:Choice Requires="wps">
            <w:drawing>
              <wp:anchor distT="45720" distB="45720" distL="114300" distR="114300" simplePos="0" relativeHeight="251782144" behindDoc="0" locked="0" layoutInCell="1" allowOverlap="1" wp14:anchorId="3233F3BA" wp14:editId="0B386AF1">
                <wp:simplePos x="0" y="0"/>
                <wp:positionH relativeFrom="rightMargin">
                  <wp:posOffset>102870</wp:posOffset>
                </wp:positionH>
                <wp:positionV relativeFrom="paragraph">
                  <wp:posOffset>3017520</wp:posOffset>
                </wp:positionV>
                <wp:extent cx="1762125" cy="933450"/>
                <wp:effectExtent l="0" t="0" r="0" b="0"/>
                <wp:wrapSquare wrapText="bothSides"/>
                <wp:docPr id="203" name="Text Box 13" descr="The largest number of poor households received benefits due to problems related to health or disability and unemploym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93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2239A" w14:textId="3AFAC1A8" w:rsidR="00B5218B" w:rsidRPr="00F63C26" w:rsidRDefault="00331037" w:rsidP="00B5218B">
                            <w:pPr>
                              <w:pStyle w:val="tekstzboku"/>
                              <w:spacing w:line="240" w:lineRule="exact"/>
                              <w:rPr>
                                <w:lang w:val="en-GB"/>
                              </w:rPr>
                            </w:pPr>
                            <w:r w:rsidRPr="00331037">
                              <w:rPr>
                                <w:lang w:val="en-GB"/>
                              </w:rPr>
                              <w:t xml:space="preserve">The largest number of </w:t>
                            </w:r>
                            <w:r>
                              <w:rPr>
                                <w:lang w:val="en-GB"/>
                              </w:rPr>
                              <w:t>poor</w:t>
                            </w:r>
                            <w:r w:rsidRPr="00331037">
                              <w:rPr>
                                <w:lang w:val="en-GB"/>
                              </w:rPr>
                              <w:t xml:space="preserve"> households received benefits due to </w:t>
                            </w:r>
                            <w:r>
                              <w:rPr>
                                <w:lang w:val="en-GB"/>
                              </w:rPr>
                              <w:t>problems</w:t>
                            </w:r>
                            <w:r w:rsidRPr="00331037">
                              <w:rPr>
                                <w:lang w:val="en-GB"/>
                              </w:rPr>
                              <w:t xml:space="preserve"> </w:t>
                            </w:r>
                            <w:r w:rsidR="006C65F2">
                              <w:rPr>
                                <w:lang w:val="en-GB"/>
                              </w:rPr>
                              <w:t xml:space="preserve">related to </w:t>
                            </w:r>
                            <w:r w:rsidR="006C65F2" w:rsidRPr="00331037">
                              <w:rPr>
                                <w:lang w:val="en-GB"/>
                              </w:rPr>
                              <w:t>health</w:t>
                            </w:r>
                            <w:r w:rsidR="006C65F2">
                              <w:rPr>
                                <w:lang w:val="en-GB"/>
                              </w:rPr>
                              <w:t xml:space="preserve"> </w:t>
                            </w:r>
                            <w:r w:rsidR="006C65F2" w:rsidRPr="00331037">
                              <w:rPr>
                                <w:lang w:val="en-GB"/>
                              </w:rPr>
                              <w:t>or disability</w:t>
                            </w:r>
                            <w:r w:rsidR="006C65F2">
                              <w:rPr>
                                <w:lang w:val="en-GB"/>
                              </w:rPr>
                              <w:t xml:space="preserve"> </w:t>
                            </w:r>
                            <w:r w:rsidRPr="00331037">
                              <w:rPr>
                                <w:lang w:val="en-GB"/>
                              </w:rPr>
                              <w:t>and unemployment</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33F3BA" id="_x0000_s1033" type="#_x0000_t202" alt="The largest number of poor households received benefits due to problems related to health or disability and unemployment" style="position:absolute;margin-left:8.1pt;margin-top:237.6pt;width:138.75pt;height:73.5pt;z-index:25178214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" filled="f" stroked="f">
                <v:textbox inset="1.5mm,,1.5mm">
                  <w:txbxContent>
                    <w:p w14:paraId="11D2239A" w14:textId="3AFAC1A8" w:rsidR="00B5218B" w:rsidRPr="00F63C26" w:rsidRDefault="00331037" w:rsidP="00B5218B">
                      <w:pPr>
                        <w:pStyle w:val="tekstzboku"/>
                        <w:spacing w:line="240" w:lineRule="exact"/>
                        <w:rPr>
                          <w:lang w:val="en-GB"/>
                        </w:rPr>
                      </w:pPr>
                      <w:r w:rsidRPr="00331037">
                        <w:rPr>
                          <w:lang w:val="en-GB"/>
                        </w:rPr>
                        <w:t xml:space="preserve">The largest number of </w:t>
                      </w:r>
                      <w:r>
                        <w:rPr>
                          <w:lang w:val="en-GB"/>
                        </w:rPr>
                        <w:t>poor</w:t>
                      </w:r>
                      <w:r w:rsidRPr="00331037">
                        <w:rPr>
                          <w:lang w:val="en-GB"/>
                        </w:rPr>
                        <w:t xml:space="preserve"> households received benefits due to </w:t>
                      </w:r>
                      <w:r>
                        <w:rPr>
                          <w:lang w:val="en-GB"/>
                        </w:rPr>
                        <w:t>problems</w:t>
                      </w:r>
                      <w:r w:rsidRPr="00331037">
                        <w:rPr>
                          <w:lang w:val="en-GB"/>
                        </w:rPr>
                        <w:t xml:space="preserve"> </w:t>
                      </w:r>
                      <w:r w:rsidR="006C65F2">
                        <w:rPr>
                          <w:lang w:val="en-GB"/>
                        </w:rPr>
                        <w:t xml:space="preserve">related to </w:t>
                      </w:r>
                      <w:r w:rsidR="006C65F2" w:rsidRPr="00331037">
                        <w:rPr>
                          <w:lang w:val="en-GB"/>
                        </w:rPr>
                        <w:t>health</w:t>
                      </w:r>
                      <w:r w:rsidR="006C65F2">
                        <w:rPr>
                          <w:lang w:val="en-GB"/>
                        </w:rPr>
                        <w:t xml:space="preserve"> </w:t>
                      </w:r>
                      <w:r w:rsidR="006C65F2" w:rsidRPr="00331037">
                        <w:rPr>
                          <w:lang w:val="en-GB"/>
                        </w:rPr>
                        <w:t>or disability</w:t>
                      </w:r>
                      <w:r w:rsidR="006C65F2">
                        <w:rPr>
                          <w:lang w:val="en-GB"/>
                        </w:rPr>
                        <w:t xml:space="preserve"> </w:t>
                      </w:r>
                      <w:r w:rsidRPr="00331037">
                        <w:rPr>
                          <w:lang w:val="en-GB"/>
                        </w:rPr>
                        <w:t>and unemployment</w:t>
                      </w:r>
                    </w:p>
                  </w:txbxContent>
                </v:textbox>
                <w10:wrap type="square" anchorx="margin"/>
              </v:shape>
            </w:pict>
          </mc:Fallback>
        </mc:AlternateContent>
      </w:r>
      <w:r w:rsidR="00B5218B" w:rsidRPr="00E37763">
        <w:rPr>
          <w:rStyle w:val="TablicanotkaZnak"/>
        </w:rPr>
        <w:t>Source: Central Collection of the National Social Assistance Monitoring System of the Ministry of Family, Labour and Social Policy</w:t>
      </w:r>
      <w:r w:rsidR="00B5218B">
        <w:rPr>
          <w:rStyle w:val="TablicanotkaZnak"/>
        </w:rPr>
        <w:t>.</w:t>
      </w:r>
    </w:p>
    <w:p w14:paraId="1188D032" w14:textId="26704DDA" w:rsidR="00331037" w:rsidRDefault="00331037" w:rsidP="00331037">
      <w:pPr>
        <w:spacing w:before="240"/>
        <w:rPr>
          <w:lang w:val="en-GB"/>
        </w:rPr>
      </w:pPr>
      <w:r w:rsidRPr="005479EB">
        <w:rPr>
          <w:lang w:val="en-GB"/>
        </w:rPr>
        <w:t>Due to problems related to poor health or disability, 6</w:t>
      </w:r>
      <w:r>
        <w:rPr>
          <w:lang w:val="en-GB"/>
        </w:rPr>
        <w:t>2.6</w:t>
      </w:r>
      <w:r w:rsidRPr="005479EB">
        <w:rPr>
          <w:lang w:val="en-GB"/>
        </w:rPr>
        <w:t xml:space="preserve">% of poor households received social assistance benefits, and due to unemployment </w:t>
      </w:r>
      <w:r>
        <w:rPr>
          <w:lang w:val="en-GB"/>
        </w:rPr>
        <w:t xml:space="preserve">– </w:t>
      </w:r>
      <w:r w:rsidRPr="005479EB">
        <w:rPr>
          <w:lang w:val="en-GB"/>
        </w:rPr>
        <w:t>4</w:t>
      </w:r>
      <w:r>
        <w:rPr>
          <w:lang w:val="en-GB"/>
        </w:rPr>
        <w:t>9.0</w:t>
      </w:r>
      <w:r w:rsidRPr="005479EB">
        <w:rPr>
          <w:lang w:val="en-GB"/>
        </w:rPr>
        <w:t xml:space="preserve">%. </w:t>
      </w:r>
      <w:r w:rsidRPr="00331037">
        <w:rPr>
          <w:lang w:val="en-GB"/>
        </w:rPr>
        <w:t>In the case of single-person households, the proportion of beneficiaries with health problems was even higher, reaching 73.6%.</w:t>
      </w:r>
    </w:p>
    <w:p w14:paraId="0A77A095" w14:textId="6DB905AF" w:rsidR="00331037" w:rsidRDefault="00331037" w:rsidP="00331037">
      <w:pPr>
        <w:rPr>
          <w:lang w:val="en-GB"/>
        </w:rPr>
      </w:pPr>
      <w:r w:rsidRPr="006D624D">
        <w:rPr>
          <w:szCs w:val="19"/>
          <w:shd w:val="clear" w:color="auto" w:fill="FFFFFF"/>
          <w:lang w:val="en-GB"/>
        </w:rPr>
        <w:t xml:space="preserve">Among multi-person households, the </w:t>
      </w:r>
      <w:r>
        <w:rPr>
          <w:szCs w:val="19"/>
          <w:shd w:val="clear" w:color="auto" w:fill="FFFFFF"/>
          <w:lang w:val="en-GB"/>
        </w:rPr>
        <w:t>most</w:t>
      </w:r>
      <w:r w:rsidRPr="006D624D">
        <w:rPr>
          <w:szCs w:val="19"/>
          <w:shd w:val="clear" w:color="auto" w:fill="FFFFFF"/>
          <w:lang w:val="en-GB"/>
        </w:rPr>
        <w:t xml:space="preserve"> (</w:t>
      </w:r>
      <w:r>
        <w:rPr>
          <w:szCs w:val="19"/>
          <w:shd w:val="clear" w:color="auto" w:fill="FFFFFF"/>
          <w:lang w:val="en-GB"/>
        </w:rPr>
        <w:t>58</w:t>
      </w:r>
      <w:r w:rsidRPr="006D624D">
        <w:rPr>
          <w:szCs w:val="19"/>
          <w:shd w:val="clear" w:color="auto" w:fill="FFFFFF"/>
          <w:lang w:val="en-GB"/>
        </w:rPr>
        <w:t>.</w:t>
      </w:r>
      <w:r>
        <w:rPr>
          <w:szCs w:val="19"/>
          <w:shd w:val="clear" w:color="auto" w:fill="FFFFFF"/>
          <w:lang w:val="en-GB"/>
        </w:rPr>
        <w:t>8</w:t>
      </w:r>
      <w:r w:rsidRPr="006D624D">
        <w:rPr>
          <w:szCs w:val="19"/>
          <w:shd w:val="clear" w:color="auto" w:fill="FFFFFF"/>
          <w:lang w:val="en-GB"/>
        </w:rPr>
        <w:t xml:space="preserve">%) received benefits due to unemployment. Family problems also played an important role, especially helplessness in matters of care </w:t>
      </w:r>
      <w:r w:rsidRPr="006D624D">
        <w:rPr>
          <w:szCs w:val="19"/>
          <w:shd w:val="clear" w:color="auto" w:fill="FFFFFF"/>
          <w:lang w:val="en-GB"/>
        </w:rPr>
        <w:lastRenderedPageBreak/>
        <w:t xml:space="preserve">and education in </w:t>
      </w:r>
      <w:r>
        <w:rPr>
          <w:szCs w:val="19"/>
          <w:shd w:val="clear" w:color="auto" w:fill="FFFFFF"/>
          <w:lang w:val="en-GB"/>
        </w:rPr>
        <w:t>multi-children</w:t>
      </w:r>
      <w:r w:rsidRPr="006D624D">
        <w:rPr>
          <w:szCs w:val="19"/>
          <w:shd w:val="clear" w:color="auto" w:fill="FFFFFF"/>
          <w:lang w:val="en-GB"/>
        </w:rPr>
        <w:t xml:space="preserve"> and single-parent families, which occurred in more than half (5</w:t>
      </w:r>
      <w:r w:rsidR="00706998">
        <w:rPr>
          <w:szCs w:val="19"/>
          <w:shd w:val="clear" w:color="auto" w:fill="FFFFFF"/>
          <w:lang w:val="en-GB"/>
        </w:rPr>
        <w:t>5</w:t>
      </w:r>
      <w:r>
        <w:rPr>
          <w:szCs w:val="19"/>
          <w:shd w:val="clear" w:color="auto" w:fill="FFFFFF"/>
          <w:lang w:val="en-GB"/>
        </w:rPr>
        <w:t>.</w:t>
      </w:r>
      <w:r w:rsidR="00706998">
        <w:rPr>
          <w:szCs w:val="19"/>
          <w:shd w:val="clear" w:color="auto" w:fill="FFFFFF"/>
          <w:lang w:val="en-GB"/>
        </w:rPr>
        <w:t>3</w:t>
      </w:r>
      <w:r w:rsidRPr="006D624D">
        <w:rPr>
          <w:szCs w:val="19"/>
          <w:shd w:val="clear" w:color="auto" w:fill="FFFFFF"/>
          <w:lang w:val="en-GB"/>
        </w:rPr>
        <w:t xml:space="preserve">%) </w:t>
      </w:r>
      <w:r>
        <w:rPr>
          <w:szCs w:val="19"/>
          <w:shd w:val="clear" w:color="auto" w:fill="FFFFFF"/>
          <w:lang w:val="en-GB"/>
        </w:rPr>
        <w:t>of poor multi-person households</w:t>
      </w:r>
      <w:r w:rsidRPr="006D624D">
        <w:rPr>
          <w:lang w:val="en-GB"/>
        </w:rPr>
        <w:t>.</w:t>
      </w:r>
    </w:p>
    <w:p w14:paraId="3F76A7FE" w14:textId="10D977AE" w:rsidR="00973714" w:rsidRDefault="009366F3" w:rsidP="00973714">
      <w:pPr>
        <w:pStyle w:val="Tytuwykresu"/>
        <w:rPr>
          <w:vertAlign w:val="superscript"/>
        </w:rPr>
      </w:pPr>
      <w:bookmarkStart w:id="1" w:name="_Hlk240967176"/>
      <w:r>
        <w:drawing>
          <wp:anchor distT="0" distB="0" distL="114300" distR="114300" simplePos="0" relativeHeight="251805696" behindDoc="0" locked="0" layoutInCell="1" allowOverlap="1" wp14:anchorId="03105203" wp14:editId="67E7F1F0">
            <wp:simplePos x="0" y="0"/>
            <wp:positionH relativeFrom="column">
              <wp:align>center</wp:align>
            </wp:positionH>
            <wp:positionV relativeFrom="paragraph">
              <wp:posOffset>450215</wp:posOffset>
            </wp:positionV>
            <wp:extent cx="4852800" cy="2206800"/>
            <wp:effectExtent l="0" t="0" r="5080" b="3175"/>
            <wp:wrapTopAndBottom/>
            <wp:docPr id="20" name="Obraz 20" descr="Chart 4 presents households by household type and selected reasons for granting benefits in 2025; data available digitally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Chart 4 presents households by household type and selected reasons for granting benefits in 2025; data available digitally in Excel fil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2800" cy="2206800"/>
                    </a:xfrm>
                    <a:prstGeom prst="rect">
                      <a:avLst/>
                    </a:prstGeom>
                  </pic:spPr>
                </pic:pic>
              </a:graphicData>
            </a:graphic>
            <wp14:sizeRelH relativeFrom="margin">
              <wp14:pctWidth>0</wp14:pctWidth>
            </wp14:sizeRelH>
            <wp14:sizeRelV relativeFrom="margin">
              <wp14:pctHeight>0</wp14:pctHeight>
            </wp14:sizeRelV>
          </wp:anchor>
        </w:drawing>
      </w:r>
      <w:r w:rsidR="00973714">
        <w:t>Chart</w:t>
      </w:r>
      <w:r w:rsidR="00973714" w:rsidRPr="00FE0277">
        <w:t xml:space="preserve"> 4. </w:t>
      </w:r>
      <w:bookmarkEnd w:id="1"/>
      <w:r w:rsidR="00973714" w:rsidRPr="00973714">
        <w:t>Poor households by selected reasons for granting benefits in 2025</w:t>
      </w:r>
      <w:r w:rsidR="00973714" w:rsidRPr="00FE0277">
        <w:rPr>
          <w:vertAlign w:val="superscript"/>
        </w:rPr>
        <w:t>a</w:t>
      </w:r>
    </w:p>
    <w:p w14:paraId="70102DB2" w14:textId="33FD5662" w:rsidR="009366F3" w:rsidRDefault="009366F3" w:rsidP="009366F3">
      <w:pPr>
        <w:pStyle w:val="Tablicanotka"/>
        <w:spacing w:before="240"/>
      </w:pPr>
      <w:proofErr w:type="spellStart"/>
      <w:r w:rsidRPr="009366F3">
        <w:t>a</w:t>
      </w:r>
      <w:proofErr w:type="spellEnd"/>
      <w:r w:rsidRPr="009366F3">
        <w:t xml:space="preserve"> </w:t>
      </w:r>
      <w:proofErr w:type="gramStart"/>
      <w:r w:rsidRPr="009366F3">
        <w:t>The</w:t>
      </w:r>
      <w:proofErr w:type="gramEnd"/>
      <w:r w:rsidRPr="009366F3">
        <w:t xml:space="preserve"> share of households according to individual causes does not </w:t>
      </w:r>
      <w:r w:rsidR="009E0D4E">
        <w:t>add up to</w:t>
      </w:r>
      <w:r w:rsidRPr="009366F3">
        <w:t xml:space="preserve"> the totals, because more than one problem may occur in one household.</w:t>
      </w:r>
    </w:p>
    <w:p w14:paraId="4FD47C27" w14:textId="0ED33C52" w:rsidR="00973714" w:rsidRPr="009366F3" w:rsidRDefault="009366F3" w:rsidP="009366F3">
      <w:pPr>
        <w:pStyle w:val="Tablicanotka"/>
      </w:pPr>
      <w:r w:rsidRPr="009366F3">
        <w:t>Source: Central Collection of the National Social Assistance Monitoring System of the Ministry of Family, Labour and Social Policy.</w:t>
      </w:r>
    </w:p>
    <w:p w14:paraId="269BDCBF" w14:textId="0C654810" w:rsidR="00B5218B" w:rsidRDefault="00B5218B" w:rsidP="00331037">
      <w:pPr>
        <w:spacing w:before="240"/>
        <w:rPr>
          <w:lang w:val="en-GB"/>
        </w:rPr>
      </w:pPr>
      <w:r w:rsidRPr="00F63C26">
        <w:rPr>
          <w:lang w:val="en-GB"/>
        </w:rPr>
        <w:t>In 202</w:t>
      </w:r>
      <w:r w:rsidR="004D2B03">
        <w:rPr>
          <w:lang w:val="en-GB"/>
        </w:rPr>
        <w:t>5</w:t>
      </w:r>
      <w:r w:rsidRPr="00F63C26">
        <w:rPr>
          <w:lang w:val="en-GB"/>
        </w:rPr>
        <w:t xml:space="preserve">, the number of people of working age in poor households was </w:t>
      </w:r>
      <w:r w:rsidR="001807D2">
        <w:rPr>
          <w:lang w:val="en-GB"/>
        </w:rPr>
        <w:t>37</w:t>
      </w:r>
      <w:r w:rsidRPr="00F63C26">
        <w:rPr>
          <w:lang w:val="en-GB"/>
        </w:rPr>
        <w:t xml:space="preserve">5.9 thousand. </w:t>
      </w:r>
      <w:r>
        <w:rPr>
          <w:lang w:val="en-GB"/>
        </w:rPr>
        <w:t xml:space="preserve">Among them </w:t>
      </w:r>
      <w:r w:rsidRPr="00ED4009">
        <w:rPr>
          <w:lang w:val="en-GB"/>
        </w:rPr>
        <w:t>1</w:t>
      </w:r>
      <w:r w:rsidR="001807D2">
        <w:rPr>
          <w:lang w:val="en-GB"/>
        </w:rPr>
        <w:t>3</w:t>
      </w:r>
      <w:r w:rsidRPr="00ED4009">
        <w:rPr>
          <w:lang w:val="en-GB"/>
        </w:rPr>
        <w:t>.</w:t>
      </w:r>
      <w:r w:rsidR="001807D2">
        <w:rPr>
          <w:lang w:val="en-GB"/>
        </w:rPr>
        <w:t>4</w:t>
      </w:r>
      <w:r w:rsidRPr="00ED4009">
        <w:rPr>
          <w:lang w:val="en-GB"/>
        </w:rPr>
        <w:t xml:space="preserve">% were employed, </w:t>
      </w:r>
      <w:r w:rsidR="001807D2">
        <w:rPr>
          <w:lang w:val="en-GB"/>
        </w:rPr>
        <w:t>44</w:t>
      </w:r>
      <w:r w:rsidRPr="00ED4009">
        <w:rPr>
          <w:lang w:val="en-GB"/>
        </w:rPr>
        <w:t>.</w:t>
      </w:r>
      <w:r w:rsidR="001807D2">
        <w:rPr>
          <w:lang w:val="en-GB"/>
        </w:rPr>
        <w:t>2</w:t>
      </w:r>
      <w:r w:rsidRPr="00ED4009">
        <w:rPr>
          <w:lang w:val="en-GB"/>
        </w:rPr>
        <w:t xml:space="preserve">% were looking for a job, </w:t>
      </w:r>
      <w:r>
        <w:rPr>
          <w:lang w:val="en-GB"/>
        </w:rPr>
        <w:t>and</w:t>
      </w:r>
      <w:r w:rsidRPr="00ED4009">
        <w:rPr>
          <w:lang w:val="en-GB"/>
        </w:rPr>
        <w:t xml:space="preserve"> 4</w:t>
      </w:r>
      <w:r w:rsidR="001807D2">
        <w:rPr>
          <w:lang w:val="en-GB"/>
        </w:rPr>
        <w:t>2.4</w:t>
      </w:r>
      <w:r w:rsidRPr="00ED4009">
        <w:rPr>
          <w:lang w:val="en-GB"/>
        </w:rPr>
        <w:t xml:space="preserve">% were economically inactive. The majority of the economically inactive </w:t>
      </w:r>
      <w:r>
        <w:rPr>
          <w:lang w:val="en-GB"/>
        </w:rPr>
        <w:t xml:space="preserve">working </w:t>
      </w:r>
      <w:r w:rsidRPr="00ED4009">
        <w:rPr>
          <w:lang w:val="en-GB"/>
        </w:rPr>
        <w:t>population (</w:t>
      </w:r>
      <w:r w:rsidR="001807D2">
        <w:rPr>
          <w:lang w:val="en-GB"/>
        </w:rPr>
        <w:t>59</w:t>
      </w:r>
      <w:r w:rsidRPr="00ED4009">
        <w:rPr>
          <w:lang w:val="en-GB"/>
        </w:rPr>
        <w:t>.</w:t>
      </w:r>
      <w:r w:rsidR="001807D2">
        <w:rPr>
          <w:lang w:val="en-GB"/>
        </w:rPr>
        <w:t>8</w:t>
      </w:r>
      <w:r w:rsidRPr="00ED4009">
        <w:rPr>
          <w:lang w:val="en-GB"/>
        </w:rPr>
        <w:t>%) consisted of pe</w:t>
      </w:r>
      <w:r>
        <w:rPr>
          <w:lang w:val="en-GB"/>
        </w:rPr>
        <w:t>rsons</w:t>
      </w:r>
      <w:r w:rsidRPr="00ED4009">
        <w:rPr>
          <w:lang w:val="en-GB"/>
        </w:rPr>
        <w:t xml:space="preserve"> studying, disabled or chronically ill. </w:t>
      </w:r>
    </w:p>
    <w:p w14:paraId="58032579" w14:textId="1BB62C46" w:rsidR="000E5A48" w:rsidRPr="007C6C0E" w:rsidRDefault="000E5A48" w:rsidP="000E5A48">
      <w:pPr>
        <w:pStyle w:val="Nagwek2"/>
      </w:pPr>
      <w:r w:rsidRPr="002F0629">
        <w:rPr>
          <w:noProof/>
          <w:lang w:val="en-US"/>
        </w:rPr>
        <mc:AlternateContent>
          <mc:Choice Requires="wps">
            <w:drawing>
              <wp:anchor distT="45720" distB="45720" distL="114300" distR="114300" simplePos="0" relativeHeight="251807744" behindDoc="0" locked="0" layoutInCell="1" allowOverlap="1" wp14:anchorId="15F365BC" wp14:editId="15357C27">
                <wp:simplePos x="0" y="0"/>
                <wp:positionH relativeFrom="column">
                  <wp:posOffset>5224145</wp:posOffset>
                </wp:positionH>
                <wp:positionV relativeFrom="paragraph">
                  <wp:posOffset>318135</wp:posOffset>
                </wp:positionV>
                <wp:extent cx="1800000" cy="828000"/>
                <wp:effectExtent l="0" t="0" r="0" b="0"/>
                <wp:wrapSquare wrapText="bothSides"/>
                <wp:docPr id="2" name="Text Box 13" descr="The number of homeless people who received assistance from social assistance centres amounted to 31.4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82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067A8" w14:textId="18501862" w:rsidR="000E5A48" w:rsidRPr="000E5A48" w:rsidRDefault="000E5A48" w:rsidP="00C752F1">
                            <w:pPr>
                              <w:pStyle w:val="tekstzboku"/>
                              <w:spacing w:line="240" w:lineRule="exact"/>
                              <w:rPr>
                                <w:lang w:val="en-GB"/>
                              </w:rPr>
                            </w:pPr>
                            <w:r w:rsidRPr="000E5A48">
                              <w:rPr>
                                <w:noProof/>
                                <w:szCs w:val="19"/>
                                <w:lang w:val="en-GB"/>
                              </w:rPr>
                              <w:t xml:space="preserve">The number of homeless people who received assistance from social </w:t>
                            </w:r>
                            <w:r>
                              <w:rPr>
                                <w:noProof/>
                                <w:szCs w:val="19"/>
                                <w:lang w:val="en-GB"/>
                              </w:rPr>
                              <w:t>assistance</w:t>
                            </w:r>
                            <w:r w:rsidRPr="000E5A48">
                              <w:rPr>
                                <w:noProof/>
                                <w:szCs w:val="19"/>
                                <w:lang w:val="en-GB"/>
                              </w:rPr>
                              <w:t xml:space="preserve"> cent</w:t>
                            </w:r>
                            <w:r>
                              <w:rPr>
                                <w:noProof/>
                                <w:szCs w:val="19"/>
                                <w:lang w:val="en-GB"/>
                              </w:rPr>
                              <w:t>re</w:t>
                            </w:r>
                            <w:r w:rsidRPr="000E5A48">
                              <w:rPr>
                                <w:noProof/>
                                <w:szCs w:val="19"/>
                                <w:lang w:val="en-GB"/>
                              </w:rPr>
                              <w:t>s amounted to 31.4 thousand</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F365BC" id="_x0000_s1034" type="#_x0000_t202" alt="The number of homeless people who received assistance from social assistance centres amounted to 31.4 thousand" style="position:absolute;margin-left:411.35pt;margin-top:25.05pt;width:141.75pt;height:65.2pt;z-index:25180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" filled="f" stroked="f">
                <v:textbox inset="1.5mm,,1.5mm">
                  <w:txbxContent>
                    <w:p w14:paraId="4DA067A8" w14:textId="18501862" w:rsidR="000E5A48" w:rsidRPr="000E5A48" w:rsidRDefault="000E5A48" w:rsidP="00C752F1">
                      <w:pPr>
                        <w:pStyle w:val="tekstzboku"/>
                        <w:spacing w:line="240" w:lineRule="exact"/>
                        <w:rPr>
                          <w:lang w:val="en-GB"/>
                        </w:rPr>
                      </w:pPr>
                      <w:r w:rsidRPr="000E5A48">
                        <w:rPr>
                          <w:noProof/>
                          <w:szCs w:val="19"/>
                          <w:lang w:val="en-GB"/>
                        </w:rPr>
                        <w:t xml:space="preserve">The number of homeless people who received assistance from social </w:t>
                      </w:r>
                      <w:r>
                        <w:rPr>
                          <w:noProof/>
                          <w:szCs w:val="19"/>
                          <w:lang w:val="en-GB"/>
                        </w:rPr>
                        <w:t>assistance</w:t>
                      </w:r>
                      <w:r w:rsidRPr="000E5A48">
                        <w:rPr>
                          <w:noProof/>
                          <w:szCs w:val="19"/>
                          <w:lang w:val="en-GB"/>
                        </w:rPr>
                        <w:t xml:space="preserve"> cent</w:t>
                      </w:r>
                      <w:r>
                        <w:rPr>
                          <w:noProof/>
                          <w:szCs w:val="19"/>
                          <w:lang w:val="en-GB"/>
                        </w:rPr>
                        <w:t>re</w:t>
                      </w:r>
                      <w:r w:rsidRPr="000E5A48">
                        <w:rPr>
                          <w:noProof/>
                          <w:szCs w:val="19"/>
                          <w:lang w:val="en-GB"/>
                        </w:rPr>
                        <w:t>s amounted to 31.4 thousand</w:t>
                      </w:r>
                    </w:p>
                  </w:txbxContent>
                </v:textbox>
                <w10:wrap type="square"/>
              </v:shape>
            </w:pict>
          </mc:Fallback>
        </mc:AlternateContent>
      </w:r>
      <w:r w:rsidRPr="007C6C0E">
        <w:t>Homeless people</w:t>
      </w:r>
    </w:p>
    <w:p w14:paraId="7C1B94E0" w14:textId="7988CA81" w:rsidR="00C5215B" w:rsidRPr="000E5A48" w:rsidRDefault="000E5A48" w:rsidP="00720CD9">
      <w:pPr>
        <w:rPr>
          <w:lang w:val="en-GB"/>
        </w:rPr>
      </w:pPr>
      <w:r w:rsidRPr="000E5A48">
        <w:rPr>
          <w:lang w:val="en-GB"/>
        </w:rPr>
        <w:t xml:space="preserve">In 2025, the number of homeless </w:t>
      </w:r>
      <w:r>
        <w:rPr>
          <w:lang w:val="en-GB"/>
        </w:rPr>
        <w:t>people</w:t>
      </w:r>
      <w:r w:rsidRPr="000E5A48">
        <w:rPr>
          <w:lang w:val="en-GB"/>
        </w:rPr>
        <w:t xml:space="preserve"> receiving assistance from social assistance cent</w:t>
      </w:r>
      <w:r>
        <w:rPr>
          <w:lang w:val="en-GB"/>
        </w:rPr>
        <w:t>re</w:t>
      </w:r>
      <w:r w:rsidRPr="000E5A48">
        <w:rPr>
          <w:lang w:val="en-GB"/>
        </w:rPr>
        <w:t xml:space="preserve">s </w:t>
      </w:r>
      <w:r>
        <w:rPr>
          <w:lang w:val="en-GB"/>
        </w:rPr>
        <w:t>amounted to</w:t>
      </w:r>
      <w:r w:rsidRPr="000E5A48">
        <w:rPr>
          <w:lang w:val="en-GB"/>
        </w:rPr>
        <w:t xml:space="preserve"> 31.4 thousand. </w:t>
      </w:r>
      <w:r>
        <w:rPr>
          <w:lang w:val="en-GB"/>
        </w:rPr>
        <w:t>Among</w:t>
      </w:r>
      <w:r w:rsidRPr="000E5A48">
        <w:rPr>
          <w:lang w:val="en-GB"/>
        </w:rPr>
        <w:t xml:space="preserve"> these beneficiaries, 22.2 thousand (70.7%) had an income that did not exceed the </w:t>
      </w:r>
      <w:r>
        <w:rPr>
          <w:lang w:val="en-GB"/>
        </w:rPr>
        <w:t>income criterion</w:t>
      </w:r>
      <w:r w:rsidRPr="000E5A48">
        <w:rPr>
          <w:lang w:val="en-GB"/>
        </w:rPr>
        <w:t xml:space="preserve">. Men constituted the vast majority (85.7%) of this group. Homeless </w:t>
      </w:r>
      <w:r>
        <w:rPr>
          <w:lang w:val="en-GB"/>
        </w:rPr>
        <w:t>people</w:t>
      </w:r>
      <w:r w:rsidRPr="000E5A48">
        <w:rPr>
          <w:lang w:val="en-GB"/>
        </w:rPr>
        <w:t xml:space="preserve"> of post-working age accounted for 21.0% of the total, while those of working age were predominantly unemployed or economically inactive </w:t>
      </w:r>
      <w:r>
        <w:rPr>
          <w:lang w:val="en-GB"/>
        </w:rPr>
        <w:t xml:space="preserve">– </w:t>
      </w:r>
      <w:r w:rsidRPr="000E5A48">
        <w:rPr>
          <w:lang w:val="en-GB"/>
        </w:rPr>
        <w:t>97.3%. The largest share of homeless beneficiaries (75.1%) h</w:t>
      </w:r>
      <w:r w:rsidR="00626B49">
        <w:rPr>
          <w:lang w:val="en-GB"/>
        </w:rPr>
        <w:t>a</w:t>
      </w:r>
      <w:r w:rsidRPr="000E5A48">
        <w:rPr>
          <w:lang w:val="en-GB"/>
        </w:rPr>
        <w:t>d either a basic vocational education or</w:t>
      </w:r>
      <w:r w:rsidR="00626B49">
        <w:rPr>
          <w:lang w:val="en-GB"/>
        </w:rPr>
        <w:t xml:space="preserve"> </w:t>
      </w:r>
      <w:r w:rsidRPr="000E5A48">
        <w:rPr>
          <w:lang w:val="en-GB"/>
        </w:rPr>
        <w:t>a</w:t>
      </w:r>
      <w:r>
        <w:rPr>
          <w:lang w:val="en-GB"/>
        </w:rPr>
        <w:t> </w:t>
      </w:r>
      <w:r w:rsidRPr="000E5A48">
        <w:rPr>
          <w:lang w:val="en-GB"/>
        </w:rPr>
        <w:t xml:space="preserve">primary/lower secondary education. </w:t>
      </w:r>
      <w:r>
        <w:rPr>
          <w:lang w:val="en-GB"/>
        </w:rPr>
        <w:t>Person</w:t>
      </w:r>
      <w:r w:rsidRPr="000E5A48">
        <w:rPr>
          <w:lang w:val="en-GB"/>
        </w:rPr>
        <w:t xml:space="preserve">s suffering from illness or chronic disease </w:t>
      </w:r>
      <w:r>
        <w:rPr>
          <w:lang w:val="en-GB"/>
        </w:rPr>
        <w:t>constituted</w:t>
      </w:r>
      <w:r w:rsidRPr="000E5A48">
        <w:rPr>
          <w:lang w:val="en-GB"/>
        </w:rPr>
        <w:t xml:space="preserve"> 71.8% of this group. Between 2009 and 2024, 49.0% of the homeless beneficiaries first came into contact with social </w:t>
      </w:r>
      <w:r>
        <w:rPr>
          <w:lang w:val="en-GB"/>
        </w:rPr>
        <w:t xml:space="preserve">assistance </w:t>
      </w:r>
      <w:r w:rsidR="007C6C0E">
        <w:rPr>
          <w:lang w:val="en-GB"/>
        </w:rPr>
        <w:t xml:space="preserve">at domicile </w:t>
      </w:r>
      <w:r w:rsidRPr="000E5A48">
        <w:rPr>
          <w:lang w:val="en-GB"/>
        </w:rPr>
        <w:t>as members of households, while 24.8% did so as members of multi-person households.</w:t>
      </w:r>
    </w:p>
    <w:p w14:paraId="4C6623E5" w14:textId="4C67196A" w:rsidR="00720CD9" w:rsidRDefault="00AC6E8B" w:rsidP="00720CD9">
      <w:pPr>
        <w:pStyle w:val="Nagwek2"/>
      </w:pPr>
      <w:r>
        <w:t>D</w:t>
      </w:r>
      <w:r w:rsidR="00E93290">
        <w:t>isabled pe</w:t>
      </w:r>
      <w:r>
        <w:t>rsons</w:t>
      </w:r>
      <w:r w:rsidR="00E93290">
        <w:t xml:space="preserve"> </w:t>
      </w:r>
      <w:r w:rsidRPr="00AC6E8B">
        <w:t>with legal confirmation</w:t>
      </w:r>
    </w:p>
    <w:p w14:paraId="2E06170D" w14:textId="61F4F022" w:rsidR="00720CD9" w:rsidRDefault="00720CD9" w:rsidP="00B5218B">
      <w:pPr>
        <w:rPr>
          <w:lang w:val="en-GB"/>
        </w:rPr>
      </w:pPr>
      <w:r w:rsidRPr="00720CD9">
        <w:rPr>
          <w:lang w:val="en-GB"/>
        </w:rPr>
        <w:t xml:space="preserve">Among </w:t>
      </w:r>
      <w:r w:rsidR="002D5273" w:rsidRPr="002D5273">
        <w:rPr>
          <w:lang w:val="en-GB"/>
        </w:rPr>
        <w:t>beneficiaries of social assistance at domicile</w:t>
      </w:r>
      <w:r w:rsidRPr="00720CD9">
        <w:rPr>
          <w:lang w:val="en-GB"/>
        </w:rPr>
        <w:t xml:space="preserve">, </w:t>
      </w:r>
      <w:r w:rsidR="00E736D0">
        <w:rPr>
          <w:lang w:val="en-GB"/>
        </w:rPr>
        <w:t xml:space="preserve">there were </w:t>
      </w:r>
      <w:r w:rsidRPr="00720CD9">
        <w:rPr>
          <w:lang w:val="en-GB"/>
        </w:rPr>
        <w:t xml:space="preserve">286.8 thousand </w:t>
      </w:r>
      <w:r w:rsidR="00AC6E8B">
        <w:rPr>
          <w:lang w:val="en-GB"/>
        </w:rPr>
        <w:t>d</w:t>
      </w:r>
      <w:r w:rsidR="00AC6E8B" w:rsidRPr="00AC6E8B">
        <w:rPr>
          <w:lang w:val="en-GB"/>
        </w:rPr>
        <w:t>isabled persons with legal confirmation</w:t>
      </w:r>
      <w:r>
        <w:rPr>
          <w:lang w:val="en-GB"/>
        </w:rPr>
        <w:t>,</w:t>
      </w:r>
      <w:r w:rsidRPr="00720CD9">
        <w:rPr>
          <w:lang w:val="en-GB"/>
        </w:rPr>
        <w:t xml:space="preserve"> </w:t>
      </w:r>
      <w:r>
        <w:rPr>
          <w:lang w:val="en-GB"/>
        </w:rPr>
        <w:t xml:space="preserve">of which </w:t>
      </w:r>
      <w:r w:rsidRPr="00720CD9">
        <w:rPr>
          <w:lang w:val="en-GB"/>
        </w:rPr>
        <w:t>persons with disabilities aged 0–15 accounted for 5.9%, and homeless pe</w:t>
      </w:r>
      <w:r>
        <w:rPr>
          <w:lang w:val="en-GB"/>
        </w:rPr>
        <w:t>ople</w:t>
      </w:r>
      <w:r w:rsidRPr="00720CD9">
        <w:rPr>
          <w:lang w:val="en-GB"/>
        </w:rPr>
        <w:t xml:space="preserve"> for 3.6%. Among 259.4 thousand </w:t>
      </w:r>
      <w:r w:rsidR="00AC6E8B">
        <w:rPr>
          <w:lang w:val="en-GB"/>
        </w:rPr>
        <w:t>d</w:t>
      </w:r>
      <w:r w:rsidR="00AC6E8B" w:rsidRPr="00AC6E8B">
        <w:rPr>
          <w:lang w:val="en-GB"/>
        </w:rPr>
        <w:t>isabled persons with legal confirmation</w:t>
      </w:r>
      <w:r w:rsidR="00AC6E8B" w:rsidRPr="00720CD9">
        <w:rPr>
          <w:lang w:val="en-GB"/>
        </w:rPr>
        <w:t xml:space="preserve"> </w:t>
      </w:r>
      <w:r w:rsidRPr="00720CD9">
        <w:rPr>
          <w:lang w:val="en-GB"/>
        </w:rPr>
        <w:t xml:space="preserve">aged 16 and </w:t>
      </w:r>
      <w:r>
        <w:rPr>
          <w:lang w:val="en-GB"/>
        </w:rPr>
        <w:t>more</w:t>
      </w:r>
      <w:r w:rsidRPr="00720CD9">
        <w:rPr>
          <w:lang w:val="en-GB"/>
        </w:rPr>
        <w:t xml:space="preserve"> living in households, 62.4%</w:t>
      </w:r>
      <w:r w:rsidR="002D5273">
        <w:rPr>
          <w:lang w:val="en-GB"/>
        </w:rPr>
        <w:t xml:space="preserve"> are</w:t>
      </w:r>
      <w:r w:rsidRPr="00720CD9">
        <w:rPr>
          <w:lang w:val="en-GB"/>
        </w:rPr>
        <w:t xml:space="preserve"> of working age, and 39.7% </w:t>
      </w:r>
      <w:r w:rsidR="002D5273">
        <w:rPr>
          <w:lang w:val="en-GB"/>
        </w:rPr>
        <w:t>a</w:t>
      </w:r>
      <w:r w:rsidRPr="00720CD9">
        <w:rPr>
          <w:lang w:val="en-GB"/>
        </w:rPr>
        <w:t xml:space="preserve">re </w:t>
      </w:r>
      <w:r>
        <w:rPr>
          <w:lang w:val="en-GB"/>
        </w:rPr>
        <w:t xml:space="preserve">poor </w:t>
      </w:r>
      <w:r w:rsidRPr="00720CD9">
        <w:rPr>
          <w:lang w:val="en-GB"/>
        </w:rPr>
        <w:t>beneficiaries.</w:t>
      </w:r>
    </w:p>
    <w:p w14:paraId="4809D44B" w14:textId="6DC33CE5" w:rsidR="00694AF0" w:rsidRPr="00E93290" w:rsidRDefault="00EE1310" w:rsidP="00E93290">
      <w:pPr>
        <w:spacing w:before="360"/>
        <w:rPr>
          <w:sz w:val="18"/>
          <w:lang w:val="en-GB"/>
        </w:rPr>
      </w:pPr>
      <w:r w:rsidRPr="00E93290">
        <w:rPr>
          <w:rFonts w:eastAsia="Times New Roman" w:cs="Times New Roman"/>
          <w:szCs w:val="19"/>
          <w:lang w:val="en-GB" w:eastAsia="pl-PL"/>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w:t>
      </w:r>
      <w:r w:rsidR="00720CD9" w:rsidRPr="00E93290">
        <w:rPr>
          <w:shd w:val="clear" w:color="auto" w:fill="FFFFFF"/>
          <w:lang w:val="en-GB"/>
        </w:rPr>
        <w:t>Social assistance beneficiaries in 2025</w:t>
      </w:r>
      <w:r w:rsidR="007F63EB" w:rsidRPr="00E93290">
        <w:rPr>
          <w:rFonts w:eastAsia="Times New Roman" w:cs="Times New Roman"/>
          <w:szCs w:val="19"/>
          <w:lang w:val="en-GB" w:eastAsia="pl-PL"/>
        </w:rPr>
        <w:t>’</w:t>
      </w:r>
      <w:r w:rsidR="00AD4BFC" w:rsidRPr="00E93290">
        <w:rPr>
          <w:shd w:val="clear" w:color="auto" w:fill="FFFFFF"/>
          <w:lang w:val="en-GB"/>
        </w:rPr>
        <w:t>.</w:t>
      </w:r>
    </w:p>
    <w:p w14:paraId="3C222B0C" w14:textId="77777777" w:rsidR="00DA331D" w:rsidRPr="00F866B3" w:rsidRDefault="00DA331D" w:rsidP="0030079A">
      <w:pPr>
        <w:rPr>
          <w:sz w:val="18"/>
          <w:lang w:val="en-GB"/>
        </w:rPr>
        <w:sectPr w:rsidR="00DA331D" w:rsidRPr="00F866B3" w:rsidSect="002D37FA">
          <w:headerReference w:type="default" r:id="rId17"/>
          <w:footerReference w:type="default" r:id="rId18"/>
          <w:headerReference w:type="first" r:id="rId19"/>
          <w:footerReference w:type="first" r:id="rId20"/>
          <w:pgSz w:w="11906" w:h="16838"/>
          <w:pgMar w:top="720" w:right="3119" w:bottom="720" w:left="720" w:header="283"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926"/>
        <w:gridCol w:w="4927"/>
      </w:tblGrid>
      <w:tr w:rsidR="00DE2400" w:rsidRPr="006C65F2" w14:paraId="196D0BDA" w14:textId="77777777" w:rsidTr="00F40BB1">
        <w:trPr>
          <w:cantSplit/>
          <w:trHeight w:val="2763"/>
        </w:trPr>
        <w:tc>
          <w:tcPr>
            <w:tcW w:w="4926" w:type="dxa"/>
          </w:tcPr>
          <w:p w14:paraId="2ACD197B" w14:textId="29D0D5AF" w:rsidR="00A65C31" w:rsidRPr="00F866B3" w:rsidRDefault="00827493" w:rsidP="00A65C31">
            <w:pPr>
              <w:spacing w:before="0" w:after="0" w:line="276" w:lineRule="auto"/>
              <w:rPr>
                <w:rFonts w:cs="Arial"/>
                <w:sz w:val="20"/>
                <w:lang w:val="en-GB"/>
              </w:rPr>
            </w:pPr>
            <w:r w:rsidRPr="00F866B3">
              <w:rPr>
                <w:rFonts w:cs="Arial"/>
                <w:sz w:val="20"/>
                <w:lang w:val="en-GB"/>
              </w:rPr>
              <w:lastRenderedPageBreak/>
              <w:t>Prepared by</w:t>
            </w:r>
            <w:r w:rsidR="00DE2400" w:rsidRPr="00F866B3">
              <w:rPr>
                <w:rFonts w:cs="Arial"/>
                <w:sz w:val="20"/>
                <w:lang w:val="en-GB"/>
              </w:rPr>
              <w:t>:</w:t>
            </w:r>
          </w:p>
          <w:p w14:paraId="5CD91645" w14:textId="7DC4927F" w:rsidR="001F3471" w:rsidRPr="00F866B3" w:rsidRDefault="00827493" w:rsidP="001F3471">
            <w:pPr>
              <w:spacing w:before="0" w:line="276" w:lineRule="auto"/>
              <w:rPr>
                <w:b/>
                <w:color w:val="000000" w:themeColor="text1"/>
                <w:sz w:val="20"/>
                <w:szCs w:val="20"/>
                <w:lang w:val="en-GB"/>
              </w:rPr>
            </w:pPr>
            <w:r w:rsidRPr="00F866B3">
              <w:rPr>
                <w:b/>
                <w:sz w:val="20"/>
                <w:szCs w:val="20"/>
                <w:lang w:val="en-GB"/>
              </w:rPr>
              <w:t>Statistical Office in Kraków</w:t>
            </w:r>
          </w:p>
          <w:p w14:paraId="6B4C3E6D" w14:textId="77777777" w:rsidR="00827493" w:rsidRPr="00F866B3" w:rsidRDefault="00827493" w:rsidP="00827493">
            <w:pPr>
              <w:spacing w:before="0" w:after="0" w:line="276" w:lineRule="auto"/>
              <w:rPr>
                <w:b/>
                <w:sz w:val="20"/>
                <w:szCs w:val="20"/>
                <w:lang w:val="en-GB"/>
              </w:rPr>
            </w:pPr>
            <w:r w:rsidRPr="00F866B3">
              <w:rPr>
                <w:b/>
                <w:sz w:val="20"/>
                <w:szCs w:val="20"/>
                <w:lang w:val="en-GB"/>
              </w:rPr>
              <w:t>Director Agnieszka Szlubowska</w:t>
            </w:r>
          </w:p>
          <w:p w14:paraId="5425F0B4" w14:textId="3FF39F1D" w:rsidR="00DE2400" w:rsidRPr="00F866B3" w:rsidRDefault="00827493" w:rsidP="00827493">
            <w:pPr>
              <w:spacing w:before="0" w:line="276" w:lineRule="auto"/>
              <w:rPr>
                <w:rFonts w:cs="Arial"/>
                <w:color w:val="000000" w:themeColor="text1"/>
                <w:lang w:val="en-GB"/>
              </w:rPr>
            </w:pPr>
            <w:r w:rsidRPr="00F866B3">
              <w:rPr>
                <w:lang w:val="en-GB"/>
              </w:rPr>
              <w:t>Phone:</w:t>
            </w:r>
            <w:r w:rsidRPr="00F866B3">
              <w:rPr>
                <w:color w:val="000000" w:themeColor="text1"/>
                <w:lang w:val="en-GB"/>
              </w:rPr>
              <w:t xml:space="preserve"> </w:t>
            </w:r>
            <w:hyperlink r:id="rId21" w:tooltip="click to call" w:history="1">
              <w:r w:rsidRPr="00F866B3">
                <w:rPr>
                  <w:rStyle w:val="Hipercze"/>
                  <w:rFonts w:cstheme="minorBidi"/>
                  <w:color w:val="000000" w:themeColor="text1"/>
                  <w:u w:val="none"/>
                  <w:lang w:val="en-GB"/>
                </w:rPr>
                <w:t>(+48 12) 420 40 50</w:t>
              </w:r>
            </w:hyperlink>
            <w:r w:rsidRPr="00F866B3">
              <w:rPr>
                <w:lang w:val="en-GB"/>
              </w:rPr>
              <w:t xml:space="preserve"> </w:t>
            </w:r>
          </w:p>
        </w:tc>
        <w:tc>
          <w:tcPr>
            <w:tcW w:w="4927" w:type="dxa"/>
          </w:tcPr>
          <w:p w14:paraId="24DC42C0" w14:textId="02CAB3BE" w:rsidR="00A65C31" w:rsidRPr="00F866B3" w:rsidRDefault="00827493" w:rsidP="00A65C31">
            <w:pPr>
              <w:spacing w:before="0" w:after="0" w:line="276" w:lineRule="auto"/>
              <w:rPr>
                <w:rFonts w:cs="Arial"/>
                <w:sz w:val="20"/>
                <w:szCs w:val="20"/>
                <w:lang w:val="en-GB"/>
              </w:rPr>
            </w:pPr>
            <w:r w:rsidRPr="00F866B3">
              <w:rPr>
                <w:rFonts w:cs="Arial"/>
                <w:sz w:val="20"/>
                <w:szCs w:val="20"/>
                <w:lang w:val="en-GB"/>
              </w:rPr>
              <w:t>Issued by</w:t>
            </w:r>
            <w:r w:rsidR="00DE2400" w:rsidRPr="00F866B3">
              <w:rPr>
                <w:rFonts w:cs="Arial"/>
                <w:sz w:val="20"/>
                <w:szCs w:val="20"/>
                <w:lang w:val="en-GB"/>
              </w:rPr>
              <w:t>:</w:t>
            </w:r>
          </w:p>
          <w:p w14:paraId="3596B22A" w14:textId="77777777" w:rsidR="00F40BB1" w:rsidRPr="00F866B3" w:rsidRDefault="00F40BB1" w:rsidP="00F40BB1">
            <w:pPr>
              <w:spacing w:before="0"/>
              <w:rPr>
                <w:b/>
                <w:sz w:val="20"/>
                <w:szCs w:val="20"/>
                <w:lang w:val="en-GB"/>
              </w:rPr>
            </w:pPr>
            <w:r w:rsidRPr="00F866B3">
              <w:rPr>
                <w:b/>
                <w:sz w:val="20"/>
                <w:szCs w:val="20"/>
                <w:lang w:val="en-GB"/>
              </w:rPr>
              <w:t>Press Office</w:t>
            </w:r>
          </w:p>
          <w:p w14:paraId="713DBB50" w14:textId="3B00DD8F" w:rsidR="00F40BB1" w:rsidRPr="00F866B3" w:rsidRDefault="00F40BB1" w:rsidP="00F40BB1">
            <w:pPr>
              <w:rPr>
                <w:sz w:val="20"/>
                <w:szCs w:val="20"/>
                <w:lang w:val="en-GB"/>
              </w:rPr>
            </w:pPr>
            <w:r w:rsidRPr="00F866B3">
              <w:rPr>
                <w:sz w:val="20"/>
                <w:szCs w:val="20"/>
                <w:lang w:val="en-GB"/>
              </w:rPr>
              <w:t>Mobile: (+48) 695 255 032</w:t>
            </w:r>
          </w:p>
          <w:p w14:paraId="6847E5E5" w14:textId="541EC1E2" w:rsidR="00F40BB1" w:rsidRPr="00F866B3" w:rsidRDefault="00F40BB1" w:rsidP="00F40BB1">
            <w:pPr>
              <w:spacing w:after="0"/>
              <w:rPr>
                <w:sz w:val="20"/>
                <w:szCs w:val="20"/>
                <w:lang w:val="en-GB"/>
              </w:rPr>
            </w:pPr>
            <w:r w:rsidRPr="00F866B3">
              <w:rPr>
                <w:sz w:val="20"/>
                <w:szCs w:val="20"/>
                <w:lang w:val="en-GB"/>
              </w:rPr>
              <w:t xml:space="preserve">Phone: (+48 22) 608 38 04, (+48 22) 449 41 45, </w:t>
            </w:r>
          </w:p>
          <w:p w14:paraId="05991921" w14:textId="7DB9340B" w:rsidR="00DE2400" w:rsidRPr="00F866B3" w:rsidRDefault="00F40BB1" w:rsidP="005D0245">
            <w:pPr>
              <w:spacing w:before="0"/>
              <w:ind w:left="680"/>
              <w:rPr>
                <w:sz w:val="20"/>
                <w:szCs w:val="20"/>
                <w:lang w:val="en-GB"/>
              </w:rPr>
            </w:pPr>
            <w:r w:rsidRPr="00F866B3">
              <w:rPr>
                <w:sz w:val="20"/>
                <w:szCs w:val="20"/>
                <w:lang w:val="en-GB"/>
              </w:rPr>
              <w:t>(+48 22) 608 30 09</w:t>
            </w:r>
            <w:r w:rsidR="00A46A86" w:rsidRPr="00F866B3">
              <w:rPr>
                <w:sz w:val="20"/>
                <w:szCs w:val="20"/>
                <w:lang w:val="en-GB"/>
              </w:rPr>
              <w:t xml:space="preserve"> </w:t>
            </w:r>
          </w:p>
          <w:p w14:paraId="3CC62B04" w14:textId="02B1D38C" w:rsidR="00F40BB1" w:rsidRPr="00F866B3" w:rsidRDefault="00F40BB1" w:rsidP="003D0A8D">
            <w:pPr>
              <w:spacing w:before="0"/>
              <w:rPr>
                <w:b/>
                <w:sz w:val="20"/>
                <w:szCs w:val="20"/>
                <w:lang w:val="en-GB"/>
              </w:rPr>
            </w:pPr>
            <w:r w:rsidRPr="00F866B3">
              <w:rPr>
                <w:b/>
                <w:sz w:val="20"/>
                <w:szCs w:val="20"/>
                <w:lang w:val="en-GB"/>
              </w:rPr>
              <w:t>e-mail:</w:t>
            </w:r>
            <w:r w:rsidRPr="00F866B3">
              <w:rPr>
                <w:sz w:val="20"/>
                <w:szCs w:val="20"/>
                <w:lang w:val="en-GB"/>
              </w:rPr>
              <w:t xml:space="preserve"> </w:t>
            </w:r>
            <w:hyperlink r:id="rId22" w:tooltip="mail to Press Office" w:history="1">
              <w:r w:rsidRPr="00F866B3">
                <w:rPr>
                  <w:rStyle w:val="Hipercze"/>
                  <w:rFonts w:eastAsiaTheme="majorEastAsia" w:cs="Arial"/>
                  <w:b/>
                  <w:color w:val="auto"/>
                  <w:sz w:val="20"/>
                  <w:szCs w:val="20"/>
                  <w:lang w:val="en-GB"/>
                </w:rPr>
                <w:t>obslugaprasowa@stat.gov.pl</w:t>
              </w:r>
            </w:hyperlink>
          </w:p>
        </w:tc>
      </w:tr>
      <w:tr w:rsidR="005B6AE9" w:rsidRPr="00F866B3" w14:paraId="28647E7C" w14:textId="77777777" w:rsidTr="001F3471">
        <w:trPr>
          <w:cantSplit/>
          <w:trHeight w:val="418"/>
        </w:trPr>
        <w:tc>
          <w:tcPr>
            <w:tcW w:w="4926" w:type="dxa"/>
            <w:vMerge w:val="restart"/>
          </w:tcPr>
          <w:p w14:paraId="07C73DA1" w14:textId="064DE5DA" w:rsidR="005B6AE9" w:rsidRPr="00F866B3" w:rsidRDefault="005B6AE9" w:rsidP="00747B8C">
            <w:pPr>
              <w:rPr>
                <w:sz w:val="18"/>
                <w:lang w:val="en-GB"/>
              </w:rPr>
            </w:pPr>
          </w:p>
        </w:tc>
        <w:tc>
          <w:tcPr>
            <w:tcW w:w="4927" w:type="dxa"/>
            <w:vAlign w:val="center"/>
          </w:tcPr>
          <w:p w14:paraId="01941133" w14:textId="1A7DAF99" w:rsidR="005B6AE9" w:rsidRPr="00E60480" w:rsidRDefault="005B6AE9" w:rsidP="00747B8C">
            <w:pPr>
              <w:ind w:firstLine="680"/>
              <w:rPr>
                <w:color w:val="0000FF"/>
                <w:sz w:val="18"/>
                <w:u w:val="single"/>
                <w:lang w:val="en-GB"/>
              </w:rPr>
            </w:pPr>
            <w:r w:rsidRPr="00E60480">
              <w:rPr>
                <w:noProof/>
                <w:color w:val="0000FF"/>
                <w:sz w:val="20"/>
                <w:u w:val="single"/>
                <w:lang w:val="en-GB" w:eastAsia="pl-PL"/>
              </w:rPr>
              <w:drawing>
                <wp:anchor distT="0" distB="0" distL="114300" distR="114300" simplePos="0" relativeHeight="251761664" behindDoc="0" locked="0" layoutInCell="1" allowOverlap="1" wp14:anchorId="5018E5AE" wp14:editId="02BF17AA">
                  <wp:simplePos x="0" y="0"/>
                  <wp:positionH relativeFrom="column">
                    <wp:posOffset>78740</wp:posOffset>
                  </wp:positionH>
                  <wp:positionV relativeFrom="paragraph">
                    <wp:posOffset>21590</wp:posOffset>
                  </wp:positionV>
                  <wp:extent cx="251460" cy="251460"/>
                  <wp:effectExtent l="0" t="0" r="0" b="0"/>
                  <wp:wrapNone/>
                  <wp:docPr id="21" name="Obraz 21" descr="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website" w:history="1">
              <w:r w:rsidR="0047786B" w:rsidRPr="00E60480">
                <w:rPr>
                  <w:rStyle w:val="Hipercze"/>
                  <w:rFonts w:cstheme="minorBidi"/>
                  <w:sz w:val="20"/>
                  <w:lang w:val="en-GB"/>
                </w:rPr>
                <w:t>stat.gov.pl/</w:t>
              </w:r>
              <w:proofErr w:type="spellStart"/>
              <w:r w:rsidR="0047786B" w:rsidRPr="00E60480">
                <w:rPr>
                  <w:rStyle w:val="Hipercze"/>
                  <w:rFonts w:cstheme="minorBidi"/>
                  <w:sz w:val="20"/>
                  <w:lang w:val="en-GB"/>
                </w:rPr>
                <w:t>en</w:t>
              </w:r>
              <w:proofErr w:type="spellEnd"/>
              <w:r w:rsidR="0047786B" w:rsidRPr="00E60480">
                <w:rPr>
                  <w:rStyle w:val="Hipercze"/>
                  <w:rFonts w:cstheme="minorBidi"/>
                  <w:sz w:val="20"/>
                  <w:lang w:val="en-GB"/>
                </w:rPr>
                <w:t>/</w:t>
              </w:r>
            </w:hyperlink>
          </w:p>
        </w:tc>
      </w:tr>
      <w:tr w:rsidR="005B6AE9" w:rsidRPr="00F866B3" w14:paraId="36A99721" w14:textId="77777777" w:rsidTr="001F3471">
        <w:trPr>
          <w:cantSplit/>
          <w:trHeight w:val="418"/>
        </w:trPr>
        <w:tc>
          <w:tcPr>
            <w:tcW w:w="4926" w:type="dxa"/>
            <w:vMerge/>
          </w:tcPr>
          <w:p w14:paraId="3255344A" w14:textId="77777777" w:rsidR="005B6AE9" w:rsidRPr="00F866B3" w:rsidRDefault="005B6AE9" w:rsidP="00747B8C">
            <w:pPr>
              <w:rPr>
                <w:b/>
                <w:sz w:val="20"/>
                <w:lang w:val="en-GB"/>
              </w:rPr>
            </w:pPr>
          </w:p>
        </w:tc>
        <w:tc>
          <w:tcPr>
            <w:tcW w:w="4927" w:type="dxa"/>
            <w:vAlign w:val="center"/>
          </w:tcPr>
          <w:p w14:paraId="09C3C6AD" w14:textId="31FF0DAE" w:rsidR="0047786B" w:rsidRPr="00E60480" w:rsidRDefault="00667FC0" w:rsidP="0047786B">
            <w:pPr>
              <w:ind w:firstLine="680"/>
              <w:rPr>
                <w:color w:val="0000FF"/>
                <w:sz w:val="20"/>
                <w:u w:val="single"/>
                <w:lang w:val="en-GB"/>
              </w:rPr>
            </w:pPr>
            <w:hyperlink r:id="rId25" w:tooltip="X" w:history="1">
              <w:r w:rsidR="00DE6C02" w:rsidRPr="00D74985">
                <w:rPr>
                  <w:rStyle w:val="Hipercze"/>
                  <w:rFonts w:cstheme="minorBidi"/>
                  <w:noProof/>
                  <w:sz w:val="20"/>
                  <w:lang w:val="en-GB" w:eastAsia="pl-PL"/>
                </w:rPr>
                <w:drawing>
                  <wp:anchor distT="0" distB="0" distL="114300" distR="114300" simplePos="0" relativeHeight="251772928" behindDoc="0" locked="0" layoutInCell="1" allowOverlap="1" wp14:anchorId="471861A5" wp14:editId="339F12A7">
                    <wp:simplePos x="0" y="0"/>
                    <wp:positionH relativeFrom="column">
                      <wp:posOffset>80010</wp:posOffset>
                    </wp:positionH>
                    <wp:positionV relativeFrom="paragraph">
                      <wp:posOffset>30480</wp:posOffset>
                    </wp:positionV>
                    <wp:extent cx="251460" cy="251460"/>
                    <wp:effectExtent l="0" t="0" r="0" b="0"/>
                    <wp:wrapNone/>
                    <wp:docPr id="22" name="Obraz 22" descr="x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7786B" w:rsidRPr="00D74985">
                <w:rPr>
                  <w:rStyle w:val="Hipercze"/>
                  <w:rFonts w:cstheme="minorBidi"/>
                  <w:lang w:val="en-GB"/>
                </w:rPr>
                <w:t>@</w:t>
              </w:r>
              <w:r w:rsidR="009649D2" w:rsidRPr="00D74985">
                <w:rPr>
                  <w:rStyle w:val="Hipercze"/>
                  <w:rFonts w:cstheme="minorBidi"/>
                  <w:lang w:val="en-GB"/>
                </w:rPr>
                <w:t>StatPoland</w:t>
              </w:r>
            </w:hyperlink>
          </w:p>
        </w:tc>
      </w:tr>
      <w:tr w:rsidR="005B6AE9" w:rsidRPr="00F866B3" w14:paraId="549C3B1C" w14:textId="77777777" w:rsidTr="001F3471">
        <w:trPr>
          <w:cantSplit/>
          <w:trHeight w:val="476"/>
        </w:trPr>
        <w:tc>
          <w:tcPr>
            <w:tcW w:w="4926" w:type="dxa"/>
            <w:vMerge/>
          </w:tcPr>
          <w:p w14:paraId="231798A1" w14:textId="77777777" w:rsidR="005B6AE9" w:rsidRPr="00F866B3" w:rsidRDefault="005B6AE9" w:rsidP="00747B8C">
            <w:pPr>
              <w:rPr>
                <w:b/>
                <w:sz w:val="20"/>
                <w:lang w:val="en-GB"/>
              </w:rPr>
            </w:pPr>
          </w:p>
        </w:tc>
        <w:tc>
          <w:tcPr>
            <w:tcW w:w="4927" w:type="dxa"/>
          </w:tcPr>
          <w:p w14:paraId="5B472D28" w14:textId="1E9B6F2F" w:rsidR="005B6AE9" w:rsidRPr="00E60480" w:rsidRDefault="005B6AE9" w:rsidP="00747B8C">
            <w:pPr>
              <w:ind w:firstLine="680"/>
              <w:rPr>
                <w:color w:val="0000FF"/>
                <w:sz w:val="18"/>
                <w:u w:val="single"/>
                <w:lang w:val="en-GB"/>
              </w:rPr>
            </w:pPr>
            <w:r w:rsidRPr="00E60480">
              <w:rPr>
                <w:noProof/>
                <w:color w:val="0000FF"/>
                <w:sz w:val="20"/>
                <w:u w:val="single"/>
                <w:lang w:val="en-GB" w:eastAsia="pl-PL"/>
              </w:rPr>
              <w:drawing>
                <wp:anchor distT="0" distB="0" distL="114300" distR="114300" simplePos="0" relativeHeight="251763712" behindDoc="0" locked="0" layoutInCell="1" allowOverlap="1" wp14:anchorId="171E4E22" wp14:editId="7757EA29">
                  <wp:simplePos x="0" y="0"/>
                  <wp:positionH relativeFrom="column">
                    <wp:posOffset>80645</wp:posOffset>
                  </wp:positionH>
                  <wp:positionV relativeFrom="paragraph">
                    <wp:posOffset>39214</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facebook" w:history="1">
              <w:r w:rsidRPr="00E60480">
                <w:rPr>
                  <w:rStyle w:val="Hipercze"/>
                  <w:rFonts w:cstheme="minorBidi"/>
                  <w:sz w:val="20"/>
                  <w:lang w:val="en-GB"/>
                </w:rPr>
                <w:t>@GlownyUrzadStatystyczny</w:t>
              </w:r>
            </w:hyperlink>
            <w:r w:rsidRPr="00E60480">
              <w:rPr>
                <w:noProof/>
                <w:color w:val="0000FF"/>
                <w:sz w:val="20"/>
                <w:u w:val="single"/>
                <w:lang w:val="en-GB" w:eastAsia="pl-PL"/>
              </w:rPr>
              <w:t xml:space="preserve"> </w:t>
            </w:r>
          </w:p>
        </w:tc>
      </w:tr>
      <w:tr w:rsidR="00935E1E" w:rsidRPr="00F866B3" w14:paraId="4884FF26" w14:textId="77777777" w:rsidTr="001F3471">
        <w:trPr>
          <w:cantSplit/>
          <w:trHeight w:val="426"/>
        </w:trPr>
        <w:tc>
          <w:tcPr>
            <w:tcW w:w="4926" w:type="dxa"/>
            <w:vMerge/>
          </w:tcPr>
          <w:p w14:paraId="282131AD" w14:textId="77777777" w:rsidR="00935E1E" w:rsidRPr="00F866B3" w:rsidRDefault="00935E1E" w:rsidP="00935E1E">
            <w:pPr>
              <w:rPr>
                <w:b/>
                <w:sz w:val="20"/>
                <w:lang w:val="en-GB"/>
              </w:rPr>
            </w:pPr>
          </w:p>
        </w:tc>
        <w:tc>
          <w:tcPr>
            <w:tcW w:w="4927" w:type="dxa"/>
          </w:tcPr>
          <w:p w14:paraId="1C7B7D5C" w14:textId="5F8D0B2D" w:rsidR="00935E1E" w:rsidRPr="00E60480" w:rsidRDefault="00667FC0" w:rsidP="00935E1E">
            <w:pPr>
              <w:ind w:firstLine="680"/>
              <w:rPr>
                <w:noProof/>
                <w:color w:val="0000FF"/>
                <w:sz w:val="20"/>
                <w:u w:val="single"/>
                <w:lang w:val="en-GB" w:eastAsia="pl-PL"/>
              </w:rPr>
            </w:pPr>
            <w:hyperlink r:id="rId29" w:tooltip="instagram" w:history="1">
              <w:r w:rsidR="00935E1E" w:rsidRPr="00D74985">
                <w:rPr>
                  <w:rStyle w:val="Hipercze"/>
                  <w:rFonts w:cstheme="minorBidi"/>
                  <w:noProof/>
                  <w:sz w:val="20"/>
                  <w:lang w:val="en-GB" w:eastAsia="pl-PL"/>
                </w:rPr>
                <w:drawing>
                  <wp:anchor distT="0" distB="0" distL="114300" distR="114300" simplePos="0" relativeHeight="251768832" behindDoc="0" locked="0" layoutInCell="1" allowOverlap="1" wp14:anchorId="45FF4380" wp14:editId="0FFCFBE3">
                    <wp:simplePos x="0" y="0"/>
                    <wp:positionH relativeFrom="column">
                      <wp:posOffset>82550</wp:posOffset>
                    </wp:positionH>
                    <wp:positionV relativeFrom="paragraph">
                      <wp:posOffset>37944</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E60480" w:rsidRPr="00D74985">
                <w:rPr>
                  <w:rStyle w:val="Hipercze"/>
                  <w:rFonts w:cstheme="minorBidi"/>
                </w:rPr>
                <w:t>@</w:t>
              </w:r>
              <w:proofErr w:type="spellStart"/>
              <w:r w:rsidR="00935E1E" w:rsidRPr="00D74985">
                <w:rPr>
                  <w:rStyle w:val="Hipercze"/>
                  <w:rFonts w:cstheme="minorBidi"/>
                  <w:sz w:val="20"/>
                  <w:lang w:val="en-GB"/>
                </w:rPr>
                <w:t>gus_stat</w:t>
              </w:r>
              <w:proofErr w:type="spellEnd"/>
            </w:hyperlink>
          </w:p>
        </w:tc>
      </w:tr>
      <w:tr w:rsidR="00935E1E" w:rsidRPr="00F866B3" w14:paraId="2C7A5D68" w14:textId="77777777" w:rsidTr="001F3471">
        <w:trPr>
          <w:cantSplit/>
          <w:trHeight w:val="504"/>
        </w:trPr>
        <w:tc>
          <w:tcPr>
            <w:tcW w:w="4926" w:type="dxa"/>
            <w:vMerge/>
          </w:tcPr>
          <w:p w14:paraId="627AA41B" w14:textId="77777777" w:rsidR="00935E1E" w:rsidRPr="00F866B3" w:rsidRDefault="00935E1E" w:rsidP="00935E1E">
            <w:pPr>
              <w:rPr>
                <w:b/>
                <w:sz w:val="20"/>
                <w:lang w:val="en-GB"/>
              </w:rPr>
            </w:pPr>
          </w:p>
        </w:tc>
        <w:tc>
          <w:tcPr>
            <w:tcW w:w="4927" w:type="dxa"/>
          </w:tcPr>
          <w:p w14:paraId="15F67F32" w14:textId="28FD8CC0" w:rsidR="00935E1E" w:rsidRPr="00E60480" w:rsidRDefault="00935E1E" w:rsidP="00935E1E">
            <w:pPr>
              <w:ind w:firstLine="680"/>
              <w:rPr>
                <w:noProof/>
                <w:color w:val="0000FF"/>
                <w:sz w:val="20"/>
                <w:u w:val="single"/>
                <w:lang w:val="en-GB" w:eastAsia="pl-PL"/>
              </w:rPr>
            </w:pPr>
            <w:r w:rsidRPr="00E60480">
              <w:rPr>
                <w:noProof/>
                <w:color w:val="0000FF"/>
                <w:sz w:val="20"/>
                <w:u w:val="single"/>
                <w:lang w:val="en-GB" w:eastAsia="pl-PL"/>
              </w:rPr>
              <w:drawing>
                <wp:anchor distT="0" distB="0" distL="114300" distR="114300" simplePos="0" relativeHeight="251769856" behindDoc="0" locked="0" layoutInCell="1" allowOverlap="1" wp14:anchorId="269699FF" wp14:editId="14C6216C">
                  <wp:simplePos x="0" y="0"/>
                  <wp:positionH relativeFrom="column">
                    <wp:posOffset>82550</wp:posOffset>
                  </wp:positionH>
                  <wp:positionV relativeFrom="paragraph">
                    <wp:posOffset>47629</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2" w:tooltip="youtube" w:history="1">
              <w:r w:rsidR="00E60480" w:rsidRPr="00E60480">
                <w:rPr>
                  <w:rStyle w:val="Hipercze"/>
                  <w:rFonts w:cstheme="minorBidi"/>
                </w:rPr>
                <w:t>@GłównyUrządStatystycznyGUS</w:t>
              </w:r>
            </w:hyperlink>
          </w:p>
        </w:tc>
      </w:tr>
      <w:tr w:rsidR="00935E1E" w:rsidRPr="00F866B3" w14:paraId="373CEFAE" w14:textId="77777777" w:rsidTr="00F40BB1">
        <w:trPr>
          <w:cantSplit/>
          <w:trHeight w:val="1208"/>
        </w:trPr>
        <w:tc>
          <w:tcPr>
            <w:tcW w:w="4926" w:type="dxa"/>
            <w:vMerge/>
          </w:tcPr>
          <w:p w14:paraId="7F9FD058" w14:textId="77777777" w:rsidR="00935E1E" w:rsidRPr="00F866B3" w:rsidRDefault="00935E1E" w:rsidP="00935E1E">
            <w:pPr>
              <w:rPr>
                <w:b/>
                <w:sz w:val="20"/>
                <w:lang w:val="en-GB"/>
              </w:rPr>
            </w:pPr>
          </w:p>
        </w:tc>
        <w:tc>
          <w:tcPr>
            <w:tcW w:w="4927" w:type="dxa"/>
          </w:tcPr>
          <w:p w14:paraId="3108BCBA" w14:textId="20E4919E" w:rsidR="00935E1E" w:rsidRPr="00E60480" w:rsidRDefault="00667FC0" w:rsidP="00935E1E">
            <w:pPr>
              <w:ind w:firstLine="680"/>
              <w:rPr>
                <w:noProof/>
                <w:color w:val="0000FF"/>
                <w:sz w:val="20"/>
                <w:u w:val="single"/>
                <w:lang w:val="en-GB" w:eastAsia="pl-PL"/>
              </w:rPr>
            </w:pPr>
            <w:hyperlink r:id="rId33" w:tooltip="linkedin" w:history="1">
              <w:r w:rsidR="00E60480" w:rsidRPr="00D74985">
                <w:rPr>
                  <w:rStyle w:val="Hipercze"/>
                  <w:rFonts w:cstheme="minorBidi"/>
                </w:rPr>
                <w:t>@</w:t>
              </w:r>
              <w:r w:rsidR="00E60480" w:rsidRPr="00D74985">
                <w:rPr>
                  <w:rStyle w:val="Hipercze"/>
                  <w:rFonts w:cstheme="minorBidi"/>
                  <w:noProof/>
                  <w:sz w:val="20"/>
                  <w:lang w:val="en-GB" w:eastAsia="pl-PL"/>
                </w:rPr>
                <w:t>Glówny Urząd Statystyczny</w:t>
              </w:r>
              <w:r w:rsidR="00935E1E" w:rsidRPr="00D74985">
                <w:rPr>
                  <w:rStyle w:val="Hipercze"/>
                  <w:rFonts w:cstheme="minorBidi"/>
                  <w:noProof/>
                  <w:sz w:val="20"/>
                  <w:lang w:val="en-GB" w:eastAsia="pl-PL"/>
                </w:rPr>
                <w:drawing>
                  <wp:anchor distT="0" distB="0" distL="114300" distR="114300" simplePos="0" relativeHeight="251770880" behindDoc="0" locked="0" layoutInCell="1" allowOverlap="1" wp14:anchorId="00F88B01" wp14:editId="74A5B964">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F30E45" w14:paraId="385E56CC" w14:textId="77777777" w:rsidTr="001F3471">
        <w:trPr>
          <w:cantSplit/>
          <w:trHeight w:val="4114"/>
        </w:trPr>
        <w:tc>
          <w:tcPr>
            <w:tcW w:w="9853" w:type="dxa"/>
            <w:gridSpan w:val="2"/>
            <w:shd w:val="clear" w:color="auto" w:fill="D9D9D9" w:themeFill="background1" w:themeFillShade="D9"/>
          </w:tcPr>
          <w:p w14:paraId="08948A60" w14:textId="02FB45BC" w:rsidR="00531873" w:rsidRPr="00F866B3" w:rsidRDefault="00762F43" w:rsidP="00F866B3">
            <w:pPr>
              <w:shd w:val="clear" w:color="auto" w:fill="D9D9D9" w:themeFill="background1" w:themeFillShade="D9"/>
              <w:spacing w:line="240" w:lineRule="exact"/>
              <w:rPr>
                <w:b/>
                <w:lang w:val="en-GB"/>
              </w:rPr>
            </w:pPr>
            <w:r w:rsidRPr="00F866B3">
              <w:rPr>
                <w:b/>
                <w:lang w:val="en-GB"/>
              </w:rPr>
              <w:t>Related information</w:t>
            </w:r>
          </w:p>
          <w:p w14:paraId="6B9FB69A" w14:textId="6165D72D" w:rsidR="00E93290" w:rsidRPr="00F30E45" w:rsidRDefault="00E93290" w:rsidP="00E93290">
            <w:pPr>
              <w:spacing w:line="240" w:lineRule="exact"/>
              <w:rPr>
                <w:rStyle w:val="Hipercze"/>
                <w:lang w:val="en-GB"/>
              </w:rPr>
            </w:pPr>
            <w:r>
              <w:rPr>
                <w:rFonts w:cs="Times New Roman"/>
              </w:rPr>
              <w:fldChar w:fldCharType="begin"/>
            </w:r>
            <w:r w:rsidR="00A77A97" w:rsidRPr="00A77A97">
              <w:rPr>
                <w:rFonts w:cs="Times New Roman"/>
                <w:lang w:val="en-GB"/>
              </w:rPr>
              <w:instrText>HYPERLINK "https://publikacje.new.stat.gov.pl/en/publications-portal/social-assistance-beneficiaries-2023" \o "leads to news releases 'Social assistance beneficiaries in 2023'"</w:instrText>
            </w:r>
            <w:r>
              <w:rPr>
                <w:rFonts w:cs="Times New Roman"/>
              </w:rPr>
            </w:r>
            <w:r>
              <w:rPr>
                <w:rFonts w:cs="Times New Roman"/>
              </w:rPr>
              <w:fldChar w:fldCharType="separate"/>
            </w:r>
            <w:r w:rsidR="00F30E45">
              <w:rPr>
                <w:rStyle w:val="Hipercze"/>
                <w:lang w:val="en-GB"/>
              </w:rPr>
              <w:t>News releases</w:t>
            </w:r>
            <w:r w:rsidRPr="00F30E45">
              <w:rPr>
                <w:rStyle w:val="Hipercze"/>
                <w:lang w:val="en-GB"/>
              </w:rPr>
              <w:t xml:space="preserve"> </w:t>
            </w:r>
            <w:r w:rsidR="00F30E45">
              <w:rPr>
                <w:rStyle w:val="Hipercze"/>
                <w:lang w:val="en-GB"/>
              </w:rPr>
              <w:t>‘</w:t>
            </w:r>
            <w:r w:rsidR="00F30E45" w:rsidRPr="00F30E45">
              <w:rPr>
                <w:rStyle w:val="Hipercze"/>
                <w:lang w:val="en-GB"/>
              </w:rPr>
              <w:t>Social assistance beneficiaries in 202</w:t>
            </w:r>
            <w:r w:rsidR="00F30E45">
              <w:rPr>
                <w:rStyle w:val="Hipercze"/>
                <w:lang w:val="en-GB"/>
              </w:rPr>
              <w:t>3’</w:t>
            </w:r>
          </w:p>
          <w:p w14:paraId="692D1932" w14:textId="269D8347" w:rsidR="00E93290" w:rsidRPr="00F30E45" w:rsidRDefault="00E93290" w:rsidP="00E93290">
            <w:pPr>
              <w:spacing w:line="240" w:lineRule="exact"/>
              <w:rPr>
                <w:rStyle w:val="Hipercze"/>
                <w:lang w:val="en-GB"/>
              </w:rPr>
            </w:pPr>
            <w:r>
              <w:rPr>
                <w:rFonts w:cs="Times New Roman"/>
              </w:rPr>
              <w:fldChar w:fldCharType="end"/>
            </w:r>
            <w:r>
              <w:rPr>
                <w:rFonts w:cs="Times New Roman"/>
              </w:rPr>
              <w:fldChar w:fldCharType="begin"/>
            </w:r>
            <w:r w:rsidR="00A77A97" w:rsidRPr="00A77A97">
              <w:rPr>
                <w:rFonts w:cs="Times New Roman"/>
                <w:lang w:val="en-GB"/>
              </w:rPr>
              <w:instrText>HYPERLINK "https://publikacje.new.stat.gov.pl/en/publications-portal/social-assistance-beneficiaries-2024" \o "leads to the publication \"Social assistance beneficiaries in 2024'"</w:instrText>
            </w:r>
            <w:r>
              <w:rPr>
                <w:rFonts w:cs="Times New Roman"/>
              </w:rPr>
            </w:r>
            <w:r>
              <w:rPr>
                <w:rFonts w:cs="Times New Roman"/>
              </w:rPr>
              <w:fldChar w:fldCharType="separate"/>
            </w:r>
            <w:r w:rsidRPr="00F30E45">
              <w:rPr>
                <w:rStyle w:val="Hipercze"/>
                <w:lang w:val="en-GB"/>
              </w:rPr>
              <w:t>Publ</w:t>
            </w:r>
            <w:r w:rsidR="00F30E45" w:rsidRPr="00F30E45">
              <w:rPr>
                <w:rStyle w:val="Hipercze"/>
                <w:lang w:val="en-GB"/>
              </w:rPr>
              <w:t>ication</w:t>
            </w:r>
            <w:r w:rsidRPr="00F30E45">
              <w:rPr>
                <w:rStyle w:val="Hipercze"/>
                <w:lang w:val="en-GB"/>
              </w:rPr>
              <w:t xml:space="preserve"> </w:t>
            </w:r>
            <w:r w:rsidR="00F30E45">
              <w:rPr>
                <w:rStyle w:val="Hipercze"/>
                <w:lang w:val="en-GB"/>
              </w:rPr>
              <w:t>‘</w:t>
            </w:r>
            <w:r w:rsidR="00F30E45" w:rsidRPr="00F30E45">
              <w:rPr>
                <w:rStyle w:val="Hipercze"/>
                <w:lang w:val="en-GB"/>
              </w:rPr>
              <w:t>Social assistance beneficiaries in 202</w:t>
            </w:r>
            <w:r w:rsidRPr="00F30E45">
              <w:rPr>
                <w:rStyle w:val="Hipercze"/>
                <w:lang w:val="en-GB"/>
              </w:rPr>
              <w:t>4</w:t>
            </w:r>
            <w:r w:rsidR="00F30E45">
              <w:rPr>
                <w:rStyle w:val="Hipercze"/>
                <w:lang w:val="en-GB"/>
              </w:rPr>
              <w:t>’</w:t>
            </w:r>
          </w:p>
          <w:p w14:paraId="30A808E0" w14:textId="4715D4BD" w:rsidR="00E93290" w:rsidRPr="00137968" w:rsidRDefault="00E93290" w:rsidP="00E93290">
            <w:pPr>
              <w:spacing w:line="240" w:lineRule="exact"/>
              <w:rPr>
                <w:rStyle w:val="Hipercze"/>
              </w:rPr>
            </w:pPr>
            <w:r>
              <w:rPr>
                <w:rFonts w:cs="Times New Roman"/>
              </w:rPr>
              <w:fldChar w:fldCharType="end"/>
            </w:r>
            <w:r w:rsidR="005B6AE9" w:rsidRPr="00F866B3">
              <w:rPr>
                <w:rFonts w:cs="Times New Roman"/>
                <w:lang w:val="en-GB"/>
              </w:rPr>
              <w:fldChar w:fldCharType="begin"/>
            </w:r>
            <w:r w:rsidR="005B6AE9" w:rsidRPr="00F866B3">
              <w:rPr>
                <w:rFonts w:cs="Times New Roman"/>
                <w:lang w:val="en-GB"/>
              </w:rPr>
              <w:instrText>HYPERLINK "https://stat.gov.pl/" \o "strona internetowa z udostępniona publikacją"</w:instrText>
            </w:r>
            <w:r w:rsidR="005B6AE9" w:rsidRPr="00F866B3">
              <w:rPr>
                <w:rFonts w:cs="Times New Roman"/>
                <w:lang w:val="en-GB"/>
              </w:rPr>
            </w:r>
            <w:r w:rsidR="005B6AE9" w:rsidRPr="00F866B3">
              <w:rPr>
                <w:rFonts w:cs="Times New Roman"/>
                <w:lang w:val="en-GB"/>
              </w:rPr>
              <w:fldChar w:fldCharType="separate"/>
            </w:r>
            <w:r w:rsidR="005B6AE9" w:rsidRPr="00F866B3">
              <w:rPr>
                <w:rFonts w:cs="Times New Roman"/>
                <w:lang w:val="en-GB"/>
              </w:rPr>
              <w:fldChar w:fldCharType="begin"/>
            </w:r>
            <w:r w:rsidR="00762F43" w:rsidRPr="00F866B3">
              <w:rPr>
                <w:rFonts w:cs="Times New Roman"/>
                <w:lang w:val="en-GB"/>
              </w:rPr>
              <w:instrText>HYPERLINK "https://stat.gov.pl/" \o "leads to publication on the website"</w:instrText>
            </w:r>
            <w:r w:rsidR="005B6AE9" w:rsidRPr="00F866B3">
              <w:rPr>
                <w:rFonts w:cs="Times New Roman"/>
                <w:lang w:val="en-GB"/>
              </w:rPr>
            </w:r>
            <w:r w:rsidR="005B6AE9" w:rsidRPr="00F866B3">
              <w:rPr>
                <w:rFonts w:cs="Times New Roman"/>
                <w:lang w:val="en-GB"/>
              </w:rPr>
              <w:fldChar w:fldCharType="separate"/>
            </w:r>
            <w:r>
              <w:rPr>
                <w:rFonts w:cs="Times New Roman"/>
              </w:rPr>
              <w:fldChar w:fldCharType="begin"/>
            </w:r>
            <w:r w:rsidR="00A77A97">
              <w:rPr>
                <w:rFonts w:cs="Times New Roman"/>
              </w:rPr>
              <w:instrText>HYPERLINK "https://publikacje.new.stat.gov.pl/en/publications-portal/methodological-report-social-assistance-beneciaries" \o "leads to the methodological report 'Social assistance beneficiaries'"</w:instrText>
            </w:r>
            <w:r>
              <w:rPr>
                <w:rFonts w:cs="Times New Roman"/>
              </w:rPr>
            </w:r>
            <w:r>
              <w:rPr>
                <w:rFonts w:cs="Times New Roman"/>
              </w:rPr>
              <w:fldChar w:fldCharType="separate"/>
            </w:r>
            <w:r w:rsidR="00F30E45">
              <w:rPr>
                <w:rStyle w:val="Hipercze"/>
              </w:rPr>
              <w:t>Methodological report ‘</w:t>
            </w:r>
            <w:r w:rsidR="00F30E45" w:rsidRPr="00F30E45">
              <w:rPr>
                <w:rStyle w:val="Hipercze"/>
              </w:rPr>
              <w:t>Social assistance beneficiaries</w:t>
            </w:r>
            <w:r w:rsidR="00F30E45">
              <w:rPr>
                <w:rStyle w:val="Hipercze"/>
              </w:rPr>
              <w:t>’</w:t>
            </w:r>
          </w:p>
          <w:p w14:paraId="55DA24D0" w14:textId="396944FA" w:rsidR="00531873" w:rsidRPr="009E0D4E" w:rsidRDefault="00E93290" w:rsidP="00E93290">
            <w:pPr>
              <w:shd w:val="clear" w:color="auto" w:fill="D9D9D9" w:themeFill="background1" w:themeFillShade="D9"/>
              <w:spacing w:before="360" w:line="240" w:lineRule="exact"/>
              <w:rPr>
                <w:b/>
                <w:color w:val="000000" w:themeColor="text1"/>
                <w:szCs w:val="24"/>
                <w:lang w:val="en-GB"/>
              </w:rPr>
            </w:pPr>
            <w:r>
              <w:rPr>
                <w:rFonts w:cs="Times New Roman"/>
              </w:rPr>
              <w:fldChar w:fldCharType="end"/>
            </w:r>
            <w:r w:rsidR="005B6AE9" w:rsidRPr="00F866B3">
              <w:rPr>
                <w:rFonts w:cs="Times New Roman"/>
                <w:lang w:val="en-GB"/>
              </w:rPr>
              <w:fldChar w:fldCharType="end"/>
            </w:r>
            <w:r w:rsidR="005B6AE9" w:rsidRPr="00F866B3">
              <w:rPr>
                <w:rFonts w:cs="Times New Roman"/>
                <w:lang w:val="en-GB"/>
              </w:rPr>
              <w:fldChar w:fldCharType="end"/>
            </w:r>
            <w:r w:rsidR="00762F43" w:rsidRPr="002A37EA">
              <w:rPr>
                <w:b/>
                <w:color w:val="000000" w:themeColor="text1"/>
                <w:szCs w:val="24"/>
                <w:lang w:val="en-GB"/>
              </w:rPr>
              <w:t>Data available in</w:t>
            </w:r>
            <w:r w:rsidR="00762F43" w:rsidRPr="009E0D4E">
              <w:rPr>
                <w:b/>
                <w:color w:val="000000" w:themeColor="text1"/>
                <w:szCs w:val="24"/>
                <w:lang w:val="en-GB"/>
              </w:rPr>
              <w:t xml:space="preserve"> </w:t>
            </w:r>
            <w:r w:rsidR="00762F43" w:rsidRPr="002A37EA">
              <w:rPr>
                <w:b/>
                <w:color w:val="000000" w:themeColor="text1"/>
                <w:szCs w:val="24"/>
                <w:lang w:val="en-GB"/>
              </w:rPr>
              <w:t>databases</w:t>
            </w:r>
          </w:p>
          <w:p w14:paraId="59C6A0E9" w14:textId="6AAEB19D" w:rsidR="00F30E45" w:rsidRDefault="00667FC0" w:rsidP="00F30E45">
            <w:pPr>
              <w:shd w:val="clear" w:color="auto" w:fill="D9D9D9" w:themeFill="background1" w:themeFillShade="D9"/>
              <w:rPr>
                <w:rStyle w:val="Hipercze"/>
                <w:color w:val="001D77"/>
                <w:sz w:val="18"/>
                <w:szCs w:val="18"/>
                <w:lang w:val="en-GB"/>
              </w:rPr>
            </w:pPr>
            <w:hyperlink r:id="rId35" w:tooltip="Link to Local Data Bank" w:history="1">
              <w:r w:rsidR="00F30E45" w:rsidRPr="00362DFE">
                <w:rPr>
                  <w:rStyle w:val="Hipercze"/>
                  <w:lang w:val="en-GB"/>
                </w:rPr>
                <w:t>Local Data Bank – Health care</w:t>
              </w:r>
              <w:r w:rsidR="00407AC0">
                <w:rPr>
                  <w:rStyle w:val="Hipercze"/>
                  <w:lang w:val="en-GB"/>
                </w:rPr>
                <w:t>, s</w:t>
              </w:r>
              <w:r w:rsidR="00F30E45" w:rsidRPr="00362DFE">
                <w:rPr>
                  <w:rStyle w:val="Hipercze"/>
                  <w:lang w:val="en-GB"/>
                </w:rPr>
                <w:t xml:space="preserve">ocial </w:t>
              </w:r>
              <w:r w:rsidR="00407AC0">
                <w:rPr>
                  <w:rStyle w:val="Hipercze"/>
                  <w:lang w:val="en-GB"/>
                </w:rPr>
                <w:t>welf</w:t>
              </w:r>
              <w:r w:rsidR="00F30E45" w:rsidRPr="00362DFE">
                <w:rPr>
                  <w:rStyle w:val="Hipercze"/>
                  <w:lang w:val="en-GB"/>
                </w:rPr>
                <w:t>are and benefits</w:t>
              </w:r>
              <w:r w:rsidR="00407AC0">
                <w:rPr>
                  <w:rStyle w:val="Hipercze"/>
                  <w:lang w:val="en-GB"/>
                </w:rPr>
                <w:t xml:space="preserve"> to the family</w:t>
              </w:r>
              <w:r w:rsidR="00F30E45" w:rsidRPr="00362DFE">
                <w:rPr>
                  <w:rStyle w:val="Hipercze"/>
                  <w:lang w:val="en-GB"/>
                </w:rPr>
                <w:t xml:space="preserve"> – </w:t>
              </w:r>
              <w:r w:rsidR="00407AC0">
                <w:rPr>
                  <w:rStyle w:val="Hipercze"/>
                  <w:lang w:val="en-GB"/>
                </w:rPr>
                <w:t>B</w:t>
              </w:r>
              <w:r w:rsidR="00F30E45" w:rsidRPr="00362DFE">
                <w:rPr>
                  <w:rStyle w:val="Hipercze"/>
                  <w:lang w:val="en-GB"/>
                </w:rPr>
                <w:t>eneficiaries</w:t>
              </w:r>
              <w:r w:rsidR="00407AC0">
                <w:rPr>
                  <w:rStyle w:val="Hipercze"/>
                  <w:lang w:val="en-GB"/>
                </w:rPr>
                <w:t xml:space="preserve"> of social assistance at domicile</w:t>
              </w:r>
              <w:r w:rsidR="00F30E45" w:rsidRPr="00362DFE">
                <w:rPr>
                  <w:rStyle w:val="Hipercze"/>
                  <w:color w:val="001D77"/>
                  <w:sz w:val="18"/>
                  <w:szCs w:val="18"/>
                  <w:lang w:val="en-GB"/>
                </w:rPr>
                <w:t xml:space="preserve"> </w:t>
              </w:r>
            </w:hyperlink>
          </w:p>
          <w:p w14:paraId="6EC7A51E" w14:textId="24B22601" w:rsidR="00531873" w:rsidRPr="00F866B3" w:rsidRDefault="00762F43" w:rsidP="00F866B3">
            <w:pPr>
              <w:shd w:val="clear" w:color="auto" w:fill="D9D9D9" w:themeFill="background1" w:themeFillShade="D9"/>
              <w:spacing w:before="360" w:line="240" w:lineRule="exact"/>
              <w:rPr>
                <w:b/>
                <w:color w:val="000000" w:themeColor="text1"/>
                <w:szCs w:val="24"/>
                <w:lang w:val="en-GB"/>
              </w:rPr>
            </w:pPr>
            <w:r w:rsidRPr="00F866B3">
              <w:rPr>
                <w:b/>
                <w:color w:val="000000" w:themeColor="text1"/>
                <w:szCs w:val="24"/>
                <w:lang w:val="en-GB"/>
              </w:rPr>
              <w:t>Terms used in official statistics</w:t>
            </w:r>
          </w:p>
          <w:p w14:paraId="46093411" w14:textId="6A824EAC" w:rsidR="00F30E45" w:rsidRPr="00362DFE" w:rsidRDefault="00667FC0" w:rsidP="00D52541">
            <w:pPr>
              <w:spacing w:line="240" w:lineRule="exact"/>
              <w:rPr>
                <w:rStyle w:val="Hipercze"/>
                <w:color w:val="001D77"/>
                <w:sz w:val="18"/>
                <w:szCs w:val="18"/>
                <w:lang w:val="en-GB"/>
              </w:rPr>
            </w:pPr>
            <w:hyperlink r:id="rId36" w:tooltip="Link to terms used in official statistics" w:history="1">
              <w:r w:rsidR="00407AC0">
                <w:rPr>
                  <w:rStyle w:val="Hipercze"/>
                  <w:lang w:val="en-GB"/>
                </w:rPr>
                <w:t>Be</w:t>
              </w:r>
              <w:r w:rsidR="00F30E45" w:rsidRPr="00362DFE">
                <w:rPr>
                  <w:rStyle w:val="Hipercze"/>
                  <w:lang w:val="en-GB"/>
                </w:rPr>
                <w:t>neficiaries</w:t>
              </w:r>
              <w:r w:rsidR="00407AC0" w:rsidRPr="00407AC0">
                <w:rPr>
                  <w:lang w:val="en-GB"/>
                </w:rPr>
                <w:t xml:space="preserve"> </w:t>
              </w:r>
              <w:r w:rsidR="00407AC0" w:rsidRPr="00407AC0">
                <w:rPr>
                  <w:rStyle w:val="Hipercze"/>
                  <w:lang w:val="en-GB"/>
                </w:rPr>
                <w:t>of social assistance</w:t>
              </w:r>
              <w:r w:rsidR="00407AC0">
                <w:rPr>
                  <w:rStyle w:val="Hipercze"/>
                  <w:lang w:val="en-GB"/>
                </w:rPr>
                <w:t xml:space="preserve"> at domicile</w:t>
              </w:r>
              <w:r w:rsidR="00F30E45" w:rsidRPr="00362DFE">
                <w:rPr>
                  <w:rStyle w:val="Hipercze"/>
                  <w:color w:val="001D77"/>
                  <w:sz w:val="18"/>
                  <w:szCs w:val="18"/>
                  <w:lang w:val="en-GB"/>
                </w:rPr>
                <w:t xml:space="preserve"> </w:t>
              </w:r>
            </w:hyperlink>
          </w:p>
          <w:p w14:paraId="6A1F5148" w14:textId="76B93A1D" w:rsidR="00F30E45" w:rsidRPr="00362DFE" w:rsidRDefault="00667FC0" w:rsidP="00D52541">
            <w:pPr>
              <w:spacing w:line="240" w:lineRule="exact"/>
              <w:rPr>
                <w:rStyle w:val="Hipercze"/>
                <w:lang w:val="en-GB"/>
              </w:rPr>
            </w:pPr>
            <w:hyperlink r:id="rId37" w:tooltip="Link to terms used in official statistics" w:history="1">
              <w:r w:rsidR="00F30E45" w:rsidRPr="00362DFE">
                <w:rPr>
                  <w:rStyle w:val="Hipercze"/>
                  <w:lang w:val="en-GB"/>
                </w:rPr>
                <w:t xml:space="preserve">Households </w:t>
              </w:r>
              <w:r w:rsidR="00407AC0">
                <w:rPr>
                  <w:rStyle w:val="Hipercze"/>
                  <w:lang w:val="en-GB"/>
                </w:rPr>
                <w:t xml:space="preserve">benefiting </w:t>
              </w:r>
              <w:r w:rsidR="00F30E45" w:rsidRPr="00362DFE">
                <w:rPr>
                  <w:rStyle w:val="Hipercze"/>
                  <w:lang w:val="en-GB"/>
                </w:rPr>
                <w:t>f</w:t>
              </w:r>
              <w:r w:rsidR="00407AC0">
                <w:rPr>
                  <w:rStyle w:val="Hipercze"/>
                  <w:lang w:val="en-GB"/>
                </w:rPr>
                <w:t>rom</w:t>
              </w:r>
              <w:r w:rsidR="00F30E45" w:rsidRPr="00362DFE">
                <w:rPr>
                  <w:rStyle w:val="Hipercze"/>
                  <w:lang w:val="en-GB"/>
                </w:rPr>
                <w:t xml:space="preserve"> social assistance </w:t>
              </w:r>
              <w:r w:rsidR="00407AC0">
                <w:rPr>
                  <w:rStyle w:val="Hipercze"/>
                  <w:lang w:val="en-GB"/>
                </w:rPr>
                <w:t>at domicile</w:t>
              </w:r>
              <w:r w:rsidR="00F30E45" w:rsidRPr="00362DFE">
                <w:rPr>
                  <w:rStyle w:val="Hipercze"/>
                  <w:lang w:val="en-GB"/>
                </w:rPr>
                <w:t xml:space="preserve"> </w:t>
              </w:r>
            </w:hyperlink>
          </w:p>
          <w:p w14:paraId="65668EBB" w14:textId="154F7863" w:rsidR="00F30E45" w:rsidRPr="00C0550C" w:rsidRDefault="00667FC0" w:rsidP="00D52541">
            <w:pPr>
              <w:spacing w:line="240" w:lineRule="exact"/>
              <w:rPr>
                <w:rStyle w:val="Hipercze"/>
                <w:lang w:val="en-GB"/>
              </w:rPr>
            </w:pPr>
            <w:hyperlink r:id="rId38" w:tooltip="Link to terms used in official statistics" w:history="1">
              <w:r w:rsidR="00F30E45" w:rsidRPr="00C0550C">
                <w:rPr>
                  <w:rStyle w:val="Hipercze"/>
                  <w:lang w:val="en-GB"/>
                </w:rPr>
                <w:t>Social assistance</w:t>
              </w:r>
              <w:r w:rsidR="00C0550C" w:rsidRPr="00C0550C">
                <w:rPr>
                  <w:rStyle w:val="Hipercze"/>
                  <w:lang w:val="en-GB"/>
                </w:rPr>
                <w:t xml:space="preserve"> at domicile</w:t>
              </w:r>
              <w:r w:rsidR="00F30E45" w:rsidRPr="00C0550C">
                <w:rPr>
                  <w:rStyle w:val="Hipercze"/>
                  <w:lang w:val="en-GB"/>
                </w:rPr>
                <w:t xml:space="preserve"> </w:t>
              </w:r>
            </w:hyperlink>
          </w:p>
          <w:p w14:paraId="08AE2493" w14:textId="48E9D3CE" w:rsidR="00F30E45" w:rsidRPr="00A871A6" w:rsidRDefault="00E93290" w:rsidP="00D52541">
            <w:pPr>
              <w:spacing w:line="240" w:lineRule="exact"/>
              <w:rPr>
                <w:rStyle w:val="Hipercze"/>
              </w:rPr>
            </w:pPr>
            <w:r>
              <w:rPr>
                <w:rFonts w:cs="Times New Roman"/>
              </w:rPr>
              <w:fldChar w:fldCharType="begin"/>
            </w:r>
            <w:r w:rsidRPr="00F30E45">
              <w:rPr>
                <w:rFonts w:cs="Times New Roman"/>
                <w:lang w:val="en-GB"/>
              </w:rPr>
              <w:instrText>HYPERLINK "https://stat.gov.pl/metainformacje/slownik-pojec/pojecia-stosowane-w-statystyce-publicznej/3902,pojecie.html" \o "Link do słownika pojęć: Zasięg korzystania z pomocy społecznej"</w:instrText>
            </w:r>
            <w:r>
              <w:rPr>
                <w:rFonts w:cs="Times New Roman"/>
              </w:rPr>
            </w:r>
            <w:r>
              <w:rPr>
                <w:rFonts w:cs="Times New Roman"/>
              </w:rPr>
              <w:fldChar w:fldCharType="separate"/>
            </w:r>
            <w:r w:rsidR="00F30E45">
              <w:rPr>
                <w:rFonts w:cs="Times New Roman"/>
              </w:rPr>
              <w:fldChar w:fldCharType="begin"/>
            </w:r>
            <w:r w:rsidR="009A7EBE">
              <w:rPr>
                <w:rFonts w:cs="Times New Roman"/>
              </w:rPr>
              <w:instrText>HYPERLINK "https://stat.gov.pl/metainformacje/slownik-pojec/pojecia-stosowane-w-statystyce-publicznej/3902,pojecie.html" \o "Link to terms used in official statistics"</w:instrText>
            </w:r>
            <w:r w:rsidR="00F30E45">
              <w:rPr>
                <w:rFonts w:cs="Times New Roman"/>
              </w:rPr>
            </w:r>
            <w:r w:rsidR="00F30E45">
              <w:rPr>
                <w:rFonts w:cs="Times New Roman"/>
              </w:rPr>
              <w:fldChar w:fldCharType="separate"/>
            </w:r>
            <w:r w:rsidR="001D4B59">
              <w:rPr>
                <w:rStyle w:val="Hipercze"/>
              </w:rPr>
              <w:t>Extent of using</w:t>
            </w:r>
            <w:r w:rsidR="00F30E45">
              <w:rPr>
                <w:rStyle w:val="Hipercze"/>
              </w:rPr>
              <w:t xml:space="preserve"> social assistance</w:t>
            </w:r>
          </w:p>
          <w:p w14:paraId="59EB7117" w14:textId="089DDB5C" w:rsidR="00531873" w:rsidRPr="00F30E45" w:rsidRDefault="00F30E45" w:rsidP="00D52541">
            <w:pPr>
              <w:spacing w:line="240" w:lineRule="exact"/>
              <w:rPr>
                <w:lang w:val="en-GB"/>
              </w:rPr>
            </w:pPr>
            <w:r>
              <w:rPr>
                <w:rFonts w:cs="Times New Roman"/>
              </w:rPr>
              <w:fldChar w:fldCharType="end"/>
            </w:r>
            <w:r w:rsidR="00E93290">
              <w:rPr>
                <w:rFonts w:cs="Times New Roman"/>
              </w:rPr>
              <w:fldChar w:fldCharType="end"/>
            </w:r>
          </w:p>
        </w:tc>
      </w:tr>
    </w:tbl>
    <w:p w14:paraId="7C19EFAE" w14:textId="5AAD912C" w:rsidR="00D261A2" w:rsidRPr="00F30E45" w:rsidRDefault="00D261A2" w:rsidP="002D37FA">
      <w:pPr>
        <w:rPr>
          <w:sz w:val="18"/>
          <w:lang w:val="en-GB"/>
        </w:rPr>
      </w:pPr>
    </w:p>
    <w:sectPr w:rsidR="00D261A2" w:rsidRPr="00F30E45"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45047" w14:textId="77777777" w:rsidR="00A247ED" w:rsidRDefault="00A247ED" w:rsidP="000662E2">
      <w:pPr>
        <w:spacing w:after="0" w:line="240" w:lineRule="auto"/>
      </w:pPr>
      <w:r>
        <w:separator/>
      </w:r>
    </w:p>
    <w:p w14:paraId="754884F0" w14:textId="77777777" w:rsidR="00A247ED" w:rsidRDefault="00A247ED"/>
    <w:p w14:paraId="7A20E086" w14:textId="77777777" w:rsidR="00A247ED" w:rsidRDefault="00A247ED"/>
    <w:p w14:paraId="5A525FE7" w14:textId="77777777" w:rsidR="00A247ED" w:rsidRDefault="00A247ED"/>
    <w:p w14:paraId="2535F810" w14:textId="77777777" w:rsidR="00A247ED" w:rsidRDefault="00A247ED"/>
    <w:p w14:paraId="227A3ACE" w14:textId="77777777" w:rsidR="00A247ED" w:rsidRDefault="00A247ED"/>
  </w:endnote>
  <w:endnote w:type="continuationSeparator" w:id="0">
    <w:p w14:paraId="0B4D6A18" w14:textId="77777777" w:rsidR="00A247ED" w:rsidRDefault="00A247ED" w:rsidP="000662E2">
      <w:pPr>
        <w:spacing w:after="0" w:line="240" w:lineRule="auto"/>
      </w:pPr>
      <w:r>
        <w:continuationSeparator/>
      </w:r>
    </w:p>
    <w:p w14:paraId="33EBCBCC" w14:textId="77777777" w:rsidR="00A247ED" w:rsidRDefault="00A247ED"/>
    <w:p w14:paraId="77F629F9" w14:textId="77777777" w:rsidR="00A247ED" w:rsidRDefault="00A247ED"/>
    <w:p w14:paraId="39B51FA2" w14:textId="77777777" w:rsidR="00A247ED" w:rsidRDefault="00A247ED"/>
    <w:p w14:paraId="748B4C29" w14:textId="77777777" w:rsidR="00A247ED" w:rsidRDefault="00A247ED"/>
    <w:p w14:paraId="1EF5B795" w14:textId="77777777" w:rsidR="00A247ED" w:rsidRDefault="00A247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7F244EB7-C0B0-42A2-831E-C94CC5A30889}"/>
    <w:embedBold r:id="rId2" w:fontKey="{23241218-7ED4-48C1-9C28-8E3D4D5378A6}"/>
  </w:font>
  <w:font w:name="Fira Sans Light">
    <w:panose1 w:val="020B0403050000020004"/>
    <w:charset w:val="EE"/>
    <w:family w:val="swiss"/>
    <w:pitch w:val="variable"/>
    <w:sig w:usb0="600002FF" w:usb1="02000001" w:usb2="00000000" w:usb3="00000000" w:csb0="0000019F" w:csb1="00000000"/>
    <w:embedRegular r:id="rId3" w:fontKey="{53C97D59-1907-43E8-BC5B-E2F6C66D1167}"/>
    <w:embedBold r:id="rId4" w:fontKey="{6EC60F47-C18B-4AEF-968D-942CAE21AF00}"/>
  </w:font>
  <w:font w:name="Fira Sans Extra Condensed SemiB">
    <w:panose1 w:val="020B0603050000020004"/>
    <w:charset w:val="EE"/>
    <w:family w:val="swiss"/>
    <w:pitch w:val="variable"/>
    <w:sig w:usb0="600002FF" w:usb1="00000001" w:usb2="00000000" w:usb3="00000000" w:csb0="0000019F" w:csb1="00000000"/>
    <w:embedRegular r:id="rId5" w:fontKey="{64477D1F-4B60-4FD5-B342-AA05A2EA89A0}"/>
  </w:font>
  <w:font w:name="Fira Sans Medium">
    <w:panose1 w:val="020B0603050000020004"/>
    <w:charset w:val="EE"/>
    <w:family w:val="swiss"/>
    <w:pitch w:val="variable"/>
    <w:sig w:usb0="600002FF" w:usb1="02000001" w:usb2="00000000" w:usb3="00000000" w:csb0="0000019F" w:csb1="00000000"/>
    <w:embedRegular r:id="rId6" w:fontKey="{2B124F16-3888-4CD5-BB06-E520CAE76345}"/>
    <w:embedItalic r:id="rId7" w:fontKey="{12D480AA-7D07-4E8B-B8A5-A525D32251D1}"/>
  </w:font>
  <w:font w:name="Segoe UI">
    <w:panose1 w:val="020B0502040204020203"/>
    <w:charset w:val="EE"/>
    <w:family w:val="swiss"/>
    <w:pitch w:val="variable"/>
    <w:sig w:usb0="E4002EFF" w:usb1="C000E47F" w:usb2="00000009" w:usb3="00000000" w:csb0="000001FF" w:csb1="00000000"/>
    <w:embedRegular r:id="rId8" w:fontKey="{46D28B4B-AC61-474C-A2B3-DFE714D7C726}"/>
  </w:font>
  <w:font w:name="Fira Sans SemiBold">
    <w:panose1 w:val="020B0603050000020004"/>
    <w:charset w:val="EE"/>
    <w:family w:val="swiss"/>
    <w:pitch w:val="variable"/>
    <w:sig w:usb0="600002FF" w:usb1="02000001" w:usb2="00000000" w:usb3="00000000" w:csb0="0000019F" w:csb1="00000000"/>
    <w:embedRegular r:id="rId9" w:fontKey="{6866E3AD-158D-46FA-BBF0-03D65F6951F8}"/>
  </w:font>
  <w:font w:name="Calibri">
    <w:panose1 w:val="020F0502020204030204"/>
    <w:charset w:val="EE"/>
    <w:family w:val="swiss"/>
    <w:pitch w:val="variable"/>
    <w:sig w:usb0="E4002EFF" w:usb1="C200247B" w:usb2="00000009" w:usb3="00000000" w:csb0="000001FF" w:csb1="00000000"/>
    <w:embedRegular r:id="rId10" w:fontKey="{38E27D36-168A-42B4-A75E-699DB14265B1}"/>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074784"/>
      <w:docPartObj>
        <w:docPartGallery w:val="Page Numbers (Bottom of Page)"/>
        <w:docPartUnique/>
      </w:docPartObj>
    </w:sdtPr>
    <w:sdtEndPr/>
    <w:sdtContent>
      <w:p w14:paraId="6E91F2FF" w14:textId="77777777" w:rsidR="00EB556D" w:rsidRDefault="00541E6E" w:rsidP="003B18B6">
        <w:pPr>
          <w:jc w:val="center"/>
        </w:pPr>
        <w:r>
          <w:fldChar w:fldCharType="begin"/>
        </w:r>
        <w:r>
          <w:instrText>PAGE   \* MERGEFORMAT</w:instrText>
        </w:r>
        <w:r>
          <w:fldChar w:fldCharType="separate"/>
        </w:r>
        <w:r w:rsidR="0041798E">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342790"/>
      <w:docPartObj>
        <w:docPartGallery w:val="Page Numbers (Bottom of Page)"/>
        <w:docPartUnique/>
      </w:docPartObj>
    </w:sdtPr>
    <w:sdtEndPr/>
    <w:sdtContent>
      <w:p w14:paraId="7A63DCE2" w14:textId="77777777" w:rsidR="00EB556D" w:rsidRDefault="00541E6E" w:rsidP="003B18B6">
        <w:pPr>
          <w:jc w:val="center"/>
        </w:pPr>
        <w:r>
          <w:fldChar w:fldCharType="begin"/>
        </w:r>
        <w:r>
          <w:instrText>PAGE   \* MERGEFORMAT</w:instrText>
        </w:r>
        <w:r>
          <w:fldChar w:fldCharType="separate"/>
        </w:r>
        <w:r w:rsidR="0041798E">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846837"/>
      <w:docPartObj>
        <w:docPartGallery w:val="Page Numbers (Bottom of Page)"/>
        <w:docPartUnique/>
      </w:docPartObj>
    </w:sdtPr>
    <w:sdtEndPr/>
    <w:sdtContent>
      <w:p w14:paraId="58E83B8F" w14:textId="57F0C84F" w:rsidR="002D37FA" w:rsidRPr="002D37FA" w:rsidRDefault="002D37FA" w:rsidP="00362C3A">
        <w:pPr>
          <w:ind w:left="2124"/>
          <w:jc w:val="center"/>
        </w:pPr>
        <w:r w:rsidRPr="002D37FA">
          <w:fldChar w:fldCharType="begin"/>
        </w:r>
        <w:r w:rsidRPr="002D37FA">
          <w:instrText>PAGE   \* MERGEFORMAT</w:instrText>
        </w:r>
        <w:r w:rsidRPr="002D37FA">
          <w:fldChar w:fldCharType="separate"/>
        </w:r>
        <w:r w:rsidR="0041798E">
          <w:rPr>
            <w:noProof/>
          </w:rPr>
          <w:t>3</w:t>
        </w:r>
        <w:r w:rsidRPr="002D37F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2E059" w14:textId="77777777" w:rsidR="00A247ED" w:rsidRDefault="00A247ED" w:rsidP="000662E2">
      <w:pPr>
        <w:spacing w:after="0" w:line="240" w:lineRule="auto"/>
      </w:pPr>
      <w:r>
        <w:separator/>
      </w:r>
    </w:p>
  </w:footnote>
  <w:footnote w:type="continuationSeparator" w:id="0">
    <w:p w14:paraId="34146ACD" w14:textId="77777777" w:rsidR="00A247ED" w:rsidRDefault="00A247ED" w:rsidP="000662E2">
      <w:pPr>
        <w:spacing w:after="0" w:line="240" w:lineRule="auto"/>
      </w:pPr>
      <w:r>
        <w:continuationSeparator/>
      </w:r>
    </w:p>
    <w:p w14:paraId="0E520CF9" w14:textId="77777777" w:rsidR="00A247ED" w:rsidRDefault="00A247ED"/>
  </w:footnote>
  <w:footnote w:type="continuationNotice" w:id="1">
    <w:p w14:paraId="2E010667" w14:textId="77777777" w:rsidR="00A247ED" w:rsidRDefault="00A247ED">
      <w:pPr>
        <w:spacing w:before="0" w:after="0" w:line="240" w:lineRule="auto"/>
      </w:pPr>
    </w:p>
    <w:p w14:paraId="785F6D5D" w14:textId="77777777" w:rsidR="00A247ED" w:rsidRDefault="00A247ED"/>
  </w:footnote>
  <w:footnote w:id="2">
    <w:p w14:paraId="4C4FC809" w14:textId="3688E0B4" w:rsidR="005A08FF" w:rsidRPr="005A08FF" w:rsidRDefault="005A08FF" w:rsidP="005A08FF">
      <w:pPr>
        <w:pStyle w:val="Przypis"/>
        <w:rPr>
          <w:sz w:val="18"/>
          <w:szCs w:val="18"/>
        </w:rPr>
      </w:pPr>
      <w:r w:rsidRPr="004C5B3C">
        <w:rPr>
          <w:rStyle w:val="Odwoanieprzypisudolnego"/>
          <w:sz w:val="18"/>
          <w:szCs w:val="18"/>
        </w:rPr>
        <w:footnoteRef/>
      </w:r>
      <w:r w:rsidRPr="005A08FF">
        <w:rPr>
          <w:sz w:val="18"/>
          <w:szCs w:val="18"/>
        </w:rPr>
        <w:t xml:space="preserve"> </w:t>
      </w:r>
      <w:r w:rsidRPr="005A08FF">
        <w:t>Since 1 January 2025</w:t>
      </w:r>
      <w:r>
        <w:t>,</w:t>
      </w:r>
      <w:r w:rsidRPr="005A08FF">
        <w:t xml:space="preserve"> the income eligibility thresholds are PLN 823 </w:t>
      </w:r>
      <w:r w:rsidR="00B77872">
        <w:t>for</w:t>
      </w:r>
      <w:r w:rsidRPr="005A08FF">
        <w:t xml:space="preserve"> </w:t>
      </w:r>
      <w:r w:rsidR="00B77872">
        <w:t xml:space="preserve">a </w:t>
      </w:r>
      <w:r w:rsidRPr="005A08FF">
        <w:t>person in a family and PLN 1</w:t>
      </w:r>
      <w:r w:rsidR="001A4230">
        <w:t xml:space="preserve"> </w:t>
      </w:r>
      <w:r w:rsidRPr="005A08FF">
        <w:t xml:space="preserve">010 for a person living alone. The study uses the term "poor households" to refer to households with income below the aforementioned thresholds (homeless </w:t>
      </w:r>
      <w:r w:rsidR="000E5A48">
        <w:t>people</w:t>
      </w:r>
      <w:r w:rsidRPr="005A08FF">
        <w:t xml:space="preserve"> do not constitute households) and "poor beneficiaries" to refer to members of such households and homeless </w:t>
      </w:r>
      <w:r w:rsidR="000E5A48">
        <w:t>people</w:t>
      </w:r>
      <w:r w:rsidRPr="005A08FF">
        <w:t xml:space="preserve"> with incomes below the income threshold.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E83E" w14:textId="1349A005" w:rsidR="000662E2" w:rsidRDefault="00D972F6" w:rsidP="002D37FA">
    <w:pPr>
      <w:tabs>
        <w:tab w:val="left" w:pos="2980"/>
      </w:tabs>
      <w:spacing w:after="360"/>
    </w:pPr>
    <w:r>
      <w:rPr>
        <w:noProof/>
        <w:lang w:eastAsia="pl-PL"/>
      </w:rPr>
      <mc:AlternateContent>
        <mc:Choice Requires="wps">
          <w:drawing>
            <wp:anchor distT="0" distB="0" distL="114300" distR="114300" simplePos="0" relativeHeight="251673600" behindDoc="1" locked="0" layoutInCell="1" allowOverlap="1" wp14:anchorId="2E1D93D8" wp14:editId="17157F27">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64015" id="Prostokąt 12" o:spid="_x0000_s1026" alt="&quot;&quot;"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277A" w14:textId="72C5BBD6" w:rsidR="00F32749" w:rsidRDefault="00287211" w:rsidP="00287211">
    <w:pPr>
      <w:tabs>
        <w:tab w:val="left" w:pos="6098"/>
      </w:tabs>
      <w:spacing w:before="240" w:after="840"/>
      <w:rPr>
        <w:noProof/>
        <w:lang w:eastAsia="pl-PL"/>
      </w:rPr>
    </w:pPr>
    <w:r>
      <w:rPr>
        <w:noProof/>
        <w:shd w:val="clear" w:color="auto" w:fill="FFFFFF"/>
        <w:lang w:eastAsia="pl-PL"/>
      </w:rPr>
      <w:drawing>
        <wp:anchor distT="0" distB="0" distL="114300" distR="114300" simplePos="0" relativeHeight="251675648" behindDoc="0" locked="0" layoutInCell="1" allowOverlap="1" wp14:anchorId="3F0BC617" wp14:editId="556B0158">
          <wp:simplePos x="0" y="0"/>
          <wp:positionH relativeFrom="column">
            <wp:posOffset>0</wp:posOffset>
          </wp:positionH>
          <wp:positionV relativeFrom="paragraph">
            <wp:posOffset>48895</wp:posOffset>
          </wp:positionV>
          <wp:extent cx="1838325" cy="696595"/>
          <wp:effectExtent l="0" t="0" r="9525" b="0"/>
          <wp:wrapSquare wrapText="bothSides"/>
          <wp:docPr id="15" name="Obraz 15"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5C7F">
      <w:rPr>
        <w:noProof/>
        <w:lang w:eastAsia="pl-PL"/>
      </w:rPr>
      <mc:AlternateContent>
        <mc:Choice Requires="wps">
          <w:drawing>
            <wp:anchor distT="0" distB="0" distL="114300" distR="114300" simplePos="0" relativeHeight="251666432" behindDoc="1" locked="0" layoutInCell="1" allowOverlap="1" wp14:anchorId="5CAA771D" wp14:editId="2EBBC5F3">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219D2" id="Prostokąt 10" o:spid="_x0000_s1026" alt="&quot;&quot;"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" fillcolor="#f2f2f2" stroked="f" strokeweight="1pt">
              <w10:wrap type="tight"/>
            </v:rect>
          </w:pict>
        </mc:Fallback>
      </mc:AlternateContent>
    </w:r>
    <w:r w:rsidR="00596B64" w:rsidRPr="00F37172">
      <w:rPr>
        <w:noProof/>
        <w:lang w:eastAsia="pl-PL"/>
      </w:rPr>
      <mc:AlternateContent>
        <mc:Choice Requires="wps">
          <w:drawing>
            <wp:anchor distT="45720" distB="45720" distL="114300" distR="114300" simplePos="0" relativeHeight="251669504" behindDoc="0" locked="0" layoutInCell="1" allowOverlap="1" wp14:anchorId="65476D37" wp14:editId="391604CA">
              <wp:simplePos x="0" y="0"/>
              <wp:positionH relativeFrom="column">
                <wp:posOffset>5287645</wp:posOffset>
              </wp:positionH>
              <wp:positionV relativeFrom="paragraph">
                <wp:posOffset>918072</wp:posOffset>
              </wp:positionV>
              <wp:extent cx="1432293" cy="336589"/>
              <wp:effectExtent l="0" t="0" r="0" b="6350"/>
              <wp:wrapNone/>
              <wp:docPr id="8" name="Pole tekstowe 2" descr="date of publication: 19.10.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17C38CD6" w:rsidR="00F37172" w:rsidRPr="00A01B40" w:rsidRDefault="00B5218B" w:rsidP="00F049AB">
                          <w:pPr>
                            <w:pStyle w:val="Datainformacjisygnalnej"/>
                          </w:pPr>
                          <w:r>
                            <w:t>19</w:t>
                          </w:r>
                          <w:r w:rsidR="00287211">
                            <w:t>.</w:t>
                          </w:r>
                          <w:r>
                            <w:t>10</w:t>
                          </w:r>
                          <w:r w:rsidR="00287211">
                            <w:t>.</w:t>
                          </w:r>
                          <w: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5" type="#_x0000_t202" alt="date of publication: 19.10.2026"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" filled="f" stroked="f">
              <v:textbox>
                <w:txbxContent>
                  <w:p w14:paraId="71967FEA" w14:textId="17C38CD6" w:rsidR="00F37172" w:rsidRPr="00A01B40" w:rsidRDefault="00B5218B" w:rsidP="00F049AB">
                    <w:pPr>
                      <w:pStyle w:val="Datainformacjisygnalnej"/>
                    </w:pPr>
                    <w:r>
                      <w:t>19</w:t>
                    </w:r>
                    <w:r w:rsidR="00287211">
                      <w:t>.</w:t>
                    </w:r>
                    <w:r>
                      <w:t>10</w:t>
                    </w:r>
                    <w:r w:rsidR="00287211">
                      <w:t>.</w:t>
                    </w:r>
                    <w:r>
                      <w:t>2026</w:t>
                    </w:r>
                  </w:p>
                </w:txbxContent>
              </v:textbox>
            </v:shape>
          </w:pict>
        </mc:Fallback>
      </mc:AlternateContent>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0474253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9CC80EA" w:rsidR="00F37172" w:rsidRPr="003C6C8D" w:rsidRDefault="00287211"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6"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umEAYAANc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9CC80EA" w:rsidR="00F37172" w:rsidRPr="003C6C8D" w:rsidRDefault="00287211"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0A880" w14:textId="77777777" w:rsidR="001B22E0" w:rsidRDefault="001B22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4pt;height:122.4pt;visibility:visible;mso-wrap-style:square" o:bullet="t">
        <v:imagedata r:id="rId1" o:title=""/>
      </v:shape>
    </w:pict>
  </w:numPicBullet>
  <w:numPicBullet w:numPicBulletId="1">
    <w:pict>
      <v:shape id="_x0000_i1027" type="#_x0000_t75" style="width:122.4pt;height:122.4pt;visibility:visible;mso-wrap-style:square" o:bullet="t">
        <v:imagedata r:id="rId2" o:title=""/>
      </v:shape>
    </w:pict>
  </w:numPicBullet>
  <w:numPicBullet w:numPicBulletId="2">
    <w:pict>
      <v:shape id="_x0000_i1028" type="#_x0000_t75" style="width:21.6pt;height:21.6pt;visibility:visible;mso-wrap-style:square" o:bullet="t">
        <v:imagedata r:id="rId3" o:title=""/>
      </v:shape>
    </w:pict>
  </w:numPicBullet>
  <w:numPicBullet w:numPicBulletId="3">
    <w:pict>
      <v:shape id="_x0000_i1029" type="#_x0000_t75" style="width:21.6pt;height:21.6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73C77535"/>
    <w:multiLevelType w:val="hybridMultilevel"/>
    <w:tmpl w:val="73145A04"/>
    <w:lvl w:ilvl="0" w:tplc="0FF446F0">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763185978">
    <w:abstractNumId w:val="4"/>
  </w:num>
  <w:num w:numId="2" w16cid:durableId="479616035">
    <w:abstractNumId w:val="1"/>
  </w:num>
  <w:num w:numId="3" w16cid:durableId="319969931">
    <w:abstractNumId w:val="2"/>
  </w:num>
  <w:num w:numId="4" w16cid:durableId="183595084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4260543">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1079560">
    <w:abstractNumId w:val="0"/>
  </w:num>
  <w:num w:numId="7" w16cid:durableId="18926956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hyphenationZone w:val="425"/>
  <w:drawingGridHorizontalSpacing w:val="57"/>
  <w:drawingGridVerticalSpacing w:val="57"/>
  <w:characterSpacingControl w:val="doNotCompress"/>
  <w:hdrShapeDefaults>
    <o:shapedefaults v:ext="edit" spidmax="307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709F"/>
    <w:rsid w:val="000108B8"/>
    <w:rsid w:val="000152F5"/>
    <w:rsid w:val="0004582E"/>
    <w:rsid w:val="000470AA"/>
    <w:rsid w:val="000572A8"/>
    <w:rsid w:val="00057CA1"/>
    <w:rsid w:val="000647A9"/>
    <w:rsid w:val="000662E2"/>
    <w:rsid w:val="00066883"/>
    <w:rsid w:val="00071B39"/>
    <w:rsid w:val="000741F2"/>
    <w:rsid w:val="00074DD8"/>
    <w:rsid w:val="00075759"/>
    <w:rsid w:val="00075BD4"/>
    <w:rsid w:val="000806F7"/>
    <w:rsid w:val="00091F40"/>
    <w:rsid w:val="00097840"/>
    <w:rsid w:val="000A0F1F"/>
    <w:rsid w:val="000A7C20"/>
    <w:rsid w:val="000B0727"/>
    <w:rsid w:val="000C135D"/>
    <w:rsid w:val="000D1D43"/>
    <w:rsid w:val="000D225C"/>
    <w:rsid w:val="000D2A5C"/>
    <w:rsid w:val="000D39F0"/>
    <w:rsid w:val="000D4F03"/>
    <w:rsid w:val="000D5E0C"/>
    <w:rsid w:val="000E0918"/>
    <w:rsid w:val="000E5A48"/>
    <w:rsid w:val="000E7594"/>
    <w:rsid w:val="000E79A9"/>
    <w:rsid w:val="000F2F9D"/>
    <w:rsid w:val="001011C3"/>
    <w:rsid w:val="00106DA3"/>
    <w:rsid w:val="00110214"/>
    <w:rsid w:val="00110D87"/>
    <w:rsid w:val="00111CF4"/>
    <w:rsid w:val="00112399"/>
    <w:rsid w:val="00114DB9"/>
    <w:rsid w:val="00116087"/>
    <w:rsid w:val="00117711"/>
    <w:rsid w:val="00123B02"/>
    <w:rsid w:val="00126F60"/>
    <w:rsid w:val="00130296"/>
    <w:rsid w:val="00133E7B"/>
    <w:rsid w:val="00134145"/>
    <w:rsid w:val="00136736"/>
    <w:rsid w:val="00136740"/>
    <w:rsid w:val="00136D67"/>
    <w:rsid w:val="00141773"/>
    <w:rsid w:val="001423B6"/>
    <w:rsid w:val="001448A7"/>
    <w:rsid w:val="00146621"/>
    <w:rsid w:val="00157F59"/>
    <w:rsid w:val="001601CE"/>
    <w:rsid w:val="0016099F"/>
    <w:rsid w:val="001617E3"/>
    <w:rsid w:val="00162325"/>
    <w:rsid w:val="0017190C"/>
    <w:rsid w:val="00171E3A"/>
    <w:rsid w:val="001807D2"/>
    <w:rsid w:val="001951DA"/>
    <w:rsid w:val="00197A7A"/>
    <w:rsid w:val="001A3C1E"/>
    <w:rsid w:val="001A4230"/>
    <w:rsid w:val="001B053D"/>
    <w:rsid w:val="001B22E0"/>
    <w:rsid w:val="001C3269"/>
    <w:rsid w:val="001D19B6"/>
    <w:rsid w:val="001D1DB4"/>
    <w:rsid w:val="001D23F1"/>
    <w:rsid w:val="001D25F9"/>
    <w:rsid w:val="001D4B59"/>
    <w:rsid w:val="001D61ED"/>
    <w:rsid w:val="001E5B2D"/>
    <w:rsid w:val="001F13DB"/>
    <w:rsid w:val="001F3471"/>
    <w:rsid w:val="0020156C"/>
    <w:rsid w:val="00216634"/>
    <w:rsid w:val="00217A35"/>
    <w:rsid w:val="0022149A"/>
    <w:rsid w:val="00241204"/>
    <w:rsid w:val="00242D31"/>
    <w:rsid w:val="002472AA"/>
    <w:rsid w:val="00253AB6"/>
    <w:rsid w:val="0025481E"/>
    <w:rsid w:val="002574F9"/>
    <w:rsid w:val="00262B61"/>
    <w:rsid w:val="00262CC6"/>
    <w:rsid w:val="00263BA9"/>
    <w:rsid w:val="00263E08"/>
    <w:rsid w:val="00272E44"/>
    <w:rsid w:val="002762FD"/>
    <w:rsid w:val="00276811"/>
    <w:rsid w:val="00282699"/>
    <w:rsid w:val="00287211"/>
    <w:rsid w:val="002926DF"/>
    <w:rsid w:val="00296697"/>
    <w:rsid w:val="002A1DC6"/>
    <w:rsid w:val="002A21E1"/>
    <w:rsid w:val="002A37EA"/>
    <w:rsid w:val="002A5404"/>
    <w:rsid w:val="002B0472"/>
    <w:rsid w:val="002B6B12"/>
    <w:rsid w:val="002C21F0"/>
    <w:rsid w:val="002D01DF"/>
    <w:rsid w:val="002D37FA"/>
    <w:rsid w:val="002D5273"/>
    <w:rsid w:val="002E3EB3"/>
    <w:rsid w:val="002E6140"/>
    <w:rsid w:val="002E6985"/>
    <w:rsid w:val="002E71B6"/>
    <w:rsid w:val="002F35F6"/>
    <w:rsid w:val="002F77C8"/>
    <w:rsid w:val="002F7CBF"/>
    <w:rsid w:val="0030079A"/>
    <w:rsid w:val="00304F22"/>
    <w:rsid w:val="00306C7C"/>
    <w:rsid w:val="00313F5C"/>
    <w:rsid w:val="00314F86"/>
    <w:rsid w:val="00317F4D"/>
    <w:rsid w:val="00322EDD"/>
    <w:rsid w:val="00323089"/>
    <w:rsid w:val="003309FA"/>
    <w:rsid w:val="00331037"/>
    <w:rsid w:val="00331135"/>
    <w:rsid w:val="00332320"/>
    <w:rsid w:val="00333342"/>
    <w:rsid w:val="00336999"/>
    <w:rsid w:val="00340F5D"/>
    <w:rsid w:val="00342BFB"/>
    <w:rsid w:val="00347D72"/>
    <w:rsid w:val="00353F45"/>
    <w:rsid w:val="00357611"/>
    <w:rsid w:val="00362C3A"/>
    <w:rsid w:val="0036432A"/>
    <w:rsid w:val="00364AF9"/>
    <w:rsid w:val="00367237"/>
    <w:rsid w:val="0037077F"/>
    <w:rsid w:val="00372411"/>
    <w:rsid w:val="00373882"/>
    <w:rsid w:val="003843DB"/>
    <w:rsid w:val="00386C43"/>
    <w:rsid w:val="003877B8"/>
    <w:rsid w:val="00390A7B"/>
    <w:rsid w:val="00393761"/>
    <w:rsid w:val="003937A5"/>
    <w:rsid w:val="00394E26"/>
    <w:rsid w:val="00396691"/>
    <w:rsid w:val="00397D18"/>
    <w:rsid w:val="003A1B36"/>
    <w:rsid w:val="003B1454"/>
    <w:rsid w:val="003B18B6"/>
    <w:rsid w:val="003B66E8"/>
    <w:rsid w:val="003C0C8B"/>
    <w:rsid w:val="003C161B"/>
    <w:rsid w:val="003C59E0"/>
    <w:rsid w:val="003C6A24"/>
    <w:rsid w:val="003C6C8D"/>
    <w:rsid w:val="003D0A8D"/>
    <w:rsid w:val="003D2656"/>
    <w:rsid w:val="003D40F7"/>
    <w:rsid w:val="003D4F95"/>
    <w:rsid w:val="003D5F42"/>
    <w:rsid w:val="003D60A9"/>
    <w:rsid w:val="003D72DD"/>
    <w:rsid w:val="003E4367"/>
    <w:rsid w:val="003F0BD9"/>
    <w:rsid w:val="003F4C97"/>
    <w:rsid w:val="003F666D"/>
    <w:rsid w:val="003F7FE6"/>
    <w:rsid w:val="00400193"/>
    <w:rsid w:val="00407AC0"/>
    <w:rsid w:val="00413707"/>
    <w:rsid w:val="00416B3C"/>
    <w:rsid w:val="00416EAF"/>
    <w:rsid w:val="0041798E"/>
    <w:rsid w:val="004212E7"/>
    <w:rsid w:val="00423C88"/>
    <w:rsid w:val="0042446D"/>
    <w:rsid w:val="00427BF8"/>
    <w:rsid w:val="00430CC3"/>
    <w:rsid w:val="00431C02"/>
    <w:rsid w:val="004350AB"/>
    <w:rsid w:val="00437395"/>
    <w:rsid w:val="00445047"/>
    <w:rsid w:val="00446749"/>
    <w:rsid w:val="004535F1"/>
    <w:rsid w:val="00453EB7"/>
    <w:rsid w:val="00463E39"/>
    <w:rsid w:val="004657FC"/>
    <w:rsid w:val="004733F6"/>
    <w:rsid w:val="00474E69"/>
    <w:rsid w:val="0047786B"/>
    <w:rsid w:val="00482202"/>
    <w:rsid w:val="00483E9F"/>
    <w:rsid w:val="004841E9"/>
    <w:rsid w:val="00485A2C"/>
    <w:rsid w:val="00487935"/>
    <w:rsid w:val="0049621B"/>
    <w:rsid w:val="0049717D"/>
    <w:rsid w:val="004A1D19"/>
    <w:rsid w:val="004B4292"/>
    <w:rsid w:val="004C1895"/>
    <w:rsid w:val="004C569F"/>
    <w:rsid w:val="004C6D40"/>
    <w:rsid w:val="004D2B03"/>
    <w:rsid w:val="004D5710"/>
    <w:rsid w:val="004E29AB"/>
    <w:rsid w:val="004E6AA8"/>
    <w:rsid w:val="004F0C3C"/>
    <w:rsid w:val="004F2280"/>
    <w:rsid w:val="004F23BB"/>
    <w:rsid w:val="004F63FC"/>
    <w:rsid w:val="00503558"/>
    <w:rsid w:val="00503641"/>
    <w:rsid w:val="0050520F"/>
    <w:rsid w:val="00505A92"/>
    <w:rsid w:val="00505BF7"/>
    <w:rsid w:val="00506A77"/>
    <w:rsid w:val="005203F1"/>
    <w:rsid w:val="00521BC3"/>
    <w:rsid w:val="00524C24"/>
    <w:rsid w:val="00531873"/>
    <w:rsid w:val="00533632"/>
    <w:rsid w:val="00534013"/>
    <w:rsid w:val="00540C5C"/>
    <w:rsid w:val="00541E6E"/>
    <w:rsid w:val="0054251F"/>
    <w:rsid w:val="005438AB"/>
    <w:rsid w:val="005520D8"/>
    <w:rsid w:val="00553507"/>
    <w:rsid w:val="00555CFB"/>
    <w:rsid w:val="00556ADB"/>
    <w:rsid w:val="00556CF1"/>
    <w:rsid w:val="005762A7"/>
    <w:rsid w:val="00581F71"/>
    <w:rsid w:val="00587CEE"/>
    <w:rsid w:val="005916D7"/>
    <w:rsid w:val="0059427F"/>
    <w:rsid w:val="00596B64"/>
    <w:rsid w:val="005A08FF"/>
    <w:rsid w:val="005A253C"/>
    <w:rsid w:val="005A698C"/>
    <w:rsid w:val="005B6AE9"/>
    <w:rsid w:val="005B7EBC"/>
    <w:rsid w:val="005B7FAE"/>
    <w:rsid w:val="005C0CAC"/>
    <w:rsid w:val="005D0245"/>
    <w:rsid w:val="005D062E"/>
    <w:rsid w:val="005D2F6B"/>
    <w:rsid w:val="005D334E"/>
    <w:rsid w:val="005E0799"/>
    <w:rsid w:val="005E10F9"/>
    <w:rsid w:val="005E1200"/>
    <w:rsid w:val="005F45EE"/>
    <w:rsid w:val="005F5A80"/>
    <w:rsid w:val="005F7611"/>
    <w:rsid w:val="006044FF"/>
    <w:rsid w:val="00607CC5"/>
    <w:rsid w:val="0061179B"/>
    <w:rsid w:val="006125F9"/>
    <w:rsid w:val="00626B49"/>
    <w:rsid w:val="00633014"/>
    <w:rsid w:val="0063437B"/>
    <w:rsid w:val="0063660D"/>
    <w:rsid w:val="0064017E"/>
    <w:rsid w:val="006459CE"/>
    <w:rsid w:val="00651D39"/>
    <w:rsid w:val="00654BB6"/>
    <w:rsid w:val="00656AF5"/>
    <w:rsid w:val="006673CA"/>
    <w:rsid w:val="00667FC0"/>
    <w:rsid w:val="006703F9"/>
    <w:rsid w:val="00673C26"/>
    <w:rsid w:val="00673F75"/>
    <w:rsid w:val="00674DE5"/>
    <w:rsid w:val="00677ACA"/>
    <w:rsid w:val="006812AF"/>
    <w:rsid w:val="0068327D"/>
    <w:rsid w:val="00690986"/>
    <w:rsid w:val="00691534"/>
    <w:rsid w:val="00693880"/>
    <w:rsid w:val="006939E8"/>
    <w:rsid w:val="00694AF0"/>
    <w:rsid w:val="006A4686"/>
    <w:rsid w:val="006B0E9E"/>
    <w:rsid w:val="006B486D"/>
    <w:rsid w:val="006B515E"/>
    <w:rsid w:val="006B5AE4"/>
    <w:rsid w:val="006C3DB0"/>
    <w:rsid w:val="006C65F2"/>
    <w:rsid w:val="006D1507"/>
    <w:rsid w:val="006D1608"/>
    <w:rsid w:val="006D4054"/>
    <w:rsid w:val="006D7409"/>
    <w:rsid w:val="006E02EC"/>
    <w:rsid w:val="006E3C4F"/>
    <w:rsid w:val="006E6F41"/>
    <w:rsid w:val="006E73E6"/>
    <w:rsid w:val="006F67D7"/>
    <w:rsid w:val="006F6B9F"/>
    <w:rsid w:val="006F77A1"/>
    <w:rsid w:val="00706998"/>
    <w:rsid w:val="007102D5"/>
    <w:rsid w:val="00710E54"/>
    <w:rsid w:val="00720CD9"/>
    <w:rsid w:val="007211B1"/>
    <w:rsid w:val="007277DA"/>
    <w:rsid w:val="00731D27"/>
    <w:rsid w:val="007320C5"/>
    <w:rsid w:val="007357EB"/>
    <w:rsid w:val="00742174"/>
    <w:rsid w:val="00746187"/>
    <w:rsid w:val="007475C4"/>
    <w:rsid w:val="0076254F"/>
    <w:rsid w:val="00762F43"/>
    <w:rsid w:val="0077599B"/>
    <w:rsid w:val="007801F5"/>
    <w:rsid w:val="00783CA4"/>
    <w:rsid w:val="007842FB"/>
    <w:rsid w:val="00786124"/>
    <w:rsid w:val="00786578"/>
    <w:rsid w:val="0079514B"/>
    <w:rsid w:val="00795252"/>
    <w:rsid w:val="007A2DC1"/>
    <w:rsid w:val="007C6C0E"/>
    <w:rsid w:val="007D0869"/>
    <w:rsid w:val="007D14C4"/>
    <w:rsid w:val="007D3319"/>
    <w:rsid w:val="007D335D"/>
    <w:rsid w:val="007D605C"/>
    <w:rsid w:val="007E3314"/>
    <w:rsid w:val="007E3514"/>
    <w:rsid w:val="007E4B03"/>
    <w:rsid w:val="007E5A69"/>
    <w:rsid w:val="007F324B"/>
    <w:rsid w:val="007F63EB"/>
    <w:rsid w:val="007F6493"/>
    <w:rsid w:val="0080553C"/>
    <w:rsid w:val="00805B46"/>
    <w:rsid w:val="00805DB4"/>
    <w:rsid w:val="00815D44"/>
    <w:rsid w:val="00823593"/>
    <w:rsid w:val="00825DC2"/>
    <w:rsid w:val="00827493"/>
    <w:rsid w:val="00834AD3"/>
    <w:rsid w:val="008353DB"/>
    <w:rsid w:val="00843795"/>
    <w:rsid w:val="00847F0F"/>
    <w:rsid w:val="00852448"/>
    <w:rsid w:val="00852466"/>
    <w:rsid w:val="00877ECC"/>
    <w:rsid w:val="00877F6C"/>
    <w:rsid w:val="0088258A"/>
    <w:rsid w:val="00886332"/>
    <w:rsid w:val="00891AAB"/>
    <w:rsid w:val="008925F0"/>
    <w:rsid w:val="008938CA"/>
    <w:rsid w:val="0089448A"/>
    <w:rsid w:val="00897877"/>
    <w:rsid w:val="008A15CA"/>
    <w:rsid w:val="008A26D9"/>
    <w:rsid w:val="008A3E32"/>
    <w:rsid w:val="008A7B5B"/>
    <w:rsid w:val="008B12D2"/>
    <w:rsid w:val="008C0C29"/>
    <w:rsid w:val="008D02DA"/>
    <w:rsid w:val="008D76BC"/>
    <w:rsid w:val="008E1AFD"/>
    <w:rsid w:val="008E63E1"/>
    <w:rsid w:val="008E7D50"/>
    <w:rsid w:val="008E7DBA"/>
    <w:rsid w:val="008F0829"/>
    <w:rsid w:val="008F3638"/>
    <w:rsid w:val="008F4441"/>
    <w:rsid w:val="008F6B20"/>
    <w:rsid w:val="008F6F31"/>
    <w:rsid w:val="008F74DF"/>
    <w:rsid w:val="00902274"/>
    <w:rsid w:val="009127BA"/>
    <w:rsid w:val="00920AAE"/>
    <w:rsid w:val="009227A6"/>
    <w:rsid w:val="00931068"/>
    <w:rsid w:val="00933EC1"/>
    <w:rsid w:val="00935E1E"/>
    <w:rsid w:val="009366F3"/>
    <w:rsid w:val="009446AD"/>
    <w:rsid w:val="00952888"/>
    <w:rsid w:val="009530DB"/>
    <w:rsid w:val="00953676"/>
    <w:rsid w:val="00956F30"/>
    <w:rsid w:val="009649D2"/>
    <w:rsid w:val="009659B3"/>
    <w:rsid w:val="00965C7D"/>
    <w:rsid w:val="009664F7"/>
    <w:rsid w:val="00966C9A"/>
    <w:rsid w:val="00967527"/>
    <w:rsid w:val="009705EE"/>
    <w:rsid w:val="00973714"/>
    <w:rsid w:val="009756C9"/>
    <w:rsid w:val="00977927"/>
    <w:rsid w:val="0098135C"/>
    <w:rsid w:val="0098156A"/>
    <w:rsid w:val="00984199"/>
    <w:rsid w:val="00991BAC"/>
    <w:rsid w:val="00993989"/>
    <w:rsid w:val="009974B6"/>
    <w:rsid w:val="009A6EA0"/>
    <w:rsid w:val="009A6F0B"/>
    <w:rsid w:val="009A7EBE"/>
    <w:rsid w:val="009B2A4A"/>
    <w:rsid w:val="009C1335"/>
    <w:rsid w:val="009C1AB2"/>
    <w:rsid w:val="009C7251"/>
    <w:rsid w:val="009D0892"/>
    <w:rsid w:val="009E0D4E"/>
    <w:rsid w:val="009E2E91"/>
    <w:rsid w:val="009F0A4F"/>
    <w:rsid w:val="009F4C78"/>
    <w:rsid w:val="00A01B40"/>
    <w:rsid w:val="00A03BEC"/>
    <w:rsid w:val="00A1359F"/>
    <w:rsid w:val="00A139F5"/>
    <w:rsid w:val="00A247ED"/>
    <w:rsid w:val="00A27FC7"/>
    <w:rsid w:val="00A32E16"/>
    <w:rsid w:val="00A365F4"/>
    <w:rsid w:val="00A4170C"/>
    <w:rsid w:val="00A427AF"/>
    <w:rsid w:val="00A43449"/>
    <w:rsid w:val="00A460CD"/>
    <w:rsid w:val="00A46A86"/>
    <w:rsid w:val="00A47D80"/>
    <w:rsid w:val="00A53132"/>
    <w:rsid w:val="00A563F2"/>
    <w:rsid w:val="00A566E8"/>
    <w:rsid w:val="00A61BBA"/>
    <w:rsid w:val="00A65C31"/>
    <w:rsid w:val="00A66347"/>
    <w:rsid w:val="00A7038E"/>
    <w:rsid w:val="00A757D1"/>
    <w:rsid w:val="00A77A97"/>
    <w:rsid w:val="00A810F9"/>
    <w:rsid w:val="00A82D31"/>
    <w:rsid w:val="00A85E48"/>
    <w:rsid w:val="00A85E7E"/>
    <w:rsid w:val="00A8603F"/>
    <w:rsid w:val="00A86EC0"/>
    <w:rsid w:val="00A86ECC"/>
    <w:rsid w:val="00A86FCC"/>
    <w:rsid w:val="00A90A6D"/>
    <w:rsid w:val="00A92B87"/>
    <w:rsid w:val="00A971E5"/>
    <w:rsid w:val="00A97238"/>
    <w:rsid w:val="00AA710D"/>
    <w:rsid w:val="00AB1F20"/>
    <w:rsid w:val="00AB64F3"/>
    <w:rsid w:val="00AB6D25"/>
    <w:rsid w:val="00AC0B07"/>
    <w:rsid w:val="00AC6E8B"/>
    <w:rsid w:val="00AD0E56"/>
    <w:rsid w:val="00AD4BFC"/>
    <w:rsid w:val="00AD6872"/>
    <w:rsid w:val="00AE229B"/>
    <w:rsid w:val="00AE2D4B"/>
    <w:rsid w:val="00AE4F99"/>
    <w:rsid w:val="00AE7DF6"/>
    <w:rsid w:val="00B02B2F"/>
    <w:rsid w:val="00B101B4"/>
    <w:rsid w:val="00B11B69"/>
    <w:rsid w:val="00B14952"/>
    <w:rsid w:val="00B16871"/>
    <w:rsid w:val="00B22038"/>
    <w:rsid w:val="00B25B45"/>
    <w:rsid w:val="00B31E5A"/>
    <w:rsid w:val="00B4313A"/>
    <w:rsid w:val="00B47359"/>
    <w:rsid w:val="00B5218B"/>
    <w:rsid w:val="00B653AB"/>
    <w:rsid w:val="00B65F9E"/>
    <w:rsid w:val="00B66B19"/>
    <w:rsid w:val="00B71D70"/>
    <w:rsid w:val="00B7386E"/>
    <w:rsid w:val="00B77872"/>
    <w:rsid w:val="00B80E49"/>
    <w:rsid w:val="00B84C43"/>
    <w:rsid w:val="00B914E9"/>
    <w:rsid w:val="00B956EE"/>
    <w:rsid w:val="00BA2BA1"/>
    <w:rsid w:val="00BA3447"/>
    <w:rsid w:val="00BA3562"/>
    <w:rsid w:val="00BB4F09"/>
    <w:rsid w:val="00BB54B5"/>
    <w:rsid w:val="00BB5522"/>
    <w:rsid w:val="00BC4322"/>
    <w:rsid w:val="00BD0EE6"/>
    <w:rsid w:val="00BD4E33"/>
    <w:rsid w:val="00BE0A6D"/>
    <w:rsid w:val="00C030DE"/>
    <w:rsid w:val="00C051A8"/>
    <w:rsid w:val="00C0550C"/>
    <w:rsid w:val="00C22105"/>
    <w:rsid w:val="00C244B6"/>
    <w:rsid w:val="00C25857"/>
    <w:rsid w:val="00C279D8"/>
    <w:rsid w:val="00C27BF1"/>
    <w:rsid w:val="00C310E6"/>
    <w:rsid w:val="00C3702F"/>
    <w:rsid w:val="00C44084"/>
    <w:rsid w:val="00C4500A"/>
    <w:rsid w:val="00C5215B"/>
    <w:rsid w:val="00C62238"/>
    <w:rsid w:val="00C6223C"/>
    <w:rsid w:val="00C64A37"/>
    <w:rsid w:val="00C7158E"/>
    <w:rsid w:val="00C7250B"/>
    <w:rsid w:val="00C7346B"/>
    <w:rsid w:val="00C752F1"/>
    <w:rsid w:val="00C77C0E"/>
    <w:rsid w:val="00C82EBE"/>
    <w:rsid w:val="00C91687"/>
    <w:rsid w:val="00C924A8"/>
    <w:rsid w:val="00C945FE"/>
    <w:rsid w:val="00C960B6"/>
    <w:rsid w:val="00C96FAA"/>
    <w:rsid w:val="00C97A04"/>
    <w:rsid w:val="00CA107B"/>
    <w:rsid w:val="00CA2619"/>
    <w:rsid w:val="00CA484D"/>
    <w:rsid w:val="00CA4FB6"/>
    <w:rsid w:val="00CB0110"/>
    <w:rsid w:val="00CB0BC5"/>
    <w:rsid w:val="00CB2F90"/>
    <w:rsid w:val="00CB5C7F"/>
    <w:rsid w:val="00CB6AD4"/>
    <w:rsid w:val="00CC739E"/>
    <w:rsid w:val="00CD1EBB"/>
    <w:rsid w:val="00CD28CF"/>
    <w:rsid w:val="00CD58B7"/>
    <w:rsid w:val="00CD7967"/>
    <w:rsid w:val="00CE6A09"/>
    <w:rsid w:val="00CF18EE"/>
    <w:rsid w:val="00CF30BD"/>
    <w:rsid w:val="00CF4099"/>
    <w:rsid w:val="00D00796"/>
    <w:rsid w:val="00D261A2"/>
    <w:rsid w:val="00D52541"/>
    <w:rsid w:val="00D616D2"/>
    <w:rsid w:val="00D63B5F"/>
    <w:rsid w:val="00D70EF7"/>
    <w:rsid w:val="00D74985"/>
    <w:rsid w:val="00D8397C"/>
    <w:rsid w:val="00D942B1"/>
    <w:rsid w:val="00D94EED"/>
    <w:rsid w:val="00D96026"/>
    <w:rsid w:val="00D972F6"/>
    <w:rsid w:val="00DA331D"/>
    <w:rsid w:val="00DA7883"/>
    <w:rsid w:val="00DA7C1C"/>
    <w:rsid w:val="00DB147A"/>
    <w:rsid w:val="00DB1B7A"/>
    <w:rsid w:val="00DB6A3B"/>
    <w:rsid w:val="00DB706E"/>
    <w:rsid w:val="00DC6708"/>
    <w:rsid w:val="00DD011A"/>
    <w:rsid w:val="00DD23C1"/>
    <w:rsid w:val="00DE2400"/>
    <w:rsid w:val="00DE58F1"/>
    <w:rsid w:val="00DE6B58"/>
    <w:rsid w:val="00DE6C02"/>
    <w:rsid w:val="00DF5E32"/>
    <w:rsid w:val="00E01436"/>
    <w:rsid w:val="00E03E79"/>
    <w:rsid w:val="00E045BD"/>
    <w:rsid w:val="00E04D6C"/>
    <w:rsid w:val="00E0559B"/>
    <w:rsid w:val="00E150EA"/>
    <w:rsid w:val="00E17B77"/>
    <w:rsid w:val="00E231AB"/>
    <w:rsid w:val="00E23337"/>
    <w:rsid w:val="00E259EA"/>
    <w:rsid w:val="00E25D33"/>
    <w:rsid w:val="00E2752C"/>
    <w:rsid w:val="00E32061"/>
    <w:rsid w:val="00E33F48"/>
    <w:rsid w:val="00E42FF9"/>
    <w:rsid w:val="00E44790"/>
    <w:rsid w:val="00E4714C"/>
    <w:rsid w:val="00E5178D"/>
    <w:rsid w:val="00E51AEB"/>
    <w:rsid w:val="00E522A7"/>
    <w:rsid w:val="00E5349E"/>
    <w:rsid w:val="00E54452"/>
    <w:rsid w:val="00E60480"/>
    <w:rsid w:val="00E63B0C"/>
    <w:rsid w:val="00E664C5"/>
    <w:rsid w:val="00E671A2"/>
    <w:rsid w:val="00E736D0"/>
    <w:rsid w:val="00E76D26"/>
    <w:rsid w:val="00E76EE5"/>
    <w:rsid w:val="00E77D2D"/>
    <w:rsid w:val="00E93290"/>
    <w:rsid w:val="00E95036"/>
    <w:rsid w:val="00E95B8E"/>
    <w:rsid w:val="00EB1390"/>
    <w:rsid w:val="00EB1DC0"/>
    <w:rsid w:val="00EB2C71"/>
    <w:rsid w:val="00EB3333"/>
    <w:rsid w:val="00EB4340"/>
    <w:rsid w:val="00EB556D"/>
    <w:rsid w:val="00EB5A7D"/>
    <w:rsid w:val="00ED55C0"/>
    <w:rsid w:val="00ED682B"/>
    <w:rsid w:val="00EE1310"/>
    <w:rsid w:val="00EE41D5"/>
    <w:rsid w:val="00EE5940"/>
    <w:rsid w:val="00F0166F"/>
    <w:rsid w:val="00F037A4"/>
    <w:rsid w:val="00F03D62"/>
    <w:rsid w:val="00F049AB"/>
    <w:rsid w:val="00F142DB"/>
    <w:rsid w:val="00F27C8F"/>
    <w:rsid w:val="00F30E45"/>
    <w:rsid w:val="00F32749"/>
    <w:rsid w:val="00F3476C"/>
    <w:rsid w:val="00F37172"/>
    <w:rsid w:val="00F37727"/>
    <w:rsid w:val="00F40BB1"/>
    <w:rsid w:val="00F4477E"/>
    <w:rsid w:val="00F46269"/>
    <w:rsid w:val="00F60BA8"/>
    <w:rsid w:val="00F65A5A"/>
    <w:rsid w:val="00F67D8F"/>
    <w:rsid w:val="00F721E2"/>
    <w:rsid w:val="00F802BE"/>
    <w:rsid w:val="00F80E93"/>
    <w:rsid w:val="00F86024"/>
    <w:rsid w:val="00F8611A"/>
    <w:rsid w:val="00F866B3"/>
    <w:rsid w:val="00F90986"/>
    <w:rsid w:val="00FA3E6A"/>
    <w:rsid w:val="00FA5128"/>
    <w:rsid w:val="00FB01B8"/>
    <w:rsid w:val="00FB42D4"/>
    <w:rsid w:val="00FB5906"/>
    <w:rsid w:val="00FB7150"/>
    <w:rsid w:val="00FB762F"/>
    <w:rsid w:val="00FC2AED"/>
    <w:rsid w:val="00FC5F4F"/>
    <w:rsid w:val="00FD08AE"/>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A7038E"/>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4841E9"/>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4841E9"/>
    <w:pPr>
      <w:suppressAutoHyphens/>
      <w:spacing w:before="360" w:after="120" w:line="240" w:lineRule="auto"/>
      <w:outlineLvl w:val="1"/>
    </w:pPr>
    <w:rPr>
      <w:rFonts w:ascii="Fira Sans" w:eastAsia="Times New Roman" w:hAnsi="Fira Sans" w:cs="Times New Roman"/>
      <w:b/>
      <w:bCs/>
      <w:color w:val="001D77"/>
      <w:sz w:val="19"/>
      <w:szCs w:val="19"/>
      <w:lang w:val="en-GB" w:eastAsia="pl-PL"/>
    </w:rPr>
  </w:style>
  <w:style w:type="paragraph" w:styleId="Nagwek3">
    <w:name w:val="heading 3"/>
    <w:basedOn w:val="Tytuwykresu"/>
    <w:next w:val="Normalny"/>
    <w:link w:val="Nagwek3Znak"/>
    <w:uiPriority w:val="9"/>
    <w:unhideWhenUsed/>
    <w:rsid w:val="004841E9"/>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4841E9"/>
    <w:pPr>
      <w:keepNext/>
      <w:keepLines/>
      <w:spacing w:after="0"/>
      <w:outlineLvl w:val="7"/>
    </w:pPr>
    <w:rPr>
      <w:rFonts w:eastAsiaTheme="majorEastAsia" w:cstheme="majorBidi"/>
      <w:b/>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4841E9"/>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4841E9"/>
    <w:rPr>
      <w:rFonts w:ascii="Fira Sans" w:eastAsia="Times New Roman" w:hAnsi="Fira Sans" w:cs="Times New Roman"/>
      <w:b/>
      <w:bCs/>
      <w:color w:val="001D77"/>
      <w:sz w:val="19"/>
      <w:szCs w:val="19"/>
      <w:lang w:val="en-GB" w:eastAsia="pl-PL"/>
    </w:rPr>
  </w:style>
  <w:style w:type="character" w:customStyle="1" w:styleId="Nagwek3Znak">
    <w:name w:val="Nagłówek 3 Znak"/>
    <w:basedOn w:val="Domylnaczcionkaakapitu"/>
    <w:link w:val="Nagwek3"/>
    <w:uiPriority w:val="9"/>
    <w:rsid w:val="004841E9"/>
    <w:rPr>
      <w:rFonts w:ascii="Fira Sans" w:eastAsia="Times New Roman" w:hAnsi="Fira Sans" w:cs="Times New Roman"/>
      <w:b/>
      <w:bCs/>
      <w:noProof/>
      <w:sz w:val="19"/>
      <w:szCs w:val="24"/>
      <w:lang w:val="en-GB" w:eastAsia="pl-PL"/>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4841E9"/>
    <w:rPr>
      <w:rFonts w:ascii="Fira Sans" w:eastAsiaTheme="majorEastAsia" w:hAnsi="Fira Sans" w:cstheme="majorBidi"/>
      <w:b/>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4841E9"/>
    <w:rPr>
      <w:rFonts w:ascii="Fira Sans" w:hAnsi="Fira Sans"/>
      <w:b/>
      <w:bCs/>
      <w:sz w:val="19"/>
      <w:lang w:val="en-GB"/>
    </w:rPr>
  </w:style>
  <w:style w:type="paragraph" w:styleId="Akapitzlist">
    <w:name w:val="List Paragraph"/>
    <w:basedOn w:val="Normalny"/>
    <w:link w:val="AkapitzlistZnak"/>
    <w:uiPriority w:val="34"/>
    <w:qFormat/>
    <w:rsid w:val="004841E9"/>
    <w:pPr>
      <w:numPr>
        <w:numId w:val="7"/>
      </w:numPr>
      <w:ind w:left="425" w:hanging="425"/>
      <w:contextualSpacing/>
    </w:pPr>
    <w:rPr>
      <w:lang w:val="en-GB"/>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4841E9"/>
    <w:pPr>
      <w:spacing w:before="0" w:after="0"/>
      <w:contextualSpacing/>
    </w:pPr>
    <w:rPr>
      <w:rFonts w:eastAsiaTheme="majorEastAsia" w:cstheme="majorBidi"/>
      <w:kern w:val="28"/>
      <w:szCs w:val="56"/>
      <w:lang w:val="en-GB"/>
    </w:rPr>
  </w:style>
  <w:style w:type="paragraph" w:customStyle="1" w:styleId="Tekstzbokuwramcenaszarympolu">
    <w:name w:val="Tekst z boku w ramce na szarym polu"/>
    <w:basedOn w:val="Normalny"/>
    <w:qFormat/>
    <w:rsid w:val="004841E9"/>
    <w:pPr>
      <w:spacing w:before="0" w:after="0" w:line="240" w:lineRule="exact"/>
    </w:pPr>
    <w:rPr>
      <w:rFonts w:eastAsia="Times New Roman" w:cs="Times New Roman"/>
      <w:bCs/>
      <w:color w:val="001D77"/>
      <w:sz w:val="18"/>
      <w:szCs w:val="18"/>
      <w:lang w:val="en-GB"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character" w:customStyle="1" w:styleId="TytuZnak">
    <w:name w:val="Tytuł Znak"/>
    <w:aliases w:val="brak Znak"/>
    <w:basedOn w:val="Domylnaczcionkaakapitu"/>
    <w:link w:val="Tytu"/>
    <w:uiPriority w:val="10"/>
    <w:rsid w:val="004841E9"/>
    <w:rPr>
      <w:rFonts w:ascii="Fira Sans" w:eastAsiaTheme="majorEastAsia" w:hAnsi="Fira Sans" w:cstheme="majorBidi"/>
      <w:kern w:val="28"/>
      <w:sz w:val="19"/>
      <w:szCs w:val="56"/>
      <w:lang w:val="en-GB"/>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4841E9"/>
    <w:pPr>
      <w:autoSpaceDE w:val="0"/>
      <w:autoSpaceDN w:val="0"/>
      <w:adjustRightInd w:val="0"/>
      <w:spacing w:before="0" w:after="0" w:line="240" w:lineRule="auto"/>
    </w:pPr>
    <w:rPr>
      <w:rFonts w:ascii="Fira Sans SemiBold" w:hAnsi="Fira Sans SemiBold"/>
      <w:color w:val="66AFDE"/>
      <w:sz w:val="60"/>
      <w:szCs w:val="60"/>
      <w:lang w:val="en-GB"/>
    </w:rPr>
  </w:style>
  <w:style w:type="paragraph" w:customStyle="1" w:styleId="Wartowskanika">
    <w:name w:val="Wartość wskaźnika"/>
    <w:basedOn w:val="Normalny"/>
    <w:link w:val="WartowskanikaZnak"/>
    <w:qFormat/>
    <w:rsid w:val="004841E9"/>
    <w:pPr>
      <w:autoSpaceDE w:val="0"/>
      <w:autoSpaceDN w:val="0"/>
      <w:adjustRightInd w:val="0"/>
      <w:spacing w:before="160" w:after="0" w:line="240" w:lineRule="auto"/>
    </w:pPr>
    <w:rPr>
      <w:rFonts w:ascii="Fira Sans SemiBold" w:hAnsi="Fira Sans SemiBold"/>
      <w:color w:val="FFFFFF" w:themeColor="background1"/>
      <w:sz w:val="40"/>
      <w:szCs w:val="56"/>
      <w:lang w:val="en-GB"/>
    </w:rPr>
  </w:style>
  <w:style w:type="character" w:customStyle="1" w:styleId="IkonawskanikaZnak">
    <w:name w:val="Ikona wskaźnika Znak"/>
    <w:basedOn w:val="Domylnaczcionkaakapitu"/>
    <w:link w:val="Ikonawskanika"/>
    <w:rsid w:val="004841E9"/>
    <w:rPr>
      <w:rFonts w:ascii="Fira Sans SemiBold" w:hAnsi="Fira Sans SemiBold"/>
      <w:color w:val="66AFDE"/>
      <w:sz w:val="60"/>
      <w:szCs w:val="60"/>
      <w:lang w:val="en-GB"/>
    </w:rPr>
  </w:style>
  <w:style w:type="paragraph" w:customStyle="1" w:styleId="Opiswskanika">
    <w:name w:val="Opis wskaźnika"/>
    <w:basedOn w:val="Normalny"/>
    <w:link w:val="OpiswskanikaZnak"/>
    <w:qFormat/>
    <w:rsid w:val="004841E9"/>
    <w:pPr>
      <w:spacing w:before="0" w:after="0" w:line="240" w:lineRule="auto"/>
    </w:pPr>
    <w:rPr>
      <w:color w:val="FFFFFF" w:themeColor="background1"/>
      <w:sz w:val="20"/>
      <w:lang w:val="en-GB"/>
    </w:rPr>
  </w:style>
  <w:style w:type="character" w:customStyle="1" w:styleId="WartowskanikaZnak">
    <w:name w:val="Wartość wskaźnika Znak"/>
    <w:basedOn w:val="Domylnaczcionkaakapitu"/>
    <w:link w:val="Wartowskanika"/>
    <w:rsid w:val="004841E9"/>
    <w:rPr>
      <w:rFonts w:ascii="Fira Sans SemiBold" w:hAnsi="Fira Sans SemiBold"/>
      <w:color w:val="FFFFFF" w:themeColor="background1"/>
      <w:sz w:val="40"/>
      <w:szCs w:val="56"/>
      <w:lang w:val="en-GB"/>
    </w:rPr>
  </w:style>
  <w:style w:type="paragraph" w:customStyle="1" w:styleId="Lead">
    <w:name w:val="Lead"/>
    <w:basedOn w:val="Normalny"/>
    <w:link w:val="LeadZnak"/>
    <w:qFormat/>
    <w:rsid w:val="004841E9"/>
    <w:pPr>
      <w:spacing w:before="360" w:line="240" w:lineRule="exact"/>
    </w:pPr>
    <w:rPr>
      <w:b/>
      <w:noProof/>
      <w:szCs w:val="19"/>
      <w:lang w:val="en-GB" w:eastAsia="pl-PL"/>
    </w:rPr>
  </w:style>
  <w:style w:type="character" w:customStyle="1" w:styleId="OpiswskanikaZnak">
    <w:name w:val="Opis wskaźnika Znak"/>
    <w:basedOn w:val="Domylnaczcionkaakapitu"/>
    <w:link w:val="Opiswskanika"/>
    <w:rsid w:val="004841E9"/>
    <w:rPr>
      <w:rFonts w:ascii="Fira Sans" w:hAnsi="Fira Sans"/>
      <w:color w:val="FFFFFF" w:themeColor="background1"/>
      <w:sz w:val="20"/>
      <w:lang w:val="en-GB"/>
    </w:rPr>
  </w:style>
  <w:style w:type="paragraph" w:customStyle="1" w:styleId="Datainformacjisygnalnej">
    <w:name w:val="Data informacji sygnalnej"/>
    <w:basedOn w:val="Normalny"/>
    <w:link w:val="DatainformacjisygnalnejZnak"/>
    <w:qFormat/>
    <w:rsid w:val="004841E9"/>
    <w:pPr>
      <w:jc w:val="both"/>
    </w:pPr>
    <w:rPr>
      <w:rFonts w:ascii="Fira Sans SemiBold" w:hAnsi="Fira Sans SemiBold"/>
      <w:color w:val="001D77"/>
      <w:sz w:val="20"/>
      <w:szCs w:val="20"/>
      <w:lang w:val="en-GB"/>
    </w:rPr>
  </w:style>
  <w:style w:type="character" w:customStyle="1" w:styleId="LeadZnak">
    <w:name w:val="Lead Znak"/>
    <w:basedOn w:val="Domylnaczcionkaakapitu"/>
    <w:link w:val="Lead"/>
    <w:rsid w:val="004841E9"/>
    <w:rPr>
      <w:rFonts w:ascii="Fira Sans" w:hAnsi="Fira Sans"/>
      <w:b/>
      <w:noProof/>
      <w:sz w:val="19"/>
      <w:szCs w:val="19"/>
      <w:lang w:val="en-GB" w:eastAsia="pl-PL"/>
    </w:rPr>
  </w:style>
  <w:style w:type="paragraph" w:customStyle="1" w:styleId="Tytutablicy">
    <w:name w:val="Tytuł tablicy"/>
    <w:link w:val="TytutablicyZnak"/>
    <w:qFormat/>
    <w:rsid w:val="004841E9"/>
    <w:pPr>
      <w:suppressAutoHyphens/>
      <w:spacing w:before="360" w:after="120" w:line="240" w:lineRule="auto"/>
    </w:pPr>
    <w:rPr>
      <w:rFonts w:ascii="Fira Sans" w:eastAsia="Times New Roman" w:hAnsi="Fira Sans" w:cs="Times New Roman"/>
      <w:b/>
      <w:bCs/>
      <w:color w:val="000000" w:themeColor="text1"/>
      <w:sz w:val="19"/>
      <w:szCs w:val="19"/>
      <w:lang w:val="en-GB" w:eastAsia="pl-PL"/>
    </w:rPr>
  </w:style>
  <w:style w:type="character" w:customStyle="1" w:styleId="DatainformacjisygnalnejZnak">
    <w:name w:val="Data informacji sygnalnej Znak"/>
    <w:basedOn w:val="Domylnaczcionkaakapitu"/>
    <w:link w:val="Datainformacjisygnalnej"/>
    <w:rsid w:val="004841E9"/>
    <w:rPr>
      <w:rFonts w:ascii="Fira Sans SemiBold" w:hAnsi="Fira Sans SemiBold"/>
      <w:color w:val="001D77"/>
      <w:sz w:val="20"/>
      <w:szCs w:val="20"/>
      <w:lang w:val="en-GB"/>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ytutablicyZnak">
    <w:name w:val="Tytuł tablicy Znak"/>
    <w:basedOn w:val="Nagwek1Znak"/>
    <w:link w:val="Tytutablicy"/>
    <w:rsid w:val="004841E9"/>
    <w:rPr>
      <w:rFonts w:ascii="Fira Sans" w:eastAsia="Times New Roman" w:hAnsi="Fira Sans" w:cs="Times New Roman"/>
      <w:b/>
      <w:bCs/>
      <w:color w:val="000000" w:themeColor="text1"/>
      <w:sz w:val="19"/>
      <w:szCs w:val="19"/>
      <w:lang w:val="en-GB" w:eastAsia="pl-PL"/>
    </w:rPr>
  </w:style>
  <w:style w:type="character" w:customStyle="1" w:styleId="AkapitzlistZnak">
    <w:name w:val="Akapit z listą Znak"/>
    <w:basedOn w:val="Domylnaczcionkaakapitu"/>
    <w:link w:val="Akapitzlist"/>
    <w:uiPriority w:val="34"/>
    <w:rsid w:val="004841E9"/>
    <w:rPr>
      <w:rFonts w:ascii="Fira Sans" w:hAnsi="Fira Sans"/>
      <w:sz w:val="19"/>
      <w:lang w:val="en-GB"/>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val="en-GB"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paragraph" w:customStyle="1" w:styleId="Tablicaboczek">
    <w:name w:val="Tablica boczek"/>
    <w:basedOn w:val="Normalny"/>
    <w:link w:val="TablicaboczekZnak"/>
    <w:qFormat/>
    <w:rsid w:val="004841E9"/>
    <w:pPr>
      <w:spacing w:line="240" w:lineRule="exact"/>
    </w:pPr>
    <w:rPr>
      <w:rFonts w:eastAsia="Times New Roman" w:cs="Calibri"/>
      <w:szCs w:val="19"/>
      <w:lang w:val="en-GB"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rsid w:val="004841E9"/>
    <w:rPr>
      <w:rFonts w:ascii="Fira Sans" w:eastAsia="Times New Roman" w:hAnsi="Fira Sans" w:cs="Calibri"/>
      <w:sz w:val="19"/>
      <w:szCs w:val="19"/>
      <w:lang w:val="en-GB"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paragraph" w:customStyle="1" w:styleId="Przypis">
    <w:name w:val="Przypis"/>
    <w:basedOn w:val="Tekstprzypisudolnego"/>
    <w:link w:val="PrzypisZnak"/>
    <w:qFormat/>
    <w:rsid w:val="004841E9"/>
    <w:rPr>
      <w:sz w:val="19"/>
      <w:szCs w:val="19"/>
      <w:shd w:val="clear" w:color="auto" w:fill="FFFFFF"/>
      <w:lang w:val="en-GB"/>
    </w:rPr>
  </w:style>
  <w:style w:type="character" w:customStyle="1" w:styleId="TablicanotkaZnak">
    <w:name w:val="Tablica notka Znak"/>
    <w:basedOn w:val="Domylnaczcionkaakapitu"/>
    <w:link w:val="Tablicanotka"/>
    <w:rsid w:val="000D4F03"/>
    <w:rPr>
      <w:rFonts w:ascii="Fira Sans" w:hAnsi="Fira Sans"/>
      <w:sz w:val="16"/>
      <w:lang w:val="en-GB"/>
    </w:rPr>
  </w:style>
  <w:style w:type="character" w:customStyle="1" w:styleId="PrzypisZnak">
    <w:name w:val="Przypis Znak"/>
    <w:basedOn w:val="TekstprzypisudolnegoZnak"/>
    <w:link w:val="Przypis"/>
    <w:rsid w:val="004841E9"/>
    <w:rPr>
      <w:rFonts w:ascii="Fira Sans" w:hAnsi="Fira Sans"/>
      <w:sz w:val="19"/>
      <w:szCs w:val="19"/>
      <w:lang w:val="en-GB"/>
    </w:rPr>
  </w:style>
  <w:style w:type="paragraph" w:customStyle="1" w:styleId="Tytuwykresu">
    <w:name w:val="Tytuł wykresu"/>
    <w:basedOn w:val="Normalny"/>
    <w:link w:val="TytuwykresuZnak"/>
    <w:qFormat/>
    <w:rsid w:val="004841E9"/>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4841E9"/>
    <w:rPr>
      <w:rFonts w:ascii="Fira Sans" w:eastAsia="Times New Roman" w:hAnsi="Fira Sans" w:cs="Times New Roman"/>
      <w:b/>
      <w:bCs/>
      <w:noProof/>
      <w:color w:val="000000" w:themeColor="text1"/>
      <w:sz w:val="19"/>
      <w:szCs w:val="24"/>
      <w:lang w:val="en-GB" w:eastAsia="pl-PL"/>
    </w:rPr>
  </w:style>
  <w:style w:type="paragraph" w:styleId="Stopka">
    <w:name w:val="footer"/>
    <w:basedOn w:val="Normalny"/>
    <w:link w:val="StopkaZnak"/>
    <w:uiPriority w:val="99"/>
    <w:unhideWhenUsed/>
    <w:rsid w:val="004841E9"/>
    <w:pPr>
      <w:tabs>
        <w:tab w:val="center" w:pos="4536"/>
        <w:tab w:val="right" w:pos="9072"/>
      </w:tabs>
      <w:spacing w:before="0" w:after="0" w:line="240" w:lineRule="auto"/>
    </w:pPr>
    <w:rPr>
      <w:lang w:val="en-GB"/>
    </w:rPr>
  </w:style>
  <w:style w:type="character" w:customStyle="1" w:styleId="StopkaZnak">
    <w:name w:val="Stopka Znak"/>
    <w:basedOn w:val="Domylnaczcionkaakapitu"/>
    <w:link w:val="Stopka"/>
    <w:uiPriority w:val="99"/>
    <w:rsid w:val="004841E9"/>
    <w:rPr>
      <w:rFonts w:ascii="Fira Sans" w:hAnsi="Fira Sans"/>
      <w:sz w:val="19"/>
      <w:lang w:val="en-GB"/>
    </w:rPr>
  </w:style>
  <w:style w:type="character" w:styleId="Nierozpoznanawzmianka">
    <w:name w:val="Unresolved Mention"/>
    <w:basedOn w:val="Domylnaczcionkaakapitu"/>
    <w:uiPriority w:val="99"/>
    <w:semiHidden/>
    <w:unhideWhenUsed/>
    <w:rsid w:val="00827493"/>
    <w:rPr>
      <w:color w:val="605E5C"/>
      <w:shd w:val="clear" w:color="auto" w:fill="E1DFDD"/>
    </w:rPr>
  </w:style>
  <w:style w:type="paragraph" w:styleId="Nagwek">
    <w:name w:val="header"/>
    <w:basedOn w:val="Normalny"/>
    <w:link w:val="NagwekZnak"/>
    <w:uiPriority w:val="99"/>
    <w:unhideWhenUsed/>
    <w:rsid w:val="001601CE"/>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1601CE"/>
    <w:rPr>
      <w:rFonts w:ascii="Fira Sans" w:hAnsi="Fira Sans"/>
      <w:sz w:val="19"/>
    </w:rPr>
  </w:style>
  <w:style w:type="paragraph" w:customStyle="1" w:styleId="tekstzboku">
    <w:name w:val="tekst z boku"/>
    <w:basedOn w:val="Normalny"/>
    <w:qFormat/>
    <w:rsid w:val="00B5218B"/>
    <w:pPr>
      <w:spacing w:after="0"/>
    </w:pPr>
    <w:rPr>
      <w:rFonts w:eastAsia="Times New Roman" w:cs="Times New Roman"/>
      <w:bCs/>
      <w:color w:val="001D77"/>
      <w:sz w:val="18"/>
      <w:szCs w:val="18"/>
      <w:lang w:eastAsia="pl-PL"/>
    </w:rPr>
  </w:style>
  <w:style w:type="paragraph" w:customStyle="1" w:styleId="tytuwykresu0">
    <w:name w:val="tytuł wykresu"/>
    <w:basedOn w:val="Normalny"/>
    <w:qFormat/>
    <w:rsid w:val="00B5218B"/>
    <w:pPr>
      <w:suppressAutoHyphens w:val="0"/>
      <w:spacing w:before="360" w:line="240" w:lineRule="auto"/>
    </w:pPr>
    <w:rPr>
      <w:b/>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88745022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2.png"/><Relationship Id="rId39" Type="http://schemas.openxmlformats.org/officeDocument/2006/relationships/header" Target="header3.xml"/><Relationship Id="rId21" Type="http://schemas.openxmlformats.org/officeDocument/2006/relationships/hyperlink" Target="tel:+48124204050" TargetMode="External"/><Relationship Id="rId34" Type="http://schemas.openxmlformats.org/officeDocument/2006/relationships/image" Target="media/image16.png"/><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oter" Target="footer2.xml"/><Relationship Id="rId29" Type="http://schemas.openxmlformats.org/officeDocument/2006/relationships/hyperlink" Target="https://www.instagram.com/gus_sta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new.stat.gov.pl/en" TargetMode="External"/><Relationship Id="rId32" Type="http://schemas.openxmlformats.org/officeDocument/2006/relationships/hyperlink" Target="https://www.youtube.com/@glownyurzadstatystycznygus?app=desktop&amp;si=IgHa1awoYniiJyQI&amp;cbrd=1&amp;ucbcb=1" TargetMode="External"/><Relationship Id="rId37" Type="http://schemas.openxmlformats.org/officeDocument/2006/relationships/hyperlink" Target="https://stat.gov.pl/en/metainformation/glossary/terms-used-in-official-statistics/3870,term.html" TargetMode="Externa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hyperlink" Target="https://www.facebook.com/GlownyUrzadStatystyczny" TargetMode="External"/><Relationship Id="rId36" Type="http://schemas.openxmlformats.org/officeDocument/2006/relationships/hyperlink" Target="https://stat.gov.pl/en/metainformation/glossary/terms-used-in-official-statistics/3866,term.html" TargetMode="Externa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hyperlink" Target="mailto:obslugaprasowa@stat.gov.pl" TargetMode="External"/><Relationship Id="rId27" Type="http://schemas.openxmlformats.org/officeDocument/2006/relationships/image" Target="media/image13.png"/><Relationship Id="rId30" Type="http://schemas.openxmlformats.org/officeDocument/2006/relationships/image" Target="media/image14.png"/><Relationship Id="rId35" Type="http://schemas.openxmlformats.org/officeDocument/2006/relationships/hyperlink" Target="https://bdl.stat.gov.pl/BDL/dane/podgrup/temat"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hyperlink" Target="https://x.com/StatPoland" TargetMode="External"/><Relationship Id="rId33" Type="http://schemas.openxmlformats.org/officeDocument/2006/relationships/hyperlink" Target="https://www.linkedin.com/company/glownyurzadstatystyczny/" TargetMode="External"/><Relationship Id="rId38" Type="http://schemas.openxmlformats.org/officeDocument/2006/relationships/hyperlink" Target="https://stat.gov.pl/en/metainformation/glossary/terms-used-in-official-statistics/3865,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3FA5B-0206-4D6A-B580-9640F39BF32C}">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3.xml><?xml version="1.0" encoding="utf-8"?>
<ds:datastoreItem xmlns:ds="http://schemas.openxmlformats.org/officeDocument/2006/customXml" ds:itemID="{037E9C3E-3CC5-40C0-A774-47B8E48CCF08}">
  <ds:schemaRefs>
    <ds:schemaRef ds:uri="http://schemas.microsoft.com/office/2006/documentManagement/types"/>
    <ds:schemaRef ds:uri="http://purl.org/dc/terms/"/>
    <ds:schemaRef ds:uri="http://purl.org/dc/dcmitype/"/>
    <ds:schemaRef ds:uri="b5698c14-9734-4c2e-b0a6-c0f0e0420a38"/>
    <ds:schemaRef ds:uri="30d47203-49ec-4c8c-a442-62231931aabb"/>
    <ds:schemaRef ds:uri="http://purl.org/dc/elements/1.1/"/>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972180-DAF3-4D4F-94DB-11C68FB4F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5</Pages>
  <Words>1530</Words>
  <Characters>9186</Characters>
  <DocSecurity>0</DocSecurity>
  <Lines>76</Lines>
  <Paragraphs>21</Paragraphs>
  <ScaleCrop>false</ScaleCrop>
  <HeadingPairs>
    <vt:vector size="2" baseType="variant">
      <vt:variant>
        <vt:lpstr>Tytuł</vt:lpstr>
      </vt:variant>
      <vt:variant>
        <vt:i4>1</vt:i4>
      </vt:variant>
    </vt:vector>
  </HeadingPairs>
  <TitlesOfParts>
    <vt:vector size="1" baseType="lpstr">
      <vt:lpstr>Social assistance beneficiaries in 2025</vt:lpstr>
    </vt:vector>
  </TitlesOfParts>
  <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assistance beneficiaries in 2025</dc:title>
  <dc:subject/>
  <dc:creator>Statistics Poland</dc:creator>
  <cp:keywords/>
  <dc:description/>
  <cp:lastPrinted>2026-10-12T12:26:00Z</cp:lastPrinted>
  <dcterms:created xsi:type="dcterms:W3CDTF">2026-10-01T09:31:00Z</dcterms:created>
  <dcterms:modified xsi:type="dcterms:W3CDTF">2026-10-14T13:00:00Z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