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8F375" w14:textId="54E134B7" w:rsidR="003F3148" w:rsidRPr="00647391" w:rsidRDefault="0092374B" w:rsidP="00C20935">
      <w:pPr>
        <w:pStyle w:val="tytuinformacji"/>
        <w:spacing w:after="600"/>
        <w:rPr>
          <w:shd w:val="clear" w:color="auto" w:fill="FFFFFF"/>
          <w:vertAlign w:val="superscript"/>
          <w:lang w:val="en-GB"/>
        </w:rPr>
      </w:pPr>
      <w:r w:rsidRPr="00B32832">
        <w:rPr>
          <w:b/>
          <w:noProof/>
          <w:spacing w:val="-2"/>
          <w:szCs w:val="19"/>
        </w:rPr>
        <mc:AlternateContent>
          <mc:Choice Requires="wps">
            <w:drawing>
              <wp:anchor distT="45720" distB="45720" distL="114300" distR="114300" simplePos="0" relativeHeight="251848704" behindDoc="1" locked="0" layoutInCell="1" allowOverlap="1" wp14:anchorId="205385B8" wp14:editId="7CEBB749">
                <wp:simplePos x="0" y="0"/>
                <wp:positionH relativeFrom="page">
                  <wp:posOffset>5681980</wp:posOffset>
                </wp:positionH>
                <wp:positionV relativeFrom="paragraph">
                  <wp:posOffset>970280</wp:posOffset>
                </wp:positionV>
                <wp:extent cx="1725295" cy="1275715"/>
                <wp:effectExtent l="0" t="0" r="0" b="635"/>
                <wp:wrapTight wrapText="bothSides">
                  <wp:wrapPolygon edited="0">
                    <wp:start x="715" y="0"/>
                    <wp:lineTo x="715" y="21288"/>
                    <wp:lineTo x="20749" y="21288"/>
                    <wp:lineTo x="20749" y="0"/>
                    <wp:lineTo x="715" y="0"/>
                  </wp:wrapPolygon>
                </wp:wrapTight>
                <wp:docPr id="13" name="Pole tekstowe 13" descr="The construction and assembly production in September of this year was negatively affected, in particular, by a level of activity in restoration works that was significantly lower than a year ago"/>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1275715"/>
                        </a:xfrm>
                        <a:prstGeom prst="rect">
                          <a:avLst/>
                        </a:prstGeom>
                        <a:noFill/>
                        <a:ln w="9525">
                          <a:noFill/>
                          <a:miter lim="800000"/>
                          <a:headEnd/>
                          <a:tailEnd/>
                        </a:ln>
                      </wps:spPr>
                      <wps:txbx>
                        <w:txbxContent>
                          <w:p w14:paraId="7E79584D" w14:textId="2143400B" w:rsidR="0092374B" w:rsidRPr="000B31B4" w:rsidRDefault="0092374B" w:rsidP="0092374B">
                            <w:pPr>
                              <w:pStyle w:val="tekstzboku"/>
                            </w:pPr>
                            <w:r w:rsidRPr="0092374B">
                              <w:rPr>
                                <w:lang w:val="en-GB"/>
                              </w:rPr>
                              <w:t>The construction and assembly production in September of this year w</w:t>
                            </w:r>
                            <w:r w:rsidR="00331798">
                              <w:rPr>
                                <w:lang w:val="en-GB"/>
                              </w:rPr>
                              <w:t>as</w:t>
                            </w:r>
                            <w:r w:rsidRPr="0092374B">
                              <w:rPr>
                                <w:lang w:val="en-GB"/>
                              </w:rPr>
                              <w:t xml:space="preserve"> negatively affected, in particular, by a level of activity in restoration works that was </w:t>
                            </w:r>
                            <w:r w:rsidR="00331798">
                              <w:rPr>
                                <w:lang w:val="en-GB"/>
                              </w:rPr>
                              <w:t xml:space="preserve">significantly </w:t>
                            </w:r>
                            <w:r w:rsidRPr="0092374B">
                              <w:rPr>
                                <w:lang w:val="en-GB"/>
                              </w:rPr>
                              <w:t>lower than a year</w:t>
                            </w:r>
                            <w:r>
                              <w:rPr>
                                <w:lang w:val="en-GB"/>
                              </w:rPr>
                              <w:t xml:space="preserve"> ago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5385B8" id="_x0000_t202" coordsize="21600,21600" o:spt="202" path="m,l,21600r21600,l21600,xe">
                <v:stroke joinstyle="miter"/>
                <v:path gradientshapeok="t" o:connecttype="rect"/>
              </v:shapetype>
              <v:shape id="Pole tekstowe 13" o:spid="_x0000_s1026" type="#_x0000_t202" alt="The construction and assembly production in September of this year was negatively affected, in particular, by a level of activity in restoration works that was significantly lower than a year ago" style="position:absolute;margin-left:447.4pt;margin-top:76.4pt;width:135.85pt;height:100.45pt;z-index:-2514677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" filled="f" stroked="f">
                <v:textbox>
                  <w:txbxContent>
                    <w:p w14:paraId="7E79584D" w14:textId="2143400B" w:rsidR="0092374B" w:rsidRPr="000B31B4" w:rsidRDefault="0092374B" w:rsidP="0092374B">
                      <w:pPr>
                        <w:pStyle w:val="tekstzboku"/>
                      </w:pPr>
                      <w:r w:rsidRPr="0092374B">
                        <w:rPr>
                          <w:lang w:val="en-GB"/>
                        </w:rPr>
                        <w:t>The construction and assembly production in September of this year w</w:t>
                      </w:r>
                      <w:r w:rsidR="00331798">
                        <w:rPr>
                          <w:lang w:val="en-GB"/>
                        </w:rPr>
                        <w:t>as</w:t>
                      </w:r>
                      <w:r w:rsidRPr="0092374B">
                        <w:rPr>
                          <w:lang w:val="en-GB"/>
                        </w:rPr>
                        <w:t xml:space="preserve"> negatively affected, in particular, by a level of activity in restoration works that was </w:t>
                      </w:r>
                      <w:r w:rsidR="00331798">
                        <w:rPr>
                          <w:lang w:val="en-GB"/>
                        </w:rPr>
                        <w:t xml:space="preserve">significantly </w:t>
                      </w:r>
                      <w:r w:rsidRPr="0092374B">
                        <w:rPr>
                          <w:lang w:val="en-GB"/>
                        </w:rPr>
                        <w:t>lower than a year</w:t>
                      </w:r>
                      <w:r>
                        <w:rPr>
                          <w:lang w:val="en-GB"/>
                        </w:rPr>
                        <w:t xml:space="preserve"> ago</w:t>
                      </w:r>
                    </w:p>
                  </w:txbxContent>
                </v:textbox>
                <w10:wrap type="tight" anchorx="page"/>
              </v:shape>
            </w:pict>
          </mc:Fallback>
        </mc:AlternateContent>
      </w:r>
      <w:r w:rsidR="00F6069C">
        <w:rPr>
          <w:shd w:val="clear" w:color="auto" w:fill="FFFFFF"/>
          <w:lang w:val="en-GB"/>
        </w:rPr>
        <w:t>C</w:t>
      </w:r>
      <w:r w:rsidR="00392471">
        <w:rPr>
          <w:shd w:val="clear" w:color="auto" w:fill="FFFFFF"/>
          <w:lang w:val="en-GB"/>
        </w:rPr>
        <w:t>onstruction an</w:t>
      </w:r>
      <w:r w:rsidR="00ED2334">
        <w:rPr>
          <w:shd w:val="clear" w:color="auto" w:fill="FFFFFF"/>
          <w:lang w:val="en-GB"/>
        </w:rPr>
        <w:t>d</w:t>
      </w:r>
      <w:r w:rsidR="00D12DD5">
        <w:rPr>
          <w:shd w:val="clear" w:color="auto" w:fill="FFFFFF"/>
          <w:lang w:val="en-GB"/>
        </w:rPr>
        <w:t xml:space="preserve"> assembly production in </w:t>
      </w:r>
      <w:r w:rsidR="00FD5DD8">
        <w:rPr>
          <w:shd w:val="clear" w:color="auto" w:fill="FFFFFF"/>
          <w:lang w:val="en-GB"/>
        </w:rPr>
        <w:t>September</w:t>
      </w:r>
      <w:r w:rsidR="00BE3C10">
        <w:rPr>
          <w:shd w:val="clear" w:color="auto" w:fill="FFFFFF"/>
          <w:lang w:val="en-GB"/>
        </w:rPr>
        <w:t xml:space="preserve"> </w:t>
      </w:r>
      <w:r w:rsidR="00392471">
        <w:rPr>
          <w:shd w:val="clear" w:color="auto" w:fill="FFFFFF"/>
          <w:lang w:val="en-GB"/>
        </w:rPr>
        <w:t>202</w:t>
      </w:r>
      <w:r w:rsidR="00870897">
        <w:rPr>
          <w:shd w:val="clear" w:color="auto" w:fill="FFFFFF"/>
          <w:lang w:val="en-GB"/>
        </w:rPr>
        <w:t>6</w:t>
      </w:r>
      <w:r w:rsidR="000D2890">
        <w:rPr>
          <w:rStyle w:val="Odwoanieprzypisudolnego"/>
          <w:shd w:val="clear" w:color="auto" w:fill="FFFFFF"/>
          <w:lang w:val="en-GB"/>
        </w:rPr>
        <w:footnoteReference w:id="1"/>
      </w:r>
    </w:p>
    <w:p w14:paraId="14D33038" w14:textId="1966D5D2" w:rsidR="00C26F00" w:rsidRPr="003235A3" w:rsidRDefault="00EE444A" w:rsidP="008D7866">
      <w:pPr>
        <w:spacing w:before="360"/>
        <w:rPr>
          <w:b/>
          <w:noProof/>
          <w:szCs w:val="19"/>
          <w:lang w:val="en-GB" w:eastAsia="pl-PL"/>
        </w:rPr>
      </w:pPr>
      <w:r w:rsidRPr="00416A43">
        <w:rPr>
          <w:b/>
          <w:noProof/>
          <w:lang w:eastAsia="pl-PL"/>
        </w:rPr>
        <mc:AlternateContent>
          <mc:Choice Requires="wps">
            <w:drawing>
              <wp:anchor distT="45720" distB="45720" distL="114300" distR="114300" simplePos="0" relativeHeight="251828224" behindDoc="0" locked="0" layoutInCell="1" allowOverlap="1" wp14:anchorId="61B71EBC" wp14:editId="00CDE025">
                <wp:simplePos x="0" y="0"/>
                <wp:positionH relativeFrom="margin">
                  <wp:align>left</wp:align>
                </wp:positionH>
                <wp:positionV relativeFrom="paragraph">
                  <wp:posOffset>7620</wp:posOffset>
                </wp:positionV>
                <wp:extent cx="2209165" cy="1356360"/>
                <wp:effectExtent l="0" t="0" r="635" b="0"/>
                <wp:wrapSquare wrapText="bothSides"/>
                <wp:docPr id="4" name="Pole tekstowe 2" descr="9.0% - decrease of construction and assembly production compared to September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165" cy="1356360"/>
                        </a:xfrm>
                        <a:prstGeom prst="roundRect">
                          <a:avLst>
                            <a:gd name="adj" fmla="val 17466"/>
                          </a:avLst>
                        </a:prstGeom>
                        <a:solidFill>
                          <a:srgbClr val="001D77"/>
                        </a:solidFill>
                        <a:ln w="9525">
                          <a:noFill/>
                          <a:miter lim="800000"/>
                          <a:headEnd/>
                          <a:tailEnd/>
                        </a:ln>
                      </wps:spPr>
                      <wps:txbx>
                        <w:txbxContent>
                          <w:p w14:paraId="5C390CCA" w14:textId="40F6AA4A" w:rsidR="00EE444A" w:rsidRPr="00750751" w:rsidRDefault="00FD5DD8" w:rsidP="00EE444A">
                            <w:pPr>
                              <w:spacing w:before="0" w:after="0" w:line="240" w:lineRule="auto"/>
                              <w:rPr>
                                <w:rFonts w:ascii="Fira Sans SemiBold" w:hAnsi="Fira Sans SemiBold"/>
                                <w:color w:val="FFFFFF" w:themeColor="background1"/>
                                <w:sz w:val="72"/>
                                <w:lang w:val="en-GB"/>
                              </w:rPr>
                            </w:pPr>
                            <w:r w:rsidRPr="00202FC2">
                              <w:rPr>
                                <w:rStyle w:val="IkonawskanikaZnak"/>
                                <w:sz w:val="72"/>
                                <w:szCs w:val="72"/>
                              </w:rPr>
                              <w:sym w:font="Wingdings" w:char="F0F2"/>
                            </w:r>
                            <w:r>
                              <w:rPr>
                                <w:rStyle w:val="IkonawskanikaZnak"/>
                                <w:color w:val="FFFFFF" w:themeColor="background1"/>
                                <w:sz w:val="72"/>
                                <w:szCs w:val="72"/>
                              </w:rPr>
                              <w:t>9</w:t>
                            </w:r>
                            <w:r w:rsidR="005B0FB8">
                              <w:rPr>
                                <w:rStyle w:val="IkonawskanikaZnak"/>
                                <w:color w:val="FFFFFF" w:themeColor="background1"/>
                                <w:sz w:val="72"/>
                                <w:szCs w:val="72"/>
                              </w:rPr>
                              <w:t>.</w:t>
                            </w:r>
                            <w:r>
                              <w:rPr>
                                <w:rStyle w:val="IkonawskanikaZnak"/>
                                <w:color w:val="FFFFFF" w:themeColor="background1"/>
                                <w:sz w:val="72"/>
                                <w:szCs w:val="72"/>
                              </w:rPr>
                              <w:t>0</w:t>
                            </w:r>
                            <w:r w:rsidR="00870897">
                              <w:rPr>
                                <w:rStyle w:val="IkonawskanikaZnak"/>
                                <w:color w:val="FFFFFF" w:themeColor="background1"/>
                                <w:sz w:val="72"/>
                                <w:szCs w:val="72"/>
                              </w:rPr>
                              <w:t>%</w:t>
                            </w:r>
                          </w:p>
                          <w:p w14:paraId="13AC766E" w14:textId="6AD23F71" w:rsidR="00EE444A" w:rsidRPr="007E1B89" w:rsidRDefault="009706CE" w:rsidP="0084513D">
                            <w:pPr>
                              <w:spacing w:after="0" w:line="240" w:lineRule="auto"/>
                              <w:rPr>
                                <w:color w:val="FFFFFF" w:themeColor="background1"/>
                                <w:sz w:val="20"/>
                                <w:szCs w:val="20"/>
                                <w:lang w:val="en-GB"/>
                              </w:rPr>
                            </w:pPr>
                            <w:r>
                              <w:rPr>
                                <w:sz w:val="20"/>
                                <w:lang w:val="en-GB"/>
                              </w:rPr>
                              <w:t>De</w:t>
                            </w:r>
                            <w:r w:rsidR="00870897">
                              <w:rPr>
                                <w:sz w:val="20"/>
                                <w:lang w:val="en-GB"/>
                              </w:rPr>
                              <w:t>crease</w:t>
                            </w:r>
                            <w:r w:rsidR="00EE444A" w:rsidRPr="00D45E87">
                              <w:rPr>
                                <w:sz w:val="20"/>
                                <w:lang w:val="en-GB"/>
                              </w:rPr>
                              <w:t xml:space="preserve"> of construction and assembly production</w:t>
                            </w:r>
                            <w:r w:rsidR="00DC189A">
                              <w:rPr>
                                <w:sz w:val="20"/>
                                <w:lang w:val="en-GB"/>
                              </w:rPr>
                              <w:t xml:space="preserve"> </w:t>
                            </w:r>
                            <w:r w:rsidR="00EE444A" w:rsidRPr="00D45E87">
                              <w:rPr>
                                <w:sz w:val="20"/>
                                <w:lang w:val="en-GB"/>
                              </w:rPr>
                              <w:t xml:space="preserve">compared to </w:t>
                            </w:r>
                            <w:r w:rsidR="00285C13">
                              <w:rPr>
                                <w:sz w:val="20"/>
                                <w:lang w:val="en-GB"/>
                              </w:rPr>
                              <w:t>September</w:t>
                            </w:r>
                            <w:r w:rsidR="00CA3E5A">
                              <w:rPr>
                                <w:sz w:val="20"/>
                                <w:lang w:val="en-GB"/>
                              </w:rPr>
                              <w:t xml:space="preserve"> </w:t>
                            </w:r>
                            <w:r w:rsidR="00EE444A" w:rsidRPr="00392471">
                              <w:rPr>
                                <w:sz w:val="20"/>
                                <w:lang w:val="en-GB"/>
                              </w:rPr>
                              <w:t>202</w:t>
                            </w:r>
                            <w:r w:rsidR="00870897">
                              <w:rPr>
                                <w:sz w:val="20"/>
                                <w:lang w:val="en-GB"/>
                              </w:rPr>
                              <w:t>5</w:t>
                            </w:r>
                            <w:r w:rsidR="00EE444A" w:rsidRPr="00392471">
                              <w:rPr>
                                <w:sz w:val="20"/>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oundrect w14:anchorId="61B71EBC" id="Pole tekstowe 2" o:spid="_x0000_s1027" alt="9.0% - decrease of construction and assembly production compared to September 2025" style="position:absolute;margin-left:0;margin-top:.6pt;width:173.95pt;height:106.8pt;z-index:2518282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arcsize="1144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" fillcolor="#001d77" stroked="f">
                <v:stroke joinstyle="miter"/>
                <v:textbox>
                  <w:txbxContent>
                    <w:p w14:paraId="5C390CCA" w14:textId="40F6AA4A" w:rsidR="00EE444A" w:rsidRPr="00750751" w:rsidRDefault="00FD5DD8" w:rsidP="00EE444A">
                      <w:pPr>
                        <w:spacing w:before="0" w:after="0" w:line="240" w:lineRule="auto"/>
                        <w:rPr>
                          <w:rFonts w:ascii="Fira Sans SemiBold" w:hAnsi="Fira Sans SemiBold"/>
                          <w:color w:val="FFFFFF" w:themeColor="background1"/>
                          <w:sz w:val="72"/>
                          <w:lang w:val="en-GB"/>
                        </w:rPr>
                      </w:pPr>
                      <w:r w:rsidRPr="00202FC2">
                        <w:rPr>
                          <w:rStyle w:val="IkonawskanikaZnak"/>
                          <w:sz w:val="72"/>
                          <w:szCs w:val="72"/>
                        </w:rPr>
                        <w:sym w:font="Wingdings" w:char="F0F2"/>
                      </w:r>
                      <w:r>
                        <w:rPr>
                          <w:rStyle w:val="IkonawskanikaZnak"/>
                          <w:color w:val="FFFFFF" w:themeColor="background1"/>
                          <w:sz w:val="72"/>
                          <w:szCs w:val="72"/>
                        </w:rPr>
                        <w:t>9</w:t>
                      </w:r>
                      <w:r w:rsidR="005B0FB8">
                        <w:rPr>
                          <w:rStyle w:val="IkonawskanikaZnak"/>
                          <w:color w:val="FFFFFF" w:themeColor="background1"/>
                          <w:sz w:val="72"/>
                          <w:szCs w:val="72"/>
                        </w:rPr>
                        <w:t>.</w:t>
                      </w:r>
                      <w:r>
                        <w:rPr>
                          <w:rStyle w:val="IkonawskanikaZnak"/>
                          <w:color w:val="FFFFFF" w:themeColor="background1"/>
                          <w:sz w:val="72"/>
                          <w:szCs w:val="72"/>
                        </w:rPr>
                        <w:t>0</w:t>
                      </w:r>
                      <w:r w:rsidR="00870897">
                        <w:rPr>
                          <w:rStyle w:val="IkonawskanikaZnak"/>
                          <w:color w:val="FFFFFF" w:themeColor="background1"/>
                          <w:sz w:val="72"/>
                          <w:szCs w:val="72"/>
                        </w:rPr>
                        <w:t>%</w:t>
                      </w:r>
                    </w:p>
                    <w:p w14:paraId="13AC766E" w14:textId="6AD23F71" w:rsidR="00EE444A" w:rsidRPr="007E1B89" w:rsidRDefault="009706CE" w:rsidP="0084513D">
                      <w:pPr>
                        <w:spacing w:after="0" w:line="240" w:lineRule="auto"/>
                        <w:rPr>
                          <w:color w:val="FFFFFF" w:themeColor="background1"/>
                          <w:sz w:val="20"/>
                          <w:szCs w:val="20"/>
                          <w:lang w:val="en-GB"/>
                        </w:rPr>
                      </w:pPr>
                      <w:r>
                        <w:rPr>
                          <w:sz w:val="20"/>
                          <w:lang w:val="en-GB"/>
                        </w:rPr>
                        <w:t>De</w:t>
                      </w:r>
                      <w:r w:rsidR="00870897">
                        <w:rPr>
                          <w:sz w:val="20"/>
                          <w:lang w:val="en-GB"/>
                        </w:rPr>
                        <w:t>crease</w:t>
                      </w:r>
                      <w:r w:rsidR="00EE444A" w:rsidRPr="00D45E87">
                        <w:rPr>
                          <w:sz w:val="20"/>
                          <w:lang w:val="en-GB"/>
                        </w:rPr>
                        <w:t xml:space="preserve"> of construction and assembly production</w:t>
                      </w:r>
                      <w:r w:rsidR="00DC189A">
                        <w:rPr>
                          <w:sz w:val="20"/>
                          <w:lang w:val="en-GB"/>
                        </w:rPr>
                        <w:t xml:space="preserve"> </w:t>
                      </w:r>
                      <w:r w:rsidR="00EE444A" w:rsidRPr="00D45E87">
                        <w:rPr>
                          <w:sz w:val="20"/>
                          <w:lang w:val="en-GB"/>
                        </w:rPr>
                        <w:t xml:space="preserve">compared to </w:t>
                      </w:r>
                      <w:r w:rsidR="00285C13">
                        <w:rPr>
                          <w:sz w:val="20"/>
                          <w:lang w:val="en-GB"/>
                        </w:rPr>
                        <w:t>September</w:t>
                      </w:r>
                      <w:r w:rsidR="00CA3E5A">
                        <w:rPr>
                          <w:sz w:val="20"/>
                          <w:lang w:val="en-GB"/>
                        </w:rPr>
                        <w:t xml:space="preserve"> </w:t>
                      </w:r>
                      <w:r w:rsidR="00EE444A" w:rsidRPr="00392471">
                        <w:rPr>
                          <w:sz w:val="20"/>
                          <w:lang w:val="en-GB"/>
                        </w:rPr>
                        <w:t>202</w:t>
                      </w:r>
                      <w:r w:rsidR="00870897">
                        <w:rPr>
                          <w:sz w:val="20"/>
                          <w:lang w:val="en-GB"/>
                        </w:rPr>
                        <w:t>5</w:t>
                      </w:r>
                      <w:r w:rsidR="00EE444A" w:rsidRPr="00392471">
                        <w:rPr>
                          <w:sz w:val="20"/>
                          <w:lang w:val="en-GB"/>
                        </w:rPr>
                        <w:t xml:space="preserve"> </w:t>
                      </w:r>
                    </w:p>
                  </w:txbxContent>
                </v:textbox>
                <w10:wrap type="square" anchorx="margin"/>
              </v:roundrect>
            </w:pict>
          </mc:Fallback>
        </mc:AlternateContent>
      </w:r>
      <w:r w:rsidR="00392471" w:rsidRPr="00392471">
        <w:rPr>
          <w:b/>
          <w:noProof/>
          <w:spacing w:val="-2"/>
          <w:szCs w:val="19"/>
          <w:lang w:val="en-GB" w:eastAsia="pl-PL"/>
        </w:rPr>
        <w:t>A</w:t>
      </w:r>
      <w:r w:rsidR="00A63E42" w:rsidRPr="00392471">
        <w:rPr>
          <w:b/>
          <w:noProof/>
          <w:spacing w:val="-2"/>
          <w:szCs w:val="19"/>
          <w:lang w:val="en-GB" w:eastAsia="pl-PL"/>
        </w:rPr>
        <w:t>c</w:t>
      </w:r>
      <w:r w:rsidR="00A63E42">
        <w:rPr>
          <w:b/>
          <w:noProof/>
          <w:spacing w:val="-2"/>
          <w:szCs w:val="19"/>
          <w:lang w:val="en-GB" w:eastAsia="pl-PL"/>
        </w:rPr>
        <w:t>c</w:t>
      </w:r>
      <w:r w:rsidR="00A63E42" w:rsidRPr="00392471">
        <w:rPr>
          <w:b/>
          <w:noProof/>
          <w:spacing w:val="-2"/>
          <w:szCs w:val="19"/>
          <w:lang w:val="en-GB" w:eastAsia="pl-PL"/>
        </w:rPr>
        <w:t xml:space="preserve">ording to preliminary data construction and assembly production (in constant prices) carried out domestically </w:t>
      </w:r>
      <w:r w:rsidR="00A63E42">
        <w:rPr>
          <w:b/>
          <w:noProof/>
          <w:spacing w:val="-2"/>
          <w:szCs w:val="19"/>
          <w:lang w:val="en-GB" w:eastAsia="pl-PL"/>
        </w:rPr>
        <w:t xml:space="preserve">was in </w:t>
      </w:r>
      <w:r w:rsidR="001658AF">
        <w:rPr>
          <w:b/>
          <w:noProof/>
          <w:spacing w:val="-2"/>
          <w:szCs w:val="19"/>
          <w:lang w:val="en-GB" w:eastAsia="pl-PL"/>
        </w:rPr>
        <w:t>September</w:t>
      </w:r>
      <w:r w:rsidR="005B0FB8">
        <w:rPr>
          <w:b/>
          <w:noProof/>
          <w:spacing w:val="-2"/>
          <w:szCs w:val="19"/>
          <w:lang w:val="en-GB" w:eastAsia="pl-PL"/>
        </w:rPr>
        <w:t xml:space="preserve"> </w:t>
      </w:r>
      <w:r w:rsidR="00A63E42">
        <w:rPr>
          <w:b/>
          <w:noProof/>
          <w:spacing w:val="-2"/>
          <w:szCs w:val="19"/>
          <w:lang w:val="en-GB" w:eastAsia="pl-PL"/>
        </w:rPr>
        <w:t>202</w:t>
      </w:r>
      <w:r w:rsidR="00870897">
        <w:rPr>
          <w:b/>
          <w:noProof/>
          <w:spacing w:val="-2"/>
          <w:szCs w:val="19"/>
          <w:lang w:val="en-GB" w:eastAsia="pl-PL"/>
        </w:rPr>
        <w:t>6</w:t>
      </w:r>
      <w:r w:rsidR="00A63E42">
        <w:rPr>
          <w:b/>
          <w:noProof/>
          <w:spacing w:val="-2"/>
          <w:szCs w:val="19"/>
          <w:lang w:val="en-GB" w:eastAsia="pl-PL"/>
        </w:rPr>
        <w:t xml:space="preserve"> </w:t>
      </w:r>
      <w:r w:rsidR="00C02AAD">
        <w:rPr>
          <w:b/>
          <w:noProof/>
          <w:spacing w:val="-2"/>
          <w:szCs w:val="19"/>
          <w:lang w:val="en-GB" w:eastAsia="pl-PL"/>
        </w:rPr>
        <w:t>lower</w:t>
      </w:r>
      <w:r w:rsidR="00A63E42">
        <w:rPr>
          <w:b/>
          <w:noProof/>
          <w:spacing w:val="-2"/>
          <w:szCs w:val="19"/>
          <w:lang w:val="en-GB" w:eastAsia="pl-PL"/>
        </w:rPr>
        <w:t xml:space="preserve"> by </w:t>
      </w:r>
      <w:r w:rsidR="00C02AAD">
        <w:rPr>
          <w:b/>
          <w:noProof/>
          <w:spacing w:val="-2"/>
          <w:szCs w:val="19"/>
          <w:lang w:val="en-GB" w:eastAsia="pl-PL"/>
        </w:rPr>
        <w:t>9.0</w:t>
      </w:r>
      <w:r w:rsidR="00A63E42">
        <w:rPr>
          <w:b/>
          <w:noProof/>
          <w:spacing w:val="-2"/>
          <w:szCs w:val="19"/>
          <w:lang w:val="en-GB" w:eastAsia="pl-PL"/>
        </w:rPr>
        <w:t xml:space="preserve">% </w:t>
      </w:r>
      <w:r w:rsidR="00835305" w:rsidRPr="00835305">
        <w:rPr>
          <w:b/>
          <w:shd w:val="clear" w:color="auto" w:fill="FFFFFF"/>
          <w:lang w:val="en-GB"/>
        </w:rPr>
        <w:t>an annual</w:t>
      </w:r>
      <w:r w:rsidR="00F579F8" w:rsidRPr="00CD067A">
        <w:rPr>
          <w:b/>
          <w:noProof/>
          <w:spacing w:val="-2"/>
          <w:szCs w:val="19"/>
          <w:lang w:val="en-GB" w:eastAsia="pl-PL"/>
        </w:rPr>
        <w:t>.</w:t>
      </w:r>
      <w:r w:rsidR="008D7866" w:rsidRPr="008D7866">
        <w:t xml:space="preserve"> </w:t>
      </w:r>
      <w:r w:rsidR="004C1D1C" w:rsidRPr="004C1D1C">
        <w:rPr>
          <w:b/>
          <w:bCs/>
        </w:rPr>
        <w:t>Decreases in construction and assembly production occurred in all divisions of construction;</w:t>
      </w:r>
      <w:r w:rsidR="00873A89">
        <w:rPr>
          <w:b/>
          <w:bCs/>
        </w:rPr>
        <w:t xml:space="preserve"> the decrease</w:t>
      </w:r>
      <w:r w:rsidR="004C1D1C" w:rsidRPr="004C1D1C">
        <w:rPr>
          <w:b/>
          <w:bCs/>
        </w:rPr>
        <w:t xml:space="preserve"> in construction </w:t>
      </w:r>
      <w:r w:rsidR="00873A89">
        <w:rPr>
          <w:b/>
          <w:bCs/>
        </w:rPr>
        <w:t xml:space="preserve">of buildings </w:t>
      </w:r>
      <w:r w:rsidR="004C1D1C" w:rsidRPr="004C1D1C">
        <w:rPr>
          <w:b/>
          <w:bCs/>
        </w:rPr>
        <w:t xml:space="preserve">was significantly deeper than in the other divisions. </w:t>
      </w:r>
      <w:r w:rsidR="007C6676" w:rsidRPr="004C1D1C">
        <w:rPr>
          <w:b/>
          <w:bCs/>
          <w:noProof/>
          <w:spacing w:val="-2"/>
          <w:szCs w:val="19"/>
          <w:lang w:val="en-GB" w:eastAsia="pl-PL"/>
        </w:rPr>
        <w:t>C</w:t>
      </w:r>
      <w:r w:rsidR="00F579F8" w:rsidRPr="004C1D1C">
        <w:rPr>
          <w:b/>
          <w:bCs/>
          <w:noProof/>
          <w:spacing w:val="-2"/>
          <w:szCs w:val="19"/>
          <w:lang w:val="en-GB" w:eastAsia="pl-PL"/>
        </w:rPr>
        <w:t xml:space="preserve">ompared to </w:t>
      </w:r>
      <w:r w:rsidR="00C02AAD" w:rsidRPr="004C1D1C">
        <w:rPr>
          <w:b/>
          <w:bCs/>
          <w:noProof/>
          <w:spacing w:val="-2"/>
          <w:szCs w:val="19"/>
          <w:lang w:val="en-GB" w:eastAsia="pl-PL"/>
        </w:rPr>
        <w:t>August</w:t>
      </w:r>
      <w:r w:rsidR="007B00BA" w:rsidRPr="004C1D1C">
        <w:rPr>
          <w:b/>
          <w:bCs/>
          <w:noProof/>
          <w:spacing w:val="-2"/>
          <w:szCs w:val="19"/>
          <w:lang w:val="en-GB" w:eastAsia="pl-PL"/>
        </w:rPr>
        <w:t xml:space="preserve"> </w:t>
      </w:r>
      <w:r w:rsidR="00F579F8" w:rsidRPr="004C1D1C">
        <w:rPr>
          <w:b/>
          <w:bCs/>
          <w:noProof/>
          <w:spacing w:val="-2"/>
          <w:szCs w:val="19"/>
          <w:lang w:val="en-GB" w:eastAsia="pl-PL"/>
        </w:rPr>
        <w:t xml:space="preserve">2026 </w:t>
      </w:r>
      <w:r w:rsidR="00CD067A" w:rsidRPr="004C1D1C">
        <w:rPr>
          <w:b/>
          <w:bCs/>
          <w:noProof/>
          <w:spacing w:val="-2"/>
          <w:szCs w:val="19"/>
          <w:lang w:val="en-GB" w:eastAsia="pl-PL"/>
        </w:rPr>
        <w:t>a</w:t>
      </w:r>
      <w:r w:rsidR="00C02AAD" w:rsidRPr="004C1D1C">
        <w:rPr>
          <w:b/>
          <w:bCs/>
          <w:noProof/>
          <w:spacing w:val="-2"/>
          <w:szCs w:val="19"/>
          <w:lang w:val="en-GB" w:eastAsia="pl-PL"/>
        </w:rPr>
        <w:t>n</w:t>
      </w:r>
      <w:r w:rsidR="00F579F8" w:rsidRPr="004C1D1C">
        <w:rPr>
          <w:b/>
          <w:bCs/>
          <w:noProof/>
          <w:spacing w:val="-2"/>
          <w:szCs w:val="19"/>
          <w:lang w:val="en-GB" w:eastAsia="pl-PL"/>
        </w:rPr>
        <w:t xml:space="preserve"> </w:t>
      </w:r>
      <w:r w:rsidR="00C02AAD" w:rsidRPr="004C1D1C">
        <w:rPr>
          <w:b/>
          <w:bCs/>
          <w:noProof/>
          <w:spacing w:val="-2"/>
          <w:szCs w:val="19"/>
          <w:lang w:val="en-GB" w:eastAsia="pl-PL"/>
        </w:rPr>
        <w:t>in</w:t>
      </w:r>
      <w:r w:rsidR="00F579F8" w:rsidRPr="004C1D1C">
        <w:rPr>
          <w:b/>
          <w:bCs/>
          <w:noProof/>
          <w:spacing w:val="-2"/>
          <w:szCs w:val="19"/>
          <w:lang w:val="en-GB" w:eastAsia="pl-PL"/>
        </w:rPr>
        <w:t>cre</w:t>
      </w:r>
      <w:r w:rsidR="00522856" w:rsidRPr="004C1D1C">
        <w:rPr>
          <w:b/>
          <w:bCs/>
          <w:noProof/>
          <w:spacing w:val="-2"/>
          <w:szCs w:val="19"/>
          <w:lang w:val="en-GB" w:eastAsia="pl-PL"/>
        </w:rPr>
        <w:t>a</w:t>
      </w:r>
      <w:r w:rsidR="00F579F8" w:rsidRPr="004C1D1C">
        <w:rPr>
          <w:b/>
          <w:bCs/>
          <w:noProof/>
          <w:spacing w:val="-2"/>
          <w:szCs w:val="19"/>
          <w:lang w:val="en-GB" w:eastAsia="pl-PL"/>
        </w:rPr>
        <w:t>se was</w:t>
      </w:r>
      <w:r w:rsidR="00F579F8" w:rsidRPr="00CD067A">
        <w:rPr>
          <w:b/>
          <w:noProof/>
          <w:spacing w:val="-2"/>
          <w:szCs w:val="19"/>
          <w:lang w:val="en-GB" w:eastAsia="pl-PL"/>
        </w:rPr>
        <w:t xml:space="preserve"> noted </w:t>
      </w:r>
      <w:r w:rsidR="00A63E42" w:rsidRPr="00CD067A">
        <w:rPr>
          <w:b/>
          <w:noProof/>
          <w:spacing w:val="-2"/>
          <w:szCs w:val="19"/>
          <w:lang w:val="en-GB" w:eastAsia="pl-PL"/>
        </w:rPr>
        <w:t xml:space="preserve">by </w:t>
      </w:r>
      <w:r w:rsidR="00C02AAD">
        <w:rPr>
          <w:b/>
          <w:noProof/>
          <w:spacing w:val="-2"/>
          <w:szCs w:val="19"/>
          <w:lang w:val="en-GB" w:eastAsia="pl-PL"/>
        </w:rPr>
        <w:t>3</w:t>
      </w:r>
      <w:r w:rsidR="007B00BA">
        <w:rPr>
          <w:b/>
          <w:noProof/>
          <w:spacing w:val="-2"/>
          <w:szCs w:val="19"/>
          <w:lang w:val="en-GB" w:eastAsia="pl-PL"/>
        </w:rPr>
        <w:t>.</w:t>
      </w:r>
      <w:r w:rsidR="00C02AAD">
        <w:rPr>
          <w:b/>
          <w:noProof/>
          <w:spacing w:val="-2"/>
          <w:szCs w:val="19"/>
          <w:lang w:val="en-GB" w:eastAsia="pl-PL"/>
        </w:rPr>
        <w:t>0</w:t>
      </w:r>
      <w:r w:rsidR="00A63E42" w:rsidRPr="00CD067A">
        <w:rPr>
          <w:b/>
          <w:noProof/>
          <w:spacing w:val="-2"/>
          <w:szCs w:val="19"/>
          <w:lang w:val="en-GB" w:eastAsia="pl-PL"/>
        </w:rPr>
        <w:t>%.</w:t>
      </w:r>
      <w:r w:rsidR="00A63E42" w:rsidRPr="00D45E87">
        <w:rPr>
          <w:b/>
          <w:noProof/>
          <w:spacing w:val="-2"/>
          <w:szCs w:val="19"/>
          <w:lang w:val="en-GB" w:eastAsia="pl-PL"/>
        </w:rPr>
        <w:t xml:space="preserve"> </w:t>
      </w:r>
    </w:p>
    <w:p w14:paraId="4A1991E7" w14:textId="77777777" w:rsidR="00E06C96" w:rsidRDefault="00E06C96" w:rsidP="00E06C96">
      <w:pPr>
        <w:spacing w:line="288" w:lineRule="auto"/>
        <w:rPr>
          <w:noProof/>
          <w:spacing w:val="-2"/>
          <w:szCs w:val="19"/>
          <w:lang w:val="en-GB" w:eastAsia="pl-PL"/>
        </w:rPr>
      </w:pPr>
    </w:p>
    <w:p w14:paraId="26BFBDA1" w14:textId="2D770578" w:rsidR="00C26F00" w:rsidRDefault="007413B2" w:rsidP="00E06C96">
      <w:pPr>
        <w:spacing w:line="288" w:lineRule="auto"/>
        <w:rPr>
          <w:noProof/>
          <w:spacing w:val="-2"/>
          <w:szCs w:val="19"/>
          <w:lang w:val="en-GB" w:eastAsia="pl-PL"/>
        </w:rPr>
      </w:pPr>
      <w:r w:rsidRPr="006B7861">
        <w:rPr>
          <w:noProof/>
          <w:spacing w:val="-2"/>
          <w:szCs w:val="19"/>
          <w:lang w:val="en-GB" w:eastAsia="pl-PL"/>
        </w:rPr>
        <mc:AlternateContent>
          <mc:Choice Requires="wps">
            <w:drawing>
              <wp:anchor distT="45720" distB="45720" distL="114300" distR="114300" simplePos="0" relativeHeight="251830272" behindDoc="1" locked="0" layoutInCell="1" allowOverlap="1" wp14:anchorId="772C86B3" wp14:editId="040AB347">
                <wp:simplePos x="0" y="0"/>
                <wp:positionH relativeFrom="page">
                  <wp:posOffset>5715000</wp:posOffset>
                </wp:positionH>
                <wp:positionV relativeFrom="paragraph">
                  <wp:posOffset>1076960</wp:posOffset>
                </wp:positionV>
                <wp:extent cx="1725295" cy="858520"/>
                <wp:effectExtent l="0" t="0" r="0" b="0"/>
                <wp:wrapTight wrapText="bothSides">
                  <wp:wrapPolygon edited="0">
                    <wp:start x="715" y="0"/>
                    <wp:lineTo x="715" y="21089"/>
                    <wp:lineTo x="20749" y="21089"/>
                    <wp:lineTo x="20749" y="0"/>
                    <wp:lineTo x="715" y="0"/>
                  </wp:wrapPolygon>
                </wp:wrapTight>
                <wp:docPr id="15" name="Pole tekstowe 15" descr="After seasonally adjusted, the decrease was noted in construction and assembly production of 7.2% an annu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58520"/>
                        </a:xfrm>
                        <a:prstGeom prst="rect">
                          <a:avLst/>
                        </a:prstGeom>
                        <a:noFill/>
                        <a:ln w="9525">
                          <a:noFill/>
                          <a:miter lim="800000"/>
                          <a:headEnd/>
                          <a:tailEnd/>
                        </a:ln>
                      </wps:spPr>
                      <wps:txbx>
                        <w:txbxContent>
                          <w:p w14:paraId="05D17C3B" w14:textId="39C45532" w:rsidR="00B32832" w:rsidRPr="003235A3" w:rsidRDefault="004B283C" w:rsidP="0084513D">
                            <w:pPr>
                              <w:pStyle w:val="tekstzboku"/>
                              <w:suppressAutoHyphens/>
                              <w:spacing w:before="0"/>
                              <w:rPr>
                                <w:lang w:val="en-GB"/>
                              </w:rPr>
                            </w:pPr>
                            <w:r w:rsidRPr="003235A3">
                              <w:rPr>
                                <w:lang w:val="en-GB"/>
                              </w:rPr>
                              <w:t>After s</w:t>
                            </w:r>
                            <w:r w:rsidR="00B32832" w:rsidRPr="003235A3">
                              <w:rPr>
                                <w:lang w:val="en-GB"/>
                              </w:rPr>
                              <w:t xml:space="preserve">easonally adjusted, the </w:t>
                            </w:r>
                            <w:r w:rsidR="008539C5">
                              <w:rPr>
                                <w:lang w:val="en-GB"/>
                              </w:rPr>
                              <w:t>de</w:t>
                            </w:r>
                            <w:r w:rsidR="00BE3C10" w:rsidRPr="003235A3">
                              <w:rPr>
                                <w:lang w:val="en-GB"/>
                              </w:rPr>
                              <w:t>crease</w:t>
                            </w:r>
                            <w:r w:rsidR="00B32832" w:rsidRPr="003235A3">
                              <w:rPr>
                                <w:lang w:val="en-GB"/>
                              </w:rPr>
                              <w:t xml:space="preserve"> </w:t>
                            </w:r>
                            <w:r w:rsidR="000F358B" w:rsidRPr="003235A3">
                              <w:rPr>
                                <w:lang w:val="en-GB"/>
                              </w:rPr>
                              <w:t xml:space="preserve">was noted </w:t>
                            </w:r>
                            <w:r w:rsidR="00B32832" w:rsidRPr="003235A3">
                              <w:rPr>
                                <w:lang w:val="en-GB"/>
                              </w:rPr>
                              <w:t>in constru</w:t>
                            </w:r>
                            <w:bookmarkStart w:id="0" w:name="_GoBack"/>
                            <w:bookmarkEnd w:id="0"/>
                            <w:r w:rsidR="00B32832" w:rsidRPr="003235A3">
                              <w:rPr>
                                <w:lang w:val="en-GB"/>
                              </w:rPr>
                              <w:t xml:space="preserve">ction and assembly production of </w:t>
                            </w:r>
                            <w:r w:rsidR="008539C5">
                              <w:rPr>
                                <w:lang w:val="en-GB"/>
                              </w:rPr>
                              <w:t>7.2</w:t>
                            </w:r>
                            <w:r w:rsidR="00B32832" w:rsidRPr="003235A3">
                              <w:rPr>
                                <w:lang w:val="en-GB"/>
                              </w:rPr>
                              <w:t xml:space="preserve">% </w:t>
                            </w:r>
                            <w:r w:rsidR="00FA2BB8" w:rsidRPr="003235A3">
                              <w:rPr>
                                <w:lang w:val="en-GB"/>
                              </w:rPr>
                              <w:t>an annual</w:t>
                            </w:r>
                          </w:p>
                          <w:p w14:paraId="50978D65" w14:textId="77777777" w:rsidR="00B32832" w:rsidRPr="000B31B4" w:rsidRDefault="00B32832" w:rsidP="00B32832">
                            <w:pPr>
                              <w:pStyle w:val="tekstzboku"/>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2C86B3" id="Pole tekstowe 15" o:spid="_x0000_s1028" type="#_x0000_t202" alt="After seasonally adjusted, the decrease was noted in construction and assembly production of 7.2% an annual" style="position:absolute;margin-left:450pt;margin-top:84.8pt;width:135.85pt;height:67.6pt;z-index:-25148620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" filled="f" stroked="f">
                <v:textbox>
                  <w:txbxContent>
                    <w:p w14:paraId="05D17C3B" w14:textId="39C45532" w:rsidR="00B32832" w:rsidRPr="003235A3" w:rsidRDefault="004B283C" w:rsidP="0084513D">
                      <w:pPr>
                        <w:pStyle w:val="tekstzboku"/>
                        <w:suppressAutoHyphens/>
                        <w:spacing w:before="0"/>
                        <w:rPr>
                          <w:lang w:val="en-GB"/>
                        </w:rPr>
                      </w:pPr>
                      <w:r w:rsidRPr="003235A3">
                        <w:rPr>
                          <w:lang w:val="en-GB"/>
                        </w:rPr>
                        <w:t>After s</w:t>
                      </w:r>
                      <w:r w:rsidR="00B32832" w:rsidRPr="003235A3">
                        <w:rPr>
                          <w:lang w:val="en-GB"/>
                        </w:rPr>
                        <w:t xml:space="preserve">easonally adjusted, the </w:t>
                      </w:r>
                      <w:r w:rsidR="008539C5">
                        <w:rPr>
                          <w:lang w:val="en-GB"/>
                        </w:rPr>
                        <w:t>de</w:t>
                      </w:r>
                      <w:r w:rsidR="00BE3C10" w:rsidRPr="003235A3">
                        <w:rPr>
                          <w:lang w:val="en-GB"/>
                        </w:rPr>
                        <w:t>crease</w:t>
                      </w:r>
                      <w:r w:rsidR="00B32832" w:rsidRPr="003235A3">
                        <w:rPr>
                          <w:lang w:val="en-GB"/>
                        </w:rPr>
                        <w:t xml:space="preserve"> </w:t>
                      </w:r>
                      <w:r w:rsidR="000F358B" w:rsidRPr="003235A3">
                        <w:rPr>
                          <w:lang w:val="en-GB"/>
                        </w:rPr>
                        <w:t xml:space="preserve">was noted </w:t>
                      </w:r>
                      <w:r w:rsidR="00B32832" w:rsidRPr="003235A3">
                        <w:rPr>
                          <w:lang w:val="en-GB"/>
                        </w:rPr>
                        <w:t>in constru</w:t>
                      </w:r>
                      <w:bookmarkStart w:id="1" w:name="_GoBack"/>
                      <w:bookmarkEnd w:id="1"/>
                      <w:r w:rsidR="00B32832" w:rsidRPr="003235A3">
                        <w:rPr>
                          <w:lang w:val="en-GB"/>
                        </w:rPr>
                        <w:t xml:space="preserve">ction and assembly production of </w:t>
                      </w:r>
                      <w:r w:rsidR="008539C5">
                        <w:rPr>
                          <w:lang w:val="en-GB"/>
                        </w:rPr>
                        <w:t>7.2</w:t>
                      </w:r>
                      <w:r w:rsidR="00B32832" w:rsidRPr="003235A3">
                        <w:rPr>
                          <w:lang w:val="en-GB"/>
                        </w:rPr>
                        <w:t xml:space="preserve">% </w:t>
                      </w:r>
                      <w:r w:rsidR="00FA2BB8" w:rsidRPr="003235A3">
                        <w:rPr>
                          <w:lang w:val="en-GB"/>
                        </w:rPr>
                        <w:t>an annual</w:t>
                      </w:r>
                    </w:p>
                    <w:p w14:paraId="50978D65" w14:textId="77777777" w:rsidR="00B32832" w:rsidRPr="000B31B4" w:rsidRDefault="00B32832" w:rsidP="00B32832">
                      <w:pPr>
                        <w:pStyle w:val="tekstzboku"/>
                      </w:pPr>
                    </w:p>
                  </w:txbxContent>
                </v:textbox>
                <w10:wrap type="tight" anchorx="page"/>
              </v:shape>
            </w:pict>
          </mc:Fallback>
        </mc:AlternateContent>
      </w:r>
      <w:r w:rsidR="004C1D1C" w:rsidRPr="004C1D1C">
        <w:rPr>
          <w:noProof/>
          <w:spacing w:val="-2"/>
          <w:szCs w:val="19"/>
          <w:lang w:val="en-GB" w:eastAsia="pl-PL"/>
        </w:rPr>
        <w:t>Almost 32% of the surveyed enterprises report a lower value of construction and assembly production (at current prices) than a year ago – of these, 34% are in the</w:t>
      </w:r>
      <w:r w:rsidR="00873A89">
        <w:rPr>
          <w:noProof/>
          <w:spacing w:val="-2"/>
          <w:szCs w:val="19"/>
          <w:lang w:val="en-GB" w:eastAsia="pl-PL"/>
        </w:rPr>
        <w:t xml:space="preserve"> construction of </w:t>
      </w:r>
      <w:r w:rsidR="004C1D1C" w:rsidRPr="004C1D1C">
        <w:rPr>
          <w:noProof/>
          <w:spacing w:val="-2"/>
          <w:szCs w:val="19"/>
          <w:lang w:val="en-GB" w:eastAsia="pl-PL"/>
        </w:rPr>
        <w:t>building</w:t>
      </w:r>
      <w:r w:rsidR="00873A89">
        <w:rPr>
          <w:noProof/>
          <w:spacing w:val="-2"/>
          <w:szCs w:val="19"/>
          <w:lang w:val="en-GB" w:eastAsia="pl-PL"/>
        </w:rPr>
        <w:t>s</w:t>
      </w:r>
      <w:r w:rsidR="004C1D1C" w:rsidRPr="004C1D1C">
        <w:rPr>
          <w:noProof/>
          <w:spacing w:val="-2"/>
          <w:szCs w:val="19"/>
          <w:lang w:val="en-GB" w:eastAsia="pl-PL"/>
        </w:rPr>
        <w:t xml:space="preserve"> divisions, almost 39% are dealing mainly with civil engineering works, and over 23% performing specialised construction activities.</w:t>
      </w:r>
      <w:r w:rsidR="000E4247">
        <w:rPr>
          <w:noProof/>
          <w:spacing w:val="-2"/>
          <w:szCs w:val="19"/>
          <w:lang w:val="en-GB" w:eastAsia="pl-PL"/>
        </w:rPr>
        <w:t xml:space="preserve"> </w:t>
      </w:r>
      <w:r w:rsidR="000E4247" w:rsidRPr="000E4247">
        <w:rPr>
          <w:noProof/>
          <w:spacing w:val="-2"/>
          <w:szCs w:val="19"/>
          <w:lang w:val="en-GB" w:eastAsia="pl-PL"/>
        </w:rPr>
        <w:t xml:space="preserve">Enterprises point out that the </w:t>
      </w:r>
      <w:r w:rsidR="000E4247">
        <w:rPr>
          <w:noProof/>
          <w:spacing w:val="-2"/>
          <w:szCs w:val="19"/>
          <w:lang w:val="en-GB" w:eastAsia="pl-PL"/>
        </w:rPr>
        <w:t>d</w:t>
      </w:r>
      <w:r w:rsidR="000E4247" w:rsidRPr="000E4247">
        <w:rPr>
          <w:noProof/>
          <w:spacing w:val="-2"/>
          <w:szCs w:val="19"/>
          <w:lang w:val="en-GB" w:eastAsia="pl-PL"/>
        </w:rPr>
        <w:t>ecreases are linked, among other factors, to significant irregularity in settlements and a base effect (the high production value recorded in September 2025).</w:t>
      </w:r>
    </w:p>
    <w:p w14:paraId="336C54A8" w14:textId="792999CF" w:rsidR="00D667C1" w:rsidRPr="002B791B" w:rsidRDefault="00647391" w:rsidP="004C1D1C">
      <w:pPr>
        <w:spacing w:before="0"/>
        <w:rPr>
          <w:noProof/>
          <w:spacing w:val="-2"/>
          <w:szCs w:val="19"/>
          <w:lang w:val="en-GB" w:eastAsia="pl-PL"/>
        </w:rPr>
      </w:pPr>
      <w:r w:rsidRPr="002B791B">
        <w:rPr>
          <w:noProof/>
          <w:spacing w:val="-2"/>
          <w:szCs w:val="19"/>
          <w:lang w:val="en-GB" w:eastAsia="pl-PL"/>
        </w:rPr>
        <w:t xml:space="preserve">In </w:t>
      </w:r>
      <w:r w:rsidR="004633F2">
        <w:rPr>
          <w:noProof/>
          <w:spacing w:val="-2"/>
          <w:szCs w:val="19"/>
          <w:lang w:val="en-GB" w:eastAsia="pl-PL"/>
        </w:rPr>
        <w:t>Septemeber</w:t>
      </w:r>
      <w:r w:rsidRPr="002B791B">
        <w:rPr>
          <w:noProof/>
          <w:spacing w:val="-2"/>
          <w:szCs w:val="19"/>
          <w:lang w:val="en-GB" w:eastAsia="pl-PL"/>
        </w:rPr>
        <w:t xml:space="preserve"> 202</w:t>
      </w:r>
      <w:r w:rsidR="00F6069C">
        <w:rPr>
          <w:noProof/>
          <w:spacing w:val="-2"/>
          <w:szCs w:val="19"/>
          <w:lang w:val="en-GB" w:eastAsia="pl-PL"/>
        </w:rPr>
        <w:t>6</w:t>
      </w:r>
      <w:r w:rsidRPr="002B791B">
        <w:rPr>
          <w:noProof/>
          <w:spacing w:val="-2"/>
          <w:szCs w:val="19"/>
          <w:lang w:val="en-GB" w:eastAsia="pl-PL"/>
        </w:rPr>
        <w:t xml:space="preserve">, after </w:t>
      </w:r>
      <w:r w:rsidRPr="002B791B">
        <w:rPr>
          <w:szCs w:val="19"/>
          <w:lang w:val="en-GB"/>
        </w:rPr>
        <w:t xml:space="preserve">eliminating the seasonal factors, construction and assembly production reached the level </w:t>
      </w:r>
      <w:r w:rsidR="00F22E39">
        <w:rPr>
          <w:szCs w:val="19"/>
          <w:lang w:val="en-GB"/>
        </w:rPr>
        <w:t xml:space="preserve">by </w:t>
      </w:r>
      <w:r w:rsidR="008539C5">
        <w:rPr>
          <w:szCs w:val="19"/>
          <w:lang w:val="en-GB"/>
        </w:rPr>
        <w:t>7.2</w:t>
      </w:r>
      <w:r w:rsidRPr="002B791B">
        <w:rPr>
          <w:szCs w:val="19"/>
          <w:lang w:val="en-GB"/>
        </w:rPr>
        <w:t xml:space="preserve">% </w:t>
      </w:r>
      <w:r w:rsidR="008539C5">
        <w:rPr>
          <w:szCs w:val="19"/>
          <w:lang w:val="en-GB"/>
        </w:rPr>
        <w:t>lower</w:t>
      </w:r>
      <w:r w:rsidR="00271952">
        <w:rPr>
          <w:szCs w:val="19"/>
          <w:lang w:val="en-GB"/>
        </w:rPr>
        <w:t xml:space="preserve"> </w:t>
      </w:r>
      <w:r w:rsidRPr="002B791B">
        <w:rPr>
          <w:szCs w:val="19"/>
          <w:lang w:val="en-GB"/>
        </w:rPr>
        <w:t>than in the corresponding month of the previous year and</w:t>
      </w:r>
      <w:r w:rsidR="002B791B" w:rsidRPr="002B791B">
        <w:rPr>
          <w:szCs w:val="19"/>
          <w:lang w:val="en-GB"/>
        </w:rPr>
        <w:t xml:space="preserve"> </w:t>
      </w:r>
      <w:r w:rsidR="008539C5">
        <w:rPr>
          <w:szCs w:val="19"/>
          <w:lang w:val="en-GB"/>
        </w:rPr>
        <w:t>lower</w:t>
      </w:r>
      <w:r w:rsidRPr="002B791B">
        <w:rPr>
          <w:szCs w:val="19"/>
          <w:lang w:val="en-GB"/>
        </w:rPr>
        <w:t xml:space="preserve"> by</w:t>
      </w:r>
      <w:r w:rsidR="00B63B30">
        <w:rPr>
          <w:szCs w:val="19"/>
          <w:lang w:val="en-GB"/>
        </w:rPr>
        <w:t xml:space="preserve"> </w:t>
      </w:r>
      <w:r w:rsidR="008539C5">
        <w:rPr>
          <w:szCs w:val="19"/>
          <w:lang w:val="en-GB"/>
        </w:rPr>
        <w:t>7.3</w:t>
      </w:r>
      <w:r w:rsidRPr="002B791B">
        <w:rPr>
          <w:szCs w:val="19"/>
          <w:lang w:val="en-GB"/>
        </w:rPr>
        <w:t xml:space="preserve">% in comparison to </w:t>
      </w:r>
      <w:r w:rsidR="008539C5">
        <w:rPr>
          <w:szCs w:val="19"/>
          <w:lang w:val="en-GB"/>
        </w:rPr>
        <w:t>August</w:t>
      </w:r>
      <w:r w:rsidR="00CA3E5A">
        <w:rPr>
          <w:szCs w:val="19"/>
          <w:lang w:val="en-GB"/>
        </w:rPr>
        <w:t xml:space="preserve"> </w:t>
      </w:r>
      <w:r w:rsidRPr="002B791B">
        <w:rPr>
          <w:noProof/>
          <w:spacing w:val="-2"/>
          <w:szCs w:val="19"/>
          <w:lang w:val="en-GB" w:eastAsia="pl-PL"/>
        </w:rPr>
        <w:t>202</w:t>
      </w:r>
      <w:r w:rsidR="00F6069C">
        <w:rPr>
          <w:noProof/>
          <w:spacing w:val="-2"/>
          <w:szCs w:val="19"/>
          <w:lang w:val="en-GB" w:eastAsia="pl-PL"/>
        </w:rPr>
        <w:t>6</w:t>
      </w:r>
      <w:r w:rsidRPr="002B791B">
        <w:rPr>
          <w:noProof/>
          <w:spacing w:val="-2"/>
          <w:szCs w:val="19"/>
          <w:lang w:val="en-GB" w:eastAsia="pl-PL"/>
        </w:rPr>
        <w:t>.</w:t>
      </w:r>
    </w:p>
    <w:p w14:paraId="502F42E6" w14:textId="2427F759" w:rsidR="00C53CF1" w:rsidRPr="00403C8B" w:rsidRDefault="007E14A6" w:rsidP="0084513D">
      <w:pPr>
        <w:tabs>
          <w:tab w:val="left" w:pos="851"/>
        </w:tabs>
        <w:spacing w:before="360" w:line="240" w:lineRule="auto"/>
        <w:ind w:left="851" w:hanging="851"/>
        <w:rPr>
          <w:b/>
          <w:spacing w:val="-2"/>
          <w:szCs w:val="19"/>
          <w:highlight w:val="yellow"/>
          <w:shd w:val="clear" w:color="auto" w:fill="FFFFFF"/>
          <w:lang w:val="en-GB"/>
        </w:rPr>
      </w:pPr>
      <w:r w:rsidRPr="00BD3C77">
        <w:rPr>
          <w:b/>
          <w:noProof/>
          <w:szCs w:val="19"/>
          <w:shd w:val="clear" w:color="auto" w:fill="FFFFFF"/>
        </w:rPr>
        <w:drawing>
          <wp:anchor distT="0" distB="0" distL="114300" distR="114300" simplePos="0" relativeHeight="251844608" behindDoc="0" locked="0" layoutInCell="1" allowOverlap="1" wp14:anchorId="3718E653" wp14:editId="525754AB">
            <wp:simplePos x="0" y="0"/>
            <wp:positionH relativeFrom="margin">
              <wp:posOffset>152400</wp:posOffset>
            </wp:positionH>
            <wp:positionV relativeFrom="paragraph">
              <wp:posOffset>502285</wp:posOffset>
            </wp:positionV>
            <wp:extent cx="4641850" cy="2396490"/>
            <wp:effectExtent l="0" t="0" r="6350" b="3810"/>
            <wp:wrapThrough wrapText="bothSides">
              <wp:wrapPolygon edited="0">
                <wp:start x="0" y="0"/>
                <wp:lineTo x="0" y="21463"/>
                <wp:lineTo x="21541" y="21463"/>
                <wp:lineTo x="21541" y="0"/>
                <wp:lineTo x="0" y="0"/>
              </wp:wrapPolygon>
            </wp:wrapThrough>
            <wp:docPr id="8" name="Obraz 8" descr="Line chart. Data for Chart 1 is available in an XLSX file named: Construction and Assembly Production in September 2026. Tables in XLSX for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641850" cy="2396490"/>
                    </a:xfrm>
                    <a:prstGeom prst="rect">
                      <a:avLst/>
                    </a:prstGeom>
                    <a:noFill/>
                  </pic:spPr>
                </pic:pic>
              </a:graphicData>
            </a:graphic>
            <wp14:sizeRelH relativeFrom="page">
              <wp14:pctWidth>0</wp14:pctWidth>
            </wp14:sizeRelH>
            <wp14:sizeRelV relativeFrom="page">
              <wp14:pctHeight>0</wp14:pctHeight>
            </wp14:sizeRelV>
          </wp:anchor>
        </w:drawing>
      </w:r>
      <w:r w:rsidR="00D667C1" w:rsidRPr="00BD3C77">
        <w:rPr>
          <w:b/>
          <w:szCs w:val="19"/>
          <w:lang w:val="en-GB"/>
        </w:rPr>
        <w:t xml:space="preserve">Chart 1. </w:t>
      </w:r>
      <w:r w:rsidR="00223460" w:rsidRPr="00BD3C77">
        <w:rPr>
          <w:b/>
          <w:szCs w:val="19"/>
          <w:lang w:val="en-GB"/>
        </w:rPr>
        <w:t>C</w:t>
      </w:r>
      <w:r w:rsidR="00D667C1" w:rsidRPr="00BD3C77">
        <w:rPr>
          <w:b/>
          <w:szCs w:val="19"/>
          <w:lang w:val="en-GB"/>
        </w:rPr>
        <w:t xml:space="preserve">onstruction and assembly production (constant prices; average monthly base </w:t>
      </w:r>
      <w:r w:rsidR="00D667C1" w:rsidRPr="00BD3C77">
        <w:rPr>
          <w:b/>
          <w:spacing w:val="-2"/>
          <w:szCs w:val="19"/>
          <w:shd w:val="clear" w:color="auto" w:fill="FFFFFF"/>
          <w:lang w:val="en-GB"/>
        </w:rPr>
        <w:t>2021=100)</w:t>
      </w:r>
      <w:r w:rsidR="00D667C1" w:rsidRPr="00BD3C77">
        <w:rPr>
          <w:b/>
          <w:noProof/>
          <w:szCs w:val="19"/>
          <w:vertAlign w:val="superscript"/>
          <w:lang w:eastAsia="pl-PL"/>
        </w:rPr>
        <w:t xml:space="preserve"> a</w:t>
      </w:r>
      <w:r w:rsidR="00D667C1" w:rsidRPr="00403C8B">
        <w:rPr>
          <w:b/>
          <w:spacing w:val="-2"/>
          <w:szCs w:val="19"/>
          <w:highlight w:val="yellow"/>
          <w:shd w:val="clear" w:color="auto" w:fill="FFFFFF"/>
          <w:lang w:val="en-GB"/>
        </w:rPr>
        <w:t xml:space="preserve"> </w:t>
      </w:r>
    </w:p>
    <w:p w14:paraId="67509801" w14:textId="70A9B6BE" w:rsidR="007E14A6" w:rsidRPr="00336568" w:rsidRDefault="002B791B" w:rsidP="0084513D">
      <w:pPr>
        <w:rPr>
          <w:noProof/>
          <w:sz w:val="16"/>
          <w:szCs w:val="16"/>
          <w:shd w:val="clear" w:color="auto" w:fill="FFFFFF"/>
        </w:rPr>
      </w:pPr>
      <w:r w:rsidRPr="006C5CE3">
        <w:rPr>
          <w:noProof/>
          <w:szCs w:val="19"/>
          <w:vertAlign w:val="superscript"/>
          <w:lang w:eastAsia="pl-PL"/>
        </w:rPr>
        <w:t>a</w:t>
      </w:r>
      <w:r w:rsidRPr="006C5CE3">
        <w:rPr>
          <w:spacing w:val="-2"/>
          <w:szCs w:val="19"/>
          <w:shd w:val="clear" w:color="auto" w:fill="FFFFFF"/>
          <w:lang w:val="en-GB"/>
        </w:rPr>
        <w:t xml:space="preserve"> </w:t>
      </w:r>
      <w:r w:rsidRPr="00492409">
        <w:rPr>
          <w:sz w:val="16"/>
          <w:szCs w:val="16"/>
          <w:shd w:val="clear" w:color="auto" w:fill="FFFFFF"/>
        </w:rPr>
        <w:t xml:space="preserve">Preliminary data for </w:t>
      </w:r>
      <w:proofErr w:type="spellStart"/>
      <w:r w:rsidR="00D626A7">
        <w:rPr>
          <w:sz w:val="16"/>
          <w:szCs w:val="16"/>
          <w:shd w:val="clear" w:color="auto" w:fill="FFFFFF"/>
        </w:rPr>
        <w:t>September</w:t>
      </w:r>
      <w:proofErr w:type="spellEnd"/>
      <w:r w:rsidR="00D06974">
        <w:rPr>
          <w:sz w:val="16"/>
          <w:szCs w:val="16"/>
          <w:shd w:val="clear" w:color="auto" w:fill="FFFFFF"/>
        </w:rPr>
        <w:t xml:space="preserve"> </w:t>
      </w:r>
      <w:r w:rsidRPr="00492409">
        <w:rPr>
          <w:sz w:val="16"/>
          <w:szCs w:val="16"/>
          <w:shd w:val="clear" w:color="auto" w:fill="FFFFFF"/>
        </w:rPr>
        <w:t>202</w:t>
      </w:r>
      <w:r w:rsidR="00A634B8">
        <w:rPr>
          <w:sz w:val="16"/>
          <w:szCs w:val="16"/>
          <w:shd w:val="clear" w:color="auto" w:fill="FFFFFF"/>
        </w:rPr>
        <w:t>6</w:t>
      </w:r>
      <w:r w:rsidRPr="00492409">
        <w:rPr>
          <w:sz w:val="16"/>
          <w:szCs w:val="16"/>
          <w:shd w:val="clear" w:color="auto" w:fill="FFFFFF"/>
        </w:rPr>
        <w:t>.</w:t>
      </w:r>
      <w:r w:rsidR="00E26F71" w:rsidRPr="00E26F71">
        <w:rPr>
          <w:noProof/>
          <w:sz w:val="16"/>
          <w:szCs w:val="16"/>
          <w:shd w:val="clear" w:color="auto" w:fill="FFFFFF"/>
        </w:rPr>
        <w:t xml:space="preserve"> </w:t>
      </w:r>
    </w:p>
    <w:p w14:paraId="7054C17B" w14:textId="0676BBF5" w:rsidR="000D2BF5" w:rsidRPr="002C58B1" w:rsidRDefault="003E72A9" w:rsidP="00336568">
      <w:pPr>
        <w:spacing w:before="360" w:line="288" w:lineRule="auto"/>
        <w:rPr>
          <w:spacing w:val="-2"/>
          <w:lang w:val="en-GB" w:eastAsia="pl-PL"/>
        </w:rPr>
      </w:pPr>
      <w:r w:rsidRPr="00B32832">
        <w:rPr>
          <w:b/>
          <w:noProof/>
          <w:spacing w:val="-2"/>
          <w:szCs w:val="19"/>
        </w:rPr>
        <w:lastRenderedPageBreak/>
        <mc:AlternateContent>
          <mc:Choice Requires="wps">
            <w:drawing>
              <wp:anchor distT="45720" distB="45720" distL="114300" distR="114300" simplePos="0" relativeHeight="251846656" behindDoc="1" locked="0" layoutInCell="1" allowOverlap="1" wp14:anchorId="47D49E0E" wp14:editId="498E72EE">
                <wp:simplePos x="0" y="0"/>
                <wp:positionH relativeFrom="page">
                  <wp:posOffset>5668645</wp:posOffset>
                </wp:positionH>
                <wp:positionV relativeFrom="paragraph">
                  <wp:posOffset>469900</wp:posOffset>
                </wp:positionV>
                <wp:extent cx="1725295" cy="861060"/>
                <wp:effectExtent l="0" t="0" r="0" b="0"/>
                <wp:wrapTight wrapText="bothSides">
                  <wp:wrapPolygon edited="0">
                    <wp:start x="715" y="0"/>
                    <wp:lineTo x="715" y="21027"/>
                    <wp:lineTo x="20749" y="21027"/>
                    <wp:lineTo x="20749" y="0"/>
                    <wp:lineTo x="715" y="0"/>
                  </wp:wrapPolygon>
                </wp:wrapTight>
                <wp:docPr id="7" name="Pole tekstowe 7" descr="The construction and assembly production in September decreased in all divisions of construction"/>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861060"/>
                        </a:xfrm>
                        <a:prstGeom prst="rect">
                          <a:avLst/>
                        </a:prstGeom>
                        <a:noFill/>
                        <a:ln w="9525">
                          <a:noFill/>
                          <a:miter lim="800000"/>
                          <a:headEnd/>
                          <a:tailEnd/>
                        </a:ln>
                      </wps:spPr>
                      <wps:txbx>
                        <w:txbxContent>
                          <w:p w14:paraId="35B2BA6B" w14:textId="118D2A03" w:rsidR="00CE2AB0" w:rsidRPr="000B31B4" w:rsidRDefault="00904341" w:rsidP="00CE2AB0">
                            <w:pPr>
                              <w:pStyle w:val="tekstzboku"/>
                              <w:spacing w:before="0"/>
                            </w:pPr>
                            <w:r>
                              <w:rPr>
                                <w:lang w:val="en-GB"/>
                              </w:rPr>
                              <w:t>T</w:t>
                            </w:r>
                            <w:r w:rsidR="00CE2AB0" w:rsidRPr="00CE2AB0">
                              <w:rPr>
                                <w:lang w:val="en-GB"/>
                              </w:rPr>
                              <w:t xml:space="preserve">he </w:t>
                            </w:r>
                            <w:r w:rsidR="00480E8F">
                              <w:rPr>
                                <w:lang w:val="en-GB"/>
                              </w:rPr>
                              <w:t>construction</w:t>
                            </w:r>
                            <w:r w:rsidR="00CE2AB0" w:rsidRPr="00CE2AB0">
                              <w:rPr>
                                <w:lang w:val="en-GB"/>
                              </w:rPr>
                              <w:t xml:space="preserve"> </w:t>
                            </w:r>
                            <w:r w:rsidR="00480E8F">
                              <w:rPr>
                                <w:lang w:val="en-GB"/>
                              </w:rPr>
                              <w:t xml:space="preserve">and assembly production </w:t>
                            </w:r>
                            <w:r>
                              <w:rPr>
                                <w:lang w:val="en-GB"/>
                              </w:rPr>
                              <w:t xml:space="preserve">in September </w:t>
                            </w:r>
                            <w:r w:rsidR="0093450A">
                              <w:rPr>
                                <w:lang w:val="en-GB"/>
                              </w:rPr>
                              <w:t>de</w:t>
                            </w:r>
                            <w:r w:rsidR="00CE2AB0" w:rsidRPr="00CE2AB0">
                              <w:rPr>
                                <w:lang w:val="en-GB"/>
                              </w:rPr>
                              <w:t>creased</w:t>
                            </w:r>
                            <w:r w:rsidR="00EC78EC">
                              <w:rPr>
                                <w:lang w:val="en-GB"/>
                              </w:rPr>
                              <w:t xml:space="preserve"> in </w:t>
                            </w:r>
                            <w:r w:rsidR="0093450A">
                              <w:rPr>
                                <w:lang w:val="en-GB"/>
                              </w:rPr>
                              <w:t>all divisions of construction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D49E0E" id="Pole tekstowe 7" o:spid="_x0000_s1029" type="#_x0000_t202" alt="The construction and assembly production in September decreased in all divisions of construction" style="position:absolute;margin-left:446.35pt;margin-top:37pt;width:135.85pt;height:67.8pt;z-index:-2514698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" filled="f" stroked="f">
                <v:textbox>
                  <w:txbxContent>
                    <w:p w14:paraId="35B2BA6B" w14:textId="118D2A03" w:rsidR="00CE2AB0" w:rsidRPr="000B31B4" w:rsidRDefault="00904341" w:rsidP="00CE2AB0">
                      <w:pPr>
                        <w:pStyle w:val="tekstzboku"/>
                        <w:spacing w:before="0"/>
                      </w:pPr>
                      <w:r>
                        <w:rPr>
                          <w:lang w:val="en-GB"/>
                        </w:rPr>
                        <w:t>T</w:t>
                      </w:r>
                      <w:r w:rsidR="00CE2AB0" w:rsidRPr="00CE2AB0">
                        <w:rPr>
                          <w:lang w:val="en-GB"/>
                        </w:rPr>
                        <w:t xml:space="preserve">he </w:t>
                      </w:r>
                      <w:r w:rsidR="00480E8F">
                        <w:rPr>
                          <w:lang w:val="en-GB"/>
                        </w:rPr>
                        <w:t>construction</w:t>
                      </w:r>
                      <w:r w:rsidR="00CE2AB0" w:rsidRPr="00CE2AB0">
                        <w:rPr>
                          <w:lang w:val="en-GB"/>
                        </w:rPr>
                        <w:t xml:space="preserve"> </w:t>
                      </w:r>
                      <w:r w:rsidR="00480E8F">
                        <w:rPr>
                          <w:lang w:val="en-GB"/>
                        </w:rPr>
                        <w:t xml:space="preserve">and assembly production </w:t>
                      </w:r>
                      <w:r>
                        <w:rPr>
                          <w:lang w:val="en-GB"/>
                        </w:rPr>
                        <w:t xml:space="preserve">in September </w:t>
                      </w:r>
                      <w:r w:rsidR="0093450A">
                        <w:rPr>
                          <w:lang w:val="en-GB"/>
                        </w:rPr>
                        <w:t>de</w:t>
                      </w:r>
                      <w:r w:rsidR="00CE2AB0" w:rsidRPr="00CE2AB0">
                        <w:rPr>
                          <w:lang w:val="en-GB"/>
                        </w:rPr>
                        <w:t>creased</w:t>
                      </w:r>
                      <w:r w:rsidR="00EC78EC">
                        <w:rPr>
                          <w:lang w:val="en-GB"/>
                        </w:rPr>
                        <w:t xml:space="preserve"> in </w:t>
                      </w:r>
                      <w:r w:rsidR="0093450A">
                        <w:rPr>
                          <w:lang w:val="en-GB"/>
                        </w:rPr>
                        <w:t>all divisions of construction</w:t>
                      </w:r>
                    </w:p>
                  </w:txbxContent>
                </v:textbox>
                <w10:wrap type="tight" anchorx="page"/>
              </v:shape>
            </w:pict>
          </mc:Fallback>
        </mc:AlternateContent>
      </w:r>
      <w:r w:rsidR="00835305">
        <w:rPr>
          <w:szCs w:val="19"/>
          <w:shd w:val="clear" w:color="auto" w:fill="FFFFFF"/>
          <w:lang w:val="en-GB"/>
        </w:rPr>
        <w:t>C</w:t>
      </w:r>
      <w:r w:rsidR="00835305" w:rsidRPr="002B791B">
        <w:rPr>
          <w:szCs w:val="19"/>
          <w:shd w:val="clear" w:color="auto" w:fill="FFFFFF"/>
          <w:lang w:val="en-GB"/>
        </w:rPr>
        <w:t>ompared to the average monthly value of 2021</w:t>
      </w:r>
      <w:r w:rsidR="00D667C1" w:rsidRPr="002B791B">
        <w:rPr>
          <w:szCs w:val="19"/>
          <w:lang w:val="en-GB"/>
        </w:rPr>
        <w:t xml:space="preserve"> </w:t>
      </w:r>
      <w:r w:rsidR="00D667C1" w:rsidRPr="002B791B">
        <w:rPr>
          <w:szCs w:val="19"/>
          <w:shd w:val="clear" w:color="auto" w:fill="FFFFFF"/>
          <w:lang w:val="en-GB"/>
        </w:rPr>
        <w:t xml:space="preserve">construction and assembly production in </w:t>
      </w:r>
      <w:r w:rsidR="004633F2">
        <w:rPr>
          <w:szCs w:val="19"/>
          <w:shd w:val="clear" w:color="auto" w:fill="FFFFFF"/>
          <w:lang w:val="en-GB"/>
        </w:rPr>
        <w:t>September</w:t>
      </w:r>
      <w:r w:rsidR="00D667C1" w:rsidRPr="002B791B">
        <w:rPr>
          <w:szCs w:val="19"/>
          <w:shd w:val="clear" w:color="auto" w:fill="FFFFFF"/>
          <w:lang w:val="en-GB"/>
        </w:rPr>
        <w:t xml:space="preserve"> 202</w:t>
      </w:r>
      <w:r w:rsidR="004451F9">
        <w:rPr>
          <w:szCs w:val="19"/>
          <w:shd w:val="clear" w:color="auto" w:fill="FFFFFF"/>
          <w:lang w:val="en-GB"/>
        </w:rPr>
        <w:t>6</w:t>
      </w:r>
      <w:r w:rsidR="00D667C1" w:rsidRPr="002B791B">
        <w:rPr>
          <w:szCs w:val="19"/>
          <w:shd w:val="clear" w:color="auto" w:fill="FFFFFF"/>
          <w:lang w:val="en-GB"/>
        </w:rPr>
        <w:t xml:space="preserve"> </w:t>
      </w:r>
      <w:r w:rsidR="00D667C1" w:rsidRPr="002B791B">
        <w:rPr>
          <w:shd w:val="clear" w:color="auto" w:fill="FFFFFF"/>
          <w:lang w:val="en-GB"/>
        </w:rPr>
        <w:t>(in constant prices),</w:t>
      </w:r>
      <w:r w:rsidR="00D667C1" w:rsidRPr="002B791B">
        <w:rPr>
          <w:szCs w:val="19"/>
          <w:shd w:val="clear" w:color="auto" w:fill="FFFFFF"/>
          <w:lang w:val="en-GB"/>
        </w:rPr>
        <w:t xml:space="preserve"> was </w:t>
      </w:r>
      <w:r w:rsidR="0051090A">
        <w:rPr>
          <w:szCs w:val="19"/>
          <w:shd w:val="clear" w:color="auto" w:fill="FFFFFF"/>
          <w:lang w:val="en-GB"/>
        </w:rPr>
        <w:t>higher</w:t>
      </w:r>
      <w:r w:rsidR="00835305">
        <w:rPr>
          <w:szCs w:val="19"/>
          <w:shd w:val="clear" w:color="auto" w:fill="FFFFFF"/>
          <w:lang w:val="en-GB"/>
        </w:rPr>
        <w:t xml:space="preserve"> </w:t>
      </w:r>
      <w:r w:rsidR="00B248C2">
        <w:rPr>
          <w:szCs w:val="19"/>
          <w:shd w:val="clear" w:color="auto" w:fill="FFFFFF"/>
          <w:lang w:val="en-GB"/>
        </w:rPr>
        <w:t>by</w:t>
      </w:r>
      <w:r w:rsidR="00835305">
        <w:rPr>
          <w:szCs w:val="19"/>
          <w:shd w:val="clear" w:color="auto" w:fill="FFFFFF"/>
          <w:lang w:val="en-GB"/>
        </w:rPr>
        <w:t xml:space="preserve"> </w:t>
      </w:r>
      <w:r w:rsidR="004633F2">
        <w:rPr>
          <w:szCs w:val="19"/>
          <w:shd w:val="clear" w:color="auto" w:fill="FFFFFF"/>
          <w:lang w:val="en-GB"/>
        </w:rPr>
        <w:t>6.5</w:t>
      </w:r>
      <w:r w:rsidR="00D667C1" w:rsidRPr="002B791B">
        <w:rPr>
          <w:szCs w:val="19"/>
          <w:shd w:val="clear" w:color="auto" w:fill="FFFFFF"/>
          <w:lang w:val="en-GB"/>
        </w:rPr>
        <w:t>%</w:t>
      </w:r>
      <w:r w:rsidR="00F04EE7">
        <w:rPr>
          <w:spacing w:val="-2"/>
          <w:lang w:val="en-GB" w:eastAsia="pl-PL"/>
        </w:rPr>
        <w:t xml:space="preserve">, </w:t>
      </w:r>
      <w:r w:rsidR="00F04EE7">
        <w:rPr>
          <w:szCs w:val="19"/>
          <w:lang w:val="en-GB"/>
        </w:rPr>
        <w:t xml:space="preserve">whereas </w:t>
      </w:r>
      <w:r w:rsidR="00F04EE7" w:rsidRPr="002B791B">
        <w:rPr>
          <w:noProof/>
          <w:spacing w:val="-2"/>
          <w:szCs w:val="19"/>
          <w:lang w:val="en-GB" w:eastAsia="pl-PL"/>
        </w:rPr>
        <w:t xml:space="preserve">after </w:t>
      </w:r>
      <w:r w:rsidR="00F04EE7" w:rsidRPr="002B791B">
        <w:rPr>
          <w:szCs w:val="19"/>
          <w:lang w:val="en-GB"/>
        </w:rPr>
        <w:t>eliminating the seasonal factors</w:t>
      </w:r>
      <w:r w:rsidR="00F04EE7">
        <w:rPr>
          <w:szCs w:val="19"/>
          <w:lang w:val="en-GB"/>
        </w:rPr>
        <w:t xml:space="preserve"> was </w:t>
      </w:r>
      <w:r w:rsidR="002E3DC2">
        <w:rPr>
          <w:szCs w:val="19"/>
          <w:lang w:val="en-GB"/>
        </w:rPr>
        <w:t>lower</w:t>
      </w:r>
      <w:r w:rsidR="00F04EE7">
        <w:rPr>
          <w:szCs w:val="19"/>
          <w:lang w:val="en-GB"/>
        </w:rPr>
        <w:t xml:space="preserve"> by </w:t>
      </w:r>
      <w:r w:rsidR="004633F2">
        <w:rPr>
          <w:szCs w:val="19"/>
          <w:lang w:val="en-GB"/>
        </w:rPr>
        <w:t>3.8</w:t>
      </w:r>
      <w:r w:rsidR="00F04EE7">
        <w:rPr>
          <w:szCs w:val="19"/>
          <w:lang w:val="en-GB"/>
        </w:rPr>
        <w:t>%.</w:t>
      </w:r>
    </w:p>
    <w:p w14:paraId="4AE92BD4" w14:textId="53F20355" w:rsidR="00EC78EC" w:rsidRPr="005B7AC3" w:rsidRDefault="0034398C" w:rsidP="000D2BF5">
      <w:pPr>
        <w:tabs>
          <w:tab w:val="left" w:pos="3544"/>
        </w:tabs>
        <w:spacing w:line="288" w:lineRule="auto"/>
        <w:rPr>
          <w:shd w:val="clear" w:color="auto" w:fill="FFFFFF"/>
          <w:lang w:val="en-GB"/>
        </w:rPr>
      </w:pPr>
      <w:r w:rsidRPr="0034398C">
        <w:rPr>
          <w:noProof/>
          <w:spacing w:val="-2"/>
          <w:szCs w:val="19"/>
          <w:lang w:val="en-GB" w:eastAsia="pl-PL"/>
        </w:rPr>
        <w:t xml:space="preserve">Construction </w:t>
      </w:r>
      <w:r w:rsidRPr="0034398C">
        <w:rPr>
          <w:shd w:val="clear" w:color="auto" w:fill="FFFFFF"/>
          <w:lang w:val="en-GB"/>
        </w:rPr>
        <w:t xml:space="preserve">and assembly production in </w:t>
      </w:r>
      <w:r w:rsidR="004633F2">
        <w:rPr>
          <w:shd w:val="clear" w:color="auto" w:fill="FFFFFF"/>
          <w:lang w:val="en-GB"/>
        </w:rPr>
        <w:t>September</w:t>
      </w:r>
      <w:r w:rsidRPr="0034398C">
        <w:rPr>
          <w:shd w:val="clear" w:color="auto" w:fill="FFFFFF"/>
          <w:lang w:val="en-GB"/>
        </w:rPr>
        <w:t xml:space="preserve"> 2026 </w:t>
      </w:r>
      <w:r w:rsidR="004633F2">
        <w:rPr>
          <w:shd w:val="clear" w:color="auto" w:fill="FFFFFF"/>
          <w:lang w:val="en-GB"/>
        </w:rPr>
        <w:t>de</w:t>
      </w:r>
      <w:r w:rsidRPr="0034398C">
        <w:rPr>
          <w:shd w:val="clear" w:color="auto" w:fill="FFFFFF"/>
          <w:lang w:val="en-GB"/>
        </w:rPr>
        <w:t xml:space="preserve">creased </w:t>
      </w:r>
      <w:r w:rsidRPr="0034398C">
        <w:rPr>
          <w:szCs w:val="19"/>
          <w:lang w:val="en-GB"/>
        </w:rPr>
        <w:t xml:space="preserve">in entities </w:t>
      </w:r>
      <w:r w:rsidR="009706CE" w:rsidRPr="0034398C">
        <w:rPr>
          <w:szCs w:val="19"/>
          <w:lang w:val="en-GB"/>
        </w:rPr>
        <w:t xml:space="preserve">dealing </w:t>
      </w:r>
      <w:r w:rsidR="009706CE" w:rsidRPr="00D201DB">
        <w:rPr>
          <w:szCs w:val="19"/>
          <w:lang w:val="en-GB"/>
        </w:rPr>
        <w:t xml:space="preserve">mainly with </w:t>
      </w:r>
      <w:r w:rsidR="009706CE">
        <w:rPr>
          <w:shd w:val="clear" w:color="auto" w:fill="FFFFFF"/>
          <w:lang w:val="en-GB"/>
        </w:rPr>
        <w:t xml:space="preserve">construction of </w:t>
      </w:r>
      <w:r w:rsidR="009706CE" w:rsidRPr="00D201DB">
        <w:rPr>
          <w:szCs w:val="19"/>
          <w:lang w:val="en-GB"/>
        </w:rPr>
        <w:t>buildings</w:t>
      </w:r>
      <w:r w:rsidR="009706CE" w:rsidRPr="00D201DB">
        <w:rPr>
          <w:shd w:val="clear" w:color="auto" w:fill="FFFFFF"/>
          <w:lang w:val="en-GB"/>
        </w:rPr>
        <w:t xml:space="preserve"> </w:t>
      </w:r>
      <w:r w:rsidR="009706CE">
        <w:rPr>
          <w:szCs w:val="19"/>
          <w:lang w:val="en-GB"/>
        </w:rPr>
        <w:t xml:space="preserve">of 19.2%, </w:t>
      </w:r>
      <w:r w:rsidR="009706CE" w:rsidRPr="00D201DB">
        <w:rPr>
          <w:szCs w:val="19"/>
          <w:lang w:val="en-GB"/>
        </w:rPr>
        <w:t>performing specialised construction activities</w:t>
      </w:r>
      <w:r w:rsidR="009706CE">
        <w:rPr>
          <w:shd w:val="clear" w:color="auto" w:fill="FFFFFF"/>
          <w:lang w:val="en-GB"/>
        </w:rPr>
        <w:t xml:space="preserve"> of 6.1%</w:t>
      </w:r>
      <w:r w:rsidR="009706CE">
        <w:rPr>
          <w:szCs w:val="19"/>
          <w:lang w:val="en-GB"/>
        </w:rPr>
        <w:t xml:space="preserve"> and </w:t>
      </w:r>
      <w:r w:rsidR="005B7AC3" w:rsidRPr="00D201DB">
        <w:rPr>
          <w:shd w:val="clear" w:color="auto" w:fill="FFFFFF"/>
          <w:lang w:val="en-GB"/>
        </w:rPr>
        <w:t xml:space="preserve">whose basic type of </w:t>
      </w:r>
      <w:r w:rsidR="005B7AC3" w:rsidRPr="001466B2">
        <w:rPr>
          <w:shd w:val="clear" w:color="auto" w:fill="FFFFFF"/>
          <w:lang w:val="en-GB"/>
        </w:rPr>
        <w:t>act</w:t>
      </w:r>
      <w:r w:rsidR="005B7AC3" w:rsidRPr="001466B2">
        <w:rPr>
          <w:shd w:val="clear" w:color="auto" w:fill="FFFFFF"/>
          <w:lang w:val="en-GB"/>
        </w:rPr>
        <w:softHyphen/>
        <w:t xml:space="preserve">ivity was </w:t>
      </w:r>
      <w:r w:rsidR="005B7AC3" w:rsidRPr="001466B2">
        <w:rPr>
          <w:szCs w:val="19"/>
          <w:lang w:val="en-GB"/>
        </w:rPr>
        <w:t xml:space="preserve">civil engineering </w:t>
      </w:r>
      <w:r w:rsidR="005B7AC3">
        <w:rPr>
          <w:szCs w:val="19"/>
          <w:lang w:val="en-GB"/>
        </w:rPr>
        <w:t xml:space="preserve">works </w:t>
      </w:r>
      <w:r w:rsidR="005B7AC3" w:rsidRPr="001466B2">
        <w:rPr>
          <w:szCs w:val="19"/>
          <w:lang w:val="en-GB"/>
        </w:rPr>
        <w:t xml:space="preserve">of </w:t>
      </w:r>
      <w:r w:rsidR="009706CE">
        <w:rPr>
          <w:szCs w:val="19"/>
          <w:lang w:val="en-GB"/>
        </w:rPr>
        <w:t>4.1</w:t>
      </w:r>
      <w:r w:rsidR="005B7AC3" w:rsidRPr="001466B2">
        <w:rPr>
          <w:szCs w:val="19"/>
          <w:lang w:val="en-GB"/>
        </w:rPr>
        <w:t>%</w:t>
      </w:r>
      <w:r w:rsidR="009706CE">
        <w:rPr>
          <w:szCs w:val="19"/>
          <w:lang w:val="en-GB"/>
        </w:rPr>
        <w:t>.</w:t>
      </w:r>
      <w:r w:rsidR="005B7AC3">
        <w:rPr>
          <w:szCs w:val="19"/>
          <w:lang w:val="en-GB"/>
        </w:rPr>
        <w:t xml:space="preserve"> </w:t>
      </w:r>
    </w:p>
    <w:p w14:paraId="5B4F6260" w14:textId="1EEDD8F5" w:rsidR="000C63F6" w:rsidRDefault="000D2BF5" w:rsidP="000D2BF5">
      <w:pPr>
        <w:tabs>
          <w:tab w:val="left" w:pos="3544"/>
        </w:tabs>
        <w:spacing w:line="288" w:lineRule="auto"/>
        <w:rPr>
          <w:szCs w:val="19"/>
          <w:lang w:val="en-GB"/>
        </w:rPr>
      </w:pPr>
      <w:r w:rsidRPr="005828D5">
        <w:rPr>
          <w:noProof/>
          <w:spacing w:val="-2"/>
          <w:szCs w:val="19"/>
          <w:lang w:val="en-GB" w:eastAsia="pl-PL"/>
        </w:rPr>
        <w:t xml:space="preserve">In </w:t>
      </w:r>
      <w:r w:rsidR="0093450A">
        <w:rPr>
          <w:noProof/>
          <w:spacing w:val="-2"/>
          <w:szCs w:val="19"/>
          <w:lang w:val="en-GB" w:eastAsia="pl-PL"/>
        </w:rPr>
        <w:t>September</w:t>
      </w:r>
      <w:r w:rsidR="00B248C2">
        <w:rPr>
          <w:noProof/>
          <w:spacing w:val="-2"/>
          <w:szCs w:val="19"/>
          <w:lang w:val="en-GB" w:eastAsia="pl-PL"/>
        </w:rPr>
        <w:t xml:space="preserve"> </w:t>
      </w:r>
      <w:r>
        <w:rPr>
          <w:noProof/>
          <w:spacing w:val="-2"/>
          <w:szCs w:val="19"/>
          <w:lang w:val="en-GB" w:eastAsia="pl-PL"/>
        </w:rPr>
        <w:t>202</w:t>
      </w:r>
      <w:r w:rsidR="00E94F55">
        <w:rPr>
          <w:noProof/>
          <w:spacing w:val="-2"/>
          <w:szCs w:val="19"/>
          <w:lang w:val="en-GB" w:eastAsia="pl-PL"/>
        </w:rPr>
        <w:t>6</w:t>
      </w:r>
      <w:r>
        <w:rPr>
          <w:noProof/>
          <w:spacing w:val="-2"/>
          <w:szCs w:val="19"/>
          <w:lang w:val="en-GB" w:eastAsia="pl-PL"/>
        </w:rPr>
        <w:t xml:space="preserve"> compared to</w:t>
      </w:r>
      <w:r w:rsidR="00CA3E5A">
        <w:rPr>
          <w:noProof/>
          <w:spacing w:val="-2"/>
          <w:szCs w:val="19"/>
          <w:lang w:val="en-GB" w:eastAsia="pl-PL"/>
        </w:rPr>
        <w:t xml:space="preserve"> </w:t>
      </w:r>
      <w:r w:rsidR="0093450A">
        <w:rPr>
          <w:noProof/>
          <w:spacing w:val="-2"/>
          <w:szCs w:val="19"/>
          <w:lang w:val="en-GB" w:eastAsia="pl-PL"/>
        </w:rPr>
        <w:t>August</w:t>
      </w:r>
      <w:r w:rsidR="005B7AC3">
        <w:rPr>
          <w:noProof/>
          <w:spacing w:val="-2"/>
          <w:szCs w:val="19"/>
          <w:lang w:val="en-GB" w:eastAsia="pl-PL"/>
        </w:rPr>
        <w:t xml:space="preserve"> </w:t>
      </w:r>
      <w:r w:rsidR="00E94F55">
        <w:rPr>
          <w:noProof/>
          <w:spacing w:val="-2"/>
          <w:szCs w:val="19"/>
          <w:lang w:val="en-GB" w:eastAsia="pl-PL"/>
        </w:rPr>
        <w:t>202</w:t>
      </w:r>
      <w:r w:rsidR="005E1944">
        <w:rPr>
          <w:noProof/>
          <w:spacing w:val="-2"/>
          <w:szCs w:val="19"/>
          <w:lang w:val="en-GB" w:eastAsia="pl-PL"/>
        </w:rPr>
        <w:t>6</w:t>
      </w:r>
      <w:r w:rsidRPr="005828D5">
        <w:rPr>
          <w:szCs w:val="19"/>
          <w:lang w:val="en-GB"/>
        </w:rPr>
        <w:t>,</w:t>
      </w:r>
      <w:r w:rsidRPr="005828D5">
        <w:rPr>
          <w:noProof/>
          <w:spacing w:val="-2"/>
          <w:szCs w:val="19"/>
          <w:lang w:val="en-GB" w:eastAsia="pl-PL"/>
        </w:rPr>
        <w:t xml:space="preserve"> </w:t>
      </w:r>
      <w:r w:rsidR="0093450A">
        <w:rPr>
          <w:noProof/>
          <w:spacing w:val="-2"/>
          <w:szCs w:val="19"/>
          <w:lang w:val="en-GB" w:eastAsia="pl-PL"/>
        </w:rPr>
        <w:t>in</w:t>
      </w:r>
      <w:r>
        <w:rPr>
          <w:shd w:val="clear" w:color="auto" w:fill="FFFFFF"/>
          <w:lang w:val="en-GB"/>
        </w:rPr>
        <w:t>crease</w:t>
      </w:r>
      <w:r w:rsidR="000C63F6">
        <w:rPr>
          <w:shd w:val="clear" w:color="auto" w:fill="FFFFFF"/>
          <w:lang w:val="en-GB"/>
        </w:rPr>
        <w:t>s</w:t>
      </w:r>
      <w:r w:rsidRPr="005828D5">
        <w:rPr>
          <w:color w:val="000000" w:themeColor="text1"/>
          <w:szCs w:val="19"/>
          <w:lang w:val="en-GB"/>
        </w:rPr>
        <w:t xml:space="preserve"> in the</w:t>
      </w:r>
      <w:r w:rsidRPr="003554E1">
        <w:rPr>
          <w:color w:val="000000" w:themeColor="text1"/>
          <w:szCs w:val="19"/>
          <w:lang w:val="en-GB"/>
        </w:rPr>
        <w:t xml:space="preserve"> </w:t>
      </w:r>
      <w:r w:rsidRPr="003554E1">
        <w:rPr>
          <w:color w:val="000000" w:themeColor="text1"/>
          <w:shd w:val="clear" w:color="auto" w:fill="FFFFFF"/>
          <w:lang w:val="en-GB"/>
        </w:rPr>
        <w:t xml:space="preserve">sales of construction and assembly production </w:t>
      </w:r>
      <w:r w:rsidR="000C63F6">
        <w:rPr>
          <w:color w:val="000000" w:themeColor="text1"/>
          <w:szCs w:val="19"/>
          <w:lang w:val="en-GB"/>
        </w:rPr>
        <w:t xml:space="preserve">were </w:t>
      </w:r>
      <w:r w:rsidRPr="00AB5538">
        <w:rPr>
          <w:color w:val="000000" w:themeColor="text1"/>
          <w:szCs w:val="19"/>
          <w:lang w:val="en-GB"/>
        </w:rPr>
        <w:t xml:space="preserve">noted </w:t>
      </w:r>
      <w:r w:rsidR="00C77904">
        <w:rPr>
          <w:color w:val="000000" w:themeColor="text1"/>
          <w:szCs w:val="19"/>
          <w:lang w:val="en-GB"/>
        </w:rPr>
        <w:t xml:space="preserve">in </w:t>
      </w:r>
      <w:r w:rsidR="008D355B">
        <w:rPr>
          <w:szCs w:val="19"/>
          <w:lang w:val="en-GB"/>
        </w:rPr>
        <w:t>entities</w:t>
      </w:r>
      <w:r w:rsidR="005B7AC3" w:rsidRPr="005B7AC3">
        <w:rPr>
          <w:szCs w:val="19"/>
          <w:lang w:val="en-GB"/>
        </w:rPr>
        <w:t xml:space="preserve"> </w:t>
      </w:r>
      <w:r w:rsidR="0093450A" w:rsidRPr="00AB5538">
        <w:rPr>
          <w:szCs w:val="19"/>
          <w:lang w:val="en-GB"/>
        </w:rPr>
        <w:t xml:space="preserve">performing specialised construction activities </w:t>
      </w:r>
      <w:r w:rsidR="0093450A">
        <w:rPr>
          <w:szCs w:val="19"/>
          <w:lang w:val="en-GB"/>
        </w:rPr>
        <w:t>of 11.7%</w:t>
      </w:r>
      <w:r w:rsidR="00DD185A">
        <w:rPr>
          <w:szCs w:val="19"/>
          <w:lang w:val="en-GB"/>
        </w:rPr>
        <w:t xml:space="preserve"> and</w:t>
      </w:r>
      <w:r w:rsidR="0093450A">
        <w:rPr>
          <w:szCs w:val="19"/>
          <w:lang w:val="en-GB"/>
        </w:rPr>
        <w:t xml:space="preserve"> </w:t>
      </w:r>
      <w:r w:rsidR="005B7AC3" w:rsidRPr="00AB5538">
        <w:rPr>
          <w:szCs w:val="19"/>
          <w:lang w:val="en-GB"/>
        </w:rPr>
        <w:t>whose basic type of activity was construction of buildings</w:t>
      </w:r>
      <w:r w:rsidR="005B7AC3">
        <w:rPr>
          <w:szCs w:val="19"/>
          <w:lang w:val="en-GB"/>
        </w:rPr>
        <w:t xml:space="preserve"> of </w:t>
      </w:r>
      <w:r w:rsidR="0093450A">
        <w:rPr>
          <w:szCs w:val="19"/>
          <w:lang w:val="en-GB"/>
        </w:rPr>
        <w:t>8.1</w:t>
      </w:r>
      <w:r w:rsidR="005B7AC3" w:rsidRPr="00AB5538">
        <w:rPr>
          <w:szCs w:val="19"/>
          <w:lang w:val="en-GB"/>
        </w:rPr>
        <w:t>%</w:t>
      </w:r>
      <w:r w:rsidR="00BA1FD1">
        <w:rPr>
          <w:szCs w:val="19"/>
          <w:lang w:val="en-GB"/>
        </w:rPr>
        <w:t>, whereas</w:t>
      </w:r>
      <w:r w:rsidR="005B7AC3" w:rsidRPr="005B7AC3">
        <w:rPr>
          <w:szCs w:val="19"/>
          <w:lang w:val="en-GB"/>
        </w:rPr>
        <w:t xml:space="preserve"> </w:t>
      </w:r>
      <w:r w:rsidR="00DD185A">
        <w:rPr>
          <w:szCs w:val="19"/>
          <w:lang w:val="en-GB"/>
        </w:rPr>
        <w:t>decrease</w:t>
      </w:r>
      <w:r w:rsidR="00486399">
        <w:rPr>
          <w:szCs w:val="19"/>
          <w:lang w:val="en-GB"/>
        </w:rPr>
        <w:t xml:space="preserve"> was noted </w:t>
      </w:r>
      <w:r w:rsidR="005B7AC3">
        <w:rPr>
          <w:szCs w:val="19"/>
          <w:lang w:val="en-GB"/>
        </w:rPr>
        <w:t xml:space="preserve">in entities </w:t>
      </w:r>
      <w:r w:rsidR="00CF6ED6" w:rsidRPr="00AB5538">
        <w:rPr>
          <w:szCs w:val="19"/>
          <w:lang w:val="en-GB"/>
        </w:rPr>
        <w:t>dealing mainly with civil engineering works</w:t>
      </w:r>
      <w:r w:rsidR="00CF6ED6">
        <w:rPr>
          <w:szCs w:val="19"/>
          <w:lang w:val="en-GB"/>
        </w:rPr>
        <w:t xml:space="preserve"> of </w:t>
      </w:r>
      <w:r w:rsidR="0093450A">
        <w:rPr>
          <w:szCs w:val="19"/>
          <w:lang w:val="en-GB"/>
        </w:rPr>
        <w:t>4.2</w:t>
      </w:r>
      <w:r w:rsidR="007057CF">
        <w:rPr>
          <w:szCs w:val="19"/>
          <w:lang w:val="en-GB"/>
        </w:rPr>
        <w:t>%</w:t>
      </w:r>
      <w:r w:rsidR="005B7AC3">
        <w:rPr>
          <w:szCs w:val="19"/>
          <w:lang w:val="en-GB"/>
        </w:rPr>
        <w:t>.</w:t>
      </w:r>
    </w:p>
    <w:p w14:paraId="40E75A23" w14:textId="24793182" w:rsidR="00092DFC" w:rsidRPr="008A4724" w:rsidRDefault="00392471" w:rsidP="0084513D">
      <w:pPr>
        <w:spacing w:before="360" w:line="240" w:lineRule="auto"/>
        <w:rPr>
          <w:szCs w:val="19"/>
          <w:shd w:val="clear" w:color="auto" w:fill="FFFFFF"/>
          <w:lang w:val="en-GB"/>
        </w:rPr>
      </w:pPr>
      <w:r w:rsidRPr="008A4724">
        <w:rPr>
          <w:b/>
          <w:szCs w:val="19"/>
          <w:shd w:val="clear" w:color="auto" w:fill="FFFFFF"/>
          <w:lang w:val="en-GB"/>
        </w:rPr>
        <w:t>Table</w:t>
      </w:r>
      <w:r w:rsidR="00FE2F2B" w:rsidRPr="008A4724">
        <w:rPr>
          <w:b/>
          <w:szCs w:val="19"/>
          <w:shd w:val="clear" w:color="auto" w:fill="FFFFFF"/>
          <w:lang w:val="en-GB"/>
        </w:rPr>
        <w:t xml:space="preserve"> 1.</w:t>
      </w:r>
      <w:r w:rsidRPr="008A4724">
        <w:rPr>
          <w:b/>
          <w:szCs w:val="19"/>
          <w:shd w:val="clear" w:color="auto" w:fill="FFFFFF"/>
          <w:lang w:val="en-GB"/>
        </w:rPr>
        <w:t xml:space="preserve"> </w:t>
      </w:r>
      <w:r w:rsidR="001B433C" w:rsidRPr="008A4724">
        <w:rPr>
          <w:b/>
          <w:szCs w:val="19"/>
          <w:shd w:val="clear" w:color="auto" w:fill="FFFFFF"/>
          <w:lang w:val="en-GB"/>
        </w:rPr>
        <w:t>C</w:t>
      </w:r>
      <w:r w:rsidRPr="008A4724">
        <w:rPr>
          <w:b/>
          <w:szCs w:val="19"/>
          <w:shd w:val="clear" w:color="auto" w:fill="FFFFFF"/>
          <w:lang w:val="en-GB"/>
        </w:rPr>
        <w:t>onstruction and assembly production (constant prices)</w:t>
      </w:r>
      <w:r w:rsidR="001E01B2" w:rsidRPr="008A4724">
        <w:rPr>
          <w:b/>
          <w:szCs w:val="19"/>
          <w:shd w:val="clear" w:color="auto" w:fill="FFFFFF"/>
          <w:vertAlign w:val="superscript"/>
        </w:rPr>
        <w:t xml:space="preserve"> a</w:t>
      </w:r>
      <w:r w:rsidR="001E01B2" w:rsidRPr="008A4724">
        <w:rPr>
          <w:szCs w:val="19"/>
          <w:shd w:val="clear" w:color="auto" w:fill="FFFFFF"/>
          <w:vertAlign w:val="superscript"/>
        </w:rPr>
        <w:t xml:space="preserve"> </w:t>
      </w:r>
      <w:r w:rsidRPr="008A4724">
        <w:rPr>
          <w:b/>
          <w:szCs w:val="19"/>
          <w:shd w:val="clear" w:color="auto" w:fill="FFFFFF"/>
          <w:lang w:val="en-GB"/>
        </w:rPr>
        <w:t xml:space="preserve"> </w:t>
      </w:r>
    </w:p>
    <w:tbl>
      <w:tblPr>
        <w:tblStyle w:val="Siatkatabelijasna3"/>
        <w:tblpPr w:leftFromText="141" w:rightFromText="141" w:vertAnchor="text" w:horzAnchor="margin" w:tblpY="176"/>
        <w:tblW w:w="8067"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CellMar>
          <w:top w:w="57" w:type="dxa"/>
          <w:bottom w:w="57" w:type="dxa"/>
        </w:tblCellMar>
        <w:tblLook w:val="0000" w:firstRow="0" w:lastRow="0" w:firstColumn="0" w:lastColumn="0" w:noHBand="0" w:noVBand="0"/>
        <w:tblCaption w:val="Table 1. Construction and assembly production (constant prices) "/>
      </w:tblPr>
      <w:tblGrid>
        <w:gridCol w:w="2542"/>
        <w:gridCol w:w="942"/>
        <w:gridCol w:w="929"/>
        <w:gridCol w:w="948"/>
        <w:gridCol w:w="930"/>
        <w:gridCol w:w="859"/>
        <w:gridCol w:w="917"/>
      </w:tblGrid>
      <w:tr w:rsidR="008A4724" w:rsidRPr="008A4724" w14:paraId="7CB3E05D" w14:textId="77777777" w:rsidTr="006903A5">
        <w:trPr>
          <w:trHeight w:val="169"/>
        </w:trPr>
        <w:tc>
          <w:tcPr>
            <w:tcW w:w="2542" w:type="dxa"/>
            <w:vMerge w:val="restart"/>
            <w:vAlign w:val="center"/>
          </w:tcPr>
          <w:p w14:paraId="5F6E8F12" w14:textId="5F3D7924" w:rsidR="008A4724" w:rsidRPr="003342CE" w:rsidRDefault="008A4724" w:rsidP="00327F9E">
            <w:pPr>
              <w:jc w:val="center"/>
              <w:rPr>
                <w:bCs/>
                <w:szCs w:val="19"/>
                <w:shd w:val="clear" w:color="auto" w:fill="FFFFFF"/>
                <w:lang w:val="en-GB"/>
              </w:rPr>
            </w:pPr>
            <w:r w:rsidRPr="003342CE">
              <w:rPr>
                <w:bCs/>
                <w:szCs w:val="19"/>
                <w:shd w:val="clear" w:color="auto" w:fill="FFFFFF"/>
                <w:lang w:val="en-GB"/>
              </w:rPr>
              <w:t>Specification</w:t>
            </w:r>
          </w:p>
        </w:tc>
        <w:tc>
          <w:tcPr>
            <w:tcW w:w="5525" w:type="dxa"/>
            <w:gridSpan w:val="6"/>
          </w:tcPr>
          <w:p w14:paraId="2F737DF5" w14:textId="77777777" w:rsidR="008A4724" w:rsidRPr="008A4724" w:rsidRDefault="008A4724" w:rsidP="00327F9E">
            <w:pPr>
              <w:spacing w:before="0" w:after="0" w:line="240" w:lineRule="auto"/>
              <w:jc w:val="center"/>
              <w:rPr>
                <w:noProof/>
                <w:szCs w:val="19"/>
                <w:lang w:eastAsia="pl-PL"/>
              </w:rPr>
            </w:pPr>
            <w:r w:rsidRPr="008A4724">
              <w:rPr>
                <w:noProof/>
                <w:szCs w:val="19"/>
                <w:lang w:eastAsia="pl-PL"/>
              </w:rPr>
              <w:t>2026</w:t>
            </w:r>
          </w:p>
        </w:tc>
      </w:tr>
      <w:tr w:rsidR="00F643C4" w:rsidRPr="008A4724" w14:paraId="54E98951" w14:textId="77777777" w:rsidTr="006903A5">
        <w:trPr>
          <w:trHeight w:val="472"/>
        </w:trPr>
        <w:tc>
          <w:tcPr>
            <w:tcW w:w="2542" w:type="dxa"/>
            <w:vMerge/>
            <w:vAlign w:val="center"/>
          </w:tcPr>
          <w:p w14:paraId="1BB3511D" w14:textId="77777777" w:rsidR="00F643C4" w:rsidRPr="008A4724" w:rsidRDefault="00F643C4" w:rsidP="00F643C4">
            <w:pPr>
              <w:jc w:val="center"/>
              <w:rPr>
                <w:b/>
                <w:szCs w:val="19"/>
                <w:shd w:val="clear" w:color="auto" w:fill="FFFFFF"/>
              </w:rPr>
            </w:pPr>
          </w:p>
        </w:tc>
        <w:tc>
          <w:tcPr>
            <w:tcW w:w="942" w:type="dxa"/>
          </w:tcPr>
          <w:p w14:paraId="493B8CCB" w14:textId="6C9F2991" w:rsidR="00F643C4" w:rsidRPr="008A4724" w:rsidRDefault="00F643C4" w:rsidP="00F643C4">
            <w:pPr>
              <w:jc w:val="center"/>
              <w:rPr>
                <w:szCs w:val="19"/>
                <w:shd w:val="clear" w:color="auto" w:fill="FFFFFF"/>
              </w:rPr>
            </w:pPr>
            <w:r w:rsidRPr="00867E34">
              <w:rPr>
                <w:szCs w:val="19"/>
                <w:shd w:val="clear" w:color="auto" w:fill="FFFFFF"/>
              </w:rPr>
              <w:t>0</w:t>
            </w:r>
            <w:r w:rsidR="00DB2657">
              <w:rPr>
                <w:szCs w:val="19"/>
                <w:shd w:val="clear" w:color="auto" w:fill="FFFFFF"/>
              </w:rPr>
              <w:t>8</w:t>
            </w:r>
          </w:p>
        </w:tc>
        <w:tc>
          <w:tcPr>
            <w:tcW w:w="929" w:type="dxa"/>
          </w:tcPr>
          <w:p w14:paraId="0C9517A0" w14:textId="7BF2971B" w:rsidR="00F643C4" w:rsidRPr="008A4724" w:rsidRDefault="00F643C4" w:rsidP="00F643C4">
            <w:pPr>
              <w:jc w:val="center"/>
              <w:rPr>
                <w:szCs w:val="19"/>
                <w:shd w:val="clear" w:color="auto" w:fill="FFFFFF"/>
              </w:rPr>
            </w:pPr>
            <w:r w:rsidRPr="00867E34">
              <w:rPr>
                <w:szCs w:val="19"/>
                <w:shd w:val="clear" w:color="auto" w:fill="FFFFFF"/>
              </w:rPr>
              <w:t>0</w:t>
            </w:r>
            <w:r w:rsidR="00DB2657">
              <w:rPr>
                <w:szCs w:val="19"/>
                <w:shd w:val="clear" w:color="auto" w:fill="FFFFFF"/>
              </w:rPr>
              <w:t>9</w:t>
            </w:r>
          </w:p>
        </w:tc>
        <w:tc>
          <w:tcPr>
            <w:tcW w:w="948" w:type="dxa"/>
          </w:tcPr>
          <w:p w14:paraId="4EB7FA5D" w14:textId="0A36E438" w:rsidR="00F643C4" w:rsidRPr="008A4724" w:rsidRDefault="00F643C4" w:rsidP="00F643C4">
            <w:pPr>
              <w:jc w:val="center"/>
              <w:rPr>
                <w:szCs w:val="19"/>
                <w:shd w:val="clear" w:color="auto" w:fill="FFFFFF"/>
              </w:rPr>
            </w:pPr>
            <w:r>
              <w:rPr>
                <w:szCs w:val="19"/>
                <w:shd w:val="clear" w:color="auto" w:fill="FFFFFF"/>
              </w:rPr>
              <w:t>0</w:t>
            </w:r>
            <w:r w:rsidR="00DB2657">
              <w:rPr>
                <w:szCs w:val="19"/>
                <w:shd w:val="clear" w:color="auto" w:fill="FFFFFF"/>
              </w:rPr>
              <w:t>8</w:t>
            </w:r>
          </w:p>
        </w:tc>
        <w:tc>
          <w:tcPr>
            <w:tcW w:w="930" w:type="dxa"/>
          </w:tcPr>
          <w:p w14:paraId="030CA631" w14:textId="3BEBBA9B" w:rsidR="00F643C4" w:rsidRPr="008A4724" w:rsidRDefault="00F643C4" w:rsidP="00F643C4">
            <w:pPr>
              <w:jc w:val="center"/>
              <w:rPr>
                <w:szCs w:val="19"/>
                <w:shd w:val="clear" w:color="auto" w:fill="FFFFFF"/>
              </w:rPr>
            </w:pPr>
            <w:r w:rsidRPr="00867E34">
              <w:rPr>
                <w:szCs w:val="19"/>
                <w:shd w:val="clear" w:color="auto" w:fill="FFFFFF"/>
              </w:rPr>
              <w:t>0</w:t>
            </w:r>
            <w:r w:rsidR="00DB2657">
              <w:rPr>
                <w:szCs w:val="19"/>
                <w:shd w:val="clear" w:color="auto" w:fill="FFFFFF"/>
              </w:rPr>
              <w:t>9</w:t>
            </w:r>
          </w:p>
        </w:tc>
        <w:tc>
          <w:tcPr>
            <w:tcW w:w="859" w:type="dxa"/>
          </w:tcPr>
          <w:p w14:paraId="17506891" w14:textId="2CEE8D15" w:rsidR="00F643C4" w:rsidRPr="008A4724" w:rsidRDefault="00F643C4" w:rsidP="00F643C4">
            <w:pPr>
              <w:jc w:val="center"/>
              <w:rPr>
                <w:noProof/>
                <w:szCs w:val="19"/>
                <w:lang w:eastAsia="pl-PL"/>
              </w:rPr>
            </w:pPr>
            <w:r>
              <w:rPr>
                <w:noProof/>
                <w:szCs w:val="19"/>
                <w:lang w:eastAsia="pl-PL"/>
              </w:rPr>
              <w:t>01-0</w:t>
            </w:r>
            <w:r w:rsidR="00DB2657">
              <w:rPr>
                <w:noProof/>
                <w:szCs w:val="19"/>
                <w:lang w:eastAsia="pl-PL"/>
              </w:rPr>
              <w:t>8</w:t>
            </w:r>
          </w:p>
        </w:tc>
        <w:tc>
          <w:tcPr>
            <w:tcW w:w="917" w:type="dxa"/>
          </w:tcPr>
          <w:p w14:paraId="02C83017" w14:textId="645CD13C" w:rsidR="00F643C4" w:rsidRPr="008A4724" w:rsidRDefault="00F643C4" w:rsidP="00F643C4">
            <w:pPr>
              <w:jc w:val="center"/>
              <w:rPr>
                <w:szCs w:val="19"/>
                <w:shd w:val="clear" w:color="auto" w:fill="FFFFFF"/>
              </w:rPr>
            </w:pPr>
            <w:r w:rsidRPr="00867E34">
              <w:rPr>
                <w:noProof/>
                <w:szCs w:val="19"/>
                <w:lang w:eastAsia="pl-PL"/>
              </w:rPr>
              <w:t>0</w:t>
            </w:r>
            <w:r>
              <w:rPr>
                <w:noProof/>
                <w:szCs w:val="19"/>
                <w:lang w:eastAsia="pl-PL"/>
              </w:rPr>
              <w:t>1</w:t>
            </w:r>
            <w:r w:rsidRPr="00867E34">
              <w:rPr>
                <w:noProof/>
                <w:szCs w:val="19"/>
                <w:lang w:eastAsia="pl-PL"/>
              </w:rPr>
              <w:t>-</w:t>
            </w:r>
            <w:r>
              <w:rPr>
                <w:noProof/>
                <w:szCs w:val="19"/>
                <w:lang w:eastAsia="pl-PL"/>
              </w:rPr>
              <w:t>0</w:t>
            </w:r>
            <w:r w:rsidR="00DB2657">
              <w:rPr>
                <w:noProof/>
                <w:szCs w:val="19"/>
                <w:lang w:eastAsia="pl-PL"/>
              </w:rPr>
              <w:t>9</w:t>
            </w:r>
          </w:p>
        </w:tc>
      </w:tr>
      <w:tr w:rsidR="008A4724" w:rsidRPr="008A4724" w14:paraId="76F4D267" w14:textId="77777777" w:rsidTr="006903A5">
        <w:trPr>
          <w:trHeight w:val="674"/>
        </w:trPr>
        <w:tc>
          <w:tcPr>
            <w:tcW w:w="2542" w:type="dxa"/>
            <w:vMerge/>
            <w:vAlign w:val="center"/>
          </w:tcPr>
          <w:p w14:paraId="1E45D3A7" w14:textId="77777777" w:rsidR="008A4724" w:rsidRPr="008A4724" w:rsidRDefault="008A4724" w:rsidP="00327F9E">
            <w:pPr>
              <w:jc w:val="both"/>
              <w:rPr>
                <w:b/>
                <w:bCs/>
                <w:szCs w:val="19"/>
                <w:shd w:val="clear" w:color="auto" w:fill="FFFFFF"/>
              </w:rPr>
            </w:pPr>
          </w:p>
        </w:tc>
        <w:tc>
          <w:tcPr>
            <w:tcW w:w="1871" w:type="dxa"/>
            <w:gridSpan w:val="2"/>
          </w:tcPr>
          <w:p w14:paraId="77D5755F" w14:textId="4622351C" w:rsidR="008A4724" w:rsidRPr="008A4724" w:rsidRDefault="008A4724" w:rsidP="00327F9E">
            <w:pPr>
              <w:spacing w:after="0" w:line="240" w:lineRule="auto"/>
              <w:jc w:val="center"/>
              <w:rPr>
                <w:szCs w:val="19"/>
                <w:shd w:val="clear" w:color="auto" w:fill="FFFFFF"/>
              </w:rPr>
            </w:pPr>
            <w:r w:rsidRPr="008A4724">
              <w:rPr>
                <w:noProof/>
                <w:szCs w:val="19"/>
                <w:lang w:eastAsia="pl-PL"/>
              </w:rPr>
              <w:t>previous month = 100</w:t>
            </w:r>
          </w:p>
        </w:tc>
        <w:tc>
          <w:tcPr>
            <w:tcW w:w="3654" w:type="dxa"/>
            <w:gridSpan w:val="4"/>
          </w:tcPr>
          <w:p w14:paraId="5304B732" w14:textId="138E5092" w:rsidR="008A4724" w:rsidRPr="008A4724" w:rsidRDefault="008A4724" w:rsidP="00327F9E">
            <w:pPr>
              <w:spacing w:after="0" w:line="240" w:lineRule="auto"/>
              <w:jc w:val="center"/>
              <w:rPr>
                <w:szCs w:val="19"/>
                <w:shd w:val="clear" w:color="auto" w:fill="FFFFFF"/>
              </w:rPr>
            </w:pPr>
            <w:r w:rsidRPr="008A4724">
              <w:rPr>
                <w:noProof/>
                <w:szCs w:val="19"/>
                <w:lang w:eastAsia="pl-PL"/>
              </w:rPr>
              <w:t>corresponding period of the previous year = 100</w:t>
            </w:r>
          </w:p>
        </w:tc>
      </w:tr>
      <w:tr w:rsidR="00F643C4" w:rsidRPr="008A4724" w14:paraId="0AE950B9" w14:textId="77777777" w:rsidTr="00814EEF">
        <w:trPr>
          <w:trHeight w:val="56"/>
        </w:trPr>
        <w:tc>
          <w:tcPr>
            <w:tcW w:w="2542" w:type="dxa"/>
            <w:vAlign w:val="center"/>
          </w:tcPr>
          <w:p w14:paraId="2938A012" w14:textId="0310924D" w:rsidR="00F643C4" w:rsidRPr="008A4724" w:rsidRDefault="00F643C4" w:rsidP="00F643C4">
            <w:pPr>
              <w:spacing w:before="60" w:after="60"/>
              <w:rPr>
                <w:b/>
                <w:szCs w:val="19"/>
                <w:shd w:val="clear" w:color="auto" w:fill="FFFFFF"/>
              </w:rPr>
            </w:pPr>
            <w:r w:rsidRPr="008A4724">
              <w:rPr>
                <w:b/>
                <w:iCs/>
                <w:szCs w:val="19"/>
                <w:shd w:val="clear" w:color="auto" w:fill="FFFFFF"/>
              </w:rPr>
              <w:t>CONSTRUCTION</w:t>
            </w:r>
          </w:p>
        </w:tc>
        <w:tc>
          <w:tcPr>
            <w:tcW w:w="942" w:type="dxa"/>
            <w:vAlign w:val="center"/>
          </w:tcPr>
          <w:p w14:paraId="7C61A6AE" w14:textId="67FCD1C2" w:rsidR="00F643C4" w:rsidRPr="008A4724" w:rsidRDefault="00DB2657" w:rsidP="00F643C4">
            <w:pPr>
              <w:spacing w:before="60" w:after="60"/>
              <w:jc w:val="right"/>
              <w:rPr>
                <w:b/>
                <w:szCs w:val="19"/>
                <w:shd w:val="clear" w:color="auto" w:fill="FFFFFF"/>
              </w:rPr>
            </w:pPr>
            <w:r>
              <w:rPr>
                <w:b/>
                <w:szCs w:val="19"/>
                <w:shd w:val="clear" w:color="auto" w:fill="FFFFFF"/>
              </w:rPr>
              <w:t>99.4</w:t>
            </w:r>
          </w:p>
        </w:tc>
        <w:tc>
          <w:tcPr>
            <w:tcW w:w="929" w:type="dxa"/>
            <w:vAlign w:val="center"/>
          </w:tcPr>
          <w:p w14:paraId="494460BD" w14:textId="4E3176D3" w:rsidR="00F643C4" w:rsidRPr="008A4724" w:rsidRDefault="00DB2657" w:rsidP="00F643C4">
            <w:pPr>
              <w:spacing w:before="60" w:after="60"/>
              <w:jc w:val="right"/>
              <w:rPr>
                <w:b/>
                <w:szCs w:val="19"/>
                <w:shd w:val="clear" w:color="auto" w:fill="FFFFFF"/>
              </w:rPr>
            </w:pPr>
            <w:r>
              <w:rPr>
                <w:b/>
                <w:szCs w:val="19"/>
                <w:shd w:val="clear" w:color="auto" w:fill="FFFFFF"/>
              </w:rPr>
              <w:t>103.0</w:t>
            </w:r>
          </w:p>
        </w:tc>
        <w:tc>
          <w:tcPr>
            <w:tcW w:w="948" w:type="dxa"/>
            <w:vAlign w:val="center"/>
          </w:tcPr>
          <w:p w14:paraId="5F40127E" w14:textId="3BBF10E5" w:rsidR="00F643C4" w:rsidRPr="008A4724" w:rsidRDefault="00DB2657" w:rsidP="00F643C4">
            <w:pPr>
              <w:spacing w:before="60" w:after="60"/>
              <w:jc w:val="right"/>
              <w:rPr>
                <w:b/>
                <w:szCs w:val="19"/>
                <w:shd w:val="clear" w:color="auto" w:fill="FFFFFF"/>
              </w:rPr>
            </w:pPr>
            <w:r>
              <w:rPr>
                <w:b/>
                <w:szCs w:val="19"/>
                <w:shd w:val="clear" w:color="auto" w:fill="FFFFFF"/>
              </w:rPr>
              <w:t>106.6</w:t>
            </w:r>
            <w:r w:rsidR="00F643C4">
              <w:rPr>
                <w:b/>
                <w:szCs w:val="19"/>
                <w:shd w:val="clear" w:color="auto" w:fill="FFFFFF"/>
              </w:rPr>
              <w:t>*</w:t>
            </w:r>
          </w:p>
        </w:tc>
        <w:tc>
          <w:tcPr>
            <w:tcW w:w="930" w:type="dxa"/>
            <w:vAlign w:val="center"/>
          </w:tcPr>
          <w:p w14:paraId="381251D4" w14:textId="5C11760C" w:rsidR="00F643C4" w:rsidRPr="008A4724" w:rsidRDefault="00DB2657" w:rsidP="00F643C4">
            <w:pPr>
              <w:spacing w:before="60" w:after="60"/>
              <w:jc w:val="right"/>
              <w:rPr>
                <w:b/>
                <w:szCs w:val="19"/>
                <w:shd w:val="clear" w:color="auto" w:fill="FFFFFF"/>
              </w:rPr>
            </w:pPr>
            <w:r>
              <w:rPr>
                <w:b/>
                <w:szCs w:val="19"/>
                <w:shd w:val="clear" w:color="auto" w:fill="FFFFFF"/>
              </w:rPr>
              <w:t>91.0</w:t>
            </w:r>
          </w:p>
        </w:tc>
        <w:tc>
          <w:tcPr>
            <w:tcW w:w="859" w:type="dxa"/>
            <w:vAlign w:val="center"/>
          </w:tcPr>
          <w:p w14:paraId="31D9F4A1" w14:textId="70F3349D" w:rsidR="00F643C4" w:rsidRPr="008A4724" w:rsidRDefault="00F643C4" w:rsidP="00F643C4">
            <w:pPr>
              <w:spacing w:before="60" w:after="60"/>
              <w:jc w:val="right"/>
              <w:rPr>
                <w:b/>
                <w:szCs w:val="19"/>
                <w:shd w:val="clear" w:color="auto" w:fill="FFFFFF"/>
              </w:rPr>
            </w:pPr>
            <w:r>
              <w:rPr>
                <w:b/>
                <w:szCs w:val="19"/>
                <w:shd w:val="clear" w:color="auto" w:fill="FFFFFF"/>
              </w:rPr>
              <w:t>97.</w:t>
            </w:r>
            <w:r w:rsidR="00DB2657">
              <w:rPr>
                <w:b/>
                <w:szCs w:val="19"/>
                <w:shd w:val="clear" w:color="auto" w:fill="FFFFFF"/>
              </w:rPr>
              <w:t>9</w:t>
            </w:r>
          </w:p>
        </w:tc>
        <w:tc>
          <w:tcPr>
            <w:tcW w:w="917" w:type="dxa"/>
            <w:vAlign w:val="center"/>
          </w:tcPr>
          <w:p w14:paraId="118A8A53" w14:textId="3E7EB52B" w:rsidR="00F643C4" w:rsidRPr="008A4724" w:rsidRDefault="00F643C4" w:rsidP="00F643C4">
            <w:pPr>
              <w:spacing w:before="60" w:after="60"/>
              <w:jc w:val="right"/>
              <w:rPr>
                <w:b/>
                <w:szCs w:val="19"/>
                <w:shd w:val="clear" w:color="auto" w:fill="FFFFFF"/>
              </w:rPr>
            </w:pPr>
            <w:r>
              <w:rPr>
                <w:b/>
                <w:szCs w:val="19"/>
                <w:shd w:val="clear" w:color="auto" w:fill="FFFFFF"/>
              </w:rPr>
              <w:t>9</w:t>
            </w:r>
            <w:r w:rsidR="00DB2657">
              <w:rPr>
                <w:b/>
                <w:szCs w:val="19"/>
                <w:shd w:val="clear" w:color="auto" w:fill="FFFFFF"/>
              </w:rPr>
              <w:t>5.3</w:t>
            </w:r>
          </w:p>
        </w:tc>
      </w:tr>
      <w:tr w:rsidR="00F643C4" w:rsidRPr="008A4724" w14:paraId="672D40C1" w14:textId="77777777" w:rsidTr="00814EEF">
        <w:trPr>
          <w:trHeight w:val="56"/>
        </w:trPr>
        <w:tc>
          <w:tcPr>
            <w:tcW w:w="2542" w:type="dxa"/>
            <w:vAlign w:val="center"/>
          </w:tcPr>
          <w:p w14:paraId="33CA7005" w14:textId="29BA8F23" w:rsidR="00F643C4" w:rsidRPr="008A4724" w:rsidRDefault="00F643C4" w:rsidP="00F643C4">
            <w:pPr>
              <w:spacing w:before="60" w:after="60"/>
              <w:rPr>
                <w:szCs w:val="19"/>
                <w:shd w:val="clear" w:color="auto" w:fill="FFFFFF"/>
              </w:rPr>
            </w:pPr>
            <w:r w:rsidRPr="008A4724">
              <w:rPr>
                <w:szCs w:val="19"/>
                <w:shd w:val="clear" w:color="auto" w:fill="FFFFFF"/>
                <w:lang w:val="en-GB"/>
              </w:rPr>
              <w:t>Construction of buildings</w:t>
            </w:r>
            <w:r w:rsidRPr="008A4724">
              <w:rPr>
                <w:szCs w:val="19"/>
                <w:shd w:val="clear" w:color="auto" w:fill="FFFFFF"/>
                <w:vertAlign w:val="superscript"/>
              </w:rPr>
              <w:t xml:space="preserve"> </w:t>
            </w:r>
            <w:r w:rsidRPr="008A4724">
              <w:rPr>
                <w:szCs w:val="19"/>
                <w:shd w:val="clear" w:color="auto" w:fill="FFFFFF"/>
                <w:vertAlign w:val="superscript"/>
              </w:rPr>
              <w:sym w:font="Symbol" w:char="F044"/>
            </w:r>
          </w:p>
        </w:tc>
        <w:tc>
          <w:tcPr>
            <w:tcW w:w="942" w:type="dxa"/>
            <w:vAlign w:val="center"/>
          </w:tcPr>
          <w:p w14:paraId="78384D19" w14:textId="4C2FEBD7" w:rsidR="00F643C4" w:rsidRPr="008A4724" w:rsidRDefault="00DB2657" w:rsidP="00F643C4">
            <w:pPr>
              <w:spacing w:before="60" w:after="60"/>
              <w:jc w:val="right"/>
              <w:rPr>
                <w:szCs w:val="19"/>
                <w:shd w:val="clear" w:color="auto" w:fill="FFFFFF"/>
              </w:rPr>
            </w:pPr>
            <w:r>
              <w:rPr>
                <w:szCs w:val="19"/>
                <w:shd w:val="clear" w:color="auto" w:fill="FFFFFF"/>
              </w:rPr>
              <w:t>83.6</w:t>
            </w:r>
            <w:r w:rsidR="00F643C4">
              <w:rPr>
                <w:szCs w:val="19"/>
                <w:shd w:val="clear" w:color="auto" w:fill="FFFFFF"/>
              </w:rPr>
              <w:t>*</w:t>
            </w:r>
          </w:p>
        </w:tc>
        <w:tc>
          <w:tcPr>
            <w:tcW w:w="929" w:type="dxa"/>
            <w:vAlign w:val="center"/>
          </w:tcPr>
          <w:p w14:paraId="22F2BDC2" w14:textId="1A0F108A" w:rsidR="00F643C4" w:rsidRPr="008A4724" w:rsidRDefault="00DB2657" w:rsidP="00F643C4">
            <w:pPr>
              <w:spacing w:before="60" w:after="60"/>
              <w:jc w:val="right"/>
              <w:rPr>
                <w:szCs w:val="19"/>
                <w:shd w:val="clear" w:color="auto" w:fill="FFFFFF"/>
              </w:rPr>
            </w:pPr>
            <w:r>
              <w:rPr>
                <w:szCs w:val="19"/>
                <w:shd w:val="clear" w:color="auto" w:fill="FFFFFF"/>
              </w:rPr>
              <w:t>108.1</w:t>
            </w:r>
          </w:p>
        </w:tc>
        <w:tc>
          <w:tcPr>
            <w:tcW w:w="948" w:type="dxa"/>
            <w:vAlign w:val="center"/>
          </w:tcPr>
          <w:p w14:paraId="556670C0" w14:textId="4A7ED15E" w:rsidR="00F643C4" w:rsidRPr="008A4724" w:rsidRDefault="00DB2657" w:rsidP="00F643C4">
            <w:pPr>
              <w:spacing w:before="60" w:after="60"/>
              <w:jc w:val="right"/>
              <w:rPr>
                <w:szCs w:val="19"/>
                <w:shd w:val="clear" w:color="auto" w:fill="FFFFFF"/>
              </w:rPr>
            </w:pPr>
            <w:r>
              <w:rPr>
                <w:szCs w:val="19"/>
                <w:shd w:val="clear" w:color="auto" w:fill="FFFFFF"/>
              </w:rPr>
              <w:t>80.5</w:t>
            </w:r>
            <w:r>
              <w:rPr>
                <w:b/>
                <w:szCs w:val="19"/>
                <w:shd w:val="clear" w:color="auto" w:fill="FFFFFF"/>
              </w:rPr>
              <w:t>*</w:t>
            </w:r>
          </w:p>
        </w:tc>
        <w:tc>
          <w:tcPr>
            <w:tcW w:w="930" w:type="dxa"/>
            <w:vAlign w:val="center"/>
          </w:tcPr>
          <w:p w14:paraId="56005535" w14:textId="588194C9" w:rsidR="00F643C4" w:rsidRPr="008A4724" w:rsidRDefault="00F643C4" w:rsidP="00F643C4">
            <w:pPr>
              <w:spacing w:before="60" w:after="60"/>
              <w:jc w:val="right"/>
              <w:rPr>
                <w:szCs w:val="19"/>
                <w:shd w:val="clear" w:color="auto" w:fill="FFFFFF"/>
              </w:rPr>
            </w:pPr>
            <w:r>
              <w:rPr>
                <w:szCs w:val="19"/>
                <w:shd w:val="clear" w:color="auto" w:fill="FFFFFF"/>
              </w:rPr>
              <w:t>80.</w:t>
            </w:r>
            <w:r w:rsidR="00DB2657">
              <w:rPr>
                <w:szCs w:val="19"/>
                <w:shd w:val="clear" w:color="auto" w:fill="FFFFFF"/>
              </w:rPr>
              <w:t>8</w:t>
            </w:r>
          </w:p>
        </w:tc>
        <w:tc>
          <w:tcPr>
            <w:tcW w:w="859" w:type="dxa"/>
            <w:vAlign w:val="center"/>
          </w:tcPr>
          <w:p w14:paraId="65D1BBD3" w14:textId="5AB4C35D" w:rsidR="00F643C4" w:rsidRPr="008A4724" w:rsidRDefault="00F643C4" w:rsidP="00F643C4">
            <w:pPr>
              <w:spacing w:before="60" w:after="60"/>
              <w:jc w:val="right"/>
              <w:rPr>
                <w:szCs w:val="19"/>
                <w:shd w:val="clear" w:color="auto" w:fill="FFFFFF"/>
              </w:rPr>
            </w:pPr>
            <w:r>
              <w:rPr>
                <w:szCs w:val="19"/>
                <w:shd w:val="clear" w:color="auto" w:fill="FFFFFF"/>
              </w:rPr>
              <w:t>9</w:t>
            </w:r>
            <w:r w:rsidR="00DB2657">
              <w:rPr>
                <w:szCs w:val="19"/>
                <w:shd w:val="clear" w:color="auto" w:fill="FFFFFF"/>
              </w:rPr>
              <w:t>3.8</w:t>
            </w:r>
          </w:p>
        </w:tc>
        <w:tc>
          <w:tcPr>
            <w:tcW w:w="917" w:type="dxa"/>
            <w:vAlign w:val="center"/>
          </w:tcPr>
          <w:p w14:paraId="3A1F8B3C" w14:textId="4EC80E66" w:rsidR="00F643C4" w:rsidRPr="008A4724" w:rsidRDefault="00F643C4" w:rsidP="00F643C4">
            <w:pPr>
              <w:spacing w:before="60" w:after="60"/>
              <w:jc w:val="right"/>
              <w:rPr>
                <w:szCs w:val="19"/>
                <w:shd w:val="clear" w:color="auto" w:fill="FFFFFF"/>
              </w:rPr>
            </w:pPr>
            <w:r>
              <w:rPr>
                <w:szCs w:val="19"/>
                <w:shd w:val="clear" w:color="auto" w:fill="FFFFFF"/>
              </w:rPr>
              <w:t>9</w:t>
            </w:r>
            <w:r w:rsidR="00DB2657">
              <w:rPr>
                <w:szCs w:val="19"/>
                <w:shd w:val="clear" w:color="auto" w:fill="FFFFFF"/>
              </w:rPr>
              <w:t>1.9</w:t>
            </w:r>
          </w:p>
        </w:tc>
      </w:tr>
      <w:tr w:rsidR="00F643C4" w:rsidRPr="008A4724" w14:paraId="00E97FC1" w14:textId="77777777" w:rsidTr="006903A5">
        <w:trPr>
          <w:trHeight w:val="56"/>
        </w:trPr>
        <w:tc>
          <w:tcPr>
            <w:tcW w:w="2542" w:type="dxa"/>
            <w:vAlign w:val="center"/>
          </w:tcPr>
          <w:p w14:paraId="4E1A22A6" w14:textId="00BFD086" w:rsidR="00F643C4" w:rsidRPr="008A4724" w:rsidRDefault="00F643C4" w:rsidP="00F643C4">
            <w:pPr>
              <w:spacing w:before="60" w:after="60"/>
              <w:rPr>
                <w:szCs w:val="19"/>
                <w:shd w:val="clear" w:color="auto" w:fill="FFFFFF"/>
              </w:rPr>
            </w:pPr>
            <w:r w:rsidRPr="008A4724">
              <w:rPr>
                <w:szCs w:val="19"/>
                <w:lang w:val="en-GB"/>
              </w:rPr>
              <w:t>Civil engineering works</w:t>
            </w:r>
            <w:r w:rsidRPr="008A4724">
              <w:rPr>
                <w:szCs w:val="19"/>
                <w:shd w:val="clear" w:color="auto" w:fill="FFFFFF"/>
                <w:vertAlign w:val="superscript"/>
                <w:lang w:val="en-GB"/>
              </w:rPr>
              <w:t xml:space="preserve"> </w:t>
            </w:r>
            <w:r w:rsidRPr="008A4724">
              <w:rPr>
                <w:szCs w:val="19"/>
                <w:shd w:val="clear" w:color="auto" w:fill="FFFFFF"/>
                <w:vertAlign w:val="superscript"/>
              </w:rPr>
              <w:sym w:font="Symbol" w:char="F044"/>
            </w:r>
          </w:p>
        </w:tc>
        <w:tc>
          <w:tcPr>
            <w:tcW w:w="942" w:type="dxa"/>
            <w:vAlign w:val="center"/>
          </w:tcPr>
          <w:p w14:paraId="5BB021C7" w14:textId="2C971165" w:rsidR="00F643C4" w:rsidRPr="008A4724" w:rsidRDefault="00DB2657" w:rsidP="00F643C4">
            <w:pPr>
              <w:spacing w:before="60" w:after="60"/>
              <w:jc w:val="right"/>
              <w:rPr>
                <w:szCs w:val="19"/>
                <w:shd w:val="clear" w:color="auto" w:fill="FFFFFF"/>
              </w:rPr>
            </w:pPr>
            <w:r>
              <w:rPr>
                <w:szCs w:val="19"/>
                <w:shd w:val="clear" w:color="auto" w:fill="FFFFFF"/>
              </w:rPr>
              <w:t>112.3</w:t>
            </w:r>
          </w:p>
        </w:tc>
        <w:tc>
          <w:tcPr>
            <w:tcW w:w="929" w:type="dxa"/>
            <w:vAlign w:val="center"/>
          </w:tcPr>
          <w:p w14:paraId="0F0CC994" w14:textId="1F241178" w:rsidR="00F643C4" w:rsidRPr="008A4724" w:rsidRDefault="00DB2657" w:rsidP="00F643C4">
            <w:pPr>
              <w:spacing w:before="60" w:after="60"/>
              <w:jc w:val="right"/>
              <w:rPr>
                <w:szCs w:val="19"/>
                <w:shd w:val="clear" w:color="auto" w:fill="FFFFFF"/>
              </w:rPr>
            </w:pPr>
            <w:r>
              <w:rPr>
                <w:szCs w:val="19"/>
                <w:shd w:val="clear" w:color="auto" w:fill="FFFFFF"/>
              </w:rPr>
              <w:t>95.8</w:t>
            </w:r>
          </w:p>
        </w:tc>
        <w:tc>
          <w:tcPr>
            <w:tcW w:w="948" w:type="dxa"/>
            <w:vAlign w:val="center"/>
          </w:tcPr>
          <w:p w14:paraId="789DF706" w14:textId="58B77F1D" w:rsidR="00F643C4" w:rsidRPr="008A4724" w:rsidRDefault="00DB2657" w:rsidP="00F643C4">
            <w:pPr>
              <w:spacing w:before="60" w:after="60"/>
              <w:jc w:val="right"/>
              <w:rPr>
                <w:szCs w:val="19"/>
                <w:shd w:val="clear" w:color="auto" w:fill="FFFFFF"/>
              </w:rPr>
            </w:pPr>
            <w:r>
              <w:rPr>
                <w:szCs w:val="19"/>
                <w:shd w:val="clear" w:color="auto" w:fill="FFFFFF"/>
              </w:rPr>
              <w:t>129.0</w:t>
            </w:r>
          </w:p>
        </w:tc>
        <w:tc>
          <w:tcPr>
            <w:tcW w:w="930" w:type="dxa"/>
            <w:vAlign w:val="center"/>
          </w:tcPr>
          <w:p w14:paraId="5F1A8D3A" w14:textId="10E9876E" w:rsidR="00F643C4" w:rsidRPr="008A4724" w:rsidRDefault="00DB2657" w:rsidP="00F643C4">
            <w:pPr>
              <w:spacing w:before="60" w:after="60"/>
              <w:jc w:val="right"/>
              <w:rPr>
                <w:szCs w:val="19"/>
                <w:shd w:val="clear" w:color="auto" w:fill="FFFFFF"/>
              </w:rPr>
            </w:pPr>
            <w:r>
              <w:rPr>
                <w:szCs w:val="19"/>
                <w:shd w:val="clear" w:color="auto" w:fill="FFFFFF"/>
              </w:rPr>
              <w:t>95.9</w:t>
            </w:r>
          </w:p>
        </w:tc>
        <w:tc>
          <w:tcPr>
            <w:tcW w:w="859" w:type="dxa"/>
            <w:vAlign w:val="center"/>
          </w:tcPr>
          <w:p w14:paraId="18A8C137" w14:textId="3AEAC3EF" w:rsidR="00F643C4" w:rsidRPr="008A4724" w:rsidRDefault="00DB2657" w:rsidP="00F643C4">
            <w:pPr>
              <w:spacing w:before="60" w:after="60"/>
              <w:jc w:val="right"/>
              <w:rPr>
                <w:szCs w:val="19"/>
                <w:shd w:val="clear" w:color="auto" w:fill="FFFFFF"/>
              </w:rPr>
            </w:pPr>
            <w:r>
              <w:rPr>
                <w:szCs w:val="19"/>
                <w:shd w:val="clear" w:color="auto" w:fill="FFFFFF"/>
              </w:rPr>
              <w:t>101.6</w:t>
            </w:r>
          </w:p>
        </w:tc>
        <w:tc>
          <w:tcPr>
            <w:tcW w:w="917" w:type="dxa"/>
            <w:vAlign w:val="center"/>
          </w:tcPr>
          <w:p w14:paraId="1D0917F9" w14:textId="42DBB34E" w:rsidR="00F643C4" w:rsidRPr="008A4724" w:rsidRDefault="00DB2657" w:rsidP="00F643C4">
            <w:pPr>
              <w:spacing w:before="60" w:after="60"/>
              <w:jc w:val="right"/>
              <w:rPr>
                <w:szCs w:val="19"/>
                <w:shd w:val="clear" w:color="auto" w:fill="FFFFFF"/>
              </w:rPr>
            </w:pPr>
            <w:r>
              <w:rPr>
                <w:szCs w:val="19"/>
                <w:shd w:val="clear" w:color="auto" w:fill="FFFFFF"/>
              </w:rPr>
              <w:t>97.5</w:t>
            </w:r>
          </w:p>
        </w:tc>
      </w:tr>
      <w:tr w:rsidR="00F643C4" w:rsidRPr="00583902" w14:paraId="7AC14ED6" w14:textId="77777777" w:rsidTr="006B502E">
        <w:trPr>
          <w:trHeight w:val="56"/>
        </w:trPr>
        <w:tc>
          <w:tcPr>
            <w:tcW w:w="2542" w:type="dxa"/>
            <w:vAlign w:val="center"/>
          </w:tcPr>
          <w:p w14:paraId="18D6CFDB" w14:textId="4547C3C8" w:rsidR="00F643C4" w:rsidRPr="008A4724" w:rsidRDefault="00F643C4" w:rsidP="00F643C4">
            <w:pPr>
              <w:spacing w:before="0" w:after="0"/>
              <w:rPr>
                <w:szCs w:val="19"/>
                <w:shd w:val="clear" w:color="auto" w:fill="FFFFFF"/>
              </w:rPr>
            </w:pPr>
            <w:r w:rsidRPr="008A4724">
              <w:rPr>
                <w:szCs w:val="19"/>
                <w:shd w:val="clear" w:color="auto" w:fill="FFFFFF"/>
                <w:lang w:val="en-GB"/>
              </w:rPr>
              <w:t>Specialised construction activities</w:t>
            </w:r>
          </w:p>
        </w:tc>
        <w:tc>
          <w:tcPr>
            <w:tcW w:w="942" w:type="dxa"/>
            <w:vAlign w:val="bottom"/>
          </w:tcPr>
          <w:p w14:paraId="44751295" w14:textId="7B8E7E88" w:rsidR="00F643C4" w:rsidRPr="008A4724" w:rsidRDefault="00DB2657" w:rsidP="00F643C4">
            <w:pPr>
              <w:spacing w:before="0" w:after="0"/>
              <w:jc w:val="right"/>
              <w:rPr>
                <w:szCs w:val="19"/>
                <w:shd w:val="clear" w:color="auto" w:fill="FFFFFF"/>
              </w:rPr>
            </w:pPr>
            <w:r>
              <w:rPr>
                <w:szCs w:val="19"/>
                <w:shd w:val="clear" w:color="auto" w:fill="FFFFFF"/>
              </w:rPr>
              <w:t>95.3</w:t>
            </w:r>
            <w:r w:rsidR="00F643C4">
              <w:rPr>
                <w:szCs w:val="19"/>
                <w:shd w:val="clear" w:color="auto" w:fill="FFFFFF"/>
              </w:rPr>
              <w:t>*</w:t>
            </w:r>
          </w:p>
        </w:tc>
        <w:tc>
          <w:tcPr>
            <w:tcW w:w="929" w:type="dxa"/>
            <w:vAlign w:val="bottom"/>
          </w:tcPr>
          <w:p w14:paraId="4AC1538B" w14:textId="7AD7DD06" w:rsidR="00F643C4" w:rsidRPr="008A4724" w:rsidRDefault="00DB2657" w:rsidP="00F643C4">
            <w:pPr>
              <w:spacing w:before="0" w:after="0"/>
              <w:jc w:val="right"/>
              <w:rPr>
                <w:szCs w:val="19"/>
                <w:shd w:val="clear" w:color="auto" w:fill="FFFFFF"/>
              </w:rPr>
            </w:pPr>
            <w:r>
              <w:rPr>
                <w:szCs w:val="19"/>
                <w:shd w:val="clear" w:color="auto" w:fill="FFFFFF"/>
              </w:rPr>
              <w:t>111.7</w:t>
            </w:r>
          </w:p>
        </w:tc>
        <w:tc>
          <w:tcPr>
            <w:tcW w:w="948" w:type="dxa"/>
            <w:vAlign w:val="center"/>
          </w:tcPr>
          <w:p w14:paraId="544BF614" w14:textId="77777777" w:rsidR="00F643C4" w:rsidRPr="00867E34" w:rsidRDefault="00F643C4" w:rsidP="00F643C4">
            <w:pPr>
              <w:spacing w:before="0" w:after="0"/>
              <w:jc w:val="center"/>
              <w:rPr>
                <w:szCs w:val="19"/>
                <w:shd w:val="clear" w:color="auto" w:fill="FFFFFF"/>
              </w:rPr>
            </w:pPr>
          </w:p>
          <w:p w14:paraId="4D46EC6B" w14:textId="34ADE33D" w:rsidR="00F643C4" w:rsidRPr="008A4724" w:rsidRDefault="00DB2657" w:rsidP="00F643C4">
            <w:pPr>
              <w:spacing w:before="0" w:after="0"/>
              <w:jc w:val="right"/>
              <w:rPr>
                <w:szCs w:val="19"/>
                <w:shd w:val="clear" w:color="auto" w:fill="FFFFFF"/>
              </w:rPr>
            </w:pPr>
            <w:r>
              <w:rPr>
                <w:szCs w:val="19"/>
                <w:shd w:val="clear" w:color="auto" w:fill="FFFFFF"/>
              </w:rPr>
              <w:t>103.9</w:t>
            </w:r>
            <w:r w:rsidR="00F643C4">
              <w:rPr>
                <w:szCs w:val="19"/>
                <w:shd w:val="clear" w:color="auto" w:fill="FFFFFF"/>
              </w:rPr>
              <w:t>*</w:t>
            </w:r>
          </w:p>
        </w:tc>
        <w:tc>
          <w:tcPr>
            <w:tcW w:w="930" w:type="dxa"/>
            <w:vAlign w:val="center"/>
          </w:tcPr>
          <w:p w14:paraId="0209812E" w14:textId="77777777" w:rsidR="00F643C4" w:rsidRPr="00867E34" w:rsidRDefault="00F643C4" w:rsidP="00F643C4">
            <w:pPr>
              <w:spacing w:before="0" w:after="0"/>
              <w:jc w:val="center"/>
              <w:rPr>
                <w:szCs w:val="19"/>
                <w:shd w:val="clear" w:color="auto" w:fill="FFFFFF"/>
              </w:rPr>
            </w:pPr>
          </w:p>
          <w:p w14:paraId="594612FF" w14:textId="2A41FF2A" w:rsidR="00F643C4" w:rsidRPr="008A4724" w:rsidRDefault="00DB2657" w:rsidP="00F643C4">
            <w:pPr>
              <w:spacing w:before="0" w:after="0"/>
              <w:jc w:val="right"/>
              <w:rPr>
                <w:szCs w:val="19"/>
                <w:shd w:val="clear" w:color="auto" w:fill="FFFFFF"/>
              </w:rPr>
            </w:pPr>
            <w:r>
              <w:rPr>
                <w:szCs w:val="19"/>
                <w:shd w:val="clear" w:color="auto" w:fill="FFFFFF"/>
              </w:rPr>
              <w:t>93.9</w:t>
            </w:r>
          </w:p>
        </w:tc>
        <w:tc>
          <w:tcPr>
            <w:tcW w:w="859" w:type="dxa"/>
            <w:vAlign w:val="center"/>
          </w:tcPr>
          <w:p w14:paraId="6C99AD2A" w14:textId="77777777" w:rsidR="00F643C4" w:rsidRPr="00867E34" w:rsidRDefault="00F643C4" w:rsidP="00F643C4">
            <w:pPr>
              <w:spacing w:before="0" w:after="0"/>
              <w:jc w:val="center"/>
              <w:rPr>
                <w:szCs w:val="19"/>
                <w:shd w:val="clear" w:color="auto" w:fill="FFFFFF"/>
              </w:rPr>
            </w:pPr>
          </w:p>
          <w:p w14:paraId="55D523E6" w14:textId="46CD2342" w:rsidR="00F643C4" w:rsidRPr="008A4724" w:rsidRDefault="00F643C4" w:rsidP="00F643C4">
            <w:pPr>
              <w:spacing w:before="0" w:after="0"/>
              <w:jc w:val="right"/>
              <w:rPr>
                <w:szCs w:val="19"/>
                <w:shd w:val="clear" w:color="auto" w:fill="FFFFFF"/>
              </w:rPr>
            </w:pPr>
            <w:r>
              <w:rPr>
                <w:szCs w:val="19"/>
                <w:shd w:val="clear" w:color="auto" w:fill="FFFFFF"/>
              </w:rPr>
              <w:t>97.</w:t>
            </w:r>
            <w:r w:rsidR="00DB2657">
              <w:rPr>
                <w:szCs w:val="19"/>
                <w:shd w:val="clear" w:color="auto" w:fill="FFFFFF"/>
              </w:rPr>
              <w:t>3</w:t>
            </w:r>
          </w:p>
        </w:tc>
        <w:tc>
          <w:tcPr>
            <w:tcW w:w="917" w:type="dxa"/>
            <w:vAlign w:val="center"/>
          </w:tcPr>
          <w:p w14:paraId="6C320AD3" w14:textId="77777777" w:rsidR="00F643C4" w:rsidRPr="00867E34" w:rsidRDefault="00F643C4" w:rsidP="00F643C4">
            <w:pPr>
              <w:spacing w:before="0" w:after="0"/>
              <w:jc w:val="center"/>
              <w:rPr>
                <w:szCs w:val="19"/>
                <w:shd w:val="clear" w:color="auto" w:fill="FFFFFF"/>
              </w:rPr>
            </w:pPr>
          </w:p>
          <w:p w14:paraId="6175AED7" w14:textId="38145F53" w:rsidR="00F643C4" w:rsidRPr="00867E34" w:rsidRDefault="00F643C4" w:rsidP="00F643C4">
            <w:pPr>
              <w:spacing w:before="0" w:after="0"/>
              <w:jc w:val="right"/>
              <w:rPr>
                <w:szCs w:val="19"/>
                <w:shd w:val="clear" w:color="auto" w:fill="FFFFFF"/>
              </w:rPr>
            </w:pPr>
            <w:r>
              <w:rPr>
                <w:szCs w:val="19"/>
                <w:shd w:val="clear" w:color="auto" w:fill="FFFFFF"/>
              </w:rPr>
              <w:t>9</w:t>
            </w:r>
            <w:r w:rsidR="00DB2657">
              <w:rPr>
                <w:szCs w:val="19"/>
                <w:shd w:val="clear" w:color="auto" w:fill="FFFFFF"/>
              </w:rPr>
              <w:t>5.8</w:t>
            </w:r>
          </w:p>
        </w:tc>
      </w:tr>
    </w:tbl>
    <w:p w14:paraId="11BB38CE" w14:textId="79256F71" w:rsidR="001B433C" w:rsidRPr="008A4724" w:rsidRDefault="00ED0A7E" w:rsidP="0084513D">
      <w:pPr>
        <w:rPr>
          <w:sz w:val="16"/>
          <w:szCs w:val="16"/>
          <w:shd w:val="clear" w:color="auto" w:fill="FFFFFF"/>
          <w:lang w:val="en-GB"/>
        </w:rPr>
      </w:pPr>
      <w:r>
        <w:rPr>
          <w:sz w:val="16"/>
          <w:szCs w:val="18"/>
          <w:shd w:val="clear" w:color="auto" w:fill="FFFFFF"/>
          <w:vertAlign w:val="superscript"/>
          <w:lang w:val="en-GB"/>
        </w:rPr>
        <w:br/>
      </w:r>
      <w:r w:rsidR="006C5CE3" w:rsidRPr="006B4278">
        <w:rPr>
          <w:noProof/>
          <w:szCs w:val="19"/>
          <w:vertAlign w:val="superscript"/>
          <w:lang w:eastAsia="pl-PL"/>
        </w:rPr>
        <w:t>a</w:t>
      </w:r>
      <w:r w:rsidR="006C5CE3" w:rsidRPr="006C5CE3">
        <w:rPr>
          <w:b/>
          <w:spacing w:val="-2"/>
          <w:szCs w:val="19"/>
          <w:shd w:val="clear" w:color="auto" w:fill="FFFFFF"/>
          <w:lang w:val="en-GB"/>
        </w:rPr>
        <w:t xml:space="preserve"> </w:t>
      </w:r>
      <w:r w:rsidR="00CF2F5D" w:rsidRPr="00ED0A7E">
        <w:rPr>
          <w:spacing w:val="2"/>
          <w:sz w:val="16"/>
          <w:szCs w:val="18"/>
          <w:shd w:val="clear" w:color="auto" w:fill="FFFFFF"/>
        </w:rPr>
        <w:t xml:space="preserve">Data including final information on production and </w:t>
      </w:r>
      <w:r w:rsidR="00CF2F5D" w:rsidRPr="00C42185">
        <w:rPr>
          <w:spacing w:val="2"/>
          <w:sz w:val="16"/>
          <w:szCs w:val="18"/>
          <w:shd w:val="clear" w:color="auto" w:fill="FFFFFF"/>
          <w:lang w:val="en-GB"/>
        </w:rPr>
        <w:t xml:space="preserve">prices in </w:t>
      </w:r>
      <w:r w:rsidR="00DB2657">
        <w:rPr>
          <w:spacing w:val="2"/>
          <w:sz w:val="16"/>
          <w:szCs w:val="18"/>
          <w:shd w:val="clear" w:color="auto" w:fill="FFFFFF"/>
          <w:lang w:val="en-GB"/>
        </w:rPr>
        <w:t>August</w:t>
      </w:r>
      <w:r w:rsidR="00CF2F5D" w:rsidRPr="00C42185">
        <w:rPr>
          <w:spacing w:val="2"/>
          <w:sz w:val="16"/>
          <w:szCs w:val="18"/>
          <w:shd w:val="clear" w:color="auto" w:fill="FFFFFF"/>
          <w:lang w:val="en-GB"/>
        </w:rPr>
        <w:t xml:space="preserve"> and</w:t>
      </w:r>
      <w:r w:rsidR="00CF2F5D" w:rsidRPr="008A4724">
        <w:rPr>
          <w:spacing w:val="2"/>
          <w:sz w:val="16"/>
          <w:szCs w:val="18"/>
          <w:shd w:val="clear" w:color="auto" w:fill="FFFFFF"/>
          <w:lang w:val="en-GB"/>
        </w:rPr>
        <w:t xml:space="preserve"> preliminary data in </w:t>
      </w:r>
      <w:r w:rsidR="00DB2657">
        <w:rPr>
          <w:spacing w:val="2"/>
          <w:sz w:val="16"/>
          <w:szCs w:val="18"/>
          <w:shd w:val="clear" w:color="auto" w:fill="FFFFFF"/>
          <w:lang w:val="en-GB"/>
        </w:rPr>
        <w:t>September</w:t>
      </w:r>
      <w:r w:rsidR="00CF2F5D" w:rsidRPr="008A4724">
        <w:rPr>
          <w:spacing w:val="2"/>
          <w:sz w:val="16"/>
          <w:szCs w:val="18"/>
          <w:shd w:val="clear" w:color="auto" w:fill="FFFFFF"/>
          <w:lang w:val="en-GB"/>
        </w:rPr>
        <w:t xml:space="preserve"> 202</w:t>
      </w:r>
      <w:r w:rsidR="00A94E81" w:rsidRPr="008A4724">
        <w:rPr>
          <w:spacing w:val="2"/>
          <w:sz w:val="16"/>
          <w:szCs w:val="18"/>
          <w:shd w:val="clear" w:color="auto" w:fill="FFFFFF"/>
          <w:lang w:val="en-GB"/>
        </w:rPr>
        <w:t>6</w:t>
      </w:r>
      <w:r w:rsidR="00CF2F5D" w:rsidRPr="008A4724">
        <w:rPr>
          <w:spacing w:val="2"/>
          <w:sz w:val="16"/>
          <w:szCs w:val="18"/>
          <w:shd w:val="clear" w:color="auto" w:fill="FFFFFF"/>
          <w:lang w:val="en-GB"/>
        </w:rPr>
        <w:t>.</w:t>
      </w:r>
      <w:r w:rsidR="001B433C" w:rsidRPr="008A4724">
        <w:rPr>
          <w:sz w:val="16"/>
          <w:szCs w:val="16"/>
          <w:shd w:val="clear" w:color="auto" w:fill="FFFFFF"/>
          <w:lang w:val="en-GB"/>
        </w:rPr>
        <w:t xml:space="preserve"> </w:t>
      </w:r>
    </w:p>
    <w:p w14:paraId="5C322323" w14:textId="6EC04218" w:rsidR="001B433C" w:rsidRPr="00867E34" w:rsidRDefault="001B433C" w:rsidP="0084513D">
      <w:pPr>
        <w:rPr>
          <w:sz w:val="16"/>
          <w:szCs w:val="16"/>
          <w:shd w:val="clear" w:color="auto" w:fill="FFFFFF"/>
        </w:rPr>
      </w:pPr>
      <w:r w:rsidRPr="00967499">
        <w:rPr>
          <w:sz w:val="16"/>
          <w:szCs w:val="16"/>
          <w:shd w:val="clear" w:color="auto" w:fill="FFFFFF"/>
        </w:rPr>
        <w:t xml:space="preserve">* </w:t>
      </w:r>
      <w:r w:rsidR="00967499">
        <w:rPr>
          <w:sz w:val="16"/>
          <w:szCs w:val="16"/>
          <w:shd w:val="clear" w:color="auto" w:fill="FFFFFF"/>
        </w:rPr>
        <w:t xml:space="preserve">The data has been changed compared to what was previously published. </w:t>
      </w:r>
    </w:p>
    <w:p w14:paraId="79082225" w14:textId="56522A2F" w:rsidR="005B6986" w:rsidRPr="00ED0A7E" w:rsidRDefault="00092B44" w:rsidP="0084513D">
      <w:pPr>
        <w:tabs>
          <w:tab w:val="left" w:pos="3544"/>
        </w:tabs>
        <w:rPr>
          <w:spacing w:val="2"/>
          <w:sz w:val="16"/>
          <w:szCs w:val="18"/>
          <w:shd w:val="clear" w:color="auto" w:fill="FFFFFF"/>
        </w:rPr>
      </w:pPr>
      <w:r w:rsidRPr="00A5476F">
        <w:rPr>
          <w:b/>
          <w:noProof/>
          <w:spacing w:val="-2"/>
          <w:szCs w:val="19"/>
        </w:rPr>
        <mc:AlternateContent>
          <mc:Choice Requires="wps">
            <w:drawing>
              <wp:anchor distT="45720" distB="45720" distL="114300" distR="114300" simplePos="0" relativeHeight="251836416" behindDoc="1" locked="0" layoutInCell="1" allowOverlap="1" wp14:anchorId="7DF8AB06" wp14:editId="1677738B">
                <wp:simplePos x="0" y="0"/>
                <wp:positionH relativeFrom="rightMargin">
                  <wp:posOffset>91440</wp:posOffset>
                </wp:positionH>
                <wp:positionV relativeFrom="paragraph">
                  <wp:posOffset>223520</wp:posOffset>
                </wp:positionV>
                <wp:extent cx="1868170" cy="1275715"/>
                <wp:effectExtent l="0" t="0" r="0" b="635"/>
                <wp:wrapTight wrapText="bothSides">
                  <wp:wrapPolygon edited="0">
                    <wp:start x="661" y="0"/>
                    <wp:lineTo x="661" y="21288"/>
                    <wp:lineTo x="20925" y="21288"/>
                    <wp:lineTo x="20925" y="0"/>
                    <wp:lineTo x="661" y="0"/>
                  </wp:wrapPolygon>
                </wp:wrapTight>
                <wp:docPr id="9" name="Pole tekstowe 9" descr="In the period January-September 2026 construction and assembly production decreased of 4.7%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275715"/>
                        </a:xfrm>
                        <a:prstGeom prst="rect">
                          <a:avLst/>
                        </a:prstGeom>
                        <a:noFill/>
                        <a:ln w="9525">
                          <a:noFill/>
                          <a:miter lim="800000"/>
                          <a:headEnd/>
                          <a:tailEnd/>
                        </a:ln>
                      </wps:spPr>
                      <wps:txbx>
                        <w:txbxContent>
                          <w:p w14:paraId="61F0B9FB" w14:textId="7A5C2B0C" w:rsidR="00DA567B" w:rsidRPr="003235A3" w:rsidRDefault="00DA567B" w:rsidP="003342CE">
                            <w:pPr>
                              <w:pStyle w:val="tekstzboku"/>
                              <w:spacing w:before="0"/>
                              <w:rPr>
                                <w:lang w:val="en-GB"/>
                              </w:rPr>
                            </w:pPr>
                            <w:r w:rsidRPr="003235A3">
                              <w:rPr>
                                <w:lang w:val="en-GB"/>
                              </w:rPr>
                              <w:t>In the period January-</w:t>
                            </w:r>
                            <w:r w:rsidR="00D60F56">
                              <w:rPr>
                                <w:lang w:val="en-GB"/>
                              </w:rPr>
                              <w:t>September</w:t>
                            </w:r>
                            <w:r w:rsidR="00F77A63">
                              <w:rPr>
                                <w:lang w:val="en-GB"/>
                              </w:rPr>
                              <w:t xml:space="preserve"> </w:t>
                            </w:r>
                            <w:r w:rsidRPr="003235A3">
                              <w:rPr>
                                <w:lang w:val="en-GB"/>
                              </w:rPr>
                              <w:t>2026 construction and assembly production decrease</w:t>
                            </w:r>
                            <w:r w:rsidR="00195E64" w:rsidRPr="003235A3">
                              <w:rPr>
                                <w:lang w:val="en-GB"/>
                              </w:rPr>
                              <w:t>d</w:t>
                            </w:r>
                            <w:r w:rsidRPr="003235A3">
                              <w:rPr>
                                <w:lang w:val="en-GB"/>
                              </w:rPr>
                              <w:t xml:space="preserve"> of </w:t>
                            </w:r>
                            <w:r w:rsidR="00D60F56">
                              <w:rPr>
                                <w:lang w:val="en-GB"/>
                              </w:rPr>
                              <w:t>4.7</w:t>
                            </w:r>
                            <w:r w:rsidRPr="003235A3">
                              <w:rPr>
                                <w:lang w:val="en-GB"/>
                              </w:rPr>
                              <w:t>%</w:t>
                            </w:r>
                            <w:r w:rsidR="00983130" w:rsidRPr="003235A3">
                              <w:rPr>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DF8AB06" id="Pole tekstowe 9" o:spid="_x0000_s1030" type="#_x0000_t202" alt="In the period January-September 2026 construction and assembly production decreased of 4.7% " style="position:absolute;margin-left:7.2pt;margin-top:17.6pt;width:147.1pt;height:100.45pt;z-index:-25148006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" filled="f" stroked="f">
                <v:textbox>
                  <w:txbxContent>
                    <w:p w14:paraId="61F0B9FB" w14:textId="7A5C2B0C" w:rsidR="00DA567B" w:rsidRPr="003235A3" w:rsidRDefault="00DA567B" w:rsidP="003342CE">
                      <w:pPr>
                        <w:pStyle w:val="tekstzboku"/>
                        <w:spacing w:before="0"/>
                        <w:rPr>
                          <w:lang w:val="en-GB"/>
                        </w:rPr>
                      </w:pPr>
                      <w:r w:rsidRPr="003235A3">
                        <w:rPr>
                          <w:lang w:val="en-GB"/>
                        </w:rPr>
                        <w:t>In the period January-</w:t>
                      </w:r>
                      <w:r w:rsidR="00D60F56">
                        <w:rPr>
                          <w:lang w:val="en-GB"/>
                        </w:rPr>
                        <w:t>September</w:t>
                      </w:r>
                      <w:r w:rsidR="00F77A63">
                        <w:rPr>
                          <w:lang w:val="en-GB"/>
                        </w:rPr>
                        <w:t xml:space="preserve"> </w:t>
                      </w:r>
                      <w:r w:rsidRPr="003235A3">
                        <w:rPr>
                          <w:lang w:val="en-GB"/>
                        </w:rPr>
                        <w:t>2026 construction and assembly production decrease</w:t>
                      </w:r>
                      <w:r w:rsidR="00195E64" w:rsidRPr="003235A3">
                        <w:rPr>
                          <w:lang w:val="en-GB"/>
                        </w:rPr>
                        <w:t>d</w:t>
                      </w:r>
                      <w:r w:rsidRPr="003235A3">
                        <w:rPr>
                          <w:lang w:val="en-GB"/>
                        </w:rPr>
                        <w:t xml:space="preserve"> of </w:t>
                      </w:r>
                      <w:r w:rsidR="00D60F56">
                        <w:rPr>
                          <w:lang w:val="en-GB"/>
                        </w:rPr>
                        <w:t>4.7</w:t>
                      </w:r>
                      <w:r w:rsidRPr="003235A3">
                        <w:rPr>
                          <w:lang w:val="en-GB"/>
                        </w:rPr>
                        <w:t>%</w:t>
                      </w:r>
                      <w:r w:rsidR="00983130" w:rsidRPr="003235A3">
                        <w:rPr>
                          <w:lang w:val="en-GB"/>
                        </w:rPr>
                        <w:t xml:space="preserve"> </w:t>
                      </w:r>
                    </w:p>
                  </w:txbxContent>
                </v:textbox>
                <w10:wrap type="tight" anchorx="margin"/>
              </v:shape>
            </w:pict>
          </mc:Fallback>
        </mc:AlternateContent>
      </w:r>
      <w:r w:rsidR="00823857" w:rsidRPr="00ED0A7E">
        <w:rPr>
          <w:spacing w:val="2"/>
          <w:sz w:val="16"/>
          <w:szCs w:val="18"/>
          <w:shd w:val="clear" w:color="auto" w:fill="FFFFFF"/>
          <w:vertAlign w:val="superscript"/>
        </w:rPr>
        <w:sym w:font="Symbol" w:char="F044"/>
      </w:r>
      <w:r w:rsidR="00823857" w:rsidRPr="00ED0A7E">
        <w:rPr>
          <w:spacing w:val="2"/>
          <w:sz w:val="16"/>
          <w:szCs w:val="18"/>
          <w:shd w:val="clear" w:color="auto" w:fill="FFFFFF"/>
          <w:vertAlign w:val="superscript"/>
        </w:rPr>
        <w:t xml:space="preserve"> </w:t>
      </w:r>
      <w:r w:rsidR="00DB4D73" w:rsidRPr="00ED0A7E">
        <w:rPr>
          <w:spacing w:val="2"/>
          <w:sz w:val="16"/>
          <w:szCs w:val="18"/>
          <w:shd w:val="clear" w:color="auto" w:fill="FFFFFF"/>
        </w:rPr>
        <w:t xml:space="preserve">Abbreviated form according </w:t>
      </w:r>
      <w:r w:rsidR="0031262F" w:rsidRPr="00ED0A7E">
        <w:rPr>
          <w:spacing w:val="2"/>
          <w:sz w:val="16"/>
          <w:szCs w:val="18"/>
          <w:shd w:val="clear" w:color="auto" w:fill="FFFFFF"/>
        </w:rPr>
        <w:t xml:space="preserve">to </w:t>
      </w:r>
      <w:r w:rsidR="00823857" w:rsidRPr="00ED0A7E">
        <w:rPr>
          <w:spacing w:val="2"/>
          <w:sz w:val="16"/>
          <w:szCs w:val="18"/>
          <w:shd w:val="clear" w:color="auto" w:fill="FFFFFF"/>
        </w:rPr>
        <w:t>PKD 2007</w:t>
      </w:r>
      <w:r w:rsidR="00F93125" w:rsidRPr="00ED0A7E">
        <w:rPr>
          <w:spacing w:val="2"/>
          <w:sz w:val="16"/>
          <w:szCs w:val="18"/>
          <w:shd w:val="clear" w:color="auto" w:fill="FFFFFF"/>
        </w:rPr>
        <w:t>.</w:t>
      </w:r>
    </w:p>
    <w:p w14:paraId="3E6E8A67" w14:textId="44218E05" w:rsidR="00D22153" w:rsidRPr="00ED0A7E" w:rsidRDefault="00D22153" w:rsidP="006E0077">
      <w:pPr>
        <w:tabs>
          <w:tab w:val="left" w:pos="3544"/>
        </w:tabs>
        <w:spacing w:line="288" w:lineRule="auto"/>
        <w:rPr>
          <w:noProof/>
          <w:spacing w:val="-2"/>
          <w:sz w:val="2"/>
          <w:szCs w:val="2"/>
          <w:lang w:val="en-GB" w:eastAsia="pl-PL"/>
        </w:rPr>
      </w:pPr>
    </w:p>
    <w:p w14:paraId="585FDF10" w14:textId="228B1C55" w:rsidR="00BF0714" w:rsidRPr="009F67DF" w:rsidRDefault="00231FC9" w:rsidP="00231FC9">
      <w:pPr>
        <w:tabs>
          <w:tab w:val="left" w:pos="3544"/>
        </w:tabs>
        <w:spacing w:line="288" w:lineRule="auto"/>
        <w:rPr>
          <w:noProof/>
          <w:spacing w:val="-2"/>
          <w:szCs w:val="19"/>
          <w:lang w:val="en-GB" w:eastAsia="pl-PL"/>
        </w:rPr>
      </w:pPr>
      <w:bookmarkStart w:id="2" w:name="_Hlk167097062"/>
      <w:r w:rsidRPr="005828D5">
        <w:rPr>
          <w:noProof/>
          <w:spacing w:val="-2"/>
          <w:szCs w:val="19"/>
          <w:lang w:val="en-GB" w:eastAsia="pl-PL"/>
        </w:rPr>
        <w:t xml:space="preserve">In </w:t>
      </w:r>
      <w:r w:rsidR="004E0CCE">
        <w:rPr>
          <w:noProof/>
          <w:spacing w:val="-2"/>
          <w:szCs w:val="19"/>
          <w:lang w:val="en-GB" w:eastAsia="pl-PL"/>
        </w:rPr>
        <w:t>the period January-</w:t>
      </w:r>
      <w:r w:rsidR="00D60F56">
        <w:rPr>
          <w:noProof/>
          <w:spacing w:val="-2"/>
          <w:szCs w:val="19"/>
          <w:lang w:val="en-GB" w:eastAsia="pl-PL"/>
        </w:rPr>
        <w:t>September</w:t>
      </w:r>
      <w:r w:rsidR="004E0CCE">
        <w:rPr>
          <w:noProof/>
          <w:spacing w:val="-2"/>
          <w:szCs w:val="19"/>
          <w:lang w:val="en-GB" w:eastAsia="pl-PL"/>
        </w:rPr>
        <w:t xml:space="preserve"> </w:t>
      </w:r>
      <w:r w:rsidRPr="005828D5">
        <w:rPr>
          <w:szCs w:val="19"/>
          <w:lang w:val="en-GB"/>
        </w:rPr>
        <w:t>202</w:t>
      </w:r>
      <w:r w:rsidR="004E0CCE">
        <w:rPr>
          <w:szCs w:val="19"/>
          <w:lang w:val="en-GB"/>
        </w:rPr>
        <w:t>6</w:t>
      </w:r>
      <w:r w:rsidRPr="005828D5">
        <w:rPr>
          <w:szCs w:val="19"/>
          <w:lang w:val="en-GB"/>
        </w:rPr>
        <w:t>,</w:t>
      </w:r>
      <w:r w:rsidRPr="005828D5">
        <w:rPr>
          <w:noProof/>
          <w:spacing w:val="-2"/>
          <w:szCs w:val="19"/>
          <w:lang w:val="en-GB" w:eastAsia="pl-PL"/>
        </w:rPr>
        <w:t xml:space="preserve"> </w:t>
      </w:r>
      <w:r w:rsidRPr="005828D5">
        <w:rPr>
          <w:color w:val="000000" w:themeColor="text1"/>
          <w:shd w:val="clear" w:color="auto" w:fill="FFFFFF"/>
          <w:lang w:val="en-GB"/>
        </w:rPr>
        <w:t>in relation to the same period of the previous year</w:t>
      </w:r>
      <w:r w:rsidRPr="005828D5">
        <w:rPr>
          <w:noProof/>
          <w:spacing w:val="-2"/>
          <w:szCs w:val="19"/>
          <w:lang w:val="en-GB" w:eastAsia="pl-PL"/>
        </w:rPr>
        <w:t xml:space="preserve">, </w:t>
      </w:r>
      <w:r w:rsidR="000C63F6">
        <w:rPr>
          <w:noProof/>
          <w:spacing w:val="-2"/>
          <w:szCs w:val="19"/>
          <w:lang w:val="en-GB" w:eastAsia="pl-PL"/>
        </w:rPr>
        <w:t>decreases</w:t>
      </w:r>
      <w:r w:rsidRPr="005828D5">
        <w:rPr>
          <w:color w:val="000000" w:themeColor="text1"/>
          <w:szCs w:val="19"/>
          <w:lang w:val="en-GB"/>
        </w:rPr>
        <w:t xml:space="preserve"> in the</w:t>
      </w:r>
      <w:r w:rsidRPr="003554E1">
        <w:rPr>
          <w:color w:val="000000" w:themeColor="text1"/>
          <w:szCs w:val="19"/>
          <w:lang w:val="en-GB"/>
        </w:rPr>
        <w:t xml:space="preserve"> </w:t>
      </w:r>
      <w:r w:rsidRPr="003554E1">
        <w:rPr>
          <w:color w:val="000000" w:themeColor="text1"/>
          <w:shd w:val="clear" w:color="auto" w:fill="FFFFFF"/>
          <w:lang w:val="en-GB"/>
        </w:rPr>
        <w:t xml:space="preserve">sales of construction and assembly production </w:t>
      </w:r>
      <w:r w:rsidR="000C63F6">
        <w:rPr>
          <w:color w:val="000000" w:themeColor="text1"/>
          <w:szCs w:val="19"/>
          <w:lang w:val="en-GB"/>
        </w:rPr>
        <w:t>were</w:t>
      </w:r>
      <w:r w:rsidRPr="003554E1">
        <w:rPr>
          <w:color w:val="000000" w:themeColor="text1"/>
          <w:szCs w:val="19"/>
          <w:lang w:val="en-GB"/>
        </w:rPr>
        <w:t xml:space="preserve"> </w:t>
      </w:r>
      <w:r w:rsidRPr="00AB5538">
        <w:rPr>
          <w:color w:val="000000" w:themeColor="text1"/>
          <w:szCs w:val="19"/>
          <w:lang w:val="en-GB"/>
        </w:rPr>
        <w:t xml:space="preserve">noted </w:t>
      </w:r>
      <w:r w:rsidR="000F358B">
        <w:rPr>
          <w:color w:val="000000" w:themeColor="text1"/>
          <w:szCs w:val="19"/>
          <w:lang w:val="en-GB"/>
        </w:rPr>
        <w:t xml:space="preserve">of </w:t>
      </w:r>
      <w:r w:rsidR="00D60F56">
        <w:rPr>
          <w:color w:val="000000" w:themeColor="text1"/>
          <w:szCs w:val="19"/>
          <w:lang w:val="en-GB"/>
        </w:rPr>
        <w:t>8.1</w:t>
      </w:r>
      <w:r w:rsidR="006513DC">
        <w:rPr>
          <w:color w:val="000000" w:themeColor="text1"/>
          <w:szCs w:val="19"/>
          <w:lang w:val="en-GB"/>
        </w:rPr>
        <w:t>%</w:t>
      </w:r>
      <w:r w:rsidR="00BF0714">
        <w:rPr>
          <w:szCs w:val="19"/>
          <w:lang w:val="en-GB"/>
        </w:rPr>
        <w:t xml:space="preserve"> in </w:t>
      </w:r>
      <w:r w:rsidR="00BF0714" w:rsidRPr="00AB5538">
        <w:rPr>
          <w:noProof/>
          <w:spacing w:val="-2"/>
          <w:szCs w:val="19"/>
          <w:lang w:val="en-GB" w:eastAsia="pl-PL"/>
        </w:rPr>
        <w:t>entities</w:t>
      </w:r>
      <w:r w:rsidR="00BF0714">
        <w:rPr>
          <w:noProof/>
          <w:spacing w:val="-2"/>
          <w:szCs w:val="19"/>
          <w:lang w:val="en-GB" w:eastAsia="pl-PL"/>
        </w:rPr>
        <w:t xml:space="preserve"> </w:t>
      </w:r>
      <w:r w:rsidR="009F67DF" w:rsidRPr="00AB5538">
        <w:rPr>
          <w:szCs w:val="19"/>
          <w:lang w:val="en-GB"/>
        </w:rPr>
        <w:t>whose basic type of activity was construction of buildings</w:t>
      </w:r>
      <w:r w:rsidR="00D60F56">
        <w:rPr>
          <w:szCs w:val="19"/>
          <w:lang w:val="en-GB"/>
        </w:rPr>
        <w:t xml:space="preserve">, </w:t>
      </w:r>
      <w:r w:rsidR="009F67DF">
        <w:rPr>
          <w:szCs w:val="19"/>
          <w:lang w:val="en-GB"/>
        </w:rPr>
        <w:t xml:space="preserve">in </w:t>
      </w:r>
      <w:r w:rsidR="009F67DF" w:rsidRPr="00AB5538">
        <w:rPr>
          <w:noProof/>
          <w:spacing w:val="-2"/>
          <w:szCs w:val="19"/>
          <w:lang w:val="en-GB" w:eastAsia="pl-PL"/>
        </w:rPr>
        <w:t>entities</w:t>
      </w:r>
      <w:r w:rsidR="009F67DF">
        <w:rPr>
          <w:noProof/>
          <w:spacing w:val="-2"/>
          <w:szCs w:val="19"/>
          <w:lang w:val="en-GB" w:eastAsia="pl-PL"/>
        </w:rPr>
        <w:t xml:space="preserve"> </w:t>
      </w:r>
      <w:r w:rsidR="009F67DF" w:rsidRPr="00AB5538">
        <w:rPr>
          <w:szCs w:val="19"/>
          <w:lang w:val="en-GB"/>
        </w:rPr>
        <w:t>performing specialised construction activities</w:t>
      </w:r>
      <w:r w:rsidR="009F67DF">
        <w:rPr>
          <w:szCs w:val="19"/>
          <w:lang w:val="en-GB"/>
        </w:rPr>
        <w:t xml:space="preserve"> of </w:t>
      </w:r>
      <w:r w:rsidR="00D60F56">
        <w:rPr>
          <w:szCs w:val="19"/>
          <w:lang w:val="en-GB"/>
        </w:rPr>
        <w:t>4.2</w:t>
      </w:r>
      <w:r w:rsidR="009F67DF">
        <w:rPr>
          <w:szCs w:val="19"/>
          <w:lang w:val="en-GB"/>
        </w:rPr>
        <w:t>%</w:t>
      </w:r>
      <w:r w:rsidR="00D60F56">
        <w:rPr>
          <w:noProof/>
          <w:spacing w:val="-2"/>
          <w:szCs w:val="19"/>
          <w:lang w:val="en-GB" w:eastAsia="pl-PL"/>
        </w:rPr>
        <w:t xml:space="preserve"> and</w:t>
      </w:r>
      <w:r w:rsidR="00F643C4" w:rsidRPr="005B7AC3">
        <w:rPr>
          <w:szCs w:val="19"/>
          <w:lang w:val="en-GB"/>
        </w:rPr>
        <w:t xml:space="preserve"> </w:t>
      </w:r>
      <w:r w:rsidR="00F643C4">
        <w:rPr>
          <w:szCs w:val="19"/>
          <w:lang w:val="en-GB"/>
        </w:rPr>
        <w:t>in entities</w:t>
      </w:r>
      <w:r w:rsidR="00F643C4" w:rsidRPr="00AB5538">
        <w:rPr>
          <w:szCs w:val="19"/>
          <w:lang w:val="en-GB"/>
        </w:rPr>
        <w:t xml:space="preserve"> </w:t>
      </w:r>
      <w:r w:rsidR="00C017F5" w:rsidRPr="00AB5538">
        <w:rPr>
          <w:szCs w:val="19"/>
          <w:lang w:val="en-GB"/>
        </w:rPr>
        <w:t xml:space="preserve">dealing mainly with civil engineering works </w:t>
      </w:r>
      <w:r w:rsidR="00C017F5">
        <w:rPr>
          <w:szCs w:val="19"/>
          <w:lang w:val="en-GB"/>
        </w:rPr>
        <w:t>of</w:t>
      </w:r>
      <w:r w:rsidR="00C42185">
        <w:rPr>
          <w:szCs w:val="19"/>
          <w:lang w:val="en-GB"/>
        </w:rPr>
        <w:t> </w:t>
      </w:r>
      <w:r w:rsidR="00D60F56">
        <w:rPr>
          <w:szCs w:val="19"/>
          <w:lang w:val="en-GB"/>
        </w:rPr>
        <w:t>2.5</w:t>
      </w:r>
      <w:r w:rsidR="00C017F5">
        <w:rPr>
          <w:szCs w:val="19"/>
          <w:lang w:val="en-GB"/>
        </w:rPr>
        <w:t>%</w:t>
      </w:r>
      <w:r w:rsidR="00C42185">
        <w:rPr>
          <w:szCs w:val="19"/>
          <w:lang w:val="en-GB"/>
        </w:rPr>
        <w:t>.</w:t>
      </w:r>
    </w:p>
    <w:bookmarkEnd w:id="2"/>
    <w:p w14:paraId="5A51580B" w14:textId="048FB10C" w:rsidR="00291A22" w:rsidRDefault="003342CE" w:rsidP="00291A22">
      <w:pPr>
        <w:autoSpaceDE w:val="0"/>
        <w:autoSpaceDN w:val="0"/>
        <w:spacing w:line="288" w:lineRule="auto"/>
        <w:rPr>
          <w:rFonts w:cs="Times New Roman"/>
          <w:szCs w:val="19"/>
          <w:lang w:val="en-GB"/>
        </w:rPr>
      </w:pPr>
      <w:r w:rsidRPr="00A5476F">
        <w:rPr>
          <w:b/>
          <w:noProof/>
          <w:spacing w:val="-2"/>
          <w:szCs w:val="19"/>
        </w:rPr>
        <mc:AlternateContent>
          <mc:Choice Requires="wps">
            <w:drawing>
              <wp:anchor distT="45720" distB="45720" distL="114300" distR="114300" simplePos="0" relativeHeight="251834368" behindDoc="1" locked="0" layoutInCell="1" allowOverlap="1" wp14:anchorId="775B1A15" wp14:editId="7D2B6A56">
                <wp:simplePos x="0" y="0"/>
                <wp:positionH relativeFrom="page">
                  <wp:align>right</wp:align>
                </wp:positionH>
                <wp:positionV relativeFrom="paragraph">
                  <wp:posOffset>345440</wp:posOffset>
                </wp:positionV>
                <wp:extent cx="1868170" cy="1275715"/>
                <wp:effectExtent l="0" t="0" r="0" b="635"/>
                <wp:wrapTight wrapText="bothSides">
                  <wp:wrapPolygon edited="0">
                    <wp:start x="661" y="0"/>
                    <wp:lineTo x="661" y="21288"/>
                    <wp:lineTo x="20925" y="21288"/>
                    <wp:lineTo x="20925" y="0"/>
                    <wp:lineTo x="661" y="0"/>
                  </wp:wrapPolygon>
                </wp:wrapTight>
                <wp:docPr id="10" name="Pole tekstowe 10" descr="In September 2026, compared to August 2026, restoration works and investment works increased of 7.8% and 1.5% respectively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275715"/>
                        </a:xfrm>
                        <a:prstGeom prst="rect">
                          <a:avLst/>
                        </a:prstGeom>
                        <a:noFill/>
                        <a:ln w="9525">
                          <a:noFill/>
                          <a:miter lim="800000"/>
                          <a:headEnd/>
                          <a:tailEnd/>
                        </a:ln>
                      </wps:spPr>
                      <wps:txbx>
                        <w:txbxContent>
                          <w:p w14:paraId="7C620DC3" w14:textId="712BA686" w:rsidR="00F93DF0" w:rsidRPr="00FC7805" w:rsidRDefault="00F93DF0" w:rsidP="003342CE">
                            <w:pPr>
                              <w:pStyle w:val="tekstzboku"/>
                              <w:spacing w:before="0"/>
                              <w:rPr>
                                <w:lang w:val="en-GB"/>
                              </w:rPr>
                            </w:pPr>
                            <w:r w:rsidRPr="00FC7805">
                              <w:rPr>
                                <w:lang w:val="en-GB"/>
                              </w:rPr>
                              <w:t xml:space="preserve">In </w:t>
                            </w:r>
                            <w:r w:rsidR="00D66852">
                              <w:rPr>
                                <w:lang w:val="en-GB"/>
                              </w:rPr>
                              <w:t>September</w:t>
                            </w:r>
                            <w:r w:rsidRPr="00FC7805">
                              <w:rPr>
                                <w:lang w:val="en-GB"/>
                              </w:rPr>
                              <w:t xml:space="preserve"> 2026,</w:t>
                            </w:r>
                            <w:r w:rsidRPr="0077374C">
                              <w:rPr>
                                <w:szCs w:val="19"/>
                                <w:lang w:val="en-GB"/>
                              </w:rPr>
                              <w:t xml:space="preserve"> </w:t>
                            </w:r>
                            <w:r w:rsidR="000244D2">
                              <w:rPr>
                                <w:szCs w:val="19"/>
                                <w:lang w:val="en-GB"/>
                              </w:rPr>
                              <w:t xml:space="preserve">compared to August 2026, restoration works and </w:t>
                            </w:r>
                            <w:r w:rsidRPr="00FC7805">
                              <w:rPr>
                                <w:szCs w:val="19"/>
                                <w:lang w:val="en-GB"/>
                              </w:rPr>
                              <w:t>investment</w:t>
                            </w:r>
                            <w:r w:rsidRPr="00FC7805">
                              <w:rPr>
                                <w:lang w:val="en-GB"/>
                              </w:rPr>
                              <w:t xml:space="preserve"> </w:t>
                            </w:r>
                            <w:r w:rsidRPr="00FC7805">
                              <w:rPr>
                                <w:szCs w:val="19"/>
                                <w:lang w:val="en-GB"/>
                              </w:rPr>
                              <w:t>works</w:t>
                            </w:r>
                            <w:r w:rsidRPr="00FC7805">
                              <w:rPr>
                                <w:lang w:val="en-GB"/>
                              </w:rPr>
                              <w:t xml:space="preserve"> increase</w:t>
                            </w:r>
                            <w:r>
                              <w:rPr>
                                <w:lang w:val="en-GB"/>
                              </w:rPr>
                              <w:t>d</w:t>
                            </w:r>
                            <w:r w:rsidRPr="00FC7805">
                              <w:rPr>
                                <w:lang w:val="en-GB"/>
                              </w:rPr>
                              <w:t xml:space="preserve"> </w:t>
                            </w:r>
                            <w:r w:rsidR="00F00B70">
                              <w:rPr>
                                <w:lang w:val="en-GB"/>
                              </w:rPr>
                              <w:t>by</w:t>
                            </w:r>
                            <w:r>
                              <w:rPr>
                                <w:lang w:val="en-GB"/>
                              </w:rPr>
                              <w:t xml:space="preserve"> </w:t>
                            </w:r>
                            <w:r w:rsidR="000244D2">
                              <w:rPr>
                                <w:lang w:val="en-GB"/>
                              </w:rPr>
                              <w:t>7.8</w:t>
                            </w:r>
                            <w:r>
                              <w:rPr>
                                <w:lang w:val="en-GB"/>
                              </w:rPr>
                              <w:t xml:space="preserve">% </w:t>
                            </w:r>
                            <w:r w:rsidR="000244D2">
                              <w:rPr>
                                <w:lang w:val="en-GB"/>
                              </w:rPr>
                              <w:t>and 1.5% respectively</w:t>
                            </w:r>
                            <w:r>
                              <w:rPr>
                                <w:lang w:val="en-GB"/>
                              </w:rPr>
                              <w:t xml:space="preserve"> </w:t>
                            </w:r>
                          </w:p>
                          <w:p w14:paraId="6F46C422" w14:textId="2EC2A5DE" w:rsidR="00A5476F" w:rsidRPr="00FC7805" w:rsidRDefault="00A5476F" w:rsidP="00A5476F">
                            <w:pPr>
                              <w:pStyle w:val="tekstzboku"/>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75B1A15" id="Pole tekstowe 10" o:spid="_x0000_s1031" type="#_x0000_t202" alt="In September 2026, compared to August 2026, restoration works and investment works increased of 7.8% and 1.5% respectively " style="position:absolute;margin-left:95.9pt;margin-top:27.2pt;width:147.1pt;height:100.45pt;z-index:-25148211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" filled="f" stroked="f">
                <v:textbox>
                  <w:txbxContent>
                    <w:p w14:paraId="7C620DC3" w14:textId="712BA686" w:rsidR="00F93DF0" w:rsidRPr="00FC7805" w:rsidRDefault="00F93DF0" w:rsidP="003342CE">
                      <w:pPr>
                        <w:pStyle w:val="tekstzboku"/>
                        <w:spacing w:before="0"/>
                        <w:rPr>
                          <w:lang w:val="en-GB"/>
                        </w:rPr>
                      </w:pPr>
                      <w:r w:rsidRPr="00FC7805">
                        <w:rPr>
                          <w:lang w:val="en-GB"/>
                        </w:rPr>
                        <w:t xml:space="preserve">In </w:t>
                      </w:r>
                      <w:r w:rsidR="00D66852">
                        <w:rPr>
                          <w:lang w:val="en-GB"/>
                        </w:rPr>
                        <w:t>September</w:t>
                      </w:r>
                      <w:r w:rsidRPr="00FC7805">
                        <w:rPr>
                          <w:lang w:val="en-GB"/>
                        </w:rPr>
                        <w:t xml:space="preserve"> 2026,</w:t>
                      </w:r>
                      <w:r w:rsidRPr="0077374C">
                        <w:rPr>
                          <w:szCs w:val="19"/>
                          <w:lang w:val="en-GB"/>
                        </w:rPr>
                        <w:t xml:space="preserve"> </w:t>
                      </w:r>
                      <w:r w:rsidR="000244D2">
                        <w:rPr>
                          <w:szCs w:val="19"/>
                          <w:lang w:val="en-GB"/>
                        </w:rPr>
                        <w:t xml:space="preserve">compared to August 2026, restoration works and </w:t>
                      </w:r>
                      <w:r w:rsidRPr="00FC7805">
                        <w:rPr>
                          <w:szCs w:val="19"/>
                          <w:lang w:val="en-GB"/>
                        </w:rPr>
                        <w:t>investment</w:t>
                      </w:r>
                      <w:r w:rsidRPr="00FC7805">
                        <w:rPr>
                          <w:lang w:val="en-GB"/>
                        </w:rPr>
                        <w:t xml:space="preserve"> </w:t>
                      </w:r>
                      <w:r w:rsidRPr="00FC7805">
                        <w:rPr>
                          <w:szCs w:val="19"/>
                          <w:lang w:val="en-GB"/>
                        </w:rPr>
                        <w:t>works</w:t>
                      </w:r>
                      <w:r w:rsidRPr="00FC7805">
                        <w:rPr>
                          <w:lang w:val="en-GB"/>
                        </w:rPr>
                        <w:t xml:space="preserve"> increase</w:t>
                      </w:r>
                      <w:r>
                        <w:rPr>
                          <w:lang w:val="en-GB"/>
                        </w:rPr>
                        <w:t>d</w:t>
                      </w:r>
                      <w:r w:rsidRPr="00FC7805">
                        <w:rPr>
                          <w:lang w:val="en-GB"/>
                        </w:rPr>
                        <w:t xml:space="preserve"> </w:t>
                      </w:r>
                      <w:r w:rsidR="00F00B70">
                        <w:rPr>
                          <w:lang w:val="en-GB"/>
                        </w:rPr>
                        <w:t>by</w:t>
                      </w:r>
                      <w:r>
                        <w:rPr>
                          <w:lang w:val="en-GB"/>
                        </w:rPr>
                        <w:t xml:space="preserve"> </w:t>
                      </w:r>
                      <w:r w:rsidR="000244D2">
                        <w:rPr>
                          <w:lang w:val="en-GB"/>
                        </w:rPr>
                        <w:t>7.8</w:t>
                      </w:r>
                      <w:r>
                        <w:rPr>
                          <w:lang w:val="en-GB"/>
                        </w:rPr>
                        <w:t xml:space="preserve">% </w:t>
                      </w:r>
                      <w:r w:rsidR="000244D2">
                        <w:rPr>
                          <w:lang w:val="en-GB"/>
                        </w:rPr>
                        <w:t>and 1.5% respectively</w:t>
                      </w:r>
                      <w:r>
                        <w:rPr>
                          <w:lang w:val="en-GB"/>
                        </w:rPr>
                        <w:t xml:space="preserve"> </w:t>
                      </w:r>
                    </w:p>
                    <w:p w14:paraId="6F46C422" w14:textId="2EC2A5DE" w:rsidR="00A5476F" w:rsidRPr="00FC7805" w:rsidRDefault="00A5476F" w:rsidP="00A5476F">
                      <w:pPr>
                        <w:pStyle w:val="tekstzboku"/>
                        <w:rPr>
                          <w:lang w:val="en-GB"/>
                        </w:rPr>
                      </w:pPr>
                    </w:p>
                  </w:txbxContent>
                </v:textbox>
                <w10:wrap type="tight" anchorx="page"/>
              </v:shape>
            </w:pict>
          </mc:Fallback>
        </mc:AlternateContent>
      </w:r>
      <w:r w:rsidR="00291A22">
        <w:rPr>
          <w:noProof/>
          <w:spacing w:val="-2"/>
          <w:szCs w:val="19"/>
          <w:lang w:val="en-GB" w:eastAsia="pl-PL"/>
        </w:rPr>
        <w:t xml:space="preserve">Analyzing the value of </w:t>
      </w:r>
      <w:r w:rsidR="00291A22" w:rsidRPr="00750751">
        <w:rPr>
          <w:rFonts w:cs="Times New Roman"/>
          <w:szCs w:val="19"/>
          <w:lang w:val="en-GB"/>
        </w:rPr>
        <w:t>construction and assembly production</w:t>
      </w:r>
      <w:r w:rsidR="00291A22">
        <w:rPr>
          <w:rFonts w:cs="Times New Roman"/>
          <w:szCs w:val="19"/>
          <w:lang w:val="en-GB"/>
        </w:rPr>
        <w:t xml:space="preserve"> </w:t>
      </w:r>
      <w:r w:rsidR="00291A22" w:rsidRPr="008B7563">
        <w:rPr>
          <w:rFonts w:cs="Times New Roman"/>
          <w:szCs w:val="19"/>
          <w:lang w:val="en-GB"/>
        </w:rPr>
        <w:t xml:space="preserve">in </w:t>
      </w:r>
      <w:r w:rsidR="00441996">
        <w:rPr>
          <w:rFonts w:cs="Times New Roman"/>
          <w:szCs w:val="19"/>
          <w:lang w:val="en-GB"/>
        </w:rPr>
        <w:t>September</w:t>
      </w:r>
      <w:r w:rsidR="00957702">
        <w:rPr>
          <w:rFonts w:cs="Times New Roman"/>
          <w:szCs w:val="19"/>
          <w:lang w:val="en-GB"/>
        </w:rPr>
        <w:t xml:space="preserve"> 202</w:t>
      </w:r>
      <w:r w:rsidR="004E0CCE">
        <w:rPr>
          <w:rFonts w:cs="Times New Roman"/>
          <w:szCs w:val="19"/>
          <w:lang w:val="en-GB"/>
        </w:rPr>
        <w:t>6</w:t>
      </w:r>
      <w:r w:rsidR="00957702">
        <w:rPr>
          <w:rFonts w:cs="Times New Roman"/>
          <w:szCs w:val="19"/>
          <w:lang w:val="en-GB"/>
        </w:rPr>
        <w:t xml:space="preserve"> in </w:t>
      </w:r>
      <w:r w:rsidR="00291A22" w:rsidRPr="008B7563">
        <w:rPr>
          <w:rFonts w:cs="Times New Roman"/>
          <w:szCs w:val="19"/>
          <w:lang w:val="en-GB"/>
        </w:rPr>
        <w:t>terms</w:t>
      </w:r>
      <w:r w:rsidR="00291A22">
        <w:rPr>
          <w:rFonts w:cs="Times New Roman"/>
          <w:szCs w:val="19"/>
          <w:lang w:val="en-GB"/>
        </w:rPr>
        <w:t xml:space="preserve"> of construction works (</w:t>
      </w:r>
      <w:r w:rsidR="00291A22" w:rsidRPr="00750751">
        <w:rPr>
          <w:rFonts w:cs="Times New Roman"/>
          <w:szCs w:val="19"/>
          <w:lang w:val="en-GB"/>
        </w:rPr>
        <w:t>investment and restoration works</w:t>
      </w:r>
      <w:r w:rsidR="00291A22">
        <w:rPr>
          <w:rFonts w:cs="Times New Roman"/>
          <w:szCs w:val="19"/>
          <w:lang w:val="en-GB"/>
        </w:rPr>
        <w:t>)</w:t>
      </w:r>
      <w:r w:rsidR="0020640B" w:rsidRPr="0020640B">
        <w:rPr>
          <w:rFonts w:cs="Times New Roman"/>
          <w:szCs w:val="19"/>
          <w:lang w:val="en-GB"/>
        </w:rPr>
        <w:t xml:space="preserve"> </w:t>
      </w:r>
      <w:r w:rsidR="0020640B" w:rsidRPr="00A63DEE">
        <w:rPr>
          <w:rFonts w:cs="Times New Roman"/>
          <w:szCs w:val="19"/>
          <w:lang w:val="en-GB"/>
        </w:rPr>
        <w:t>were observed</w:t>
      </w:r>
      <w:r w:rsidR="0020640B">
        <w:rPr>
          <w:rFonts w:cs="Times New Roman"/>
          <w:szCs w:val="19"/>
          <w:lang w:val="en-GB"/>
        </w:rPr>
        <w:t>:</w:t>
      </w:r>
    </w:p>
    <w:p w14:paraId="38700ED0" w14:textId="519E13DF" w:rsidR="003C649A" w:rsidRPr="00F643C4" w:rsidRDefault="005A3EB0" w:rsidP="00F643C4">
      <w:pPr>
        <w:pStyle w:val="Akapitzlist"/>
        <w:numPr>
          <w:ilvl w:val="0"/>
          <w:numId w:val="3"/>
        </w:numPr>
        <w:autoSpaceDE w:val="0"/>
        <w:autoSpaceDN w:val="0"/>
        <w:spacing w:line="288" w:lineRule="auto"/>
        <w:ind w:left="284" w:hanging="284"/>
        <w:rPr>
          <w:noProof/>
          <w:spacing w:val="-2"/>
          <w:szCs w:val="19"/>
          <w:lang w:val="en-GB" w:eastAsia="pl-PL"/>
        </w:rPr>
      </w:pPr>
      <w:r w:rsidRPr="0030584B">
        <w:rPr>
          <w:noProof/>
          <w:spacing w:val="-2"/>
          <w:szCs w:val="19"/>
          <w:lang w:val="en-GB" w:eastAsia="pl-PL"/>
        </w:rPr>
        <w:t>an annual</w:t>
      </w:r>
      <w:r w:rsidR="00F643C4">
        <w:rPr>
          <w:rFonts w:cs="Times New Roman"/>
          <w:szCs w:val="19"/>
          <w:lang w:val="en-GB"/>
        </w:rPr>
        <w:t xml:space="preserve"> </w:t>
      </w:r>
      <w:r w:rsidR="003F7584">
        <w:rPr>
          <w:rFonts w:cs="Times New Roman"/>
          <w:szCs w:val="19"/>
          <w:lang w:val="en-GB"/>
        </w:rPr>
        <w:t>de</w:t>
      </w:r>
      <w:r w:rsidR="00F643C4">
        <w:rPr>
          <w:rFonts w:cs="Times New Roman"/>
          <w:szCs w:val="19"/>
          <w:lang w:val="en-GB"/>
        </w:rPr>
        <w:t>crease</w:t>
      </w:r>
      <w:r w:rsidR="00486399">
        <w:rPr>
          <w:rFonts w:cs="Times New Roman"/>
          <w:szCs w:val="19"/>
          <w:lang w:val="en-GB"/>
        </w:rPr>
        <w:t>s</w:t>
      </w:r>
      <w:r w:rsidR="00F643C4">
        <w:rPr>
          <w:rFonts w:cs="Times New Roman"/>
          <w:szCs w:val="19"/>
          <w:lang w:val="en-GB"/>
        </w:rPr>
        <w:t xml:space="preserve"> </w:t>
      </w:r>
      <w:r w:rsidR="003F7584" w:rsidRPr="00F643C4">
        <w:rPr>
          <w:rFonts w:cs="Times New Roman"/>
          <w:szCs w:val="19"/>
          <w:lang w:val="en-GB"/>
        </w:rPr>
        <w:t xml:space="preserve">for restoration works </w:t>
      </w:r>
      <w:r w:rsidR="00F00B70">
        <w:rPr>
          <w:rFonts w:cs="Times New Roman"/>
          <w:szCs w:val="19"/>
          <w:lang w:val="en-GB"/>
        </w:rPr>
        <w:t>of</w:t>
      </w:r>
      <w:r w:rsidR="003F7584" w:rsidRPr="00F643C4">
        <w:rPr>
          <w:rFonts w:cs="Times New Roman"/>
          <w:szCs w:val="19"/>
          <w:lang w:val="en-GB"/>
        </w:rPr>
        <w:t xml:space="preserve"> </w:t>
      </w:r>
      <w:r w:rsidR="003F7584">
        <w:rPr>
          <w:rFonts w:cs="Times New Roman"/>
          <w:szCs w:val="19"/>
          <w:lang w:val="en-GB"/>
        </w:rPr>
        <w:t>25.2</w:t>
      </w:r>
      <w:r w:rsidR="003F7584" w:rsidRPr="00F643C4">
        <w:rPr>
          <w:rFonts w:cs="Times New Roman"/>
          <w:szCs w:val="19"/>
          <w:lang w:val="en-GB"/>
        </w:rPr>
        <w:t xml:space="preserve">% </w:t>
      </w:r>
      <w:r w:rsidR="003F7584">
        <w:rPr>
          <w:rFonts w:cs="Times New Roman"/>
          <w:szCs w:val="19"/>
          <w:lang w:val="en-GB"/>
        </w:rPr>
        <w:t xml:space="preserve">and </w:t>
      </w:r>
      <w:r w:rsidR="00F643C4">
        <w:rPr>
          <w:rFonts w:cs="Times New Roman"/>
          <w:szCs w:val="19"/>
          <w:lang w:val="en-GB"/>
        </w:rPr>
        <w:t xml:space="preserve">for </w:t>
      </w:r>
      <w:r w:rsidR="00F643C4" w:rsidRPr="0030584B">
        <w:rPr>
          <w:rFonts w:cs="Times New Roman"/>
          <w:szCs w:val="19"/>
          <w:lang w:val="en-GB"/>
        </w:rPr>
        <w:t xml:space="preserve">investment works </w:t>
      </w:r>
      <w:r w:rsidR="00F00B70">
        <w:rPr>
          <w:rFonts w:cs="Times New Roman"/>
          <w:szCs w:val="19"/>
          <w:lang w:val="en-GB"/>
        </w:rPr>
        <w:t>of</w:t>
      </w:r>
      <w:r w:rsidR="00F643C4" w:rsidRPr="0030584B">
        <w:rPr>
          <w:rFonts w:cs="Times New Roman"/>
          <w:szCs w:val="19"/>
          <w:lang w:val="en-GB"/>
        </w:rPr>
        <w:t xml:space="preserve"> </w:t>
      </w:r>
      <w:r w:rsidR="003F7584">
        <w:rPr>
          <w:rFonts w:cs="Times New Roman"/>
          <w:szCs w:val="19"/>
          <w:lang w:val="en-GB"/>
        </w:rPr>
        <w:t>2.2</w:t>
      </w:r>
      <w:r w:rsidR="00F643C4" w:rsidRPr="0030584B">
        <w:rPr>
          <w:rFonts w:cs="Times New Roman"/>
          <w:szCs w:val="19"/>
          <w:lang w:val="en-GB"/>
        </w:rPr>
        <w:t>%</w:t>
      </w:r>
      <w:r w:rsidR="00F643C4">
        <w:rPr>
          <w:rFonts w:cs="Times New Roman"/>
          <w:szCs w:val="19"/>
          <w:lang w:val="en-GB"/>
        </w:rPr>
        <w:t xml:space="preserve"> </w:t>
      </w:r>
      <w:r w:rsidR="003C649A" w:rsidRPr="00F643C4">
        <w:rPr>
          <w:rFonts w:cs="Times New Roman"/>
          <w:szCs w:val="19"/>
          <w:lang w:val="en-GB"/>
        </w:rPr>
        <w:t>(in</w:t>
      </w:r>
      <w:r w:rsidR="00336568">
        <w:rPr>
          <w:rFonts w:cs="Times New Roman"/>
          <w:szCs w:val="19"/>
          <w:lang w:val="en-GB"/>
        </w:rPr>
        <w:t> </w:t>
      </w:r>
      <w:r w:rsidR="003F7584">
        <w:rPr>
          <w:rFonts w:cs="Times New Roman"/>
          <w:szCs w:val="19"/>
          <w:lang w:val="en-GB"/>
        </w:rPr>
        <w:t>September</w:t>
      </w:r>
      <w:r w:rsidR="007473AD" w:rsidRPr="00F643C4">
        <w:rPr>
          <w:rFonts w:cs="Times New Roman"/>
          <w:szCs w:val="19"/>
          <w:lang w:val="en-GB"/>
        </w:rPr>
        <w:t xml:space="preserve"> </w:t>
      </w:r>
      <w:r w:rsidR="003C649A" w:rsidRPr="00F643C4">
        <w:rPr>
          <w:rFonts w:cs="Times New Roman"/>
          <w:szCs w:val="19"/>
          <w:lang w:val="en-GB"/>
        </w:rPr>
        <w:t>202</w:t>
      </w:r>
      <w:r w:rsidR="004E0CCE" w:rsidRPr="00F643C4">
        <w:rPr>
          <w:rFonts w:cs="Times New Roman"/>
          <w:szCs w:val="19"/>
          <w:lang w:val="en-GB"/>
        </w:rPr>
        <w:t>5</w:t>
      </w:r>
      <w:r w:rsidR="003C649A" w:rsidRPr="00F643C4">
        <w:rPr>
          <w:rFonts w:cs="Times New Roman"/>
          <w:szCs w:val="19"/>
          <w:lang w:val="en-GB"/>
        </w:rPr>
        <w:t xml:space="preserve">, </w:t>
      </w:r>
      <w:r w:rsidR="00F77A63" w:rsidRPr="00F643C4">
        <w:rPr>
          <w:rFonts w:cs="Times New Roman"/>
          <w:szCs w:val="19"/>
          <w:lang w:val="en-GB"/>
        </w:rPr>
        <w:t xml:space="preserve">decrease </w:t>
      </w:r>
      <w:r w:rsidR="00C008FC" w:rsidRPr="00F643C4">
        <w:rPr>
          <w:rFonts w:cs="Times New Roman"/>
          <w:szCs w:val="19"/>
          <w:lang w:val="en-GB"/>
        </w:rPr>
        <w:t>for</w:t>
      </w:r>
      <w:r w:rsidR="00C008FC">
        <w:rPr>
          <w:rFonts w:cs="Times New Roman"/>
          <w:szCs w:val="19"/>
          <w:lang w:val="en-GB"/>
        </w:rPr>
        <w:t xml:space="preserve"> </w:t>
      </w:r>
      <w:r w:rsidR="00C008FC" w:rsidRPr="00F643C4">
        <w:rPr>
          <w:rFonts w:cs="Times New Roman"/>
          <w:szCs w:val="19"/>
          <w:lang w:val="en-GB"/>
        </w:rPr>
        <w:t>restoration</w:t>
      </w:r>
      <w:r w:rsidR="00C008FC" w:rsidRPr="001579D1">
        <w:rPr>
          <w:rFonts w:cs="Times New Roman"/>
          <w:szCs w:val="19"/>
          <w:lang w:val="en-GB"/>
        </w:rPr>
        <w:t xml:space="preserve"> </w:t>
      </w:r>
      <w:r w:rsidR="00C008FC" w:rsidRPr="0030584B">
        <w:rPr>
          <w:rFonts w:cs="Times New Roman"/>
          <w:szCs w:val="19"/>
          <w:lang w:val="en-GB"/>
        </w:rPr>
        <w:t>works</w:t>
      </w:r>
      <w:r w:rsidR="00C008FC" w:rsidRPr="00F643C4">
        <w:rPr>
          <w:rFonts w:cs="Times New Roman"/>
          <w:szCs w:val="19"/>
          <w:lang w:val="en-GB"/>
        </w:rPr>
        <w:t xml:space="preserve"> of </w:t>
      </w:r>
      <w:r w:rsidR="00C008FC">
        <w:rPr>
          <w:rFonts w:cs="Times New Roman"/>
          <w:szCs w:val="19"/>
          <w:lang w:val="en-GB"/>
        </w:rPr>
        <w:t>4.6</w:t>
      </w:r>
      <w:r w:rsidR="00C008FC" w:rsidRPr="00F643C4">
        <w:rPr>
          <w:rFonts w:cs="Times New Roman"/>
          <w:szCs w:val="19"/>
          <w:lang w:val="en-GB"/>
        </w:rPr>
        <w:t>%</w:t>
      </w:r>
      <w:r w:rsidR="00C008FC">
        <w:rPr>
          <w:rFonts w:cs="Times New Roman"/>
          <w:szCs w:val="19"/>
          <w:lang w:val="en-GB"/>
        </w:rPr>
        <w:t xml:space="preserve"> and </w:t>
      </w:r>
      <w:r w:rsidR="00DD185A">
        <w:rPr>
          <w:rFonts w:cs="Times New Roman"/>
          <w:szCs w:val="19"/>
          <w:lang w:val="en-GB"/>
        </w:rPr>
        <w:t xml:space="preserve">an increase </w:t>
      </w:r>
      <w:r w:rsidR="00F77A63" w:rsidRPr="00F643C4">
        <w:rPr>
          <w:rFonts w:cs="Times New Roman"/>
          <w:szCs w:val="19"/>
          <w:lang w:val="en-GB"/>
        </w:rPr>
        <w:t>for</w:t>
      </w:r>
      <w:r w:rsidR="00F643C4" w:rsidRPr="00F643C4">
        <w:rPr>
          <w:rFonts w:cs="Times New Roman"/>
          <w:szCs w:val="19"/>
          <w:lang w:val="en-GB"/>
        </w:rPr>
        <w:t xml:space="preserve"> investment</w:t>
      </w:r>
      <w:r w:rsidR="001579D1" w:rsidRPr="001579D1">
        <w:rPr>
          <w:rFonts w:cs="Times New Roman"/>
          <w:szCs w:val="19"/>
          <w:lang w:val="en-GB"/>
        </w:rPr>
        <w:t xml:space="preserve"> </w:t>
      </w:r>
      <w:r w:rsidR="001579D1" w:rsidRPr="0030584B">
        <w:rPr>
          <w:rFonts w:cs="Times New Roman"/>
          <w:szCs w:val="19"/>
          <w:lang w:val="en-GB"/>
        </w:rPr>
        <w:t>works</w:t>
      </w:r>
      <w:r w:rsidR="00F77A63" w:rsidRPr="00F643C4">
        <w:rPr>
          <w:rFonts w:cs="Times New Roman"/>
          <w:szCs w:val="19"/>
          <w:lang w:val="en-GB"/>
        </w:rPr>
        <w:t xml:space="preserve"> of </w:t>
      </w:r>
      <w:r w:rsidR="003F7584">
        <w:rPr>
          <w:rFonts w:cs="Times New Roman"/>
          <w:szCs w:val="19"/>
          <w:lang w:val="en-GB"/>
        </w:rPr>
        <w:t>2.4</w:t>
      </w:r>
      <w:r w:rsidR="00F77A63" w:rsidRPr="00F643C4">
        <w:rPr>
          <w:rFonts w:cs="Times New Roman"/>
          <w:szCs w:val="19"/>
          <w:lang w:val="en-GB"/>
        </w:rPr>
        <w:t>%),</w:t>
      </w:r>
    </w:p>
    <w:p w14:paraId="51C9245F" w14:textId="6EA8EF8E" w:rsidR="00F60C82" w:rsidRPr="000D2890" w:rsidRDefault="00A36045" w:rsidP="000D2890">
      <w:pPr>
        <w:pStyle w:val="Akapitzlist"/>
        <w:numPr>
          <w:ilvl w:val="0"/>
          <w:numId w:val="3"/>
        </w:numPr>
        <w:autoSpaceDE w:val="0"/>
        <w:autoSpaceDN w:val="0"/>
        <w:spacing w:line="288" w:lineRule="auto"/>
        <w:ind w:left="284" w:hanging="284"/>
        <w:rPr>
          <w:noProof/>
          <w:spacing w:val="-2"/>
          <w:szCs w:val="19"/>
          <w:lang w:val="en-GB" w:eastAsia="pl-PL"/>
        </w:rPr>
      </w:pPr>
      <w:r>
        <w:rPr>
          <w:noProof/>
          <w:spacing w:val="-2"/>
          <w:szCs w:val="19"/>
          <w:lang w:val="en-GB" w:eastAsia="pl-PL"/>
        </w:rPr>
        <w:t xml:space="preserve">compared to </w:t>
      </w:r>
      <w:r w:rsidR="00C008FC">
        <w:rPr>
          <w:noProof/>
          <w:spacing w:val="-2"/>
          <w:szCs w:val="19"/>
          <w:lang w:val="en-GB" w:eastAsia="pl-PL"/>
        </w:rPr>
        <w:t>August</w:t>
      </w:r>
      <w:r w:rsidR="00C42185">
        <w:rPr>
          <w:noProof/>
          <w:spacing w:val="-2"/>
          <w:szCs w:val="19"/>
          <w:lang w:val="en-GB" w:eastAsia="pl-PL"/>
        </w:rPr>
        <w:t xml:space="preserve"> </w:t>
      </w:r>
      <w:r>
        <w:rPr>
          <w:noProof/>
          <w:spacing w:val="-2"/>
          <w:szCs w:val="19"/>
          <w:lang w:val="en-GB" w:eastAsia="pl-PL"/>
        </w:rPr>
        <w:t>2026</w:t>
      </w:r>
      <w:r w:rsidR="00141DAA">
        <w:rPr>
          <w:noProof/>
          <w:spacing w:val="-2"/>
          <w:szCs w:val="19"/>
          <w:lang w:val="en-GB" w:eastAsia="pl-PL"/>
        </w:rPr>
        <w:t>,</w:t>
      </w:r>
      <w:r>
        <w:rPr>
          <w:noProof/>
          <w:spacing w:val="-2"/>
          <w:szCs w:val="19"/>
          <w:lang w:val="en-GB" w:eastAsia="pl-PL"/>
        </w:rPr>
        <w:t xml:space="preserve"> </w:t>
      </w:r>
      <w:r w:rsidR="00C008FC">
        <w:rPr>
          <w:rFonts w:cs="Times New Roman"/>
          <w:szCs w:val="19"/>
          <w:lang w:val="en-GB"/>
        </w:rPr>
        <w:t>increase</w:t>
      </w:r>
      <w:r w:rsidR="00880667">
        <w:rPr>
          <w:rFonts w:cs="Times New Roman"/>
          <w:szCs w:val="19"/>
          <w:lang w:val="en-GB"/>
        </w:rPr>
        <w:t>s</w:t>
      </w:r>
      <w:r w:rsidR="00C008FC">
        <w:rPr>
          <w:rFonts w:cs="Times New Roman"/>
          <w:szCs w:val="19"/>
          <w:lang w:val="en-GB"/>
        </w:rPr>
        <w:t xml:space="preserve"> for restoration</w:t>
      </w:r>
      <w:r w:rsidR="00C008FC" w:rsidRPr="00291A22">
        <w:rPr>
          <w:rFonts w:cs="Times New Roman"/>
          <w:szCs w:val="19"/>
          <w:lang w:val="en-GB"/>
        </w:rPr>
        <w:t xml:space="preserve"> works</w:t>
      </w:r>
      <w:r w:rsidR="00C008FC">
        <w:rPr>
          <w:rFonts w:cs="Times New Roman"/>
          <w:szCs w:val="19"/>
          <w:lang w:val="en-GB"/>
        </w:rPr>
        <w:t xml:space="preserve"> </w:t>
      </w:r>
      <w:r w:rsidR="00F00B70">
        <w:rPr>
          <w:rFonts w:cs="Times New Roman"/>
          <w:szCs w:val="19"/>
          <w:lang w:val="en-GB"/>
        </w:rPr>
        <w:t>of</w:t>
      </w:r>
      <w:r w:rsidR="00C008FC">
        <w:rPr>
          <w:rFonts w:cs="Times New Roman"/>
          <w:szCs w:val="19"/>
          <w:lang w:val="en-GB"/>
        </w:rPr>
        <w:t xml:space="preserve"> 7.8% and </w:t>
      </w:r>
      <w:r w:rsidR="003C649A" w:rsidRPr="00291A22">
        <w:rPr>
          <w:rFonts w:cs="Times New Roman"/>
          <w:szCs w:val="19"/>
          <w:lang w:val="en-GB"/>
        </w:rPr>
        <w:t xml:space="preserve">for </w:t>
      </w:r>
      <w:r w:rsidR="00C42185">
        <w:rPr>
          <w:rFonts w:cs="Times New Roman"/>
          <w:szCs w:val="19"/>
          <w:lang w:val="en-GB"/>
        </w:rPr>
        <w:t>investment</w:t>
      </w:r>
      <w:r w:rsidR="00D05CB5" w:rsidRPr="00291A22">
        <w:rPr>
          <w:rFonts w:cs="Times New Roman"/>
          <w:szCs w:val="19"/>
          <w:lang w:val="en-GB"/>
        </w:rPr>
        <w:t xml:space="preserve"> works </w:t>
      </w:r>
      <w:r w:rsidR="00F00B70">
        <w:rPr>
          <w:rFonts w:cs="Times New Roman"/>
          <w:szCs w:val="19"/>
          <w:lang w:val="en-GB"/>
        </w:rPr>
        <w:t>of</w:t>
      </w:r>
      <w:r w:rsidR="00D05CB5">
        <w:rPr>
          <w:rFonts w:cs="Times New Roman"/>
          <w:szCs w:val="19"/>
          <w:lang w:val="en-GB"/>
        </w:rPr>
        <w:t xml:space="preserve"> </w:t>
      </w:r>
      <w:r w:rsidR="001579D1">
        <w:rPr>
          <w:rFonts w:cs="Times New Roman"/>
          <w:szCs w:val="19"/>
          <w:lang w:val="en-GB"/>
        </w:rPr>
        <w:t>1.</w:t>
      </w:r>
      <w:r w:rsidR="00C008FC">
        <w:rPr>
          <w:rFonts w:cs="Times New Roman"/>
          <w:szCs w:val="19"/>
          <w:lang w:val="en-GB"/>
        </w:rPr>
        <w:t>5</w:t>
      </w:r>
      <w:r w:rsidR="00D05CB5">
        <w:rPr>
          <w:rFonts w:cs="Times New Roman"/>
          <w:szCs w:val="19"/>
          <w:lang w:val="en-GB"/>
        </w:rPr>
        <w:t>%.</w:t>
      </w:r>
      <w:r w:rsidR="00C6512E">
        <w:rPr>
          <w:rFonts w:cs="Times New Roman"/>
          <w:szCs w:val="19"/>
          <w:lang w:val="en-GB"/>
        </w:rPr>
        <w:t xml:space="preserve"> </w:t>
      </w:r>
    </w:p>
    <w:p w14:paraId="60B22A9D" w14:textId="2DA461A1" w:rsidR="00AF6718" w:rsidRDefault="004E0CCE" w:rsidP="00023775">
      <w:pPr>
        <w:spacing w:line="288" w:lineRule="auto"/>
        <w:rPr>
          <w:lang w:val="en-GB"/>
        </w:rPr>
      </w:pPr>
      <w:r w:rsidRPr="001579D1">
        <w:rPr>
          <w:szCs w:val="19"/>
          <w:lang w:val="en-GB"/>
        </w:rPr>
        <w:t>In the period January-</w:t>
      </w:r>
      <w:r w:rsidR="00C008FC">
        <w:rPr>
          <w:szCs w:val="19"/>
          <w:lang w:val="en-GB"/>
        </w:rPr>
        <w:t>September</w:t>
      </w:r>
      <w:r w:rsidR="001579D1">
        <w:rPr>
          <w:szCs w:val="19"/>
          <w:lang w:val="en-GB"/>
        </w:rPr>
        <w:t xml:space="preserve"> </w:t>
      </w:r>
      <w:r w:rsidRPr="001579D1">
        <w:rPr>
          <w:szCs w:val="19"/>
          <w:lang w:val="en-GB"/>
        </w:rPr>
        <w:t>2026, in relation to the same period of the previous year</w:t>
      </w:r>
      <w:r w:rsidR="006B18D3" w:rsidRPr="001579D1">
        <w:rPr>
          <w:szCs w:val="19"/>
          <w:lang w:val="en-GB"/>
        </w:rPr>
        <w:t xml:space="preserve">, </w:t>
      </w:r>
      <w:r w:rsidR="00D910BA" w:rsidRPr="001579D1">
        <w:rPr>
          <w:szCs w:val="19"/>
          <w:lang w:val="en-GB"/>
        </w:rPr>
        <w:t>a</w:t>
      </w:r>
      <w:r w:rsidR="00336568">
        <w:rPr>
          <w:szCs w:val="19"/>
          <w:lang w:val="en-GB"/>
        </w:rPr>
        <w:t> </w:t>
      </w:r>
      <w:r w:rsidRPr="001579D1">
        <w:rPr>
          <w:szCs w:val="19"/>
          <w:lang w:val="en-GB"/>
        </w:rPr>
        <w:t>de</w:t>
      </w:r>
      <w:r w:rsidR="003C2154" w:rsidRPr="001579D1">
        <w:rPr>
          <w:szCs w:val="19"/>
          <w:lang w:val="en-GB"/>
        </w:rPr>
        <w:t xml:space="preserve">crease in the sales of construction and assembly production </w:t>
      </w:r>
      <w:r w:rsidR="00C42185" w:rsidRPr="001579D1">
        <w:rPr>
          <w:szCs w:val="19"/>
          <w:lang w:val="en-GB"/>
        </w:rPr>
        <w:t>was</w:t>
      </w:r>
      <w:r w:rsidR="00C6512E" w:rsidRPr="001579D1">
        <w:rPr>
          <w:szCs w:val="19"/>
          <w:lang w:val="en-GB"/>
        </w:rPr>
        <w:t xml:space="preserve"> </w:t>
      </w:r>
      <w:r w:rsidR="003C2154" w:rsidRPr="001579D1">
        <w:rPr>
          <w:szCs w:val="19"/>
          <w:lang w:val="en-GB"/>
        </w:rPr>
        <w:t xml:space="preserve">noted </w:t>
      </w:r>
      <w:r w:rsidRPr="001579D1">
        <w:rPr>
          <w:szCs w:val="19"/>
          <w:lang w:val="en-GB"/>
        </w:rPr>
        <w:t xml:space="preserve">for restoration works by </w:t>
      </w:r>
      <w:r w:rsidR="00F77A63" w:rsidRPr="001579D1">
        <w:rPr>
          <w:szCs w:val="19"/>
          <w:lang w:val="en-GB"/>
        </w:rPr>
        <w:t>28.</w:t>
      </w:r>
      <w:r w:rsidR="00C008FC">
        <w:rPr>
          <w:szCs w:val="19"/>
          <w:lang w:val="en-GB"/>
        </w:rPr>
        <w:t>3</w:t>
      </w:r>
      <w:r w:rsidRPr="001579D1">
        <w:rPr>
          <w:szCs w:val="19"/>
          <w:lang w:val="en-GB"/>
        </w:rPr>
        <w:t xml:space="preserve">% and </w:t>
      </w:r>
      <w:r w:rsidR="0086307C" w:rsidRPr="001579D1">
        <w:rPr>
          <w:szCs w:val="19"/>
          <w:lang w:val="en-GB"/>
        </w:rPr>
        <w:t xml:space="preserve">an increase </w:t>
      </w:r>
      <w:r w:rsidRPr="001579D1">
        <w:rPr>
          <w:szCs w:val="19"/>
          <w:lang w:val="en-GB"/>
        </w:rPr>
        <w:t>for</w:t>
      </w:r>
      <w:r w:rsidR="003C2154" w:rsidRPr="001579D1">
        <w:rPr>
          <w:szCs w:val="19"/>
          <w:lang w:val="en-GB"/>
        </w:rPr>
        <w:t xml:space="preserve"> </w:t>
      </w:r>
      <w:r w:rsidR="001E2106" w:rsidRPr="001579D1">
        <w:rPr>
          <w:szCs w:val="19"/>
          <w:lang w:val="en-GB"/>
        </w:rPr>
        <w:t xml:space="preserve">investment works </w:t>
      </w:r>
      <w:r w:rsidR="003C2154" w:rsidRPr="001579D1">
        <w:rPr>
          <w:szCs w:val="19"/>
          <w:lang w:val="en-GB"/>
        </w:rPr>
        <w:t xml:space="preserve">by </w:t>
      </w:r>
      <w:r w:rsidR="00C008FC">
        <w:rPr>
          <w:szCs w:val="19"/>
          <w:lang w:val="en-GB"/>
        </w:rPr>
        <w:t>5.7</w:t>
      </w:r>
      <w:r w:rsidR="003C2154" w:rsidRPr="001579D1">
        <w:rPr>
          <w:szCs w:val="19"/>
          <w:lang w:val="en-GB"/>
        </w:rPr>
        <w:t>%</w:t>
      </w:r>
      <w:r w:rsidR="00F22E39" w:rsidRPr="001579D1">
        <w:rPr>
          <w:szCs w:val="19"/>
          <w:lang w:val="en-GB"/>
        </w:rPr>
        <w:t xml:space="preserve"> </w:t>
      </w:r>
      <w:r w:rsidR="00982A90" w:rsidRPr="001579D1">
        <w:rPr>
          <w:szCs w:val="19"/>
          <w:lang w:val="en-GB"/>
        </w:rPr>
        <w:t xml:space="preserve">(in 2025, </w:t>
      </w:r>
      <w:r w:rsidR="00EE5BCC">
        <w:rPr>
          <w:szCs w:val="19"/>
          <w:lang w:val="en-GB"/>
        </w:rPr>
        <w:t xml:space="preserve">an increase </w:t>
      </w:r>
      <w:r w:rsidR="00EE5BCC" w:rsidRPr="001579D1">
        <w:rPr>
          <w:szCs w:val="19"/>
          <w:lang w:val="en-GB"/>
        </w:rPr>
        <w:t xml:space="preserve">for restoration works </w:t>
      </w:r>
      <w:r w:rsidR="00F00B70">
        <w:rPr>
          <w:szCs w:val="19"/>
          <w:lang w:val="en-GB"/>
        </w:rPr>
        <w:t>of</w:t>
      </w:r>
      <w:r w:rsidR="00EE5BCC" w:rsidRPr="001579D1">
        <w:rPr>
          <w:szCs w:val="19"/>
          <w:lang w:val="en-GB"/>
        </w:rPr>
        <w:t xml:space="preserve"> </w:t>
      </w:r>
      <w:r w:rsidR="00EE5BCC">
        <w:rPr>
          <w:szCs w:val="19"/>
          <w:lang w:val="en-GB"/>
        </w:rPr>
        <w:t>0.8</w:t>
      </w:r>
      <w:r w:rsidR="00EE5BCC" w:rsidRPr="001579D1">
        <w:rPr>
          <w:szCs w:val="19"/>
          <w:lang w:val="en-GB"/>
        </w:rPr>
        <w:t>%</w:t>
      </w:r>
      <w:r w:rsidR="00EE5BCC">
        <w:rPr>
          <w:szCs w:val="19"/>
          <w:lang w:val="en-GB"/>
        </w:rPr>
        <w:t xml:space="preserve"> and </w:t>
      </w:r>
      <w:r w:rsidR="00CA2221">
        <w:rPr>
          <w:szCs w:val="19"/>
          <w:lang w:val="en-GB"/>
        </w:rPr>
        <w:t xml:space="preserve">a </w:t>
      </w:r>
      <w:r w:rsidR="00982A90" w:rsidRPr="001579D1">
        <w:rPr>
          <w:szCs w:val="19"/>
          <w:lang w:val="en-GB"/>
        </w:rPr>
        <w:t xml:space="preserve">decrease for investment works </w:t>
      </w:r>
      <w:r w:rsidR="00F00B70">
        <w:rPr>
          <w:szCs w:val="19"/>
          <w:lang w:val="en-GB"/>
        </w:rPr>
        <w:t>of</w:t>
      </w:r>
      <w:r w:rsidR="00982A90" w:rsidRPr="001579D1">
        <w:rPr>
          <w:szCs w:val="19"/>
          <w:lang w:val="en-GB"/>
        </w:rPr>
        <w:t xml:space="preserve"> </w:t>
      </w:r>
      <w:r w:rsidR="00982A90">
        <w:rPr>
          <w:szCs w:val="19"/>
          <w:lang w:val="en-GB"/>
        </w:rPr>
        <w:t>1.5</w:t>
      </w:r>
      <w:r w:rsidR="00982A90" w:rsidRPr="001579D1">
        <w:rPr>
          <w:szCs w:val="19"/>
          <w:lang w:val="en-GB"/>
        </w:rPr>
        <w:t xml:space="preserve">%).   </w:t>
      </w:r>
    </w:p>
    <w:p w14:paraId="3D3B6386" w14:textId="09EF6645" w:rsidR="0077374C" w:rsidRDefault="0077374C" w:rsidP="00023775">
      <w:pPr>
        <w:spacing w:line="288" w:lineRule="auto"/>
        <w:rPr>
          <w:lang w:val="en-GB"/>
        </w:rPr>
      </w:pPr>
    </w:p>
    <w:p w14:paraId="40332BB9" w14:textId="06213D10" w:rsidR="005C7479" w:rsidRDefault="005C7479" w:rsidP="00023775">
      <w:pPr>
        <w:spacing w:line="288" w:lineRule="auto"/>
        <w:rPr>
          <w:lang w:val="en-GB"/>
        </w:rPr>
      </w:pPr>
    </w:p>
    <w:p w14:paraId="0DB8855D" w14:textId="77777777" w:rsidR="005C7479" w:rsidRDefault="005C7479" w:rsidP="00023775">
      <w:pPr>
        <w:spacing w:line="288" w:lineRule="auto"/>
        <w:rPr>
          <w:lang w:val="en-GB"/>
        </w:rPr>
      </w:pPr>
    </w:p>
    <w:p w14:paraId="2F349FC9" w14:textId="4D23CF2E" w:rsidR="0046675A" w:rsidRPr="005C1103" w:rsidRDefault="00271A0C" w:rsidP="00023775">
      <w:pPr>
        <w:spacing w:line="288" w:lineRule="auto"/>
        <w:rPr>
          <w:b/>
          <w:szCs w:val="19"/>
          <w:shd w:val="clear" w:color="auto" w:fill="FFFFFF"/>
          <w:vertAlign w:val="superscript"/>
          <w:lang w:val="en-GB"/>
        </w:rPr>
        <w:sectPr w:rsidR="0046675A" w:rsidRPr="005C1103" w:rsidSect="007F51C1">
          <w:headerReference w:type="default" r:id="rId11"/>
          <w:footerReference w:type="default" r:id="rId12"/>
          <w:headerReference w:type="first" r:id="rId13"/>
          <w:footerReference w:type="first" r:id="rId14"/>
          <w:pgSz w:w="11906" w:h="16838" w:code="9"/>
          <w:pgMar w:top="720" w:right="3119" w:bottom="568" w:left="720" w:header="284" w:footer="284" w:gutter="0"/>
          <w:pgNumType w:start="1" w:chapStyle="1"/>
          <w:cols w:space="708"/>
          <w:titlePg/>
          <w:docGrid w:linePitch="360"/>
        </w:sectPr>
      </w:pPr>
      <w:r w:rsidRPr="00B771DE">
        <w:rPr>
          <w:rFonts w:eastAsia="Times New Roman" w:cs="Times New Roman"/>
          <w:szCs w:val="19"/>
          <w:lang w:val="en-GB" w:eastAsia="pl-PL"/>
        </w:rPr>
        <w:t xml:space="preserve">When quoting this publication, please provide its title and indicate Statistics Poland as the author. When publishing your own calculations based on data from this publication, please include the following statement: Author’s work based on data from Statistics Poland’s publication </w:t>
      </w:r>
      <w:r w:rsidRPr="00271A0C">
        <w:rPr>
          <w:rFonts w:eastAsia="Times New Roman" w:cs="Times New Roman"/>
          <w:szCs w:val="19"/>
          <w:lang w:val="en-GB" w:eastAsia="pl-PL"/>
        </w:rPr>
        <w:t xml:space="preserve">entitled ‘Construction and assembly production in </w:t>
      </w:r>
      <w:r w:rsidR="00B76D0B">
        <w:rPr>
          <w:rFonts w:eastAsia="Times New Roman" w:cs="Times New Roman"/>
          <w:szCs w:val="19"/>
          <w:lang w:val="en-GB" w:eastAsia="pl-PL"/>
        </w:rPr>
        <w:t>September</w:t>
      </w:r>
      <w:r w:rsidRPr="00271A0C">
        <w:rPr>
          <w:rFonts w:eastAsia="Times New Roman" w:cs="Times New Roman"/>
          <w:szCs w:val="19"/>
          <w:lang w:val="en-GB" w:eastAsia="pl-PL"/>
        </w:rPr>
        <w:t xml:space="preserve"> 2026’.</w:t>
      </w: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77374C" w:rsidRPr="00750751" w14:paraId="718F529E" w14:textId="77777777" w:rsidTr="00453FA0">
        <w:trPr>
          <w:trHeight w:val="1626"/>
        </w:trPr>
        <w:tc>
          <w:tcPr>
            <w:tcW w:w="4926" w:type="dxa"/>
          </w:tcPr>
          <w:p w14:paraId="6CB93C09" w14:textId="37934AD4" w:rsidR="0077374C" w:rsidRPr="00C91CFD" w:rsidRDefault="0077374C" w:rsidP="0077374C">
            <w:pPr>
              <w:spacing w:before="0" w:after="0" w:line="276" w:lineRule="auto"/>
              <w:rPr>
                <w:rFonts w:cs="Arial"/>
                <w:sz w:val="20"/>
                <w:lang w:val="en-GB"/>
              </w:rPr>
            </w:pPr>
            <w:r w:rsidRPr="00C91CFD">
              <w:rPr>
                <w:rFonts w:cs="Arial"/>
                <w:sz w:val="20"/>
                <w:lang w:val="en-GB"/>
              </w:rPr>
              <w:lastRenderedPageBreak/>
              <w:t>Prepared by:</w:t>
            </w:r>
          </w:p>
          <w:p w14:paraId="194120FB" w14:textId="2450858A" w:rsidR="0077374C" w:rsidRPr="00C91CFD" w:rsidRDefault="0077374C" w:rsidP="0077374C">
            <w:pPr>
              <w:spacing w:before="0" w:line="276" w:lineRule="auto"/>
              <w:rPr>
                <w:rFonts w:cs="Arial"/>
                <w:b/>
                <w:color w:val="000000" w:themeColor="text1"/>
                <w:sz w:val="20"/>
                <w:lang w:val="en-GB"/>
              </w:rPr>
            </w:pPr>
            <w:r w:rsidRPr="00C91CFD">
              <w:rPr>
                <w:rFonts w:cs="Arial"/>
                <w:b/>
                <w:sz w:val="20"/>
                <w:lang w:val="en-GB"/>
              </w:rPr>
              <w:t xml:space="preserve">Statistical Office in Lublin </w:t>
            </w:r>
          </w:p>
          <w:p w14:paraId="729AEC76" w14:textId="7E63911F" w:rsidR="0077374C" w:rsidRPr="00C20935" w:rsidRDefault="0077374C" w:rsidP="0077374C">
            <w:pPr>
              <w:spacing w:before="0" w:after="0" w:line="276" w:lineRule="auto"/>
              <w:rPr>
                <w:b/>
                <w:sz w:val="20"/>
                <w:szCs w:val="20"/>
                <w:lang w:val="fi-FI"/>
              </w:rPr>
            </w:pPr>
            <w:r w:rsidRPr="00C20935">
              <w:rPr>
                <w:b/>
                <w:sz w:val="20"/>
                <w:szCs w:val="20"/>
                <w:lang w:val="fi-FI"/>
              </w:rPr>
              <w:t>Director Krzysztof Markowski</w:t>
            </w:r>
            <w:r>
              <w:rPr>
                <w:b/>
                <w:sz w:val="20"/>
                <w:szCs w:val="20"/>
                <w:lang w:val="fi-FI"/>
              </w:rPr>
              <w:t xml:space="preserve">, </w:t>
            </w:r>
            <w:proofErr w:type="spellStart"/>
            <w:r w:rsidRPr="006C34F7">
              <w:rPr>
                <w:rFonts w:cs="Arial"/>
                <w:b/>
                <w:sz w:val="20"/>
              </w:rPr>
              <w:t>Ph.D</w:t>
            </w:r>
            <w:proofErr w:type="spellEnd"/>
            <w:r w:rsidRPr="006C34F7">
              <w:rPr>
                <w:rFonts w:cs="Arial"/>
                <w:b/>
                <w:sz w:val="20"/>
              </w:rPr>
              <w:t>.</w:t>
            </w:r>
          </w:p>
          <w:p w14:paraId="3C6E5C4F" w14:textId="39FF6709" w:rsidR="0077374C" w:rsidRPr="00AB24E4" w:rsidRDefault="0077374C" w:rsidP="0077374C">
            <w:pPr>
              <w:pStyle w:val="Nagwek3"/>
              <w:spacing w:before="0" w:after="120" w:line="240" w:lineRule="auto"/>
              <w:outlineLvl w:val="2"/>
              <w:rPr>
                <w:rFonts w:ascii="Fira Sans" w:hAnsi="Fira Sans" w:cs="Arial"/>
                <w:color w:val="000000" w:themeColor="text1"/>
                <w:sz w:val="20"/>
                <w:lang w:val="fi-FI"/>
              </w:rPr>
            </w:pPr>
            <w:r>
              <w:rPr>
                <w:rFonts w:ascii="Fira Sans" w:hAnsi="Fira Sans" w:cs="Arial"/>
                <w:color w:val="000000" w:themeColor="text1"/>
                <w:sz w:val="20"/>
                <w:lang w:val="fi-FI"/>
              </w:rPr>
              <w:t>Phone: (+48) 695 255 301</w:t>
            </w:r>
          </w:p>
        </w:tc>
        <w:tc>
          <w:tcPr>
            <w:tcW w:w="4927" w:type="dxa"/>
          </w:tcPr>
          <w:p w14:paraId="219F029C" w14:textId="77777777" w:rsidR="00F4033C" w:rsidRPr="005653EE" w:rsidRDefault="00F4033C" w:rsidP="00F4033C">
            <w:pPr>
              <w:rPr>
                <w:b/>
                <w:lang w:val="en-GB"/>
              </w:rPr>
            </w:pPr>
            <w:r w:rsidRPr="00CF7C09">
              <w:rPr>
                <w:rFonts w:cs="Arial"/>
                <w:sz w:val="20"/>
                <w:lang w:val="en-GB"/>
              </w:rPr>
              <w:t>Issued by:</w:t>
            </w:r>
            <w:r w:rsidRPr="00CF7C09">
              <w:rPr>
                <w:rFonts w:cs="Arial"/>
                <w:sz w:val="20"/>
                <w:lang w:val="en-GB"/>
              </w:rPr>
              <w:br/>
            </w:r>
            <w:r w:rsidRPr="005653EE">
              <w:rPr>
                <w:b/>
                <w:lang w:val="en-GB"/>
              </w:rPr>
              <w:t>Press Office</w:t>
            </w:r>
          </w:p>
          <w:p w14:paraId="6C33CE5F" w14:textId="77777777" w:rsidR="00F4033C" w:rsidRPr="0027575B" w:rsidRDefault="00F4033C" w:rsidP="00F4033C">
            <w:pPr>
              <w:rPr>
                <w:sz w:val="20"/>
                <w:lang w:val="en-GB"/>
              </w:rPr>
            </w:pPr>
            <w:r w:rsidRPr="0027575B">
              <w:rPr>
                <w:sz w:val="20"/>
                <w:lang w:val="en-GB"/>
              </w:rPr>
              <w:t>Mobile: (+48) 695 255 032</w:t>
            </w:r>
          </w:p>
          <w:p w14:paraId="1A80F917" w14:textId="77777777" w:rsidR="00F4033C" w:rsidRPr="0027575B" w:rsidRDefault="00F4033C" w:rsidP="00F4033C">
            <w:pPr>
              <w:spacing w:after="0"/>
              <w:rPr>
                <w:sz w:val="20"/>
                <w:lang w:val="en-GB"/>
              </w:rPr>
            </w:pPr>
            <w:r w:rsidRPr="0027575B">
              <w:rPr>
                <w:sz w:val="20"/>
                <w:lang w:val="en-GB"/>
              </w:rPr>
              <w:t xml:space="preserve">Phone: (+48 22) 608 38 04, (+48 22) 449 41 45, </w:t>
            </w:r>
          </w:p>
          <w:p w14:paraId="60E0B474" w14:textId="77777777" w:rsidR="00F4033C" w:rsidRPr="0027575B" w:rsidRDefault="00F4033C" w:rsidP="00F4033C">
            <w:pPr>
              <w:spacing w:before="0"/>
              <w:rPr>
                <w:sz w:val="20"/>
                <w:lang w:val="en-GB"/>
              </w:rPr>
            </w:pPr>
            <w:r w:rsidRPr="0027575B">
              <w:rPr>
                <w:sz w:val="20"/>
                <w:lang w:val="en-GB"/>
              </w:rPr>
              <w:t xml:space="preserve">             (+48 22) 608 30 09</w:t>
            </w:r>
          </w:p>
          <w:p w14:paraId="1CDF77CD" w14:textId="3879D5B8" w:rsidR="0077374C" w:rsidRPr="00F4033C" w:rsidRDefault="00F4033C" w:rsidP="00F4033C">
            <w:pPr>
              <w:pStyle w:val="Nagwek3"/>
              <w:spacing w:before="0" w:after="120" w:line="276" w:lineRule="auto"/>
              <w:outlineLvl w:val="2"/>
              <w:rPr>
                <w:rFonts w:ascii="Fira Sans" w:hAnsi="Fira Sans" w:cs="Arial"/>
                <w:color w:val="000000" w:themeColor="text1"/>
                <w:sz w:val="20"/>
                <w:lang w:val="fi-FI"/>
              </w:rPr>
            </w:pPr>
            <w:r w:rsidRPr="00A82D31">
              <w:rPr>
                <w:b/>
                <w:sz w:val="20"/>
                <w:lang w:val="en-GB"/>
              </w:rPr>
              <w:t>e-mail:</w:t>
            </w:r>
            <w:r w:rsidRPr="00A82D31">
              <w:rPr>
                <w:sz w:val="20"/>
                <w:lang w:val="en-GB"/>
              </w:rPr>
              <w:t xml:space="preserve"> </w:t>
            </w:r>
            <w:hyperlink r:id="rId15" w:history="1">
              <w:r w:rsidRPr="00394E26">
                <w:rPr>
                  <w:rStyle w:val="Hipercze"/>
                  <w:rFonts w:cs="Arial"/>
                  <w:b/>
                  <w:color w:val="auto"/>
                  <w:sz w:val="20"/>
                  <w:szCs w:val="20"/>
                  <w:lang w:val="en-US"/>
                </w:rPr>
                <w:t>obslugaprasowa@stat.gov.pl</w:t>
              </w:r>
            </w:hyperlink>
          </w:p>
          <w:p w14:paraId="6BA69AD8" w14:textId="77777777" w:rsidR="0077374C" w:rsidRPr="00750751" w:rsidRDefault="0077374C" w:rsidP="0077374C">
            <w:pPr>
              <w:rPr>
                <w:sz w:val="18"/>
                <w:lang w:val="en-GB"/>
              </w:rPr>
            </w:pPr>
          </w:p>
        </w:tc>
      </w:tr>
      <w:tr w:rsidR="0077374C" w:rsidRPr="00AF5789" w14:paraId="237FE761" w14:textId="77777777" w:rsidTr="00453FA0">
        <w:trPr>
          <w:trHeight w:val="418"/>
        </w:trPr>
        <w:tc>
          <w:tcPr>
            <w:tcW w:w="4926" w:type="dxa"/>
            <w:vMerge w:val="restart"/>
          </w:tcPr>
          <w:p w14:paraId="56CD9DFE" w14:textId="71BCFDA1" w:rsidR="0077374C" w:rsidRPr="00F05FC7" w:rsidRDefault="0077374C" w:rsidP="0077374C">
            <w:pPr>
              <w:rPr>
                <w:sz w:val="18"/>
                <w:lang w:val="en-US"/>
              </w:rPr>
            </w:pPr>
          </w:p>
        </w:tc>
        <w:tc>
          <w:tcPr>
            <w:tcW w:w="4927" w:type="dxa"/>
            <w:vAlign w:val="center"/>
          </w:tcPr>
          <w:p w14:paraId="2932F8CF" w14:textId="5E7E438A" w:rsidR="0077374C" w:rsidRPr="00814D4A" w:rsidRDefault="0077374C" w:rsidP="0077374C">
            <w:pPr>
              <w:ind w:firstLine="680"/>
              <w:rPr>
                <w:sz w:val="18"/>
                <w:lang w:val="en-US"/>
              </w:rPr>
            </w:pPr>
            <w:r>
              <w:rPr>
                <w:noProof/>
                <w:sz w:val="20"/>
                <w:lang w:eastAsia="pl-PL"/>
              </w:rPr>
              <w:drawing>
                <wp:anchor distT="0" distB="0" distL="114300" distR="114300" simplePos="0" relativeHeight="251838464" behindDoc="0" locked="0" layoutInCell="1" allowOverlap="1" wp14:anchorId="2CF1E232" wp14:editId="567F6291">
                  <wp:simplePos x="0" y="0"/>
                  <wp:positionH relativeFrom="column">
                    <wp:posOffset>78740</wp:posOffset>
                  </wp:positionH>
                  <wp:positionV relativeFrom="paragraph">
                    <wp:posOffset>21590</wp:posOffset>
                  </wp:positionV>
                  <wp:extent cx="251460" cy="251460"/>
                  <wp:effectExtent l="0" t="0" r="0" b="0"/>
                  <wp:wrapNone/>
                  <wp:docPr id="21" name="Obraz 21"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7" w:history="1">
              <w:r w:rsidRPr="00491D59">
                <w:rPr>
                  <w:rStyle w:val="Hipercze"/>
                  <w:rFonts w:cstheme="minorBidi"/>
                  <w:sz w:val="20"/>
                </w:rPr>
                <w:t>stat.gov.pl</w:t>
              </w:r>
              <w:r w:rsidRPr="00491D59">
                <w:rPr>
                  <w:rStyle w:val="Hipercze"/>
                  <w:rFonts w:cstheme="minorBidi"/>
                  <w:sz w:val="18"/>
                </w:rPr>
                <w:t xml:space="preserve">     </w:t>
              </w:r>
            </w:hyperlink>
            <w:r>
              <w:rPr>
                <w:sz w:val="18"/>
              </w:rPr>
              <w:t xml:space="preserve"> </w:t>
            </w:r>
          </w:p>
        </w:tc>
      </w:tr>
      <w:tr w:rsidR="0077374C" w14:paraId="649D646A" w14:textId="77777777" w:rsidTr="00453FA0">
        <w:trPr>
          <w:trHeight w:val="418"/>
        </w:trPr>
        <w:tc>
          <w:tcPr>
            <w:tcW w:w="4926" w:type="dxa"/>
            <w:vMerge/>
          </w:tcPr>
          <w:p w14:paraId="7CDC4755" w14:textId="77777777" w:rsidR="0077374C" w:rsidRPr="00814D4A" w:rsidRDefault="0077374C" w:rsidP="0077374C">
            <w:pPr>
              <w:rPr>
                <w:b/>
                <w:sz w:val="20"/>
                <w:lang w:val="en-US"/>
              </w:rPr>
            </w:pPr>
          </w:p>
        </w:tc>
        <w:tc>
          <w:tcPr>
            <w:tcW w:w="4927" w:type="dxa"/>
            <w:vAlign w:val="center"/>
          </w:tcPr>
          <w:p w14:paraId="29A97294" w14:textId="2E25972F" w:rsidR="0077374C" w:rsidRDefault="0077374C" w:rsidP="0077374C">
            <w:pPr>
              <w:ind w:firstLine="680"/>
              <w:rPr>
                <w:sz w:val="18"/>
              </w:rPr>
            </w:pPr>
            <w:r>
              <w:rPr>
                <w:noProof/>
                <w:sz w:val="20"/>
                <w:lang w:eastAsia="pl-PL"/>
              </w:rPr>
              <w:drawing>
                <wp:anchor distT="0" distB="0" distL="114300" distR="114300" simplePos="0" relativeHeight="251839488" behindDoc="0" locked="0" layoutInCell="1" allowOverlap="1" wp14:anchorId="7325B3EC" wp14:editId="08745A60">
                  <wp:simplePos x="0" y="0"/>
                  <wp:positionH relativeFrom="column">
                    <wp:posOffset>79375</wp:posOffset>
                  </wp:positionH>
                  <wp:positionV relativeFrom="paragraph">
                    <wp:posOffset>21590</wp:posOffset>
                  </wp:positionV>
                  <wp:extent cx="251460" cy="251460"/>
                  <wp:effectExtent l="0" t="0" r="0" b="0"/>
                  <wp:wrapNone/>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19" w:history="1">
              <w:r w:rsidRPr="008D6174">
                <w:rPr>
                  <w:rStyle w:val="Hipercze"/>
                  <w:rFonts w:cstheme="minorBidi"/>
                  <w:sz w:val="20"/>
                </w:rPr>
                <w:t>@GUS_STAT</w:t>
              </w:r>
            </w:hyperlink>
            <w:r>
              <w:rPr>
                <w:noProof/>
                <w:sz w:val="20"/>
                <w:lang w:eastAsia="pl-PL"/>
              </w:rPr>
              <w:t xml:space="preserve"> </w:t>
            </w:r>
          </w:p>
        </w:tc>
      </w:tr>
      <w:tr w:rsidR="0077374C" w14:paraId="704B67F0" w14:textId="77777777" w:rsidTr="00453FA0">
        <w:trPr>
          <w:trHeight w:val="334"/>
        </w:trPr>
        <w:tc>
          <w:tcPr>
            <w:tcW w:w="4926" w:type="dxa"/>
            <w:vMerge/>
          </w:tcPr>
          <w:p w14:paraId="05222FBF" w14:textId="77777777" w:rsidR="0077374C" w:rsidRPr="00C91687" w:rsidRDefault="0077374C" w:rsidP="0077374C">
            <w:pPr>
              <w:rPr>
                <w:b/>
                <w:sz w:val="20"/>
              </w:rPr>
            </w:pPr>
          </w:p>
        </w:tc>
        <w:tc>
          <w:tcPr>
            <w:tcW w:w="4927" w:type="dxa"/>
          </w:tcPr>
          <w:p w14:paraId="0B8E61D2" w14:textId="2A0A6A79" w:rsidR="0077374C" w:rsidRDefault="00E06C96" w:rsidP="0077374C">
            <w:pPr>
              <w:ind w:firstLine="680"/>
              <w:rPr>
                <w:sz w:val="18"/>
              </w:rPr>
            </w:pPr>
            <w:hyperlink r:id="rId20" w:history="1">
              <w:r w:rsidR="0077374C" w:rsidRPr="008D6174">
                <w:rPr>
                  <w:rStyle w:val="Hipercze"/>
                  <w:rFonts w:cstheme="minorBidi"/>
                  <w:noProof/>
                  <w:sz w:val="20"/>
                  <w:lang w:eastAsia="pl-PL"/>
                </w:rPr>
                <w:drawing>
                  <wp:anchor distT="0" distB="0" distL="114300" distR="114300" simplePos="0" relativeHeight="251840512" behindDoc="0" locked="0" layoutInCell="1" allowOverlap="1" wp14:anchorId="6CA35BA0" wp14:editId="51FF07C1">
                    <wp:simplePos x="0" y="0"/>
                    <wp:positionH relativeFrom="column">
                      <wp:posOffset>80645</wp:posOffset>
                    </wp:positionH>
                    <wp:positionV relativeFrom="paragraph">
                      <wp:posOffset>13970</wp:posOffset>
                    </wp:positionV>
                    <wp:extent cx="251460" cy="251460"/>
                    <wp:effectExtent l="0" t="0" r="0" b="0"/>
                    <wp:wrapNone/>
                    <wp:docPr id="23" name="Obraz 23"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0077374C" w:rsidRPr="008D6174">
                <w:rPr>
                  <w:rStyle w:val="Hipercze"/>
                  <w:rFonts w:cstheme="minorBidi"/>
                  <w:sz w:val="20"/>
                </w:rPr>
                <w:t>@GlownyUrzadStatystyczny</w:t>
              </w:r>
            </w:hyperlink>
            <w:r w:rsidR="0077374C">
              <w:rPr>
                <w:noProof/>
                <w:sz w:val="20"/>
                <w:lang w:eastAsia="pl-PL"/>
              </w:rPr>
              <w:t xml:space="preserve"> </w:t>
            </w:r>
          </w:p>
        </w:tc>
      </w:tr>
      <w:tr w:rsidR="0077374C" w14:paraId="56C6D511" w14:textId="77777777" w:rsidTr="00453FA0">
        <w:trPr>
          <w:trHeight w:val="334"/>
        </w:trPr>
        <w:tc>
          <w:tcPr>
            <w:tcW w:w="4926" w:type="dxa"/>
          </w:tcPr>
          <w:p w14:paraId="17DF5A4D" w14:textId="77777777" w:rsidR="0077374C" w:rsidRPr="00C91687" w:rsidRDefault="0077374C" w:rsidP="0077374C">
            <w:pPr>
              <w:rPr>
                <w:b/>
                <w:sz w:val="20"/>
              </w:rPr>
            </w:pPr>
          </w:p>
        </w:tc>
        <w:tc>
          <w:tcPr>
            <w:tcW w:w="4927" w:type="dxa"/>
          </w:tcPr>
          <w:p w14:paraId="6E97F60A" w14:textId="0EE0F3DE" w:rsidR="0077374C" w:rsidRPr="003D5F42" w:rsidRDefault="0077374C" w:rsidP="0077374C">
            <w:pPr>
              <w:ind w:firstLine="680"/>
              <w:rPr>
                <w:sz w:val="20"/>
              </w:rPr>
            </w:pPr>
            <w:r>
              <w:rPr>
                <w:noProof/>
                <w:sz w:val="20"/>
                <w:lang w:eastAsia="pl-PL"/>
              </w:rPr>
              <w:drawing>
                <wp:anchor distT="0" distB="0" distL="114300" distR="114300" simplePos="0" relativeHeight="251841536" behindDoc="0" locked="0" layoutInCell="1" allowOverlap="1" wp14:anchorId="66F849C3" wp14:editId="5E32ADEE">
                  <wp:simplePos x="0" y="0"/>
                  <wp:positionH relativeFrom="column">
                    <wp:posOffset>82550</wp:posOffset>
                  </wp:positionH>
                  <wp:positionV relativeFrom="paragraph">
                    <wp:posOffset>12700</wp:posOffset>
                  </wp:positionV>
                  <wp:extent cx="251460" cy="251460"/>
                  <wp:effectExtent l="0" t="0" r="0" b="0"/>
                  <wp:wrapNone/>
                  <wp:docPr id="3" name="Obraz 3"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3" w:history="1">
              <w:r>
                <w:rPr>
                  <w:rStyle w:val="Hipercze"/>
                  <w:rFonts w:cstheme="minorBidi"/>
                  <w:sz w:val="20"/>
                </w:rPr>
                <w:t>@gus_stat</w:t>
              </w:r>
            </w:hyperlink>
          </w:p>
        </w:tc>
      </w:tr>
      <w:tr w:rsidR="0077374C" w14:paraId="1F6CECD7" w14:textId="77777777" w:rsidTr="00453FA0">
        <w:trPr>
          <w:trHeight w:val="334"/>
        </w:trPr>
        <w:tc>
          <w:tcPr>
            <w:tcW w:w="4926" w:type="dxa"/>
          </w:tcPr>
          <w:p w14:paraId="24E8DBB2" w14:textId="77777777" w:rsidR="0077374C" w:rsidRPr="00C91687" w:rsidRDefault="0077374C" w:rsidP="0077374C">
            <w:pPr>
              <w:rPr>
                <w:b/>
                <w:sz w:val="20"/>
              </w:rPr>
            </w:pPr>
          </w:p>
        </w:tc>
        <w:tc>
          <w:tcPr>
            <w:tcW w:w="4927" w:type="dxa"/>
          </w:tcPr>
          <w:p w14:paraId="1441126F" w14:textId="260BF405" w:rsidR="0077374C" w:rsidRPr="003D5F42" w:rsidRDefault="0077374C" w:rsidP="0077374C">
            <w:pPr>
              <w:ind w:firstLine="680"/>
              <w:rPr>
                <w:sz w:val="20"/>
              </w:rPr>
            </w:pPr>
            <w:r>
              <w:rPr>
                <w:noProof/>
                <w:sz w:val="20"/>
                <w:lang w:eastAsia="pl-PL"/>
              </w:rPr>
              <w:drawing>
                <wp:anchor distT="0" distB="0" distL="114300" distR="114300" simplePos="0" relativeHeight="251842560" behindDoc="0" locked="0" layoutInCell="1" allowOverlap="1" wp14:anchorId="339D2E39" wp14:editId="30030258">
                  <wp:simplePos x="0" y="0"/>
                  <wp:positionH relativeFrom="column">
                    <wp:posOffset>82550</wp:posOffset>
                  </wp:positionH>
                  <wp:positionV relativeFrom="paragraph">
                    <wp:posOffset>13970</wp:posOffset>
                  </wp:positionV>
                  <wp:extent cx="251460" cy="251460"/>
                  <wp:effectExtent l="0" t="0" r="0" b="0"/>
                  <wp:wrapNone/>
                  <wp:docPr id="12" name="Obraz 12"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Pr="008D6174">
                <w:rPr>
                  <w:rStyle w:val="Hipercze"/>
                  <w:rFonts w:cstheme="minorBidi"/>
                  <w:sz w:val="20"/>
                </w:rPr>
                <w:t>@GłównyUrządStatystycznyGUS</w:t>
              </w:r>
            </w:hyperlink>
          </w:p>
        </w:tc>
      </w:tr>
      <w:tr w:rsidR="0077374C" w14:paraId="51FB45E2" w14:textId="77777777" w:rsidTr="00453FA0">
        <w:trPr>
          <w:trHeight w:val="953"/>
        </w:trPr>
        <w:tc>
          <w:tcPr>
            <w:tcW w:w="4926" w:type="dxa"/>
          </w:tcPr>
          <w:p w14:paraId="30C6B6A5" w14:textId="77777777" w:rsidR="0077374C" w:rsidRPr="00C91687" w:rsidRDefault="0077374C" w:rsidP="0077374C">
            <w:pPr>
              <w:rPr>
                <w:b/>
                <w:sz w:val="20"/>
              </w:rPr>
            </w:pPr>
          </w:p>
        </w:tc>
        <w:tc>
          <w:tcPr>
            <w:tcW w:w="4927" w:type="dxa"/>
          </w:tcPr>
          <w:p w14:paraId="525996CE" w14:textId="3A7A261D" w:rsidR="0077374C" w:rsidRPr="003D5F42" w:rsidRDefault="00E06C96" w:rsidP="0077374C">
            <w:pPr>
              <w:ind w:firstLine="680"/>
              <w:rPr>
                <w:sz w:val="20"/>
              </w:rPr>
            </w:pPr>
            <w:hyperlink r:id="rId26" w:history="1">
              <w:r w:rsidR="0077374C" w:rsidRPr="008D6174">
                <w:rPr>
                  <w:rStyle w:val="Hipercze"/>
                  <w:rFonts w:cstheme="minorBidi"/>
                  <w:noProof/>
                  <w:sz w:val="20"/>
                  <w:lang w:eastAsia="pl-PL"/>
                </w:rPr>
                <w:t>@Główny Urząd Statystyczny</w:t>
              </w:r>
            </w:hyperlink>
            <w:r w:rsidR="0077374C">
              <w:rPr>
                <w:noProof/>
                <w:sz w:val="20"/>
                <w:lang w:eastAsia="pl-PL"/>
              </w:rPr>
              <w:drawing>
                <wp:anchor distT="0" distB="0" distL="114300" distR="114300" simplePos="0" relativeHeight="251843584" behindDoc="0" locked="0" layoutInCell="1" allowOverlap="1" wp14:anchorId="7B14EEFD" wp14:editId="6D21528C">
                  <wp:simplePos x="0" y="0"/>
                  <wp:positionH relativeFrom="column">
                    <wp:posOffset>82550</wp:posOffset>
                  </wp:positionH>
                  <wp:positionV relativeFrom="paragraph">
                    <wp:posOffset>15240</wp:posOffset>
                  </wp:positionV>
                  <wp:extent cx="251460" cy="251460"/>
                  <wp:effectExtent l="0" t="0" r="0" b="0"/>
                  <wp:wrapNone/>
                  <wp:docPr id="14" name="Obraz 14"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3F4A28" w:rsidRPr="00750751" w14:paraId="2121EF62" w14:textId="77777777" w:rsidTr="00453FA0">
        <w:trPr>
          <w:trHeight w:val="4114"/>
        </w:trPr>
        <w:tc>
          <w:tcPr>
            <w:tcW w:w="9853" w:type="dxa"/>
            <w:gridSpan w:val="2"/>
            <w:shd w:val="clear" w:color="auto" w:fill="D9D9D9" w:themeFill="background1" w:themeFillShade="D9"/>
          </w:tcPr>
          <w:p w14:paraId="5A33F28B" w14:textId="529DAC8C" w:rsidR="002C1EF6" w:rsidRPr="0099652B" w:rsidRDefault="002C1EF6" w:rsidP="002C1EF6">
            <w:pPr>
              <w:rPr>
                <w:b/>
                <w:lang w:val="en-US"/>
              </w:rPr>
            </w:pPr>
            <w:r w:rsidRPr="0099652B">
              <w:rPr>
                <w:b/>
                <w:lang w:val="en-US"/>
              </w:rPr>
              <w:t xml:space="preserve">Related information </w:t>
            </w:r>
          </w:p>
          <w:p w14:paraId="15EC9DBC" w14:textId="2F70A70F" w:rsidR="002C1EF6" w:rsidRPr="00BD5957" w:rsidRDefault="002C1EF6" w:rsidP="00C20935">
            <w:pPr>
              <w:rPr>
                <w:rStyle w:val="Hipercze"/>
                <w:rFonts w:cstheme="minorBidi"/>
                <w:color w:val="001D77"/>
                <w:sz w:val="18"/>
                <w:szCs w:val="18"/>
                <w:lang w:val="en-US"/>
              </w:rPr>
            </w:pPr>
            <w:r w:rsidRPr="00BD5957">
              <w:rPr>
                <w:rStyle w:val="Hipercze"/>
                <w:rFonts w:cstheme="minorBidi"/>
                <w:color w:val="001D77"/>
                <w:sz w:val="18"/>
                <w:szCs w:val="18"/>
                <w:lang w:val="en-US"/>
              </w:rPr>
              <w:fldChar w:fldCharType="begin"/>
            </w:r>
            <w:r w:rsidR="00D66852">
              <w:rPr>
                <w:rStyle w:val="Hipercze"/>
                <w:rFonts w:cstheme="minorBidi"/>
                <w:color w:val="001D77"/>
                <w:sz w:val="18"/>
                <w:szCs w:val="18"/>
                <w:lang w:val="en-US"/>
              </w:rPr>
              <w:instrText>HYPERLINK "https://publikacje.new.stat.gov.pl/en/publications-portal/statistical-bulletin-82026" \o "Hyperlink to information titled Statistical Bulletin"</w:instrText>
            </w:r>
            <w:r w:rsidRPr="00BD5957">
              <w:rPr>
                <w:rStyle w:val="Hipercze"/>
                <w:rFonts w:cstheme="minorBidi"/>
                <w:color w:val="001D77"/>
                <w:sz w:val="18"/>
                <w:szCs w:val="18"/>
                <w:lang w:val="en-US"/>
              </w:rPr>
              <w:fldChar w:fldCharType="separate"/>
            </w:r>
            <w:r w:rsidRPr="00BD5957">
              <w:rPr>
                <w:rStyle w:val="Hipercze"/>
                <w:rFonts w:cstheme="minorBidi"/>
                <w:color w:val="001D77"/>
                <w:sz w:val="18"/>
                <w:szCs w:val="18"/>
                <w:lang w:val="en-US"/>
              </w:rPr>
              <w:t>Statistical Bulletin</w:t>
            </w:r>
          </w:p>
          <w:p w14:paraId="316BE39B" w14:textId="2C5A7864" w:rsidR="002C1EF6" w:rsidRPr="00BD5957" w:rsidRDefault="002C1EF6" w:rsidP="00C20935">
            <w:pPr>
              <w:rPr>
                <w:rStyle w:val="Hipercze"/>
                <w:rFonts w:cstheme="minorBidi"/>
                <w:color w:val="001D77"/>
                <w:sz w:val="18"/>
                <w:szCs w:val="18"/>
                <w:lang w:val="en-US"/>
              </w:rPr>
            </w:pPr>
            <w:r w:rsidRPr="00BD5957">
              <w:rPr>
                <w:rStyle w:val="Hipercze"/>
                <w:rFonts w:cstheme="minorBidi"/>
                <w:color w:val="001D77"/>
                <w:sz w:val="18"/>
                <w:szCs w:val="18"/>
                <w:lang w:val="en-US"/>
              </w:rPr>
              <w:fldChar w:fldCharType="end"/>
            </w:r>
            <w:r w:rsidRPr="00BD5957">
              <w:rPr>
                <w:rStyle w:val="Hipercze"/>
                <w:rFonts w:cstheme="minorBidi"/>
                <w:color w:val="001D77"/>
                <w:sz w:val="18"/>
                <w:szCs w:val="18"/>
                <w:lang w:val="en-US"/>
              </w:rPr>
              <w:fldChar w:fldCharType="begin"/>
            </w:r>
            <w:r w:rsidR="001D2CD3">
              <w:rPr>
                <w:rStyle w:val="Hipercze"/>
                <w:rFonts w:cstheme="minorBidi"/>
                <w:color w:val="001D77"/>
                <w:sz w:val="18"/>
                <w:szCs w:val="18"/>
                <w:lang w:val="en-US"/>
              </w:rPr>
              <w:instrText>HYPERLINK "https://ssgk.stat.gov.pl/index_en.html" \o "Hyperlink to the information titled Socio-economic situation of the country"</w:instrText>
            </w:r>
            <w:r w:rsidRPr="00BD5957">
              <w:rPr>
                <w:rStyle w:val="Hipercze"/>
                <w:rFonts w:cstheme="minorBidi"/>
                <w:color w:val="001D77"/>
                <w:sz w:val="18"/>
                <w:szCs w:val="18"/>
                <w:lang w:val="en-US"/>
              </w:rPr>
              <w:fldChar w:fldCharType="separate"/>
            </w:r>
            <w:r w:rsidRPr="00BD5957">
              <w:rPr>
                <w:rStyle w:val="Hipercze"/>
                <w:rFonts w:cstheme="minorBidi"/>
                <w:color w:val="001D77"/>
                <w:sz w:val="18"/>
                <w:szCs w:val="18"/>
                <w:lang w:val="en-US"/>
              </w:rPr>
              <w:t>Socio-economic situation of the country</w:t>
            </w:r>
          </w:p>
          <w:p w14:paraId="5AC3D97A" w14:textId="03D30319" w:rsidR="002C1EF6" w:rsidRPr="00AB1BB8" w:rsidRDefault="002C1EF6" w:rsidP="00AB1BB8">
            <w:pPr>
              <w:spacing w:before="360" w:after="0"/>
              <w:rPr>
                <w:rStyle w:val="Hipercze"/>
                <w:rFonts w:cstheme="minorBidi"/>
                <w:b/>
                <w:color w:val="000000" w:themeColor="text1"/>
                <w:szCs w:val="24"/>
                <w:u w:val="none"/>
                <w:lang w:val="en-US"/>
              </w:rPr>
            </w:pPr>
            <w:r w:rsidRPr="00BD5957">
              <w:rPr>
                <w:rStyle w:val="Hipercze"/>
                <w:rFonts w:cstheme="minorBidi"/>
                <w:color w:val="001D77"/>
                <w:sz w:val="18"/>
                <w:szCs w:val="18"/>
                <w:lang w:val="en-US"/>
              </w:rPr>
              <w:fldChar w:fldCharType="end"/>
            </w:r>
            <w:r w:rsidRPr="0099652B">
              <w:rPr>
                <w:b/>
                <w:color w:val="000000" w:themeColor="text1"/>
                <w:szCs w:val="24"/>
                <w:lang w:val="en-US"/>
              </w:rPr>
              <w:t xml:space="preserve">Data available in databases </w:t>
            </w:r>
            <w:r w:rsidRPr="00BD5957">
              <w:rPr>
                <w:rStyle w:val="Hipercze"/>
                <w:rFonts w:cstheme="minorBidi"/>
                <w:color w:val="001D77"/>
                <w:sz w:val="18"/>
                <w:szCs w:val="18"/>
                <w:lang w:val="en-US"/>
              </w:rPr>
              <w:fldChar w:fldCharType="begin"/>
            </w:r>
            <w:r w:rsidR="00624164">
              <w:rPr>
                <w:rStyle w:val="Hipercze"/>
                <w:rFonts w:cstheme="minorBidi"/>
                <w:color w:val="001D77"/>
                <w:sz w:val="18"/>
                <w:szCs w:val="18"/>
                <w:lang w:val="en-US"/>
              </w:rPr>
              <w:instrText>HYPERLINK "http://swaid.stat.gov.pl/EN/SitePages/StronaGlownaDBW.aspx" \o "Hyperlink to the database titled Knowledge Database-Construction"</w:instrText>
            </w:r>
            <w:r w:rsidRPr="00BD5957">
              <w:rPr>
                <w:rStyle w:val="Hipercze"/>
                <w:rFonts w:cstheme="minorBidi"/>
                <w:color w:val="001D77"/>
                <w:sz w:val="18"/>
                <w:szCs w:val="18"/>
                <w:lang w:val="en-US"/>
              </w:rPr>
              <w:fldChar w:fldCharType="separate"/>
            </w:r>
          </w:p>
          <w:p w14:paraId="30817913" w14:textId="54584989" w:rsidR="002207E8" w:rsidRPr="002207E8" w:rsidRDefault="002C1EF6" w:rsidP="002207E8">
            <w:pPr>
              <w:rPr>
                <w:rStyle w:val="Hipercze"/>
                <w:rFonts w:cstheme="minorBidi"/>
                <w:color w:val="001D77"/>
                <w:sz w:val="18"/>
                <w:szCs w:val="18"/>
                <w:lang w:val="en-US"/>
              </w:rPr>
            </w:pPr>
            <w:r w:rsidRPr="00BD5957">
              <w:rPr>
                <w:rStyle w:val="Hipercze"/>
                <w:rFonts w:cstheme="minorBidi"/>
                <w:color w:val="001D77"/>
                <w:sz w:val="18"/>
                <w:szCs w:val="18"/>
                <w:lang w:val="en-US"/>
              </w:rPr>
              <w:fldChar w:fldCharType="end"/>
            </w:r>
            <w:hyperlink r:id="rId28" w:tooltip="Knowledge Database - Construction" w:history="1">
              <w:r w:rsidR="002207E8" w:rsidRPr="003A5625">
                <w:rPr>
                  <w:rStyle w:val="Hipercze"/>
                  <w:rFonts w:cstheme="minorBidi"/>
                  <w:color w:val="001D77"/>
                  <w:sz w:val="18"/>
                  <w:szCs w:val="18"/>
                  <w:lang w:val="en-US"/>
                </w:rPr>
                <w:t>Knowledge Database - Construction</w:t>
              </w:r>
            </w:hyperlink>
          </w:p>
          <w:p w14:paraId="267AF5E3" w14:textId="032B3A49" w:rsidR="002C1EF6" w:rsidRPr="00BD5957" w:rsidRDefault="00E06C96" w:rsidP="002C1EF6">
            <w:pPr>
              <w:rPr>
                <w:color w:val="001D77"/>
                <w:sz w:val="18"/>
                <w:szCs w:val="18"/>
                <w:lang w:val="en-US"/>
              </w:rPr>
            </w:pPr>
            <w:hyperlink r:id="rId29" w:tooltip="Hyperlink to the database titled Macroeconomic Data Bank" w:history="1">
              <w:r w:rsidR="002C1EF6" w:rsidRPr="00BD5957">
                <w:rPr>
                  <w:rStyle w:val="Hipercze"/>
                  <w:rFonts w:cstheme="minorBidi"/>
                  <w:color w:val="001D77"/>
                  <w:sz w:val="18"/>
                  <w:szCs w:val="18"/>
                  <w:lang w:val="en-US"/>
                </w:rPr>
                <w:t>Macroeconomic Data Bank</w:t>
              </w:r>
            </w:hyperlink>
          </w:p>
          <w:p w14:paraId="5637D3C4" w14:textId="7E437611" w:rsidR="002C1EF6" w:rsidRPr="00BD5957" w:rsidRDefault="00E06C96" w:rsidP="002C1EF6">
            <w:pPr>
              <w:rPr>
                <w:color w:val="001D77"/>
                <w:sz w:val="18"/>
                <w:szCs w:val="18"/>
                <w:u w:val="single"/>
                <w:lang w:val="en-US"/>
              </w:rPr>
            </w:pPr>
            <w:hyperlink r:id="rId30" w:tooltip="Hyperlink to the database titled Macroeconomic indicators" w:history="1">
              <w:r w:rsidR="002C1EF6" w:rsidRPr="00BD5957">
                <w:rPr>
                  <w:rStyle w:val="Hipercze"/>
                  <w:rFonts w:cstheme="minorBidi"/>
                  <w:color w:val="001D77"/>
                  <w:sz w:val="18"/>
                  <w:szCs w:val="18"/>
                  <w:lang w:val="en-US"/>
                </w:rPr>
                <w:t>Macroeconomic indicators</w:t>
              </w:r>
            </w:hyperlink>
          </w:p>
          <w:p w14:paraId="36C3D8ED" w14:textId="4E8DC3B2" w:rsidR="002C1EF6" w:rsidRDefault="00E06C96" w:rsidP="002C1EF6">
            <w:pPr>
              <w:rPr>
                <w:color w:val="001D77"/>
                <w:lang w:val="en-US"/>
              </w:rPr>
            </w:pPr>
            <w:hyperlink r:id="rId31" w:tooltip="Hyperlink to the database titled Local Data Bank" w:history="1">
              <w:r w:rsidR="002C1EF6" w:rsidRPr="00BD5957">
                <w:rPr>
                  <w:rStyle w:val="Hipercze"/>
                  <w:rFonts w:cstheme="minorBidi"/>
                  <w:color w:val="001D77"/>
                  <w:sz w:val="18"/>
                  <w:szCs w:val="18"/>
                  <w:lang w:val="en-US"/>
                </w:rPr>
                <w:t>Local Data Bank</w:t>
              </w:r>
            </w:hyperlink>
            <w:r w:rsidR="002C1EF6" w:rsidRPr="00BD5957">
              <w:rPr>
                <w:color w:val="001D77"/>
                <w:lang w:val="en-US"/>
              </w:rPr>
              <w:t xml:space="preserve"> </w:t>
            </w:r>
          </w:p>
          <w:p w14:paraId="0735C041" w14:textId="7F0843AF" w:rsidR="002207E8" w:rsidRPr="00750751" w:rsidRDefault="002207E8" w:rsidP="002207E8">
            <w:pPr>
              <w:rPr>
                <w:lang w:val="en-GB"/>
              </w:rPr>
            </w:pPr>
          </w:p>
          <w:p w14:paraId="7B1995F1" w14:textId="77777777" w:rsidR="00340FDF" w:rsidRDefault="00340FDF" w:rsidP="002207E8">
            <w:pPr>
              <w:rPr>
                <w:rStyle w:val="Hipercze"/>
                <w:rFonts w:cs="Arial"/>
                <w:color w:val="001D77"/>
                <w:sz w:val="18"/>
                <w:szCs w:val="30"/>
                <w:highlight w:val="lightGray"/>
                <w:shd w:val="clear" w:color="auto" w:fill="F0F0F0"/>
                <w:lang w:val="en-US"/>
              </w:rPr>
            </w:pPr>
          </w:p>
          <w:p w14:paraId="651B48E5" w14:textId="62FC50E7" w:rsidR="002C1EF6" w:rsidRPr="0099652B" w:rsidRDefault="00E06C96" w:rsidP="002207E8">
            <w:pPr>
              <w:rPr>
                <w:b/>
                <w:color w:val="000000" w:themeColor="text1"/>
                <w:szCs w:val="24"/>
                <w:lang w:val="en-US"/>
              </w:rPr>
            </w:pPr>
            <w:hyperlink r:id="rId32" w:history="1"/>
            <w:r w:rsidR="002C1EF6" w:rsidRPr="0099652B">
              <w:rPr>
                <w:b/>
                <w:color w:val="000000" w:themeColor="text1"/>
                <w:szCs w:val="24"/>
                <w:lang w:val="en-US"/>
              </w:rPr>
              <w:t xml:space="preserve">Terms used in official statistics </w:t>
            </w:r>
          </w:p>
          <w:p w14:paraId="62C8708D" w14:textId="2DAEC9D2" w:rsidR="002C1EF6" w:rsidRPr="00BD5957" w:rsidRDefault="00E06C96" w:rsidP="002C1EF6">
            <w:pPr>
              <w:rPr>
                <w:color w:val="001D77"/>
                <w:sz w:val="18"/>
                <w:szCs w:val="18"/>
                <w:u w:val="single"/>
                <w:lang w:val="en-US"/>
              </w:rPr>
            </w:pPr>
            <w:hyperlink r:id="rId33" w:tooltip="Hyperlink to the definition of Sale of construction and assembly production" w:history="1">
              <w:r w:rsidR="002C1EF6" w:rsidRPr="00BD5957">
                <w:rPr>
                  <w:rStyle w:val="Hipercze"/>
                  <w:rFonts w:cstheme="minorBidi"/>
                  <w:color w:val="001D77"/>
                  <w:sz w:val="18"/>
                  <w:szCs w:val="18"/>
                  <w:lang w:val="en-US"/>
                </w:rPr>
                <w:t>Sale of construction and assembly production</w:t>
              </w:r>
            </w:hyperlink>
          </w:p>
          <w:p w14:paraId="3E92B8A0" w14:textId="2384D7EF" w:rsidR="002C1EF6" w:rsidRPr="00BD5957" w:rsidRDefault="00E06C96" w:rsidP="002C1EF6">
            <w:pPr>
              <w:rPr>
                <w:color w:val="001D77"/>
                <w:sz w:val="18"/>
                <w:szCs w:val="18"/>
                <w:u w:val="single"/>
                <w:lang w:val="en-US"/>
              </w:rPr>
            </w:pPr>
            <w:hyperlink r:id="rId34" w:tooltip="Hyperlink to the definition od Seasonally unadjusted index of sale of construction and assembly production in constant prices" w:history="1">
              <w:r w:rsidR="002C1EF6" w:rsidRPr="00BD5957">
                <w:rPr>
                  <w:rStyle w:val="Hipercze"/>
                  <w:rFonts w:cstheme="minorBidi"/>
                  <w:color w:val="001D77"/>
                  <w:sz w:val="18"/>
                  <w:szCs w:val="18"/>
                  <w:lang w:val="en-US"/>
                </w:rPr>
                <w:t xml:space="preserve">Seasonally unadjusted index of sale of construction and assembly production in constant prices </w:t>
              </w:r>
            </w:hyperlink>
          </w:p>
          <w:p w14:paraId="1DC19F14" w14:textId="6BC53F35" w:rsidR="002C1EF6" w:rsidRDefault="00E06C96" w:rsidP="002C1EF6">
            <w:pPr>
              <w:rPr>
                <w:rStyle w:val="Hipercze"/>
                <w:rFonts w:cstheme="minorBidi"/>
                <w:color w:val="001D77"/>
                <w:sz w:val="18"/>
                <w:szCs w:val="18"/>
                <w:lang w:val="en-US"/>
              </w:rPr>
            </w:pPr>
            <w:hyperlink r:id="rId35" w:tooltip="Hyperlink to the definition of Seasonally adjusted index of sale of construction and assembly production" w:history="1">
              <w:r w:rsidR="002C1EF6" w:rsidRPr="00BD5957">
                <w:rPr>
                  <w:rStyle w:val="Hipercze"/>
                  <w:rFonts w:cstheme="minorBidi"/>
                  <w:color w:val="001D77"/>
                  <w:sz w:val="18"/>
                  <w:szCs w:val="18"/>
                  <w:lang w:val="en-US"/>
                </w:rPr>
                <w:t>Seasonally adjusted index of sale of construction and assembly production</w:t>
              </w:r>
            </w:hyperlink>
          </w:p>
          <w:p w14:paraId="14069255" w14:textId="63D05904" w:rsidR="008B67BD" w:rsidRPr="00062426" w:rsidRDefault="00E06C96" w:rsidP="002C1EF6">
            <w:pPr>
              <w:rPr>
                <w:rStyle w:val="Hipercze"/>
                <w:rFonts w:cstheme="minorBidi"/>
                <w:color w:val="002060"/>
                <w:sz w:val="18"/>
                <w:szCs w:val="18"/>
                <w:lang w:val="en-US"/>
              </w:rPr>
            </w:pPr>
            <w:hyperlink r:id="rId36" w:tooltip="Hyperlink to the definition Sale of construction works an investment character" w:history="1">
              <w:r w:rsidR="008B67BD" w:rsidRPr="00062426">
                <w:rPr>
                  <w:rStyle w:val="Hipercze"/>
                  <w:rFonts w:cstheme="minorBidi"/>
                  <w:color w:val="002060"/>
                  <w:sz w:val="18"/>
                  <w:szCs w:val="18"/>
                  <w:lang w:val="en-US"/>
                </w:rPr>
                <w:t>Sale of construction works with an investment character</w:t>
              </w:r>
            </w:hyperlink>
          </w:p>
          <w:p w14:paraId="5B288704" w14:textId="30EA8A10" w:rsidR="008B67BD" w:rsidRPr="007065F1" w:rsidRDefault="00E06C96" w:rsidP="002C1EF6">
            <w:pPr>
              <w:rPr>
                <w:rStyle w:val="Hipercze"/>
                <w:rFonts w:cstheme="minorBidi"/>
                <w:color w:val="001D75"/>
                <w:sz w:val="18"/>
                <w:szCs w:val="18"/>
                <w:lang w:val="en-US"/>
              </w:rPr>
            </w:pPr>
            <w:hyperlink r:id="rId37" w:tooltip="Hyperlink to the definition Sale of construction works with a restoration character and other works" w:history="1">
              <w:r w:rsidR="008B67BD" w:rsidRPr="007065F1">
                <w:rPr>
                  <w:rStyle w:val="Hipercze"/>
                  <w:rFonts w:cstheme="minorBidi"/>
                  <w:color w:val="001D75"/>
                  <w:sz w:val="18"/>
                  <w:szCs w:val="18"/>
                  <w:lang w:val="en-US"/>
                </w:rPr>
                <w:t>Sale of construction works with a restoration character and other works</w:t>
              </w:r>
            </w:hyperlink>
          </w:p>
          <w:p w14:paraId="02228C43" w14:textId="25F3D848" w:rsidR="00CC4571" w:rsidRPr="002C1EF6" w:rsidRDefault="00CC4571" w:rsidP="002C1EF6">
            <w:pPr>
              <w:shd w:val="clear" w:color="auto" w:fill="D9D9D9" w:themeFill="background1" w:themeFillShade="D9"/>
              <w:spacing w:before="360"/>
              <w:rPr>
                <w:color w:val="001D77"/>
                <w:sz w:val="18"/>
                <w:szCs w:val="18"/>
                <w:u w:val="single"/>
                <w:lang w:val="en-GB"/>
              </w:rPr>
            </w:pPr>
          </w:p>
          <w:p w14:paraId="32152C4E" w14:textId="77777777" w:rsidR="00CC4571" w:rsidRPr="002C1EF6" w:rsidRDefault="00CC4571" w:rsidP="00CC4571">
            <w:pPr>
              <w:rPr>
                <w:rStyle w:val="Hipercze"/>
                <w:rFonts w:cstheme="minorBidi"/>
                <w:color w:val="001D77"/>
                <w:sz w:val="18"/>
                <w:szCs w:val="18"/>
                <w:lang w:val="en-GB"/>
              </w:rPr>
            </w:pPr>
          </w:p>
          <w:p w14:paraId="13A66274" w14:textId="77777777" w:rsidR="00CC4571" w:rsidRPr="002C1EF6" w:rsidRDefault="00CC4571" w:rsidP="00CC4571">
            <w:pPr>
              <w:rPr>
                <w:rStyle w:val="Hipercze"/>
                <w:rFonts w:cs="Arial"/>
                <w:color w:val="001D77"/>
                <w:sz w:val="18"/>
                <w:szCs w:val="18"/>
                <w:shd w:val="clear" w:color="auto" w:fill="F0F0F0"/>
                <w:lang w:val="en-GB"/>
              </w:rPr>
            </w:pPr>
          </w:p>
          <w:p w14:paraId="4073703E" w14:textId="77777777" w:rsidR="003F4A28" w:rsidRPr="002C1EF6" w:rsidRDefault="003F4A28" w:rsidP="00453FA0">
            <w:pPr>
              <w:rPr>
                <w:b/>
                <w:color w:val="000000" w:themeColor="text1"/>
                <w:szCs w:val="24"/>
                <w:lang w:val="en-GB"/>
              </w:rPr>
            </w:pPr>
          </w:p>
          <w:p w14:paraId="27A5DAE2" w14:textId="77777777" w:rsidR="003F4A28" w:rsidRPr="002C1EF6" w:rsidRDefault="003F4A28" w:rsidP="00453FA0">
            <w:pPr>
              <w:rPr>
                <w:b/>
                <w:color w:val="000000" w:themeColor="text1"/>
                <w:szCs w:val="24"/>
                <w:lang w:val="en-GB"/>
              </w:rPr>
            </w:pPr>
          </w:p>
          <w:p w14:paraId="20CADA35" w14:textId="77777777" w:rsidR="003F4A28" w:rsidRPr="002C1EF6" w:rsidRDefault="003F4A28" w:rsidP="00453FA0">
            <w:pPr>
              <w:rPr>
                <w:b/>
                <w:color w:val="000000" w:themeColor="text1"/>
                <w:szCs w:val="24"/>
                <w:lang w:val="en-GB"/>
              </w:rPr>
            </w:pPr>
          </w:p>
        </w:tc>
      </w:tr>
    </w:tbl>
    <w:p w14:paraId="1B81D62C" w14:textId="77777777" w:rsidR="00D261A2" w:rsidRPr="002C1EF6" w:rsidRDefault="00D261A2" w:rsidP="004C48FC">
      <w:pPr>
        <w:rPr>
          <w:sz w:val="18"/>
          <w:lang w:val="en-GB"/>
        </w:rPr>
      </w:pPr>
    </w:p>
    <w:sectPr w:rsidR="00D261A2" w:rsidRPr="002C1EF6" w:rsidSect="00151A5D">
      <w:headerReference w:type="default" r:id="rId38"/>
      <w:footerReference w:type="default" r:id="rId39"/>
      <w:pgSz w:w="11906" w:h="16838"/>
      <w:pgMar w:top="720" w:right="3119" w:bottom="720" w:left="720" w:header="170" w:footer="397"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C10A02" w14:textId="77777777" w:rsidR="00B71805" w:rsidRDefault="00B71805" w:rsidP="000662E2">
      <w:pPr>
        <w:spacing w:after="0" w:line="240" w:lineRule="auto"/>
      </w:pPr>
      <w:r>
        <w:separator/>
      </w:r>
    </w:p>
  </w:endnote>
  <w:endnote w:type="continuationSeparator" w:id="0">
    <w:p w14:paraId="57354C33" w14:textId="77777777" w:rsidR="00B71805" w:rsidRDefault="00B71805"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6304007"/>
      <w:docPartObj>
        <w:docPartGallery w:val="Page Numbers (Bottom of Page)"/>
        <w:docPartUnique/>
      </w:docPartObj>
    </w:sdtPr>
    <w:sdtEndPr/>
    <w:sdtContent>
      <w:p w14:paraId="754AFFA0" w14:textId="77777777" w:rsidR="00C9338B" w:rsidRDefault="004C59DE">
        <w:pPr>
          <w:pStyle w:val="Stopka"/>
          <w:jc w:val="center"/>
        </w:pPr>
        <w:r>
          <w:t>2</w:t>
        </w:r>
      </w:p>
    </w:sdtContent>
  </w:sdt>
  <w:p w14:paraId="593D945F" w14:textId="77777777" w:rsidR="00FE2F2B" w:rsidRDefault="00FE2F2B" w:rsidP="007C79C9">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968074"/>
      <w:docPartObj>
        <w:docPartGallery w:val="Page Numbers (Bottom of Page)"/>
        <w:docPartUnique/>
      </w:docPartObj>
    </w:sdtPr>
    <w:sdtEndPr/>
    <w:sdtContent>
      <w:p w14:paraId="359F5C02" w14:textId="77777777" w:rsidR="006618BD" w:rsidRDefault="006618BD">
        <w:pPr>
          <w:pStyle w:val="Stopka"/>
          <w:jc w:val="center"/>
        </w:pPr>
        <w:r>
          <w:fldChar w:fldCharType="begin"/>
        </w:r>
        <w:r>
          <w:instrText>PAGE   \* MERGEFORMAT</w:instrText>
        </w:r>
        <w:r>
          <w:fldChar w:fldCharType="separate"/>
        </w:r>
        <w:r w:rsidR="0076572C">
          <w:rPr>
            <w:noProof/>
          </w:rPr>
          <w:t>1</w:t>
        </w:r>
        <w:r>
          <w:fldChar w:fldCharType="end"/>
        </w:r>
      </w:p>
    </w:sdtContent>
  </w:sdt>
  <w:p w14:paraId="3D997E56" w14:textId="77777777" w:rsidR="00FE2F2B" w:rsidRDefault="00FE2F2B">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043728"/>
      <w:docPartObj>
        <w:docPartGallery w:val="Page Numbers (Bottom of Page)"/>
        <w:docPartUnique/>
      </w:docPartObj>
    </w:sdtPr>
    <w:sdtEndPr/>
    <w:sdtContent>
      <w:p w14:paraId="3FE4503F" w14:textId="77777777" w:rsidR="004C59DE" w:rsidRDefault="004C59DE">
        <w:pPr>
          <w:pStyle w:val="Stopka"/>
          <w:jc w:val="center"/>
        </w:pPr>
        <w:r>
          <w:t>3</w:t>
        </w:r>
      </w:p>
    </w:sdtContent>
  </w:sdt>
  <w:p w14:paraId="34E7527C" w14:textId="77777777" w:rsidR="004C59DE" w:rsidRDefault="004C59DE" w:rsidP="007C79C9">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E7473" w14:textId="77777777" w:rsidR="00B71805" w:rsidRDefault="00B71805" w:rsidP="000662E2">
      <w:pPr>
        <w:spacing w:after="0" w:line="240" w:lineRule="auto"/>
      </w:pPr>
      <w:r>
        <w:separator/>
      </w:r>
    </w:p>
  </w:footnote>
  <w:footnote w:type="continuationSeparator" w:id="0">
    <w:p w14:paraId="775CF3C1" w14:textId="77777777" w:rsidR="00B71805" w:rsidRDefault="00B71805" w:rsidP="000662E2">
      <w:pPr>
        <w:spacing w:after="0" w:line="240" w:lineRule="auto"/>
      </w:pPr>
      <w:r>
        <w:continuationSeparator/>
      </w:r>
    </w:p>
  </w:footnote>
  <w:footnote w:id="1">
    <w:p w14:paraId="1073324A" w14:textId="280367EE" w:rsidR="000D2890" w:rsidRPr="00D667C1" w:rsidRDefault="000D2890" w:rsidP="000D2890">
      <w:pPr>
        <w:pStyle w:val="Tekstprzypisudolnego"/>
      </w:pPr>
      <w:r>
        <w:rPr>
          <w:rStyle w:val="Odwoanieprzypisudolnego"/>
        </w:rPr>
        <w:footnoteRef/>
      </w:r>
      <w:r>
        <w:t xml:space="preserve"> </w:t>
      </w:r>
      <w:r>
        <w:rPr>
          <w:sz w:val="19"/>
          <w:szCs w:val="19"/>
          <w:shd w:val="clear" w:color="auto" w:fill="FFFFFF"/>
          <w:lang w:val="en-GB"/>
        </w:rPr>
        <w:t>Preliminary</w:t>
      </w:r>
      <w:r w:rsidRPr="006E0077">
        <w:rPr>
          <w:sz w:val="19"/>
          <w:szCs w:val="19"/>
          <w:shd w:val="clear" w:color="auto" w:fill="FFFFFF"/>
          <w:lang w:val="en-GB"/>
        </w:rPr>
        <w:t xml:space="preserve"> data; comprise enterprises employing over 9 persons, whose the main type of activity is included in the section F “Construction” in accordance with the Polish Classification of Activities (PKD 2007).</w:t>
      </w:r>
    </w:p>
    <w:p w14:paraId="0B138D21" w14:textId="61842367" w:rsidR="000D2890" w:rsidRDefault="000D2890">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A16A6F" w14:textId="77777777" w:rsidR="00FE2F2B" w:rsidRDefault="00FE2F2B">
    <w:pPr>
      <w:pStyle w:val="Nagwek"/>
    </w:pPr>
    <w:r>
      <w:rPr>
        <w:noProof/>
        <w:lang w:eastAsia="pl-PL"/>
      </w:rPr>
      <mc:AlternateContent>
        <mc:Choice Requires="wps">
          <w:drawing>
            <wp:anchor distT="0" distB="0" distL="114300" distR="114300" simplePos="0" relativeHeight="251671552" behindDoc="1" locked="0" layoutInCell="1" allowOverlap="1" wp14:anchorId="3216DAEE" wp14:editId="31D9ABF6">
              <wp:simplePos x="0" y="0"/>
              <wp:positionH relativeFrom="column">
                <wp:posOffset>5214620</wp:posOffset>
              </wp:positionH>
              <wp:positionV relativeFrom="paragraph">
                <wp:posOffset>-178435</wp:posOffset>
              </wp:positionV>
              <wp:extent cx="1874520" cy="22680295"/>
              <wp:effectExtent l="0" t="0" r="0" b="8255"/>
              <wp:wrapNone/>
              <wp:docPr id="31" name="Prostokąt 31"/>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1E90E3E0" id="Prostokąt 31" o:spid="_x0000_s1026" style="position:absolute;margin-left:410.6pt;margin-top:-14.05pt;width:147.6pt;height:1785.8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" fillcolor="#f2f2f2 [3052]" stroked="f" strokeweight="1pt"/>
          </w:pict>
        </mc:Fallback>
      </mc:AlternateContent>
    </w:r>
  </w:p>
  <w:p w14:paraId="017CF4BA" w14:textId="77777777" w:rsidR="00FE2F2B" w:rsidRDefault="00FE2F2B">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2B19D3" w14:textId="54140D57" w:rsidR="00FE2F2B" w:rsidRDefault="00EE4B60">
    <w:pPr>
      <w:pStyle w:val="Nagwek"/>
      <w:rPr>
        <w:noProof/>
        <w:lang w:eastAsia="pl-PL"/>
      </w:rPr>
    </w:pPr>
    <w:r>
      <w:rPr>
        <w:noProof/>
        <w:shd w:val="clear" w:color="auto" w:fill="FFFFFF"/>
        <w:lang w:eastAsia="pl-PL"/>
      </w:rPr>
      <w:drawing>
        <wp:anchor distT="0" distB="0" distL="114300" distR="114300" simplePos="0" relativeHeight="251676672" behindDoc="0" locked="0" layoutInCell="1" allowOverlap="1" wp14:anchorId="2050A3F1" wp14:editId="2CC1534D">
          <wp:simplePos x="0" y="0"/>
          <wp:positionH relativeFrom="margin">
            <wp:posOffset>26348</wp:posOffset>
          </wp:positionH>
          <wp:positionV relativeFrom="paragraph">
            <wp:posOffset>37465</wp:posOffset>
          </wp:positionV>
          <wp:extent cx="1651000" cy="605790"/>
          <wp:effectExtent l="0" t="0" r="0" b="0"/>
          <wp:wrapSquare wrapText="bothSides"/>
          <wp:docPr id="26" name="Obraz 26" descr="Statistics Poland logoty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651000" cy="6057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2F2B" w:rsidRPr="00F37172">
      <w:rPr>
        <w:noProof/>
        <w:lang w:eastAsia="pl-PL"/>
      </w:rPr>
      <mc:AlternateContent>
        <mc:Choice Requires="wps">
          <w:drawing>
            <wp:anchor distT="0" distB="0" distL="114300" distR="114300" simplePos="0" relativeHeight="251673600" behindDoc="0" locked="0" layoutInCell="1" allowOverlap="1" wp14:anchorId="06A6CB7F" wp14:editId="4B44DF69">
              <wp:simplePos x="0" y="0"/>
              <wp:positionH relativeFrom="column">
                <wp:posOffset>5036820</wp:posOffset>
              </wp:positionH>
              <wp:positionV relativeFrom="paragraph">
                <wp:posOffset>198755</wp:posOffset>
              </wp:positionV>
              <wp:extent cx="2060575" cy="357505"/>
              <wp:effectExtent l="0" t="0" r="0" b="4445"/>
              <wp:wrapNone/>
              <wp:docPr id="192" name="Schemat blokowy: opóźnienie 6" descr="News releases"/>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21B94D" w14:textId="7B750703" w:rsidR="00FE2F2B" w:rsidRPr="00BA40CD" w:rsidRDefault="00392471" w:rsidP="00074DD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06A6CB7F" id="Schemat blokowy: opóźnienie 6" o:spid="_x0000_s1032" alt="News releases" style="position:absolute;margin-left:396.6pt;margin-top:15.65pt;width:162.25pt;height:28.1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D21B94D" w14:textId="7B750703" w:rsidR="00FE2F2B" w:rsidRPr="00BA40CD" w:rsidRDefault="00392471" w:rsidP="00074DD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sidR="00FE2F2B">
      <w:rPr>
        <w:noProof/>
        <w:lang w:eastAsia="pl-PL"/>
      </w:rPr>
      <mc:AlternateContent>
        <mc:Choice Requires="wps">
          <w:drawing>
            <wp:anchor distT="0" distB="0" distL="114300" distR="114300" simplePos="0" relativeHeight="251672576" behindDoc="1" locked="0" layoutInCell="1" allowOverlap="1" wp14:anchorId="7C2DB71E" wp14:editId="00D705A5">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93" name="Prostokąt 193"/>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13BADAE" w14:textId="097E0789" w:rsidR="007C73C2" w:rsidRDefault="00B32832" w:rsidP="007C73C2">
                          <w:pPr>
                            <w:jc w:val="center"/>
                          </w:pPr>
                          <w:r w:rsidRPr="00B32832">
                            <w:rPr>
                              <w:noProof/>
                            </w:rPr>
                            <w:drawing>
                              <wp:inline distT="0" distB="0" distL="0" distR="0" wp14:anchorId="1A71700F" wp14:editId="7A75850C">
                                <wp:extent cx="1433195" cy="34353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3195" cy="343535"/>
                                        </a:xfrm>
                                        <a:prstGeom prst="rect">
                                          <a:avLst/>
                                        </a:prstGeom>
                                        <a:noFill/>
                                        <a:ln>
                                          <a:noFill/>
                                        </a:ln>
                                      </pic:spPr>
                                    </pic:pic>
                                  </a:graphicData>
                                </a:graphic>
                              </wp:inline>
                            </w:drawing>
                          </w:r>
                          <w:r w:rsidRPr="00B32832">
                            <w:rPr>
                              <w:noProof/>
                            </w:rPr>
                            <w:drawing>
                              <wp:inline distT="0" distB="0" distL="0" distR="0" wp14:anchorId="3800E4DA" wp14:editId="36F03FDE">
                                <wp:extent cx="1676400" cy="1240339"/>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76400" cy="1240339"/>
                                        </a:xfrm>
                                        <a:prstGeom prst="rect">
                                          <a:avLst/>
                                        </a:prstGeom>
                                        <a:noFill/>
                                        <a:ln>
                                          <a:noFill/>
                                        </a:ln>
                                      </pic:spPr>
                                    </pic:pic>
                                  </a:graphicData>
                                </a:graphic>
                              </wp:inline>
                            </w:drawing>
                          </w:r>
                          <w:r w:rsidR="00D667C1" w:rsidRPr="00D667C1">
                            <w:rPr>
                              <w:noProof/>
                            </w:rPr>
                            <w:drawing>
                              <wp:inline distT="0" distB="0" distL="0" distR="0" wp14:anchorId="46CD4AD8" wp14:editId="53DF2C3F">
                                <wp:extent cx="1433195" cy="34099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33195" cy="34099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7C2DB71E" id="Prostokąt 193" o:spid="_x0000_s1033" style="position:absolute;margin-left:410.95pt;margin-top:40.3pt;width:147.4pt;height:1803.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" fillcolor="#f2f2f2" stroked="f" strokeweight="1pt">
              <v:textbox>
                <w:txbxContent>
                  <w:p w14:paraId="413BADAE" w14:textId="097E0789" w:rsidR="007C73C2" w:rsidRDefault="00B32832" w:rsidP="007C73C2">
                    <w:pPr>
                      <w:jc w:val="center"/>
                    </w:pPr>
                    <w:r w:rsidRPr="00B32832">
                      <w:rPr>
                        <w:noProof/>
                      </w:rPr>
                      <w:drawing>
                        <wp:inline distT="0" distB="0" distL="0" distR="0" wp14:anchorId="1A71700F" wp14:editId="7A75850C">
                          <wp:extent cx="1433195" cy="343535"/>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3195" cy="343535"/>
                                  </a:xfrm>
                                  <a:prstGeom prst="rect">
                                    <a:avLst/>
                                  </a:prstGeom>
                                  <a:noFill/>
                                  <a:ln>
                                    <a:noFill/>
                                  </a:ln>
                                </pic:spPr>
                              </pic:pic>
                            </a:graphicData>
                          </a:graphic>
                        </wp:inline>
                      </w:drawing>
                    </w:r>
                    <w:r w:rsidRPr="00B32832">
                      <w:rPr>
                        <w:noProof/>
                      </w:rPr>
                      <w:drawing>
                        <wp:inline distT="0" distB="0" distL="0" distR="0" wp14:anchorId="3800E4DA" wp14:editId="36F03FDE">
                          <wp:extent cx="1676400" cy="1240339"/>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240339"/>
                                  </a:xfrm>
                                  <a:prstGeom prst="rect">
                                    <a:avLst/>
                                  </a:prstGeom>
                                  <a:noFill/>
                                  <a:ln>
                                    <a:noFill/>
                                  </a:ln>
                                </pic:spPr>
                              </pic:pic>
                            </a:graphicData>
                          </a:graphic>
                        </wp:inline>
                      </w:drawing>
                    </w:r>
                    <w:r w:rsidR="00D667C1" w:rsidRPr="00D667C1">
                      <w:rPr>
                        <w:noProof/>
                      </w:rPr>
                      <w:drawing>
                        <wp:inline distT="0" distB="0" distL="0" distR="0" wp14:anchorId="46CD4AD8" wp14:editId="53DF2C3F">
                          <wp:extent cx="1433195" cy="34099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3195" cy="340995"/>
                                  </a:xfrm>
                                  <a:prstGeom prst="rect">
                                    <a:avLst/>
                                  </a:prstGeom>
                                  <a:noFill/>
                                  <a:ln>
                                    <a:noFill/>
                                  </a:ln>
                                </pic:spPr>
                              </pic:pic>
                            </a:graphicData>
                          </a:graphic>
                        </wp:inline>
                      </w:drawing>
                    </w:r>
                  </w:p>
                </w:txbxContent>
              </v:textbox>
              <w10:wrap type="tight"/>
            </v:rect>
          </w:pict>
        </mc:Fallback>
      </mc:AlternateContent>
    </w:r>
  </w:p>
  <w:p w14:paraId="1F7C40D5" w14:textId="6F74B5EB" w:rsidR="000160F5" w:rsidRDefault="000160F5">
    <w:pPr>
      <w:pStyle w:val="Nagwek"/>
      <w:rPr>
        <w:noProof/>
        <w:lang w:eastAsia="pl-PL"/>
      </w:rPr>
    </w:pPr>
  </w:p>
  <w:p w14:paraId="408AB2F5" w14:textId="41EE815B" w:rsidR="00FE2F2B" w:rsidRDefault="00FE2F2B">
    <w:pPr>
      <w:pStyle w:val="Nagwek"/>
      <w:rPr>
        <w:noProof/>
        <w:lang w:eastAsia="pl-PL"/>
      </w:rPr>
    </w:pPr>
    <w:r w:rsidRPr="00F37172">
      <w:rPr>
        <w:noProof/>
        <w:lang w:eastAsia="pl-PL"/>
      </w:rPr>
      <mc:AlternateContent>
        <mc:Choice Requires="wps">
          <w:drawing>
            <wp:anchor distT="45720" distB="45720" distL="114300" distR="114300" simplePos="0" relativeHeight="251674624" behindDoc="0" locked="0" layoutInCell="1" allowOverlap="1" wp14:anchorId="136122B1" wp14:editId="4E25D083">
              <wp:simplePos x="0" y="0"/>
              <wp:positionH relativeFrom="column">
                <wp:posOffset>5288915</wp:posOffset>
              </wp:positionH>
              <wp:positionV relativeFrom="paragraph">
                <wp:posOffset>266700</wp:posOffset>
              </wp:positionV>
              <wp:extent cx="1432800" cy="338400"/>
              <wp:effectExtent l="0" t="0" r="0" b="5080"/>
              <wp:wrapNone/>
              <wp:docPr id="194" name="Pole tekstowe 2" descr="Date of publication 20.10.2026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800" cy="338400"/>
                      </a:xfrm>
                      <a:prstGeom prst="rect">
                        <a:avLst/>
                      </a:prstGeom>
                      <a:noFill/>
                      <a:ln w="9525">
                        <a:noFill/>
                        <a:miter lim="800000"/>
                        <a:headEnd/>
                        <a:tailEnd/>
                      </a:ln>
                    </wps:spPr>
                    <wps:txbx>
                      <w:txbxContent>
                        <w:p w14:paraId="1B19B9B2" w14:textId="24E15B43" w:rsidR="00FE2F2B" w:rsidRPr="00BA40CD" w:rsidRDefault="00705CDE" w:rsidP="00F37172">
                          <w:pPr>
                            <w:jc w:val="both"/>
                            <w:rPr>
                              <w:rFonts w:ascii="Fira Sans SemiBold" w:hAnsi="Fira Sans SemiBold"/>
                              <w:color w:val="001D77"/>
                              <w:sz w:val="20"/>
                              <w:szCs w:val="20"/>
                            </w:rPr>
                          </w:pPr>
                          <w:r>
                            <w:rPr>
                              <w:rFonts w:ascii="Fira Sans SemiBold" w:hAnsi="Fira Sans SemiBold"/>
                              <w:color w:val="001D77"/>
                              <w:sz w:val="20"/>
                              <w:szCs w:val="20"/>
                            </w:rPr>
                            <w:t>2</w:t>
                          </w:r>
                          <w:r w:rsidR="00FD5DD8">
                            <w:rPr>
                              <w:rFonts w:ascii="Fira Sans SemiBold" w:hAnsi="Fira Sans SemiBold"/>
                              <w:color w:val="001D77"/>
                              <w:sz w:val="20"/>
                              <w:szCs w:val="20"/>
                            </w:rPr>
                            <w:t>0</w:t>
                          </w:r>
                          <w:r w:rsidR="0039366E">
                            <w:rPr>
                              <w:rFonts w:ascii="Fira Sans SemiBold" w:hAnsi="Fira Sans SemiBold"/>
                              <w:color w:val="001D77"/>
                              <w:sz w:val="20"/>
                              <w:szCs w:val="20"/>
                            </w:rPr>
                            <w:t>.</w:t>
                          </w:r>
                          <w:r w:rsidR="00FD5DD8">
                            <w:rPr>
                              <w:rFonts w:ascii="Fira Sans SemiBold" w:hAnsi="Fira Sans SemiBold"/>
                              <w:color w:val="001D77"/>
                              <w:sz w:val="20"/>
                              <w:szCs w:val="20"/>
                            </w:rPr>
                            <w:t>10</w:t>
                          </w:r>
                          <w:r w:rsidR="0039366E">
                            <w:rPr>
                              <w:rFonts w:ascii="Fira Sans SemiBold" w:hAnsi="Fira Sans SemiBold"/>
                              <w:color w:val="001D77"/>
                              <w:sz w:val="20"/>
                              <w:szCs w:val="20"/>
                            </w:rPr>
                            <w:t>.2026</w:t>
                          </w:r>
                          <w:r w:rsidR="00D44BCF">
                            <w:rPr>
                              <w:rFonts w:ascii="Fira Sans SemiBold" w:hAnsi="Fira Sans SemiBold"/>
                              <w:color w:val="001D77"/>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136122B1" id="_x0000_t202" coordsize="21600,21600" o:spt="202" path="m,l,21600r21600,l21600,xe">
              <v:stroke joinstyle="miter"/>
              <v:path gradientshapeok="t" o:connecttype="rect"/>
            </v:shapetype>
            <v:shape id="_x0000_s1034" type="#_x0000_t202" alt="Date of publication 20.10.2026 " style="position:absolute;margin-left:416.45pt;margin-top:21pt;width:112.8pt;height:26.6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" filled="f" stroked="f">
              <v:textbox>
                <w:txbxContent>
                  <w:p w14:paraId="1B19B9B2" w14:textId="24E15B43" w:rsidR="00FE2F2B" w:rsidRPr="00BA40CD" w:rsidRDefault="00705CDE" w:rsidP="00F37172">
                    <w:pPr>
                      <w:jc w:val="both"/>
                      <w:rPr>
                        <w:rFonts w:ascii="Fira Sans SemiBold" w:hAnsi="Fira Sans SemiBold"/>
                        <w:color w:val="001D77"/>
                        <w:sz w:val="20"/>
                        <w:szCs w:val="20"/>
                      </w:rPr>
                    </w:pPr>
                    <w:r>
                      <w:rPr>
                        <w:rFonts w:ascii="Fira Sans SemiBold" w:hAnsi="Fira Sans SemiBold"/>
                        <w:color w:val="001D77"/>
                        <w:sz w:val="20"/>
                        <w:szCs w:val="20"/>
                      </w:rPr>
                      <w:t>2</w:t>
                    </w:r>
                    <w:r w:rsidR="00FD5DD8">
                      <w:rPr>
                        <w:rFonts w:ascii="Fira Sans SemiBold" w:hAnsi="Fira Sans SemiBold"/>
                        <w:color w:val="001D77"/>
                        <w:sz w:val="20"/>
                        <w:szCs w:val="20"/>
                      </w:rPr>
                      <w:t>0</w:t>
                    </w:r>
                    <w:r w:rsidR="0039366E">
                      <w:rPr>
                        <w:rFonts w:ascii="Fira Sans SemiBold" w:hAnsi="Fira Sans SemiBold"/>
                        <w:color w:val="001D77"/>
                        <w:sz w:val="20"/>
                        <w:szCs w:val="20"/>
                      </w:rPr>
                      <w:t>.</w:t>
                    </w:r>
                    <w:r w:rsidR="00FD5DD8">
                      <w:rPr>
                        <w:rFonts w:ascii="Fira Sans SemiBold" w:hAnsi="Fira Sans SemiBold"/>
                        <w:color w:val="001D77"/>
                        <w:sz w:val="20"/>
                        <w:szCs w:val="20"/>
                      </w:rPr>
                      <w:t>10</w:t>
                    </w:r>
                    <w:r w:rsidR="0039366E">
                      <w:rPr>
                        <w:rFonts w:ascii="Fira Sans SemiBold" w:hAnsi="Fira Sans SemiBold"/>
                        <w:color w:val="001D77"/>
                        <w:sz w:val="20"/>
                        <w:szCs w:val="20"/>
                      </w:rPr>
                      <w:t>.2026</w:t>
                    </w:r>
                    <w:r w:rsidR="00D44BCF">
                      <w:rPr>
                        <w:rFonts w:ascii="Fira Sans SemiBold" w:hAnsi="Fira Sans SemiBold"/>
                        <w:color w:val="001D77"/>
                        <w:sz w:val="20"/>
                        <w:szCs w:val="20"/>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88FF3D" w14:textId="77777777" w:rsidR="008F1896" w:rsidRDefault="008F1896">
    <w:pPr>
      <w:pStyle w:val="Nagwek"/>
    </w:pPr>
  </w:p>
  <w:p w14:paraId="23B4C9B0" w14:textId="77777777" w:rsidR="008F1896" w:rsidRDefault="008F189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20.4pt;height:126pt;visibility:visible;mso-wrap-style:square" o:bullet="t">
        <v:imagedata r:id="rId1" o:title=""/>
      </v:shape>
    </w:pict>
  </w:numPicBullet>
  <w:numPicBullet w:numPicBulletId="1">
    <w:pict>
      <v:shape id="_x0000_i1072" type="#_x0000_t75" style="width:123.6pt;height:126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771946FC"/>
    <w:multiLevelType w:val="hybridMultilevel"/>
    <w:tmpl w:val="0E0EAE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010E"/>
    <w:rsid w:val="000006C6"/>
    <w:rsid w:val="00001C5B"/>
    <w:rsid w:val="00003437"/>
    <w:rsid w:val="00004E00"/>
    <w:rsid w:val="000062E5"/>
    <w:rsid w:val="0000709F"/>
    <w:rsid w:val="0000787D"/>
    <w:rsid w:val="00010796"/>
    <w:rsid w:val="000108B8"/>
    <w:rsid w:val="0001184D"/>
    <w:rsid w:val="00012ADD"/>
    <w:rsid w:val="00012CD3"/>
    <w:rsid w:val="00013055"/>
    <w:rsid w:val="00013185"/>
    <w:rsid w:val="00013323"/>
    <w:rsid w:val="00013ECF"/>
    <w:rsid w:val="00014665"/>
    <w:rsid w:val="000148FC"/>
    <w:rsid w:val="00014D99"/>
    <w:rsid w:val="000152E5"/>
    <w:rsid w:val="000152F5"/>
    <w:rsid w:val="00015DAF"/>
    <w:rsid w:val="000160F5"/>
    <w:rsid w:val="00016B8A"/>
    <w:rsid w:val="0001763A"/>
    <w:rsid w:val="00017BAC"/>
    <w:rsid w:val="00020DC7"/>
    <w:rsid w:val="00022514"/>
    <w:rsid w:val="00023775"/>
    <w:rsid w:val="00023FB7"/>
    <w:rsid w:val="000244D2"/>
    <w:rsid w:val="00024E06"/>
    <w:rsid w:val="00025739"/>
    <w:rsid w:val="00030E7C"/>
    <w:rsid w:val="000317E7"/>
    <w:rsid w:val="00032CCD"/>
    <w:rsid w:val="000336B2"/>
    <w:rsid w:val="0003409F"/>
    <w:rsid w:val="000340EF"/>
    <w:rsid w:val="000360CA"/>
    <w:rsid w:val="00037A14"/>
    <w:rsid w:val="000416E9"/>
    <w:rsid w:val="00041814"/>
    <w:rsid w:val="00042EB9"/>
    <w:rsid w:val="00043710"/>
    <w:rsid w:val="00043895"/>
    <w:rsid w:val="00044AB5"/>
    <w:rsid w:val="0004519B"/>
    <w:rsid w:val="0004582E"/>
    <w:rsid w:val="00046894"/>
    <w:rsid w:val="000470AA"/>
    <w:rsid w:val="00047114"/>
    <w:rsid w:val="0004727E"/>
    <w:rsid w:val="000472A5"/>
    <w:rsid w:val="00051716"/>
    <w:rsid w:val="00052281"/>
    <w:rsid w:val="0005280B"/>
    <w:rsid w:val="00052880"/>
    <w:rsid w:val="00052F02"/>
    <w:rsid w:val="00052F3E"/>
    <w:rsid w:val="00054CBC"/>
    <w:rsid w:val="0005545D"/>
    <w:rsid w:val="00055EFC"/>
    <w:rsid w:val="00056403"/>
    <w:rsid w:val="00057CA1"/>
    <w:rsid w:val="000601AC"/>
    <w:rsid w:val="000611E1"/>
    <w:rsid w:val="00062426"/>
    <w:rsid w:val="00062D0D"/>
    <w:rsid w:val="00062DCF"/>
    <w:rsid w:val="0006320B"/>
    <w:rsid w:val="000638F3"/>
    <w:rsid w:val="0006440C"/>
    <w:rsid w:val="00064A73"/>
    <w:rsid w:val="0006602D"/>
    <w:rsid w:val="000662E2"/>
    <w:rsid w:val="00066883"/>
    <w:rsid w:val="00066D7F"/>
    <w:rsid w:val="00067E4A"/>
    <w:rsid w:val="000704DE"/>
    <w:rsid w:val="00070F4E"/>
    <w:rsid w:val="0007220F"/>
    <w:rsid w:val="00072A40"/>
    <w:rsid w:val="000748AD"/>
    <w:rsid w:val="00074DD8"/>
    <w:rsid w:val="00075D16"/>
    <w:rsid w:val="00075F08"/>
    <w:rsid w:val="0007679B"/>
    <w:rsid w:val="00076C31"/>
    <w:rsid w:val="00077052"/>
    <w:rsid w:val="00077121"/>
    <w:rsid w:val="0007760B"/>
    <w:rsid w:val="00077961"/>
    <w:rsid w:val="00077E76"/>
    <w:rsid w:val="00080062"/>
    <w:rsid w:val="0008067D"/>
    <w:rsid w:val="000806F7"/>
    <w:rsid w:val="0008129D"/>
    <w:rsid w:val="00081F5A"/>
    <w:rsid w:val="00082130"/>
    <w:rsid w:val="00082207"/>
    <w:rsid w:val="0008229A"/>
    <w:rsid w:val="000823BB"/>
    <w:rsid w:val="0008261A"/>
    <w:rsid w:val="00083AD4"/>
    <w:rsid w:val="000846B6"/>
    <w:rsid w:val="000850BC"/>
    <w:rsid w:val="000858A3"/>
    <w:rsid w:val="00085E20"/>
    <w:rsid w:val="000869EB"/>
    <w:rsid w:val="00086E4C"/>
    <w:rsid w:val="000879A4"/>
    <w:rsid w:val="00087B1D"/>
    <w:rsid w:val="00087DF6"/>
    <w:rsid w:val="00090C92"/>
    <w:rsid w:val="00090F0C"/>
    <w:rsid w:val="000915F2"/>
    <w:rsid w:val="0009242E"/>
    <w:rsid w:val="00092730"/>
    <w:rsid w:val="00092B44"/>
    <w:rsid w:val="00092DFC"/>
    <w:rsid w:val="000934F7"/>
    <w:rsid w:val="000936F1"/>
    <w:rsid w:val="00093744"/>
    <w:rsid w:val="0009394E"/>
    <w:rsid w:val="00094A62"/>
    <w:rsid w:val="00094EC3"/>
    <w:rsid w:val="00094F0B"/>
    <w:rsid w:val="000961F9"/>
    <w:rsid w:val="00097679"/>
    <w:rsid w:val="0009772D"/>
    <w:rsid w:val="000A0412"/>
    <w:rsid w:val="000A0B6C"/>
    <w:rsid w:val="000A0D42"/>
    <w:rsid w:val="000A1861"/>
    <w:rsid w:val="000A2603"/>
    <w:rsid w:val="000A2B73"/>
    <w:rsid w:val="000A5EEA"/>
    <w:rsid w:val="000A5F03"/>
    <w:rsid w:val="000A7B6E"/>
    <w:rsid w:val="000A7DE4"/>
    <w:rsid w:val="000B04D5"/>
    <w:rsid w:val="000B0727"/>
    <w:rsid w:val="000B0A9C"/>
    <w:rsid w:val="000B193C"/>
    <w:rsid w:val="000B208F"/>
    <w:rsid w:val="000B2235"/>
    <w:rsid w:val="000B33A0"/>
    <w:rsid w:val="000B3D5D"/>
    <w:rsid w:val="000B5F34"/>
    <w:rsid w:val="000C02DC"/>
    <w:rsid w:val="000C0455"/>
    <w:rsid w:val="000C0F86"/>
    <w:rsid w:val="000C135D"/>
    <w:rsid w:val="000C1A73"/>
    <w:rsid w:val="000C1F25"/>
    <w:rsid w:val="000C2B07"/>
    <w:rsid w:val="000C3E24"/>
    <w:rsid w:val="000C487E"/>
    <w:rsid w:val="000C5181"/>
    <w:rsid w:val="000C5321"/>
    <w:rsid w:val="000C5358"/>
    <w:rsid w:val="000C5386"/>
    <w:rsid w:val="000C5397"/>
    <w:rsid w:val="000C5DC8"/>
    <w:rsid w:val="000C63F6"/>
    <w:rsid w:val="000C6477"/>
    <w:rsid w:val="000C64B0"/>
    <w:rsid w:val="000C7AF9"/>
    <w:rsid w:val="000D07B4"/>
    <w:rsid w:val="000D1CE8"/>
    <w:rsid w:val="000D1D43"/>
    <w:rsid w:val="000D225C"/>
    <w:rsid w:val="000D2890"/>
    <w:rsid w:val="000D29A2"/>
    <w:rsid w:val="000D2A5C"/>
    <w:rsid w:val="000D2BF5"/>
    <w:rsid w:val="000D34FE"/>
    <w:rsid w:val="000D4CF0"/>
    <w:rsid w:val="000D5E2A"/>
    <w:rsid w:val="000D5E34"/>
    <w:rsid w:val="000D6985"/>
    <w:rsid w:val="000D7754"/>
    <w:rsid w:val="000E0918"/>
    <w:rsid w:val="000E0F88"/>
    <w:rsid w:val="000E16EA"/>
    <w:rsid w:val="000E1710"/>
    <w:rsid w:val="000E1DF4"/>
    <w:rsid w:val="000E2C11"/>
    <w:rsid w:val="000E3E3B"/>
    <w:rsid w:val="000E4247"/>
    <w:rsid w:val="000E4472"/>
    <w:rsid w:val="000E465E"/>
    <w:rsid w:val="000E4C72"/>
    <w:rsid w:val="000E5A0C"/>
    <w:rsid w:val="000E64E1"/>
    <w:rsid w:val="000F21E9"/>
    <w:rsid w:val="000F229D"/>
    <w:rsid w:val="000F358B"/>
    <w:rsid w:val="000F36C1"/>
    <w:rsid w:val="000F40A3"/>
    <w:rsid w:val="000F4680"/>
    <w:rsid w:val="000F472C"/>
    <w:rsid w:val="000F5DD1"/>
    <w:rsid w:val="000F5E81"/>
    <w:rsid w:val="00100467"/>
    <w:rsid w:val="001011C3"/>
    <w:rsid w:val="00103447"/>
    <w:rsid w:val="00103DEB"/>
    <w:rsid w:val="0010543C"/>
    <w:rsid w:val="001055A7"/>
    <w:rsid w:val="00106211"/>
    <w:rsid w:val="00106BE9"/>
    <w:rsid w:val="001075FF"/>
    <w:rsid w:val="00107BA8"/>
    <w:rsid w:val="00110D87"/>
    <w:rsid w:val="001123D9"/>
    <w:rsid w:val="001130D6"/>
    <w:rsid w:val="00113202"/>
    <w:rsid w:val="001145E5"/>
    <w:rsid w:val="0011473B"/>
    <w:rsid w:val="00114DB9"/>
    <w:rsid w:val="00115B7E"/>
    <w:rsid w:val="00115E16"/>
    <w:rsid w:val="00116014"/>
    <w:rsid w:val="00116087"/>
    <w:rsid w:val="0011621C"/>
    <w:rsid w:val="00116252"/>
    <w:rsid w:val="00117B00"/>
    <w:rsid w:val="00120119"/>
    <w:rsid w:val="00120720"/>
    <w:rsid w:val="00120FD2"/>
    <w:rsid w:val="001213B5"/>
    <w:rsid w:val="001217D0"/>
    <w:rsid w:val="001231CE"/>
    <w:rsid w:val="001231D7"/>
    <w:rsid w:val="00123284"/>
    <w:rsid w:val="00123565"/>
    <w:rsid w:val="001236AC"/>
    <w:rsid w:val="00124B3F"/>
    <w:rsid w:val="00125417"/>
    <w:rsid w:val="0012558E"/>
    <w:rsid w:val="00125A9E"/>
    <w:rsid w:val="00126B6F"/>
    <w:rsid w:val="00126EF2"/>
    <w:rsid w:val="00130296"/>
    <w:rsid w:val="001305EE"/>
    <w:rsid w:val="001331CC"/>
    <w:rsid w:val="00135CA6"/>
    <w:rsid w:val="00137C7A"/>
    <w:rsid w:val="00137E17"/>
    <w:rsid w:val="00140062"/>
    <w:rsid w:val="00140F00"/>
    <w:rsid w:val="00141DAA"/>
    <w:rsid w:val="001423B6"/>
    <w:rsid w:val="00142CBF"/>
    <w:rsid w:val="00142D13"/>
    <w:rsid w:val="00143C0A"/>
    <w:rsid w:val="001448A7"/>
    <w:rsid w:val="00145863"/>
    <w:rsid w:val="00145E62"/>
    <w:rsid w:val="00146621"/>
    <w:rsid w:val="001466B2"/>
    <w:rsid w:val="00146E32"/>
    <w:rsid w:val="00147CEF"/>
    <w:rsid w:val="00150302"/>
    <w:rsid w:val="00150391"/>
    <w:rsid w:val="001511FA"/>
    <w:rsid w:val="0015151E"/>
    <w:rsid w:val="00151968"/>
    <w:rsid w:val="00151A5D"/>
    <w:rsid w:val="00151D87"/>
    <w:rsid w:val="00152273"/>
    <w:rsid w:val="001525F8"/>
    <w:rsid w:val="00154F71"/>
    <w:rsid w:val="00156594"/>
    <w:rsid w:val="001570E9"/>
    <w:rsid w:val="001579D1"/>
    <w:rsid w:val="00160C77"/>
    <w:rsid w:val="001616CD"/>
    <w:rsid w:val="00162325"/>
    <w:rsid w:val="00163A92"/>
    <w:rsid w:val="00164881"/>
    <w:rsid w:val="00165298"/>
    <w:rsid w:val="001658AF"/>
    <w:rsid w:val="001667D1"/>
    <w:rsid w:val="00167A1E"/>
    <w:rsid w:val="001720DC"/>
    <w:rsid w:val="00172C11"/>
    <w:rsid w:val="00174419"/>
    <w:rsid w:val="0017471B"/>
    <w:rsid w:val="00175867"/>
    <w:rsid w:val="00175C12"/>
    <w:rsid w:val="00177C9D"/>
    <w:rsid w:val="00177D0B"/>
    <w:rsid w:val="00177EA0"/>
    <w:rsid w:val="0018005C"/>
    <w:rsid w:val="001802BD"/>
    <w:rsid w:val="00180640"/>
    <w:rsid w:val="00180EEE"/>
    <w:rsid w:val="00182468"/>
    <w:rsid w:val="001834E2"/>
    <w:rsid w:val="001836CC"/>
    <w:rsid w:val="00183ACA"/>
    <w:rsid w:val="00185E0C"/>
    <w:rsid w:val="00186643"/>
    <w:rsid w:val="00186D53"/>
    <w:rsid w:val="0018715D"/>
    <w:rsid w:val="00190EA5"/>
    <w:rsid w:val="00190F8D"/>
    <w:rsid w:val="0019243F"/>
    <w:rsid w:val="00192BAD"/>
    <w:rsid w:val="001951DA"/>
    <w:rsid w:val="00195207"/>
    <w:rsid w:val="00195E64"/>
    <w:rsid w:val="001A013B"/>
    <w:rsid w:val="001A0162"/>
    <w:rsid w:val="001A11E6"/>
    <w:rsid w:val="001A2FB8"/>
    <w:rsid w:val="001A420C"/>
    <w:rsid w:val="001A4D9D"/>
    <w:rsid w:val="001A50D3"/>
    <w:rsid w:val="001A564A"/>
    <w:rsid w:val="001A76A5"/>
    <w:rsid w:val="001A7CA1"/>
    <w:rsid w:val="001A7D06"/>
    <w:rsid w:val="001B0659"/>
    <w:rsid w:val="001B081E"/>
    <w:rsid w:val="001B2DAE"/>
    <w:rsid w:val="001B2DB9"/>
    <w:rsid w:val="001B2F64"/>
    <w:rsid w:val="001B3881"/>
    <w:rsid w:val="001B3929"/>
    <w:rsid w:val="001B3950"/>
    <w:rsid w:val="001B433C"/>
    <w:rsid w:val="001B6243"/>
    <w:rsid w:val="001B7196"/>
    <w:rsid w:val="001B7E52"/>
    <w:rsid w:val="001C0C62"/>
    <w:rsid w:val="001C170D"/>
    <w:rsid w:val="001C199B"/>
    <w:rsid w:val="001C1A3D"/>
    <w:rsid w:val="001C1E2D"/>
    <w:rsid w:val="001C235E"/>
    <w:rsid w:val="001C29D5"/>
    <w:rsid w:val="001C2FA1"/>
    <w:rsid w:val="001C3269"/>
    <w:rsid w:val="001C351D"/>
    <w:rsid w:val="001C35C8"/>
    <w:rsid w:val="001C4257"/>
    <w:rsid w:val="001C6CAC"/>
    <w:rsid w:val="001C6E0B"/>
    <w:rsid w:val="001C78F8"/>
    <w:rsid w:val="001D0477"/>
    <w:rsid w:val="001D05BB"/>
    <w:rsid w:val="001D0D90"/>
    <w:rsid w:val="001D115F"/>
    <w:rsid w:val="001D12A6"/>
    <w:rsid w:val="001D197C"/>
    <w:rsid w:val="001D1B5C"/>
    <w:rsid w:val="001D1DB4"/>
    <w:rsid w:val="001D241C"/>
    <w:rsid w:val="001D28F5"/>
    <w:rsid w:val="001D2CD3"/>
    <w:rsid w:val="001D3476"/>
    <w:rsid w:val="001D3751"/>
    <w:rsid w:val="001D3C91"/>
    <w:rsid w:val="001D6A79"/>
    <w:rsid w:val="001D7975"/>
    <w:rsid w:val="001D7D85"/>
    <w:rsid w:val="001E01B2"/>
    <w:rsid w:val="001E0240"/>
    <w:rsid w:val="001E0732"/>
    <w:rsid w:val="001E12DB"/>
    <w:rsid w:val="001E15B3"/>
    <w:rsid w:val="001E19D6"/>
    <w:rsid w:val="001E2106"/>
    <w:rsid w:val="001E4F42"/>
    <w:rsid w:val="001E5DE3"/>
    <w:rsid w:val="001E6093"/>
    <w:rsid w:val="001F023F"/>
    <w:rsid w:val="001F0CBF"/>
    <w:rsid w:val="001F1220"/>
    <w:rsid w:val="001F2731"/>
    <w:rsid w:val="001F2863"/>
    <w:rsid w:val="001F28C6"/>
    <w:rsid w:val="001F2E70"/>
    <w:rsid w:val="001F33C1"/>
    <w:rsid w:val="001F3CE3"/>
    <w:rsid w:val="001F4341"/>
    <w:rsid w:val="001F619B"/>
    <w:rsid w:val="001F7638"/>
    <w:rsid w:val="0020070B"/>
    <w:rsid w:val="00200832"/>
    <w:rsid w:val="00200CE5"/>
    <w:rsid w:val="00200E3D"/>
    <w:rsid w:val="00201244"/>
    <w:rsid w:val="00201E3E"/>
    <w:rsid w:val="00202FCD"/>
    <w:rsid w:val="00203959"/>
    <w:rsid w:val="002054A5"/>
    <w:rsid w:val="002055BA"/>
    <w:rsid w:val="0020619D"/>
    <w:rsid w:val="0020640B"/>
    <w:rsid w:val="00207750"/>
    <w:rsid w:val="00207F5B"/>
    <w:rsid w:val="00210D1B"/>
    <w:rsid w:val="00213589"/>
    <w:rsid w:val="002135F9"/>
    <w:rsid w:val="00213FB1"/>
    <w:rsid w:val="00214694"/>
    <w:rsid w:val="00214731"/>
    <w:rsid w:val="00215217"/>
    <w:rsid w:val="0021524E"/>
    <w:rsid w:val="0021528B"/>
    <w:rsid w:val="0021585A"/>
    <w:rsid w:val="0021772A"/>
    <w:rsid w:val="00220026"/>
    <w:rsid w:val="002207E8"/>
    <w:rsid w:val="00221349"/>
    <w:rsid w:val="002215BB"/>
    <w:rsid w:val="00221B35"/>
    <w:rsid w:val="00222567"/>
    <w:rsid w:val="00222B55"/>
    <w:rsid w:val="00223460"/>
    <w:rsid w:val="0022464E"/>
    <w:rsid w:val="0022476E"/>
    <w:rsid w:val="002249B8"/>
    <w:rsid w:val="00225150"/>
    <w:rsid w:val="002259D5"/>
    <w:rsid w:val="00227724"/>
    <w:rsid w:val="00231107"/>
    <w:rsid w:val="002312D4"/>
    <w:rsid w:val="00231FC9"/>
    <w:rsid w:val="0023214D"/>
    <w:rsid w:val="00232389"/>
    <w:rsid w:val="00232B1C"/>
    <w:rsid w:val="002338F4"/>
    <w:rsid w:val="00233D39"/>
    <w:rsid w:val="00234174"/>
    <w:rsid w:val="00234CB0"/>
    <w:rsid w:val="002376C0"/>
    <w:rsid w:val="00241D7F"/>
    <w:rsid w:val="00242232"/>
    <w:rsid w:val="00243C77"/>
    <w:rsid w:val="00244E24"/>
    <w:rsid w:val="002454B3"/>
    <w:rsid w:val="00246903"/>
    <w:rsid w:val="00246C19"/>
    <w:rsid w:val="00246E58"/>
    <w:rsid w:val="00250BF3"/>
    <w:rsid w:val="002516AB"/>
    <w:rsid w:val="0025274C"/>
    <w:rsid w:val="00252D6C"/>
    <w:rsid w:val="002536D6"/>
    <w:rsid w:val="00253A97"/>
    <w:rsid w:val="002550EE"/>
    <w:rsid w:val="00255452"/>
    <w:rsid w:val="00255AA7"/>
    <w:rsid w:val="002568AB"/>
    <w:rsid w:val="002574F9"/>
    <w:rsid w:val="00261700"/>
    <w:rsid w:val="00263373"/>
    <w:rsid w:val="002635DF"/>
    <w:rsid w:val="00263729"/>
    <w:rsid w:val="00263E9A"/>
    <w:rsid w:val="00265162"/>
    <w:rsid w:val="0026601A"/>
    <w:rsid w:val="00266F67"/>
    <w:rsid w:val="002707A9"/>
    <w:rsid w:val="00271952"/>
    <w:rsid w:val="00271A0C"/>
    <w:rsid w:val="00272778"/>
    <w:rsid w:val="0027441F"/>
    <w:rsid w:val="00274B1D"/>
    <w:rsid w:val="002756B6"/>
    <w:rsid w:val="00275FE8"/>
    <w:rsid w:val="00276221"/>
    <w:rsid w:val="00276811"/>
    <w:rsid w:val="0027684A"/>
    <w:rsid w:val="00276874"/>
    <w:rsid w:val="00276D51"/>
    <w:rsid w:val="00276E0A"/>
    <w:rsid w:val="002775E9"/>
    <w:rsid w:val="00277DB7"/>
    <w:rsid w:val="00280212"/>
    <w:rsid w:val="002822B8"/>
    <w:rsid w:val="00282699"/>
    <w:rsid w:val="00282780"/>
    <w:rsid w:val="00283519"/>
    <w:rsid w:val="0028371A"/>
    <w:rsid w:val="00283DC7"/>
    <w:rsid w:val="00283F5D"/>
    <w:rsid w:val="002847AA"/>
    <w:rsid w:val="00285C13"/>
    <w:rsid w:val="00285C98"/>
    <w:rsid w:val="002862DE"/>
    <w:rsid w:val="00287C39"/>
    <w:rsid w:val="00287DB2"/>
    <w:rsid w:val="00290365"/>
    <w:rsid w:val="00290A68"/>
    <w:rsid w:val="00291500"/>
    <w:rsid w:val="00291A22"/>
    <w:rsid w:val="002926DF"/>
    <w:rsid w:val="002945F8"/>
    <w:rsid w:val="002954D2"/>
    <w:rsid w:val="00296697"/>
    <w:rsid w:val="002973BA"/>
    <w:rsid w:val="002977D1"/>
    <w:rsid w:val="002A0006"/>
    <w:rsid w:val="002A02EC"/>
    <w:rsid w:val="002A067E"/>
    <w:rsid w:val="002A09C0"/>
    <w:rsid w:val="002A0E8C"/>
    <w:rsid w:val="002A125A"/>
    <w:rsid w:val="002A179D"/>
    <w:rsid w:val="002A3214"/>
    <w:rsid w:val="002A35D8"/>
    <w:rsid w:val="002A3F49"/>
    <w:rsid w:val="002A4D5F"/>
    <w:rsid w:val="002A58DE"/>
    <w:rsid w:val="002A5E02"/>
    <w:rsid w:val="002A776E"/>
    <w:rsid w:val="002A7A55"/>
    <w:rsid w:val="002B046F"/>
    <w:rsid w:val="002B0472"/>
    <w:rsid w:val="002B195B"/>
    <w:rsid w:val="002B2EE4"/>
    <w:rsid w:val="002B2F1D"/>
    <w:rsid w:val="002B3167"/>
    <w:rsid w:val="002B3293"/>
    <w:rsid w:val="002B432F"/>
    <w:rsid w:val="002B5420"/>
    <w:rsid w:val="002B6B12"/>
    <w:rsid w:val="002B7004"/>
    <w:rsid w:val="002B773C"/>
    <w:rsid w:val="002B791B"/>
    <w:rsid w:val="002C0029"/>
    <w:rsid w:val="002C0486"/>
    <w:rsid w:val="002C0FE8"/>
    <w:rsid w:val="002C19C1"/>
    <w:rsid w:val="002C1EF6"/>
    <w:rsid w:val="002C2FF1"/>
    <w:rsid w:val="002C374C"/>
    <w:rsid w:val="002C3FDF"/>
    <w:rsid w:val="002C42CC"/>
    <w:rsid w:val="002C4C4F"/>
    <w:rsid w:val="002C548D"/>
    <w:rsid w:val="002C58B1"/>
    <w:rsid w:val="002C5968"/>
    <w:rsid w:val="002C681D"/>
    <w:rsid w:val="002C70B0"/>
    <w:rsid w:val="002C74FB"/>
    <w:rsid w:val="002D03DE"/>
    <w:rsid w:val="002D0529"/>
    <w:rsid w:val="002D0605"/>
    <w:rsid w:val="002D0E0C"/>
    <w:rsid w:val="002D17A4"/>
    <w:rsid w:val="002D237B"/>
    <w:rsid w:val="002D469D"/>
    <w:rsid w:val="002D479C"/>
    <w:rsid w:val="002D4E3D"/>
    <w:rsid w:val="002D5EBA"/>
    <w:rsid w:val="002D6232"/>
    <w:rsid w:val="002D629D"/>
    <w:rsid w:val="002D7077"/>
    <w:rsid w:val="002D7FE0"/>
    <w:rsid w:val="002E0170"/>
    <w:rsid w:val="002E0680"/>
    <w:rsid w:val="002E100A"/>
    <w:rsid w:val="002E134D"/>
    <w:rsid w:val="002E14F4"/>
    <w:rsid w:val="002E1A89"/>
    <w:rsid w:val="002E1ECF"/>
    <w:rsid w:val="002E3DC2"/>
    <w:rsid w:val="002E4271"/>
    <w:rsid w:val="002E5622"/>
    <w:rsid w:val="002E5F62"/>
    <w:rsid w:val="002E6140"/>
    <w:rsid w:val="002E6985"/>
    <w:rsid w:val="002E69E4"/>
    <w:rsid w:val="002E6ABB"/>
    <w:rsid w:val="002E71B6"/>
    <w:rsid w:val="002F02EF"/>
    <w:rsid w:val="002F1370"/>
    <w:rsid w:val="002F13D2"/>
    <w:rsid w:val="002F203F"/>
    <w:rsid w:val="002F2472"/>
    <w:rsid w:val="002F2B7F"/>
    <w:rsid w:val="002F3EDA"/>
    <w:rsid w:val="002F5CFF"/>
    <w:rsid w:val="002F5DAA"/>
    <w:rsid w:val="002F6DF2"/>
    <w:rsid w:val="002F77C8"/>
    <w:rsid w:val="00302E51"/>
    <w:rsid w:val="0030312C"/>
    <w:rsid w:val="0030389D"/>
    <w:rsid w:val="00303B8F"/>
    <w:rsid w:val="003040F9"/>
    <w:rsid w:val="00304F22"/>
    <w:rsid w:val="00304FA3"/>
    <w:rsid w:val="0030507F"/>
    <w:rsid w:val="003057F9"/>
    <w:rsid w:val="0030584B"/>
    <w:rsid w:val="00306C7C"/>
    <w:rsid w:val="00307162"/>
    <w:rsid w:val="0030741C"/>
    <w:rsid w:val="00310967"/>
    <w:rsid w:val="0031143F"/>
    <w:rsid w:val="0031262F"/>
    <w:rsid w:val="0031288B"/>
    <w:rsid w:val="00312FC3"/>
    <w:rsid w:val="00313C10"/>
    <w:rsid w:val="00315253"/>
    <w:rsid w:val="00316B5C"/>
    <w:rsid w:val="00316C71"/>
    <w:rsid w:val="0031744D"/>
    <w:rsid w:val="00320333"/>
    <w:rsid w:val="0032052E"/>
    <w:rsid w:val="00321B0B"/>
    <w:rsid w:val="003222D9"/>
    <w:rsid w:val="0032240C"/>
    <w:rsid w:val="00322EDD"/>
    <w:rsid w:val="00322FAB"/>
    <w:rsid w:val="0032319E"/>
    <w:rsid w:val="003235A3"/>
    <w:rsid w:val="003237BB"/>
    <w:rsid w:val="0032397A"/>
    <w:rsid w:val="00323FF7"/>
    <w:rsid w:val="00324A11"/>
    <w:rsid w:val="003262AA"/>
    <w:rsid w:val="0032688D"/>
    <w:rsid w:val="00326F83"/>
    <w:rsid w:val="00331798"/>
    <w:rsid w:val="00332154"/>
    <w:rsid w:val="00332320"/>
    <w:rsid w:val="00333F3B"/>
    <w:rsid w:val="003342CE"/>
    <w:rsid w:val="00334DDA"/>
    <w:rsid w:val="00336568"/>
    <w:rsid w:val="00336D22"/>
    <w:rsid w:val="00337E20"/>
    <w:rsid w:val="00337EFE"/>
    <w:rsid w:val="00340FDF"/>
    <w:rsid w:val="00341B11"/>
    <w:rsid w:val="00342255"/>
    <w:rsid w:val="003428A6"/>
    <w:rsid w:val="0034398C"/>
    <w:rsid w:val="00343B1D"/>
    <w:rsid w:val="00343E5F"/>
    <w:rsid w:val="003444D8"/>
    <w:rsid w:val="00344555"/>
    <w:rsid w:val="00344B24"/>
    <w:rsid w:val="00344B37"/>
    <w:rsid w:val="00345380"/>
    <w:rsid w:val="00345D22"/>
    <w:rsid w:val="00345EF3"/>
    <w:rsid w:val="003460DB"/>
    <w:rsid w:val="0034626B"/>
    <w:rsid w:val="003473BC"/>
    <w:rsid w:val="00347C01"/>
    <w:rsid w:val="00347D72"/>
    <w:rsid w:val="003503F7"/>
    <w:rsid w:val="00352082"/>
    <w:rsid w:val="00353F73"/>
    <w:rsid w:val="003554E1"/>
    <w:rsid w:val="00357611"/>
    <w:rsid w:val="00357C47"/>
    <w:rsid w:val="00361537"/>
    <w:rsid w:val="003615F1"/>
    <w:rsid w:val="00363A35"/>
    <w:rsid w:val="00367237"/>
    <w:rsid w:val="003675FA"/>
    <w:rsid w:val="00367C57"/>
    <w:rsid w:val="00370091"/>
    <w:rsid w:val="0037077F"/>
    <w:rsid w:val="003719D5"/>
    <w:rsid w:val="00371CA1"/>
    <w:rsid w:val="00371CD9"/>
    <w:rsid w:val="00371E27"/>
    <w:rsid w:val="00372330"/>
    <w:rsid w:val="0037246F"/>
    <w:rsid w:val="00373882"/>
    <w:rsid w:val="003739A6"/>
    <w:rsid w:val="003740BA"/>
    <w:rsid w:val="003744A3"/>
    <w:rsid w:val="003748C8"/>
    <w:rsid w:val="00374CBC"/>
    <w:rsid w:val="0037626C"/>
    <w:rsid w:val="00377B29"/>
    <w:rsid w:val="00377CF6"/>
    <w:rsid w:val="003801C2"/>
    <w:rsid w:val="00380258"/>
    <w:rsid w:val="00380E64"/>
    <w:rsid w:val="00380F8B"/>
    <w:rsid w:val="00381285"/>
    <w:rsid w:val="0038210B"/>
    <w:rsid w:val="00382177"/>
    <w:rsid w:val="003821AF"/>
    <w:rsid w:val="0038300B"/>
    <w:rsid w:val="00383A0D"/>
    <w:rsid w:val="003843DB"/>
    <w:rsid w:val="003852DF"/>
    <w:rsid w:val="00385FF0"/>
    <w:rsid w:val="00386CBE"/>
    <w:rsid w:val="003879CF"/>
    <w:rsid w:val="003921A7"/>
    <w:rsid w:val="0039240C"/>
    <w:rsid w:val="00392471"/>
    <w:rsid w:val="003927F2"/>
    <w:rsid w:val="00392CDC"/>
    <w:rsid w:val="0039366E"/>
    <w:rsid w:val="00393761"/>
    <w:rsid w:val="00393CE4"/>
    <w:rsid w:val="00393E08"/>
    <w:rsid w:val="00393E5F"/>
    <w:rsid w:val="0039530F"/>
    <w:rsid w:val="00397BC0"/>
    <w:rsid w:val="00397D18"/>
    <w:rsid w:val="00397D72"/>
    <w:rsid w:val="003A03E6"/>
    <w:rsid w:val="003A0BB2"/>
    <w:rsid w:val="003A0D9B"/>
    <w:rsid w:val="003A1B36"/>
    <w:rsid w:val="003A245D"/>
    <w:rsid w:val="003A2E51"/>
    <w:rsid w:val="003A30CF"/>
    <w:rsid w:val="003A405E"/>
    <w:rsid w:val="003A42A0"/>
    <w:rsid w:val="003A4BDC"/>
    <w:rsid w:val="003A4DC9"/>
    <w:rsid w:val="003A532D"/>
    <w:rsid w:val="003A5625"/>
    <w:rsid w:val="003A6343"/>
    <w:rsid w:val="003A692F"/>
    <w:rsid w:val="003A6BB2"/>
    <w:rsid w:val="003A7C9B"/>
    <w:rsid w:val="003B0902"/>
    <w:rsid w:val="003B1454"/>
    <w:rsid w:val="003B19FA"/>
    <w:rsid w:val="003B1EE9"/>
    <w:rsid w:val="003B2944"/>
    <w:rsid w:val="003B3C16"/>
    <w:rsid w:val="003B49DB"/>
    <w:rsid w:val="003B622D"/>
    <w:rsid w:val="003B6903"/>
    <w:rsid w:val="003B72E1"/>
    <w:rsid w:val="003B7A5C"/>
    <w:rsid w:val="003B7A8C"/>
    <w:rsid w:val="003B7C06"/>
    <w:rsid w:val="003B7E49"/>
    <w:rsid w:val="003C0C7F"/>
    <w:rsid w:val="003C0F90"/>
    <w:rsid w:val="003C112F"/>
    <w:rsid w:val="003C17F4"/>
    <w:rsid w:val="003C2027"/>
    <w:rsid w:val="003C2154"/>
    <w:rsid w:val="003C24FF"/>
    <w:rsid w:val="003C2698"/>
    <w:rsid w:val="003C2ED8"/>
    <w:rsid w:val="003C4350"/>
    <w:rsid w:val="003C59E0"/>
    <w:rsid w:val="003C5AB7"/>
    <w:rsid w:val="003C649A"/>
    <w:rsid w:val="003C6874"/>
    <w:rsid w:val="003C69F8"/>
    <w:rsid w:val="003C6BB9"/>
    <w:rsid w:val="003C6C8D"/>
    <w:rsid w:val="003D2A8C"/>
    <w:rsid w:val="003D3D66"/>
    <w:rsid w:val="003D4F95"/>
    <w:rsid w:val="003D57C1"/>
    <w:rsid w:val="003D589A"/>
    <w:rsid w:val="003D5D64"/>
    <w:rsid w:val="003D5F42"/>
    <w:rsid w:val="003D60A9"/>
    <w:rsid w:val="003D6100"/>
    <w:rsid w:val="003D6A21"/>
    <w:rsid w:val="003D7323"/>
    <w:rsid w:val="003D7460"/>
    <w:rsid w:val="003D7710"/>
    <w:rsid w:val="003E34BD"/>
    <w:rsid w:val="003E3742"/>
    <w:rsid w:val="003E3903"/>
    <w:rsid w:val="003E3C8E"/>
    <w:rsid w:val="003E42DC"/>
    <w:rsid w:val="003E42E7"/>
    <w:rsid w:val="003E5A6F"/>
    <w:rsid w:val="003E5E00"/>
    <w:rsid w:val="003E651C"/>
    <w:rsid w:val="003E72A9"/>
    <w:rsid w:val="003F0053"/>
    <w:rsid w:val="003F0DCF"/>
    <w:rsid w:val="003F1C4F"/>
    <w:rsid w:val="003F25E2"/>
    <w:rsid w:val="003F3148"/>
    <w:rsid w:val="003F3AAF"/>
    <w:rsid w:val="003F4858"/>
    <w:rsid w:val="003F493C"/>
    <w:rsid w:val="003F4A28"/>
    <w:rsid w:val="003F4BB4"/>
    <w:rsid w:val="003F4BBD"/>
    <w:rsid w:val="003F4C97"/>
    <w:rsid w:val="003F4EED"/>
    <w:rsid w:val="003F5D2E"/>
    <w:rsid w:val="003F5D8F"/>
    <w:rsid w:val="003F63A0"/>
    <w:rsid w:val="003F6BBB"/>
    <w:rsid w:val="003F7366"/>
    <w:rsid w:val="003F7584"/>
    <w:rsid w:val="003F7A49"/>
    <w:rsid w:val="003F7ED3"/>
    <w:rsid w:val="003F7FD5"/>
    <w:rsid w:val="003F7FE6"/>
    <w:rsid w:val="00400193"/>
    <w:rsid w:val="0040111A"/>
    <w:rsid w:val="0040164D"/>
    <w:rsid w:val="00403C8B"/>
    <w:rsid w:val="00405917"/>
    <w:rsid w:val="00406163"/>
    <w:rsid w:val="00406520"/>
    <w:rsid w:val="004103BA"/>
    <w:rsid w:val="004106AD"/>
    <w:rsid w:val="00410C85"/>
    <w:rsid w:val="0041108C"/>
    <w:rsid w:val="00411299"/>
    <w:rsid w:val="00411ACE"/>
    <w:rsid w:val="004132E5"/>
    <w:rsid w:val="00415A5A"/>
    <w:rsid w:val="00416C95"/>
    <w:rsid w:val="00417CE8"/>
    <w:rsid w:val="004200FB"/>
    <w:rsid w:val="00420E83"/>
    <w:rsid w:val="004212E7"/>
    <w:rsid w:val="00421FD7"/>
    <w:rsid w:val="0042446D"/>
    <w:rsid w:val="00424FE7"/>
    <w:rsid w:val="004258DC"/>
    <w:rsid w:val="00425B1E"/>
    <w:rsid w:val="004268F7"/>
    <w:rsid w:val="00426D94"/>
    <w:rsid w:val="00427BF8"/>
    <w:rsid w:val="00427FC1"/>
    <w:rsid w:val="004303A1"/>
    <w:rsid w:val="00431C02"/>
    <w:rsid w:val="00432070"/>
    <w:rsid w:val="0043264D"/>
    <w:rsid w:val="00432B18"/>
    <w:rsid w:val="00435097"/>
    <w:rsid w:val="00435C0A"/>
    <w:rsid w:val="00437395"/>
    <w:rsid w:val="00437CED"/>
    <w:rsid w:val="00441996"/>
    <w:rsid w:val="00442A6F"/>
    <w:rsid w:val="00443227"/>
    <w:rsid w:val="004438D8"/>
    <w:rsid w:val="00443EEE"/>
    <w:rsid w:val="00445047"/>
    <w:rsid w:val="004451F9"/>
    <w:rsid w:val="004469C9"/>
    <w:rsid w:val="004516B1"/>
    <w:rsid w:val="0045393B"/>
    <w:rsid w:val="00454219"/>
    <w:rsid w:val="004548AB"/>
    <w:rsid w:val="00455F39"/>
    <w:rsid w:val="00455F69"/>
    <w:rsid w:val="00456D9C"/>
    <w:rsid w:val="00457C11"/>
    <w:rsid w:val="004603FF"/>
    <w:rsid w:val="004604E7"/>
    <w:rsid w:val="00461FC6"/>
    <w:rsid w:val="00463002"/>
    <w:rsid w:val="0046337C"/>
    <w:rsid w:val="004633F2"/>
    <w:rsid w:val="00463E39"/>
    <w:rsid w:val="00464E16"/>
    <w:rsid w:val="00465055"/>
    <w:rsid w:val="00465639"/>
    <w:rsid w:val="004657FC"/>
    <w:rsid w:val="00465B60"/>
    <w:rsid w:val="00466393"/>
    <w:rsid w:val="0046675A"/>
    <w:rsid w:val="00466F54"/>
    <w:rsid w:val="00467416"/>
    <w:rsid w:val="004717B2"/>
    <w:rsid w:val="00471D79"/>
    <w:rsid w:val="00472AAD"/>
    <w:rsid w:val="00473092"/>
    <w:rsid w:val="00473134"/>
    <w:rsid w:val="004733F6"/>
    <w:rsid w:val="00473E99"/>
    <w:rsid w:val="00474E69"/>
    <w:rsid w:val="004753C0"/>
    <w:rsid w:val="00475544"/>
    <w:rsid w:val="00476239"/>
    <w:rsid w:val="00477289"/>
    <w:rsid w:val="00480B84"/>
    <w:rsid w:val="00480E8F"/>
    <w:rsid w:val="00481C29"/>
    <w:rsid w:val="00484896"/>
    <w:rsid w:val="00484AE4"/>
    <w:rsid w:val="0048597E"/>
    <w:rsid w:val="00485B2A"/>
    <w:rsid w:val="00485BEE"/>
    <w:rsid w:val="00485D27"/>
    <w:rsid w:val="00486399"/>
    <w:rsid w:val="00486816"/>
    <w:rsid w:val="0048757A"/>
    <w:rsid w:val="00491D74"/>
    <w:rsid w:val="00491E6C"/>
    <w:rsid w:val="00492409"/>
    <w:rsid w:val="00492D54"/>
    <w:rsid w:val="00493347"/>
    <w:rsid w:val="0049621B"/>
    <w:rsid w:val="00496575"/>
    <w:rsid w:val="00496F48"/>
    <w:rsid w:val="0049716D"/>
    <w:rsid w:val="004974CF"/>
    <w:rsid w:val="0049750D"/>
    <w:rsid w:val="004A0666"/>
    <w:rsid w:val="004A1FB8"/>
    <w:rsid w:val="004A2807"/>
    <w:rsid w:val="004A2A18"/>
    <w:rsid w:val="004A2B62"/>
    <w:rsid w:val="004A3CC3"/>
    <w:rsid w:val="004A41F0"/>
    <w:rsid w:val="004A4294"/>
    <w:rsid w:val="004A5438"/>
    <w:rsid w:val="004A5BCC"/>
    <w:rsid w:val="004A6717"/>
    <w:rsid w:val="004A6CF1"/>
    <w:rsid w:val="004A6D29"/>
    <w:rsid w:val="004A7139"/>
    <w:rsid w:val="004B0324"/>
    <w:rsid w:val="004B2465"/>
    <w:rsid w:val="004B283C"/>
    <w:rsid w:val="004B2D78"/>
    <w:rsid w:val="004B43DE"/>
    <w:rsid w:val="004B4858"/>
    <w:rsid w:val="004B4A93"/>
    <w:rsid w:val="004B511F"/>
    <w:rsid w:val="004B58B0"/>
    <w:rsid w:val="004B5A78"/>
    <w:rsid w:val="004B68B4"/>
    <w:rsid w:val="004B7D05"/>
    <w:rsid w:val="004C00BE"/>
    <w:rsid w:val="004C1895"/>
    <w:rsid w:val="004C1CD0"/>
    <w:rsid w:val="004C1D1C"/>
    <w:rsid w:val="004C1FE8"/>
    <w:rsid w:val="004C212C"/>
    <w:rsid w:val="004C2479"/>
    <w:rsid w:val="004C368E"/>
    <w:rsid w:val="004C36E2"/>
    <w:rsid w:val="004C46FE"/>
    <w:rsid w:val="004C48FC"/>
    <w:rsid w:val="004C4F1B"/>
    <w:rsid w:val="004C59DE"/>
    <w:rsid w:val="004C5D67"/>
    <w:rsid w:val="004C6D40"/>
    <w:rsid w:val="004C70DF"/>
    <w:rsid w:val="004C7939"/>
    <w:rsid w:val="004D3333"/>
    <w:rsid w:val="004D448A"/>
    <w:rsid w:val="004D5035"/>
    <w:rsid w:val="004D5ADE"/>
    <w:rsid w:val="004D5C75"/>
    <w:rsid w:val="004D62E6"/>
    <w:rsid w:val="004D6B46"/>
    <w:rsid w:val="004D7AD5"/>
    <w:rsid w:val="004D7C62"/>
    <w:rsid w:val="004D7FA6"/>
    <w:rsid w:val="004E0B41"/>
    <w:rsid w:val="004E0CCE"/>
    <w:rsid w:val="004E1477"/>
    <w:rsid w:val="004E1B3A"/>
    <w:rsid w:val="004E4974"/>
    <w:rsid w:val="004E4DCC"/>
    <w:rsid w:val="004E5AD4"/>
    <w:rsid w:val="004E65FD"/>
    <w:rsid w:val="004E7309"/>
    <w:rsid w:val="004E7783"/>
    <w:rsid w:val="004F0769"/>
    <w:rsid w:val="004F0C3C"/>
    <w:rsid w:val="004F0D67"/>
    <w:rsid w:val="004F1962"/>
    <w:rsid w:val="004F23DD"/>
    <w:rsid w:val="004F23F7"/>
    <w:rsid w:val="004F2648"/>
    <w:rsid w:val="004F2849"/>
    <w:rsid w:val="004F2DD3"/>
    <w:rsid w:val="004F4BBA"/>
    <w:rsid w:val="004F51E3"/>
    <w:rsid w:val="004F55BD"/>
    <w:rsid w:val="004F5E32"/>
    <w:rsid w:val="004F63FC"/>
    <w:rsid w:val="004F7335"/>
    <w:rsid w:val="004F79DE"/>
    <w:rsid w:val="004F7D92"/>
    <w:rsid w:val="00500027"/>
    <w:rsid w:val="00500991"/>
    <w:rsid w:val="00500B0B"/>
    <w:rsid w:val="00503ECC"/>
    <w:rsid w:val="005048A8"/>
    <w:rsid w:val="00505A92"/>
    <w:rsid w:val="00506CB5"/>
    <w:rsid w:val="00507D96"/>
    <w:rsid w:val="00507FDA"/>
    <w:rsid w:val="0051090A"/>
    <w:rsid w:val="00510D30"/>
    <w:rsid w:val="00511D35"/>
    <w:rsid w:val="00512114"/>
    <w:rsid w:val="005124E0"/>
    <w:rsid w:val="0051377F"/>
    <w:rsid w:val="005142C6"/>
    <w:rsid w:val="00515314"/>
    <w:rsid w:val="005157E9"/>
    <w:rsid w:val="005203F1"/>
    <w:rsid w:val="00521006"/>
    <w:rsid w:val="0052158E"/>
    <w:rsid w:val="0052161D"/>
    <w:rsid w:val="00521BC3"/>
    <w:rsid w:val="00522492"/>
    <w:rsid w:val="00522856"/>
    <w:rsid w:val="005229E7"/>
    <w:rsid w:val="00523F50"/>
    <w:rsid w:val="00524F34"/>
    <w:rsid w:val="0052546F"/>
    <w:rsid w:val="00527846"/>
    <w:rsid w:val="00527A71"/>
    <w:rsid w:val="00527EBC"/>
    <w:rsid w:val="005312F4"/>
    <w:rsid w:val="00533632"/>
    <w:rsid w:val="00534316"/>
    <w:rsid w:val="0053531E"/>
    <w:rsid w:val="0053538A"/>
    <w:rsid w:val="005355BC"/>
    <w:rsid w:val="00535872"/>
    <w:rsid w:val="005359A1"/>
    <w:rsid w:val="00535D56"/>
    <w:rsid w:val="005361E5"/>
    <w:rsid w:val="00536822"/>
    <w:rsid w:val="00536C88"/>
    <w:rsid w:val="00537C8F"/>
    <w:rsid w:val="00542163"/>
    <w:rsid w:val="005421CC"/>
    <w:rsid w:val="0054251F"/>
    <w:rsid w:val="005425D1"/>
    <w:rsid w:val="0054402B"/>
    <w:rsid w:val="005443B2"/>
    <w:rsid w:val="00545165"/>
    <w:rsid w:val="005455BC"/>
    <w:rsid w:val="0054593E"/>
    <w:rsid w:val="00547A9F"/>
    <w:rsid w:val="00547DD0"/>
    <w:rsid w:val="00550618"/>
    <w:rsid w:val="00550FFC"/>
    <w:rsid w:val="0055162D"/>
    <w:rsid w:val="005520D8"/>
    <w:rsid w:val="00552AB7"/>
    <w:rsid w:val="005552EC"/>
    <w:rsid w:val="00555DAF"/>
    <w:rsid w:val="005569D4"/>
    <w:rsid w:val="00556CF1"/>
    <w:rsid w:val="0055756F"/>
    <w:rsid w:val="00557B3C"/>
    <w:rsid w:val="00560A86"/>
    <w:rsid w:val="005622D0"/>
    <w:rsid w:val="0056373E"/>
    <w:rsid w:val="005639CC"/>
    <w:rsid w:val="00563C76"/>
    <w:rsid w:val="00563E4B"/>
    <w:rsid w:val="00563F4A"/>
    <w:rsid w:val="005644F6"/>
    <w:rsid w:val="005645ED"/>
    <w:rsid w:val="00564B84"/>
    <w:rsid w:val="00564FC2"/>
    <w:rsid w:val="00570DDB"/>
    <w:rsid w:val="005717E3"/>
    <w:rsid w:val="005722E0"/>
    <w:rsid w:val="00572680"/>
    <w:rsid w:val="00573C42"/>
    <w:rsid w:val="00575940"/>
    <w:rsid w:val="00575B87"/>
    <w:rsid w:val="00575D28"/>
    <w:rsid w:val="005762A7"/>
    <w:rsid w:val="0058011B"/>
    <w:rsid w:val="00580689"/>
    <w:rsid w:val="00581313"/>
    <w:rsid w:val="00581325"/>
    <w:rsid w:val="0058173E"/>
    <w:rsid w:val="00581B43"/>
    <w:rsid w:val="0058201E"/>
    <w:rsid w:val="005828D5"/>
    <w:rsid w:val="005831D0"/>
    <w:rsid w:val="00583DCB"/>
    <w:rsid w:val="00585D97"/>
    <w:rsid w:val="00585E20"/>
    <w:rsid w:val="005871A3"/>
    <w:rsid w:val="00590C88"/>
    <w:rsid w:val="005916D7"/>
    <w:rsid w:val="005918D4"/>
    <w:rsid w:val="00591EBB"/>
    <w:rsid w:val="00592A18"/>
    <w:rsid w:val="00593B98"/>
    <w:rsid w:val="0059470A"/>
    <w:rsid w:val="00594BFA"/>
    <w:rsid w:val="00597151"/>
    <w:rsid w:val="00597A66"/>
    <w:rsid w:val="005A0D89"/>
    <w:rsid w:val="005A141A"/>
    <w:rsid w:val="005A2411"/>
    <w:rsid w:val="005A2E64"/>
    <w:rsid w:val="005A2F1E"/>
    <w:rsid w:val="005A37F6"/>
    <w:rsid w:val="005A3C29"/>
    <w:rsid w:val="005A3EB0"/>
    <w:rsid w:val="005A5994"/>
    <w:rsid w:val="005A5D30"/>
    <w:rsid w:val="005A698C"/>
    <w:rsid w:val="005A7C01"/>
    <w:rsid w:val="005B0FB8"/>
    <w:rsid w:val="005B121A"/>
    <w:rsid w:val="005B294A"/>
    <w:rsid w:val="005B3269"/>
    <w:rsid w:val="005B415D"/>
    <w:rsid w:val="005B5538"/>
    <w:rsid w:val="005B601F"/>
    <w:rsid w:val="005B6986"/>
    <w:rsid w:val="005B7AC3"/>
    <w:rsid w:val="005C00FA"/>
    <w:rsid w:val="005C0495"/>
    <w:rsid w:val="005C1103"/>
    <w:rsid w:val="005C128E"/>
    <w:rsid w:val="005C21EE"/>
    <w:rsid w:val="005C3025"/>
    <w:rsid w:val="005C43CC"/>
    <w:rsid w:val="005C5D5C"/>
    <w:rsid w:val="005C5EA7"/>
    <w:rsid w:val="005C63F1"/>
    <w:rsid w:val="005C6499"/>
    <w:rsid w:val="005C7479"/>
    <w:rsid w:val="005D0B76"/>
    <w:rsid w:val="005D125B"/>
    <w:rsid w:val="005D188C"/>
    <w:rsid w:val="005D29CF"/>
    <w:rsid w:val="005D4BBC"/>
    <w:rsid w:val="005D63B4"/>
    <w:rsid w:val="005D6A22"/>
    <w:rsid w:val="005D72DF"/>
    <w:rsid w:val="005D7EF2"/>
    <w:rsid w:val="005E0799"/>
    <w:rsid w:val="005E0DBA"/>
    <w:rsid w:val="005E18E9"/>
    <w:rsid w:val="005E1944"/>
    <w:rsid w:val="005E21A4"/>
    <w:rsid w:val="005E23C8"/>
    <w:rsid w:val="005E3B6C"/>
    <w:rsid w:val="005E444D"/>
    <w:rsid w:val="005E4B63"/>
    <w:rsid w:val="005E5A0B"/>
    <w:rsid w:val="005E7057"/>
    <w:rsid w:val="005E74B3"/>
    <w:rsid w:val="005E7A8A"/>
    <w:rsid w:val="005E7AA5"/>
    <w:rsid w:val="005F1E67"/>
    <w:rsid w:val="005F30D0"/>
    <w:rsid w:val="005F39F3"/>
    <w:rsid w:val="005F4551"/>
    <w:rsid w:val="005F4951"/>
    <w:rsid w:val="005F5A00"/>
    <w:rsid w:val="005F5A80"/>
    <w:rsid w:val="005F6F29"/>
    <w:rsid w:val="005F7A7E"/>
    <w:rsid w:val="005F7ACE"/>
    <w:rsid w:val="005F7F96"/>
    <w:rsid w:val="0060323D"/>
    <w:rsid w:val="00603D6E"/>
    <w:rsid w:val="006044FF"/>
    <w:rsid w:val="00604FB9"/>
    <w:rsid w:val="00605ABD"/>
    <w:rsid w:val="006062CA"/>
    <w:rsid w:val="00606AB7"/>
    <w:rsid w:val="00606F61"/>
    <w:rsid w:val="00607738"/>
    <w:rsid w:val="00607CC5"/>
    <w:rsid w:val="006108ED"/>
    <w:rsid w:val="00611254"/>
    <w:rsid w:val="00611508"/>
    <w:rsid w:val="00611FAA"/>
    <w:rsid w:val="006129DF"/>
    <w:rsid w:val="00612A51"/>
    <w:rsid w:val="006142EB"/>
    <w:rsid w:val="00615865"/>
    <w:rsid w:val="00616739"/>
    <w:rsid w:val="00616BCA"/>
    <w:rsid w:val="006179E2"/>
    <w:rsid w:val="006200F3"/>
    <w:rsid w:val="00620F9A"/>
    <w:rsid w:val="006226B1"/>
    <w:rsid w:val="00622B75"/>
    <w:rsid w:val="00622BC9"/>
    <w:rsid w:val="00623ECB"/>
    <w:rsid w:val="00624164"/>
    <w:rsid w:val="006243CF"/>
    <w:rsid w:val="00624F3C"/>
    <w:rsid w:val="006259A7"/>
    <w:rsid w:val="00630732"/>
    <w:rsid w:val="0063104C"/>
    <w:rsid w:val="00631F1C"/>
    <w:rsid w:val="0063223B"/>
    <w:rsid w:val="00632E17"/>
    <w:rsid w:val="00633014"/>
    <w:rsid w:val="00633EA6"/>
    <w:rsid w:val="0063437B"/>
    <w:rsid w:val="00634C32"/>
    <w:rsid w:val="00636A3B"/>
    <w:rsid w:val="00637410"/>
    <w:rsid w:val="00637883"/>
    <w:rsid w:val="00637CED"/>
    <w:rsid w:val="006406E2"/>
    <w:rsid w:val="00642368"/>
    <w:rsid w:val="00642B97"/>
    <w:rsid w:val="00642D67"/>
    <w:rsid w:val="00643957"/>
    <w:rsid w:val="0064488D"/>
    <w:rsid w:val="00644CFF"/>
    <w:rsid w:val="0064578B"/>
    <w:rsid w:val="00645BF5"/>
    <w:rsid w:val="0064601B"/>
    <w:rsid w:val="006460F8"/>
    <w:rsid w:val="00647391"/>
    <w:rsid w:val="0064766B"/>
    <w:rsid w:val="0064768F"/>
    <w:rsid w:val="00647C67"/>
    <w:rsid w:val="0065120E"/>
    <w:rsid w:val="006513DC"/>
    <w:rsid w:val="006530E3"/>
    <w:rsid w:val="0065322B"/>
    <w:rsid w:val="00653D4A"/>
    <w:rsid w:val="00654240"/>
    <w:rsid w:val="00654408"/>
    <w:rsid w:val="006546B0"/>
    <w:rsid w:val="006554FB"/>
    <w:rsid w:val="00655C2A"/>
    <w:rsid w:val="00656CAF"/>
    <w:rsid w:val="00657BEF"/>
    <w:rsid w:val="00660684"/>
    <w:rsid w:val="006606F8"/>
    <w:rsid w:val="00660822"/>
    <w:rsid w:val="006618BD"/>
    <w:rsid w:val="00661BAB"/>
    <w:rsid w:val="006621F1"/>
    <w:rsid w:val="00663A1A"/>
    <w:rsid w:val="00663B1B"/>
    <w:rsid w:val="00663FA1"/>
    <w:rsid w:val="00664765"/>
    <w:rsid w:val="006665E8"/>
    <w:rsid w:val="00667289"/>
    <w:rsid w:val="006673CA"/>
    <w:rsid w:val="00667613"/>
    <w:rsid w:val="0066762B"/>
    <w:rsid w:val="00667960"/>
    <w:rsid w:val="00667B0E"/>
    <w:rsid w:val="00670703"/>
    <w:rsid w:val="0067143D"/>
    <w:rsid w:val="0067258A"/>
    <w:rsid w:val="00672930"/>
    <w:rsid w:val="00673438"/>
    <w:rsid w:val="00673C26"/>
    <w:rsid w:val="00676552"/>
    <w:rsid w:val="0067789E"/>
    <w:rsid w:val="00680264"/>
    <w:rsid w:val="006810AB"/>
    <w:rsid w:val="006812AF"/>
    <w:rsid w:val="0068141D"/>
    <w:rsid w:val="00681749"/>
    <w:rsid w:val="0068185F"/>
    <w:rsid w:val="00681938"/>
    <w:rsid w:val="006819B4"/>
    <w:rsid w:val="00681FB1"/>
    <w:rsid w:val="006820B0"/>
    <w:rsid w:val="0068272E"/>
    <w:rsid w:val="0068282C"/>
    <w:rsid w:val="006828DC"/>
    <w:rsid w:val="0068327D"/>
    <w:rsid w:val="00683288"/>
    <w:rsid w:val="00683404"/>
    <w:rsid w:val="0068356B"/>
    <w:rsid w:val="00683867"/>
    <w:rsid w:val="00683FFE"/>
    <w:rsid w:val="0068556B"/>
    <w:rsid w:val="00686D92"/>
    <w:rsid w:val="006903A5"/>
    <w:rsid w:val="00691EAD"/>
    <w:rsid w:val="00693744"/>
    <w:rsid w:val="0069419C"/>
    <w:rsid w:val="00694AF0"/>
    <w:rsid w:val="0069530B"/>
    <w:rsid w:val="006959E8"/>
    <w:rsid w:val="00695C15"/>
    <w:rsid w:val="00696AC6"/>
    <w:rsid w:val="0069791B"/>
    <w:rsid w:val="0069791E"/>
    <w:rsid w:val="006A09D5"/>
    <w:rsid w:val="006A336F"/>
    <w:rsid w:val="006A33E7"/>
    <w:rsid w:val="006A5FCF"/>
    <w:rsid w:val="006A6721"/>
    <w:rsid w:val="006A7224"/>
    <w:rsid w:val="006A7DAB"/>
    <w:rsid w:val="006B04D7"/>
    <w:rsid w:val="006B0E9E"/>
    <w:rsid w:val="006B18D3"/>
    <w:rsid w:val="006B1EFC"/>
    <w:rsid w:val="006B2B1F"/>
    <w:rsid w:val="006B3384"/>
    <w:rsid w:val="006B4278"/>
    <w:rsid w:val="006B50AC"/>
    <w:rsid w:val="006B5754"/>
    <w:rsid w:val="006B5AE4"/>
    <w:rsid w:val="006B5CAF"/>
    <w:rsid w:val="006B6D28"/>
    <w:rsid w:val="006B7861"/>
    <w:rsid w:val="006C026F"/>
    <w:rsid w:val="006C0778"/>
    <w:rsid w:val="006C149D"/>
    <w:rsid w:val="006C1F10"/>
    <w:rsid w:val="006C2663"/>
    <w:rsid w:val="006C34F7"/>
    <w:rsid w:val="006C452A"/>
    <w:rsid w:val="006C5CE3"/>
    <w:rsid w:val="006C6071"/>
    <w:rsid w:val="006D011A"/>
    <w:rsid w:val="006D0356"/>
    <w:rsid w:val="006D0964"/>
    <w:rsid w:val="006D1E46"/>
    <w:rsid w:val="006D363D"/>
    <w:rsid w:val="006D3664"/>
    <w:rsid w:val="006D3D2A"/>
    <w:rsid w:val="006D4054"/>
    <w:rsid w:val="006D46F9"/>
    <w:rsid w:val="006D5FE0"/>
    <w:rsid w:val="006D659B"/>
    <w:rsid w:val="006D7265"/>
    <w:rsid w:val="006D7561"/>
    <w:rsid w:val="006D7C3B"/>
    <w:rsid w:val="006D7FAA"/>
    <w:rsid w:val="006E0077"/>
    <w:rsid w:val="006E02EC"/>
    <w:rsid w:val="006E1819"/>
    <w:rsid w:val="006E34BF"/>
    <w:rsid w:val="006E3E70"/>
    <w:rsid w:val="006E596E"/>
    <w:rsid w:val="006E5B0E"/>
    <w:rsid w:val="006E6002"/>
    <w:rsid w:val="006E6B13"/>
    <w:rsid w:val="006E6B31"/>
    <w:rsid w:val="006E6CDE"/>
    <w:rsid w:val="006E6F81"/>
    <w:rsid w:val="006E710C"/>
    <w:rsid w:val="006E711B"/>
    <w:rsid w:val="006E72D5"/>
    <w:rsid w:val="006E771F"/>
    <w:rsid w:val="006F1386"/>
    <w:rsid w:val="006F1530"/>
    <w:rsid w:val="006F19A4"/>
    <w:rsid w:val="006F1BBC"/>
    <w:rsid w:val="006F1D54"/>
    <w:rsid w:val="006F2195"/>
    <w:rsid w:val="006F2251"/>
    <w:rsid w:val="006F242C"/>
    <w:rsid w:val="006F31C6"/>
    <w:rsid w:val="006F414B"/>
    <w:rsid w:val="006F458A"/>
    <w:rsid w:val="006F4DCB"/>
    <w:rsid w:val="006F56D6"/>
    <w:rsid w:val="006F5E5F"/>
    <w:rsid w:val="006F671D"/>
    <w:rsid w:val="006F6FEF"/>
    <w:rsid w:val="006F7167"/>
    <w:rsid w:val="006F7CEE"/>
    <w:rsid w:val="007009C4"/>
    <w:rsid w:val="00700FB0"/>
    <w:rsid w:val="007010F1"/>
    <w:rsid w:val="0070173D"/>
    <w:rsid w:val="0070182C"/>
    <w:rsid w:val="00702095"/>
    <w:rsid w:val="007028FA"/>
    <w:rsid w:val="007034CB"/>
    <w:rsid w:val="007044EC"/>
    <w:rsid w:val="00704A1A"/>
    <w:rsid w:val="007057CF"/>
    <w:rsid w:val="00705AF9"/>
    <w:rsid w:val="00705B4C"/>
    <w:rsid w:val="00705CDE"/>
    <w:rsid w:val="007065F1"/>
    <w:rsid w:val="00706CDB"/>
    <w:rsid w:val="00707454"/>
    <w:rsid w:val="00707586"/>
    <w:rsid w:val="00707D14"/>
    <w:rsid w:val="00707FD2"/>
    <w:rsid w:val="0071012C"/>
    <w:rsid w:val="00710A9A"/>
    <w:rsid w:val="00710AC8"/>
    <w:rsid w:val="00711057"/>
    <w:rsid w:val="00711D34"/>
    <w:rsid w:val="00711E1F"/>
    <w:rsid w:val="00712C46"/>
    <w:rsid w:val="00712F09"/>
    <w:rsid w:val="007131AA"/>
    <w:rsid w:val="0071387E"/>
    <w:rsid w:val="00714067"/>
    <w:rsid w:val="0071475D"/>
    <w:rsid w:val="00716CFE"/>
    <w:rsid w:val="007201EB"/>
    <w:rsid w:val="0072091E"/>
    <w:rsid w:val="0072092C"/>
    <w:rsid w:val="007211B1"/>
    <w:rsid w:val="007211E7"/>
    <w:rsid w:val="0072190E"/>
    <w:rsid w:val="00721E34"/>
    <w:rsid w:val="00723382"/>
    <w:rsid w:val="007246E5"/>
    <w:rsid w:val="00724B0B"/>
    <w:rsid w:val="00724E6C"/>
    <w:rsid w:val="007252B7"/>
    <w:rsid w:val="0072557A"/>
    <w:rsid w:val="00726DD9"/>
    <w:rsid w:val="00727085"/>
    <w:rsid w:val="0072712B"/>
    <w:rsid w:val="00727468"/>
    <w:rsid w:val="00727EB3"/>
    <w:rsid w:val="00730101"/>
    <w:rsid w:val="007316DB"/>
    <w:rsid w:val="0073288E"/>
    <w:rsid w:val="00732B5E"/>
    <w:rsid w:val="007332A5"/>
    <w:rsid w:val="00733589"/>
    <w:rsid w:val="00733AAD"/>
    <w:rsid w:val="007364F1"/>
    <w:rsid w:val="00737BD0"/>
    <w:rsid w:val="00737EAF"/>
    <w:rsid w:val="00740E45"/>
    <w:rsid w:val="007413B2"/>
    <w:rsid w:val="00741770"/>
    <w:rsid w:val="00741C70"/>
    <w:rsid w:val="00741F55"/>
    <w:rsid w:val="007428E7"/>
    <w:rsid w:val="00743A38"/>
    <w:rsid w:val="00746187"/>
    <w:rsid w:val="007473AD"/>
    <w:rsid w:val="007479A4"/>
    <w:rsid w:val="00750751"/>
    <w:rsid w:val="00751068"/>
    <w:rsid w:val="00752937"/>
    <w:rsid w:val="00753601"/>
    <w:rsid w:val="00754016"/>
    <w:rsid w:val="00755047"/>
    <w:rsid w:val="007568A5"/>
    <w:rsid w:val="00756D5B"/>
    <w:rsid w:val="00757CD9"/>
    <w:rsid w:val="0076135F"/>
    <w:rsid w:val="007613CB"/>
    <w:rsid w:val="00761B1A"/>
    <w:rsid w:val="0076239F"/>
    <w:rsid w:val="0076254F"/>
    <w:rsid w:val="00762624"/>
    <w:rsid w:val="0076297A"/>
    <w:rsid w:val="00763370"/>
    <w:rsid w:val="00763E24"/>
    <w:rsid w:val="00763F81"/>
    <w:rsid w:val="007641BE"/>
    <w:rsid w:val="0076438C"/>
    <w:rsid w:val="00764736"/>
    <w:rsid w:val="0076572C"/>
    <w:rsid w:val="00765B96"/>
    <w:rsid w:val="00766A86"/>
    <w:rsid w:val="00767409"/>
    <w:rsid w:val="00767C19"/>
    <w:rsid w:val="00767DB1"/>
    <w:rsid w:val="00767FE5"/>
    <w:rsid w:val="00770C58"/>
    <w:rsid w:val="00770DB7"/>
    <w:rsid w:val="00771DD1"/>
    <w:rsid w:val="0077217E"/>
    <w:rsid w:val="00773183"/>
    <w:rsid w:val="0077374C"/>
    <w:rsid w:val="00773799"/>
    <w:rsid w:val="00773968"/>
    <w:rsid w:val="00773B5E"/>
    <w:rsid w:val="0077522C"/>
    <w:rsid w:val="0077627F"/>
    <w:rsid w:val="0077719A"/>
    <w:rsid w:val="007777B4"/>
    <w:rsid w:val="007778B9"/>
    <w:rsid w:val="007801F5"/>
    <w:rsid w:val="0078176C"/>
    <w:rsid w:val="00783CA4"/>
    <w:rsid w:val="007842FB"/>
    <w:rsid w:val="00785A7B"/>
    <w:rsid w:val="00786124"/>
    <w:rsid w:val="0078619D"/>
    <w:rsid w:val="0078716F"/>
    <w:rsid w:val="0078741D"/>
    <w:rsid w:val="00787CD9"/>
    <w:rsid w:val="007913D3"/>
    <w:rsid w:val="007929A8"/>
    <w:rsid w:val="007935AC"/>
    <w:rsid w:val="007939C5"/>
    <w:rsid w:val="00794318"/>
    <w:rsid w:val="00794659"/>
    <w:rsid w:val="00794ABF"/>
    <w:rsid w:val="00794C8F"/>
    <w:rsid w:val="0079514B"/>
    <w:rsid w:val="00795ABF"/>
    <w:rsid w:val="0079682F"/>
    <w:rsid w:val="00796C71"/>
    <w:rsid w:val="00797426"/>
    <w:rsid w:val="00797C36"/>
    <w:rsid w:val="007A159E"/>
    <w:rsid w:val="007A20E6"/>
    <w:rsid w:val="007A2643"/>
    <w:rsid w:val="007A2C46"/>
    <w:rsid w:val="007A2DC1"/>
    <w:rsid w:val="007A539E"/>
    <w:rsid w:val="007A5452"/>
    <w:rsid w:val="007A69A2"/>
    <w:rsid w:val="007A6D9D"/>
    <w:rsid w:val="007A776D"/>
    <w:rsid w:val="007A7DCF"/>
    <w:rsid w:val="007B00BA"/>
    <w:rsid w:val="007B091C"/>
    <w:rsid w:val="007B31E3"/>
    <w:rsid w:val="007B3A35"/>
    <w:rsid w:val="007B4612"/>
    <w:rsid w:val="007B4E61"/>
    <w:rsid w:val="007B54E0"/>
    <w:rsid w:val="007B5B44"/>
    <w:rsid w:val="007B5CF4"/>
    <w:rsid w:val="007B7CA5"/>
    <w:rsid w:val="007C02E6"/>
    <w:rsid w:val="007C2E1D"/>
    <w:rsid w:val="007C3BEE"/>
    <w:rsid w:val="007C42CE"/>
    <w:rsid w:val="007C490A"/>
    <w:rsid w:val="007C52BB"/>
    <w:rsid w:val="007C6676"/>
    <w:rsid w:val="007C6F61"/>
    <w:rsid w:val="007C73C2"/>
    <w:rsid w:val="007C761B"/>
    <w:rsid w:val="007C79C9"/>
    <w:rsid w:val="007C7D17"/>
    <w:rsid w:val="007D2C13"/>
    <w:rsid w:val="007D3319"/>
    <w:rsid w:val="007D335D"/>
    <w:rsid w:val="007D401E"/>
    <w:rsid w:val="007D4741"/>
    <w:rsid w:val="007D49BD"/>
    <w:rsid w:val="007D58F0"/>
    <w:rsid w:val="007D69A7"/>
    <w:rsid w:val="007D7AE5"/>
    <w:rsid w:val="007E0C03"/>
    <w:rsid w:val="007E14A6"/>
    <w:rsid w:val="007E1848"/>
    <w:rsid w:val="007E1AE6"/>
    <w:rsid w:val="007E1B89"/>
    <w:rsid w:val="007E3314"/>
    <w:rsid w:val="007E3F3F"/>
    <w:rsid w:val="007E4B03"/>
    <w:rsid w:val="007E5841"/>
    <w:rsid w:val="007E6F1A"/>
    <w:rsid w:val="007E7131"/>
    <w:rsid w:val="007E7ED5"/>
    <w:rsid w:val="007F0908"/>
    <w:rsid w:val="007F09C8"/>
    <w:rsid w:val="007F164C"/>
    <w:rsid w:val="007F29E9"/>
    <w:rsid w:val="007F324B"/>
    <w:rsid w:val="007F44F5"/>
    <w:rsid w:val="007F4CAD"/>
    <w:rsid w:val="007F51C1"/>
    <w:rsid w:val="007F53ED"/>
    <w:rsid w:val="007F58C1"/>
    <w:rsid w:val="007F6DE5"/>
    <w:rsid w:val="007F7800"/>
    <w:rsid w:val="007F7DE8"/>
    <w:rsid w:val="00800266"/>
    <w:rsid w:val="00800444"/>
    <w:rsid w:val="00801E4E"/>
    <w:rsid w:val="008020DC"/>
    <w:rsid w:val="00802B1C"/>
    <w:rsid w:val="008034E8"/>
    <w:rsid w:val="0080417D"/>
    <w:rsid w:val="0080553C"/>
    <w:rsid w:val="00805B46"/>
    <w:rsid w:val="008063DD"/>
    <w:rsid w:val="008066A8"/>
    <w:rsid w:val="00810A97"/>
    <w:rsid w:val="00811926"/>
    <w:rsid w:val="0081214A"/>
    <w:rsid w:val="008132D9"/>
    <w:rsid w:val="00813838"/>
    <w:rsid w:val="00814D4A"/>
    <w:rsid w:val="00817A06"/>
    <w:rsid w:val="00820FBA"/>
    <w:rsid w:val="0082208D"/>
    <w:rsid w:val="00822406"/>
    <w:rsid w:val="00823074"/>
    <w:rsid w:val="0082377B"/>
    <w:rsid w:val="00823814"/>
    <w:rsid w:val="00823857"/>
    <w:rsid w:val="008258D0"/>
    <w:rsid w:val="00825DC2"/>
    <w:rsid w:val="00825FBA"/>
    <w:rsid w:val="00826088"/>
    <w:rsid w:val="008301CC"/>
    <w:rsid w:val="008302BC"/>
    <w:rsid w:val="00832F27"/>
    <w:rsid w:val="00834AC9"/>
    <w:rsid w:val="00834AD3"/>
    <w:rsid w:val="00835305"/>
    <w:rsid w:val="00835747"/>
    <w:rsid w:val="008359F6"/>
    <w:rsid w:val="008368F3"/>
    <w:rsid w:val="008374BB"/>
    <w:rsid w:val="00837B1A"/>
    <w:rsid w:val="00840B59"/>
    <w:rsid w:val="0084217D"/>
    <w:rsid w:val="00843795"/>
    <w:rsid w:val="008438CF"/>
    <w:rsid w:val="00844A39"/>
    <w:rsid w:val="0084513D"/>
    <w:rsid w:val="008459C7"/>
    <w:rsid w:val="00846562"/>
    <w:rsid w:val="008465D4"/>
    <w:rsid w:val="00846D70"/>
    <w:rsid w:val="00847909"/>
    <w:rsid w:val="00847F0F"/>
    <w:rsid w:val="00847F10"/>
    <w:rsid w:val="00850B7C"/>
    <w:rsid w:val="008514B7"/>
    <w:rsid w:val="00851A78"/>
    <w:rsid w:val="00851F45"/>
    <w:rsid w:val="0085235D"/>
    <w:rsid w:val="00852448"/>
    <w:rsid w:val="008528F9"/>
    <w:rsid w:val="00853958"/>
    <w:rsid w:val="008539C5"/>
    <w:rsid w:val="00853B99"/>
    <w:rsid w:val="008548A8"/>
    <w:rsid w:val="008563F1"/>
    <w:rsid w:val="008569B2"/>
    <w:rsid w:val="00857C12"/>
    <w:rsid w:val="00860147"/>
    <w:rsid w:val="008605D7"/>
    <w:rsid w:val="00860FD3"/>
    <w:rsid w:val="008624E8"/>
    <w:rsid w:val="008629DD"/>
    <w:rsid w:val="0086307C"/>
    <w:rsid w:val="00863419"/>
    <w:rsid w:val="00863D78"/>
    <w:rsid w:val="00864F02"/>
    <w:rsid w:val="00865380"/>
    <w:rsid w:val="0086576C"/>
    <w:rsid w:val="00865964"/>
    <w:rsid w:val="00865C53"/>
    <w:rsid w:val="00865F63"/>
    <w:rsid w:val="008679DB"/>
    <w:rsid w:val="00870897"/>
    <w:rsid w:val="00871563"/>
    <w:rsid w:val="00871D33"/>
    <w:rsid w:val="008721D9"/>
    <w:rsid w:val="00873A89"/>
    <w:rsid w:val="0087466B"/>
    <w:rsid w:val="00875095"/>
    <w:rsid w:val="008756E4"/>
    <w:rsid w:val="008768D2"/>
    <w:rsid w:val="0087754A"/>
    <w:rsid w:val="00877FC9"/>
    <w:rsid w:val="00880667"/>
    <w:rsid w:val="00880720"/>
    <w:rsid w:val="008816D1"/>
    <w:rsid w:val="00881828"/>
    <w:rsid w:val="0088258A"/>
    <w:rsid w:val="0088349F"/>
    <w:rsid w:val="00883676"/>
    <w:rsid w:val="00886332"/>
    <w:rsid w:val="00886338"/>
    <w:rsid w:val="00886DCC"/>
    <w:rsid w:val="00886DDF"/>
    <w:rsid w:val="00890F13"/>
    <w:rsid w:val="008916C7"/>
    <w:rsid w:val="00891907"/>
    <w:rsid w:val="00893C68"/>
    <w:rsid w:val="00894EAA"/>
    <w:rsid w:val="008A045E"/>
    <w:rsid w:val="008A0FFA"/>
    <w:rsid w:val="008A1914"/>
    <w:rsid w:val="008A24B5"/>
    <w:rsid w:val="008A26D9"/>
    <w:rsid w:val="008A27C8"/>
    <w:rsid w:val="008A3724"/>
    <w:rsid w:val="008A464E"/>
    <w:rsid w:val="008A4724"/>
    <w:rsid w:val="008A4BEB"/>
    <w:rsid w:val="008A6E4B"/>
    <w:rsid w:val="008B04E6"/>
    <w:rsid w:val="008B118F"/>
    <w:rsid w:val="008B1A14"/>
    <w:rsid w:val="008B24D7"/>
    <w:rsid w:val="008B2BD9"/>
    <w:rsid w:val="008B4107"/>
    <w:rsid w:val="008B67BD"/>
    <w:rsid w:val="008B6A2F"/>
    <w:rsid w:val="008B7563"/>
    <w:rsid w:val="008B788F"/>
    <w:rsid w:val="008C09A8"/>
    <w:rsid w:val="008C0C29"/>
    <w:rsid w:val="008C120B"/>
    <w:rsid w:val="008C2559"/>
    <w:rsid w:val="008C256B"/>
    <w:rsid w:val="008C35DC"/>
    <w:rsid w:val="008C3881"/>
    <w:rsid w:val="008C431E"/>
    <w:rsid w:val="008C48A7"/>
    <w:rsid w:val="008C5E1E"/>
    <w:rsid w:val="008C79A8"/>
    <w:rsid w:val="008D0B3F"/>
    <w:rsid w:val="008D2345"/>
    <w:rsid w:val="008D2B32"/>
    <w:rsid w:val="008D355B"/>
    <w:rsid w:val="008D3F14"/>
    <w:rsid w:val="008D4519"/>
    <w:rsid w:val="008D4C84"/>
    <w:rsid w:val="008D51BE"/>
    <w:rsid w:val="008D5712"/>
    <w:rsid w:val="008D5DF7"/>
    <w:rsid w:val="008D6755"/>
    <w:rsid w:val="008D7866"/>
    <w:rsid w:val="008D7F0E"/>
    <w:rsid w:val="008E06A5"/>
    <w:rsid w:val="008E2301"/>
    <w:rsid w:val="008E30EE"/>
    <w:rsid w:val="008E3EB2"/>
    <w:rsid w:val="008E44DF"/>
    <w:rsid w:val="008E4FA1"/>
    <w:rsid w:val="008E542E"/>
    <w:rsid w:val="008E552B"/>
    <w:rsid w:val="008E6266"/>
    <w:rsid w:val="008F08A0"/>
    <w:rsid w:val="008F08CE"/>
    <w:rsid w:val="008F1788"/>
    <w:rsid w:val="008F1896"/>
    <w:rsid w:val="008F2034"/>
    <w:rsid w:val="008F2061"/>
    <w:rsid w:val="008F239A"/>
    <w:rsid w:val="008F3638"/>
    <w:rsid w:val="008F38E3"/>
    <w:rsid w:val="008F4063"/>
    <w:rsid w:val="008F40BB"/>
    <w:rsid w:val="008F4AAF"/>
    <w:rsid w:val="008F5695"/>
    <w:rsid w:val="008F6F31"/>
    <w:rsid w:val="008F74DF"/>
    <w:rsid w:val="008F759F"/>
    <w:rsid w:val="008F7949"/>
    <w:rsid w:val="008F7C4A"/>
    <w:rsid w:val="008F7CD4"/>
    <w:rsid w:val="00900CD4"/>
    <w:rsid w:val="00900F0F"/>
    <w:rsid w:val="00901498"/>
    <w:rsid w:val="009014E9"/>
    <w:rsid w:val="00901CD4"/>
    <w:rsid w:val="00901EFB"/>
    <w:rsid w:val="009026AC"/>
    <w:rsid w:val="0090415A"/>
    <w:rsid w:val="009041E1"/>
    <w:rsid w:val="00904341"/>
    <w:rsid w:val="009057E0"/>
    <w:rsid w:val="00906035"/>
    <w:rsid w:val="00906268"/>
    <w:rsid w:val="009063BB"/>
    <w:rsid w:val="00906B47"/>
    <w:rsid w:val="00906D00"/>
    <w:rsid w:val="00906D26"/>
    <w:rsid w:val="009076D2"/>
    <w:rsid w:val="00910726"/>
    <w:rsid w:val="00911624"/>
    <w:rsid w:val="009120E4"/>
    <w:rsid w:val="009125C4"/>
    <w:rsid w:val="009127BA"/>
    <w:rsid w:val="0091290D"/>
    <w:rsid w:val="00912A62"/>
    <w:rsid w:val="0091324E"/>
    <w:rsid w:val="0091368B"/>
    <w:rsid w:val="009138DD"/>
    <w:rsid w:val="009160A8"/>
    <w:rsid w:val="009171CD"/>
    <w:rsid w:val="009176EE"/>
    <w:rsid w:val="00920117"/>
    <w:rsid w:val="00921743"/>
    <w:rsid w:val="00921BBF"/>
    <w:rsid w:val="00922531"/>
    <w:rsid w:val="009227A6"/>
    <w:rsid w:val="0092374B"/>
    <w:rsid w:val="00924015"/>
    <w:rsid w:val="00924298"/>
    <w:rsid w:val="00924AB5"/>
    <w:rsid w:val="009250B0"/>
    <w:rsid w:val="009253E6"/>
    <w:rsid w:val="00926166"/>
    <w:rsid w:val="00926C27"/>
    <w:rsid w:val="0092720A"/>
    <w:rsid w:val="0093004E"/>
    <w:rsid w:val="00930C81"/>
    <w:rsid w:val="00931A65"/>
    <w:rsid w:val="00931D65"/>
    <w:rsid w:val="00933EC1"/>
    <w:rsid w:val="0093408D"/>
    <w:rsid w:val="0093450A"/>
    <w:rsid w:val="0093550C"/>
    <w:rsid w:val="00935C85"/>
    <w:rsid w:val="00937881"/>
    <w:rsid w:val="00937A8E"/>
    <w:rsid w:val="00937E5F"/>
    <w:rsid w:val="0094023D"/>
    <w:rsid w:val="0094038A"/>
    <w:rsid w:val="00940442"/>
    <w:rsid w:val="00940443"/>
    <w:rsid w:val="009414E3"/>
    <w:rsid w:val="00941649"/>
    <w:rsid w:val="00941D0C"/>
    <w:rsid w:val="00942368"/>
    <w:rsid w:val="009423C0"/>
    <w:rsid w:val="00943AD9"/>
    <w:rsid w:val="0094416F"/>
    <w:rsid w:val="009451ED"/>
    <w:rsid w:val="0094722E"/>
    <w:rsid w:val="00950AA9"/>
    <w:rsid w:val="009530DB"/>
    <w:rsid w:val="00953676"/>
    <w:rsid w:val="0095368C"/>
    <w:rsid w:val="00953FE1"/>
    <w:rsid w:val="00954038"/>
    <w:rsid w:val="00954B4D"/>
    <w:rsid w:val="00955243"/>
    <w:rsid w:val="009552BE"/>
    <w:rsid w:val="0095636E"/>
    <w:rsid w:val="009564A2"/>
    <w:rsid w:val="0095693A"/>
    <w:rsid w:val="00957702"/>
    <w:rsid w:val="0095780D"/>
    <w:rsid w:val="00960728"/>
    <w:rsid w:val="009635A5"/>
    <w:rsid w:val="00963C90"/>
    <w:rsid w:val="00964680"/>
    <w:rsid w:val="00964F96"/>
    <w:rsid w:val="00965108"/>
    <w:rsid w:val="00966D35"/>
    <w:rsid w:val="00967499"/>
    <w:rsid w:val="00967FD8"/>
    <w:rsid w:val="009705EE"/>
    <w:rsid w:val="009706CE"/>
    <w:rsid w:val="00971DA4"/>
    <w:rsid w:val="00972B18"/>
    <w:rsid w:val="00972C28"/>
    <w:rsid w:val="009732EE"/>
    <w:rsid w:val="009734D1"/>
    <w:rsid w:val="009738A4"/>
    <w:rsid w:val="00975579"/>
    <w:rsid w:val="00975AD4"/>
    <w:rsid w:val="0097682D"/>
    <w:rsid w:val="00976E12"/>
    <w:rsid w:val="00977919"/>
    <w:rsid w:val="00977927"/>
    <w:rsid w:val="0098008D"/>
    <w:rsid w:val="0098037B"/>
    <w:rsid w:val="009803C7"/>
    <w:rsid w:val="00980C09"/>
    <w:rsid w:val="0098135C"/>
    <w:rsid w:val="0098156A"/>
    <w:rsid w:val="00981BB4"/>
    <w:rsid w:val="00981FAF"/>
    <w:rsid w:val="00982424"/>
    <w:rsid w:val="00982A90"/>
    <w:rsid w:val="0098303D"/>
    <w:rsid w:val="00983130"/>
    <w:rsid w:val="00983C08"/>
    <w:rsid w:val="00984102"/>
    <w:rsid w:val="009844C1"/>
    <w:rsid w:val="00987130"/>
    <w:rsid w:val="00987C5D"/>
    <w:rsid w:val="00987ECA"/>
    <w:rsid w:val="009900B9"/>
    <w:rsid w:val="00991555"/>
    <w:rsid w:val="00991BAC"/>
    <w:rsid w:val="00992CC3"/>
    <w:rsid w:val="00993D17"/>
    <w:rsid w:val="00995D19"/>
    <w:rsid w:val="0099619F"/>
    <w:rsid w:val="00996FAE"/>
    <w:rsid w:val="009972CA"/>
    <w:rsid w:val="009A1222"/>
    <w:rsid w:val="009A2113"/>
    <w:rsid w:val="009A25A6"/>
    <w:rsid w:val="009A27F7"/>
    <w:rsid w:val="009A367B"/>
    <w:rsid w:val="009A3F21"/>
    <w:rsid w:val="009A6E91"/>
    <w:rsid w:val="009A6EA0"/>
    <w:rsid w:val="009A7E51"/>
    <w:rsid w:val="009A7F36"/>
    <w:rsid w:val="009A7F6C"/>
    <w:rsid w:val="009B0EB6"/>
    <w:rsid w:val="009B1033"/>
    <w:rsid w:val="009B1C77"/>
    <w:rsid w:val="009B2962"/>
    <w:rsid w:val="009B3EB0"/>
    <w:rsid w:val="009B4A1B"/>
    <w:rsid w:val="009B51C4"/>
    <w:rsid w:val="009B5791"/>
    <w:rsid w:val="009B7322"/>
    <w:rsid w:val="009C0610"/>
    <w:rsid w:val="009C0A9B"/>
    <w:rsid w:val="009C1335"/>
    <w:rsid w:val="009C164E"/>
    <w:rsid w:val="009C1AB2"/>
    <w:rsid w:val="009C1ECA"/>
    <w:rsid w:val="009C1FB7"/>
    <w:rsid w:val="009C2035"/>
    <w:rsid w:val="009C2C6A"/>
    <w:rsid w:val="009C2F39"/>
    <w:rsid w:val="009C3FE2"/>
    <w:rsid w:val="009C420D"/>
    <w:rsid w:val="009C49C2"/>
    <w:rsid w:val="009C4FFC"/>
    <w:rsid w:val="009C5AC9"/>
    <w:rsid w:val="009C6876"/>
    <w:rsid w:val="009C6C75"/>
    <w:rsid w:val="009C6DAF"/>
    <w:rsid w:val="009C7251"/>
    <w:rsid w:val="009C7516"/>
    <w:rsid w:val="009C7E69"/>
    <w:rsid w:val="009D07FE"/>
    <w:rsid w:val="009D0F8D"/>
    <w:rsid w:val="009D1210"/>
    <w:rsid w:val="009D2E74"/>
    <w:rsid w:val="009D3FCB"/>
    <w:rsid w:val="009D4D6A"/>
    <w:rsid w:val="009D5C8C"/>
    <w:rsid w:val="009D604E"/>
    <w:rsid w:val="009D61E7"/>
    <w:rsid w:val="009D6E4A"/>
    <w:rsid w:val="009D7117"/>
    <w:rsid w:val="009D732F"/>
    <w:rsid w:val="009E143B"/>
    <w:rsid w:val="009E1BA5"/>
    <w:rsid w:val="009E2E91"/>
    <w:rsid w:val="009E3BDD"/>
    <w:rsid w:val="009E4FFC"/>
    <w:rsid w:val="009E5123"/>
    <w:rsid w:val="009E5714"/>
    <w:rsid w:val="009E58C4"/>
    <w:rsid w:val="009E5C5B"/>
    <w:rsid w:val="009E61D7"/>
    <w:rsid w:val="009E77EF"/>
    <w:rsid w:val="009E7D61"/>
    <w:rsid w:val="009F1A1E"/>
    <w:rsid w:val="009F1A2F"/>
    <w:rsid w:val="009F1EF4"/>
    <w:rsid w:val="009F23BA"/>
    <w:rsid w:val="009F2D66"/>
    <w:rsid w:val="009F4220"/>
    <w:rsid w:val="009F67DF"/>
    <w:rsid w:val="009F6AFA"/>
    <w:rsid w:val="009F79E9"/>
    <w:rsid w:val="009F7D73"/>
    <w:rsid w:val="00A021A4"/>
    <w:rsid w:val="00A02880"/>
    <w:rsid w:val="00A04113"/>
    <w:rsid w:val="00A05838"/>
    <w:rsid w:val="00A05F87"/>
    <w:rsid w:val="00A071DA"/>
    <w:rsid w:val="00A072EE"/>
    <w:rsid w:val="00A07DCB"/>
    <w:rsid w:val="00A10341"/>
    <w:rsid w:val="00A11B18"/>
    <w:rsid w:val="00A139F5"/>
    <w:rsid w:val="00A14E5D"/>
    <w:rsid w:val="00A15018"/>
    <w:rsid w:val="00A17708"/>
    <w:rsid w:val="00A2429D"/>
    <w:rsid w:val="00A2477B"/>
    <w:rsid w:val="00A24AC8"/>
    <w:rsid w:val="00A25039"/>
    <w:rsid w:val="00A270C8"/>
    <w:rsid w:val="00A27150"/>
    <w:rsid w:val="00A277D7"/>
    <w:rsid w:val="00A30B75"/>
    <w:rsid w:val="00A31275"/>
    <w:rsid w:val="00A3198E"/>
    <w:rsid w:val="00A31DEF"/>
    <w:rsid w:val="00A326FE"/>
    <w:rsid w:val="00A33E89"/>
    <w:rsid w:val="00A35D4A"/>
    <w:rsid w:val="00A36045"/>
    <w:rsid w:val="00A365F4"/>
    <w:rsid w:val="00A36F0A"/>
    <w:rsid w:val="00A375C0"/>
    <w:rsid w:val="00A375EE"/>
    <w:rsid w:val="00A37937"/>
    <w:rsid w:val="00A40159"/>
    <w:rsid w:val="00A409D3"/>
    <w:rsid w:val="00A40EFF"/>
    <w:rsid w:val="00A4183B"/>
    <w:rsid w:val="00A41DEF"/>
    <w:rsid w:val="00A4263E"/>
    <w:rsid w:val="00A43F34"/>
    <w:rsid w:val="00A4418B"/>
    <w:rsid w:val="00A4530B"/>
    <w:rsid w:val="00A4568B"/>
    <w:rsid w:val="00A47456"/>
    <w:rsid w:val="00A47543"/>
    <w:rsid w:val="00A47D80"/>
    <w:rsid w:val="00A47F73"/>
    <w:rsid w:val="00A5041D"/>
    <w:rsid w:val="00A50C9E"/>
    <w:rsid w:val="00A52071"/>
    <w:rsid w:val="00A53132"/>
    <w:rsid w:val="00A539AA"/>
    <w:rsid w:val="00A5476F"/>
    <w:rsid w:val="00A54BB6"/>
    <w:rsid w:val="00A552B1"/>
    <w:rsid w:val="00A55334"/>
    <w:rsid w:val="00A55F4B"/>
    <w:rsid w:val="00A5619B"/>
    <w:rsid w:val="00A563F2"/>
    <w:rsid w:val="00A566E8"/>
    <w:rsid w:val="00A56D1E"/>
    <w:rsid w:val="00A56E25"/>
    <w:rsid w:val="00A60131"/>
    <w:rsid w:val="00A60A2A"/>
    <w:rsid w:val="00A61018"/>
    <w:rsid w:val="00A611CA"/>
    <w:rsid w:val="00A61230"/>
    <w:rsid w:val="00A627F3"/>
    <w:rsid w:val="00A634B8"/>
    <w:rsid w:val="00A63BEE"/>
    <w:rsid w:val="00A63D2E"/>
    <w:rsid w:val="00A63DEE"/>
    <w:rsid w:val="00A63E42"/>
    <w:rsid w:val="00A644CB"/>
    <w:rsid w:val="00A65813"/>
    <w:rsid w:val="00A66A5C"/>
    <w:rsid w:val="00A66FFB"/>
    <w:rsid w:val="00A6782F"/>
    <w:rsid w:val="00A70307"/>
    <w:rsid w:val="00A70585"/>
    <w:rsid w:val="00A716C2"/>
    <w:rsid w:val="00A7177F"/>
    <w:rsid w:val="00A72AC4"/>
    <w:rsid w:val="00A73B46"/>
    <w:rsid w:val="00A753FE"/>
    <w:rsid w:val="00A755AB"/>
    <w:rsid w:val="00A76125"/>
    <w:rsid w:val="00A76331"/>
    <w:rsid w:val="00A765B5"/>
    <w:rsid w:val="00A810DE"/>
    <w:rsid w:val="00A810F9"/>
    <w:rsid w:val="00A81451"/>
    <w:rsid w:val="00A819EE"/>
    <w:rsid w:val="00A81E93"/>
    <w:rsid w:val="00A8219A"/>
    <w:rsid w:val="00A82537"/>
    <w:rsid w:val="00A825AC"/>
    <w:rsid w:val="00A8260B"/>
    <w:rsid w:val="00A82864"/>
    <w:rsid w:val="00A83744"/>
    <w:rsid w:val="00A84B10"/>
    <w:rsid w:val="00A85791"/>
    <w:rsid w:val="00A86190"/>
    <w:rsid w:val="00A86576"/>
    <w:rsid w:val="00A86C0D"/>
    <w:rsid w:val="00A86ECC"/>
    <w:rsid w:val="00A86FCC"/>
    <w:rsid w:val="00A87B85"/>
    <w:rsid w:val="00A9044B"/>
    <w:rsid w:val="00A9161C"/>
    <w:rsid w:val="00A9185A"/>
    <w:rsid w:val="00A92766"/>
    <w:rsid w:val="00A928D6"/>
    <w:rsid w:val="00A9351A"/>
    <w:rsid w:val="00A94C7C"/>
    <w:rsid w:val="00A94E81"/>
    <w:rsid w:val="00A969DB"/>
    <w:rsid w:val="00AA0BAD"/>
    <w:rsid w:val="00AA0BBF"/>
    <w:rsid w:val="00AA1C7E"/>
    <w:rsid w:val="00AA4544"/>
    <w:rsid w:val="00AA4818"/>
    <w:rsid w:val="00AA542A"/>
    <w:rsid w:val="00AA591C"/>
    <w:rsid w:val="00AA6596"/>
    <w:rsid w:val="00AA710D"/>
    <w:rsid w:val="00AA74DB"/>
    <w:rsid w:val="00AB0257"/>
    <w:rsid w:val="00AB0CA1"/>
    <w:rsid w:val="00AB1BB8"/>
    <w:rsid w:val="00AB1F02"/>
    <w:rsid w:val="00AB3023"/>
    <w:rsid w:val="00AB3A8D"/>
    <w:rsid w:val="00AB3E5B"/>
    <w:rsid w:val="00AB53A9"/>
    <w:rsid w:val="00AB5538"/>
    <w:rsid w:val="00AB5E32"/>
    <w:rsid w:val="00AB6ADD"/>
    <w:rsid w:val="00AB6D25"/>
    <w:rsid w:val="00AB710D"/>
    <w:rsid w:val="00AB7794"/>
    <w:rsid w:val="00AB7EB5"/>
    <w:rsid w:val="00AC144D"/>
    <w:rsid w:val="00AC3049"/>
    <w:rsid w:val="00AC5D3E"/>
    <w:rsid w:val="00AC6D63"/>
    <w:rsid w:val="00AC7285"/>
    <w:rsid w:val="00AD0856"/>
    <w:rsid w:val="00AD0A6A"/>
    <w:rsid w:val="00AD1106"/>
    <w:rsid w:val="00AD1973"/>
    <w:rsid w:val="00AD26A6"/>
    <w:rsid w:val="00AD28EA"/>
    <w:rsid w:val="00AD53F0"/>
    <w:rsid w:val="00AD6261"/>
    <w:rsid w:val="00AD6497"/>
    <w:rsid w:val="00AD6959"/>
    <w:rsid w:val="00AD6A17"/>
    <w:rsid w:val="00AD7591"/>
    <w:rsid w:val="00AD793E"/>
    <w:rsid w:val="00AD7E1A"/>
    <w:rsid w:val="00AE02E0"/>
    <w:rsid w:val="00AE12F1"/>
    <w:rsid w:val="00AE14EE"/>
    <w:rsid w:val="00AE1CD1"/>
    <w:rsid w:val="00AE21C4"/>
    <w:rsid w:val="00AE2D4B"/>
    <w:rsid w:val="00AE454D"/>
    <w:rsid w:val="00AE4F99"/>
    <w:rsid w:val="00AE523D"/>
    <w:rsid w:val="00AE54A8"/>
    <w:rsid w:val="00AF1B8B"/>
    <w:rsid w:val="00AF20BE"/>
    <w:rsid w:val="00AF299D"/>
    <w:rsid w:val="00AF2F04"/>
    <w:rsid w:val="00AF36ED"/>
    <w:rsid w:val="00AF4126"/>
    <w:rsid w:val="00AF4FB6"/>
    <w:rsid w:val="00AF55CF"/>
    <w:rsid w:val="00AF5674"/>
    <w:rsid w:val="00AF56AF"/>
    <w:rsid w:val="00AF5789"/>
    <w:rsid w:val="00AF6211"/>
    <w:rsid w:val="00AF6718"/>
    <w:rsid w:val="00AF688D"/>
    <w:rsid w:val="00AF7062"/>
    <w:rsid w:val="00AF7163"/>
    <w:rsid w:val="00AF764A"/>
    <w:rsid w:val="00B0017C"/>
    <w:rsid w:val="00B014A2"/>
    <w:rsid w:val="00B01C2D"/>
    <w:rsid w:val="00B01F6D"/>
    <w:rsid w:val="00B0255D"/>
    <w:rsid w:val="00B02EB9"/>
    <w:rsid w:val="00B03F48"/>
    <w:rsid w:val="00B04B9E"/>
    <w:rsid w:val="00B04E87"/>
    <w:rsid w:val="00B05F3D"/>
    <w:rsid w:val="00B0605C"/>
    <w:rsid w:val="00B06A0A"/>
    <w:rsid w:val="00B06BC2"/>
    <w:rsid w:val="00B06EEC"/>
    <w:rsid w:val="00B0727C"/>
    <w:rsid w:val="00B07ED8"/>
    <w:rsid w:val="00B1119A"/>
    <w:rsid w:val="00B131D2"/>
    <w:rsid w:val="00B132C3"/>
    <w:rsid w:val="00B13567"/>
    <w:rsid w:val="00B14952"/>
    <w:rsid w:val="00B15AC0"/>
    <w:rsid w:val="00B15ADB"/>
    <w:rsid w:val="00B15E8F"/>
    <w:rsid w:val="00B163C9"/>
    <w:rsid w:val="00B17336"/>
    <w:rsid w:val="00B178A9"/>
    <w:rsid w:val="00B17972"/>
    <w:rsid w:val="00B21499"/>
    <w:rsid w:val="00B217DE"/>
    <w:rsid w:val="00B221AE"/>
    <w:rsid w:val="00B248C2"/>
    <w:rsid w:val="00B25E70"/>
    <w:rsid w:val="00B30960"/>
    <w:rsid w:val="00B31E5A"/>
    <w:rsid w:val="00B3222E"/>
    <w:rsid w:val="00B32832"/>
    <w:rsid w:val="00B3390E"/>
    <w:rsid w:val="00B33A2A"/>
    <w:rsid w:val="00B33AFD"/>
    <w:rsid w:val="00B352FD"/>
    <w:rsid w:val="00B365BA"/>
    <w:rsid w:val="00B365D4"/>
    <w:rsid w:val="00B3682E"/>
    <w:rsid w:val="00B36965"/>
    <w:rsid w:val="00B371DE"/>
    <w:rsid w:val="00B4063F"/>
    <w:rsid w:val="00B41631"/>
    <w:rsid w:val="00B4242B"/>
    <w:rsid w:val="00B44078"/>
    <w:rsid w:val="00B44634"/>
    <w:rsid w:val="00B454B5"/>
    <w:rsid w:val="00B45911"/>
    <w:rsid w:val="00B4594B"/>
    <w:rsid w:val="00B46B52"/>
    <w:rsid w:val="00B520A4"/>
    <w:rsid w:val="00B5685C"/>
    <w:rsid w:val="00B56CA1"/>
    <w:rsid w:val="00B57318"/>
    <w:rsid w:val="00B576B1"/>
    <w:rsid w:val="00B57C3C"/>
    <w:rsid w:val="00B60831"/>
    <w:rsid w:val="00B61489"/>
    <w:rsid w:val="00B61830"/>
    <w:rsid w:val="00B61DA9"/>
    <w:rsid w:val="00B62467"/>
    <w:rsid w:val="00B63B30"/>
    <w:rsid w:val="00B65014"/>
    <w:rsid w:val="00B653AB"/>
    <w:rsid w:val="00B65F9E"/>
    <w:rsid w:val="00B65FD2"/>
    <w:rsid w:val="00B66095"/>
    <w:rsid w:val="00B6610B"/>
    <w:rsid w:val="00B663B4"/>
    <w:rsid w:val="00B66B19"/>
    <w:rsid w:val="00B66D71"/>
    <w:rsid w:val="00B6734C"/>
    <w:rsid w:val="00B6764D"/>
    <w:rsid w:val="00B70744"/>
    <w:rsid w:val="00B711DC"/>
    <w:rsid w:val="00B71719"/>
    <w:rsid w:val="00B71805"/>
    <w:rsid w:val="00B72249"/>
    <w:rsid w:val="00B7257A"/>
    <w:rsid w:val="00B73046"/>
    <w:rsid w:val="00B73A43"/>
    <w:rsid w:val="00B75008"/>
    <w:rsid w:val="00B758B7"/>
    <w:rsid w:val="00B75930"/>
    <w:rsid w:val="00B76497"/>
    <w:rsid w:val="00B76D0B"/>
    <w:rsid w:val="00B80000"/>
    <w:rsid w:val="00B80635"/>
    <w:rsid w:val="00B80C1A"/>
    <w:rsid w:val="00B812BC"/>
    <w:rsid w:val="00B81EA6"/>
    <w:rsid w:val="00B82D0B"/>
    <w:rsid w:val="00B85C16"/>
    <w:rsid w:val="00B9063F"/>
    <w:rsid w:val="00B90862"/>
    <w:rsid w:val="00B914E9"/>
    <w:rsid w:val="00B91D8C"/>
    <w:rsid w:val="00B92088"/>
    <w:rsid w:val="00B929EB"/>
    <w:rsid w:val="00B956EE"/>
    <w:rsid w:val="00B9732B"/>
    <w:rsid w:val="00B97457"/>
    <w:rsid w:val="00B97DB5"/>
    <w:rsid w:val="00B97ED9"/>
    <w:rsid w:val="00BA00DE"/>
    <w:rsid w:val="00BA1FD1"/>
    <w:rsid w:val="00BA2BA1"/>
    <w:rsid w:val="00BA34C2"/>
    <w:rsid w:val="00BA3549"/>
    <w:rsid w:val="00BA3987"/>
    <w:rsid w:val="00BA40CD"/>
    <w:rsid w:val="00BA420D"/>
    <w:rsid w:val="00BA4434"/>
    <w:rsid w:val="00BA4526"/>
    <w:rsid w:val="00BA58EB"/>
    <w:rsid w:val="00BA753E"/>
    <w:rsid w:val="00BA7C26"/>
    <w:rsid w:val="00BB1035"/>
    <w:rsid w:val="00BB299C"/>
    <w:rsid w:val="00BB32A2"/>
    <w:rsid w:val="00BB36CB"/>
    <w:rsid w:val="00BB48DF"/>
    <w:rsid w:val="00BB4E3C"/>
    <w:rsid w:val="00BB4F09"/>
    <w:rsid w:val="00BB4F9E"/>
    <w:rsid w:val="00BB5E8F"/>
    <w:rsid w:val="00BB74B8"/>
    <w:rsid w:val="00BB7E4D"/>
    <w:rsid w:val="00BC3D0D"/>
    <w:rsid w:val="00BC484C"/>
    <w:rsid w:val="00BC4F27"/>
    <w:rsid w:val="00BC55E5"/>
    <w:rsid w:val="00BC5DF2"/>
    <w:rsid w:val="00BC5EC2"/>
    <w:rsid w:val="00BC6029"/>
    <w:rsid w:val="00BC7096"/>
    <w:rsid w:val="00BC7406"/>
    <w:rsid w:val="00BC7E4B"/>
    <w:rsid w:val="00BD1C4A"/>
    <w:rsid w:val="00BD3C77"/>
    <w:rsid w:val="00BD4E33"/>
    <w:rsid w:val="00BD5493"/>
    <w:rsid w:val="00BD611C"/>
    <w:rsid w:val="00BD62AB"/>
    <w:rsid w:val="00BD6326"/>
    <w:rsid w:val="00BD79BE"/>
    <w:rsid w:val="00BD7D55"/>
    <w:rsid w:val="00BE0784"/>
    <w:rsid w:val="00BE0E05"/>
    <w:rsid w:val="00BE2313"/>
    <w:rsid w:val="00BE3861"/>
    <w:rsid w:val="00BE3ABE"/>
    <w:rsid w:val="00BE3C10"/>
    <w:rsid w:val="00BE4949"/>
    <w:rsid w:val="00BE6917"/>
    <w:rsid w:val="00BE6DE2"/>
    <w:rsid w:val="00BF0714"/>
    <w:rsid w:val="00BF0999"/>
    <w:rsid w:val="00BF2ECA"/>
    <w:rsid w:val="00BF30F6"/>
    <w:rsid w:val="00BF38FA"/>
    <w:rsid w:val="00BF5B8C"/>
    <w:rsid w:val="00BF68FD"/>
    <w:rsid w:val="00BF70B1"/>
    <w:rsid w:val="00BF7A18"/>
    <w:rsid w:val="00C00363"/>
    <w:rsid w:val="00C00896"/>
    <w:rsid w:val="00C008FC"/>
    <w:rsid w:val="00C017F5"/>
    <w:rsid w:val="00C02303"/>
    <w:rsid w:val="00C02505"/>
    <w:rsid w:val="00C026FE"/>
    <w:rsid w:val="00C02AAD"/>
    <w:rsid w:val="00C03091"/>
    <w:rsid w:val="00C030DE"/>
    <w:rsid w:val="00C0314E"/>
    <w:rsid w:val="00C03BF4"/>
    <w:rsid w:val="00C03CAC"/>
    <w:rsid w:val="00C03EDB"/>
    <w:rsid w:val="00C042FD"/>
    <w:rsid w:val="00C045CF"/>
    <w:rsid w:val="00C05229"/>
    <w:rsid w:val="00C0530C"/>
    <w:rsid w:val="00C05A92"/>
    <w:rsid w:val="00C10452"/>
    <w:rsid w:val="00C10727"/>
    <w:rsid w:val="00C11B85"/>
    <w:rsid w:val="00C12BA8"/>
    <w:rsid w:val="00C13062"/>
    <w:rsid w:val="00C1368B"/>
    <w:rsid w:val="00C1532B"/>
    <w:rsid w:val="00C16F45"/>
    <w:rsid w:val="00C17171"/>
    <w:rsid w:val="00C20935"/>
    <w:rsid w:val="00C22105"/>
    <w:rsid w:val="00C22167"/>
    <w:rsid w:val="00C23FCE"/>
    <w:rsid w:val="00C24385"/>
    <w:rsid w:val="00C244B6"/>
    <w:rsid w:val="00C24D1E"/>
    <w:rsid w:val="00C257E8"/>
    <w:rsid w:val="00C26212"/>
    <w:rsid w:val="00C268E4"/>
    <w:rsid w:val="00C26BCA"/>
    <w:rsid w:val="00C26F00"/>
    <w:rsid w:val="00C27219"/>
    <w:rsid w:val="00C2742C"/>
    <w:rsid w:val="00C2756C"/>
    <w:rsid w:val="00C275DE"/>
    <w:rsid w:val="00C27894"/>
    <w:rsid w:val="00C27D6D"/>
    <w:rsid w:val="00C30E8D"/>
    <w:rsid w:val="00C313AB"/>
    <w:rsid w:val="00C31439"/>
    <w:rsid w:val="00C31496"/>
    <w:rsid w:val="00C31800"/>
    <w:rsid w:val="00C32A75"/>
    <w:rsid w:val="00C3373C"/>
    <w:rsid w:val="00C3422C"/>
    <w:rsid w:val="00C35C8B"/>
    <w:rsid w:val="00C3702F"/>
    <w:rsid w:val="00C378F5"/>
    <w:rsid w:val="00C402A2"/>
    <w:rsid w:val="00C41253"/>
    <w:rsid w:val="00C414B5"/>
    <w:rsid w:val="00C42185"/>
    <w:rsid w:val="00C444FE"/>
    <w:rsid w:val="00C446F7"/>
    <w:rsid w:val="00C45454"/>
    <w:rsid w:val="00C4577F"/>
    <w:rsid w:val="00C45DBB"/>
    <w:rsid w:val="00C46ACE"/>
    <w:rsid w:val="00C47E1B"/>
    <w:rsid w:val="00C47E3B"/>
    <w:rsid w:val="00C5101E"/>
    <w:rsid w:val="00C51605"/>
    <w:rsid w:val="00C53238"/>
    <w:rsid w:val="00C5382A"/>
    <w:rsid w:val="00C539FD"/>
    <w:rsid w:val="00C53BAA"/>
    <w:rsid w:val="00C53CF1"/>
    <w:rsid w:val="00C549A9"/>
    <w:rsid w:val="00C558B4"/>
    <w:rsid w:val="00C55B0D"/>
    <w:rsid w:val="00C56062"/>
    <w:rsid w:val="00C56C1D"/>
    <w:rsid w:val="00C56E9A"/>
    <w:rsid w:val="00C57354"/>
    <w:rsid w:val="00C57AA6"/>
    <w:rsid w:val="00C6016B"/>
    <w:rsid w:val="00C61B28"/>
    <w:rsid w:val="00C61CED"/>
    <w:rsid w:val="00C624A5"/>
    <w:rsid w:val="00C64709"/>
    <w:rsid w:val="00C64A37"/>
    <w:rsid w:val="00C6512E"/>
    <w:rsid w:val="00C65A54"/>
    <w:rsid w:val="00C65C91"/>
    <w:rsid w:val="00C66B20"/>
    <w:rsid w:val="00C66D64"/>
    <w:rsid w:val="00C7030C"/>
    <w:rsid w:val="00C7117C"/>
    <w:rsid w:val="00C7158E"/>
    <w:rsid w:val="00C72427"/>
    <w:rsid w:val="00C7250B"/>
    <w:rsid w:val="00C7346B"/>
    <w:rsid w:val="00C73FBE"/>
    <w:rsid w:val="00C74CAC"/>
    <w:rsid w:val="00C757B5"/>
    <w:rsid w:val="00C75EE9"/>
    <w:rsid w:val="00C76634"/>
    <w:rsid w:val="00C768AA"/>
    <w:rsid w:val="00C7751D"/>
    <w:rsid w:val="00C77904"/>
    <w:rsid w:val="00C77C0E"/>
    <w:rsid w:val="00C8045E"/>
    <w:rsid w:val="00C8090A"/>
    <w:rsid w:val="00C81F1E"/>
    <w:rsid w:val="00C82D93"/>
    <w:rsid w:val="00C84723"/>
    <w:rsid w:val="00C85E40"/>
    <w:rsid w:val="00C86293"/>
    <w:rsid w:val="00C8661B"/>
    <w:rsid w:val="00C902B8"/>
    <w:rsid w:val="00C908BC"/>
    <w:rsid w:val="00C91687"/>
    <w:rsid w:val="00C91B40"/>
    <w:rsid w:val="00C91CFD"/>
    <w:rsid w:val="00C92323"/>
    <w:rsid w:val="00C924A8"/>
    <w:rsid w:val="00C9338B"/>
    <w:rsid w:val="00C937A8"/>
    <w:rsid w:val="00C93E9F"/>
    <w:rsid w:val="00C945FE"/>
    <w:rsid w:val="00C946B7"/>
    <w:rsid w:val="00C94D3B"/>
    <w:rsid w:val="00C94F4C"/>
    <w:rsid w:val="00C95503"/>
    <w:rsid w:val="00C95A16"/>
    <w:rsid w:val="00C96FAA"/>
    <w:rsid w:val="00C97A04"/>
    <w:rsid w:val="00CA107B"/>
    <w:rsid w:val="00CA17DF"/>
    <w:rsid w:val="00CA2221"/>
    <w:rsid w:val="00CA3E5A"/>
    <w:rsid w:val="00CA3EBC"/>
    <w:rsid w:val="00CA4159"/>
    <w:rsid w:val="00CA466A"/>
    <w:rsid w:val="00CA484D"/>
    <w:rsid w:val="00CA4E57"/>
    <w:rsid w:val="00CA5BC6"/>
    <w:rsid w:val="00CA61B0"/>
    <w:rsid w:val="00CA6692"/>
    <w:rsid w:val="00CA7499"/>
    <w:rsid w:val="00CB048F"/>
    <w:rsid w:val="00CB0558"/>
    <w:rsid w:val="00CB10A0"/>
    <w:rsid w:val="00CB4F20"/>
    <w:rsid w:val="00CB544B"/>
    <w:rsid w:val="00CB596D"/>
    <w:rsid w:val="00CB5CB2"/>
    <w:rsid w:val="00CB6693"/>
    <w:rsid w:val="00CB6D48"/>
    <w:rsid w:val="00CC0057"/>
    <w:rsid w:val="00CC0448"/>
    <w:rsid w:val="00CC0485"/>
    <w:rsid w:val="00CC0A40"/>
    <w:rsid w:val="00CC149F"/>
    <w:rsid w:val="00CC2EFE"/>
    <w:rsid w:val="00CC31E2"/>
    <w:rsid w:val="00CC39FE"/>
    <w:rsid w:val="00CC40A2"/>
    <w:rsid w:val="00CC4571"/>
    <w:rsid w:val="00CC4E8F"/>
    <w:rsid w:val="00CC4F59"/>
    <w:rsid w:val="00CC5183"/>
    <w:rsid w:val="00CC6A5F"/>
    <w:rsid w:val="00CC739E"/>
    <w:rsid w:val="00CC7BBA"/>
    <w:rsid w:val="00CC7F53"/>
    <w:rsid w:val="00CD067A"/>
    <w:rsid w:val="00CD0F67"/>
    <w:rsid w:val="00CD284E"/>
    <w:rsid w:val="00CD3B32"/>
    <w:rsid w:val="00CD43C2"/>
    <w:rsid w:val="00CD43C5"/>
    <w:rsid w:val="00CD474F"/>
    <w:rsid w:val="00CD4B5A"/>
    <w:rsid w:val="00CD4E98"/>
    <w:rsid w:val="00CD544C"/>
    <w:rsid w:val="00CD58B7"/>
    <w:rsid w:val="00CD5A11"/>
    <w:rsid w:val="00CD6F4C"/>
    <w:rsid w:val="00CD6FDA"/>
    <w:rsid w:val="00CD7421"/>
    <w:rsid w:val="00CE19DF"/>
    <w:rsid w:val="00CE1D88"/>
    <w:rsid w:val="00CE2AB0"/>
    <w:rsid w:val="00CE2C29"/>
    <w:rsid w:val="00CE2E88"/>
    <w:rsid w:val="00CE3526"/>
    <w:rsid w:val="00CE3694"/>
    <w:rsid w:val="00CE3C24"/>
    <w:rsid w:val="00CE412F"/>
    <w:rsid w:val="00CE5081"/>
    <w:rsid w:val="00CE56AA"/>
    <w:rsid w:val="00CE6F6B"/>
    <w:rsid w:val="00CF00B9"/>
    <w:rsid w:val="00CF0581"/>
    <w:rsid w:val="00CF1168"/>
    <w:rsid w:val="00CF147E"/>
    <w:rsid w:val="00CF1651"/>
    <w:rsid w:val="00CF1D19"/>
    <w:rsid w:val="00CF2F5D"/>
    <w:rsid w:val="00CF34B8"/>
    <w:rsid w:val="00CF34F4"/>
    <w:rsid w:val="00CF3DB6"/>
    <w:rsid w:val="00CF3DD1"/>
    <w:rsid w:val="00CF4099"/>
    <w:rsid w:val="00CF441F"/>
    <w:rsid w:val="00CF6077"/>
    <w:rsid w:val="00CF6920"/>
    <w:rsid w:val="00CF6ED6"/>
    <w:rsid w:val="00CF7771"/>
    <w:rsid w:val="00CF7C3B"/>
    <w:rsid w:val="00D00796"/>
    <w:rsid w:val="00D00CE1"/>
    <w:rsid w:val="00D01E2E"/>
    <w:rsid w:val="00D02B96"/>
    <w:rsid w:val="00D04B1C"/>
    <w:rsid w:val="00D05657"/>
    <w:rsid w:val="00D05CB5"/>
    <w:rsid w:val="00D06641"/>
    <w:rsid w:val="00D06974"/>
    <w:rsid w:val="00D0793C"/>
    <w:rsid w:val="00D104D2"/>
    <w:rsid w:val="00D11712"/>
    <w:rsid w:val="00D12B43"/>
    <w:rsid w:val="00D12BF4"/>
    <w:rsid w:val="00D12DD5"/>
    <w:rsid w:val="00D14A85"/>
    <w:rsid w:val="00D15326"/>
    <w:rsid w:val="00D15A38"/>
    <w:rsid w:val="00D17A8D"/>
    <w:rsid w:val="00D17DB3"/>
    <w:rsid w:val="00D201DB"/>
    <w:rsid w:val="00D20E52"/>
    <w:rsid w:val="00D22153"/>
    <w:rsid w:val="00D2217C"/>
    <w:rsid w:val="00D22C46"/>
    <w:rsid w:val="00D231EB"/>
    <w:rsid w:val="00D236AC"/>
    <w:rsid w:val="00D25092"/>
    <w:rsid w:val="00D256D6"/>
    <w:rsid w:val="00D25B34"/>
    <w:rsid w:val="00D25E71"/>
    <w:rsid w:val="00D261A2"/>
    <w:rsid w:val="00D276B1"/>
    <w:rsid w:val="00D278A1"/>
    <w:rsid w:val="00D27AFD"/>
    <w:rsid w:val="00D301CF"/>
    <w:rsid w:val="00D301EA"/>
    <w:rsid w:val="00D30E0B"/>
    <w:rsid w:val="00D31F3B"/>
    <w:rsid w:val="00D32D92"/>
    <w:rsid w:val="00D33019"/>
    <w:rsid w:val="00D3317E"/>
    <w:rsid w:val="00D3321B"/>
    <w:rsid w:val="00D3336C"/>
    <w:rsid w:val="00D34876"/>
    <w:rsid w:val="00D35C9D"/>
    <w:rsid w:val="00D365EC"/>
    <w:rsid w:val="00D3691F"/>
    <w:rsid w:val="00D41A04"/>
    <w:rsid w:val="00D41ABA"/>
    <w:rsid w:val="00D422AC"/>
    <w:rsid w:val="00D4307D"/>
    <w:rsid w:val="00D43B82"/>
    <w:rsid w:val="00D44BCF"/>
    <w:rsid w:val="00D44CAB"/>
    <w:rsid w:val="00D45923"/>
    <w:rsid w:val="00D45998"/>
    <w:rsid w:val="00D459C5"/>
    <w:rsid w:val="00D45E87"/>
    <w:rsid w:val="00D461AD"/>
    <w:rsid w:val="00D47B02"/>
    <w:rsid w:val="00D50ED6"/>
    <w:rsid w:val="00D50EE0"/>
    <w:rsid w:val="00D52A54"/>
    <w:rsid w:val="00D54BE7"/>
    <w:rsid w:val="00D566C5"/>
    <w:rsid w:val="00D56814"/>
    <w:rsid w:val="00D56874"/>
    <w:rsid w:val="00D5786D"/>
    <w:rsid w:val="00D60F56"/>
    <w:rsid w:val="00D616BE"/>
    <w:rsid w:val="00D616D2"/>
    <w:rsid w:val="00D61A88"/>
    <w:rsid w:val="00D626A7"/>
    <w:rsid w:val="00D632EE"/>
    <w:rsid w:val="00D63B1C"/>
    <w:rsid w:val="00D63B5F"/>
    <w:rsid w:val="00D64EE2"/>
    <w:rsid w:val="00D6565D"/>
    <w:rsid w:val="00D66415"/>
    <w:rsid w:val="00D667C1"/>
    <w:rsid w:val="00D66852"/>
    <w:rsid w:val="00D6686E"/>
    <w:rsid w:val="00D67331"/>
    <w:rsid w:val="00D674E0"/>
    <w:rsid w:val="00D70409"/>
    <w:rsid w:val="00D70EF7"/>
    <w:rsid w:val="00D7299C"/>
    <w:rsid w:val="00D72F26"/>
    <w:rsid w:val="00D73AEE"/>
    <w:rsid w:val="00D77C02"/>
    <w:rsid w:val="00D80066"/>
    <w:rsid w:val="00D8066E"/>
    <w:rsid w:val="00D8079E"/>
    <w:rsid w:val="00D8113C"/>
    <w:rsid w:val="00D81B0E"/>
    <w:rsid w:val="00D81B36"/>
    <w:rsid w:val="00D821B3"/>
    <w:rsid w:val="00D82658"/>
    <w:rsid w:val="00D82AEC"/>
    <w:rsid w:val="00D8397C"/>
    <w:rsid w:val="00D841EF"/>
    <w:rsid w:val="00D8443B"/>
    <w:rsid w:val="00D85F93"/>
    <w:rsid w:val="00D8618F"/>
    <w:rsid w:val="00D86569"/>
    <w:rsid w:val="00D86F4B"/>
    <w:rsid w:val="00D872BD"/>
    <w:rsid w:val="00D87F34"/>
    <w:rsid w:val="00D90689"/>
    <w:rsid w:val="00D910BA"/>
    <w:rsid w:val="00D91317"/>
    <w:rsid w:val="00D91CC0"/>
    <w:rsid w:val="00D92C1E"/>
    <w:rsid w:val="00D92F92"/>
    <w:rsid w:val="00D931A7"/>
    <w:rsid w:val="00D938C2"/>
    <w:rsid w:val="00D93E5C"/>
    <w:rsid w:val="00D942BC"/>
    <w:rsid w:val="00D94AE6"/>
    <w:rsid w:val="00D94BDC"/>
    <w:rsid w:val="00D94EED"/>
    <w:rsid w:val="00D9591C"/>
    <w:rsid w:val="00D96026"/>
    <w:rsid w:val="00DA0131"/>
    <w:rsid w:val="00DA0269"/>
    <w:rsid w:val="00DA1052"/>
    <w:rsid w:val="00DA567B"/>
    <w:rsid w:val="00DA5D2D"/>
    <w:rsid w:val="00DA6320"/>
    <w:rsid w:val="00DA64F9"/>
    <w:rsid w:val="00DA661E"/>
    <w:rsid w:val="00DA7C1C"/>
    <w:rsid w:val="00DB0202"/>
    <w:rsid w:val="00DB043E"/>
    <w:rsid w:val="00DB0A40"/>
    <w:rsid w:val="00DB100E"/>
    <w:rsid w:val="00DB147A"/>
    <w:rsid w:val="00DB1B7A"/>
    <w:rsid w:val="00DB1D15"/>
    <w:rsid w:val="00DB1FBF"/>
    <w:rsid w:val="00DB24FF"/>
    <w:rsid w:val="00DB2657"/>
    <w:rsid w:val="00DB2A67"/>
    <w:rsid w:val="00DB47DB"/>
    <w:rsid w:val="00DB4D73"/>
    <w:rsid w:val="00DB54FC"/>
    <w:rsid w:val="00DB562E"/>
    <w:rsid w:val="00DB5C31"/>
    <w:rsid w:val="00DB6751"/>
    <w:rsid w:val="00DB6983"/>
    <w:rsid w:val="00DB700C"/>
    <w:rsid w:val="00DB7139"/>
    <w:rsid w:val="00DC03B4"/>
    <w:rsid w:val="00DC10B5"/>
    <w:rsid w:val="00DC1857"/>
    <w:rsid w:val="00DC189A"/>
    <w:rsid w:val="00DC1BD8"/>
    <w:rsid w:val="00DC23F6"/>
    <w:rsid w:val="00DC2CCB"/>
    <w:rsid w:val="00DC328C"/>
    <w:rsid w:val="00DC37FA"/>
    <w:rsid w:val="00DC3C96"/>
    <w:rsid w:val="00DC4543"/>
    <w:rsid w:val="00DC4576"/>
    <w:rsid w:val="00DC4FFC"/>
    <w:rsid w:val="00DC5F4A"/>
    <w:rsid w:val="00DC6708"/>
    <w:rsid w:val="00DC6E20"/>
    <w:rsid w:val="00DC6E72"/>
    <w:rsid w:val="00DD04A4"/>
    <w:rsid w:val="00DD06F7"/>
    <w:rsid w:val="00DD185A"/>
    <w:rsid w:val="00DD225A"/>
    <w:rsid w:val="00DD2FE5"/>
    <w:rsid w:val="00DD3A9D"/>
    <w:rsid w:val="00DD4870"/>
    <w:rsid w:val="00DD4878"/>
    <w:rsid w:val="00DD52B0"/>
    <w:rsid w:val="00DD54CB"/>
    <w:rsid w:val="00DD5CDD"/>
    <w:rsid w:val="00DD6CAE"/>
    <w:rsid w:val="00DD747F"/>
    <w:rsid w:val="00DD7B6C"/>
    <w:rsid w:val="00DD7BCE"/>
    <w:rsid w:val="00DE0724"/>
    <w:rsid w:val="00DE087D"/>
    <w:rsid w:val="00DE0973"/>
    <w:rsid w:val="00DE1887"/>
    <w:rsid w:val="00DE1B8A"/>
    <w:rsid w:val="00DE2C1D"/>
    <w:rsid w:val="00DE31D8"/>
    <w:rsid w:val="00DE393E"/>
    <w:rsid w:val="00DE4856"/>
    <w:rsid w:val="00DE5246"/>
    <w:rsid w:val="00DE5635"/>
    <w:rsid w:val="00DE5E45"/>
    <w:rsid w:val="00DE724E"/>
    <w:rsid w:val="00DE7C78"/>
    <w:rsid w:val="00DF01C7"/>
    <w:rsid w:val="00DF246D"/>
    <w:rsid w:val="00DF4230"/>
    <w:rsid w:val="00DF49DD"/>
    <w:rsid w:val="00DF5191"/>
    <w:rsid w:val="00DF6E09"/>
    <w:rsid w:val="00DF7836"/>
    <w:rsid w:val="00DF7D74"/>
    <w:rsid w:val="00E01436"/>
    <w:rsid w:val="00E019BF"/>
    <w:rsid w:val="00E02931"/>
    <w:rsid w:val="00E045BD"/>
    <w:rsid w:val="00E04731"/>
    <w:rsid w:val="00E04B83"/>
    <w:rsid w:val="00E050BB"/>
    <w:rsid w:val="00E06C96"/>
    <w:rsid w:val="00E0719F"/>
    <w:rsid w:val="00E075B3"/>
    <w:rsid w:val="00E11CC5"/>
    <w:rsid w:val="00E125A2"/>
    <w:rsid w:val="00E13608"/>
    <w:rsid w:val="00E1438F"/>
    <w:rsid w:val="00E14438"/>
    <w:rsid w:val="00E14608"/>
    <w:rsid w:val="00E154D5"/>
    <w:rsid w:val="00E16A6B"/>
    <w:rsid w:val="00E174B8"/>
    <w:rsid w:val="00E17B77"/>
    <w:rsid w:val="00E20290"/>
    <w:rsid w:val="00E20A10"/>
    <w:rsid w:val="00E20DFD"/>
    <w:rsid w:val="00E20EEB"/>
    <w:rsid w:val="00E2155C"/>
    <w:rsid w:val="00E216A1"/>
    <w:rsid w:val="00E22474"/>
    <w:rsid w:val="00E23337"/>
    <w:rsid w:val="00E255AD"/>
    <w:rsid w:val="00E259EA"/>
    <w:rsid w:val="00E25B29"/>
    <w:rsid w:val="00E26673"/>
    <w:rsid w:val="00E26D39"/>
    <w:rsid w:val="00E26F71"/>
    <w:rsid w:val="00E27BB9"/>
    <w:rsid w:val="00E27E63"/>
    <w:rsid w:val="00E304D4"/>
    <w:rsid w:val="00E30915"/>
    <w:rsid w:val="00E311EC"/>
    <w:rsid w:val="00E31387"/>
    <w:rsid w:val="00E32061"/>
    <w:rsid w:val="00E3349A"/>
    <w:rsid w:val="00E33500"/>
    <w:rsid w:val="00E33DF6"/>
    <w:rsid w:val="00E34005"/>
    <w:rsid w:val="00E35249"/>
    <w:rsid w:val="00E37C23"/>
    <w:rsid w:val="00E37CA5"/>
    <w:rsid w:val="00E409CF"/>
    <w:rsid w:val="00E41462"/>
    <w:rsid w:val="00E41CF0"/>
    <w:rsid w:val="00E4242F"/>
    <w:rsid w:val="00E4243E"/>
    <w:rsid w:val="00E42FF9"/>
    <w:rsid w:val="00E45719"/>
    <w:rsid w:val="00E45BE8"/>
    <w:rsid w:val="00E46147"/>
    <w:rsid w:val="00E4714C"/>
    <w:rsid w:val="00E47DED"/>
    <w:rsid w:val="00E507C3"/>
    <w:rsid w:val="00E50F7A"/>
    <w:rsid w:val="00E510EB"/>
    <w:rsid w:val="00E51AEB"/>
    <w:rsid w:val="00E52002"/>
    <w:rsid w:val="00E522A7"/>
    <w:rsid w:val="00E52D12"/>
    <w:rsid w:val="00E54452"/>
    <w:rsid w:val="00E546F2"/>
    <w:rsid w:val="00E54B2F"/>
    <w:rsid w:val="00E55344"/>
    <w:rsid w:val="00E55A81"/>
    <w:rsid w:val="00E55F0F"/>
    <w:rsid w:val="00E561C9"/>
    <w:rsid w:val="00E57088"/>
    <w:rsid w:val="00E576E8"/>
    <w:rsid w:val="00E60665"/>
    <w:rsid w:val="00E60925"/>
    <w:rsid w:val="00E62979"/>
    <w:rsid w:val="00E62986"/>
    <w:rsid w:val="00E62A37"/>
    <w:rsid w:val="00E639D3"/>
    <w:rsid w:val="00E64893"/>
    <w:rsid w:val="00E65019"/>
    <w:rsid w:val="00E6523D"/>
    <w:rsid w:val="00E664C5"/>
    <w:rsid w:val="00E66750"/>
    <w:rsid w:val="00E671A2"/>
    <w:rsid w:val="00E67A51"/>
    <w:rsid w:val="00E702FE"/>
    <w:rsid w:val="00E72B2E"/>
    <w:rsid w:val="00E72C4C"/>
    <w:rsid w:val="00E73157"/>
    <w:rsid w:val="00E73728"/>
    <w:rsid w:val="00E73D0E"/>
    <w:rsid w:val="00E74424"/>
    <w:rsid w:val="00E746A0"/>
    <w:rsid w:val="00E74760"/>
    <w:rsid w:val="00E76D26"/>
    <w:rsid w:val="00E77883"/>
    <w:rsid w:val="00E8008B"/>
    <w:rsid w:val="00E8125B"/>
    <w:rsid w:val="00E8291F"/>
    <w:rsid w:val="00E866B9"/>
    <w:rsid w:val="00E87751"/>
    <w:rsid w:val="00E8780D"/>
    <w:rsid w:val="00E91836"/>
    <w:rsid w:val="00E92842"/>
    <w:rsid w:val="00E932E5"/>
    <w:rsid w:val="00E93B6D"/>
    <w:rsid w:val="00E9479F"/>
    <w:rsid w:val="00E94F55"/>
    <w:rsid w:val="00E95108"/>
    <w:rsid w:val="00E958EC"/>
    <w:rsid w:val="00E966AB"/>
    <w:rsid w:val="00E96F05"/>
    <w:rsid w:val="00E97E10"/>
    <w:rsid w:val="00E97FEF"/>
    <w:rsid w:val="00EA08B2"/>
    <w:rsid w:val="00EA1214"/>
    <w:rsid w:val="00EA2A04"/>
    <w:rsid w:val="00EA397A"/>
    <w:rsid w:val="00EA470F"/>
    <w:rsid w:val="00EA5337"/>
    <w:rsid w:val="00EA6895"/>
    <w:rsid w:val="00EA69DE"/>
    <w:rsid w:val="00EA6AB9"/>
    <w:rsid w:val="00EA71C8"/>
    <w:rsid w:val="00EA78C6"/>
    <w:rsid w:val="00EA7C59"/>
    <w:rsid w:val="00EB1390"/>
    <w:rsid w:val="00EB1576"/>
    <w:rsid w:val="00EB15D1"/>
    <w:rsid w:val="00EB1C36"/>
    <w:rsid w:val="00EB1DC7"/>
    <w:rsid w:val="00EB2233"/>
    <w:rsid w:val="00EB2909"/>
    <w:rsid w:val="00EB2C71"/>
    <w:rsid w:val="00EB4340"/>
    <w:rsid w:val="00EB45A4"/>
    <w:rsid w:val="00EB4EC5"/>
    <w:rsid w:val="00EB556D"/>
    <w:rsid w:val="00EB5A7D"/>
    <w:rsid w:val="00EB6062"/>
    <w:rsid w:val="00EB6869"/>
    <w:rsid w:val="00EB7047"/>
    <w:rsid w:val="00EB760F"/>
    <w:rsid w:val="00EB7AC1"/>
    <w:rsid w:val="00EB7F3D"/>
    <w:rsid w:val="00EC04A9"/>
    <w:rsid w:val="00EC2BAB"/>
    <w:rsid w:val="00EC4611"/>
    <w:rsid w:val="00EC77B8"/>
    <w:rsid w:val="00EC78EC"/>
    <w:rsid w:val="00ED0A7E"/>
    <w:rsid w:val="00ED206F"/>
    <w:rsid w:val="00ED21E4"/>
    <w:rsid w:val="00ED2334"/>
    <w:rsid w:val="00ED2DDA"/>
    <w:rsid w:val="00ED2F18"/>
    <w:rsid w:val="00ED3259"/>
    <w:rsid w:val="00ED35D6"/>
    <w:rsid w:val="00ED3702"/>
    <w:rsid w:val="00ED54EB"/>
    <w:rsid w:val="00ED55C0"/>
    <w:rsid w:val="00ED682B"/>
    <w:rsid w:val="00ED6A4A"/>
    <w:rsid w:val="00ED6E77"/>
    <w:rsid w:val="00EE13CD"/>
    <w:rsid w:val="00EE1E4A"/>
    <w:rsid w:val="00EE30B1"/>
    <w:rsid w:val="00EE36BD"/>
    <w:rsid w:val="00EE39D5"/>
    <w:rsid w:val="00EE41D5"/>
    <w:rsid w:val="00EE444A"/>
    <w:rsid w:val="00EE4B60"/>
    <w:rsid w:val="00EE5BCC"/>
    <w:rsid w:val="00EE5CDC"/>
    <w:rsid w:val="00EE5E53"/>
    <w:rsid w:val="00EE6001"/>
    <w:rsid w:val="00EE7BF4"/>
    <w:rsid w:val="00EF158E"/>
    <w:rsid w:val="00EF15E3"/>
    <w:rsid w:val="00EF2438"/>
    <w:rsid w:val="00EF2A45"/>
    <w:rsid w:val="00EF2B7C"/>
    <w:rsid w:val="00EF2D8F"/>
    <w:rsid w:val="00EF35C0"/>
    <w:rsid w:val="00EF43BE"/>
    <w:rsid w:val="00EF4462"/>
    <w:rsid w:val="00EF4711"/>
    <w:rsid w:val="00EF6064"/>
    <w:rsid w:val="00EF622E"/>
    <w:rsid w:val="00EF7710"/>
    <w:rsid w:val="00EF7CA4"/>
    <w:rsid w:val="00F000E3"/>
    <w:rsid w:val="00F006F0"/>
    <w:rsid w:val="00F00B70"/>
    <w:rsid w:val="00F037A4"/>
    <w:rsid w:val="00F0451D"/>
    <w:rsid w:val="00F04CEF"/>
    <w:rsid w:val="00F04EE7"/>
    <w:rsid w:val="00F05CB5"/>
    <w:rsid w:val="00F0662D"/>
    <w:rsid w:val="00F1007C"/>
    <w:rsid w:val="00F10268"/>
    <w:rsid w:val="00F10460"/>
    <w:rsid w:val="00F104E2"/>
    <w:rsid w:val="00F10D0A"/>
    <w:rsid w:val="00F116C8"/>
    <w:rsid w:val="00F13BFC"/>
    <w:rsid w:val="00F140BE"/>
    <w:rsid w:val="00F140E0"/>
    <w:rsid w:val="00F14936"/>
    <w:rsid w:val="00F1515E"/>
    <w:rsid w:val="00F16178"/>
    <w:rsid w:val="00F16287"/>
    <w:rsid w:val="00F16818"/>
    <w:rsid w:val="00F177E1"/>
    <w:rsid w:val="00F21748"/>
    <w:rsid w:val="00F225DE"/>
    <w:rsid w:val="00F22E39"/>
    <w:rsid w:val="00F24438"/>
    <w:rsid w:val="00F26D4D"/>
    <w:rsid w:val="00F27320"/>
    <w:rsid w:val="00F276A6"/>
    <w:rsid w:val="00F27C69"/>
    <w:rsid w:val="00F27C8F"/>
    <w:rsid w:val="00F30386"/>
    <w:rsid w:val="00F30667"/>
    <w:rsid w:val="00F30D4B"/>
    <w:rsid w:val="00F30E49"/>
    <w:rsid w:val="00F3152B"/>
    <w:rsid w:val="00F319C9"/>
    <w:rsid w:val="00F32375"/>
    <w:rsid w:val="00F32749"/>
    <w:rsid w:val="00F329A9"/>
    <w:rsid w:val="00F33772"/>
    <w:rsid w:val="00F33C1F"/>
    <w:rsid w:val="00F346CE"/>
    <w:rsid w:val="00F3530F"/>
    <w:rsid w:val="00F35F3D"/>
    <w:rsid w:val="00F36061"/>
    <w:rsid w:val="00F36B92"/>
    <w:rsid w:val="00F37172"/>
    <w:rsid w:val="00F37A67"/>
    <w:rsid w:val="00F37B80"/>
    <w:rsid w:val="00F4033C"/>
    <w:rsid w:val="00F40671"/>
    <w:rsid w:val="00F40CBD"/>
    <w:rsid w:val="00F40EB7"/>
    <w:rsid w:val="00F41E38"/>
    <w:rsid w:val="00F444E4"/>
    <w:rsid w:val="00F4477E"/>
    <w:rsid w:val="00F44E54"/>
    <w:rsid w:val="00F45F5D"/>
    <w:rsid w:val="00F47D46"/>
    <w:rsid w:val="00F52435"/>
    <w:rsid w:val="00F5499A"/>
    <w:rsid w:val="00F55A06"/>
    <w:rsid w:val="00F561B1"/>
    <w:rsid w:val="00F561D4"/>
    <w:rsid w:val="00F579F8"/>
    <w:rsid w:val="00F6069C"/>
    <w:rsid w:val="00F60C82"/>
    <w:rsid w:val="00F61D27"/>
    <w:rsid w:val="00F62908"/>
    <w:rsid w:val="00F63021"/>
    <w:rsid w:val="00F63470"/>
    <w:rsid w:val="00F6359F"/>
    <w:rsid w:val="00F643C4"/>
    <w:rsid w:val="00F6454E"/>
    <w:rsid w:val="00F645E3"/>
    <w:rsid w:val="00F6642A"/>
    <w:rsid w:val="00F67D8F"/>
    <w:rsid w:val="00F70E57"/>
    <w:rsid w:val="00F71AF2"/>
    <w:rsid w:val="00F71EF7"/>
    <w:rsid w:val="00F72FDF"/>
    <w:rsid w:val="00F7377E"/>
    <w:rsid w:val="00F74766"/>
    <w:rsid w:val="00F75102"/>
    <w:rsid w:val="00F75E2B"/>
    <w:rsid w:val="00F76CC7"/>
    <w:rsid w:val="00F77A63"/>
    <w:rsid w:val="00F802BE"/>
    <w:rsid w:val="00F80EAF"/>
    <w:rsid w:val="00F814FE"/>
    <w:rsid w:val="00F81C50"/>
    <w:rsid w:val="00F8332E"/>
    <w:rsid w:val="00F83C77"/>
    <w:rsid w:val="00F851DB"/>
    <w:rsid w:val="00F86024"/>
    <w:rsid w:val="00F8611A"/>
    <w:rsid w:val="00F873CA"/>
    <w:rsid w:val="00F87C77"/>
    <w:rsid w:val="00F87E28"/>
    <w:rsid w:val="00F9015B"/>
    <w:rsid w:val="00F90C05"/>
    <w:rsid w:val="00F90D6A"/>
    <w:rsid w:val="00F9169F"/>
    <w:rsid w:val="00F92269"/>
    <w:rsid w:val="00F929DD"/>
    <w:rsid w:val="00F92F1C"/>
    <w:rsid w:val="00F93125"/>
    <w:rsid w:val="00F93DF0"/>
    <w:rsid w:val="00F9454E"/>
    <w:rsid w:val="00F959E3"/>
    <w:rsid w:val="00F96249"/>
    <w:rsid w:val="00F963CF"/>
    <w:rsid w:val="00F96E8C"/>
    <w:rsid w:val="00F97DD1"/>
    <w:rsid w:val="00FA146A"/>
    <w:rsid w:val="00FA14AF"/>
    <w:rsid w:val="00FA18F1"/>
    <w:rsid w:val="00FA2630"/>
    <w:rsid w:val="00FA2BB8"/>
    <w:rsid w:val="00FA374B"/>
    <w:rsid w:val="00FA414F"/>
    <w:rsid w:val="00FA45A6"/>
    <w:rsid w:val="00FA4644"/>
    <w:rsid w:val="00FA5128"/>
    <w:rsid w:val="00FA5CEC"/>
    <w:rsid w:val="00FA6174"/>
    <w:rsid w:val="00FA65D7"/>
    <w:rsid w:val="00FB092D"/>
    <w:rsid w:val="00FB2497"/>
    <w:rsid w:val="00FB2E56"/>
    <w:rsid w:val="00FB2F7D"/>
    <w:rsid w:val="00FB332A"/>
    <w:rsid w:val="00FB42D4"/>
    <w:rsid w:val="00FB48CC"/>
    <w:rsid w:val="00FB4F84"/>
    <w:rsid w:val="00FB5906"/>
    <w:rsid w:val="00FB5A7A"/>
    <w:rsid w:val="00FB6415"/>
    <w:rsid w:val="00FB6AFD"/>
    <w:rsid w:val="00FB729A"/>
    <w:rsid w:val="00FB762F"/>
    <w:rsid w:val="00FB764C"/>
    <w:rsid w:val="00FB78E3"/>
    <w:rsid w:val="00FB7BD7"/>
    <w:rsid w:val="00FC0AE4"/>
    <w:rsid w:val="00FC1E16"/>
    <w:rsid w:val="00FC2AED"/>
    <w:rsid w:val="00FC2CAC"/>
    <w:rsid w:val="00FC2CB9"/>
    <w:rsid w:val="00FC38BE"/>
    <w:rsid w:val="00FC3969"/>
    <w:rsid w:val="00FC4175"/>
    <w:rsid w:val="00FC5492"/>
    <w:rsid w:val="00FC6360"/>
    <w:rsid w:val="00FC7281"/>
    <w:rsid w:val="00FC7805"/>
    <w:rsid w:val="00FC7F92"/>
    <w:rsid w:val="00FD1157"/>
    <w:rsid w:val="00FD1572"/>
    <w:rsid w:val="00FD20F6"/>
    <w:rsid w:val="00FD268B"/>
    <w:rsid w:val="00FD2DAA"/>
    <w:rsid w:val="00FD5DD8"/>
    <w:rsid w:val="00FD5EA7"/>
    <w:rsid w:val="00FD6AFC"/>
    <w:rsid w:val="00FD7A9C"/>
    <w:rsid w:val="00FD7E73"/>
    <w:rsid w:val="00FE0430"/>
    <w:rsid w:val="00FE0926"/>
    <w:rsid w:val="00FE2F2B"/>
    <w:rsid w:val="00FE3A1C"/>
    <w:rsid w:val="00FE3D6B"/>
    <w:rsid w:val="00FE4125"/>
    <w:rsid w:val="00FE4986"/>
    <w:rsid w:val="00FE7E83"/>
    <w:rsid w:val="00FF14F2"/>
    <w:rsid w:val="00FF16B2"/>
    <w:rsid w:val="00FF1793"/>
    <w:rsid w:val="00FF204A"/>
    <w:rsid w:val="00FF25D8"/>
    <w:rsid w:val="00FF54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00C62C"/>
  <w15:docId w15:val="{ABB6BA48-8701-42E8-B83C-36512C0C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customStyle="1" w:styleId="Tabelasiatki1jasnaakcent11">
    <w:name w:val="Tabela siatki 1 — jasna — akcent 1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Siatkatabelijasna1">
    <w:name w:val="Siatka tabeli — jasna1"/>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ED2F18"/>
    <w:rPr>
      <w:color w:val="954F72" w:themeColor="followedHyperlink"/>
      <w:u w:val="single"/>
    </w:rPr>
  </w:style>
  <w:style w:type="character" w:styleId="Odwoaniedokomentarza">
    <w:name w:val="annotation reference"/>
    <w:basedOn w:val="Domylnaczcionkaakapitu"/>
    <w:uiPriority w:val="99"/>
    <w:semiHidden/>
    <w:unhideWhenUsed/>
    <w:rsid w:val="006D46F9"/>
    <w:rPr>
      <w:sz w:val="16"/>
      <w:szCs w:val="16"/>
    </w:rPr>
  </w:style>
  <w:style w:type="paragraph" w:styleId="Tekstkomentarza">
    <w:name w:val="annotation text"/>
    <w:basedOn w:val="Normalny"/>
    <w:link w:val="TekstkomentarzaZnak"/>
    <w:uiPriority w:val="99"/>
    <w:semiHidden/>
    <w:unhideWhenUsed/>
    <w:rsid w:val="006D46F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D46F9"/>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6D46F9"/>
    <w:rPr>
      <w:b/>
      <w:bCs/>
    </w:rPr>
  </w:style>
  <w:style w:type="character" w:customStyle="1" w:styleId="TematkomentarzaZnak">
    <w:name w:val="Temat komentarza Znak"/>
    <w:basedOn w:val="TekstkomentarzaZnak"/>
    <w:link w:val="Tematkomentarza"/>
    <w:uiPriority w:val="99"/>
    <w:semiHidden/>
    <w:rsid w:val="006D46F9"/>
    <w:rPr>
      <w:rFonts w:ascii="Fira Sans" w:hAnsi="Fira Sans"/>
      <w:b/>
      <w:bCs/>
      <w:sz w:val="20"/>
      <w:szCs w:val="20"/>
    </w:rPr>
  </w:style>
  <w:style w:type="table" w:customStyle="1" w:styleId="Siatkatabelijasna10">
    <w:name w:val="Siatka tabeli — jasna1"/>
    <w:basedOn w:val="Standardowy"/>
    <w:uiPriority w:val="40"/>
    <w:rsid w:val="00186D5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Ikonawskanika">
    <w:name w:val="Ikona wskaźnika"/>
    <w:basedOn w:val="Normalny"/>
    <w:link w:val="IkonawskanikaZnak"/>
    <w:qFormat/>
    <w:rsid w:val="00023775"/>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023775"/>
    <w:rPr>
      <w:rFonts w:ascii="Fira Sans SemiBold" w:hAnsi="Fira Sans SemiBold"/>
      <w:color w:val="66AFDE"/>
      <w:sz w:val="60"/>
      <w:szCs w:val="60"/>
    </w:rPr>
  </w:style>
  <w:style w:type="paragraph" w:styleId="Tekstprzypisukocowego">
    <w:name w:val="endnote text"/>
    <w:basedOn w:val="Normalny"/>
    <w:link w:val="TekstprzypisukocowegoZnak"/>
    <w:uiPriority w:val="99"/>
    <w:semiHidden/>
    <w:unhideWhenUsed/>
    <w:rsid w:val="003F4A28"/>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4A28"/>
    <w:rPr>
      <w:rFonts w:ascii="Fira Sans" w:hAnsi="Fira Sans"/>
      <w:sz w:val="20"/>
      <w:szCs w:val="20"/>
    </w:rPr>
  </w:style>
  <w:style w:type="character" w:styleId="Odwoanieprzypisukocowego">
    <w:name w:val="endnote reference"/>
    <w:basedOn w:val="Domylnaczcionkaakapitu"/>
    <w:uiPriority w:val="99"/>
    <w:semiHidden/>
    <w:unhideWhenUsed/>
    <w:rsid w:val="003F4A28"/>
    <w:rPr>
      <w:vertAlign w:val="superscript"/>
    </w:rPr>
  </w:style>
  <w:style w:type="table" w:styleId="Siatkatabelijasna">
    <w:name w:val="Grid Table Light"/>
    <w:basedOn w:val="Standardowy"/>
    <w:uiPriority w:val="40"/>
    <w:rsid w:val="003E5A6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ierozpoznanawzmianka1">
    <w:name w:val="Nierozpoznana wzmianka1"/>
    <w:basedOn w:val="Domylnaczcionkaakapitu"/>
    <w:uiPriority w:val="99"/>
    <w:semiHidden/>
    <w:unhideWhenUsed/>
    <w:rsid w:val="00AD1106"/>
    <w:rPr>
      <w:color w:val="605E5C"/>
      <w:shd w:val="clear" w:color="auto" w:fill="E1DFDD"/>
    </w:rPr>
  </w:style>
  <w:style w:type="character" w:customStyle="1" w:styleId="Nierozpoznanawzmianka2">
    <w:name w:val="Nierozpoznana wzmianka2"/>
    <w:basedOn w:val="Domylnaczcionkaakapitu"/>
    <w:uiPriority w:val="99"/>
    <w:semiHidden/>
    <w:unhideWhenUsed/>
    <w:rsid w:val="00D4307D"/>
    <w:rPr>
      <w:color w:val="605E5C"/>
      <w:shd w:val="clear" w:color="auto" w:fill="E1DFDD"/>
    </w:rPr>
  </w:style>
  <w:style w:type="table" w:customStyle="1" w:styleId="Siatkatabelijasna3">
    <w:name w:val="Siatka tabeli — jasna3"/>
    <w:basedOn w:val="Standardowy"/>
    <w:next w:val="Siatkatabelijasna"/>
    <w:uiPriority w:val="40"/>
    <w:rsid w:val="001B433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7154085">
      <w:bodyDiv w:val="1"/>
      <w:marLeft w:val="0"/>
      <w:marRight w:val="0"/>
      <w:marTop w:val="0"/>
      <w:marBottom w:val="0"/>
      <w:divBdr>
        <w:top w:val="none" w:sz="0" w:space="0" w:color="auto"/>
        <w:left w:val="none" w:sz="0" w:space="0" w:color="auto"/>
        <w:bottom w:val="none" w:sz="0" w:space="0" w:color="auto"/>
        <w:right w:val="none" w:sz="0" w:space="0" w:color="auto"/>
      </w:divBdr>
    </w:div>
    <w:div w:id="366948319">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86829349">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78294075">
      <w:bodyDiv w:val="1"/>
      <w:marLeft w:val="0"/>
      <w:marRight w:val="0"/>
      <w:marTop w:val="0"/>
      <w:marBottom w:val="0"/>
      <w:divBdr>
        <w:top w:val="none" w:sz="0" w:space="0" w:color="auto"/>
        <w:left w:val="none" w:sz="0" w:space="0" w:color="auto"/>
        <w:bottom w:val="none" w:sz="0" w:space="0" w:color="auto"/>
        <w:right w:val="none" w:sz="0" w:space="0" w:color="auto"/>
      </w:divBdr>
    </w:div>
    <w:div w:id="1363826904">
      <w:bodyDiv w:val="1"/>
      <w:marLeft w:val="0"/>
      <w:marRight w:val="0"/>
      <w:marTop w:val="0"/>
      <w:marBottom w:val="0"/>
      <w:divBdr>
        <w:top w:val="none" w:sz="0" w:space="0" w:color="auto"/>
        <w:left w:val="none" w:sz="0" w:space="0" w:color="auto"/>
        <w:bottom w:val="none" w:sz="0" w:space="0" w:color="auto"/>
        <w:right w:val="none" w:sz="0" w:space="0" w:color="auto"/>
      </w:divBdr>
    </w:div>
    <w:div w:id="1403407309">
      <w:bodyDiv w:val="1"/>
      <w:marLeft w:val="0"/>
      <w:marRight w:val="0"/>
      <w:marTop w:val="0"/>
      <w:marBottom w:val="0"/>
      <w:divBdr>
        <w:top w:val="none" w:sz="0" w:space="0" w:color="auto"/>
        <w:left w:val="none" w:sz="0" w:space="0" w:color="auto"/>
        <w:bottom w:val="none" w:sz="0" w:space="0" w:color="auto"/>
        <w:right w:val="none" w:sz="0" w:space="0" w:color="auto"/>
      </w:divBdr>
    </w:div>
    <w:div w:id="1674798014">
      <w:bodyDiv w:val="1"/>
      <w:marLeft w:val="0"/>
      <w:marRight w:val="0"/>
      <w:marTop w:val="0"/>
      <w:marBottom w:val="0"/>
      <w:divBdr>
        <w:top w:val="none" w:sz="0" w:space="0" w:color="auto"/>
        <w:left w:val="none" w:sz="0" w:space="0" w:color="auto"/>
        <w:bottom w:val="none" w:sz="0" w:space="0" w:color="auto"/>
        <w:right w:val="none" w:sz="0" w:space="0" w:color="auto"/>
      </w:divBdr>
    </w:div>
    <w:div w:id="1766608186">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59749790">
      <w:bodyDiv w:val="1"/>
      <w:marLeft w:val="0"/>
      <w:marRight w:val="0"/>
      <w:marTop w:val="0"/>
      <w:marBottom w:val="0"/>
      <w:divBdr>
        <w:top w:val="none" w:sz="0" w:space="0" w:color="auto"/>
        <w:left w:val="none" w:sz="0" w:space="0" w:color="auto"/>
        <w:bottom w:val="none" w:sz="0" w:space="0" w:color="auto"/>
        <w:right w:val="none" w:sz="0" w:space="0" w:color="auto"/>
      </w:divBdr>
    </w:div>
    <w:div w:id="199559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9.png"/><Relationship Id="rId26" Type="http://schemas.openxmlformats.org/officeDocument/2006/relationships/hyperlink" Target="https://www.linkedin.com/company/glownyurzadstatystyczny/" TargetMode="External"/><Relationship Id="rId39" Type="http://schemas.openxmlformats.org/officeDocument/2006/relationships/footer" Target="footer3.xml"/><Relationship Id="rId21" Type="http://schemas.openxmlformats.org/officeDocument/2006/relationships/image" Target="media/image10.png"/><Relationship Id="rId34" Type="http://schemas.openxmlformats.org/officeDocument/2006/relationships/hyperlink" Target="https://stat.gov.pl/en/metainformation/glossary/terms-used-in-official-statistics/1170,term.html"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www.facebook.com/GlownyUrzadStatystyczny" TargetMode="External"/><Relationship Id="rId29" Type="http://schemas.openxmlformats.org/officeDocument/2006/relationships/hyperlink" Target="http://bdm.stat.gov.pl/"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12.png"/><Relationship Id="rId32" Type="http://schemas.openxmlformats.org/officeDocument/2006/relationships/hyperlink" Target="https://dbw.stat.gov.pl/en/dashboard/11" TargetMode="External"/><Relationship Id="rId37" Type="http://schemas.openxmlformats.org/officeDocument/2006/relationships/hyperlink" Target="https://stat.gov.pl/en/metainformation/glossary/terms-used-in-official-statistics/436,term.html"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obslugaprasowa@stat.gov.pl" TargetMode="External"/><Relationship Id="rId23" Type="http://schemas.openxmlformats.org/officeDocument/2006/relationships/hyperlink" Target="https://www.instagram.com/gus_stat/?next" TargetMode="External"/><Relationship Id="rId28" Type="http://schemas.openxmlformats.org/officeDocument/2006/relationships/hyperlink" Target="https://dbw.stat.gov.pl/en/dashboard/11" TargetMode="External"/><Relationship Id="rId36" Type="http://schemas.openxmlformats.org/officeDocument/2006/relationships/hyperlink" Target="https://stat.gov.pl/en/metainformation/glossary/terms-used-in-official-statistics/435,term.html" TargetMode="External"/><Relationship Id="rId10" Type="http://schemas.openxmlformats.org/officeDocument/2006/relationships/image" Target="media/image3.png"/><Relationship Id="rId19" Type="http://schemas.openxmlformats.org/officeDocument/2006/relationships/hyperlink" Target="https://x.com/GUS_STAT" TargetMode="External"/><Relationship Id="rId31" Type="http://schemas.openxmlformats.org/officeDocument/2006/relationships/hyperlink" Target="https://bdl.stat.gov.pl/BDL/dane/podgrup/tem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3.png"/><Relationship Id="rId30" Type="http://schemas.openxmlformats.org/officeDocument/2006/relationships/hyperlink" Target="https://bazydanych.new.stat.gov.pl/en/macroeconomic-indicators" TargetMode="External"/><Relationship Id="rId35" Type="http://schemas.openxmlformats.org/officeDocument/2006/relationships/hyperlink" Target="https://stat.gov.pl/en/metainformation/glossary/terms-used-in-official-statistics/1310,term.html"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new.stat.gov.pl/" TargetMode="External"/><Relationship Id="rId25" Type="http://schemas.openxmlformats.org/officeDocument/2006/relationships/hyperlink" Target="https://youtube.com/@glownyurzadstatystycznygus?si=IgHa1awoYniiJyQI" TargetMode="External"/><Relationship Id="rId33" Type="http://schemas.openxmlformats.org/officeDocument/2006/relationships/hyperlink" Target="https://stat.gov.pl/en/metainformation/glossary/terms-used-in-official-statistics/701,term.html" TargetMode="External"/><Relationship Id="rId38"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6.emf"/><Relationship Id="rId7" Type="http://schemas.openxmlformats.org/officeDocument/2006/relationships/image" Target="media/image70.emf"/><Relationship Id="rId2" Type="http://schemas.openxmlformats.org/officeDocument/2006/relationships/image" Target="media/image5.emf"/><Relationship Id="rId1" Type="http://schemas.openxmlformats.org/officeDocument/2006/relationships/image" Target="media/image4.png"/><Relationship Id="rId6" Type="http://schemas.openxmlformats.org/officeDocument/2006/relationships/image" Target="media/image60.emf"/><Relationship Id="rId5" Type="http://schemas.openxmlformats.org/officeDocument/2006/relationships/image" Target="media/image50.emf"/><Relationship Id="rId4" Type="http://schemas.openxmlformats.org/officeDocument/2006/relationships/image" Target="media/image7.emf"/></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0x00FBEB7090D5ED8B4AADA9FC396769AC9B</ContentTypeId>
    <Odbiorcy2 xmlns="1E9983FF-DC4B-4F4E-A072-0441E2B88E6D" xsi:nil="true"/>
    <Osoba xmlns="1E9983FF-DC4B-4F4E-A072-0441E2B88E6D">STAT\nockoa</Osoba>
    <NazwaPliku xmlns="1E9983FF-DC4B-4F4E-A072-0441E2B88E6D">index_numbers_of_construction_and_assembly_production_in_August_2024.docx</NazwaPliku>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FF83991E4BDC4E4FA0720441E2B88E6D" ma:contentTypeVersion="" ma:contentTypeDescription="" ma:contentTypeScope="" ma:versionID="4c085abc070ecd47269a6e547f595e09">
  <xsd:schema xmlns:xsd="http://www.w3.org/2001/XMLSchema" xmlns:xs="http://www.w3.org/2001/XMLSchema" xmlns:p="http://schemas.microsoft.com/office/2006/metadata/properties" xmlns:ns1="http://schemas.microsoft.com/sharepoint/v3" xmlns:ns2="1E9983FF-DC4B-4F4E-A072-0441E2B88E6D" targetNamespace="http://schemas.microsoft.com/office/2006/metadata/properties" ma:root="true" ma:fieldsID="261bc03da8b64877da0abdcd3971ff14" ns1:_="" ns2:_="">
    <xsd:import namespace="http://schemas.microsoft.com/sharepoint/v3"/>
    <xsd:import namespace="1E9983FF-DC4B-4F4E-A072-0441E2B88E6D"/>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9983FF-DC4B-4F4E-A072-0441E2B88E6D"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CA8B5C-31D1-44D8-BAA2-D57C9058BECB}">
  <ds:schemaRefs>
    <ds:schemaRef ds:uri="http://schemas.microsoft.com/office/2006/metadata/properties"/>
    <ds:schemaRef ds:uri="http://schemas.microsoft.com/office/infopath/2007/PartnerControls"/>
    <ds:schemaRef ds:uri="http://schemas.microsoft.com/sharepoint/v3"/>
    <ds:schemaRef ds:uri="1E9983FF-DC4B-4F4E-A072-0441E2B88E6D"/>
  </ds:schemaRefs>
</ds:datastoreItem>
</file>

<file path=customXml/itemProps2.xml><?xml version="1.0" encoding="utf-8"?>
<ds:datastoreItem xmlns:ds="http://schemas.openxmlformats.org/officeDocument/2006/customXml" ds:itemID="{D5025B1C-DEB8-4268-9A31-6D04A2232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9983FF-DC4B-4F4E-A072-0441E2B88E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03058B-3A9D-41BC-916F-214FE82B4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Pages>
  <Words>1112</Words>
  <Characters>6672</Characters>
  <DocSecurity>0</DocSecurity>
  <Lines>55</Lines>
  <Paragraphs>15</Paragraphs>
  <ScaleCrop>false</ScaleCrop>
  <HeadingPairs>
    <vt:vector size="2" baseType="variant">
      <vt:variant>
        <vt:lpstr>Tytuł</vt:lpstr>
      </vt:variant>
      <vt:variant>
        <vt:i4>1</vt:i4>
      </vt:variant>
    </vt:vector>
  </HeadingPairs>
  <TitlesOfParts>
    <vt:vector size="1" baseType="lpstr">
      <vt:lpstr>Construction and asembly production</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asembly production</dc:title>
  <dc:creator>Statistics Poland</dc:creator>
  <cp:keywords/>
  <cp:lastPrinted>2026-03-18T15:13:00Z</cp:lastPrinted>
  <dcterms:created xsi:type="dcterms:W3CDTF">2026-10-19T09:14:00Z</dcterms:created>
  <dcterms:modified xsi:type="dcterms:W3CDTF">2026-10-19T17:03:00Z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LUB-OSB.6360.3.2026.22</vt:lpwstr>
  </property>
  <property fmtid="{D5CDD505-2E9C-101B-9397-08002B2CF9AE}" pid="4" name="UNPPisma">
    <vt:lpwstr>2026-175710</vt:lpwstr>
  </property>
  <property fmtid="{D5CDD505-2E9C-101B-9397-08002B2CF9AE}" pid="5" name="ZnakSprawy">
    <vt:lpwstr>LUB-OSB.6360.3.2026</vt:lpwstr>
  </property>
  <property fmtid="{D5CDD505-2E9C-101B-9397-08002B2CF9AE}" pid="6" name="ZnakSprawy2">
    <vt:lpwstr>Znak sprawy: LUB-OSB.6360.3.2026</vt:lpwstr>
  </property>
  <property fmtid="{D5CDD505-2E9C-101B-9397-08002B2CF9AE}" pid="7" name="AktualnaDataSlownie">
    <vt:lpwstr>17 wrzeœnia 2026</vt:lpwstr>
  </property>
  <property fmtid="{D5CDD505-2E9C-101B-9397-08002B2CF9AE}" pid="8" name="ZnakSprawyPrzedPrzeniesieniem">
    <vt:lpwstr/>
  </property>
  <property fmtid="{D5CDD505-2E9C-101B-9397-08002B2CF9AE}" pid="9" name="Autor">
    <vt:lpwstr>Pinkiewicz Mateusz</vt:lpwstr>
  </property>
  <property fmtid="{D5CDD505-2E9C-101B-9397-08002B2CF9AE}" pid="10" name="AutorNumer">
    <vt:lpwstr/>
  </property>
  <property fmtid="{D5CDD505-2E9C-101B-9397-08002B2CF9AE}" pid="11" name="AutorKomorkaNadrzedna">
    <vt:lpwstr>Dyrektor US Lublin(DYR-LUB)</vt:lpwstr>
  </property>
  <property fmtid="{D5CDD505-2E9C-101B-9397-08002B2CF9AE}" pid="12" name="AutorInicjaly">
    <vt:lpwstr>MP</vt:lpwstr>
  </property>
  <property fmtid="{D5CDD505-2E9C-101B-9397-08002B2CF9AE}" pid="13" name="AutorNrTelefonu">
    <vt:lpwstr>81 465 20 53</vt:lpwstr>
  </property>
  <property fmtid="{D5CDD505-2E9C-101B-9397-08002B2CF9AE}" pid="14" name="Stanowisko">
    <vt:lpwstr>specjalista</vt:lpwstr>
  </property>
  <property fmtid="{D5CDD505-2E9C-101B-9397-08002B2CF9AE}" pid="15" name="OpisPisma">
    <vt:lpwstr>Informacja sygnalna "Produkcja budowlano-montażowa w sierpniu 2026 r.", Data publikacji: 21.09.2026 r.</vt:lpwstr>
  </property>
  <property fmtid="{D5CDD505-2E9C-101B-9397-08002B2CF9AE}" pid="16" name="Komorka">
    <vt:lpwstr>Dyrektor US Lublin</vt:lpwstr>
  </property>
  <property fmtid="{D5CDD505-2E9C-101B-9397-08002B2CF9AE}" pid="17" name="KodKomorki">
    <vt:lpwstr>DYR-LUB</vt:lpwstr>
  </property>
  <property fmtid="{D5CDD505-2E9C-101B-9397-08002B2CF9AE}" pid="18" name="AktualnaData">
    <vt:lpwstr>2026-09-17</vt:lpwstr>
  </property>
  <property fmtid="{D5CDD505-2E9C-101B-9397-08002B2CF9AE}" pid="19" name="Wydzial">
    <vt:lpwstr>Ośrodek Statystyki Budownictwa</vt:lpwstr>
  </property>
  <property fmtid="{D5CDD505-2E9C-101B-9397-08002B2CF9AE}" pid="20" name="KodWydzialu">
    <vt:lpwstr>OSB</vt:lpwstr>
  </property>
  <property fmtid="{D5CDD505-2E9C-101B-9397-08002B2CF9AE}" pid="21" name="ZaakceptowanePrzez">
    <vt:lpwstr>n/d</vt:lpwstr>
  </property>
  <property fmtid="{D5CDD505-2E9C-101B-9397-08002B2CF9AE}" pid="22" name="PrzekazanieDo">
    <vt:lpwstr/>
  </property>
  <property fmtid="{D5CDD505-2E9C-101B-9397-08002B2CF9AE}" pid="23" name="PrzekazanieDoStanowisko">
    <vt:lpwstr/>
  </property>
  <property fmtid="{D5CDD505-2E9C-101B-9397-08002B2CF9AE}" pid="24" name="PrzekazanieDoKomorkaPracownika">
    <vt:lpwstr/>
  </property>
  <property fmtid="{D5CDD505-2E9C-101B-9397-08002B2CF9AE}" pid="25" name="PrzekazanieWgRozdzielnika">
    <vt:lpwstr/>
  </property>
  <property fmtid="{D5CDD505-2E9C-101B-9397-08002B2CF9AE}" pid="26" name="adresImie">
    <vt:lpwstr/>
  </property>
  <property fmtid="{D5CDD505-2E9C-101B-9397-08002B2CF9AE}" pid="27" name="adresNazwisko">
    <vt:lpwstr/>
  </property>
  <property fmtid="{D5CDD505-2E9C-101B-9397-08002B2CF9AE}" pid="28" name="adresNazwa">
    <vt:lpwstr>GŁÓWNY URZĄD STATYSTYCZNY</vt:lpwstr>
  </property>
  <property fmtid="{D5CDD505-2E9C-101B-9397-08002B2CF9AE}" pid="29" name="adresOddzial">
    <vt:lpwstr/>
  </property>
  <property fmtid="{D5CDD505-2E9C-101B-9397-08002B2CF9AE}" pid="30" name="adresTypUlicy">
    <vt:lpwstr>al.</vt:lpwstr>
  </property>
  <property fmtid="{D5CDD505-2E9C-101B-9397-08002B2CF9AE}" pid="31" name="adresUlica">
    <vt:lpwstr>NIEPODLEGŁOŚCI AL.</vt:lpwstr>
  </property>
  <property fmtid="{D5CDD505-2E9C-101B-9397-08002B2CF9AE}" pid="32" name="adresNrDomu">
    <vt:lpwstr>208</vt:lpwstr>
  </property>
  <property fmtid="{D5CDD505-2E9C-101B-9397-08002B2CF9AE}" pid="33" name="adresNrLokalu">
    <vt:lpwstr/>
  </property>
  <property fmtid="{D5CDD505-2E9C-101B-9397-08002B2CF9AE}" pid="34" name="adresKodPocztowy">
    <vt:lpwstr>00-925</vt:lpwstr>
  </property>
  <property fmtid="{D5CDD505-2E9C-101B-9397-08002B2CF9AE}" pid="35" name="adresMiejscowosc">
    <vt:lpwstr>WARSZAWA (ŚRÓDMIEŚCIE)</vt:lpwstr>
  </property>
  <property fmtid="{D5CDD505-2E9C-101B-9397-08002B2CF9AE}" pid="36" name="adresPoczta">
    <vt:lpwstr/>
  </property>
  <property fmtid="{D5CDD505-2E9C-101B-9397-08002B2CF9AE}" pid="37" name="adresEMail">
    <vt:lpwstr>kancelariaogolnaGUS@stat.gov.pl</vt:lpwstr>
  </property>
  <property fmtid="{D5CDD505-2E9C-101B-9397-08002B2CF9AE}" pid="38" name="DataNaPismie">
    <vt:lpwstr>brak</vt:lpwstr>
  </property>
  <property fmtid="{D5CDD505-2E9C-101B-9397-08002B2CF9AE}" pid="39" name="adresaciDW">
    <vt:lpwstr/>
  </property>
  <property fmtid="{D5CDD505-2E9C-101B-9397-08002B2CF9AE}" pid="40" name="adresaciDW2">
    <vt:lpwstr/>
  </property>
  <property fmtid="{D5CDD505-2E9C-101B-9397-08002B2CF9AE}" pid="41" name="DataCzasWprowadzenia">
    <vt:lpwstr>2026-09-17 08:40:18</vt:lpwstr>
  </property>
  <property fmtid="{D5CDD505-2E9C-101B-9397-08002B2CF9AE}" pid="42" name="TematSprawy">
    <vt:lpwstr>Opracowanie sygnalne Dynamika produkcji budowlano-montażowej w 2026 roku.</vt:lpwstr>
  </property>
  <property fmtid="{D5CDD505-2E9C-101B-9397-08002B2CF9AE}" pid="43" name="ProwadzacySprawe">
    <vt:lpwstr>Pinkiewicz Mateusz</vt:lpwstr>
  </property>
  <property fmtid="{D5CDD505-2E9C-101B-9397-08002B2CF9AE}" pid="44" name="StopienSluzbowy">
    <vt:lpwstr/>
  </property>
  <property fmtid="{D5CDD505-2E9C-101B-9397-08002B2CF9AE}" pid="45" name="KodKreskowy">
    <vt:lpwstr> </vt:lpwstr>
  </property>
  <property fmtid="{D5CDD505-2E9C-101B-9397-08002B2CF9AE}" pid="46" name="TrescPisma">
    <vt:lpwstr/>
  </property>
</Properties>
</file>