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53FF" w:rsidRPr="006B55C0" w:rsidRDefault="00D153FF" w:rsidP="00D153FF">
      <w:pPr>
        <w:pStyle w:val="tytuinformacji"/>
        <w:rPr>
          <w:shd w:val="clear" w:color="auto" w:fill="FFFFFF"/>
          <w:lang w:val="en-US"/>
        </w:rPr>
      </w:pPr>
      <w:r w:rsidRPr="006B55C0">
        <w:rPr>
          <w:shd w:val="clear" w:color="auto" w:fill="FFFFFF"/>
          <w:lang w:val="en-US"/>
        </w:rPr>
        <w:t>General go</w:t>
      </w:r>
      <w:r w:rsidR="0072384A">
        <w:rPr>
          <w:shd w:val="clear" w:color="auto" w:fill="FFFFFF"/>
          <w:lang w:val="en-US"/>
        </w:rPr>
        <w:t xml:space="preserve">vernment deficit and debt in </w:t>
      </w:r>
      <w:r w:rsidR="00072C66">
        <w:rPr>
          <w:shd w:val="clear" w:color="auto" w:fill="FFFFFF"/>
          <w:lang w:val="en-US"/>
        </w:rPr>
        <w:t>the years 2022-</w:t>
      </w:r>
      <w:r w:rsidR="0072384A">
        <w:rPr>
          <w:shd w:val="clear" w:color="auto" w:fill="FFFFFF"/>
          <w:lang w:val="en-US"/>
        </w:rPr>
        <w:t>202</w:t>
      </w:r>
      <w:r w:rsidR="00072C66">
        <w:rPr>
          <w:shd w:val="clear" w:color="auto" w:fill="FFFFFF"/>
          <w:lang w:val="en-US"/>
        </w:rPr>
        <w:t>5</w:t>
      </w:r>
    </w:p>
    <w:p w:rsidR="00983768" w:rsidRPr="005535A2" w:rsidRDefault="006E5848" w:rsidP="00983768">
      <w:pPr>
        <w:pStyle w:val="tytuinformacji"/>
        <w:rPr>
          <w:shd w:val="clear" w:color="auto" w:fill="FFFFFF"/>
          <w:lang w:val="en-US"/>
        </w:rPr>
      </w:pPr>
      <w:r>
        <w:rPr>
          <w:noProof/>
          <w:lang w:eastAsia="pl-PL"/>
        </w:rPr>
        <mc:AlternateContent>
          <mc:Choice Requires="wps">
            <w:drawing>
              <wp:anchor distT="45720" distB="45720" distL="114300" distR="114300" simplePos="0" relativeHeight="251653632" behindDoc="0" locked="0" layoutInCell="1" allowOverlap="1" wp14:anchorId="128B86C5" wp14:editId="0B0D68F3">
                <wp:simplePos x="0" y="0"/>
                <wp:positionH relativeFrom="margin">
                  <wp:posOffset>-40005</wp:posOffset>
                </wp:positionH>
                <wp:positionV relativeFrom="paragraph">
                  <wp:posOffset>407035</wp:posOffset>
                </wp:positionV>
                <wp:extent cx="1877060" cy="1003300"/>
                <wp:effectExtent l="7620" t="8255" r="1270" b="7620"/>
                <wp:wrapSquare wrapText="bothSides"/>
                <wp:docPr id="7" name="Pole tekstowe 2" descr="Description : 7,2 %&#10;General government deficit in 2025 in relation to GDP"/>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060" cy="1003300"/>
                        </a:xfrm>
                        <a:prstGeom prst="roundRect">
                          <a:avLst>
                            <a:gd name="adj" fmla="val 16667"/>
                          </a:avLst>
                        </a:prstGeom>
                        <a:solidFill>
                          <a:srgbClr val="001D7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18AB" w:rsidRPr="00A51EF7" w:rsidRDefault="003818AB" w:rsidP="003818AB">
                            <w:pPr>
                              <w:spacing w:after="0" w:line="240" w:lineRule="auto"/>
                              <w:rPr>
                                <w:rFonts w:ascii="Fira Sans SemiBold" w:hAnsi="Fira Sans SemiBold"/>
                                <w:color w:val="FFFFFF" w:themeColor="background1"/>
                                <w:sz w:val="40"/>
                                <w:szCs w:val="40"/>
                                <w:lang w:val="en-US"/>
                              </w:rPr>
                            </w:pPr>
                            <w:bookmarkStart w:id="0" w:name="_Hlk99638553"/>
                            <w:bookmarkStart w:id="1" w:name="_Hlk99638554"/>
                            <w:bookmarkStart w:id="2" w:name="_Hlk99638558"/>
                            <w:bookmarkStart w:id="3" w:name="_Hlk99638559"/>
                            <w:bookmarkStart w:id="4" w:name="_Hlk99638560"/>
                            <w:bookmarkStart w:id="5" w:name="_Hlk99638561"/>
                            <w:bookmarkStart w:id="6" w:name="_Hlk99638562"/>
                            <w:bookmarkStart w:id="7" w:name="_Hlk99638563"/>
                            <w:r w:rsidRPr="00A51EF7">
                              <w:rPr>
                                <w:rFonts w:ascii="Fira Sans Light" w:hAnsi="Fira Sans Light"/>
                                <w:color w:val="001D77"/>
                                <w:sz w:val="22"/>
                                <w:lang w:val="en-US"/>
                              </w:rPr>
                              <w:t xml:space="preserve">1            </w:t>
                            </w:r>
                            <w:r w:rsidR="00A914BC">
                              <w:rPr>
                                <w:rFonts w:ascii="Fira Sans SemiBold" w:hAnsi="Fira Sans SemiBold"/>
                                <w:color w:val="FFFFFF" w:themeColor="background1"/>
                                <w:sz w:val="40"/>
                                <w:szCs w:val="40"/>
                                <w:lang w:val="en-US"/>
                              </w:rPr>
                              <w:t>7</w:t>
                            </w:r>
                            <w:r w:rsidR="0031282B">
                              <w:rPr>
                                <w:rFonts w:ascii="Fira Sans SemiBold" w:hAnsi="Fira Sans SemiBold"/>
                                <w:color w:val="FFFFFF" w:themeColor="background1"/>
                                <w:sz w:val="40"/>
                                <w:szCs w:val="40"/>
                                <w:lang w:val="en-US"/>
                              </w:rPr>
                              <w:t>.</w:t>
                            </w:r>
                            <w:r w:rsidR="00615047">
                              <w:rPr>
                                <w:rFonts w:ascii="Fira Sans SemiBold" w:hAnsi="Fira Sans SemiBold"/>
                                <w:color w:val="FFFFFF" w:themeColor="background1"/>
                                <w:sz w:val="40"/>
                                <w:szCs w:val="40"/>
                                <w:lang w:val="en-US"/>
                              </w:rPr>
                              <w:t>2</w:t>
                            </w:r>
                            <w:r w:rsidRPr="00A51EF7">
                              <w:rPr>
                                <w:rFonts w:ascii="Fira Sans SemiBold" w:hAnsi="Fira Sans SemiBold"/>
                                <w:color w:val="FFFFFF" w:themeColor="background1"/>
                                <w:sz w:val="40"/>
                                <w:szCs w:val="40"/>
                                <w:lang w:val="en-US"/>
                              </w:rPr>
                              <w:t>%</w:t>
                            </w:r>
                          </w:p>
                          <w:p w:rsidR="003818AB" w:rsidRPr="006D3220" w:rsidRDefault="003818AB" w:rsidP="003818AB">
                            <w:pPr>
                              <w:pStyle w:val="tekstnaniebieskimtle"/>
                              <w:rPr>
                                <w:color w:val="FFFFFF"/>
                                <w:sz w:val="19"/>
                                <w:szCs w:val="19"/>
                                <w:lang w:val="en-US"/>
                              </w:rPr>
                            </w:pPr>
                            <w:r w:rsidRPr="006D3220">
                              <w:rPr>
                                <w:sz w:val="19"/>
                                <w:szCs w:val="19"/>
                                <w:lang w:val="en-US"/>
                              </w:rPr>
                              <w:t>General government defic</w:t>
                            </w:r>
                            <w:r>
                              <w:rPr>
                                <w:sz w:val="19"/>
                                <w:szCs w:val="19"/>
                                <w:lang w:val="en-US"/>
                              </w:rPr>
                              <w:t>i</w:t>
                            </w:r>
                            <w:r w:rsidRPr="006D3220">
                              <w:rPr>
                                <w:sz w:val="19"/>
                                <w:szCs w:val="19"/>
                                <w:lang w:val="en-US"/>
                              </w:rPr>
                              <w:t xml:space="preserve">t </w:t>
                            </w:r>
                            <w:r>
                              <w:rPr>
                                <w:sz w:val="19"/>
                                <w:szCs w:val="19"/>
                                <w:lang w:val="en-US"/>
                              </w:rPr>
                              <w:t>i</w:t>
                            </w:r>
                            <w:r w:rsidRPr="006D3220">
                              <w:rPr>
                                <w:sz w:val="19"/>
                                <w:szCs w:val="19"/>
                                <w:lang w:val="en-US"/>
                              </w:rPr>
                              <w:t xml:space="preserve">n </w:t>
                            </w:r>
                            <w:r>
                              <w:rPr>
                                <w:sz w:val="19"/>
                                <w:szCs w:val="19"/>
                                <w:lang w:val="en-US"/>
                              </w:rPr>
                              <w:t>202</w:t>
                            </w:r>
                            <w:r w:rsidR="00A914BC">
                              <w:rPr>
                                <w:sz w:val="19"/>
                                <w:szCs w:val="19"/>
                                <w:lang w:val="en-US"/>
                              </w:rPr>
                              <w:t>5</w:t>
                            </w:r>
                            <w:r>
                              <w:rPr>
                                <w:sz w:val="19"/>
                                <w:szCs w:val="19"/>
                                <w:lang w:val="en-US"/>
                              </w:rPr>
                              <w:t xml:space="preserve"> in relation to </w:t>
                            </w:r>
                            <w:r w:rsidRPr="006D3220">
                              <w:rPr>
                                <w:sz w:val="19"/>
                                <w:szCs w:val="19"/>
                                <w:lang w:val="en-US"/>
                              </w:rPr>
                              <w:t>GDP</w:t>
                            </w:r>
                          </w:p>
                          <w:bookmarkEnd w:id="0"/>
                          <w:bookmarkEnd w:id="1"/>
                          <w:bookmarkEnd w:id="2"/>
                          <w:bookmarkEnd w:id="3"/>
                          <w:bookmarkEnd w:id="4"/>
                          <w:bookmarkEnd w:id="5"/>
                          <w:bookmarkEnd w:id="6"/>
                          <w:bookmarkEnd w:i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28B86C5" id="Pole tekstowe 2" o:spid="_x0000_s1026" alt="Description : 7,2 %&#10;General government deficit in 2025 in relation to GDP" style="position:absolute;margin-left:-3.15pt;margin-top:32.05pt;width:147.8pt;height:79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" fillcolor="#001d77" stroked="f">
                <v:stroke joinstyle="miter"/>
                <v:textbox>
                  <w:txbxContent>
                    <w:p w:rsidR="003818AB" w:rsidRPr="00A51EF7" w:rsidRDefault="003818AB" w:rsidP="003818AB">
                      <w:pPr>
                        <w:spacing w:after="0" w:line="240" w:lineRule="auto"/>
                        <w:rPr>
                          <w:rFonts w:ascii="Fira Sans SemiBold" w:hAnsi="Fira Sans SemiBold"/>
                          <w:color w:val="FFFFFF" w:themeColor="background1"/>
                          <w:sz w:val="40"/>
                          <w:szCs w:val="40"/>
                          <w:lang w:val="en-US"/>
                        </w:rPr>
                      </w:pPr>
                      <w:bookmarkStart w:id="8" w:name="_Hlk99638553"/>
                      <w:bookmarkStart w:id="9" w:name="_Hlk99638554"/>
                      <w:bookmarkStart w:id="10" w:name="_Hlk99638558"/>
                      <w:bookmarkStart w:id="11" w:name="_Hlk99638559"/>
                      <w:bookmarkStart w:id="12" w:name="_Hlk99638560"/>
                      <w:bookmarkStart w:id="13" w:name="_Hlk99638561"/>
                      <w:bookmarkStart w:id="14" w:name="_Hlk99638562"/>
                      <w:bookmarkStart w:id="15" w:name="_Hlk99638563"/>
                      <w:r w:rsidRPr="00A51EF7">
                        <w:rPr>
                          <w:rFonts w:ascii="Fira Sans Light" w:hAnsi="Fira Sans Light"/>
                          <w:color w:val="001D77"/>
                          <w:sz w:val="22"/>
                          <w:lang w:val="en-US"/>
                        </w:rPr>
                        <w:t xml:space="preserve">1            </w:t>
                      </w:r>
                      <w:r w:rsidR="00A914BC">
                        <w:rPr>
                          <w:rFonts w:ascii="Fira Sans SemiBold" w:hAnsi="Fira Sans SemiBold"/>
                          <w:color w:val="FFFFFF" w:themeColor="background1"/>
                          <w:sz w:val="40"/>
                          <w:szCs w:val="40"/>
                          <w:lang w:val="en-US"/>
                        </w:rPr>
                        <w:t>7</w:t>
                      </w:r>
                      <w:r w:rsidR="0031282B">
                        <w:rPr>
                          <w:rFonts w:ascii="Fira Sans SemiBold" w:hAnsi="Fira Sans SemiBold"/>
                          <w:color w:val="FFFFFF" w:themeColor="background1"/>
                          <w:sz w:val="40"/>
                          <w:szCs w:val="40"/>
                          <w:lang w:val="en-US"/>
                        </w:rPr>
                        <w:t>.</w:t>
                      </w:r>
                      <w:r w:rsidR="00615047">
                        <w:rPr>
                          <w:rFonts w:ascii="Fira Sans SemiBold" w:hAnsi="Fira Sans SemiBold"/>
                          <w:color w:val="FFFFFF" w:themeColor="background1"/>
                          <w:sz w:val="40"/>
                          <w:szCs w:val="40"/>
                          <w:lang w:val="en-US"/>
                        </w:rPr>
                        <w:t>2</w:t>
                      </w:r>
                      <w:r w:rsidRPr="00A51EF7">
                        <w:rPr>
                          <w:rFonts w:ascii="Fira Sans SemiBold" w:hAnsi="Fira Sans SemiBold"/>
                          <w:color w:val="FFFFFF" w:themeColor="background1"/>
                          <w:sz w:val="40"/>
                          <w:szCs w:val="40"/>
                          <w:lang w:val="en-US"/>
                        </w:rPr>
                        <w:t>%</w:t>
                      </w:r>
                    </w:p>
                    <w:p w:rsidR="003818AB" w:rsidRPr="006D3220" w:rsidRDefault="003818AB" w:rsidP="003818AB">
                      <w:pPr>
                        <w:pStyle w:val="tekstnaniebieskimtle"/>
                        <w:rPr>
                          <w:color w:val="FFFFFF"/>
                          <w:sz w:val="19"/>
                          <w:szCs w:val="19"/>
                          <w:lang w:val="en-US"/>
                        </w:rPr>
                      </w:pPr>
                      <w:r w:rsidRPr="006D3220">
                        <w:rPr>
                          <w:sz w:val="19"/>
                          <w:szCs w:val="19"/>
                          <w:lang w:val="en-US"/>
                        </w:rPr>
                        <w:t>General government defic</w:t>
                      </w:r>
                      <w:r>
                        <w:rPr>
                          <w:sz w:val="19"/>
                          <w:szCs w:val="19"/>
                          <w:lang w:val="en-US"/>
                        </w:rPr>
                        <w:t>i</w:t>
                      </w:r>
                      <w:r w:rsidRPr="006D3220">
                        <w:rPr>
                          <w:sz w:val="19"/>
                          <w:szCs w:val="19"/>
                          <w:lang w:val="en-US"/>
                        </w:rPr>
                        <w:t xml:space="preserve">t </w:t>
                      </w:r>
                      <w:r>
                        <w:rPr>
                          <w:sz w:val="19"/>
                          <w:szCs w:val="19"/>
                          <w:lang w:val="en-US"/>
                        </w:rPr>
                        <w:t>i</w:t>
                      </w:r>
                      <w:r w:rsidRPr="006D3220">
                        <w:rPr>
                          <w:sz w:val="19"/>
                          <w:szCs w:val="19"/>
                          <w:lang w:val="en-US"/>
                        </w:rPr>
                        <w:t xml:space="preserve">n </w:t>
                      </w:r>
                      <w:r>
                        <w:rPr>
                          <w:sz w:val="19"/>
                          <w:szCs w:val="19"/>
                          <w:lang w:val="en-US"/>
                        </w:rPr>
                        <w:t>202</w:t>
                      </w:r>
                      <w:r w:rsidR="00A914BC">
                        <w:rPr>
                          <w:sz w:val="19"/>
                          <w:szCs w:val="19"/>
                          <w:lang w:val="en-US"/>
                        </w:rPr>
                        <w:t>5</w:t>
                      </w:r>
                      <w:r>
                        <w:rPr>
                          <w:sz w:val="19"/>
                          <w:szCs w:val="19"/>
                          <w:lang w:val="en-US"/>
                        </w:rPr>
                        <w:t xml:space="preserve"> in relation to </w:t>
                      </w:r>
                      <w:r w:rsidRPr="006D3220">
                        <w:rPr>
                          <w:sz w:val="19"/>
                          <w:szCs w:val="19"/>
                          <w:lang w:val="en-US"/>
                        </w:rPr>
                        <w:t>GDP</w:t>
                      </w:r>
                    </w:p>
                    <w:bookmarkEnd w:id="8"/>
                    <w:bookmarkEnd w:id="9"/>
                    <w:bookmarkEnd w:id="10"/>
                    <w:bookmarkEnd w:id="11"/>
                    <w:bookmarkEnd w:id="12"/>
                    <w:bookmarkEnd w:id="13"/>
                    <w:bookmarkEnd w:id="14"/>
                    <w:bookmarkEnd w:id="15"/>
                  </w:txbxContent>
                </v:textbox>
                <w10:wrap type="square" anchorx="margin"/>
              </v:roundrect>
            </w:pict>
          </mc:Fallback>
        </mc:AlternateContent>
      </w:r>
    </w:p>
    <w:p w:rsidR="00847842" w:rsidRPr="00D153FF" w:rsidRDefault="0027203D" w:rsidP="001A5332">
      <w:pPr>
        <w:pStyle w:val="LID"/>
        <w:rPr>
          <w:lang w:val="en-US"/>
        </w:rPr>
      </w:pPr>
      <w:r>
        <w:rPr>
          <w:lang w:val="en-US"/>
        </w:rPr>
        <w:t>I</w:t>
      </w:r>
      <w:r w:rsidR="009D1F87">
        <w:rPr>
          <w:lang w:val="en-US"/>
        </w:rPr>
        <w:t>n 202</w:t>
      </w:r>
      <w:r w:rsidR="002B662C">
        <w:rPr>
          <w:lang w:val="en-US"/>
        </w:rPr>
        <w:t>5</w:t>
      </w:r>
      <w:r w:rsidR="009D1F87">
        <w:rPr>
          <w:lang w:val="en-US"/>
        </w:rPr>
        <w:t xml:space="preserve"> </w:t>
      </w:r>
      <w:r w:rsidR="00D153FF" w:rsidRPr="00D153FF">
        <w:rPr>
          <w:lang w:val="en-US"/>
        </w:rPr>
        <w:t>the general government deficit</w:t>
      </w:r>
      <w:r w:rsidR="004B270C">
        <w:rPr>
          <w:lang w:val="en-US"/>
        </w:rPr>
        <w:t xml:space="preserve"> was equal</w:t>
      </w:r>
      <w:r w:rsidR="00AD6205">
        <w:rPr>
          <w:lang w:val="en-US"/>
        </w:rPr>
        <w:t xml:space="preserve"> </w:t>
      </w:r>
      <w:r w:rsidR="00E4636A" w:rsidRPr="00E4636A">
        <w:rPr>
          <w:lang w:val="en-GB"/>
        </w:rPr>
        <w:t>2</w:t>
      </w:r>
      <w:r w:rsidR="002B662C">
        <w:rPr>
          <w:lang w:val="en-GB"/>
        </w:rPr>
        <w:t>8</w:t>
      </w:r>
      <w:r w:rsidR="00E4636A" w:rsidRPr="00E4636A">
        <w:rPr>
          <w:lang w:val="en-GB"/>
        </w:rPr>
        <w:t>3</w:t>
      </w:r>
      <w:r w:rsidR="00A90AF9">
        <w:rPr>
          <w:lang w:val="en-GB"/>
        </w:rPr>
        <w:t> </w:t>
      </w:r>
      <w:r w:rsidR="00390D57">
        <w:rPr>
          <w:lang w:val="en-GB"/>
        </w:rPr>
        <w:t>615</w:t>
      </w:r>
      <w:r w:rsidR="00A90AF9">
        <w:rPr>
          <w:lang w:val="en-GB"/>
        </w:rPr>
        <w:t> </w:t>
      </w:r>
      <w:r w:rsidR="004372E5" w:rsidRPr="00080771">
        <w:rPr>
          <w:lang w:val="en-GB"/>
        </w:rPr>
        <w:t>m</w:t>
      </w:r>
      <w:r w:rsidR="00332F60">
        <w:rPr>
          <w:lang w:val="en-GB"/>
        </w:rPr>
        <w:t>il</w:t>
      </w:r>
      <w:r w:rsidR="004372E5" w:rsidRPr="00080771">
        <w:rPr>
          <w:lang w:val="en-GB"/>
        </w:rPr>
        <w:t>l</w:t>
      </w:r>
      <w:r w:rsidR="00332F60">
        <w:rPr>
          <w:lang w:val="en-GB"/>
        </w:rPr>
        <w:t>io</w:t>
      </w:r>
      <w:r w:rsidR="004372E5" w:rsidRPr="00080771">
        <w:rPr>
          <w:lang w:val="en-GB"/>
        </w:rPr>
        <w:t>n</w:t>
      </w:r>
      <w:r w:rsidR="00A90AF9">
        <w:rPr>
          <w:lang w:val="en-GB"/>
        </w:rPr>
        <w:t> </w:t>
      </w:r>
      <w:r w:rsidR="0016567D">
        <w:rPr>
          <w:lang w:val="en-US"/>
        </w:rPr>
        <w:t>PLN</w:t>
      </w:r>
      <w:r w:rsidR="00D153FF" w:rsidRPr="00D153FF">
        <w:rPr>
          <w:lang w:val="en-US"/>
        </w:rPr>
        <w:t xml:space="preserve"> (</w:t>
      </w:r>
      <w:r>
        <w:rPr>
          <w:lang w:val="en-US"/>
        </w:rPr>
        <w:t>7</w:t>
      </w:r>
      <w:r w:rsidR="00F24A70" w:rsidRPr="00374326">
        <w:rPr>
          <w:lang w:val="en-US"/>
        </w:rPr>
        <w:t>.</w:t>
      </w:r>
      <w:r w:rsidR="00390D57">
        <w:rPr>
          <w:lang w:val="en-US"/>
        </w:rPr>
        <w:t>2</w:t>
      </w:r>
      <w:r w:rsidR="00D153FF" w:rsidRPr="00374326">
        <w:rPr>
          <w:lang w:val="en-US"/>
        </w:rPr>
        <w:t>%</w:t>
      </w:r>
      <w:r w:rsidR="00D153FF" w:rsidRPr="00D153FF">
        <w:rPr>
          <w:lang w:val="en-US"/>
        </w:rPr>
        <w:t xml:space="preserve"> of GDP), while the general government debt amounted to</w:t>
      </w:r>
      <w:r>
        <w:rPr>
          <w:lang w:val="en-US"/>
        </w:rPr>
        <w:t xml:space="preserve"> </w:t>
      </w:r>
      <w:r w:rsidR="00E4636A" w:rsidRPr="00E4636A">
        <w:rPr>
          <w:lang w:val="en-GB"/>
        </w:rPr>
        <w:t>2</w:t>
      </w:r>
      <w:r w:rsidR="0000188E">
        <w:rPr>
          <w:lang w:val="en-GB"/>
        </w:rPr>
        <w:t> </w:t>
      </w:r>
      <w:r w:rsidR="00D15AEE">
        <w:rPr>
          <w:lang w:val="en-GB"/>
        </w:rPr>
        <w:t>335</w:t>
      </w:r>
      <w:r w:rsidR="0000188E">
        <w:rPr>
          <w:lang w:val="en-GB"/>
        </w:rPr>
        <w:t> </w:t>
      </w:r>
      <w:r w:rsidR="00D15AEE">
        <w:rPr>
          <w:lang w:val="en-GB"/>
        </w:rPr>
        <w:t>1</w:t>
      </w:r>
      <w:r w:rsidR="00390D57">
        <w:rPr>
          <w:lang w:val="en-GB"/>
        </w:rPr>
        <w:t>37</w:t>
      </w:r>
      <w:r w:rsidR="0000188E">
        <w:rPr>
          <w:lang w:val="en-GB"/>
        </w:rPr>
        <w:t> </w:t>
      </w:r>
      <w:r w:rsidR="00D153FF" w:rsidRPr="00D153FF">
        <w:rPr>
          <w:lang w:val="en-US"/>
        </w:rPr>
        <w:t>m</w:t>
      </w:r>
      <w:r w:rsidR="00332F60">
        <w:rPr>
          <w:lang w:val="en-US"/>
        </w:rPr>
        <w:t>il</w:t>
      </w:r>
      <w:r w:rsidR="00D153FF" w:rsidRPr="00D153FF">
        <w:rPr>
          <w:lang w:val="en-US"/>
        </w:rPr>
        <w:t>l</w:t>
      </w:r>
      <w:r w:rsidR="00332F60">
        <w:rPr>
          <w:lang w:val="en-US"/>
        </w:rPr>
        <w:t>io</w:t>
      </w:r>
      <w:r w:rsidR="00D153FF" w:rsidRPr="00D153FF">
        <w:rPr>
          <w:lang w:val="en-US"/>
        </w:rPr>
        <w:t>n</w:t>
      </w:r>
      <w:r w:rsidR="0000188E">
        <w:rPr>
          <w:lang w:val="en-US"/>
        </w:rPr>
        <w:t> </w:t>
      </w:r>
      <w:r w:rsidR="0016567D">
        <w:rPr>
          <w:lang w:val="en-US"/>
        </w:rPr>
        <w:t>PLN</w:t>
      </w:r>
      <w:r>
        <w:rPr>
          <w:lang w:val="en-US"/>
        </w:rPr>
        <w:t xml:space="preserve">   </w:t>
      </w:r>
      <w:r w:rsidR="00D153FF" w:rsidRPr="00D153FF">
        <w:rPr>
          <w:lang w:val="en-US"/>
        </w:rPr>
        <w:t xml:space="preserve"> </w:t>
      </w:r>
      <w:r w:rsidR="00D153FF">
        <w:rPr>
          <w:lang w:val="en-US"/>
        </w:rPr>
        <w:t>(</w:t>
      </w:r>
      <w:r w:rsidR="00A16A41">
        <w:rPr>
          <w:lang w:val="en-US"/>
        </w:rPr>
        <w:t>5</w:t>
      </w:r>
      <w:r w:rsidR="00D15AEE">
        <w:rPr>
          <w:lang w:val="en-US"/>
        </w:rPr>
        <w:t>9</w:t>
      </w:r>
      <w:r w:rsidR="00F24A70" w:rsidRPr="00A16A41">
        <w:rPr>
          <w:lang w:val="en-US"/>
        </w:rPr>
        <w:t>.</w:t>
      </w:r>
      <w:r w:rsidR="00390D57">
        <w:rPr>
          <w:lang w:val="en-US"/>
        </w:rPr>
        <w:t>6</w:t>
      </w:r>
      <w:r w:rsidR="00D153FF" w:rsidRPr="00A16A41">
        <w:rPr>
          <w:lang w:val="en-US"/>
        </w:rPr>
        <w:t>%</w:t>
      </w:r>
      <w:r w:rsidR="00D153FF" w:rsidRPr="00D153FF">
        <w:rPr>
          <w:lang w:val="en-US"/>
        </w:rPr>
        <w:t xml:space="preserve"> of GDP). </w:t>
      </w:r>
    </w:p>
    <w:p w:rsidR="00983768" w:rsidRPr="00847842" w:rsidRDefault="00983768" w:rsidP="00983768">
      <w:pPr>
        <w:pStyle w:val="LID"/>
        <w:rPr>
          <w:lang w:val="en-US"/>
        </w:rPr>
      </w:pPr>
      <w:r w:rsidRPr="00847842">
        <w:rPr>
          <w:lang w:val="en-US"/>
        </w:rPr>
        <w:t xml:space="preserve"> </w:t>
      </w:r>
    </w:p>
    <w:p w:rsidR="00823A6E" w:rsidRPr="00847842" w:rsidRDefault="00823A6E" w:rsidP="00823A6E">
      <w:pPr>
        <w:rPr>
          <w:lang w:val="en-US" w:eastAsia="pl-PL"/>
        </w:rPr>
      </w:pPr>
    </w:p>
    <w:p w:rsidR="00686F3A" w:rsidRDefault="00686F3A" w:rsidP="0056307A">
      <w:pPr>
        <w:spacing w:before="360" w:after="0" w:line="288" w:lineRule="auto"/>
        <w:rPr>
          <w:rFonts w:cs="Arial"/>
          <w:szCs w:val="19"/>
          <w:lang w:val="en-US"/>
        </w:rPr>
      </w:pPr>
      <w:r>
        <w:rPr>
          <w:rFonts w:cs="Arial"/>
          <w:szCs w:val="19"/>
          <w:lang w:val="en-US"/>
        </w:rPr>
        <w:t xml:space="preserve">Statistics Poland presents </w:t>
      </w:r>
      <w:r w:rsidRPr="00366D5E">
        <w:rPr>
          <w:rFonts w:cs="Arial"/>
          <w:szCs w:val="19"/>
          <w:lang w:val="en-US"/>
        </w:rPr>
        <w:t xml:space="preserve">the general government deficit and debt data </w:t>
      </w:r>
      <w:r>
        <w:rPr>
          <w:rFonts w:cs="Arial"/>
          <w:szCs w:val="19"/>
          <w:lang w:val="en-US"/>
        </w:rPr>
        <w:t xml:space="preserve">for years </w:t>
      </w:r>
      <w:r w:rsidR="00935F3A" w:rsidRPr="00935F3A">
        <w:rPr>
          <w:rFonts w:cs="Arial"/>
          <w:szCs w:val="19"/>
          <w:lang w:val="en-US"/>
        </w:rPr>
        <w:t>202</w:t>
      </w:r>
      <w:r w:rsidR="00ED2F82">
        <w:rPr>
          <w:rFonts w:cs="Arial"/>
          <w:szCs w:val="19"/>
          <w:lang w:val="en-US"/>
        </w:rPr>
        <w:t>2</w:t>
      </w:r>
      <w:r w:rsidR="00935F3A" w:rsidRPr="00935F3A">
        <w:rPr>
          <w:rFonts w:cs="Arial"/>
          <w:szCs w:val="19"/>
          <w:lang w:val="en-US"/>
        </w:rPr>
        <w:t>-202</w:t>
      </w:r>
      <w:r w:rsidR="00ED2F82">
        <w:rPr>
          <w:rFonts w:cs="Arial"/>
          <w:szCs w:val="19"/>
          <w:lang w:val="en-US"/>
        </w:rPr>
        <w:t>5</w:t>
      </w:r>
      <w:r w:rsidR="00935F3A" w:rsidRPr="00935F3A">
        <w:rPr>
          <w:rFonts w:cs="Arial"/>
          <w:szCs w:val="19"/>
          <w:lang w:val="en-US"/>
        </w:rPr>
        <w:t xml:space="preserve"> </w:t>
      </w:r>
      <w:r>
        <w:rPr>
          <w:rFonts w:cs="Arial"/>
          <w:szCs w:val="19"/>
          <w:lang w:val="en-US"/>
        </w:rPr>
        <w:t xml:space="preserve">developed as part of </w:t>
      </w:r>
      <w:r w:rsidR="00D9497B">
        <w:rPr>
          <w:rFonts w:cs="Arial"/>
          <w:szCs w:val="19"/>
          <w:lang w:val="en-US"/>
        </w:rPr>
        <w:t>October</w:t>
      </w:r>
      <w:r>
        <w:rPr>
          <w:rFonts w:cs="Arial"/>
          <w:szCs w:val="19"/>
          <w:lang w:val="en-US"/>
        </w:rPr>
        <w:t xml:space="preserve"> EDP notification.</w:t>
      </w:r>
    </w:p>
    <w:p w:rsidR="00DC6668" w:rsidRDefault="004301BD" w:rsidP="0056307A">
      <w:pPr>
        <w:spacing w:line="288" w:lineRule="auto"/>
        <w:rPr>
          <w:rFonts w:cs="Arial"/>
          <w:szCs w:val="19"/>
          <w:lang w:val="en-US"/>
        </w:rPr>
      </w:pPr>
      <w:r w:rsidRPr="004301BD">
        <w:rPr>
          <w:rFonts w:cs="Arial"/>
          <w:szCs w:val="19"/>
          <w:lang w:val="en-US"/>
        </w:rPr>
        <w:t>The data have been developed in accordance with the methodology of the European System of National and Regional Accounts in the European Union introduced by the Regulation (EU) No. 549/2013 of the European Parliament and of the Council of 21 May 2013 (ESA2010)</w:t>
      </w:r>
      <w:r w:rsidR="007C0A9B">
        <w:rPr>
          <w:rFonts w:cs="Arial"/>
          <w:szCs w:val="19"/>
          <w:lang w:val="en-US"/>
        </w:rPr>
        <w:t xml:space="preserve"> </w:t>
      </w:r>
      <w:r w:rsidR="007C0A9B" w:rsidRPr="00366D5E">
        <w:rPr>
          <w:rFonts w:cs="Arial"/>
          <w:szCs w:val="19"/>
          <w:lang w:val="en-US"/>
        </w:rPr>
        <w:t>with amendments</w:t>
      </w:r>
      <w:r w:rsidRPr="004301BD">
        <w:rPr>
          <w:rFonts w:cs="Arial"/>
          <w:szCs w:val="19"/>
          <w:lang w:val="en-US"/>
        </w:rPr>
        <w:t xml:space="preserve"> and the guidelines contained in the Manual on Government Deficit and Debt, Im</w:t>
      </w:r>
      <w:r w:rsidR="00646EF1">
        <w:rPr>
          <w:rFonts w:cs="Arial"/>
          <w:szCs w:val="19"/>
          <w:lang w:val="en-US"/>
        </w:rPr>
        <w:t>plementation of ESA2010 (MGDD</w:t>
      </w:r>
      <w:r w:rsidR="00765921">
        <w:rPr>
          <w:rFonts w:cs="Arial"/>
          <w:szCs w:val="19"/>
          <w:lang w:val="en-US"/>
        </w:rPr>
        <w:t>, 20</w:t>
      </w:r>
      <w:r w:rsidR="00B62758">
        <w:rPr>
          <w:rFonts w:cs="Arial"/>
          <w:szCs w:val="19"/>
          <w:lang w:val="en-US"/>
        </w:rPr>
        <w:t>22</w:t>
      </w:r>
      <w:r w:rsidR="00765921">
        <w:rPr>
          <w:rFonts w:cs="Arial"/>
          <w:szCs w:val="19"/>
          <w:lang w:val="en-US"/>
        </w:rPr>
        <w:t xml:space="preserve"> editio</w:t>
      </w:r>
      <w:r w:rsidR="00C97DB3">
        <w:rPr>
          <w:rFonts w:cs="Arial"/>
          <w:szCs w:val="19"/>
          <w:lang w:val="en-US"/>
        </w:rPr>
        <w:t>n</w:t>
      </w:r>
      <w:r w:rsidRPr="004301BD">
        <w:rPr>
          <w:rFonts w:cs="Arial"/>
          <w:szCs w:val="19"/>
          <w:lang w:val="en-US"/>
        </w:rPr>
        <w:t>)</w:t>
      </w:r>
      <w:r w:rsidRPr="000351AF">
        <w:rPr>
          <w:szCs w:val="19"/>
          <w:vertAlign w:val="superscript"/>
        </w:rPr>
        <w:footnoteReference w:id="1"/>
      </w:r>
      <w:r w:rsidRPr="000351AF">
        <w:rPr>
          <w:rFonts w:cs="Arial"/>
          <w:szCs w:val="19"/>
          <w:lang w:val="en-US"/>
        </w:rPr>
        <w:t>.</w:t>
      </w:r>
    </w:p>
    <w:p w:rsidR="001C2F0A" w:rsidRPr="003818AB" w:rsidRDefault="00930709" w:rsidP="001C2F0A">
      <w:pPr>
        <w:pStyle w:val="Nagwek1"/>
        <w:spacing w:before="360" w:line="240" w:lineRule="exact"/>
        <w:ind w:left="851" w:hanging="851"/>
        <w:rPr>
          <w:rFonts w:ascii="Fira Sans" w:hAnsi="Fira Sans"/>
          <w:b/>
          <w:noProof/>
          <w:color w:val="auto"/>
          <w:spacing w:val="-2"/>
          <w:szCs w:val="19"/>
          <w:lang w:val="en-US"/>
        </w:rPr>
      </w:pPr>
      <w:r w:rsidRPr="00847842">
        <w:rPr>
          <w:noProof/>
          <w:lang w:val="pl-PL"/>
        </w:rPr>
        <mc:AlternateContent>
          <mc:Choice Requires="wps">
            <w:drawing>
              <wp:anchor distT="45720" distB="45720" distL="114300" distR="114300" simplePos="0" relativeHeight="251652608" behindDoc="1" locked="0" layoutInCell="1" allowOverlap="1" wp14:anchorId="49AB9ECA" wp14:editId="7D70DF1C">
                <wp:simplePos x="0" y="0"/>
                <wp:positionH relativeFrom="column">
                  <wp:posOffset>5267325</wp:posOffset>
                </wp:positionH>
                <wp:positionV relativeFrom="paragraph">
                  <wp:posOffset>249555</wp:posOffset>
                </wp:positionV>
                <wp:extent cx="1725295" cy="1600200"/>
                <wp:effectExtent l="0" t="0" r="0" b="0"/>
                <wp:wrapTight wrapText="bothSides">
                  <wp:wrapPolygon edited="0">
                    <wp:start x="715" y="0"/>
                    <wp:lineTo x="715" y="21343"/>
                    <wp:lineTo x="20749" y="21343"/>
                    <wp:lineTo x="20749" y="0"/>
                    <wp:lineTo x="715" y="0"/>
                  </wp:wrapPolygon>
                </wp:wrapTight>
                <wp:docPr id="6" name="Pole tekstowe 2" descr="The ratios of deficit and debt to GDP in 2025 have changed compared to the data published in April 2026, respectively: &#10;&#10;– from -7.3% to -7.2%,&#10;– from 59.7% to 59.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00200"/>
                        </a:xfrm>
                        <a:prstGeom prst="rect">
                          <a:avLst/>
                        </a:prstGeom>
                        <a:noFill/>
                        <a:ln w="9525">
                          <a:noFill/>
                          <a:miter lim="800000"/>
                          <a:headEnd/>
                          <a:tailEnd/>
                        </a:ln>
                      </wps:spPr>
                      <wps:txbx>
                        <w:txbxContent>
                          <w:p w:rsidR="00057C9B" w:rsidRDefault="008D3EEF" w:rsidP="00810884">
                            <w:pPr>
                              <w:spacing w:before="0" w:after="0" w:line="220" w:lineRule="exact"/>
                              <w:rPr>
                                <w:rFonts w:eastAsia="Times New Roman"/>
                                <w:bCs/>
                                <w:color w:val="001D77"/>
                                <w:sz w:val="18"/>
                                <w:szCs w:val="18"/>
                                <w:lang w:val="en-GB" w:eastAsia="pl-PL"/>
                              </w:rPr>
                            </w:pPr>
                            <w:bookmarkStart w:id="16" w:name="_Hlk211417866"/>
                            <w:r w:rsidRPr="006C3907">
                              <w:rPr>
                                <w:rFonts w:eastAsia="Times New Roman"/>
                                <w:bCs/>
                                <w:color w:val="001D77"/>
                                <w:sz w:val="18"/>
                                <w:szCs w:val="18"/>
                                <w:lang w:val="en-GB" w:eastAsia="pl-PL"/>
                              </w:rPr>
                              <w:t>The</w:t>
                            </w:r>
                            <w:bookmarkEnd w:id="16"/>
                            <w:r w:rsidRPr="006C3907">
                              <w:rPr>
                                <w:rFonts w:eastAsia="Times New Roman"/>
                                <w:bCs/>
                                <w:color w:val="001D77"/>
                                <w:sz w:val="18"/>
                                <w:szCs w:val="18"/>
                                <w:lang w:val="en-GB" w:eastAsia="pl-PL"/>
                              </w:rPr>
                              <w:t xml:space="preserve"> ratios of deficit and debt to GDP </w:t>
                            </w:r>
                            <w:r w:rsidR="00701A6F">
                              <w:rPr>
                                <w:rFonts w:eastAsia="Times New Roman"/>
                                <w:bCs/>
                                <w:color w:val="001D77"/>
                                <w:sz w:val="18"/>
                                <w:szCs w:val="18"/>
                                <w:lang w:val="en-GB" w:eastAsia="pl-PL"/>
                              </w:rPr>
                              <w:t>in 202</w:t>
                            </w:r>
                            <w:r w:rsidR="007A12A5">
                              <w:rPr>
                                <w:rFonts w:eastAsia="Times New Roman"/>
                                <w:bCs/>
                                <w:color w:val="001D77"/>
                                <w:sz w:val="18"/>
                                <w:szCs w:val="18"/>
                                <w:lang w:val="en-GB" w:eastAsia="pl-PL"/>
                              </w:rPr>
                              <w:t>5</w:t>
                            </w:r>
                            <w:r w:rsidR="00701A6F">
                              <w:rPr>
                                <w:rFonts w:eastAsia="Times New Roman"/>
                                <w:bCs/>
                                <w:color w:val="001D77"/>
                                <w:sz w:val="18"/>
                                <w:szCs w:val="18"/>
                                <w:lang w:val="en-GB" w:eastAsia="pl-PL"/>
                              </w:rPr>
                              <w:t xml:space="preserve"> </w:t>
                            </w:r>
                            <w:r w:rsidR="00057C9B" w:rsidRPr="00057C9B">
                              <w:rPr>
                                <w:rFonts w:eastAsia="Times New Roman"/>
                                <w:bCs/>
                                <w:color w:val="001D77"/>
                                <w:sz w:val="18"/>
                                <w:szCs w:val="18"/>
                                <w:lang w:val="en-GB" w:eastAsia="pl-PL"/>
                              </w:rPr>
                              <w:t xml:space="preserve">have changed compared to the data published in </w:t>
                            </w:r>
                            <w:r w:rsidR="00042E68">
                              <w:rPr>
                                <w:rFonts w:eastAsia="Times New Roman"/>
                                <w:bCs/>
                                <w:color w:val="001D77"/>
                                <w:sz w:val="18"/>
                                <w:szCs w:val="18"/>
                                <w:lang w:val="en-GB" w:eastAsia="pl-PL"/>
                              </w:rPr>
                              <w:t>April</w:t>
                            </w:r>
                            <w:r w:rsidR="00701A6F">
                              <w:rPr>
                                <w:rFonts w:eastAsia="Times New Roman"/>
                                <w:bCs/>
                                <w:color w:val="001D77"/>
                                <w:sz w:val="18"/>
                                <w:szCs w:val="18"/>
                                <w:lang w:val="en-GB" w:eastAsia="pl-PL"/>
                              </w:rPr>
                              <w:t xml:space="preserve"> 202</w:t>
                            </w:r>
                            <w:r w:rsidR="00042E68">
                              <w:rPr>
                                <w:rFonts w:eastAsia="Times New Roman"/>
                                <w:bCs/>
                                <w:color w:val="001D77"/>
                                <w:sz w:val="18"/>
                                <w:szCs w:val="18"/>
                                <w:lang w:val="en-GB" w:eastAsia="pl-PL"/>
                              </w:rPr>
                              <w:t>6</w:t>
                            </w:r>
                            <w:r w:rsidR="00057C9B" w:rsidRPr="00057C9B">
                              <w:rPr>
                                <w:rFonts w:eastAsia="Times New Roman"/>
                                <w:bCs/>
                                <w:color w:val="001D77"/>
                                <w:sz w:val="18"/>
                                <w:szCs w:val="18"/>
                                <w:lang w:val="en-GB" w:eastAsia="pl-PL"/>
                              </w:rPr>
                              <w:t xml:space="preserve">, respectively: </w:t>
                            </w:r>
                          </w:p>
                          <w:p w:rsidR="00810884" w:rsidRDefault="00810884" w:rsidP="0097315A">
                            <w:pPr>
                              <w:spacing w:before="0" w:after="0" w:line="120" w:lineRule="exact"/>
                              <w:rPr>
                                <w:rFonts w:eastAsia="Times New Roman"/>
                                <w:bCs/>
                                <w:color w:val="001D77"/>
                                <w:sz w:val="18"/>
                                <w:szCs w:val="18"/>
                                <w:lang w:val="en-GB" w:eastAsia="pl-PL"/>
                              </w:rPr>
                            </w:pPr>
                          </w:p>
                          <w:p w:rsidR="00057C9B" w:rsidRDefault="00DB76EB" w:rsidP="00810884">
                            <w:pPr>
                              <w:spacing w:before="0" w:after="0" w:line="220" w:lineRule="exact"/>
                              <w:rPr>
                                <w:rFonts w:eastAsia="Times New Roman"/>
                                <w:bCs/>
                                <w:color w:val="001D77"/>
                                <w:sz w:val="18"/>
                                <w:szCs w:val="18"/>
                                <w:lang w:val="en-GB" w:eastAsia="pl-PL"/>
                              </w:rPr>
                            </w:pPr>
                            <w:r w:rsidRPr="00DB76EB">
                              <w:rPr>
                                <w:rFonts w:eastAsia="Times New Roman"/>
                                <w:bCs/>
                                <w:color w:val="001D77"/>
                                <w:sz w:val="18"/>
                                <w:szCs w:val="18"/>
                                <w:lang w:val="en-GB" w:eastAsia="pl-PL"/>
                              </w:rPr>
                              <w:t>–</w:t>
                            </w:r>
                            <w:r w:rsidR="00057C9B" w:rsidRPr="00057C9B">
                              <w:rPr>
                                <w:rFonts w:eastAsia="Times New Roman"/>
                                <w:bCs/>
                                <w:color w:val="001D77"/>
                                <w:sz w:val="18"/>
                                <w:szCs w:val="18"/>
                                <w:lang w:val="en-GB" w:eastAsia="pl-PL"/>
                              </w:rPr>
                              <w:t xml:space="preserve"> from -</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3</w:t>
                            </w:r>
                            <w:r w:rsidR="00057C9B" w:rsidRPr="00057C9B">
                              <w:rPr>
                                <w:rFonts w:eastAsia="Times New Roman"/>
                                <w:bCs/>
                                <w:color w:val="001D77"/>
                                <w:sz w:val="18"/>
                                <w:szCs w:val="18"/>
                                <w:lang w:val="en-GB" w:eastAsia="pl-PL"/>
                              </w:rPr>
                              <w:t>% to -</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2</w:t>
                            </w:r>
                            <w:r w:rsidR="00057C9B" w:rsidRPr="00057C9B">
                              <w:rPr>
                                <w:rFonts w:eastAsia="Times New Roman"/>
                                <w:bCs/>
                                <w:color w:val="001D77"/>
                                <w:sz w:val="18"/>
                                <w:szCs w:val="18"/>
                                <w:lang w:val="en-GB" w:eastAsia="pl-PL"/>
                              </w:rPr>
                              <w:t>%</w:t>
                            </w:r>
                            <w:r w:rsidR="00057C9B">
                              <w:rPr>
                                <w:rFonts w:eastAsia="Times New Roman"/>
                                <w:bCs/>
                                <w:color w:val="001D77"/>
                                <w:sz w:val="18"/>
                                <w:szCs w:val="18"/>
                                <w:lang w:val="en-GB" w:eastAsia="pl-PL"/>
                              </w:rPr>
                              <w:t>,</w:t>
                            </w:r>
                          </w:p>
                          <w:p w:rsidR="00D616D2" w:rsidRDefault="00DB76EB" w:rsidP="00810884">
                            <w:pPr>
                              <w:spacing w:before="0" w:after="0" w:line="220" w:lineRule="exact"/>
                              <w:rPr>
                                <w:rFonts w:eastAsia="Times New Roman"/>
                                <w:bCs/>
                                <w:color w:val="001D77"/>
                                <w:sz w:val="18"/>
                                <w:szCs w:val="18"/>
                                <w:lang w:val="en-GB" w:eastAsia="pl-PL"/>
                              </w:rPr>
                            </w:pPr>
                            <w:r>
                              <w:rPr>
                                <w:rFonts w:eastAsia="Times New Roman"/>
                                <w:bCs/>
                                <w:color w:val="001D77"/>
                                <w:sz w:val="18"/>
                                <w:szCs w:val="18"/>
                                <w:lang w:eastAsia="pl-PL"/>
                              </w:rPr>
                              <w:t>–</w:t>
                            </w:r>
                            <w:r w:rsidR="00057C9B" w:rsidRPr="00057C9B">
                              <w:rPr>
                                <w:rFonts w:eastAsia="Times New Roman"/>
                                <w:bCs/>
                                <w:color w:val="001D77"/>
                                <w:sz w:val="18"/>
                                <w:szCs w:val="18"/>
                                <w:lang w:val="en-GB" w:eastAsia="pl-PL"/>
                              </w:rPr>
                              <w:t xml:space="preserve"> from 5</w:t>
                            </w:r>
                            <w:r w:rsidR="002B1E1A">
                              <w:rPr>
                                <w:rFonts w:eastAsia="Times New Roman"/>
                                <w:bCs/>
                                <w:color w:val="001D77"/>
                                <w:sz w:val="18"/>
                                <w:szCs w:val="18"/>
                                <w:lang w:val="en-GB" w:eastAsia="pl-PL"/>
                              </w:rPr>
                              <w:t>9</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 to 5</w:t>
                            </w:r>
                            <w:r w:rsidR="002B1E1A">
                              <w:rPr>
                                <w:rFonts w:eastAsia="Times New Roman"/>
                                <w:bCs/>
                                <w:color w:val="001D77"/>
                                <w:sz w:val="18"/>
                                <w:szCs w:val="18"/>
                                <w:lang w:val="en-GB" w:eastAsia="pl-PL"/>
                              </w:rPr>
                              <w:t>9</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6</w:t>
                            </w:r>
                            <w:r w:rsidR="00057C9B" w:rsidRPr="00057C9B">
                              <w:rPr>
                                <w:rFonts w:eastAsia="Times New Roman"/>
                                <w:bCs/>
                                <w:color w:val="001D77"/>
                                <w:sz w:val="18"/>
                                <w:szCs w:val="18"/>
                                <w:lang w:val="en-GB" w:eastAsia="pl-PL"/>
                              </w:rPr>
                              <w:t>%.</w:t>
                            </w:r>
                          </w:p>
                          <w:p w:rsidR="00804279" w:rsidRDefault="00804279" w:rsidP="00810884">
                            <w:pPr>
                              <w:spacing w:before="0" w:after="0" w:line="220" w:lineRule="exact"/>
                              <w:rPr>
                                <w:rFonts w:eastAsia="Times New Roman"/>
                                <w:bCs/>
                                <w:color w:val="001D77"/>
                                <w:sz w:val="18"/>
                                <w:szCs w:val="18"/>
                                <w:lang w:val="en-GB" w:eastAsia="pl-PL"/>
                              </w:rPr>
                            </w:pPr>
                            <w:r>
                              <w:rPr>
                                <w:rFonts w:eastAsia="Times New Roman"/>
                                <w:bCs/>
                                <w:color w:val="001D77"/>
                                <w:sz w:val="18"/>
                                <w:szCs w:val="18"/>
                                <w:lang w:val="en-GB" w:eastAsia="pl-PL"/>
                              </w:rPr>
                              <w:t>These changes are mainly due to a revision of GDP data.</w:t>
                            </w:r>
                          </w:p>
                          <w:p w:rsidR="009472D6" w:rsidRPr="006C3907" w:rsidRDefault="009472D6" w:rsidP="00810884">
                            <w:pPr>
                              <w:spacing w:before="0" w:after="0" w:line="220" w:lineRule="exact"/>
                              <w:rPr>
                                <w:rFonts w:eastAsia="Times New Roman"/>
                                <w:bCs/>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B9ECA" id="_x0000_t202" coordsize="21600,21600" o:spt="202" path="m,l,21600r21600,l21600,xe">
                <v:stroke joinstyle="miter"/>
                <v:path gradientshapeok="t" o:connecttype="rect"/>
              </v:shapetype>
              <v:shape id="_x0000_s1027" type="#_x0000_t202" alt="The ratios of deficit and debt to GDP in 2025 have changed compared to the data published in April 2026, respectively: &#10;&#10;– from -7.3% to -7.2%,&#10;– from 59.7% to 59.6%.&#10;" style="position:absolute;left:0;text-align:left;margin-left:414.75pt;margin-top:19.65pt;width:135.85pt;height:126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" filled="f" stroked="f">
                <v:textbox>
                  <w:txbxContent>
                    <w:p w:rsidR="00057C9B" w:rsidRDefault="008D3EEF" w:rsidP="00810884">
                      <w:pPr>
                        <w:spacing w:before="0" w:after="0" w:line="220" w:lineRule="exact"/>
                        <w:rPr>
                          <w:rFonts w:eastAsia="Times New Roman"/>
                          <w:bCs/>
                          <w:color w:val="001D77"/>
                          <w:sz w:val="18"/>
                          <w:szCs w:val="18"/>
                          <w:lang w:val="en-GB" w:eastAsia="pl-PL"/>
                        </w:rPr>
                      </w:pPr>
                      <w:bookmarkStart w:id="17" w:name="_Hlk211417866"/>
                      <w:r w:rsidRPr="006C3907">
                        <w:rPr>
                          <w:rFonts w:eastAsia="Times New Roman"/>
                          <w:bCs/>
                          <w:color w:val="001D77"/>
                          <w:sz w:val="18"/>
                          <w:szCs w:val="18"/>
                          <w:lang w:val="en-GB" w:eastAsia="pl-PL"/>
                        </w:rPr>
                        <w:t>The</w:t>
                      </w:r>
                      <w:bookmarkEnd w:id="17"/>
                      <w:r w:rsidRPr="006C3907">
                        <w:rPr>
                          <w:rFonts w:eastAsia="Times New Roman"/>
                          <w:bCs/>
                          <w:color w:val="001D77"/>
                          <w:sz w:val="18"/>
                          <w:szCs w:val="18"/>
                          <w:lang w:val="en-GB" w:eastAsia="pl-PL"/>
                        </w:rPr>
                        <w:t xml:space="preserve"> ratios of deficit and debt to GDP </w:t>
                      </w:r>
                      <w:r w:rsidR="00701A6F">
                        <w:rPr>
                          <w:rFonts w:eastAsia="Times New Roman"/>
                          <w:bCs/>
                          <w:color w:val="001D77"/>
                          <w:sz w:val="18"/>
                          <w:szCs w:val="18"/>
                          <w:lang w:val="en-GB" w:eastAsia="pl-PL"/>
                        </w:rPr>
                        <w:t>in 202</w:t>
                      </w:r>
                      <w:r w:rsidR="007A12A5">
                        <w:rPr>
                          <w:rFonts w:eastAsia="Times New Roman"/>
                          <w:bCs/>
                          <w:color w:val="001D77"/>
                          <w:sz w:val="18"/>
                          <w:szCs w:val="18"/>
                          <w:lang w:val="en-GB" w:eastAsia="pl-PL"/>
                        </w:rPr>
                        <w:t>5</w:t>
                      </w:r>
                      <w:r w:rsidR="00701A6F">
                        <w:rPr>
                          <w:rFonts w:eastAsia="Times New Roman"/>
                          <w:bCs/>
                          <w:color w:val="001D77"/>
                          <w:sz w:val="18"/>
                          <w:szCs w:val="18"/>
                          <w:lang w:val="en-GB" w:eastAsia="pl-PL"/>
                        </w:rPr>
                        <w:t xml:space="preserve"> </w:t>
                      </w:r>
                      <w:r w:rsidR="00057C9B" w:rsidRPr="00057C9B">
                        <w:rPr>
                          <w:rFonts w:eastAsia="Times New Roman"/>
                          <w:bCs/>
                          <w:color w:val="001D77"/>
                          <w:sz w:val="18"/>
                          <w:szCs w:val="18"/>
                          <w:lang w:val="en-GB" w:eastAsia="pl-PL"/>
                        </w:rPr>
                        <w:t xml:space="preserve">have changed compared to the data published in </w:t>
                      </w:r>
                      <w:r w:rsidR="00042E68">
                        <w:rPr>
                          <w:rFonts w:eastAsia="Times New Roman"/>
                          <w:bCs/>
                          <w:color w:val="001D77"/>
                          <w:sz w:val="18"/>
                          <w:szCs w:val="18"/>
                          <w:lang w:val="en-GB" w:eastAsia="pl-PL"/>
                        </w:rPr>
                        <w:t>April</w:t>
                      </w:r>
                      <w:r w:rsidR="00701A6F">
                        <w:rPr>
                          <w:rFonts w:eastAsia="Times New Roman"/>
                          <w:bCs/>
                          <w:color w:val="001D77"/>
                          <w:sz w:val="18"/>
                          <w:szCs w:val="18"/>
                          <w:lang w:val="en-GB" w:eastAsia="pl-PL"/>
                        </w:rPr>
                        <w:t xml:space="preserve"> 202</w:t>
                      </w:r>
                      <w:r w:rsidR="00042E68">
                        <w:rPr>
                          <w:rFonts w:eastAsia="Times New Roman"/>
                          <w:bCs/>
                          <w:color w:val="001D77"/>
                          <w:sz w:val="18"/>
                          <w:szCs w:val="18"/>
                          <w:lang w:val="en-GB" w:eastAsia="pl-PL"/>
                        </w:rPr>
                        <w:t>6</w:t>
                      </w:r>
                      <w:r w:rsidR="00057C9B" w:rsidRPr="00057C9B">
                        <w:rPr>
                          <w:rFonts w:eastAsia="Times New Roman"/>
                          <w:bCs/>
                          <w:color w:val="001D77"/>
                          <w:sz w:val="18"/>
                          <w:szCs w:val="18"/>
                          <w:lang w:val="en-GB" w:eastAsia="pl-PL"/>
                        </w:rPr>
                        <w:t xml:space="preserve">, respectively: </w:t>
                      </w:r>
                    </w:p>
                    <w:p w:rsidR="00810884" w:rsidRDefault="00810884" w:rsidP="0097315A">
                      <w:pPr>
                        <w:spacing w:before="0" w:after="0" w:line="120" w:lineRule="exact"/>
                        <w:rPr>
                          <w:rFonts w:eastAsia="Times New Roman"/>
                          <w:bCs/>
                          <w:color w:val="001D77"/>
                          <w:sz w:val="18"/>
                          <w:szCs w:val="18"/>
                          <w:lang w:val="en-GB" w:eastAsia="pl-PL"/>
                        </w:rPr>
                      </w:pPr>
                    </w:p>
                    <w:p w:rsidR="00057C9B" w:rsidRDefault="00DB76EB" w:rsidP="00810884">
                      <w:pPr>
                        <w:spacing w:before="0" w:after="0" w:line="220" w:lineRule="exact"/>
                        <w:rPr>
                          <w:rFonts w:eastAsia="Times New Roman"/>
                          <w:bCs/>
                          <w:color w:val="001D77"/>
                          <w:sz w:val="18"/>
                          <w:szCs w:val="18"/>
                          <w:lang w:val="en-GB" w:eastAsia="pl-PL"/>
                        </w:rPr>
                      </w:pPr>
                      <w:r w:rsidRPr="00DB76EB">
                        <w:rPr>
                          <w:rFonts w:eastAsia="Times New Roman"/>
                          <w:bCs/>
                          <w:color w:val="001D77"/>
                          <w:sz w:val="18"/>
                          <w:szCs w:val="18"/>
                          <w:lang w:val="en-GB" w:eastAsia="pl-PL"/>
                        </w:rPr>
                        <w:t>–</w:t>
                      </w:r>
                      <w:r w:rsidR="00057C9B" w:rsidRPr="00057C9B">
                        <w:rPr>
                          <w:rFonts w:eastAsia="Times New Roman"/>
                          <w:bCs/>
                          <w:color w:val="001D77"/>
                          <w:sz w:val="18"/>
                          <w:szCs w:val="18"/>
                          <w:lang w:val="en-GB" w:eastAsia="pl-PL"/>
                        </w:rPr>
                        <w:t xml:space="preserve"> from -</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3</w:t>
                      </w:r>
                      <w:r w:rsidR="00057C9B" w:rsidRPr="00057C9B">
                        <w:rPr>
                          <w:rFonts w:eastAsia="Times New Roman"/>
                          <w:bCs/>
                          <w:color w:val="001D77"/>
                          <w:sz w:val="18"/>
                          <w:szCs w:val="18"/>
                          <w:lang w:val="en-GB" w:eastAsia="pl-PL"/>
                        </w:rPr>
                        <w:t>% to -</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2</w:t>
                      </w:r>
                      <w:r w:rsidR="00057C9B" w:rsidRPr="00057C9B">
                        <w:rPr>
                          <w:rFonts w:eastAsia="Times New Roman"/>
                          <w:bCs/>
                          <w:color w:val="001D77"/>
                          <w:sz w:val="18"/>
                          <w:szCs w:val="18"/>
                          <w:lang w:val="en-GB" w:eastAsia="pl-PL"/>
                        </w:rPr>
                        <w:t>%</w:t>
                      </w:r>
                      <w:r w:rsidR="00057C9B">
                        <w:rPr>
                          <w:rFonts w:eastAsia="Times New Roman"/>
                          <w:bCs/>
                          <w:color w:val="001D77"/>
                          <w:sz w:val="18"/>
                          <w:szCs w:val="18"/>
                          <w:lang w:val="en-GB" w:eastAsia="pl-PL"/>
                        </w:rPr>
                        <w:t>,</w:t>
                      </w:r>
                    </w:p>
                    <w:p w:rsidR="00D616D2" w:rsidRDefault="00DB76EB" w:rsidP="00810884">
                      <w:pPr>
                        <w:spacing w:before="0" w:after="0" w:line="220" w:lineRule="exact"/>
                        <w:rPr>
                          <w:rFonts w:eastAsia="Times New Roman"/>
                          <w:bCs/>
                          <w:color w:val="001D77"/>
                          <w:sz w:val="18"/>
                          <w:szCs w:val="18"/>
                          <w:lang w:val="en-GB" w:eastAsia="pl-PL"/>
                        </w:rPr>
                      </w:pPr>
                      <w:r>
                        <w:rPr>
                          <w:rFonts w:eastAsia="Times New Roman"/>
                          <w:bCs/>
                          <w:color w:val="001D77"/>
                          <w:sz w:val="18"/>
                          <w:szCs w:val="18"/>
                          <w:lang w:eastAsia="pl-PL"/>
                        </w:rPr>
                        <w:t>–</w:t>
                      </w:r>
                      <w:r w:rsidR="00057C9B" w:rsidRPr="00057C9B">
                        <w:rPr>
                          <w:rFonts w:eastAsia="Times New Roman"/>
                          <w:bCs/>
                          <w:color w:val="001D77"/>
                          <w:sz w:val="18"/>
                          <w:szCs w:val="18"/>
                          <w:lang w:val="en-GB" w:eastAsia="pl-PL"/>
                        </w:rPr>
                        <w:t xml:space="preserve"> from 5</w:t>
                      </w:r>
                      <w:r w:rsidR="002B1E1A">
                        <w:rPr>
                          <w:rFonts w:eastAsia="Times New Roman"/>
                          <w:bCs/>
                          <w:color w:val="001D77"/>
                          <w:sz w:val="18"/>
                          <w:szCs w:val="18"/>
                          <w:lang w:val="en-GB" w:eastAsia="pl-PL"/>
                        </w:rPr>
                        <w:t>9</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7</w:t>
                      </w:r>
                      <w:r w:rsidR="00057C9B" w:rsidRPr="00057C9B">
                        <w:rPr>
                          <w:rFonts w:eastAsia="Times New Roman"/>
                          <w:bCs/>
                          <w:color w:val="001D77"/>
                          <w:sz w:val="18"/>
                          <w:szCs w:val="18"/>
                          <w:lang w:val="en-GB" w:eastAsia="pl-PL"/>
                        </w:rPr>
                        <w:t>% to 5</w:t>
                      </w:r>
                      <w:r w:rsidR="002B1E1A">
                        <w:rPr>
                          <w:rFonts w:eastAsia="Times New Roman"/>
                          <w:bCs/>
                          <w:color w:val="001D77"/>
                          <w:sz w:val="18"/>
                          <w:szCs w:val="18"/>
                          <w:lang w:val="en-GB" w:eastAsia="pl-PL"/>
                        </w:rPr>
                        <w:t>9</w:t>
                      </w:r>
                      <w:r w:rsidR="00057C9B" w:rsidRPr="00057C9B">
                        <w:rPr>
                          <w:rFonts w:eastAsia="Times New Roman"/>
                          <w:bCs/>
                          <w:color w:val="001D77"/>
                          <w:sz w:val="18"/>
                          <w:szCs w:val="18"/>
                          <w:lang w:val="en-GB" w:eastAsia="pl-PL"/>
                        </w:rPr>
                        <w:t>.</w:t>
                      </w:r>
                      <w:r w:rsidR="002B1E1A">
                        <w:rPr>
                          <w:rFonts w:eastAsia="Times New Roman"/>
                          <w:bCs/>
                          <w:color w:val="001D77"/>
                          <w:sz w:val="18"/>
                          <w:szCs w:val="18"/>
                          <w:lang w:val="en-GB" w:eastAsia="pl-PL"/>
                        </w:rPr>
                        <w:t>6</w:t>
                      </w:r>
                      <w:r w:rsidR="00057C9B" w:rsidRPr="00057C9B">
                        <w:rPr>
                          <w:rFonts w:eastAsia="Times New Roman"/>
                          <w:bCs/>
                          <w:color w:val="001D77"/>
                          <w:sz w:val="18"/>
                          <w:szCs w:val="18"/>
                          <w:lang w:val="en-GB" w:eastAsia="pl-PL"/>
                        </w:rPr>
                        <w:t>%.</w:t>
                      </w:r>
                    </w:p>
                    <w:p w:rsidR="00804279" w:rsidRDefault="00804279" w:rsidP="00810884">
                      <w:pPr>
                        <w:spacing w:before="0" w:after="0" w:line="220" w:lineRule="exact"/>
                        <w:rPr>
                          <w:rFonts w:eastAsia="Times New Roman"/>
                          <w:bCs/>
                          <w:color w:val="001D77"/>
                          <w:sz w:val="18"/>
                          <w:szCs w:val="18"/>
                          <w:lang w:val="en-GB" w:eastAsia="pl-PL"/>
                        </w:rPr>
                      </w:pPr>
                      <w:r>
                        <w:rPr>
                          <w:rFonts w:eastAsia="Times New Roman"/>
                          <w:bCs/>
                          <w:color w:val="001D77"/>
                          <w:sz w:val="18"/>
                          <w:szCs w:val="18"/>
                          <w:lang w:val="en-GB" w:eastAsia="pl-PL"/>
                        </w:rPr>
                        <w:t>These changes are mainly due to a revision of GDP data.</w:t>
                      </w:r>
                    </w:p>
                    <w:p w:rsidR="009472D6" w:rsidRPr="006C3907" w:rsidRDefault="009472D6" w:rsidP="00810884">
                      <w:pPr>
                        <w:spacing w:before="0" w:after="0" w:line="220" w:lineRule="exact"/>
                        <w:rPr>
                          <w:rFonts w:eastAsia="Times New Roman"/>
                          <w:bCs/>
                          <w:color w:val="001D77"/>
                          <w:sz w:val="18"/>
                          <w:szCs w:val="18"/>
                          <w:lang w:val="en-GB" w:eastAsia="pl-PL"/>
                        </w:rPr>
                      </w:pPr>
                    </w:p>
                  </w:txbxContent>
                </v:textbox>
                <w10:wrap type="tight"/>
              </v:shape>
            </w:pict>
          </mc:Fallback>
        </mc:AlternateContent>
      </w:r>
      <w:r w:rsidR="001C2F0A" w:rsidRPr="003818AB">
        <w:rPr>
          <w:rFonts w:ascii="Fira Sans" w:hAnsi="Fira Sans"/>
          <w:b/>
          <w:noProof/>
          <w:color w:val="auto"/>
          <w:spacing w:val="-2"/>
          <w:szCs w:val="19"/>
        </w:rPr>
        <w:t>Table 1</w:t>
      </w:r>
      <w:r w:rsidR="001C2F0A" w:rsidRPr="00F24737">
        <w:rPr>
          <w:rFonts w:ascii="Fira Sans" w:hAnsi="Fira Sans"/>
          <w:b/>
          <w:noProof/>
          <w:color w:val="auto"/>
          <w:spacing w:val="-2"/>
          <w:szCs w:val="19"/>
          <w:lang w:val="en-GB"/>
        </w:rPr>
        <w:t>.</w:t>
      </w:r>
      <w:r w:rsidR="001C2F0A" w:rsidRPr="003818AB">
        <w:rPr>
          <w:rFonts w:ascii="Fira Sans" w:hAnsi="Fira Sans"/>
          <w:b/>
          <w:noProof/>
          <w:color w:val="auto"/>
          <w:spacing w:val="-2"/>
          <w:szCs w:val="19"/>
        </w:rPr>
        <w:t xml:space="preserve"> General government deficit and debt</w:t>
      </w:r>
      <w:r w:rsidR="001C2F0A" w:rsidRPr="003818AB">
        <w:rPr>
          <w:rFonts w:ascii="Fira Sans" w:hAnsi="Fira Sans"/>
          <w:b/>
          <w:noProof/>
          <w:color w:val="auto"/>
          <w:spacing w:val="-2"/>
          <w:szCs w:val="19"/>
          <w:lang w:val="en-US"/>
        </w:rPr>
        <w:t xml:space="preserve"> (m</w:t>
      </w:r>
      <w:r w:rsidR="00003194">
        <w:rPr>
          <w:rFonts w:ascii="Fira Sans" w:hAnsi="Fira Sans"/>
          <w:b/>
          <w:noProof/>
          <w:color w:val="auto"/>
          <w:spacing w:val="-2"/>
          <w:szCs w:val="19"/>
          <w:lang w:val="en-US"/>
        </w:rPr>
        <w:t>il</w:t>
      </w:r>
      <w:r w:rsidR="001C2F0A" w:rsidRPr="003818AB">
        <w:rPr>
          <w:rFonts w:ascii="Fira Sans" w:hAnsi="Fira Sans"/>
          <w:b/>
          <w:noProof/>
          <w:color w:val="auto"/>
          <w:spacing w:val="-2"/>
          <w:szCs w:val="19"/>
          <w:lang w:val="en-US"/>
        </w:rPr>
        <w:t>l</w:t>
      </w:r>
      <w:r w:rsidR="00003194">
        <w:rPr>
          <w:rFonts w:ascii="Fira Sans" w:hAnsi="Fira Sans"/>
          <w:b/>
          <w:noProof/>
          <w:color w:val="auto"/>
          <w:spacing w:val="-2"/>
          <w:szCs w:val="19"/>
          <w:lang w:val="en-US"/>
        </w:rPr>
        <w:t>io</w:t>
      </w:r>
      <w:r w:rsidR="001C2F0A" w:rsidRPr="003818AB">
        <w:rPr>
          <w:rFonts w:ascii="Fira Sans" w:hAnsi="Fira Sans"/>
          <w:b/>
          <w:noProof/>
          <w:color w:val="auto"/>
          <w:spacing w:val="-2"/>
          <w:szCs w:val="19"/>
          <w:lang w:val="en-US"/>
        </w:rPr>
        <w:t xml:space="preserve">n </w:t>
      </w:r>
      <w:r w:rsidR="007F27A3">
        <w:rPr>
          <w:rFonts w:ascii="Fira Sans" w:hAnsi="Fira Sans"/>
          <w:b/>
          <w:noProof/>
          <w:color w:val="auto"/>
          <w:spacing w:val="-2"/>
          <w:szCs w:val="19"/>
          <w:lang w:val="en-US"/>
        </w:rPr>
        <w:t>PLN</w:t>
      </w:r>
      <w:r w:rsidR="001C2F0A" w:rsidRPr="003818AB">
        <w:rPr>
          <w:rFonts w:ascii="Fira Sans" w:hAnsi="Fira Sans"/>
          <w:b/>
          <w:noProof/>
          <w:color w:val="auto"/>
          <w:spacing w:val="-2"/>
          <w:szCs w:val="19"/>
          <w:lang w:val="en-US"/>
        </w:rPr>
        <w:t>)</w:t>
      </w:r>
    </w:p>
    <w:tbl>
      <w:tblPr>
        <w:tblpPr w:leftFromText="141" w:rightFromText="141" w:vertAnchor="text" w:horzAnchor="margin" w:tblpY="183"/>
        <w:tblW w:w="8009" w:type="dxa"/>
        <w:tblBorders>
          <w:insideH w:val="single" w:sz="4" w:space="0" w:color="001D77"/>
          <w:insideV w:val="single" w:sz="4" w:space="0" w:color="001D77"/>
        </w:tblBorders>
        <w:tblCellMar>
          <w:left w:w="70" w:type="dxa"/>
          <w:right w:w="70" w:type="dxa"/>
        </w:tblCellMar>
        <w:tblLook w:val="04A0" w:firstRow="1" w:lastRow="0" w:firstColumn="1" w:lastColumn="0" w:noHBand="0" w:noVBand="1"/>
        <w:tblCaption w:val="Table 1. General government deficit and debt (mln zl)"/>
        <w:tblDescription w:val="The table presents value of the general government deficit by sectors and the value of general government debt in relation to GDP in the years 2022-2025"/>
      </w:tblPr>
      <w:tblGrid>
        <w:gridCol w:w="3779"/>
        <w:gridCol w:w="1041"/>
        <w:gridCol w:w="1116"/>
        <w:gridCol w:w="1013"/>
        <w:gridCol w:w="1060"/>
      </w:tblGrid>
      <w:tr w:rsidR="008D3923" w:rsidRPr="000902B0" w:rsidTr="0053664C">
        <w:trPr>
          <w:trHeight w:val="568"/>
        </w:trPr>
        <w:tc>
          <w:tcPr>
            <w:tcW w:w="3779" w:type="dxa"/>
            <w:shd w:val="clear" w:color="auto" w:fill="auto"/>
            <w:vAlign w:val="center"/>
            <w:hideMark/>
          </w:tcPr>
          <w:p w:rsidR="008D3923" w:rsidRPr="003818AB" w:rsidRDefault="008D3923" w:rsidP="008D3923">
            <w:pPr>
              <w:spacing w:before="0" w:after="0"/>
              <w:jc w:val="center"/>
              <w:rPr>
                <w:rFonts w:eastAsia="Times New Roman" w:cs="Arial"/>
                <w:color w:val="000000"/>
                <w:szCs w:val="19"/>
                <w:lang w:eastAsia="pl-PL"/>
              </w:rPr>
            </w:pPr>
            <w:proofErr w:type="spellStart"/>
            <w:r w:rsidRPr="003818AB">
              <w:rPr>
                <w:rFonts w:eastAsia="Times New Roman" w:cs="Arial"/>
                <w:color w:val="000000"/>
                <w:szCs w:val="19"/>
                <w:lang w:eastAsia="pl-PL"/>
              </w:rPr>
              <w:t>Specification</w:t>
            </w:r>
            <w:proofErr w:type="spellEnd"/>
          </w:p>
        </w:tc>
        <w:tc>
          <w:tcPr>
            <w:tcW w:w="1041" w:type="dxa"/>
            <w:shd w:val="clear" w:color="auto" w:fill="auto"/>
            <w:vAlign w:val="center"/>
            <w:hideMark/>
          </w:tcPr>
          <w:p w:rsidR="008D3923" w:rsidRPr="002E01AD" w:rsidRDefault="008D3923" w:rsidP="008D3923">
            <w:pPr>
              <w:spacing w:before="0" w:after="0"/>
              <w:jc w:val="center"/>
              <w:rPr>
                <w:rFonts w:eastAsia="Times New Roman" w:cs="Arial"/>
                <w:color w:val="000000"/>
                <w:szCs w:val="19"/>
                <w:lang w:eastAsia="pl-PL"/>
              </w:rPr>
            </w:pPr>
            <w:r>
              <w:rPr>
                <w:rFonts w:eastAsia="Times New Roman" w:cs="Arial"/>
                <w:color w:val="000000"/>
                <w:szCs w:val="19"/>
                <w:lang w:eastAsia="pl-PL"/>
              </w:rPr>
              <w:t>2022</w:t>
            </w:r>
          </w:p>
        </w:tc>
        <w:tc>
          <w:tcPr>
            <w:tcW w:w="1116" w:type="dxa"/>
            <w:shd w:val="clear" w:color="auto" w:fill="auto"/>
            <w:vAlign w:val="center"/>
            <w:hideMark/>
          </w:tcPr>
          <w:p w:rsidR="008D3923" w:rsidRPr="002E01AD" w:rsidRDefault="008D3923" w:rsidP="008D3923">
            <w:pPr>
              <w:spacing w:before="0" w:after="0"/>
              <w:jc w:val="center"/>
              <w:rPr>
                <w:rFonts w:eastAsia="Times New Roman" w:cs="Arial"/>
                <w:color w:val="000000"/>
                <w:szCs w:val="19"/>
                <w:lang w:eastAsia="pl-PL"/>
              </w:rPr>
            </w:pPr>
            <w:r>
              <w:rPr>
                <w:rFonts w:eastAsia="Times New Roman" w:cs="Arial"/>
                <w:color w:val="000000"/>
                <w:szCs w:val="19"/>
                <w:lang w:eastAsia="pl-PL"/>
              </w:rPr>
              <w:t>2023</w:t>
            </w:r>
          </w:p>
        </w:tc>
        <w:tc>
          <w:tcPr>
            <w:tcW w:w="1013" w:type="dxa"/>
            <w:shd w:val="clear" w:color="auto" w:fill="auto"/>
            <w:vAlign w:val="center"/>
            <w:hideMark/>
          </w:tcPr>
          <w:p w:rsidR="008D3923" w:rsidRPr="002E01AD" w:rsidRDefault="008D3923" w:rsidP="008D3923">
            <w:pPr>
              <w:spacing w:before="0" w:after="0"/>
              <w:jc w:val="center"/>
              <w:rPr>
                <w:rFonts w:eastAsia="Times New Roman" w:cs="Arial"/>
                <w:color w:val="000000"/>
                <w:szCs w:val="19"/>
                <w:lang w:eastAsia="pl-PL"/>
              </w:rPr>
            </w:pPr>
            <w:r>
              <w:rPr>
                <w:rFonts w:eastAsia="Times New Roman" w:cs="Arial"/>
                <w:color w:val="000000"/>
                <w:szCs w:val="19"/>
                <w:lang w:eastAsia="pl-PL"/>
              </w:rPr>
              <w:t>2024</w:t>
            </w:r>
          </w:p>
        </w:tc>
        <w:tc>
          <w:tcPr>
            <w:tcW w:w="1060" w:type="dxa"/>
            <w:shd w:val="clear" w:color="auto" w:fill="auto"/>
            <w:vAlign w:val="center"/>
            <w:hideMark/>
          </w:tcPr>
          <w:p w:rsidR="008D3923" w:rsidRPr="002E01AD" w:rsidRDefault="008D3923" w:rsidP="008D3923">
            <w:pPr>
              <w:spacing w:before="0" w:after="0"/>
              <w:jc w:val="center"/>
              <w:rPr>
                <w:rFonts w:eastAsia="Times New Roman" w:cs="Arial"/>
                <w:color w:val="000000"/>
                <w:szCs w:val="19"/>
                <w:lang w:eastAsia="pl-PL"/>
              </w:rPr>
            </w:pPr>
            <w:r>
              <w:rPr>
                <w:rFonts w:eastAsia="Times New Roman" w:cs="Arial"/>
                <w:color w:val="000000"/>
                <w:szCs w:val="19"/>
                <w:lang w:eastAsia="pl-PL"/>
              </w:rPr>
              <w:t>2025</w:t>
            </w:r>
          </w:p>
        </w:tc>
      </w:tr>
      <w:tr w:rsidR="008D3923" w:rsidRPr="000902B0" w:rsidTr="008D3923">
        <w:trPr>
          <w:trHeight w:val="534"/>
        </w:trPr>
        <w:tc>
          <w:tcPr>
            <w:tcW w:w="3779" w:type="dxa"/>
            <w:shd w:val="clear" w:color="auto" w:fill="auto"/>
            <w:vAlign w:val="center"/>
            <w:hideMark/>
          </w:tcPr>
          <w:p w:rsidR="008D3923" w:rsidRPr="003818AB" w:rsidRDefault="008D3923" w:rsidP="008D3923">
            <w:pPr>
              <w:spacing w:before="0" w:after="0"/>
              <w:rPr>
                <w:rFonts w:eastAsia="Times New Roman" w:cs="Arial"/>
                <w:color w:val="000000"/>
                <w:szCs w:val="19"/>
                <w:lang w:eastAsia="pl-PL"/>
              </w:rPr>
            </w:pPr>
            <w:r w:rsidRPr="003818AB">
              <w:rPr>
                <w:rFonts w:eastAsia="Times New Roman" w:cs="Arial"/>
                <w:color w:val="000000"/>
                <w:szCs w:val="19"/>
                <w:lang w:eastAsia="pl-PL"/>
              </w:rPr>
              <w:t xml:space="preserve">Gross </w:t>
            </w:r>
            <w:proofErr w:type="spellStart"/>
            <w:r w:rsidRPr="003818AB">
              <w:rPr>
                <w:rFonts w:eastAsia="Times New Roman" w:cs="Arial"/>
                <w:color w:val="000000"/>
                <w:szCs w:val="19"/>
                <w:lang w:eastAsia="pl-PL"/>
              </w:rPr>
              <w:t>domestic</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product</w:t>
            </w:r>
            <w:proofErr w:type="spellEnd"/>
            <w:r w:rsidRPr="003818AB">
              <w:rPr>
                <w:rFonts w:eastAsia="Times New Roman" w:cs="Arial"/>
                <w:color w:val="000000"/>
                <w:szCs w:val="19"/>
                <w:lang w:eastAsia="pl-PL"/>
              </w:rPr>
              <w:t xml:space="preserve"> (GDP)</w:t>
            </w:r>
          </w:p>
        </w:tc>
        <w:tc>
          <w:tcPr>
            <w:tcW w:w="1041" w:type="dxa"/>
            <w:shd w:val="clear" w:color="auto" w:fill="auto"/>
            <w:vAlign w:val="center"/>
          </w:tcPr>
          <w:p w:rsidR="008D3923" w:rsidRPr="0007781D" w:rsidRDefault="008D3923" w:rsidP="008D3923">
            <w:pPr>
              <w:spacing w:before="0" w:after="0" w:line="240" w:lineRule="auto"/>
              <w:jc w:val="right"/>
              <w:rPr>
                <w:rFonts w:cs="Calibri"/>
                <w:color w:val="000000"/>
                <w:szCs w:val="19"/>
                <w:lang w:eastAsia="pl-PL"/>
              </w:rPr>
            </w:pPr>
            <w:r w:rsidRPr="0007781D">
              <w:rPr>
                <w:rFonts w:cs="Calibri"/>
                <w:color w:val="000000"/>
                <w:szCs w:val="19"/>
                <w:lang w:eastAsia="pl-PL"/>
              </w:rPr>
              <w:t>3 100 850</w:t>
            </w:r>
          </w:p>
        </w:tc>
        <w:tc>
          <w:tcPr>
            <w:tcW w:w="1116" w:type="dxa"/>
            <w:shd w:val="clear" w:color="auto" w:fill="auto"/>
            <w:vAlign w:val="center"/>
            <w:hideMark/>
          </w:tcPr>
          <w:p w:rsidR="008D3923" w:rsidRPr="0007781D" w:rsidRDefault="008D3923" w:rsidP="008D3923">
            <w:pPr>
              <w:spacing w:before="0" w:after="0" w:line="240" w:lineRule="auto"/>
              <w:jc w:val="right"/>
              <w:rPr>
                <w:rFonts w:cs="Calibri"/>
                <w:color w:val="000000"/>
                <w:szCs w:val="19"/>
                <w:lang w:eastAsia="pl-PL"/>
              </w:rPr>
            </w:pPr>
            <w:r w:rsidRPr="0007781D">
              <w:rPr>
                <w:rFonts w:cs="Calibri"/>
                <w:color w:val="000000"/>
                <w:szCs w:val="19"/>
                <w:lang w:eastAsia="pl-PL"/>
              </w:rPr>
              <w:t>3 415 274</w:t>
            </w:r>
          </w:p>
        </w:tc>
        <w:tc>
          <w:tcPr>
            <w:tcW w:w="1013" w:type="dxa"/>
            <w:shd w:val="clear" w:color="auto" w:fill="auto"/>
            <w:vAlign w:val="center"/>
            <w:hideMark/>
          </w:tcPr>
          <w:p w:rsidR="008D3923" w:rsidRPr="0007781D" w:rsidRDefault="008D3923" w:rsidP="008D3923">
            <w:pPr>
              <w:spacing w:before="0" w:after="0" w:line="240" w:lineRule="auto"/>
              <w:jc w:val="right"/>
              <w:rPr>
                <w:rFonts w:cs="Calibri"/>
                <w:color w:val="000000"/>
                <w:szCs w:val="19"/>
                <w:lang w:eastAsia="pl-PL"/>
              </w:rPr>
            </w:pPr>
            <w:r w:rsidRPr="0007781D">
              <w:rPr>
                <w:rFonts w:cs="Calibri"/>
                <w:color w:val="000000"/>
                <w:szCs w:val="19"/>
                <w:lang w:eastAsia="pl-PL"/>
              </w:rPr>
              <w:t>3 6</w:t>
            </w:r>
            <w:r w:rsidR="00F4202D">
              <w:rPr>
                <w:rFonts w:cs="Calibri"/>
                <w:color w:val="000000"/>
                <w:szCs w:val="19"/>
                <w:lang w:eastAsia="pl-PL"/>
              </w:rPr>
              <w:t>69</w:t>
            </w:r>
            <w:r w:rsidRPr="0007781D">
              <w:rPr>
                <w:rFonts w:cs="Calibri"/>
                <w:color w:val="000000"/>
                <w:szCs w:val="19"/>
                <w:lang w:eastAsia="pl-PL"/>
              </w:rPr>
              <w:t> </w:t>
            </w:r>
            <w:r w:rsidR="00F4202D">
              <w:rPr>
                <w:rFonts w:cs="Calibri"/>
                <w:color w:val="000000"/>
                <w:szCs w:val="19"/>
                <w:lang w:eastAsia="pl-PL"/>
              </w:rPr>
              <w:t>531</w:t>
            </w:r>
          </w:p>
        </w:tc>
        <w:tc>
          <w:tcPr>
            <w:tcW w:w="1060" w:type="dxa"/>
            <w:shd w:val="clear" w:color="auto" w:fill="auto"/>
            <w:vAlign w:val="center"/>
          </w:tcPr>
          <w:p w:rsidR="008D3923" w:rsidRPr="0007781D" w:rsidRDefault="00F4202D" w:rsidP="008D3923">
            <w:pPr>
              <w:spacing w:before="0" w:after="0" w:line="240" w:lineRule="auto"/>
              <w:jc w:val="right"/>
              <w:rPr>
                <w:rFonts w:cs="Calibri"/>
                <w:color w:val="000000"/>
                <w:szCs w:val="19"/>
                <w:lang w:eastAsia="pl-PL"/>
              </w:rPr>
            </w:pPr>
            <w:r>
              <w:rPr>
                <w:rFonts w:cs="Calibri"/>
                <w:color w:val="000000"/>
                <w:szCs w:val="19"/>
                <w:lang w:eastAsia="pl-PL"/>
              </w:rPr>
              <w:t>3</w:t>
            </w:r>
            <w:r w:rsidR="00A64FE2">
              <w:rPr>
                <w:rFonts w:cs="Calibri"/>
                <w:color w:val="000000"/>
                <w:szCs w:val="19"/>
                <w:lang w:eastAsia="pl-PL"/>
              </w:rPr>
              <w:t> </w:t>
            </w:r>
            <w:r>
              <w:rPr>
                <w:rFonts w:cs="Calibri"/>
                <w:color w:val="000000"/>
                <w:szCs w:val="19"/>
                <w:lang w:eastAsia="pl-PL"/>
              </w:rPr>
              <w:t>91</w:t>
            </w:r>
            <w:r w:rsidR="00A64FE2">
              <w:rPr>
                <w:rFonts w:cs="Calibri"/>
                <w:color w:val="000000"/>
                <w:szCs w:val="19"/>
                <w:lang w:eastAsia="pl-PL"/>
              </w:rPr>
              <w:t>5 394</w:t>
            </w:r>
            <w:r>
              <w:rPr>
                <w:rFonts w:cs="Calibri"/>
                <w:color w:val="000000"/>
                <w:szCs w:val="19"/>
                <w:lang w:eastAsia="pl-PL"/>
              </w:rPr>
              <w:t>*</w:t>
            </w:r>
          </w:p>
        </w:tc>
      </w:tr>
      <w:tr w:rsidR="008D3923" w:rsidRPr="003818AB" w:rsidTr="008D3923">
        <w:trPr>
          <w:trHeight w:val="568"/>
        </w:trPr>
        <w:tc>
          <w:tcPr>
            <w:tcW w:w="3779" w:type="dxa"/>
            <w:shd w:val="clear" w:color="auto" w:fill="auto"/>
            <w:vAlign w:val="center"/>
            <w:hideMark/>
          </w:tcPr>
          <w:p w:rsidR="008D3923" w:rsidRPr="003818AB" w:rsidRDefault="008D3923" w:rsidP="008D3923">
            <w:pPr>
              <w:spacing w:before="0" w:after="0"/>
              <w:rPr>
                <w:rFonts w:eastAsia="Times New Roman" w:cs="Arial"/>
                <w:color w:val="000000"/>
                <w:szCs w:val="19"/>
                <w:lang w:eastAsia="pl-PL"/>
              </w:rPr>
            </w:pPr>
            <w:r w:rsidRPr="003818AB">
              <w:rPr>
                <w:rFonts w:eastAsia="Times New Roman" w:cs="Arial"/>
                <w:color w:val="000000"/>
                <w:szCs w:val="19"/>
                <w:lang w:eastAsia="pl-PL"/>
              </w:rPr>
              <w:t xml:space="preserve">General </w:t>
            </w:r>
            <w:proofErr w:type="spellStart"/>
            <w:r w:rsidRPr="003818AB">
              <w:rPr>
                <w:rFonts w:eastAsia="Times New Roman" w:cs="Arial"/>
                <w:color w:val="000000"/>
                <w:szCs w:val="19"/>
                <w:lang w:eastAsia="pl-PL"/>
              </w:rPr>
              <w:t>government</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deficit</w:t>
            </w:r>
            <w:proofErr w:type="spellEnd"/>
            <w:r w:rsidRPr="003818AB">
              <w:rPr>
                <w:rFonts w:eastAsia="Times New Roman" w:cs="Arial"/>
                <w:color w:val="000000"/>
                <w:szCs w:val="19"/>
                <w:lang w:eastAsia="pl-PL"/>
              </w:rPr>
              <w:t>/</w:t>
            </w:r>
            <w:proofErr w:type="spellStart"/>
            <w:r w:rsidRPr="003818AB">
              <w:rPr>
                <w:rFonts w:eastAsia="Times New Roman" w:cs="Arial"/>
                <w:color w:val="000000"/>
                <w:szCs w:val="19"/>
                <w:lang w:eastAsia="pl-PL"/>
              </w:rPr>
              <w:t>surplus</w:t>
            </w:r>
            <w:proofErr w:type="spellEnd"/>
          </w:p>
        </w:tc>
        <w:tc>
          <w:tcPr>
            <w:tcW w:w="1041" w:type="dxa"/>
            <w:shd w:val="clear" w:color="auto" w:fill="auto"/>
            <w:vAlign w:val="center"/>
          </w:tcPr>
          <w:p w:rsidR="008D3923" w:rsidRPr="0007781D" w:rsidRDefault="008D3923" w:rsidP="008D3923">
            <w:pPr>
              <w:jc w:val="right"/>
              <w:rPr>
                <w:rFonts w:cs="Calibri"/>
                <w:bCs/>
                <w:color w:val="000000"/>
                <w:szCs w:val="19"/>
              </w:rPr>
            </w:pPr>
            <w:r w:rsidRPr="0007781D">
              <w:rPr>
                <w:rFonts w:cs="Calibri"/>
                <w:bCs/>
                <w:color w:val="000000"/>
                <w:szCs w:val="19"/>
              </w:rPr>
              <w:t>-104 475</w:t>
            </w:r>
          </w:p>
        </w:tc>
        <w:tc>
          <w:tcPr>
            <w:tcW w:w="1116" w:type="dxa"/>
            <w:shd w:val="clear" w:color="auto" w:fill="auto"/>
            <w:vAlign w:val="center"/>
            <w:hideMark/>
          </w:tcPr>
          <w:p w:rsidR="008D3923" w:rsidRPr="0007781D" w:rsidRDefault="008D3923" w:rsidP="008D3923">
            <w:pPr>
              <w:jc w:val="right"/>
              <w:rPr>
                <w:rFonts w:cs="Calibri"/>
                <w:bCs/>
                <w:color w:val="000000"/>
                <w:szCs w:val="19"/>
              </w:rPr>
            </w:pPr>
            <w:r w:rsidRPr="0007781D">
              <w:rPr>
                <w:rFonts w:cs="Calibri"/>
                <w:bCs/>
                <w:color w:val="000000"/>
                <w:szCs w:val="19"/>
              </w:rPr>
              <w:t>-177 442</w:t>
            </w:r>
          </w:p>
        </w:tc>
        <w:tc>
          <w:tcPr>
            <w:tcW w:w="1013" w:type="dxa"/>
            <w:shd w:val="clear" w:color="auto" w:fill="auto"/>
            <w:vAlign w:val="center"/>
            <w:hideMark/>
          </w:tcPr>
          <w:p w:rsidR="008D3923" w:rsidRPr="0007781D" w:rsidRDefault="008D3923" w:rsidP="008D3923">
            <w:pPr>
              <w:jc w:val="right"/>
              <w:rPr>
                <w:rFonts w:cs="Calibri"/>
                <w:bCs/>
                <w:color w:val="000000"/>
                <w:szCs w:val="19"/>
              </w:rPr>
            </w:pPr>
            <w:r w:rsidRPr="0007781D">
              <w:rPr>
                <w:rFonts w:cs="Calibri"/>
                <w:bCs/>
                <w:color w:val="000000"/>
                <w:szCs w:val="19"/>
              </w:rPr>
              <w:t>-236 </w:t>
            </w:r>
            <w:r w:rsidR="003232CF">
              <w:rPr>
                <w:rFonts w:cs="Calibri"/>
                <w:bCs/>
                <w:color w:val="000000"/>
                <w:szCs w:val="19"/>
              </w:rPr>
              <w:t>562</w:t>
            </w:r>
            <w:r w:rsidRPr="0007781D">
              <w:rPr>
                <w:rFonts w:cs="Calibri"/>
                <w:bCs/>
                <w:color w:val="000000"/>
                <w:szCs w:val="19"/>
              </w:rPr>
              <w:t>*</w:t>
            </w:r>
          </w:p>
        </w:tc>
        <w:tc>
          <w:tcPr>
            <w:tcW w:w="1060" w:type="dxa"/>
            <w:shd w:val="clear" w:color="auto" w:fill="auto"/>
            <w:vAlign w:val="center"/>
          </w:tcPr>
          <w:p w:rsidR="008D3923" w:rsidRPr="0007781D" w:rsidRDefault="00F4202D" w:rsidP="008D3923">
            <w:pPr>
              <w:jc w:val="right"/>
              <w:rPr>
                <w:rFonts w:cs="Calibri"/>
                <w:bCs/>
                <w:color w:val="000000"/>
                <w:szCs w:val="19"/>
              </w:rPr>
            </w:pPr>
            <w:r>
              <w:rPr>
                <w:rFonts w:cs="Calibri"/>
                <w:bCs/>
                <w:color w:val="000000"/>
                <w:szCs w:val="19"/>
              </w:rPr>
              <w:t>-283</w:t>
            </w:r>
            <w:r w:rsidR="003232CF">
              <w:rPr>
                <w:rFonts w:cs="Calibri"/>
                <w:bCs/>
                <w:color w:val="000000"/>
                <w:szCs w:val="19"/>
              </w:rPr>
              <w:t> 615*</w:t>
            </w:r>
          </w:p>
        </w:tc>
      </w:tr>
      <w:tr w:rsidR="008D3923" w:rsidRPr="003818AB" w:rsidTr="008D3923">
        <w:trPr>
          <w:trHeight w:val="363"/>
        </w:trPr>
        <w:tc>
          <w:tcPr>
            <w:tcW w:w="3779" w:type="dxa"/>
            <w:shd w:val="clear" w:color="auto" w:fill="auto"/>
            <w:vAlign w:val="center"/>
            <w:hideMark/>
          </w:tcPr>
          <w:p w:rsidR="008D3923" w:rsidRPr="003818AB" w:rsidRDefault="008D3923" w:rsidP="008D3923">
            <w:pPr>
              <w:spacing w:before="0" w:after="0"/>
              <w:jc w:val="right"/>
              <w:rPr>
                <w:rFonts w:eastAsia="Times New Roman" w:cs="Arial"/>
                <w:color w:val="000000"/>
                <w:szCs w:val="19"/>
                <w:lang w:eastAsia="pl-PL"/>
              </w:rPr>
            </w:pPr>
            <w:r w:rsidRPr="003818AB">
              <w:rPr>
                <w:rFonts w:eastAsia="Times New Roman" w:cs="Arial"/>
                <w:color w:val="000000"/>
                <w:szCs w:val="19"/>
                <w:lang w:eastAsia="pl-PL"/>
              </w:rPr>
              <w:t>% GDP</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-3</w:t>
            </w:r>
            <w:r>
              <w:rPr>
                <w:rFonts w:eastAsia="Times New Roman" w:cs="Arial"/>
                <w:color w:val="000000"/>
                <w:szCs w:val="19"/>
                <w:lang w:eastAsia="pl-PL"/>
              </w:rPr>
              <w:t>.</w:t>
            </w:r>
            <w:r w:rsidRPr="0007781D">
              <w:rPr>
                <w:rFonts w:eastAsia="Times New Roman" w:cs="Arial"/>
                <w:color w:val="000000"/>
                <w:szCs w:val="19"/>
                <w:lang w:eastAsia="pl-PL"/>
              </w:rPr>
              <w:t>4%</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-5</w:t>
            </w:r>
            <w:r>
              <w:rPr>
                <w:rFonts w:eastAsia="Times New Roman" w:cs="Arial"/>
                <w:color w:val="000000"/>
                <w:szCs w:val="19"/>
                <w:lang w:eastAsia="pl-PL"/>
              </w:rPr>
              <w:t>.</w:t>
            </w:r>
            <w:r w:rsidRPr="0007781D">
              <w:rPr>
                <w:rFonts w:eastAsia="Times New Roman" w:cs="Arial"/>
                <w:color w:val="000000"/>
                <w:szCs w:val="19"/>
                <w:lang w:eastAsia="pl-PL"/>
              </w:rPr>
              <w:t>2%</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-6</w:t>
            </w:r>
            <w:r>
              <w:rPr>
                <w:rFonts w:eastAsia="Times New Roman" w:cs="Arial"/>
                <w:color w:val="000000"/>
                <w:szCs w:val="19"/>
                <w:lang w:eastAsia="pl-PL"/>
              </w:rPr>
              <w:t>.</w:t>
            </w:r>
            <w:r w:rsidR="00F4202D">
              <w:rPr>
                <w:rFonts w:eastAsia="Times New Roman" w:cs="Arial"/>
                <w:color w:val="000000"/>
                <w:szCs w:val="19"/>
                <w:lang w:eastAsia="pl-PL"/>
              </w:rPr>
              <w:t>4</w:t>
            </w:r>
            <w:r w:rsidRPr="0007781D">
              <w:rPr>
                <w:rFonts w:eastAsia="Times New Roman" w:cs="Arial"/>
                <w:color w:val="000000"/>
                <w:szCs w:val="19"/>
                <w:lang w:eastAsia="pl-PL"/>
              </w:rPr>
              <w:t>%</w:t>
            </w:r>
          </w:p>
        </w:tc>
        <w:tc>
          <w:tcPr>
            <w:tcW w:w="1060" w:type="dxa"/>
            <w:shd w:val="clear" w:color="auto" w:fill="auto"/>
            <w:vAlign w:val="center"/>
          </w:tcPr>
          <w:p w:rsidR="008D3923" w:rsidRPr="0007781D" w:rsidRDefault="00F4202D" w:rsidP="008D3923">
            <w:pPr>
              <w:spacing w:before="0" w:after="0"/>
              <w:jc w:val="right"/>
              <w:rPr>
                <w:rFonts w:eastAsia="Times New Roman" w:cs="Arial"/>
                <w:color w:val="000000"/>
                <w:szCs w:val="19"/>
                <w:lang w:eastAsia="pl-PL"/>
              </w:rPr>
            </w:pPr>
            <w:r>
              <w:rPr>
                <w:rFonts w:eastAsia="Times New Roman" w:cs="Arial"/>
                <w:color w:val="000000"/>
                <w:szCs w:val="19"/>
                <w:lang w:eastAsia="pl-PL"/>
              </w:rPr>
              <w:t>-7</w:t>
            </w:r>
            <w:r w:rsidR="00781FD1">
              <w:rPr>
                <w:rFonts w:eastAsia="Times New Roman" w:cs="Arial"/>
                <w:color w:val="000000"/>
                <w:szCs w:val="19"/>
                <w:lang w:eastAsia="pl-PL"/>
              </w:rPr>
              <w:t>.</w:t>
            </w:r>
            <w:r w:rsidR="003232CF">
              <w:rPr>
                <w:rFonts w:eastAsia="Times New Roman" w:cs="Arial"/>
                <w:color w:val="000000"/>
                <w:szCs w:val="19"/>
                <w:lang w:eastAsia="pl-PL"/>
              </w:rPr>
              <w:t>2</w:t>
            </w:r>
            <w:r>
              <w:rPr>
                <w:rFonts w:eastAsia="Times New Roman" w:cs="Arial"/>
                <w:color w:val="000000"/>
                <w:szCs w:val="19"/>
                <w:lang w:eastAsia="pl-PL"/>
              </w:rPr>
              <w:t>%</w:t>
            </w:r>
            <w:r w:rsidR="003232CF">
              <w:rPr>
                <w:rFonts w:eastAsia="Times New Roman" w:cs="Arial"/>
                <w:color w:val="000000"/>
                <w:szCs w:val="19"/>
                <w:lang w:eastAsia="pl-PL"/>
              </w:rPr>
              <w:t>*</w:t>
            </w:r>
          </w:p>
        </w:tc>
      </w:tr>
      <w:tr w:rsidR="008D3923" w:rsidRPr="000902B0" w:rsidTr="008D3923">
        <w:trPr>
          <w:trHeight w:val="568"/>
        </w:trPr>
        <w:tc>
          <w:tcPr>
            <w:tcW w:w="3779" w:type="dxa"/>
            <w:shd w:val="clear" w:color="auto" w:fill="auto"/>
            <w:vAlign w:val="center"/>
            <w:hideMark/>
          </w:tcPr>
          <w:p w:rsidR="008D3923" w:rsidRPr="003818AB" w:rsidRDefault="008D3923" w:rsidP="008D3923">
            <w:pPr>
              <w:spacing w:before="0" w:after="0"/>
              <w:rPr>
                <w:rFonts w:eastAsia="Times New Roman" w:cs="Arial"/>
                <w:color w:val="000000"/>
                <w:szCs w:val="19"/>
                <w:lang w:eastAsia="pl-PL"/>
              </w:rPr>
            </w:pPr>
            <w:r w:rsidRPr="003818AB">
              <w:rPr>
                <w:rFonts w:eastAsia="Times New Roman" w:cs="Arial"/>
                <w:color w:val="000000"/>
                <w:szCs w:val="19"/>
                <w:lang w:eastAsia="pl-PL"/>
              </w:rPr>
              <w:t xml:space="preserve">Central </w:t>
            </w:r>
            <w:proofErr w:type="spellStart"/>
            <w:r w:rsidRPr="003818AB">
              <w:rPr>
                <w:rFonts w:eastAsia="Times New Roman" w:cs="Arial"/>
                <w:color w:val="000000"/>
                <w:szCs w:val="19"/>
                <w:lang w:eastAsia="pl-PL"/>
              </w:rPr>
              <w:t>government</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deficit</w:t>
            </w:r>
            <w:proofErr w:type="spellEnd"/>
            <w:r w:rsidRPr="003818AB">
              <w:rPr>
                <w:rFonts w:eastAsia="Times New Roman" w:cs="Arial"/>
                <w:color w:val="000000"/>
                <w:szCs w:val="19"/>
                <w:lang w:eastAsia="pl-PL"/>
              </w:rPr>
              <w:t>/</w:t>
            </w:r>
            <w:proofErr w:type="spellStart"/>
            <w:r w:rsidRPr="003818AB">
              <w:rPr>
                <w:rFonts w:eastAsia="Times New Roman" w:cs="Arial"/>
                <w:color w:val="000000"/>
                <w:szCs w:val="19"/>
                <w:lang w:eastAsia="pl-PL"/>
              </w:rPr>
              <w:t>surplus</w:t>
            </w:r>
            <w:proofErr w:type="spellEnd"/>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-92 162</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-138 610</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-243 </w:t>
            </w:r>
            <w:r w:rsidR="003232CF">
              <w:rPr>
                <w:rFonts w:eastAsia="Times New Roman" w:cs="Arial"/>
                <w:color w:val="000000"/>
                <w:szCs w:val="19"/>
                <w:lang w:eastAsia="pl-PL"/>
              </w:rPr>
              <w:t>872</w:t>
            </w:r>
            <w:r w:rsidRPr="0007781D">
              <w:rPr>
                <w:rFonts w:eastAsia="Times New Roman" w:cs="Arial"/>
                <w:color w:val="000000"/>
                <w:szCs w:val="19"/>
                <w:lang w:eastAsia="pl-PL"/>
              </w:rPr>
              <w:t>*</w:t>
            </w:r>
          </w:p>
        </w:tc>
        <w:tc>
          <w:tcPr>
            <w:tcW w:w="1060" w:type="dxa"/>
            <w:shd w:val="clear" w:color="auto" w:fill="auto"/>
            <w:vAlign w:val="center"/>
          </w:tcPr>
          <w:p w:rsidR="008D3923" w:rsidRPr="0007781D" w:rsidRDefault="00F4202D" w:rsidP="008D3923">
            <w:pPr>
              <w:spacing w:before="0" w:after="0"/>
              <w:jc w:val="right"/>
              <w:rPr>
                <w:rFonts w:eastAsia="Times New Roman" w:cs="Arial"/>
                <w:color w:val="000000"/>
                <w:szCs w:val="19"/>
                <w:lang w:eastAsia="pl-PL"/>
              </w:rPr>
            </w:pPr>
            <w:r>
              <w:rPr>
                <w:rFonts w:eastAsia="Times New Roman" w:cs="Arial"/>
                <w:color w:val="000000"/>
                <w:szCs w:val="19"/>
                <w:lang w:eastAsia="pl-PL"/>
              </w:rPr>
              <w:t>-280</w:t>
            </w:r>
            <w:r w:rsidR="003232CF">
              <w:rPr>
                <w:rFonts w:eastAsia="Times New Roman" w:cs="Arial"/>
                <w:color w:val="000000"/>
                <w:szCs w:val="19"/>
                <w:lang w:eastAsia="pl-PL"/>
              </w:rPr>
              <w:t> 455*</w:t>
            </w:r>
          </w:p>
        </w:tc>
      </w:tr>
      <w:tr w:rsidR="008D3923" w:rsidRPr="000902B0" w:rsidTr="008D3923">
        <w:trPr>
          <w:trHeight w:val="346"/>
        </w:trPr>
        <w:tc>
          <w:tcPr>
            <w:tcW w:w="3779" w:type="dxa"/>
            <w:shd w:val="clear" w:color="auto" w:fill="auto"/>
            <w:vAlign w:val="center"/>
            <w:hideMark/>
          </w:tcPr>
          <w:p w:rsidR="008D3923" w:rsidRPr="003818AB" w:rsidRDefault="008D3923" w:rsidP="008D3923">
            <w:pPr>
              <w:spacing w:before="0" w:after="0"/>
              <w:jc w:val="right"/>
              <w:rPr>
                <w:rFonts w:eastAsia="Times New Roman" w:cs="Arial"/>
                <w:color w:val="000000"/>
                <w:szCs w:val="19"/>
                <w:lang w:eastAsia="pl-PL"/>
              </w:rPr>
            </w:pPr>
            <w:r w:rsidRPr="003818AB">
              <w:rPr>
                <w:rFonts w:eastAsia="Times New Roman" w:cs="Arial"/>
                <w:color w:val="000000"/>
                <w:szCs w:val="19"/>
                <w:lang w:eastAsia="pl-PL"/>
              </w:rPr>
              <w:t>% GDP</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-3</w:t>
            </w:r>
            <w:r>
              <w:rPr>
                <w:rFonts w:eastAsia="Times New Roman" w:cs="Arial"/>
                <w:color w:val="000000"/>
                <w:szCs w:val="19"/>
                <w:lang w:eastAsia="pl-PL"/>
              </w:rPr>
              <w:t>.</w:t>
            </w:r>
            <w:r w:rsidRPr="0007781D">
              <w:rPr>
                <w:rFonts w:eastAsia="Times New Roman" w:cs="Arial"/>
                <w:color w:val="000000"/>
                <w:szCs w:val="19"/>
                <w:lang w:eastAsia="pl-PL"/>
              </w:rPr>
              <w:t>0%</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-4</w:t>
            </w:r>
            <w:r>
              <w:rPr>
                <w:rFonts w:eastAsia="Times New Roman" w:cs="Arial"/>
                <w:color w:val="000000"/>
                <w:szCs w:val="19"/>
                <w:lang w:eastAsia="pl-PL"/>
              </w:rPr>
              <w:t>.</w:t>
            </w:r>
            <w:r w:rsidRPr="0007781D">
              <w:rPr>
                <w:rFonts w:eastAsia="Times New Roman" w:cs="Arial"/>
                <w:color w:val="000000"/>
                <w:szCs w:val="19"/>
                <w:lang w:eastAsia="pl-PL"/>
              </w:rPr>
              <w:t>1%</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-6</w:t>
            </w:r>
            <w:r>
              <w:rPr>
                <w:rFonts w:eastAsia="Times New Roman" w:cs="Arial"/>
                <w:color w:val="000000"/>
                <w:szCs w:val="19"/>
                <w:lang w:eastAsia="pl-PL"/>
              </w:rPr>
              <w:t>.</w:t>
            </w:r>
            <w:r w:rsidR="00770436">
              <w:rPr>
                <w:rFonts w:eastAsia="Times New Roman" w:cs="Arial"/>
                <w:color w:val="000000"/>
                <w:szCs w:val="19"/>
                <w:lang w:eastAsia="pl-PL"/>
              </w:rPr>
              <w:t>6</w:t>
            </w:r>
            <w:r w:rsidRPr="0007781D">
              <w:rPr>
                <w:rFonts w:eastAsia="Times New Roman" w:cs="Arial"/>
                <w:color w:val="000000"/>
                <w:szCs w:val="19"/>
                <w:lang w:eastAsia="pl-PL"/>
              </w:rPr>
              <w:t>%</w:t>
            </w:r>
          </w:p>
        </w:tc>
        <w:tc>
          <w:tcPr>
            <w:tcW w:w="1060" w:type="dxa"/>
            <w:shd w:val="clear" w:color="auto" w:fill="auto"/>
            <w:vAlign w:val="center"/>
          </w:tcPr>
          <w:p w:rsidR="008D3923" w:rsidRPr="0007781D" w:rsidRDefault="00F4202D" w:rsidP="008D3923">
            <w:pPr>
              <w:spacing w:before="0" w:after="0"/>
              <w:jc w:val="right"/>
              <w:rPr>
                <w:rFonts w:eastAsia="Times New Roman" w:cs="Arial"/>
                <w:color w:val="000000"/>
                <w:szCs w:val="19"/>
                <w:lang w:eastAsia="pl-PL"/>
              </w:rPr>
            </w:pPr>
            <w:r>
              <w:rPr>
                <w:rFonts w:eastAsia="Times New Roman" w:cs="Arial"/>
                <w:color w:val="000000"/>
                <w:szCs w:val="19"/>
                <w:lang w:eastAsia="pl-PL"/>
              </w:rPr>
              <w:t>-7</w:t>
            </w:r>
            <w:r w:rsidR="00781FD1">
              <w:rPr>
                <w:rFonts w:eastAsia="Times New Roman" w:cs="Arial"/>
                <w:color w:val="000000"/>
                <w:szCs w:val="19"/>
                <w:lang w:eastAsia="pl-PL"/>
              </w:rPr>
              <w:t>.</w:t>
            </w:r>
            <w:r>
              <w:rPr>
                <w:rFonts w:eastAsia="Times New Roman" w:cs="Arial"/>
                <w:color w:val="000000"/>
                <w:szCs w:val="19"/>
                <w:lang w:eastAsia="pl-PL"/>
              </w:rPr>
              <w:t>2%</w:t>
            </w:r>
          </w:p>
        </w:tc>
      </w:tr>
      <w:tr w:rsidR="008D3923" w:rsidRPr="000902B0" w:rsidTr="008D3923">
        <w:trPr>
          <w:trHeight w:val="568"/>
        </w:trPr>
        <w:tc>
          <w:tcPr>
            <w:tcW w:w="3779" w:type="dxa"/>
            <w:shd w:val="clear" w:color="auto" w:fill="auto"/>
            <w:vAlign w:val="center"/>
            <w:hideMark/>
          </w:tcPr>
          <w:p w:rsidR="008D3923" w:rsidRPr="003818AB" w:rsidRDefault="008D3923" w:rsidP="008D3923">
            <w:pPr>
              <w:spacing w:before="0" w:after="0"/>
              <w:rPr>
                <w:rFonts w:eastAsia="Times New Roman" w:cs="Arial"/>
                <w:color w:val="000000"/>
                <w:szCs w:val="19"/>
                <w:lang w:eastAsia="pl-PL"/>
              </w:rPr>
            </w:pPr>
            <w:proofErr w:type="spellStart"/>
            <w:r w:rsidRPr="003818AB">
              <w:rPr>
                <w:rFonts w:eastAsia="Times New Roman" w:cs="Arial"/>
                <w:color w:val="000000"/>
                <w:szCs w:val="19"/>
                <w:lang w:eastAsia="pl-PL"/>
              </w:rPr>
              <w:t>Local</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government</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deficit</w:t>
            </w:r>
            <w:proofErr w:type="spellEnd"/>
            <w:r w:rsidRPr="003818AB">
              <w:rPr>
                <w:rFonts w:eastAsia="Times New Roman" w:cs="Arial"/>
                <w:color w:val="000000"/>
                <w:szCs w:val="19"/>
                <w:lang w:eastAsia="pl-PL"/>
              </w:rPr>
              <w:t>/</w:t>
            </w:r>
            <w:proofErr w:type="spellStart"/>
            <w:r w:rsidRPr="003818AB">
              <w:rPr>
                <w:rFonts w:eastAsia="Times New Roman" w:cs="Arial"/>
                <w:color w:val="000000"/>
                <w:szCs w:val="19"/>
                <w:lang w:eastAsia="pl-PL"/>
              </w:rPr>
              <w:t>surplus</w:t>
            </w:r>
            <w:proofErr w:type="spellEnd"/>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-13 274</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-24 811</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14 105</w:t>
            </w:r>
          </w:p>
        </w:tc>
        <w:tc>
          <w:tcPr>
            <w:tcW w:w="1060" w:type="dxa"/>
            <w:shd w:val="clear" w:color="auto" w:fill="auto"/>
            <w:vAlign w:val="center"/>
          </w:tcPr>
          <w:p w:rsidR="008D3923" w:rsidRPr="0007781D" w:rsidRDefault="003232CF" w:rsidP="008D3923">
            <w:pPr>
              <w:spacing w:before="0" w:after="0"/>
              <w:jc w:val="right"/>
              <w:rPr>
                <w:rFonts w:eastAsia="Times New Roman" w:cs="Arial"/>
                <w:color w:val="000000"/>
                <w:szCs w:val="19"/>
                <w:lang w:eastAsia="pl-PL"/>
              </w:rPr>
            </w:pPr>
            <w:r>
              <w:rPr>
                <w:rFonts w:eastAsia="Times New Roman" w:cs="Arial"/>
                <w:color w:val="000000"/>
                <w:szCs w:val="19"/>
                <w:lang w:eastAsia="pl-PL"/>
              </w:rPr>
              <w:t>1</w:t>
            </w:r>
            <w:r w:rsidR="0049599C">
              <w:rPr>
                <w:rFonts w:eastAsia="Times New Roman" w:cs="Arial"/>
                <w:color w:val="000000"/>
                <w:szCs w:val="19"/>
                <w:lang w:eastAsia="pl-PL"/>
              </w:rPr>
              <w:t> </w:t>
            </w:r>
            <w:r>
              <w:rPr>
                <w:rFonts w:eastAsia="Times New Roman" w:cs="Arial"/>
                <w:color w:val="000000"/>
                <w:szCs w:val="19"/>
                <w:lang w:eastAsia="pl-PL"/>
              </w:rPr>
              <w:t>881</w:t>
            </w:r>
            <w:r w:rsidR="0049599C">
              <w:rPr>
                <w:rFonts w:eastAsia="Times New Roman" w:cs="Arial"/>
                <w:color w:val="000000"/>
                <w:szCs w:val="19"/>
                <w:lang w:eastAsia="pl-PL"/>
              </w:rPr>
              <w:t>*</w:t>
            </w:r>
          </w:p>
        </w:tc>
      </w:tr>
      <w:tr w:rsidR="008D3923" w:rsidRPr="000902B0" w:rsidTr="008D3923">
        <w:trPr>
          <w:trHeight w:val="359"/>
        </w:trPr>
        <w:tc>
          <w:tcPr>
            <w:tcW w:w="3779" w:type="dxa"/>
            <w:shd w:val="clear" w:color="auto" w:fill="auto"/>
            <w:vAlign w:val="center"/>
            <w:hideMark/>
          </w:tcPr>
          <w:p w:rsidR="008D3923" w:rsidRPr="003818AB" w:rsidRDefault="008D3923" w:rsidP="008D3923">
            <w:pPr>
              <w:spacing w:before="0" w:after="0"/>
              <w:jc w:val="right"/>
              <w:rPr>
                <w:rFonts w:eastAsia="Times New Roman" w:cs="Arial"/>
                <w:color w:val="000000"/>
                <w:szCs w:val="19"/>
                <w:lang w:eastAsia="pl-PL"/>
              </w:rPr>
            </w:pPr>
            <w:r w:rsidRPr="003818AB">
              <w:rPr>
                <w:rFonts w:eastAsia="Times New Roman" w:cs="Arial"/>
                <w:color w:val="000000"/>
                <w:szCs w:val="19"/>
                <w:lang w:eastAsia="pl-PL"/>
              </w:rPr>
              <w:t>% GDP</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4%</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7%</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4%</w:t>
            </w:r>
          </w:p>
        </w:tc>
        <w:tc>
          <w:tcPr>
            <w:tcW w:w="1060" w:type="dxa"/>
            <w:shd w:val="clear" w:color="auto" w:fill="auto"/>
            <w:vAlign w:val="center"/>
          </w:tcPr>
          <w:p w:rsidR="008D3923" w:rsidRPr="0007781D" w:rsidRDefault="00F4202D" w:rsidP="008D3923">
            <w:pPr>
              <w:spacing w:before="0" w:after="0"/>
              <w:jc w:val="right"/>
              <w:rPr>
                <w:rFonts w:eastAsia="Times New Roman" w:cs="Arial"/>
                <w:color w:val="000000"/>
                <w:szCs w:val="19"/>
                <w:lang w:eastAsia="pl-PL"/>
              </w:rPr>
            </w:pPr>
            <w:r>
              <w:rPr>
                <w:rFonts w:eastAsia="Times New Roman" w:cs="Arial"/>
                <w:color w:val="000000"/>
                <w:szCs w:val="19"/>
                <w:lang w:eastAsia="pl-PL"/>
              </w:rPr>
              <w:t>0</w:t>
            </w:r>
            <w:r w:rsidR="00781FD1">
              <w:rPr>
                <w:rFonts w:eastAsia="Times New Roman" w:cs="Arial"/>
                <w:color w:val="000000"/>
                <w:szCs w:val="19"/>
                <w:lang w:eastAsia="pl-PL"/>
              </w:rPr>
              <w:t>.</w:t>
            </w:r>
            <w:r>
              <w:rPr>
                <w:rFonts w:eastAsia="Times New Roman" w:cs="Arial"/>
                <w:color w:val="000000"/>
                <w:szCs w:val="19"/>
                <w:lang w:eastAsia="pl-PL"/>
              </w:rPr>
              <w:t>0</w:t>
            </w:r>
            <w:r w:rsidR="00A94BE9">
              <w:rPr>
                <w:rFonts w:eastAsia="Times New Roman" w:cs="Arial"/>
                <w:color w:val="000000"/>
                <w:szCs w:val="19"/>
                <w:lang w:eastAsia="pl-PL"/>
              </w:rPr>
              <w:t>%</w:t>
            </w:r>
          </w:p>
        </w:tc>
      </w:tr>
      <w:tr w:rsidR="008D3923" w:rsidRPr="000902B0" w:rsidTr="008D3923">
        <w:trPr>
          <w:trHeight w:val="568"/>
        </w:trPr>
        <w:tc>
          <w:tcPr>
            <w:tcW w:w="3779" w:type="dxa"/>
            <w:shd w:val="clear" w:color="auto" w:fill="auto"/>
            <w:vAlign w:val="center"/>
            <w:hideMark/>
          </w:tcPr>
          <w:p w:rsidR="008D3923" w:rsidRPr="003818AB" w:rsidRDefault="008D3923" w:rsidP="008D3923">
            <w:pPr>
              <w:spacing w:before="0" w:after="0"/>
              <w:rPr>
                <w:rFonts w:eastAsia="Times New Roman" w:cs="Arial"/>
                <w:color w:val="000000"/>
                <w:szCs w:val="19"/>
                <w:lang w:val="en-US" w:eastAsia="pl-PL"/>
              </w:rPr>
            </w:pPr>
            <w:r w:rsidRPr="003818AB">
              <w:rPr>
                <w:rFonts w:eastAsia="Times New Roman" w:cs="Arial"/>
                <w:color w:val="000000"/>
                <w:szCs w:val="19"/>
                <w:lang w:val="en-US" w:eastAsia="pl-PL"/>
              </w:rPr>
              <w:t>Social security funds deficit/surplus</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961</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-14 021</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-6 795</w:t>
            </w:r>
          </w:p>
        </w:tc>
        <w:tc>
          <w:tcPr>
            <w:tcW w:w="1060" w:type="dxa"/>
            <w:shd w:val="clear" w:color="auto" w:fill="auto"/>
            <w:vAlign w:val="center"/>
          </w:tcPr>
          <w:p w:rsidR="008D3923" w:rsidRPr="0007781D" w:rsidRDefault="00A94BE9" w:rsidP="008D3923">
            <w:pPr>
              <w:spacing w:before="0" w:after="0"/>
              <w:jc w:val="right"/>
              <w:rPr>
                <w:rFonts w:eastAsia="Times New Roman" w:cs="Arial"/>
                <w:color w:val="000000"/>
                <w:szCs w:val="19"/>
                <w:lang w:eastAsia="pl-PL"/>
              </w:rPr>
            </w:pPr>
            <w:r>
              <w:rPr>
                <w:rFonts w:eastAsia="Times New Roman" w:cs="Arial"/>
                <w:color w:val="000000"/>
                <w:szCs w:val="19"/>
                <w:lang w:eastAsia="pl-PL"/>
              </w:rPr>
              <w:t>-</w:t>
            </w:r>
            <w:r w:rsidR="003232CF">
              <w:rPr>
                <w:rFonts w:eastAsia="Times New Roman" w:cs="Arial"/>
                <w:color w:val="000000"/>
                <w:szCs w:val="19"/>
                <w:lang w:eastAsia="pl-PL"/>
              </w:rPr>
              <w:t>5 041*</w:t>
            </w:r>
          </w:p>
        </w:tc>
      </w:tr>
      <w:tr w:rsidR="008D3923" w:rsidRPr="000902B0" w:rsidTr="008D3923">
        <w:trPr>
          <w:trHeight w:val="382"/>
        </w:trPr>
        <w:tc>
          <w:tcPr>
            <w:tcW w:w="3779" w:type="dxa"/>
            <w:shd w:val="clear" w:color="auto" w:fill="auto"/>
            <w:vAlign w:val="center"/>
            <w:hideMark/>
          </w:tcPr>
          <w:p w:rsidR="008D3923" w:rsidRPr="003818AB" w:rsidRDefault="008D3923" w:rsidP="008D3923">
            <w:pPr>
              <w:spacing w:before="0" w:after="0"/>
              <w:jc w:val="right"/>
              <w:rPr>
                <w:rFonts w:eastAsia="Times New Roman" w:cs="Arial"/>
                <w:color w:val="000000"/>
                <w:szCs w:val="19"/>
                <w:lang w:eastAsia="pl-PL"/>
              </w:rPr>
            </w:pPr>
            <w:r w:rsidRPr="003818AB">
              <w:rPr>
                <w:rFonts w:eastAsia="Times New Roman" w:cs="Arial"/>
                <w:color w:val="000000"/>
                <w:szCs w:val="19"/>
                <w:lang w:eastAsia="pl-PL"/>
              </w:rPr>
              <w:t>% GDP</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0%</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4%</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-0</w:t>
            </w:r>
            <w:r>
              <w:rPr>
                <w:rFonts w:eastAsia="Times New Roman" w:cs="Arial"/>
                <w:color w:val="000000"/>
                <w:szCs w:val="19"/>
                <w:lang w:eastAsia="pl-PL"/>
              </w:rPr>
              <w:t>.</w:t>
            </w:r>
            <w:r w:rsidRPr="0007781D">
              <w:rPr>
                <w:rFonts w:eastAsia="Times New Roman" w:cs="Arial"/>
                <w:color w:val="000000"/>
                <w:szCs w:val="19"/>
                <w:lang w:eastAsia="pl-PL"/>
              </w:rPr>
              <w:t>2%</w:t>
            </w:r>
          </w:p>
        </w:tc>
        <w:tc>
          <w:tcPr>
            <w:tcW w:w="1060" w:type="dxa"/>
            <w:shd w:val="clear" w:color="auto" w:fill="auto"/>
            <w:vAlign w:val="center"/>
          </w:tcPr>
          <w:p w:rsidR="008D3923" w:rsidRPr="0007781D" w:rsidRDefault="00A94BE9" w:rsidP="008D3923">
            <w:pPr>
              <w:spacing w:before="0" w:after="0"/>
              <w:jc w:val="right"/>
              <w:rPr>
                <w:rFonts w:eastAsia="Times New Roman" w:cs="Arial"/>
                <w:color w:val="000000"/>
                <w:szCs w:val="19"/>
                <w:lang w:eastAsia="pl-PL"/>
              </w:rPr>
            </w:pPr>
            <w:r>
              <w:rPr>
                <w:rFonts w:eastAsia="Times New Roman" w:cs="Arial"/>
                <w:color w:val="000000"/>
                <w:szCs w:val="19"/>
                <w:lang w:eastAsia="pl-PL"/>
              </w:rPr>
              <w:t>-0</w:t>
            </w:r>
            <w:r w:rsidR="00781FD1">
              <w:rPr>
                <w:rFonts w:eastAsia="Times New Roman" w:cs="Arial"/>
                <w:color w:val="000000"/>
                <w:szCs w:val="19"/>
                <w:lang w:eastAsia="pl-PL"/>
              </w:rPr>
              <w:t>.</w:t>
            </w:r>
            <w:r>
              <w:rPr>
                <w:rFonts w:eastAsia="Times New Roman" w:cs="Arial"/>
                <w:color w:val="000000"/>
                <w:szCs w:val="19"/>
                <w:lang w:eastAsia="pl-PL"/>
              </w:rPr>
              <w:t>1%</w:t>
            </w:r>
          </w:p>
        </w:tc>
      </w:tr>
      <w:tr w:rsidR="008D3923" w:rsidRPr="003818AB" w:rsidTr="008D3923">
        <w:trPr>
          <w:trHeight w:val="568"/>
        </w:trPr>
        <w:tc>
          <w:tcPr>
            <w:tcW w:w="3779" w:type="dxa"/>
            <w:shd w:val="clear" w:color="auto" w:fill="auto"/>
            <w:vAlign w:val="center"/>
            <w:hideMark/>
          </w:tcPr>
          <w:p w:rsidR="008D3923" w:rsidRPr="003818AB" w:rsidRDefault="008D3923" w:rsidP="008D3923">
            <w:pPr>
              <w:spacing w:before="0" w:after="0"/>
              <w:rPr>
                <w:rFonts w:ascii="Arial" w:hAnsi="Arial" w:cs="Arial"/>
                <w:bCs/>
                <w:color w:val="000000"/>
                <w:szCs w:val="19"/>
              </w:rPr>
            </w:pPr>
            <w:r w:rsidRPr="003818AB">
              <w:rPr>
                <w:rFonts w:eastAsia="Times New Roman" w:cs="Arial"/>
                <w:color w:val="000000"/>
                <w:szCs w:val="19"/>
                <w:lang w:eastAsia="pl-PL"/>
              </w:rPr>
              <w:t xml:space="preserve">General </w:t>
            </w:r>
            <w:proofErr w:type="spellStart"/>
            <w:r w:rsidRPr="003818AB">
              <w:rPr>
                <w:rFonts w:eastAsia="Times New Roman" w:cs="Arial"/>
                <w:color w:val="000000"/>
                <w:szCs w:val="19"/>
                <w:lang w:eastAsia="pl-PL"/>
              </w:rPr>
              <w:t>government</w:t>
            </w:r>
            <w:proofErr w:type="spellEnd"/>
            <w:r w:rsidRPr="003818AB">
              <w:rPr>
                <w:rFonts w:eastAsia="Times New Roman" w:cs="Arial"/>
                <w:color w:val="000000"/>
                <w:szCs w:val="19"/>
                <w:lang w:eastAsia="pl-PL"/>
              </w:rPr>
              <w:t xml:space="preserve"> </w:t>
            </w:r>
            <w:proofErr w:type="spellStart"/>
            <w:r w:rsidRPr="003818AB">
              <w:rPr>
                <w:rFonts w:eastAsia="Times New Roman" w:cs="Arial"/>
                <w:color w:val="000000"/>
                <w:szCs w:val="19"/>
                <w:lang w:eastAsia="pl-PL"/>
              </w:rPr>
              <w:t>debt</w:t>
            </w:r>
            <w:proofErr w:type="spellEnd"/>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1 512 812</w:t>
            </w:r>
          </w:p>
        </w:tc>
        <w:tc>
          <w:tcPr>
            <w:tcW w:w="1116" w:type="dxa"/>
            <w:shd w:val="clear" w:color="auto" w:fill="auto"/>
            <w:vAlign w:val="center"/>
            <w:hideMark/>
          </w:tcPr>
          <w:p w:rsidR="008D3923" w:rsidRPr="0007781D" w:rsidRDefault="008D3923" w:rsidP="008D3923">
            <w:pPr>
              <w:spacing w:before="0" w:after="0"/>
              <w:ind w:left="-213" w:firstLine="213"/>
              <w:jc w:val="right"/>
              <w:rPr>
                <w:rFonts w:eastAsia="Times New Roman" w:cs="Arial"/>
                <w:color w:val="000000"/>
                <w:szCs w:val="19"/>
                <w:lang w:eastAsia="pl-PL"/>
              </w:rPr>
            </w:pPr>
            <w:r w:rsidRPr="0007781D">
              <w:rPr>
                <w:rFonts w:eastAsia="Times New Roman" w:cs="Arial"/>
                <w:color w:val="000000"/>
                <w:szCs w:val="19"/>
                <w:lang w:eastAsia="pl-PL"/>
              </w:rPr>
              <w:t>1 691 261</w:t>
            </w:r>
          </w:p>
        </w:tc>
        <w:tc>
          <w:tcPr>
            <w:tcW w:w="1013" w:type="dxa"/>
            <w:shd w:val="clear" w:color="auto" w:fill="auto"/>
            <w:vAlign w:val="center"/>
            <w:hideMark/>
          </w:tcPr>
          <w:p w:rsidR="008D3923" w:rsidRPr="0007781D" w:rsidRDefault="008D3923" w:rsidP="008D3923">
            <w:pPr>
              <w:tabs>
                <w:tab w:val="left" w:pos="0"/>
              </w:tabs>
              <w:spacing w:before="0" w:after="0"/>
              <w:ind w:left="-55" w:right="-44"/>
              <w:jc w:val="right"/>
              <w:rPr>
                <w:rFonts w:eastAsia="Times New Roman" w:cs="Arial"/>
                <w:color w:val="000000"/>
                <w:szCs w:val="19"/>
                <w:lang w:eastAsia="pl-PL"/>
              </w:rPr>
            </w:pPr>
            <w:r w:rsidRPr="0007781D">
              <w:rPr>
                <w:rFonts w:eastAsia="Times New Roman" w:cs="Arial"/>
                <w:color w:val="000000"/>
                <w:szCs w:val="19"/>
                <w:lang w:eastAsia="pl-PL"/>
              </w:rPr>
              <w:t>2 012</w:t>
            </w:r>
            <w:r w:rsidR="003232CF">
              <w:rPr>
                <w:rFonts w:eastAsia="Times New Roman" w:cs="Arial"/>
                <w:color w:val="000000"/>
                <w:szCs w:val="19"/>
                <w:lang w:eastAsia="pl-PL"/>
              </w:rPr>
              <w:t> </w:t>
            </w:r>
            <w:r w:rsidRPr="0007781D">
              <w:rPr>
                <w:rFonts w:eastAsia="Times New Roman" w:cs="Arial"/>
                <w:color w:val="000000"/>
                <w:szCs w:val="19"/>
                <w:lang w:eastAsia="pl-PL"/>
              </w:rPr>
              <w:t>6</w:t>
            </w:r>
            <w:r w:rsidR="003232CF">
              <w:rPr>
                <w:rFonts w:eastAsia="Times New Roman" w:cs="Arial"/>
                <w:color w:val="000000"/>
                <w:szCs w:val="19"/>
                <w:lang w:eastAsia="pl-PL"/>
              </w:rPr>
              <w:t>2</w:t>
            </w:r>
            <w:r w:rsidRPr="0007781D">
              <w:rPr>
                <w:rFonts w:eastAsia="Times New Roman" w:cs="Arial"/>
                <w:color w:val="000000"/>
                <w:szCs w:val="19"/>
                <w:lang w:eastAsia="pl-PL"/>
              </w:rPr>
              <w:t>0</w:t>
            </w:r>
            <w:r w:rsidR="003232CF">
              <w:rPr>
                <w:rFonts w:eastAsia="Times New Roman" w:cs="Arial"/>
                <w:color w:val="000000"/>
                <w:szCs w:val="19"/>
                <w:lang w:eastAsia="pl-PL"/>
              </w:rPr>
              <w:t>*</w:t>
            </w:r>
          </w:p>
        </w:tc>
        <w:tc>
          <w:tcPr>
            <w:tcW w:w="1060" w:type="dxa"/>
            <w:shd w:val="clear" w:color="auto" w:fill="auto"/>
            <w:vAlign w:val="center"/>
          </w:tcPr>
          <w:p w:rsidR="008D3923" w:rsidRPr="0007781D" w:rsidRDefault="00A94BE9" w:rsidP="008D3923">
            <w:pPr>
              <w:tabs>
                <w:tab w:val="left" w:pos="0"/>
              </w:tabs>
              <w:spacing w:before="0" w:after="0"/>
              <w:ind w:left="-55" w:right="-44"/>
              <w:jc w:val="right"/>
              <w:rPr>
                <w:rFonts w:eastAsia="Times New Roman" w:cs="Arial"/>
                <w:color w:val="000000"/>
                <w:szCs w:val="19"/>
                <w:lang w:eastAsia="pl-PL"/>
              </w:rPr>
            </w:pPr>
            <w:r>
              <w:rPr>
                <w:rFonts w:eastAsia="Times New Roman" w:cs="Arial"/>
                <w:color w:val="000000"/>
                <w:szCs w:val="19"/>
                <w:lang w:eastAsia="pl-PL"/>
              </w:rPr>
              <w:t>2 335</w:t>
            </w:r>
            <w:r w:rsidR="003232CF">
              <w:rPr>
                <w:rFonts w:eastAsia="Times New Roman" w:cs="Arial"/>
                <w:color w:val="000000"/>
                <w:szCs w:val="19"/>
                <w:lang w:eastAsia="pl-PL"/>
              </w:rPr>
              <w:t> </w:t>
            </w:r>
            <w:r>
              <w:rPr>
                <w:rFonts w:eastAsia="Times New Roman" w:cs="Arial"/>
                <w:color w:val="000000"/>
                <w:szCs w:val="19"/>
                <w:lang w:eastAsia="pl-PL"/>
              </w:rPr>
              <w:t>1</w:t>
            </w:r>
            <w:r w:rsidR="003232CF">
              <w:rPr>
                <w:rFonts w:eastAsia="Times New Roman" w:cs="Arial"/>
                <w:color w:val="000000"/>
                <w:szCs w:val="19"/>
                <w:lang w:eastAsia="pl-PL"/>
              </w:rPr>
              <w:t>37*</w:t>
            </w:r>
          </w:p>
        </w:tc>
      </w:tr>
      <w:tr w:rsidR="008D3923" w:rsidRPr="003818AB" w:rsidTr="008D3923">
        <w:trPr>
          <w:trHeight w:val="339"/>
        </w:trPr>
        <w:tc>
          <w:tcPr>
            <w:tcW w:w="3779" w:type="dxa"/>
            <w:shd w:val="clear" w:color="auto" w:fill="auto"/>
            <w:vAlign w:val="center"/>
            <w:hideMark/>
          </w:tcPr>
          <w:p w:rsidR="008D3923" w:rsidRPr="003818AB" w:rsidRDefault="008D3923" w:rsidP="008D3923">
            <w:pPr>
              <w:spacing w:before="0" w:after="0"/>
              <w:jc w:val="right"/>
              <w:rPr>
                <w:rFonts w:eastAsia="Times New Roman" w:cs="Arial"/>
                <w:color w:val="000000"/>
                <w:szCs w:val="19"/>
                <w:lang w:eastAsia="pl-PL"/>
              </w:rPr>
            </w:pPr>
            <w:r w:rsidRPr="003818AB">
              <w:rPr>
                <w:rFonts w:eastAsia="Times New Roman" w:cs="Arial"/>
                <w:color w:val="000000"/>
                <w:szCs w:val="19"/>
                <w:lang w:eastAsia="pl-PL"/>
              </w:rPr>
              <w:t>% GDP</w:t>
            </w:r>
          </w:p>
        </w:tc>
        <w:tc>
          <w:tcPr>
            <w:tcW w:w="1041" w:type="dxa"/>
            <w:shd w:val="clear" w:color="auto" w:fill="auto"/>
            <w:vAlign w:val="center"/>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48</w:t>
            </w:r>
            <w:r>
              <w:rPr>
                <w:rFonts w:eastAsia="Times New Roman" w:cs="Arial"/>
                <w:color w:val="000000"/>
                <w:szCs w:val="19"/>
                <w:lang w:eastAsia="pl-PL"/>
              </w:rPr>
              <w:t>.</w:t>
            </w:r>
            <w:r w:rsidRPr="0007781D">
              <w:rPr>
                <w:rFonts w:eastAsia="Times New Roman" w:cs="Arial"/>
                <w:color w:val="000000"/>
                <w:szCs w:val="19"/>
                <w:lang w:eastAsia="pl-PL"/>
              </w:rPr>
              <w:t>8%</w:t>
            </w:r>
          </w:p>
        </w:tc>
        <w:tc>
          <w:tcPr>
            <w:tcW w:w="1116"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49</w:t>
            </w:r>
            <w:r>
              <w:rPr>
                <w:rFonts w:eastAsia="Times New Roman" w:cs="Arial"/>
                <w:color w:val="000000"/>
                <w:szCs w:val="19"/>
                <w:lang w:eastAsia="pl-PL"/>
              </w:rPr>
              <w:t>.</w:t>
            </w:r>
            <w:r w:rsidRPr="0007781D">
              <w:rPr>
                <w:rFonts w:eastAsia="Times New Roman" w:cs="Arial"/>
                <w:color w:val="000000"/>
                <w:szCs w:val="19"/>
                <w:lang w:eastAsia="pl-PL"/>
              </w:rPr>
              <w:t>5%</w:t>
            </w:r>
          </w:p>
        </w:tc>
        <w:tc>
          <w:tcPr>
            <w:tcW w:w="1013" w:type="dxa"/>
            <w:shd w:val="clear" w:color="auto" w:fill="auto"/>
            <w:vAlign w:val="center"/>
            <w:hideMark/>
          </w:tcPr>
          <w:p w:rsidR="008D3923" w:rsidRPr="0007781D" w:rsidRDefault="008D3923" w:rsidP="008D3923">
            <w:pPr>
              <w:spacing w:before="0" w:after="0"/>
              <w:jc w:val="right"/>
              <w:rPr>
                <w:rFonts w:eastAsia="Times New Roman" w:cs="Arial"/>
                <w:color w:val="000000"/>
                <w:szCs w:val="19"/>
                <w:lang w:eastAsia="pl-PL"/>
              </w:rPr>
            </w:pPr>
            <w:r w:rsidRPr="0007781D">
              <w:rPr>
                <w:rFonts w:eastAsia="Times New Roman" w:cs="Arial"/>
                <w:color w:val="000000"/>
                <w:szCs w:val="19"/>
                <w:lang w:eastAsia="pl-PL"/>
              </w:rPr>
              <w:t>5</w:t>
            </w:r>
            <w:r w:rsidR="00770436">
              <w:rPr>
                <w:rFonts w:eastAsia="Times New Roman" w:cs="Arial"/>
                <w:color w:val="000000"/>
                <w:szCs w:val="19"/>
                <w:lang w:eastAsia="pl-PL"/>
              </w:rPr>
              <w:t>4</w:t>
            </w:r>
            <w:r>
              <w:rPr>
                <w:rFonts w:eastAsia="Times New Roman" w:cs="Arial"/>
                <w:color w:val="000000"/>
                <w:szCs w:val="19"/>
                <w:lang w:eastAsia="pl-PL"/>
              </w:rPr>
              <w:t>.</w:t>
            </w:r>
            <w:r w:rsidR="00770436">
              <w:rPr>
                <w:rFonts w:eastAsia="Times New Roman" w:cs="Arial"/>
                <w:color w:val="000000"/>
                <w:szCs w:val="19"/>
                <w:lang w:eastAsia="pl-PL"/>
              </w:rPr>
              <w:t>8</w:t>
            </w:r>
            <w:r w:rsidRPr="0007781D">
              <w:rPr>
                <w:rFonts w:eastAsia="Times New Roman" w:cs="Arial"/>
                <w:color w:val="000000"/>
                <w:szCs w:val="19"/>
                <w:lang w:eastAsia="pl-PL"/>
              </w:rPr>
              <w:t>%</w:t>
            </w:r>
          </w:p>
        </w:tc>
        <w:tc>
          <w:tcPr>
            <w:tcW w:w="1060" w:type="dxa"/>
            <w:shd w:val="clear" w:color="auto" w:fill="auto"/>
            <w:vAlign w:val="center"/>
          </w:tcPr>
          <w:p w:rsidR="008D3923" w:rsidRPr="0007781D" w:rsidRDefault="00A94BE9" w:rsidP="008D3923">
            <w:pPr>
              <w:spacing w:before="0" w:after="0"/>
              <w:jc w:val="right"/>
              <w:rPr>
                <w:rFonts w:eastAsia="Times New Roman" w:cs="Arial"/>
                <w:color w:val="000000"/>
                <w:szCs w:val="19"/>
                <w:lang w:eastAsia="pl-PL"/>
              </w:rPr>
            </w:pPr>
            <w:r>
              <w:rPr>
                <w:rFonts w:eastAsia="Times New Roman" w:cs="Arial"/>
                <w:color w:val="000000"/>
                <w:szCs w:val="19"/>
                <w:lang w:eastAsia="pl-PL"/>
              </w:rPr>
              <w:t>59</w:t>
            </w:r>
            <w:r w:rsidR="00781FD1">
              <w:rPr>
                <w:rFonts w:eastAsia="Times New Roman" w:cs="Arial"/>
                <w:color w:val="000000"/>
                <w:szCs w:val="19"/>
                <w:lang w:eastAsia="pl-PL"/>
              </w:rPr>
              <w:t>.</w:t>
            </w:r>
            <w:r w:rsidR="003232CF">
              <w:rPr>
                <w:rFonts w:eastAsia="Times New Roman" w:cs="Arial"/>
                <w:color w:val="000000"/>
                <w:szCs w:val="19"/>
                <w:lang w:eastAsia="pl-PL"/>
              </w:rPr>
              <w:t>6</w:t>
            </w:r>
            <w:r>
              <w:rPr>
                <w:rFonts w:eastAsia="Times New Roman" w:cs="Arial"/>
                <w:color w:val="000000"/>
                <w:szCs w:val="19"/>
                <w:lang w:eastAsia="pl-PL"/>
              </w:rPr>
              <w:t>%</w:t>
            </w:r>
            <w:r w:rsidR="003232CF">
              <w:rPr>
                <w:rFonts w:eastAsia="Times New Roman" w:cs="Arial"/>
                <w:color w:val="000000"/>
                <w:szCs w:val="19"/>
                <w:lang w:eastAsia="pl-PL"/>
              </w:rPr>
              <w:t>*</w:t>
            </w:r>
          </w:p>
        </w:tc>
      </w:tr>
    </w:tbl>
    <w:p w:rsidR="006A4DA6" w:rsidRPr="006A4DA6" w:rsidRDefault="00C319D9" w:rsidP="006A4DA6">
      <w:pPr>
        <w:tabs>
          <w:tab w:val="left" w:pos="6237"/>
        </w:tabs>
        <w:spacing w:before="360"/>
        <w:rPr>
          <w:b/>
          <w:bCs/>
          <w:noProof/>
          <w:spacing w:val="-2"/>
          <w:sz w:val="18"/>
          <w:szCs w:val="18"/>
          <w:lang w:val="en-US"/>
        </w:rPr>
      </w:pPr>
      <w:r w:rsidRPr="00A519DF">
        <w:rPr>
          <w:b/>
          <w:bCs/>
          <w:noProof/>
          <w:spacing w:val="-2"/>
          <w:sz w:val="18"/>
          <w:szCs w:val="18"/>
          <w:lang w:val="en-US"/>
        </w:rPr>
        <w:lastRenderedPageBreak/>
        <w:t>Chart 1.</w:t>
      </w:r>
      <w:r w:rsidRPr="00D82C77">
        <w:rPr>
          <w:b/>
          <w:bCs/>
          <w:noProof/>
          <w:spacing w:val="-2"/>
          <w:sz w:val="18"/>
          <w:szCs w:val="18"/>
          <w:lang w:val="en-US"/>
        </w:rPr>
        <w:t xml:space="preserve"> General government deficit in % of GDP</w:t>
      </w:r>
    </w:p>
    <w:p w:rsidR="006A4DA6" w:rsidRDefault="006A4DA6" w:rsidP="001E0356">
      <w:pPr>
        <w:spacing w:before="360" w:line="288" w:lineRule="auto"/>
        <w:ind w:right="130"/>
        <w:rPr>
          <w:rFonts w:cs="Arial"/>
          <w:szCs w:val="19"/>
          <w:lang w:val="en-US"/>
        </w:rPr>
      </w:pPr>
      <w:r>
        <w:rPr>
          <w:rFonts w:cs="Arial"/>
          <w:noProof/>
          <w:szCs w:val="19"/>
          <w:lang w:val="en-US"/>
        </w:rPr>
        <w:drawing>
          <wp:inline distT="0" distB="0" distL="0" distR="0" wp14:anchorId="7ED444E7">
            <wp:extent cx="5072380" cy="2475230"/>
            <wp:effectExtent l="0" t="0" r="0" b="1270"/>
            <wp:docPr id="15" name="Obraz 15" descr="Chart 1. General government deficit in % of GDP&#10;&#10;The chart presents general government deficit in % of GDP in the years 2022-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2380" cy="2475230"/>
                    </a:xfrm>
                    <a:prstGeom prst="rect">
                      <a:avLst/>
                    </a:prstGeom>
                    <a:noFill/>
                  </pic:spPr>
                </pic:pic>
              </a:graphicData>
            </a:graphic>
          </wp:inline>
        </w:drawing>
      </w:r>
    </w:p>
    <w:p w:rsidR="006A4DA6" w:rsidRDefault="006A4DA6" w:rsidP="001E0356">
      <w:pPr>
        <w:spacing w:before="360" w:line="288" w:lineRule="auto"/>
        <w:ind w:right="130"/>
        <w:rPr>
          <w:rFonts w:cs="Arial"/>
          <w:szCs w:val="19"/>
          <w:lang w:val="en-US"/>
        </w:rPr>
      </w:pPr>
    </w:p>
    <w:p w:rsidR="006A4DA6" w:rsidRPr="006A4DA6" w:rsidRDefault="006A4DA6" w:rsidP="006A4DA6">
      <w:pPr>
        <w:tabs>
          <w:tab w:val="left" w:pos="6237"/>
        </w:tabs>
        <w:spacing w:before="0" w:after="0"/>
        <w:rPr>
          <w:b/>
          <w:bCs/>
          <w:noProof/>
          <w:spacing w:val="-2"/>
          <w:sz w:val="18"/>
          <w:szCs w:val="18"/>
          <w:lang w:val="en-US"/>
        </w:rPr>
      </w:pPr>
      <w:r w:rsidRPr="00A519DF">
        <w:rPr>
          <w:b/>
          <w:bCs/>
          <w:noProof/>
          <w:spacing w:val="-2"/>
          <w:sz w:val="18"/>
          <w:szCs w:val="18"/>
          <w:lang w:val="en-US"/>
        </w:rPr>
        <w:t>Chart 2.</w:t>
      </w:r>
      <w:r>
        <w:rPr>
          <w:b/>
          <w:bCs/>
          <w:noProof/>
          <w:spacing w:val="-2"/>
          <w:sz w:val="18"/>
          <w:szCs w:val="18"/>
          <w:lang w:val="en-US"/>
        </w:rPr>
        <w:t xml:space="preserve"> </w:t>
      </w:r>
      <w:r w:rsidRPr="00D82C77">
        <w:rPr>
          <w:b/>
          <w:bCs/>
          <w:noProof/>
          <w:spacing w:val="-2"/>
          <w:sz w:val="18"/>
          <w:szCs w:val="18"/>
          <w:lang w:val="en-US"/>
        </w:rPr>
        <w:t xml:space="preserve">General government </w:t>
      </w:r>
      <w:r>
        <w:rPr>
          <w:b/>
          <w:bCs/>
          <w:noProof/>
          <w:spacing w:val="-2"/>
          <w:sz w:val="18"/>
          <w:szCs w:val="18"/>
          <w:lang w:val="en-US"/>
        </w:rPr>
        <w:t>debt</w:t>
      </w:r>
      <w:r w:rsidRPr="00D82C77">
        <w:rPr>
          <w:b/>
          <w:bCs/>
          <w:noProof/>
          <w:spacing w:val="-2"/>
          <w:sz w:val="18"/>
          <w:szCs w:val="18"/>
          <w:lang w:val="en-US"/>
        </w:rPr>
        <w:t xml:space="preserve"> in % of GDP</w:t>
      </w:r>
    </w:p>
    <w:p w:rsidR="00107844" w:rsidRDefault="00107844" w:rsidP="001E0356">
      <w:pPr>
        <w:spacing w:before="360" w:line="288" w:lineRule="auto"/>
        <w:ind w:right="130"/>
        <w:rPr>
          <w:rFonts w:cs="Arial"/>
          <w:szCs w:val="19"/>
          <w:lang w:val="en-US"/>
        </w:rPr>
      </w:pPr>
      <w:r>
        <w:rPr>
          <w:noProof/>
        </w:rPr>
        <w:drawing>
          <wp:inline distT="0" distB="0" distL="0" distR="0" wp14:anchorId="0E7FAB1C" wp14:editId="52D40F10">
            <wp:extent cx="5078095" cy="2755900"/>
            <wp:effectExtent l="0" t="0" r="8255" b="6350"/>
            <wp:docPr id="10" name="Obraz 10" descr="Chart 2. General government debt in % of GDP&#10;&#10;The chart presents general government dept in % of GDP in the years 2022-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8095" cy="2755900"/>
                    </a:xfrm>
                    <a:prstGeom prst="rect">
                      <a:avLst/>
                    </a:prstGeom>
                    <a:noFill/>
                  </pic:spPr>
                </pic:pic>
              </a:graphicData>
            </a:graphic>
          </wp:inline>
        </w:drawing>
      </w:r>
    </w:p>
    <w:p w:rsidR="00C9317E" w:rsidRPr="0034586A" w:rsidRDefault="0027223D" w:rsidP="001E0356">
      <w:pPr>
        <w:spacing w:before="360" w:line="288" w:lineRule="auto"/>
        <w:ind w:right="130"/>
        <w:rPr>
          <w:rFonts w:cs="Arial"/>
          <w:szCs w:val="19"/>
          <w:lang w:val="en-US"/>
        </w:rPr>
      </w:pPr>
      <w:r w:rsidRPr="0034586A">
        <w:rPr>
          <w:rFonts w:cs="Arial"/>
          <w:szCs w:val="19"/>
          <w:lang w:val="en-US"/>
        </w:rPr>
        <w:t>D</w:t>
      </w:r>
      <w:r w:rsidR="000E5F38" w:rsidRPr="0034586A">
        <w:rPr>
          <w:rFonts w:cs="Arial"/>
          <w:szCs w:val="19"/>
          <w:lang w:val="en-US"/>
        </w:rPr>
        <w:t xml:space="preserve">ata </w:t>
      </w:r>
      <w:r w:rsidR="006B3E2D">
        <w:rPr>
          <w:rFonts w:cs="Arial"/>
          <w:szCs w:val="19"/>
          <w:lang w:val="en-US"/>
        </w:rPr>
        <w:t xml:space="preserve">on the </w:t>
      </w:r>
      <w:r w:rsidR="000739D0">
        <w:rPr>
          <w:rFonts w:cs="Arial"/>
          <w:szCs w:val="19"/>
          <w:lang w:val="en-US"/>
        </w:rPr>
        <w:t xml:space="preserve">deficit and debt </w:t>
      </w:r>
      <w:r w:rsidR="0034586A" w:rsidRPr="0034586A">
        <w:rPr>
          <w:rFonts w:cs="Arial"/>
          <w:szCs w:val="19"/>
          <w:lang w:val="en-US"/>
        </w:rPr>
        <w:t xml:space="preserve">for </w:t>
      </w:r>
      <w:r w:rsidR="000739D0">
        <w:rPr>
          <w:rFonts w:cs="Arial"/>
          <w:szCs w:val="19"/>
          <w:lang w:val="en-US"/>
        </w:rPr>
        <w:t xml:space="preserve">the years </w:t>
      </w:r>
      <w:r w:rsidR="0034586A" w:rsidRPr="0034586A">
        <w:rPr>
          <w:rFonts w:cs="Arial"/>
          <w:szCs w:val="19"/>
          <w:lang w:val="en-US"/>
        </w:rPr>
        <w:t xml:space="preserve">2022-2023 remained unchanged </w:t>
      </w:r>
      <w:r w:rsidR="000739D0">
        <w:rPr>
          <w:rFonts w:cs="Arial"/>
          <w:szCs w:val="19"/>
          <w:lang w:val="en-US"/>
        </w:rPr>
        <w:t>compared to</w:t>
      </w:r>
      <w:r w:rsidR="0034586A" w:rsidRPr="0034586A">
        <w:rPr>
          <w:rFonts w:cs="Arial"/>
          <w:szCs w:val="19"/>
          <w:lang w:val="en-US"/>
        </w:rPr>
        <w:t xml:space="preserve"> those </w:t>
      </w:r>
      <w:r w:rsidR="000E5F38" w:rsidRPr="0034586A">
        <w:rPr>
          <w:rFonts w:cs="Arial"/>
          <w:szCs w:val="19"/>
          <w:lang w:val="en-US"/>
        </w:rPr>
        <w:t>previously published (</w:t>
      </w:r>
      <w:r w:rsidR="0034586A" w:rsidRPr="0034586A">
        <w:rPr>
          <w:rFonts w:cs="Arial"/>
          <w:szCs w:val="19"/>
          <w:lang w:val="en-US"/>
        </w:rPr>
        <w:t xml:space="preserve">in </w:t>
      </w:r>
      <w:r w:rsidR="000739D0">
        <w:rPr>
          <w:rFonts w:cs="Arial"/>
          <w:szCs w:val="19"/>
          <w:lang w:val="en-US"/>
        </w:rPr>
        <w:t>April</w:t>
      </w:r>
      <w:r w:rsidR="000E5F38" w:rsidRPr="0034586A">
        <w:rPr>
          <w:rFonts w:cs="Arial"/>
          <w:szCs w:val="19"/>
          <w:lang w:val="en-US"/>
        </w:rPr>
        <w:t xml:space="preserve"> 202</w:t>
      </w:r>
      <w:r w:rsidR="000739D0">
        <w:rPr>
          <w:rFonts w:cs="Arial"/>
          <w:szCs w:val="19"/>
          <w:lang w:val="en-US"/>
        </w:rPr>
        <w:t>6</w:t>
      </w:r>
      <w:r w:rsidR="000E5F38" w:rsidRPr="0034586A">
        <w:rPr>
          <w:rFonts w:cs="Arial"/>
          <w:szCs w:val="19"/>
          <w:lang w:val="en-US"/>
        </w:rPr>
        <w:t>)</w:t>
      </w:r>
      <w:r w:rsidR="0034586A" w:rsidRPr="0034586A">
        <w:rPr>
          <w:rFonts w:cs="Arial"/>
          <w:szCs w:val="19"/>
          <w:lang w:val="en-US"/>
        </w:rPr>
        <w:t>.</w:t>
      </w:r>
      <w:r w:rsidR="00795C08" w:rsidRPr="0034586A">
        <w:rPr>
          <w:rFonts w:cs="Arial"/>
          <w:szCs w:val="19"/>
          <w:lang w:val="en-US"/>
        </w:rPr>
        <w:t xml:space="preserve"> </w:t>
      </w:r>
      <w:r w:rsidR="00D51C38">
        <w:rPr>
          <w:rFonts w:cs="Arial"/>
          <w:szCs w:val="19"/>
          <w:lang w:val="en-US"/>
        </w:rPr>
        <w:t>The general government deficit and debt for 2024-2025</w:t>
      </w:r>
      <w:r w:rsidR="0034586A" w:rsidRPr="0034586A">
        <w:rPr>
          <w:rFonts w:cs="Arial"/>
          <w:szCs w:val="19"/>
          <w:lang w:val="en-US"/>
        </w:rPr>
        <w:t xml:space="preserve"> were revis</w:t>
      </w:r>
      <w:r w:rsidR="000739D0">
        <w:rPr>
          <w:rFonts w:cs="Arial"/>
          <w:szCs w:val="19"/>
          <w:lang w:val="en-US"/>
        </w:rPr>
        <w:t>ed</w:t>
      </w:r>
      <w:r w:rsidR="0034586A" w:rsidRPr="0034586A">
        <w:rPr>
          <w:rFonts w:cs="Arial"/>
          <w:szCs w:val="19"/>
          <w:lang w:val="en-US"/>
        </w:rPr>
        <w:t xml:space="preserve"> due to updated data sources </w:t>
      </w:r>
      <w:r w:rsidR="000739D0">
        <w:rPr>
          <w:rFonts w:cs="Arial"/>
          <w:szCs w:val="19"/>
          <w:lang w:val="en-US"/>
        </w:rPr>
        <w:t xml:space="preserve">and the reclassification of units </w:t>
      </w:r>
      <w:r w:rsidR="00D51C38">
        <w:rPr>
          <w:rFonts w:cs="Arial"/>
          <w:szCs w:val="19"/>
          <w:lang w:val="en-US"/>
        </w:rPr>
        <w:t>into the general government sector</w:t>
      </w:r>
      <w:r w:rsidR="0034586A" w:rsidRPr="0034586A">
        <w:rPr>
          <w:rFonts w:cs="Arial"/>
          <w:szCs w:val="19"/>
          <w:lang w:val="en-US"/>
        </w:rPr>
        <w:t>.</w:t>
      </w:r>
    </w:p>
    <w:p w:rsidR="005A20DB" w:rsidRDefault="005A20DB" w:rsidP="00AE66C1">
      <w:pPr>
        <w:tabs>
          <w:tab w:val="left" w:pos="6237"/>
        </w:tabs>
        <w:spacing w:before="360"/>
        <w:rPr>
          <w:b/>
          <w:bCs/>
          <w:noProof/>
          <w:spacing w:val="-2"/>
          <w:szCs w:val="19"/>
          <w:lang w:val="en-US"/>
        </w:rPr>
      </w:pPr>
    </w:p>
    <w:p w:rsidR="0034586A" w:rsidRDefault="0034586A" w:rsidP="00AE66C1">
      <w:pPr>
        <w:tabs>
          <w:tab w:val="left" w:pos="6237"/>
        </w:tabs>
        <w:spacing w:before="360"/>
        <w:rPr>
          <w:b/>
          <w:bCs/>
          <w:noProof/>
          <w:spacing w:val="-2"/>
          <w:szCs w:val="19"/>
          <w:lang w:val="en-US"/>
        </w:rPr>
      </w:pPr>
    </w:p>
    <w:p w:rsidR="001975B1" w:rsidRDefault="001975B1" w:rsidP="00AE66C1">
      <w:pPr>
        <w:tabs>
          <w:tab w:val="left" w:pos="6237"/>
        </w:tabs>
        <w:spacing w:before="360"/>
        <w:rPr>
          <w:b/>
          <w:bCs/>
          <w:noProof/>
          <w:spacing w:val="-2"/>
          <w:szCs w:val="19"/>
          <w:lang w:val="en-US"/>
        </w:rPr>
      </w:pPr>
    </w:p>
    <w:p w:rsidR="001975B1" w:rsidRDefault="001975B1" w:rsidP="00AE66C1">
      <w:pPr>
        <w:tabs>
          <w:tab w:val="left" w:pos="6237"/>
        </w:tabs>
        <w:spacing w:before="360"/>
        <w:rPr>
          <w:b/>
          <w:bCs/>
          <w:noProof/>
          <w:spacing w:val="-2"/>
          <w:szCs w:val="19"/>
          <w:lang w:val="en-US"/>
        </w:rPr>
      </w:pPr>
    </w:p>
    <w:p w:rsidR="004C62B0" w:rsidRPr="00F93B25" w:rsidRDefault="004C62B0" w:rsidP="00AE66C1">
      <w:pPr>
        <w:tabs>
          <w:tab w:val="left" w:pos="6237"/>
        </w:tabs>
        <w:spacing w:before="360"/>
        <w:rPr>
          <w:b/>
          <w:bCs/>
          <w:noProof/>
          <w:spacing w:val="-2"/>
          <w:szCs w:val="19"/>
          <w:lang w:val="en-US"/>
        </w:rPr>
      </w:pPr>
      <w:r w:rsidRPr="00F93B25">
        <w:rPr>
          <w:b/>
          <w:bCs/>
          <w:noProof/>
          <w:spacing w:val="-2"/>
          <w:szCs w:val="19"/>
          <w:lang w:val="en-US"/>
        </w:rPr>
        <w:lastRenderedPageBreak/>
        <w:t>Table 2</w:t>
      </w:r>
      <w:r w:rsidR="001D25E9" w:rsidRPr="00F93B25">
        <w:rPr>
          <w:b/>
          <w:bCs/>
          <w:noProof/>
          <w:spacing w:val="-2"/>
          <w:szCs w:val="19"/>
          <w:lang w:val="en-US"/>
        </w:rPr>
        <w:t>.</w:t>
      </w:r>
      <w:r w:rsidRPr="00F93B25">
        <w:rPr>
          <w:b/>
          <w:bCs/>
          <w:noProof/>
          <w:spacing w:val="-2"/>
          <w:szCs w:val="19"/>
          <w:lang w:val="en-US"/>
        </w:rPr>
        <w:t xml:space="preserve"> Total revenues and expenditures of the general government sector according to ESA2010</w:t>
      </w:r>
      <w:r w:rsidR="00FA4CA5" w:rsidRPr="00FA4CA5">
        <w:rPr>
          <w:b/>
          <w:bCs/>
          <w:noProof/>
          <w:spacing w:val="-2"/>
          <w:szCs w:val="19"/>
          <w:lang w:val="en-US"/>
        </w:rPr>
        <w:t xml:space="preserve"> </w:t>
      </w:r>
      <w:r w:rsidRPr="00F93B25">
        <w:rPr>
          <w:b/>
          <w:bCs/>
          <w:noProof/>
          <w:spacing w:val="-2"/>
          <w:szCs w:val="19"/>
          <w:lang w:val="en-US"/>
        </w:rPr>
        <w:t>(m</w:t>
      </w:r>
      <w:r w:rsidR="00A70E20">
        <w:rPr>
          <w:b/>
          <w:bCs/>
          <w:noProof/>
          <w:spacing w:val="-2"/>
          <w:szCs w:val="19"/>
          <w:lang w:val="en-US"/>
        </w:rPr>
        <w:t>il</w:t>
      </w:r>
      <w:r w:rsidRPr="00F93B25">
        <w:rPr>
          <w:b/>
          <w:bCs/>
          <w:noProof/>
          <w:spacing w:val="-2"/>
          <w:szCs w:val="19"/>
          <w:lang w:val="en-US"/>
        </w:rPr>
        <w:t>l</w:t>
      </w:r>
      <w:r w:rsidR="00A70E20">
        <w:rPr>
          <w:b/>
          <w:bCs/>
          <w:noProof/>
          <w:spacing w:val="-2"/>
          <w:szCs w:val="19"/>
          <w:lang w:val="en-US"/>
        </w:rPr>
        <w:t>io</w:t>
      </w:r>
      <w:r w:rsidRPr="00F93B25">
        <w:rPr>
          <w:b/>
          <w:bCs/>
          <w:noProof/>
          <w:spacing w:val="-2"/>
          <w:szCs w:val="19"/>
          <w:lang w:val="en-US"/>
        </w:rPr>
        <w:t xml:space="preserve">n </w:t>
      </w:r>
      <w:r w:rsidR="00A70E20">
        <w:rPr>
          <w:b/>
          <w:bCs/>
          <w:noProof/>
          <w:spacing w:val="-2"/>
          <w:szCs w:val="19"/>
          <w:lang w:val="en-US"/>
        </w:rPr>
        <w:t>PLN</w:t>
      </w:r>
      <w:r w:rsidRPr="00F93B25">
        <w:rPr>
          <w:b/>
          <w:bCs/>
          <w:noProof/>
          <w:spacing w:val="-2"/>
          <w:szCs w:val="19"/>
          <w:lang w:val="en-US"/>
        </w:rPr>
        <w:t xml:space="preserve">) </w:t>
      </w:r>
    </w:p>
    <w:tbl>
      <w:tblPr>
        <w:tblW w:w="8288" w:type="dxa"/>
        <w:tblInd w:w="-142" w:type="dxa"/>
        <w:tblBorders>
          <w:insideH w:val="single" w:sz="4" w:space="0" w:color="001D77"/>
          <w:insideV w:val="single" w:sz="4" w:space="0" w:color="001D77"/>
        </w:tblBorders>
        <w:tblCellMar>
          <w:left w:w="70" w:type="dxa"/>
          <w:right w:w="70" w:type="dxa"/>
        </w:tblCellMar>
        <w:tblLook w:val="04A0" w:firstRow="1" w:lastRow="0" w:firstColumn="1" w:lastColumn="0" w:noHBand="0" w:noVBand="1"/>
        <w:tblCaption w:val="Table 2. Total revenues and expenditures of the general government sector according to ESA2010 in million PLN) "/>
        <w:tblDescription w:val="The table presents the value of total revenues and expenditures of the general governemnt sector and their relation to GDP in the years 2022-2025"/>
      </w:tblPr>
      <w:tblGrid>
        <w:gridCol w:w="2694"/>
        <w:gridCol w:w="1417"/>
        <w:gridCol w:w="1418"/>
        <w:gridCol w:w="1417"/>
        <w:gridCol w:w="1342"/>
      </w:tblGrid>
      <w:tr w:rsidR="00DF6283" w:rsidRPr="00560B28" w:rsidTr="005E4178">
        <w:trPr>
          <w:trHeight w:val="424"/>
        </w:trPr>
        <w:tc>
          <w:tcPr>
            <w:tcW w:w="2694" w:type="dxa"/>
            <w:shd w:val="clear" w:color="auto" w:fill="auto"/>
            <w:vAlign w:val="center"/>
            <w:hideMark/>
          </w:tcPr>
          <w:p w:rsidR="00DF6283" w:rsidRPr="00B42F8F" w:rsidRDefault="00DF6283" w:rsidP="00DF6283">
            <w:pPr>
              <w:spacing w:before="0" w:after="0" w:line="240" w:lineRule="auto"/>
              <w:jc w:val="center"/>
              <w:rPr>
                <w:rFonts w:eastAsia="Times New Roman"/>
                <w:bCs/>
                <w:color w:val="000000"/>
                <w:szCs w:val="19"/>
                <w:lang w:val="en-GB" w:eastAsia="pl-PL"/>
              </w:rPr>
            </w:pPr>
            <w:r w:rsidRPr="00B42F8F">
              <w:rPr>
                <w:rFonts w:eastAsia="Times New Roman"/>
                <w:bCs/>
                <w:color w:val="000000"/>
                <w:szCs w:val="19"/>
                <w:lang w:val="en-GB" w:eastAsia="pl-PL"/>
              </w:rPr>
              <w:t>Specification</w:t>
            </w:r>
          </w:p>
        </w:tc>
        <w:tc>
          <w:tcPr>
            <w:tcW w:w="1417" w:type="dxa"/>
            <w:shd w:val="clear" w:color="auto" w:fill="auto"/>
            <w:vAlign w:val="center"/>
            <w:hideMark/>
          </w:tcPr>
          <w:p w:rsidR="00DF6283" w:rsidRPr="00E867EB" w:rsidRDefault="00DF6283" w:rsidP="00DF6283">
            <w:pPr>
              <w:spacing w:before="0" w:after="0" w:line="240" w:lineRule="auto"/>
              <w:jc w:val="center"/>
              <w:rPr>
                <w:rFonts w:eastAsia="Times New Roman"/>
                <w:bCs/>
                <w:color w:val="000000"/>
                <w:szCs w:val="19"/>
                <w:lang w:eastAsia="pl-PL"/>
              </w:rPr>
            </w:pPr>
            <w:r>
              <w:rPr>
                <w:rFonts w:eastAsia="Times New Roman"/>
                <w:bCs/>
                <w:color w:val="000000"/>
                <w:szCs w:val="19"/>
                <w:lang w:eastAsia="pl-PL"/>
              </w:rPr>
              <w:t>2022</w:t>
            </w:r>
          </w:p>
        </w:tc>
        <w:tc>
          <w:tcPr>
            <w:tcW w:w="1418" w:type="dxa"/>
            <w:shd w:val="clear" w:color="auto" w:fill="auto"/>
            <w:vAlign w:val="center"/>
            <w:hideMark/>
          </w:tcPr>
          <w:p w:rsidR="00DF6283" w:rsidRPr="00E867EB" w:rsidRDefault="00DF6283" w:rsidP="00DF6283">
            <w:pPr>
              <w:spacing w:before="0" w:after="0" w:line="240" w:lineRule="auto"/>
              <w:jc w:val="center"/>
              <w:rPr>
                <w:rFonts w:eastAsia="Times New Roman"/>
                <w:bCs/>
                <w:color w:val="000000"/>
                <w:szCs w:val="19"/>
                <w:lang w:eastAsia="pl-PL"/>
              </w:rPr>
            </w:pPr>
            <w:r>
              <w:rPr>
                <w:rFonts w:eastAsia="Times New Roman"/>
                <w:bCs/>
                <w:color w:val="000000"/>
                <w:szCs w:val="19"/>
                <w:lang w:eastAsia="pl-PL"/>
              </w:rPr>
              <w:t>2023</w:t>
            </w:r>
          </w:p>
        </w:tc>
        <w:tc>
          <w:tcPr>
            <w:tcW w:w="1417" w:type="dxa"/>
            <w:shd w:val="clear" w:color="auto" w:fill="auto"/>
            <w:vAlign w:val="center"/>
            <w:hideMark/>
          </w:tcPr>
          <w:p w:rsidR="00DF6283" w:rsidRPr="00E867EB" w:rsidRDefault="00DF6283" w:rsidP="00DF6283">
            <w:pPr>
              <w:spacing w:before="0" w:after="0" w:line="240" w:lineRule="auto"/>
              <w:jc w:val="center"/>
              <w:rPr>
                <w:rFonts w:eastAsia="Times New Roman"/>
                <w:bCs/>
                <w:color w:val="000000"/>
                <w:szCs w:val="19"/>
                <w:lang w:eastAsia="pl-PL"/>
              </w:rPr>
            </w:pPr>
            <w:r>
              <w:rPr>
                <w:rFonts w:eastAsia="Times New Roman"/>
                <w:bCs/>
                <w:color w:val="000000"/>
                <w:szCs w:val="19"/>
                <w:lang w:eastAsia="pl-PL"/>
              </w:rPr>
              <w:t>2024</w:t>
            </w:r>
          </w:p>
        </w:tc>
        <w:tc>
          <w:tcPr>
            <w:tcW w:w="1342" w:type="dxa"/>
            <w:shd w:val="clear" w:color="auto" w:fill="auto"/>
            <w:vAlign w:val="center"/>
            <w:hideMark/>
          </w:tcPr>
          <w:p w:rsidR="00DF6283" w:rsidRPr="00E867EB" w:rsidRDefault="00DF6283" w:rsidP="00DF6283">
            <w:pPr>
              <w:spacing w:before="0" w:after="0" w:line="240" w:lineRule="auto"/>
              <w:jc w:val="center"/>
              <w:rPr>
                <w:rFonts w:eastAsia="Times New Roman"/>
                <w:bCs/>
                <w:color w:val="000000"/>
                <w:szCs w:val="19"/>
                <w:lang w:eastAsia="pl-PL"/>
              </w:rPr>
            </w:pPr>
            <w:r>
              <w:rPr>
                <w:rFonts w:eastAsia="Times New Roman"/>
                <w:bCs/>
                <w:color w:val="000000"/>
                <w:szCs w:val="19"/>
                <w:lang w:eastAsia="pl-PL"/>
              </w:rPr>
              <w:t>2025</w:t>
            </w:r>
          </w:p>
        </w:tc>
      </w:tr>
      <w:tr w:rsidR="00DF6283" w:rsidRPr="00560B28" w:rsidTr="00DF6283">
        <w:trPr>
          <w:trHeight w:val="394"/>
        </w:trPr>
        <w:tc>
          <w:tcPr>
            <w:tcW w:w="2694" w:type="dxa"/>
            <w:shd w:val="clear" w:color="auto" w:fill="auto"/>
            <w:vAlign w:val="center"/>
            <w:hideMark/>
          </w:tcPr>
          <w:p w:rsidR="00DF6283" w:rsidRPr="00B42F8F" w:rsidRDefault="00DF6283" w:rsidP="00DF6283">
            <w:pPr>
              <w:spacing w:before="0" w:after="0" w:line="240" w:lineRule="auto"/>
              <w:rPr>
                <w:rFonts w:eastAsia="Times New Roman"/>
                <w:bCs/>
                <w:color w:val="000000"/>
                <w:szCs w:val="19"/>
                <w:lang w:val="en-GB" w:eastAsia="pl-PL"/>
              </w:rPr>
            </w:pPr>
            <w:r w:rsidRPr="00B42F8F">
              <w:rPr>
                <w:rFonts w:eastAsia="Times New Roman"/>
                <w:bCs/>
                <w:color w:val="000000"/>
                <w:szCs w:val="19"/>
                <w:lang w:val="en-GB" w:eastAsia="pl-PL"/>
              </w:rPr>
              <w:t xml:space="preserve">Total revenues </w:t>
            </w:r>
          </w:p>
        </w:tc>
        <w:tc>
          <w:tcPr>
            <w:tcW w:w="1417" w:type="dxa"/>
            <w:shd w:val="clear" w:color="auto" w:fill="auto"/>
            <w:vAlign w:val="center"/>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1 236 579</w:t>
            </w:r>
          </w:p>
        </w:tc>
        <w:tc>
          <w:tcPr>
            <w:tcW w:w="1418"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1 422 920</w:t>
            </w:r>
          </w:p>
        </w:tc>
        <w:tc>
          <w:tcPr>
            <w:tcW w:w="1417"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1 569</w:t>
            </w:r>
            <w:r>
              <w:rPr>
                <w:rFonts w:eastAsia="Times New Roman" w:cs="Arial"/>
                <w:color w:val="000000"/>
                <w:szCs w:val="19"/>
                <w:lang w:eastAsia="pl-PL"/>
              </w:rPr>
              <w:t> </w:t>
            </w:r>
            <w:r w:rsidRPr="0007781D">
              <w:rPr>
                <w:rFonts w:eastAsia="Times New Roman" w:cs="Arial"/>
                <w:color w:val="000000"/>
                <w:szCs w:val="19"/>
                <w:lang w:eastAsia="pl-PL"/>
              </w:rPr>
              <w:t>8</w:t>
            </w:r>
            <w:r w:rsidR="00D25540">
              <w:rPr>
                <w:rFonts w:eastAsia="Times New Roman" w:cs="Arial"/>
                <w:color w:val="000000"/>
                <w:szCs w:val="19"/>
                <w:lang w:eastAsia="pl-PL"/>
              </w:rPr>
              <w:t>87</w:t>
            </w:r>
          </w:p>
        </w:tc>
        <w:tc>
          <w:tcPr>
            <w:tcW w:w="1342" w:type="dxa"/>
            <w:shd w:val="clear" w:color="auto" w:fill="auto"/>
            <w:vAlign w:val="center"/>
          </w:tcPr>
          <w:p w:rsidR="00DF6283" w:rsidRPr="0007781D" w:rsidRDefault="00344368" w:rsidP="00DF6283">
            <w:pPr>
              <w:spacing w:before="0" w:after="0" w:line="240" w:lineRule="auto"/>
              <w:jc w:val="right"/>
              <w:rPr>
                <w:rFonts w:eastAsia="Times New Roman" w:cs="Arial"/>
                <w:color w:val="000000"/>
                <w:szCs w:val="19"/>
                <w:lang w:eastAsia="pl-PL"/>
              </w:rPr>
            </w:pPr>
            <w:r>
              <w:rPr>
                <w:rFonts w:eastAsia="Times New Roman" w:cs="Arial"/>
                <w:color w:val="000000"/>
                <w:szCs w:val="19"/>
                <w:lang w:eastAsia="pl-PL"/>
              </w:rPr>
              <w:t>1</w:t>
            </w:r>
            <w:r w:rsidR="00854E2D">
              <w:rPr>
                <w:rFonts w:eastAsia="Times New Roman" w:cs="Arial"/>
                <w:color w:val="000000"/>
                <w:szCs w:val="19"/>
                <w:lang w:eastAsia="pl-PL"/>
              </w:rPr>
              <w:t> </w:t>
            </w:r>
            <w:r>
              <w:rPr>
                <w:rFonts w:eastAsia="Times New Roman" w:cs="Arial"/>
                <w:color w:val="000000"/>
                <w:szCs w:val="19"/>
                <w:lang w:eastAsia="pl-PL"/>
              </w:rPr>
              <w:t>70</w:t>
            </w:r>
            <w:r w:rsidR="00854E2D">
              <w:rPr>
                <w:rFonts w:eastAsia="Times New Roman" w:cs="Arial"/>
                <w:color w:val="000000"/>
                <w:szCs w:val="19"/>
                <w:lang w:eastAsia="pl-PL"/>
              </w:rPr>
              <w:t>7 618*</w:t>
            </w:r>
          </w:p>
        </w:tc>
      </w:tr>
      <w:tr w:rsidR="00DF6283" w:rsidRPr="00560B28" w:rsidTr="00DF6283">
        <w:trPr>
          <w:trHeight w:val="284"/>
        </w:trPr>
        <w:tc>
          <w:tcPr>
            <w:tcW w:w="2694" w:type="dxa"/>
            <w:shd w:val="clear" w:color="auto" w:fill="auto"/>
            <w:vAlign w:val="center"/>
            <w:hideMark/>
          </w:tcPr>
          <w:p w:rsidR="00DF6283" w:rsidRPr="00B42F8F" w:rsidRDefault="00DF6283" w:rsidP="00DF6283">
            <w:pPr>
              <w:spacing w:before="0" w:after="0" w:line="240" w:lineRule="auto"/>
              <w:jc w:val="right"/>
              <w:rPr>
                <w:rFonts w:eastAsia="Times New Roman"/>
                <w:bCs/>
                <w:color w:val="000000"/>
                <w:szCs w:val="19"/>
                <w:lang w:val="en-GB" w:eastAsia="pl-PL"/>
              </w:rPr>
            </w:pPr>
            <w:r w:rsidRPr="00B42F8F">
              <w:rPr>
                <w:rFonts w:eastAsia="Times New Roman"/>
                <w:bCs/>
                <w:color w:val="000000"/>
                <w:szCs w:val="19"/>
                <w:lang w:val="en-GB" w:eastAsia="pl-PL"/>
              </w:rPr>
              <w:t>%</w:t>
            </w:r>
            <w:r>
              <w:rPr>
                <w:rFonts w:eastAsia="Times New Roman"/>
                <w:bCs/>
                <w:color w:val="000000"/>
                <w:szCs w:val="19"/>
                <w:lang w:val="en-GB" w:eastAsia="pl-PL"/>
              </w:rPr>
              <w:t xml:space="preserve"> </w:t>
            </w:r>
            <w:r w:rsidRPr="00B42F8F">
              <w:rPr>
                <w:rFonts w:eastAsia="Times New Roman"/>
                <w:bCs/>
                <w:color w:val="000000"/>
                <w:szCs w:val="19"/>
                <w:lang w:val="en-GB" w:eastAsia="pl-PL"/>
              </w:rPr>
              <w:t>GDP</w:t>
            </w:r>
          </w:p>
        </w:tc>
        <w:tc>
          <w:tcPr>
            <w:tcW w:w="1417" w:type="dxa"/>
            <w:shd w:val="clear" w:color="auto" w:fill="auto"/>
            <w:vAlign w:val="center"/>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39</w:t>
            </w:r>
            <w:r>
              <w:rPr>
                <w:rFonts w:eastAsia="Times New Roman" w:cs="Arial"/>
                <w:color w:val="000000"/>
                <w:szCs w:val="19"/>
                <w:lang w:eastAsia="pl-PL"/>
              </w:rPr>
              <w:t>.</w:t>
            </w:r>
            <w:r w:rsidRPr="0007781D">
              <w:rPr>
                <w:rFonts w:eastAsia="Times New Roman" w:cs="Arial"/>
                <w:color w:val="000000"/>
                <w:szCs w:val="19"/>
                <w:lang w:eastAsia="pl-PL"/>
              </w:rPr>
              <w:t>9%</w:t>
            </w:r>
          </w:p>
        </w:tc>
        <w:tc>
          <w:tcPr>
            <w:tcW w:w="1418"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41</w:t>
            </w:r>
            <w:r>
              <w:rPr>
                <w:rFonts w:eastAsia="Times New Roman" w:cs="Arial"/>
                <w:color w:val="000000"/>
                <w:szCs w:val="19"/>
                <w:lang w:eastAsia="pl-PL"/>
              </w:rPr>
              <w:t>.</w:t>
            </w:r>
            <w:r w:rsidRPr="0007781D">
              <w:rPr>
                <w:rFonts w:eastAsia="Times New Roman" w:cs="Arial"/>
                <w:color w:val="000000"/>
                <w:szCs w:val="19"/>
                <w:lang w:eastAsia="pl-PL"/>
              </w:rPr>
              <w:t>7%</w:t>
            </w:r>
          </w:p>
        </w:tc>
        <w:tc>
          <w:tcPr>
            <w:tcW w:w="1417"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4</w:t>
            </w:r>
            <w:r w:rsidR="00C01CC5">
              <w:rPr>
                <w:rFonts w:eastAsia="Times New Roman" w:cs="Arial"/>
                <w:color w:val="000000"/>
                <w:szCs w:val="19"/>
                <w:lang w:eastAsia="pl-PL"/>
              </w:rPr>
              <w:t>2</w:t>
            </w:r>
            <w:r>
              <w:rPr>
                <w:rFonts w:eastAsia="Times New Roman" w:cs="Arial"/>
                <w:color w:val="000000"/>
                <w:szCs w:val="19"/>
                <w:lang w:eastAsia="pl-PL"/>
              </w:rPr>
              <w:t>.</w:t>
            </w:r>
            <w:r w:rsidR="00C01CC5">
              <w:rPr>
                <w:rFonts w:eastAsia="Times New Roman" w:cs="Arial"/>
                <w:color w:val="000000"/>
                <w:szCs w:val="19"/>
                <w:lang w:eastAsia="pl-PL"/>
              </w:rPr>
              <w:t>8</w:t>
            </w:r>
            <w:r w:rsidRPr="0007781D">
              <w:rPr>
                <w:rFonts w:eastAsia="Times New Roman" w:cs="Arial"/>
                <w:color w:val="000000"/>
                <w:szCs w:val="19"/>
                <w:lang w:eastAsia="pl-PL"/>
              </w:rPr>
              <w:t>%</w:t>
            </w:r>
          </w:p>
        </w:tc>
        <w:tc>
          <w:tcPr>
            <w:tcW w:w="1342" w:type="dxa"/>
            <w:shd w:val="clear" w:color="auto" w:fill="auto"/>
            <w:vAlign w:val="center"/>
          </w:tcPr>
          <w:p w:rsidR="00DF6283" w:rsidRPr="0007781D" w:rsidRDefault="00344368" w:rsidP="00DF6283">
            <w:pPr>
              <w:spacing w:before="0" w:after="0" w:line="240" w:lineRule="auto"/>
              <w:jc w:val="right"/>
              <w:rPr>
                <w:rFonts w:eastAsia="Times New Roman" w:cs="Arial"/>
                <w:color w:val="000000"/>
                <w:szCs w:val="19"/>
                <w:lang w:eastAsia="pl-PL"/>
              </w:rPr>
            </w:pPr>
            <w:r>
              <w:rPr>
                <w:rFonts w:eastAsia="Times New Roman" w:cs="Arial"/>
                <w:color w:val="000000"/>
                <w:szCs w:val="19"/>
                <w:lang w:eastAsia="pl-PL"/>
              </w:rPr>
              <w:t>43.6%</w:t>
            </w:r>
          </w:p>
        </w:tc>
      </w:tr>
      <w:tr w:rsidR="00DF6283" w:rsidRPr="00560B28" w:rsidTr="00DF6283">
        <w:trPr>
          <w:trHeight w:val="403"/>
        </w:trPr>
        <w:tc>
          <w:tcPr>
            <w:tcW w:w="2694" w:type="dxa"/>
            <w:shd w:val="clear" w:color="auto" w:fill="auto"/>
            <w:vAlign w:val="center"/>
            <w:hideMark/>
          </w:tcPr>
          <w:p w:rsidR="00DF6283" w:rsidRPr="00B42F8F" w:rsidRDefault="00DF6283" w:rsidP="00DF6283">
            <w:pPr>
              <w:spacing w:before="0" w:after="0" w:line="240" w:lineRule="auto"/>
              <w:rPr>
                <w:rFonts w:eastAsia="Times New Roman"/>
                <w:bCs/>
                <w:color w:val="000000"/>
                <w:szCs w:val="19"/>
                <w:lang w:val="en-GB" w:eastAsia="pl-PL"/>
              </w:rPr>
            </w:pPr>
            <w:r w:rsidRPr="00B42F8F">
              <w:rPr>
                <w:rFonts w:eastAsia="Times New Roman"/>
                <w:bCs/>
                <w:color w:val="000000"/>
                <w:szCs w:val="19"/>
                <w:lang w:val="en-GB" w:eastAsia="pl-PL"/>
              </w:rPr>
              <w:t>Total expenditures</w:t>
            </w:r>
          </w:p>
        </w:tc>
        <w:tc>
          <w:tcPr>
            <w:tcW w:w="1417" w:type="dxa"/>
            <w:shd w:val="clear" w:color="auto" w:fill="auto"/>
            <w:vAlign w:val="center"/>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1 341 054</w:t>
            </w:r>
          </w:p>
        </w:tc>
        <w:tc>
          <w:tcPr>
            <w:tcW w:w="1418"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1 600 363</w:t>
            </w:r>
          </w:p>
        </w:tc>
        <w:tc>
          <w:tcPr>
            <w:tcW w:w="1417"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1 806</w:t>
            </w:r>
            <w:r w:rsidR="003D173F">
              <w:rPr>
                <w:rFonts w:eastAsia="Times New Roman" w:cs="Arial"/>
                <w:color w:val="000000"/>
                <w:szCs w:val="19"/>
                <w:lang w:eastAsia="pl-PL"/>
              </w:rPr>
              <w:t> 449*</w:t>
            </w:r>
          </w:p>
        </w:tc>
        <w:tc>
          <w:tcPr>
            <w:tcW w:w="1342" w:type="dxa"/>
            <w:shd w:val="clear" w:color="auto" w:fill="auto"/>
            <w:vAlign w:val="center"/>
          </w:tcPr>
          <w:p w:rsidR="00DF6283" w:rsidRPr="0007781D" w:rsidRDefault="00344368" w:rsidP="00DF6283">
            <w:pPr>
              <w:spacing w:before="0" w:after="0" w:line="240" w:lineRule="auto"/>
              <w:jc w:val="right"/>
              <w:rPr>
                <w:rFonts w:eastAsia="Times New Roman" w:cs="Arial"/>
                <w:color w:val="000000"/>
                <w:szCs w:val="19"/>
                <w:lang w:eastAsia="pl-PL"/>
              </w:rPr>
            </w:pPr>
            <w:r>
              <w:rPr>
                <w:rFonts w:eastAsia="Times New Roman" w:cs="Arial"/>
                <w:color w:val="000000"/>
                <w:szCs w:val="19"/>
                <w:lang w:eastAsia="pl-PL"/>
              </w:rPr>
              <w:t>1</w:t>
            </w:r>
            <w:r w:rsidR="00854E2D">
              <w:rPr>
                <w:rFonts w:eastAsia="Times New Roman" w:cs="Arial"/>
                <w:color w:val="000000"/>
                <w:szCs w:val="19"/>
                <w:lang w:eastAsia="pl-PL"/>
              </w:rPr>
              <w:t> </w:t>
            </w:r>
            <w:r>
              <w:rPr>
                <w:rFonts w:eastAsia="Times New Roman" w:cs="Arial"/>
                <w:color w:val="000000"/>
                <w:szCs w:val="19"/>
                <w:lang w:eastAsia="pl-PL"/>
              </w:rPr>
              <w:t>9</w:t>
            </w:r>
            <w:r w:rsidR="00854E2D">
              <w:rPr>
                <w:rFonts w:eastAsia="Times New Roman" w:cs="Arial"/>
                <w:color w:val="000000"/>
                <w:szCs w:val="19"/>
                <w:lang w:eastAsia="pl-PL"/>
              </w:rPr>
              <w:t>91 233*</w:t>
            </w:r>
          </w:p>
        </w:tc>
      </w:tr>
      <w:tr w:rsidR="00DF6283" w:rsidRPr="00560B28" w:rsidTr="00DF6283">
        <w:trPr>
          <w:trHeight w:val="284"/>
        </w:trPr>
        <w:tc>
          <w:tcPr>
            <w:tcW w:w="2694" w:type="dxa"/>
            <w:shd w:val="clear" w:color="auto" w:fill="auto"/>
            <w:vAlign w:val="center"/>
            <w:hideMark/>
          </w:tcPr>
          <w:p w:rsidR="00DF6283" w:rsidRPr="00B42F8F" w:rsidRDefault="00DF6283" w:rsidP="00DF6283">
            <w:pPr>
              <w:spacing w:before="0" w:after="0" w:line="240" w:lineRule="auto"/>
              <w:jc w:val="right"/>
              <w:rPr>
                <w:rFonts w:eastAsia="Times New Roman"/>
                <w:bCs/>
                <w:color w:val="000000"/>
                <w:szCs w:val="19"/>
                <w:lang w:eastAsia="pl-PL"/>
              </w:rPr>
            </w:pPr>
            <w:r w:rsidRPr="00B42F8F">
              <w:rPr>
                <w:rFonts w:eastAsia="Times New Roman"/>
                <w:bCs/>
                <w:color w:val="000000"/>
                <w:szCs w:val="19"/>
                <w:lang w:eastAsia="pl-PL"/>
              </w:rPr>
              <w:t xml:space="preserve"> % GDP </w:t>
            </w:r>
          </w:p>
        </w:tc>
        <w:tc>
          <w:tcPr>
            <w:tcW w:w="1417" w:type="dxa"/>
            <w:shd w:val="clear" w:color="auto" w:fill="auto"/>
            <w:vAlign w:val="center"/>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43</w:t>
            </w:r>
            <w:r>
              <w:rPr>
                <w:rFonts w:eastAsia="Times New Roman" w:cs="Arial"/>
                <w:color w:val="000000"/>
                <w:szCs w:val="19"/>
                <w:lang w:eastAsia="pl-PL"/>
              </w:rPr>
              <w:t>.</w:t>
            </w:r>
            <w:r w:rsidRPr="0007781D">
              <w:rPr>
                <w:rFonts w:eastAsia="Times New Roman" w:cs="Arial"/>
                <w:color w:val="000000"/>
                <w:szCs w:val="19"/>
                <w:lang w:eastAsia="pl-PL"/>
              </w:rPr>
              <w:t>2%</w:t>
            </w:r>
          </w:p>
        </w:tc>
        <w:tc>
          <w:tcPr>
            <w:tcW w:w="1418"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46</w:t>
            </w:r>
            <w:r>
              <w:rPr>
                <w:rFonts w:eastAsia="Times New Roman" w:cs="Arial"/>
                <w:color w:val="000000"/>
                <w:szCs w:val="19"/>
                <w:lang w:eastAsia="pl-PL"/>
              </w:rPr>
              <w:t>.</w:t>
            </w:r>
            <w:r w:rsidRPr="0007781D">
              <w:rPr>
                <w:rFonts w:eastAsia="Times New Roman" w:cs="Arial"/>
                <w:color w:val="000000"/>
                <w:szCs w:val="19"/>
                <w:lang w:eastAsia="pl-PL"/>
              </w:rPr>
              <w:t>9%</w:t>
            </w:r>
          </w:p>
        </w:tc>
        <w:tc>
          <w:tcPr>
            <w:tcW w:w="1417" w:type="dxa"/>
            <w:shd w:val="clear" w:color="auto" w:fill="auto"/>
            <w:vAlign w:val="center"/>
            <w:hideMark/>
          </w:tcPr>
          <w:p w:rsidR="00DF6283" w:rsidRPr="0007781D" w:rsidRDefault="00DF6283" w:rsidP="00DF6283">
            <w:pPr>
              <w:spacing w:before="0" w:after="0" w:line="240" w:lineRule="auto"/>
              <w:jc w:val="right"/>
              <w:rPr>
                <w:rFonts w:eastAsia="Times New Roman" w:cs="Arial"/>
                <w:color w:val="000000"/>
                <w:szCs w:val="19"/>
                <w:lang w:eastAsia="pl-PL"/>
              </w:rPr>
            </w:pPr>
            <w:r w:rsidRPr="0007781D">
              <w:rPr>
                <w:rFonts w:eastAsia="Times New Roman" w:cs="Arial"/>
                <w:color w:val="000000"/>
                <w:szCs w:val="19"/>
                <w:lang w:eastAsia="pl-PL"/>
              </w:rPr>
              <w:t>49</w:t>
            </w:r>
            <w:r>
              <w:rPr>
                <w:rFonts w:eastAsia="Times New Roman" w:cs="Arial"/>
                <w:color w:val="000000"/>
                <w:szCs w:val="19"/>
                <w:lang w:eastAsia="pl-PL"/>
              </w:rPr>
              <w:t>.</w:t>
            </w:r>
            <w:r w:rsidR="00344368">
              <w:rPr>
                <w:rFonts w:eastAsia="Times New Roman" w:cs="Arial"/>
                <w:color w:val="000000"/>
                <w:szCs w:val="19"/>
                <w:lang w:eastAsia="pl-PL"/>
              </w:rPr>
              <w:t>2</w:t>
            </w:r>
            <w:r w:rsidRPr="0007781D">
              <w:rPr>
                <w:rFonts w:eastAsia="Times New Roman" w:cs="Arial"/>
                <w:color w:val="000000"/>
                <w:szCs w:val="19"/>
                <w:lang w:eastAsia="pl-PL"/>
              </w:rPr>
              <w:t>%</w:t>
            </w:r>
          </w:p>
        </w:tc>
        <w:tc>
          <w:tcPr>
            <w:tcW w:w="1342" w:type="dxa"/>
            <w:shd w:val="clear" w:color="auto" w:fill="auto"/>
            <w:vAlign w:val="center"/>
          </w:tcPr>
          <w:p w:rsidR="00DF6283" w:rsidRPr="0007781D" w:rsidRDefault="00344368" w:rsidP="00DF6283">
            <w:pPr>
              <w:spacing w:before="0" w:after="0" w:line="240" w:lineRule="auto"/>
              <w:jc w:val="right"/>
              <w:rPr>
                <w:rFonts w:eastAsia="Times New Roman" w:cs="Arial"/>
                <w:color w:val="000000"/>
                <w:szCs w:val="19"/>
                <w:lang w:eastAsia="pl-PL"/>
              </w:rPr>
            </w:pPr>
            <w:r>
              <w:rPr>
                <w:rFonts w:eastAsia="Times New Roman" w:cs="Arial"/>
                <w:color w:val="000000"/>
                <w:szCs w:val="19"/>
                <w:lang w:eastAsia="pl-PL"/>
              </w:rPr>
              <w:t>50.9%</w:t>
            </w:r>
          </w:p>
        </w:tc>
      </w:tr>
    </w:tbl>
    <w:p w:rsidR="0056307A" w:rsidRDefault="0056307A" w:rsidP="006B55C0">
      <w:pPr>
        <w:tabs>
          <w:tab w:val="left" w:pos="6237"/>
        </w:tabs>
        <w:rPr>
          <w:b/>
          <w:bCs/>
          <w:noProof/>
          <w:spacing w:val="-2"/>
          <w:sz w:val="18"/>
          <w:szCs w:val="18"/>
          <w:lang w:val="en-US"/>
        </w:rPr>
      </w:pPr>
    </w:p>
    <w:p w:rsidR="0056307A" w:rsidRDefault="0056307A" w:rsidP="006B55C0">
      <w:pPr>
        <w:tabs>
          <w:tab w:val="left" w:pos="6237"/>
        </w:tabs>
        <w:rPr>
          <w:b/>
          <w:bCs/>
          <w:noProof/>
          <w:spacing w:val="-2"/>
          <w:sz w:val="18"/>
          <w:szCs w:val="18"/>
          <w:lang w:val="en-US"/>
        </w:rPr>
      </w:pPr>
    </w:p>
    <w:p w:rsidR="00320AC4" w:rsidRDefault="00320AC4" w:rsidP="006B55C0">
      <w:pPr>
        <w:tabs>
          <w:tab w:val="left" w:pos="6237"/>
        </w:tabs>
        <w:rPr>
          <w:b/>
          <w:bCs/>
          <w:noProof/>
          <w:spacing w:val="-2"/>
          <w:sz w:val="18"/>
          <w:szCs w:val="18"/>
          <w:lang w:val="en-US"/>
        </w:rPr>
      </w:pPr>
    </w:p>
    <w:p w:rsidR="002A6FDA" w:rsidRDefault="00F7518F" w:rsidP="006B55C0">
      <w:pPr>
        <w:tabs>
          <w:tab w:val="left" w:pos="6237"/>
        </w:tabs>
        <w:rPr>
          <w:b/>
          <w:bCs/>
          <w:noProof/>
          <w:spacing w:val="-2"/>
          <w:sz w:val="18"/>
          <w:szCs w:val="18"/>
          <w:lang w:val="en-US"/>
        </w:rPr>
      </w:pPr>
      <w:r w:rsidRPr="00E10EBE">
        <w:rPr>
          <w:b/>
          <w:bCs/>
          <w:noProof/>
          <w:spacing w:val="-2"/>
          <w:sz w:val="18"/>
          <w:szCs w:val="18"/>
          <w:lang w:val="en-US"/>
        </w:rPr>
        <w:t>Chart</w:t>
      </w:r>
      <w:r w:rsidR="00124E9E" w:rsidRPr="00E10EBE">
        <w:rPr>
          <w:b/>
          <w:bCs/>
          <w:noProof/>
          <w:spacing w:val="-2"/>
          <w:sz w:val="18"/>
          <w:szCs w:val="18"/>
          <w:lang w:val="en-US"/>
        </w:rPr>
        <w:t xml:space="preserve"> 3</w:t>
      </w:r>
      <w:r w:rsidR="00704CED" w:rsidRPr="00E10EBE">
        <w:rPr>
          <w:b/>
          <w:bCs/>
          <w:noProof/>
          <w:spacing w:val="-2"/>
          <w:sz w:val="18"/>
          <w:szCs w:val="18"/>
          <w:lang w:val="en-US"/>
        </w:rPr>
        <w:t>.</w:t>
      </w:r>
      <w:r w:rsidR="00124E9E" w:rsidRPr="002A6FDA">
        <w:rPr>
          <w:b/>
          <w:bCs/>
          <w:noProof/>
          <w:spacing w:val="-2"/>
          <w:sz w:val="18"/>
          <w:szCs w:val="18"/>
          <w:lang w:val="en-US"/>
        </w:rPr>
        <w:t xml:space="preserve"> </w:t>
      </w:r>
      <w:r w:rsidR="002A6FDA" w:rsidRPr="002A6FDA">
        <w:rPr>
          <w:b/>
          <w:bCs/>
          <w:noProof/>
          <w:spacing w:val="-2"/>
          <w:sz w:val="18"/>
          <w:szCs w:val="18"/>
          <w:lang w:val="en-US"/>
        </w:rPr>
        <w:t>Total revenues and expenditures of the general government sector in % of GDP</w:t>
      </w:r>
    </w:p>
    <w:p w:rsidR="00DB7681" w:rsidRDefault="009250E8" w:rsidP="005917EF">
      <w:pPr>
        <w:spacing w:before="360" w:line="288" w:lineRule="auto"/>
        <w:ind w:right="130"/>
        <w:rPr>
          <w:rFonts w:cs="Arial"/>
          <w:szCs w:val="19"/>
          <w:lang w:val="en-US"/>
        </w:rPr>
      </w:pPr>
      <w:r>
        <w:rPr>
          <w:rFonts w:cs="Arial"/>
          <w:noProof/>
          <w:szCs w:val="19"/>
          <w:lang w:eastAsia="pl-PL"/>
        </w:rPr>
        <w:drawing>
          <wp:inline distT="0" distB="0" distL="0" distR="0" wp14:anchorId="3D9F4F49" wp14:editId="3692B775">
            <wp:extent cx="5047614" cy="3090007"/>
            <wp:effectExtent l="0" t="0" r="1270" b="0"/>
            <wp:docPr id="22" name="Obraz 22" descr="Chart 3. Total revenues and expenditures of the general government sector in % of GDP&#10;&#10;The chart presents total revenues and expenditures of the general government sector in % of GDP in the years 2022-20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047614" cy="3090007"/>
                    </a:xfrm>
                    <a:prstGeom prst="rect">
                      <a:avLst/>
                    </a:prstGeom>
                    <a:noFill/>
                  </pic:spPr>
                </pic:pic>
              </a:graphicData>
            </a:graphic>
          </wp:inline>
        </w:drawing>
      </w:r>
    </w:p>
    <w:p w:rsidR="00172ECF" w:rsidRDefault="00172ECF" w:rsidP="00AA37AC">
      <w:pPr>
        <w:spacing w:before="0" w:line="288" w:lineRule="auto"/>
        <w:ind w:right="130"/>
        <w:rPr>
          <w:rFonts w:cs="Arial"/>
          <w:szCs w:val="19"/>
          <w:lang w:val="en-US"/>
        </w:rPr>
      </w:pPr>
    </w:p>
    <w:p w:rsidR="006E3228" w:rsidRDefault="006E3228" w:rsidP="00AA37AC">
      <w:pPr>
        <w:spacing w:before="0" w:line="288" w:lineRule="auto"/>
        <w:ind w:right="130"/>
        <w:rPr>
          <w:rFonts w:cs="Arial"/>
          <w:szCs w:val="19"/>
          <w:lang w:val="en-US"/>
        </w:rPr>
      </w:pPr>
      <w:r>
        <w:rPr>
          <w:rFonts w:cs="Arial"/>
          <w:szCs w:val="19"/>
          <w:lang w:val="en-US"/>
        </w:rPr>
        <w:t xml:space="preserve">Total </w:t>
      </w:r>
      <w:r w:rsidR="00F05DFC">
        <w:rPr>
          <w:rFonts w:cs="Arial"/>
          <w:szCs w:val="19"/>
          <w:lang w:val="en-US"/>
        </w:rPr>
        <w:t>revenue and expenditure figures for the sector for the years 2022-2023 remained unchanged compared to those previously published (in April 2026). A minor revision to the 2024 expenditure resulted from a</w:t>
      </w:r>
      <w:r w:rsidR="00722360">
        <w:rPr>
          <w:rFonts w:cs="Arial"/>
          <w:szCs w:val="19"/>
          <w:lang w:val="en-US"/>
        </w:rPr>
        <w:t xml:space="preserve"> correction in</w:t>
      </w:r>
      <w:r w:rsidR="00F05DFC">
        <w:rPr>
          <w:rFonts w:cs="Arial"/>
          <w:szCs w:val="19"/>
          <w:lang w:val="en-US"/>
        </w:rPr>
        <w:t xml:space="preserve"> the recording of National Recovery Plan funds and </w:t>
      </w:r>
      <w:r w:rsidR="00722360">
        <w:rPr>
          <w:rFonts w:cs="Arial"/>
          <w:szCs w:val="19"/>
          <w:lang w:val="en-US"/>
        </w:rPr>
        <w:t>was done in</w:t>
      </w:r>
      <w:r w:rsidR="00F05DFC">
        <w:rPr>
          <w:rFonts w:cs="Arial"/>
          <w:szCs w:val="19"/>
          <w:lang w:val="en-US"/>
        </w:rPr>
        <w:t xml:space="preserve"> the capital transfers transaction. </w:t>
      </w:r>
    </w:p>
    <w:p w:rsidR="001A5332" w:rsidRDefault="001A5332" w:rsidP="00AA37AC">
      <w:pPr>
        <w:spacing w:before="0" w:line="288" w:lineRule="auto"/>
        <w:ind w:right="130"/>
        <w:rPr>
          <w:rFonts w:cs="Arial"/>
          <w:szCs w:val="19"/>
          <w:lang w:val="en-US"/>
        </w:rPr>
      </w:pPr>
      <w:r w:rsidRPr="00AA6E24">
        <w:rPr>
          <w:rFonts w:cs="Arial"/>
          <w:szCs w:val="19"/>
          <w:lang w:val="en-US"/>
        </w:rPr>
        <w:t>Detailed data on revenues and expenditures of the general government sector divided into ESA2010 transactions are presented in Annex 1.</w:t>
      </w:r>
    </w:p>
    <w:p w:rsidR="00A95B33" w:rsidRPr="00A95B33" w:rsidRDefault="00A95B33" w:rsidP="00AA37AC">
      <w:pPr>
        <w:spacing w:line="288" w:lineRule="auto"/>
        <w:ind w:right="130"/>
        <w:rPr>
          <w:rFonts w:cs="Arial"/>
          <w:szCs w:val="19"/>
          <w:lang w:val="en-US"/>
        </w:rPr>
      </w:pPr>
      <w:r w:rsidRPr="00A95B33">
        <w:rPr>
          <w:rFonts w:cs="Arial"/>
          <w:szCs w:val="19"/>
          <w:lang w:val="en-US"/>
        </w:rPr>
        <w:t>Information on</w:t>
      </w:r>
      <w:r w:rsidR="008202F5">
        <w:rPr>
          <w:rFonts w:cs="Arial"/>
          <w:szCs w:val="19"/>
          <w:lang w:val="en-US"/>
        </w:rPr>
        <w:t xml:space="preserve"> the</w:t>
      </w:r>
      <w:r w:rsidRPr="00A95B33">
        <w:rPr>
          <w:rFonts w:cs="Arial"/>
          <w:szCs w:val="19"/>
          <w:lang w:val="en-US"/>
        </w:rPr>
        <w:t xml:space="preserve"> general government deficit and debt of all EU Member States will </w:t>
      </w:r>
      <w:r w:rsidR="00116E26">
        <w:rPr>
          <w:rFonts w:cs="Arial"/>
          <w:szCs w:val="19"/>
          <w:lang w:val="en-US"/>
        </w:rPr>
        <w:t xml:space="preserve">                 </w:t>
      </w:r>
      <w:r w:rsidRPr="00A95B33">
        <w:rPr>
          <w:rFonts w:cs="Arial"/>
          <w:szCs w:val="19"/>
          <w:lang w:val="en-US"/>
        </w:rPr>
        <w:t xml:space="preserve">be available on </w:t>
      </w:r>
      <w:r w:rsidR="000F10F9">
        <w:rPr>
          <w:rFonts w:cs="Arial"/>
          <w:szCs w:val="19"/>
          <w:lang w:val="en-US"/>
        </w:rPr>
        <w:t>2</w:t>
      </w:r>
      <w:r w:rsidR="0098418B">
        <w:rPr>
          <w:rFonts w:cs="Arial"/>
          <w:szCs w:val="19"/>
          <w:lang w:val="en-US"/>
        </w:rPr>
        <w:t>1</w:t>
      </w:r>
      <w:r w:rsidR="00532943" w:rsidRPr="00A95B33">
        <w:rPr>
          <w:rFonts w:cs="Arial"/>
          <w:szCs w:val="19"/>
          <w:lang w:val="en-US"/>
        </w:rPr>
        <w:t xml:space="preserve"> </w:t>
      </w:r>
      <w:r w:rsidR="0098418B">
        <w:rPr>
          <w:rFonts w:cs="Arial"/>
          <w:szCs w:val="19"/>
          <w:lang w:val="en-US"/>
        </w:rPr>
        <w:t>October</w:t>
      </w:r>
      <w:r w:rsidR="002D5237">
        <w:rPr>
          <w:rFonts w:cs="Arial"/>
          <w:szCs w:val="19"/>
          <w:lang w:val="en-US"/>
        </w:rPr>
        <w:t xml:space="preserve"> </w:t>
      </w:r>
      <w:r w:rsidR="00C678E8">
        <w:rPr>
          <w:rFonts w:cs="Arial"/>
          <w:szCs w:val="19"/>
          <w:lang w:val="en-US"/>
        </w:rPr>
        <w:t>202</w:t>
      </w:r>
      <w:r w:rsidR="004334E1">
        <w:rPr>
          <w:rFonts w:cs="Arial"/>
          <w:szCs w:val="19"/>
          <w:lang w:val="en-US"/>
        </w:rPr>
        <w:t>6</w:t>
      </w:r>
      <w:r w:rsidR="00532943" w:rsidRPr="00A95B33">
        <w:rPr>
          <w:rFonts w:cs="Arial"/>
          <w:szCs w:val="19"/>
          <w:lang w:val="en-US"/>
        </w:rPr>
        <w:t xml:space="preserve"> </w:t>
      </w:r>
      <w:r w:rsidRPr="00A95B33">
        <w:rPr>
          <w:rFonts w:cs="Arial"/>
          <w:szCs w:val="19"/>
          <w:lang w:val="en-US"/>
        </w:rPr>
        <w:t>at 11 a.m. on the Eurostat website:</w:t>
      </w:r>
    </w:p>
    <w:p w:rsidR="002B7767" w:rsidRPr="009C381E" w:rsidRDefault="002B7767" w:rsidP="00AA37AC">
      <w:pPr>
        <w:spacing w:line="288" w:lineRule="auto"/>
        <w:ind w:right="130"/>
        <w:rPr>
          <w:rStyle w:val="Hipercze"/>
          <w:szCs w:val="19"/>
          <w:lang w:val="en-US"/>
        </w:rPr>
      </w:pPr>
      <w:r>
        <w:rPr>
          <w:szCs w:val="19"/>
          <w:lang w:val="en-US"/>
        </w:rPr>
        <w:fldChar w:fldCharType="begin"/>
      </w:r>
      <w:r w:rsidR="00DF7D96">
        <w:rPr>
          <w:szCs w:val="19"/>
          <w:lang w:val="en-US"/>
        </w:rPr>
        <w:instrText>HYPERLINK "https://ec.europa.eu/eurostat/en/web/main/news/euro-indicators" \o "Website address to European Comission publications https://ec.europa.eu/eurostat/en/web/main/news/euro-indicators"</w:instrText>
      </w:r>
      <w:r>
        <w:rPr>
          <w:szCs w:val="19"/>
          <w:lang w:val="en-US"/>
        </w:rPr>
        <w:fldChar w:fldCharType="separate"/>
      </w:r>
      <w:r w:rsidR="00322414" w:rsidRPr="00322414">
        <w:rPr>
          <w:rStyle w:val="Hipercze"/>
          <w:szCs w:val="19"/>
          <w:lang w:val="en-US"/>
        </w:rPr>
        <w:t>https://ec.europa.eu/eurostat/en/web/main/news/euro-indicators</w:t>
      </w:r>
    </w:p>
    <w:p w:rsidR="00C80397" w:rsidRPr="00C80397" w:rsidRDefault="002B7767" w:rsidP="00AA37AC">
      <w:pPr>
        <w:spacing w:line="288" w:lineRule="auto"/>
        <w:ind w:right="130"/>
        <w:rPr>
          <w:rFonts w:cs="Arial"/>
          <w:color w:val="FF0000"/>
          <w:szCs w:val="19"/>
          <w:lang w:val="en-US"/>
        </w:rPr>
      </w:pPr>
      <w:r>
        <w:rPr>
          <w:szCs w:val="19"/>
          <w:lang w:val="en-US"/>
        </w:rPr>
        <w:fldChar w:fldCharType="end"/>
      </w:r>
      <w:r w:rsidR="00A95B33" w:rsidRPr="00A95B33">
        <w:rPr>
          <w:rFonts w:cs="Arial"/>
          <w:szCs w:val="19"/>
          <w:lang w:val="en-US"/>
        </w:rPr>
        <w:t xml:space="preserve">Inventory of the methods, procedures and sources used for the compilation of deficit and debt data and the underlying government sector accounts according to ESA2010 prepared according to the European Commission’s guidelines in English version is available on Eurostat website: </w:t>
      </w:r>
      <w:r w:rsidR="008F3133">
        <w:rPr>
          <w:rFonts w:cs="Arial"/>
          <w:szCs w:val="19"/>
          <w:lang w:val="en-US"/>
        </w:rPr>
        <w:t xml:space="preserve"> </w:t>
      </w:r>
    </w:p>
    <w:p w:rsidR="0034360C" w:rsidRPr="00967C90" w:rsidRDefault="0034360C" w:rsidP="00C80397">
      <w:pPr>
        <w:spacing w:line="288" w:lineRule="auto"/>
        <w:ind w:right="130"/>
        <w:rPr>
          <w:rStyle w:val="Hipercze"/>
          <w:rFonts w:cs="Arial"/>
          <w:szCs w:val="19"/>
          <w:lang w:val="en-US"/>
        </w:rPr>
      </w:pPr>
      <w:r>
        <w:rPr>
          <w:szCs w:val="19"/>
        </w:rPr>
        <w:fldChar w:fldCharType="begin"/>
      </w:r>
      <w:r w:rsidR="00DF7D96" w:rsidRPr="00967C90">
        <w:rPr>
          <w:szCs w:val="19"/>
          <w:lang w:val="en-US"/>
        </w:rPr>
        <w:instrText>HYPERLINK "http://ec.europa.eu/eurostat/web/government-finance-statistics/excessive-deficit-procedure/edp-inventories" \o "Website address to European Comission publications http://ec.europa.eu/eurostat/web/government-finance-statistics/excessive-deficit-procedure/edp-inventories"</w:instrText>
      </w:r>
      <w:r>
        <w:rPr>
          <w:szCs w:val="19"/>
        </w:rPr>
        <w:fldChar w:fldCharType="separate"/>
      </w:r>
      <w:r w:rsidRPr="00967C90">
        <w:rPr>
          <w:rStyle w:val="Hipercze"/>
          <w:szCs w:val="19"/>
          <w:lang w:val="en-US"/>
        </w:rPr>
        <w:t>http://ec.europa.eu/eurostat/web/government-finance-statistics/excessive-deficit-procedure/edp-inventories</w:t>
      </w:r>
    </w:p>
    <w:p w:rsidR="002C237F" w:rsidRPr="00F41B8A" w:rsidRDefault="0034360C" w:rsidP="00F41B8A">
      <w:pPr>
        <w:spacing w:line="288" w:lineRule="auto"/>
        <w:ind w:right="130"/>
        <w:rPr>
          <w:rFonts w:cs="Arial"/>
          <w:szCs w:val="19"/>
          <w:lang w:val="en-US"/>
        </w:rPr>
      </w:pPr>
      <w:r>
        <w:rPr>
          <w:szCs w:val="19"/>
        </w:rPr>
        <w:lastRenderedPageBreak/>
        <w:fldChar w:fldCharType="end"/>
      </w:r>
      <w:r w:rsidR="002C237F">
        <w:rPr>
          <w:lang w:val="en-GB"/>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rsidR="002C237F" w:rsidRDefault="002C237F" w:rsidP="002C237F">
      <w:pPr>
        <w:rPr>
          <w:rFonts w:cs="Arial"/>
          <w:szCs w:val="19"/>
          <w:lang w:val="en-US"/>
        </w:rPr>
      </w:pPr>
    </w:p>
    <w:p w:rsidR="002C237F" w:rsidRDefault="002C237F" w:rsidP="002C237F">
      <w:pPr>
        <w:rPr>
          <w:rFonts w:cs="Arial"/>
          <w:szCs w:val="19"/>
          <w:lang w:val="en-US"/>
        </w:rPr>
      </w:pPr>
    </w:p>
    <w:p w:rsidR="00C80397" w:rsidRPr="002C237F" w:rsidRDefault="00C80397" w:rsidP="002C237F">
      <w:pPr>
        <w:rPr>
          <w:rFonts w:cs="Arial"/>
          <w:szCs w:val="19"/>
          <w:lang w:val="en-US"/>
        </w:rPr>
        <w:sectPr w:rsidR="00C80397" w:rsidRPr="002C237F" w:rsidSect="00495040">
          <w:headerReference w:type="default" r:id="rId14"/>
          <w:headerReference w:type="first" r:id="rId15"/>
          <w:pgSz w:w="11906" w:h="16838"/>
          <w:pgMar w:top="1532" w:right="3117" w:bottom="720" w:left="720" w:header="284" w:footer="397" w:gutter="0"/>
          <w:cols w:space="708"/>
          <w:titlePg/>
          <w:docGrid w:linePitch="360"/>
        </w:sectPr>
      </w:pPr>
    </w:p>
    <w:p w:rsidR="00F75026" w:rsidRPr="00F24737" w:rsidRDefault="00F75026" w:rsidP="00F75026">
      <w:pPr>
        <w:rPr>
          <w:sz w:val="18"/>
          <w:lang w:val="en-GB"/>
        </w:rPr>
      </w:pPr>
    </w:p>
    <w:tbl>
      <w:tblPr>
        <w:tblW w:w="9853" w:type="dxa"/>
        <w:tblInd w:w="279" w:type="dxa"/>
        <w:tblLook w:val="04A0" w:firstRow="1" w:lastRow="0" w:firstColumn="1" w:lastColumn="0" w:noHBand="0" w:noVBand="1"/>
      </w:tblPr>
      <w:tblGrid>
        <w:gridCol w:w="4926"/>
        <w:gridCol w:w="4927"/>
      </w:tblGrid>
      <w:tr w:rsidR="000D319A" w:rsidRPr="00C319D9" w:rsidTr="001D3F48">
        <w:trPr>
          <w:trHeight w:val="1626"/>
        </w:trPr>
        <w:tc>
          <w:tcPr>
            <w:tcW w:w="4926" w:type="dxa"/>
            <w:shd w:val="clear" w:color="auto" w:fill="auto"/>
          </w:tcPr>
          <w:p w:rsidR="000D319A" w:rsidRPr="00F24737" w:rsidRDefault="000D319A" w:rsidP="000D319A">
            <w:pPr>
              <w:spacing w:before="0" w:after="0" w:line="276" w:lineRule="auto"/>
              <w:rPr>
                <w:rFonts w:cs="Arial"/>
                <w:sz w:val="20"/>
                <w:lang w:val="en-GB"/>
              </w:rPr>
            </w:pPr>
            <w:bookmarkStart w:id="18" w:name="_Hlk101427354"/>
            <w:r w:rsidRPr="00F24737">
              <w:rPr>
                <w:rFonts w:cs="Arial"/>
                <w:sz w:val="20"/>
                <w:lang w:val="en-GB"/>
              </w:rPr>
              <w:t>Prepared by:</w:t>
            </w:r>
          </w:p>
          <w:p w:rsidR="000D319A" w:rsidRPr="00F24737" w:rsidRDefault="000D319A" w:rsidP="000D319A">
            <w:pPr>
              <w:spacing w:before="0" w:line="276" w:lineRule="auto"/>
              <w:rPr>
                <w:rFonts w:cs="Arial"/>
                <w:b/>
                <w:color w:val="000000"/>
                <w:sz w:val="20"/>
                <w:lang w:val="en-GB"/>
              </w:rPr>
            </w:pPr>
            <w:r w:rsidRPr="00F24737">
              <w:rPr>
                <w:rFonts w:cs="Arial"/>
                <w:b/>
                <w:color w:val="000000"/>
                <w:sz w:val="20"/>
                <w:lang w:val="en-GB"/>
              </w:rPr>
              <w:t>National Accounts</w:t>
            </w:r>
            <w:r w:rsidRPr="002C1A71">
              <w:rPr>
                <w:rFonts w:cs="Arial"/>
                <w:b/>
                <w:color w:val="000000"/>
                <w:sz w:val="18"/>
                <w:szCs w:val="18"/>
                <w:lang w:val="en-US"/>
              </w:rPr>
              <w:t xml:space="preserve"> </w:t>
            </w:r>
            <w:r w:rsidRPr="00F24737">
              <w:rPr>
                <w:rFonts w:cs="Arial"/>
                <w:b/>
                <w:color w:val="000000"/>
                <w:sz w:val="20"/>
                <w:lang w:val="en-GB"/>
              </w:rPr>
              <w:t>Department</w:t>
            </w:r>
          </w:p>
          <w:p w:rsidR="000D319A" w:rsidRPr="002C1A71" w:rsidRDefault="000D319A" w:rsidP="000D319A">
            <w:pPr>
              <w:spacing w:before="0" w:after="0" w:line="276" w:lineRule="auto"/>
              <w:rPr>
                <w:b/>
                <w:sz w:val="20"/>
                <w:szCs w:val="20"/>
                <w:lang w:val="fi-FI"/>
              </w:rPr>
            </w:pPr>
            <w:r w:rsidRPr="002C1A71">
              <w:rPr>
                <w:b/>
                <w:sz w:val="20"/>
                <w:szCs w:val="20"/>
                <w:lang w:val="fi-FI"/>
              </w:rPr>
              <w:t xml:space="preserve">Director </w:t>
            </w:r>
            <w:r>
              <w:rPr>
                <w:b/>
                <w:sz w:val="20"/>
                <w:szCs w:val="20"/>
                <w:lang w:val="fi-FI"/>
              </w:rPr>
              <w:t>Ew</w:t>
            </w:r>
            <w:r w:rsidRPr="002C1A71">
              <w:rPr>
                <w:b/>
                <w:sz w:val="20"/>
                <w:szCs w:val="20"/>
                <w:lang w:val="fi-FI"/>
              </w:rPr>
              <w:t xml:space="preserve">a </w:t>
            </w:r>
            <w:r>
              <w:rPr>
                <w:b/>
                <w:sz w:val="20"/>
                <w:szCs w:val="20"/>
                <w:lang w:val="fi-FI"/>
              </w:rPr>
              <w:t>Soroczyńsk</w:t>
            </w:r>
            <w:r w:rsidRPr="002C1A71">
              <w:rPr>
                <w:b/>
                <w:sz w:val="20"/>
                <w:szCs w:val="20"/>
                <w:lang w:val="fi-FI"/>
              </w:rPr>
              <w:t>a</w:t>
            </w:r>
          </w:p>
          <w:p w:rsidR="000D319A" w:rsidRPr="002C1A71" w:rsidRDefault="000D319A" w:rsidP="000D319A">
            <w:pPr>
              <w:pStyle w:val="Nagwek3"/>
              <w:spacing w:before="0" w:after="120" w:line="240" w:lineRule="auto"/>
              <w:rPr>
                <w:rFonts w:ascii="Fira Sans" w:hAnsi="Fira Sans" w:cs="Arial"/>
                <w:color w:val="000000"/>
                <w:sz w:val="20"/>
                <w:lang w:val="fi-FI"/>
              </w:rPr>
            </w:pPr>
            <w:r w:rsidRPr="002C1A71">
              <w:rPr>
                <w:rFonts w:ascii="Fira Sans" w:hAnsi="Fira Sans" w:cs="Arial"/>
                <w:color w:val="000000"/>
                <w:sz w:val="20"/>
                <w:lang w:val="fi-FI"/>
              </w:rPr>
              <w:t>Phone: (+48 22)</w:t>
            </w:r>
            <w:r w:rsidRPr="002C1A71">
              <w:rPr>
                <w:rFonts w:ascii="Fira Sans" w:hAnsi="Fira Sans" w:cs="Arial"/>
                <w:color w:val="000000"/>
                <w:sz w:val="20"/>
                <w:lang w:val="fi-FI" w:eastAsia="en-US"/>
              </w:rPr>
              <w:t> 608 31 17</w:t>
            </w:r>
          </w:p>
        </w:tc>
        <w:tc>
          <w:tcPr>
            <w:tcW w:w="4927" w:type="dxa"/>
            <w:shd w:val="clear" w:color="auto" w:fill="auto"/>
          </w:tcPr>
          <w:p w:rsidR="000D319A" w:rsidRPr="005653EE" w:rsidRDefault="000D319A" w:rsidP="000D319A">
            <w:pPr>
              <w:rPr>
                <w:rFonts w:ascii="Calibri" w:hAnsi="Calibri"/>
                <w:sz w:val="22"/>
                <w:lang w:val="en-GB"/>
              </w:rPr>
            </w:pPr>
            <w:r w:rsidRPr="005653EE">
              <w:rPr>
                <w:rFonts w:cs="Arial"/>
                <w:sz w:val="20"/>
                <w:lang w:val="en-GB"/>
              </w:rPr>
              <w:t>Issued by:</w:t>
            </w:r>
          </w:p>
          <w:p w:rsidR="000D319A" w:rsidRPr="005653EE" w:rsidRDefault="000D319A" w:rsidP="000D319A">
            <w:pPr>
              <w:rPr>
                <w:b/>
                <w:lang w:val="en-GB"/>
              </w:rPr>
            </w:pPr>
            <w:r w:rsidRPr="005653EE">
              <w:rPr>
                <w:b/>
                <w:lang w:val="en-GB"/>
              </w:rPr>
              <w:t>Press Office</w:t>
            </w:r>
          </w:p>
          <w:p w:rsidR="000D319A" w:rsidRPr="005653EE" w:rsidRDefault="000D319A" w:rsidP="000D319A">
            <w:pPr>
              <w:rPr>
                <w:lang w:val="en-GB"/>
              </w:rPr>
            </w:pPr>
            <w:r w:rsidRPr="005653EE">
              <w:rPr>
                <w:lang w:val="en-GB"/>
              </w:rPr>
              <w:t>Mobile +48 695 255 032</w:t>
            </w:r>
          </w:p>
          <w:p w:rsidR="000D319A" w:rsidRDefault="000D319A" w:rsidP="000D319A">
            <w:pPr>
              <w:spacing w:after="0"/>
              <w:rPr>
                <w:lang w:val="en-GB"/>
              </w:rPr>
            </w:pPr>
            <w:r w:rsidRPr="005653EE">
              <w:rPr>
                <w:lang w:val="en-GB"/>
              </w:rPr>
              <w:t xml:space="preserve">Phone +48 22 608 38 04, +48 22 449 41 45, </w:t>
            </w:r>
          </w:p>
          <w:p w:rsidR="000D319A" w:rsidRPr="005653EE" w:rsidRDefault="000D319A" w:rsidP="000D319A">
            <w:pPr>
              <w:spacing w:before="0"/>
              <w:rPr>
                <w:lang w:val="en-GB"/>
              </w:rPr>
            </w:pPr>
            <w:r w:rsidRPr="005653EE">
              <w:rPr>
                <w:lang w:val="en-GB"/>
              </w:rPr>
              <w:t>+48 22 608 30 09</w:t>
            </w:r>
          </w:p>
          <w:p w:rsidR="000D319A" w:rsidRPr="005653EE" w:rsidRDefault="000D319A" w:rsidP="000D319A">
            <w:pPr>
              <w:rPr>
                <w:lang w:val="en-GB"/>
              </w:rPr>
            </w:pPr>
            <w:r w:rsidRPr="00A82D31">
              <w:rPr>
                <w:b/>
                <w:sz w:val="20"/>
                <w:lang w:val="en-GB"/>
              </w:rPr>
              <w:t>e-mail:</w:t>
            </w:r>
            <w:r w:rsidRPr="00A82D31">
              <w:rPr>
                <w:sz w:val="20"/>
                <w:lang w:val="en-GB"/>
              </w:rPr>
              <w:t xml:space="preserve"> </w:t>
            </w:r>
            <w:hyperlink r:id="rId16" w:history="1">
              <w:r w:rsidRPr="00394E26">
                <w:rPr>
                  <w:rStyle w:val="Hipercze"/>
                  <w:rFonts w:eastAsiaTheme="majorEastAsia" w:cs="Arial"/>
                  <w:b/>
                  <w:color w:val="auto"/>
                  <w:sz w:val="20"/>
                  <w:szCs w:val="20"/>
                  <w:lang w:val="en-US"/>
                </w:rPr>
                <w:t>obslugaprasowa@stat.gov.pl</w:t>
              </w:r>
            </w:hyperlink>
          </w:p>
          <w:p w:rsidR="000D319A" w:rsidRPr="005653EE" w:rsidRDefault="000D319A" w:rsidP="000D319A">
            <w:pPr>
              <w:rPr>
                <w:sz w:val="18"/>
                <w:lang w:val="en-GB"/>
              </w:rPr>
            </w:pPr>
          </w:p>
        </w:tc>
      </w:tr>
      <w:tr w:rsidR="00D97E48" w:rsidRPr="00A57B83" w:rsidTr="00B85BE2">
        <w:trPr>
          <w:trHeight w:val="418"/>
        </w:trPr>
        <w:tc>
          <w:tcPr>
            <w:tcW w:w="4926" w:type="dxa"/>
            <w:vMerge w:val="restart"/>
            <w:shd w:val="clear" w:color="auto" w:fill="auto"/>
          </w:tcPr>
          <w:p w:rsidR="00D97E48" w:rsidRPr="002C1A71" w:rsidRDefault="00D97E48" w:rsidP="00D97E48">
            <w:pPr>
              <w:rPr>
                <w:sz w:val="18"/>
                <w:lang w:val="en-US"/>
              </w:rPr>
            </w:pPr>
          </w:p>
        </w:tc>
        <w:tc>
          <w:tcPr>
            <w:tcW w:w="4927" w:type="dxa"/>
            <w:vAlign w:val="center"/>
          </w:tcPr>
          <w:p w:rsidR="00D97E48" w:rsidRDefault="00D97E48" w:rsidP="00D97E48">
            <w:pPr>
              <w:ind w:firstLine="680"/>
              <w:rPr>
                <w:sz w:val="18"/>
              </w:rPr>
            </w:pPr>
            <w:r>
              <w:rPr>
                <w:noProof/>
                <w:sz w:val="20"/>
                <w:lang w:eastAsia="pl-PL"/>
              </w:rPr>
              <w:drawing>
                <wp:anchor distT="0" distB="0" distL="114300" distR="114300" simplePos="0" relativeHeight="251708928" behindDoc="0" locked="0" layoutInCell="1" allowOverlap="1" wp14:anchorId="508C57F5" wp14:editId="33172B05">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8" w:history="1">
              <w:r w:rsidRPr="00F7264C">
                <w:rPr>
                  <w:rStyle w:val="Hipercze"/>
                  <w:rFonts w:cstheme="minorBidi"/>
                  <w:sz w:val="20"/>
                </w:rPr>
                <w:t>stat.gov.pl/en/</w:t>
              </w:r>
              <w:r w:rsidRPr="00F7264C">
                <w:rPr>
                  <w:rStyle w:val="Hipercze"/>
                  <w:rFonts w:cstheme="minorBidi"/>
                  <w:sz w:val="18"/>
                </w:rPr>
                <w:t xml:space="preserve">    </w:t>
              </w:r>
            </w:hyperlink>
            <w:r>
              <w:rPr>
                <w:sz w:val="18"/>
              </w:rPr>
              <w:t xml:space="preserve"> </w:t>
            </w:r>
          </w:p>
        </w:tc>
      </w:tr>
      <w:tr w:rsidR="00D97E48" w:rsidTr="00B85BE2">
        <w:trPr>
          <w:trHeight w:val="418"/>
        </w:trPr>
        <w:tc>
          <w:tcPr>
            <w:tcW w:w="4926" w:type="dxa"/>
            <w:vMerge/>
            <w:shd w:val="clear" w:color="auto" w:fill="auto"/>
          </w:tcPr>
          <w:p w:rsidR="00D97E48" w:rsidRPr="00F24737" w:rsidRDefault="00D97E48" w:rsidP="00D97E48">
            <w:pPr>
              <w:rPr>
                <w:b/>
                <w:sz w:val="20"/>
                <w:lang w:val="en-US"/>
              </w:rPr>
            </w:pPr>
          </w:p>
        </w:tc>
        <w:tc>
          <w:tcPr>
            <w:tcW w:w="4927" w:type="dxa"/>
            <w:vAlign w:val="center"/>
          </w:tcPr>
          <w:p w:rsidR="00D97E48" w:rsidRDefault="00D97E48" w:rsidP="00D97E48">
            <w:pPr>
              <w:ind w:firstLine="680"/>
              <w:rPr>
                <w:sz w:val="18"/>
              </w:rPr>
            </w:pPr>
            <w:r>
              <w:rPr>
                <w:noProof/>
                <w:sz w:val="20"/>
                <w:lang w:eastAsia="pl-PL"/>
              </w:rPr>
              <w:drawing>
                <wp:anchor distT="0" distB="0" distL="114300" distR="114300" simplePos="0" relativeHeight="251709952" behindDoc="0" locked="0" layoutInCell="1" allowOverlap="1" wp14:anchorId="3F85E4AC" wp14:editId="0EA26497">
                  <wp:simplePos x="0" y="0"/>
                  <wp:positionH relativeFrom="column">
                    <wp:posOffset>76200</wp:posOffset>
                  </wp:positionH>
                  <wp:positionV relativeFrom="paragraph">
                    <wp:posOffset>21590</wp:posOffset>
                  </wp:positionV>
                  <wp:extent cx="251460" cy="251460"/>
                  <wp:effectExtent l="0" t="0" r="0"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0" w:history="1">
              <w:r w:rsidRPr="00F7264C">
                <w:rPr>
                  <w:rStyle w:val="Hipercze"/>
                  <w:rFonts w:cstheme="minorBidi"/>
                  <w:sz w:val="20"/>
                </w:rPr>
                <w:t>@</w:t>
              </w:r>
              <w:proofErr w:type="spellStart"/>
              <w:r w:rsidRPr="00F7264C">
                <w:rPr>
                  <w:rStyle w:val="Hipercze"/>
                  <w:rFonts w:cstheme="minorBidi"/>
                  <w:noProof/>
                  <w:sz w:val="20"/>
                  <w:lang w:eastAsia="pl-PL"/>
                </w:rPr>
                <w:t>StatPoland</w:t>
              </w:r>
              <w:proofErr w:type="spellEnd"/>
            </w:hyperlink>
          </w:p>
        </w:tc>
      </w:tr>
      <w:tr w:rsidR="00D97E48" w:rsidTr="00B85BE2">
        <w:trPr>
          <w:trHeight w:val="480"/>
        </w:trPr>
        <w:tc>
          <w:tcPr>
            <w:tcW w:w="4926" w:type="dxa"/>
            <w:vMerge/>
            <w:shd w:val="clear" w:color="auto" w:fill="auto"/>
          </w:tcPr>
          <w:p w:rsidR="00D97E48" w:rsidRPr="002C1A71" w:rsidRDefault="00D97E48" w:rsidP="00D97E48">
            <w:pPr>
              <w:rPr>
                <w:b/>
                <w:sz w:val="20"/>
              </w:rPr>
            </w:pPr>
          </w:p>
        </w:tc>
        <w:tc>
          <w:tcPr>
            <w:tcW w:w="4927" w:type="dxa"/>
          </w:tcPr>
          <w:p w:rsidR="00D97E48" w:rsidRDefault="00D97E48" w:rsidP="00D97E48">
            <w:pPr>
              <w:ind w:firstLine="680"/>
              <w:rPr>
                <w:sz w:val="18"/>
              </w:rPr>
            </w:pPr>
            <w:r>
              <w:rPr>
                <w:noProof/>
                <w:sz w:val="20"/>
                <w:lang w:eastAsia="pl-PL"/>
              </w:rPr>
              <w:drawing>
                <wp:anchor distT="0" distB="0" distL="114300" distR="114300" simplePos="0" relativeHeight="251710976" behindDoc="0" locked="0" layoutInCell="1" allowOverlap="1" wp14:anchorId="366D4C01" wp14:editId="1A098EA5">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2" w:history="1">
              <w:r w:rsidRPr="00F7264C">
                <w:rPr>
                  <w:rStyle w:val="Hipercze"/>
                  <w:rFonts w:cstheme="minorBidi"/>
                  <w:sz w:val="20"/>
                </w:rPr>
                <w:t>@</w:t>
              </w:r>
              <w:proofErr w:type="spellStart"/>
              <w:r w:rsidRPr="00F7264C">
                <w:rPr>
                  <w:rStyle w:val="Hipercze"/>
                  <w:rFonts w:cstheme="minorBidi"/>
                  <w:sz w:val="20"/>
                </w:rPr>
                <w:t>GlownyUrzadStatystyczny</w:t>
              </w:r>
              <w:proofErr w:type="spellEnd"/>
            </w:hyperlink>
            <w:r>
              <w:rPr>
                <w:noProof/>
                <w:sz w:val="20"/>
                <w:lang w:eastAsia="pl-PL"/>
              </w:rPr>
              <w:t xml:space="preserve"> </w:t>
            </w:r>
          </w:p>
        </w:tc>
      </w:tr>
      <w:tr w:rsidR="00D97E48" w:rsidTr="00B85BE2">
        <w:trPr>
          <w:trHeight w:val="480"/>
        </w:trPr>
        <w:tc>
          <w:tcPr>
            <w:tcW w:w="4926" w:type="dxa"/>
            <w:shd w:val="clear" w:color="auto" w:fill="auto"/>
          </w:tcPr>
          <w:p w:rsidR="00D97E48" w:rsidRPr="002C1A71" w:rsidRDefault="00D97E48" w:rsidP="00D97E48">
            <w:pPr>
              <w:rPr>
                <w:b/>
                <w:sz w:val="20"/>
              </w:rPr>
            </w:pPr>
          </w:p>
        </w:tc>
        <w:tc>
          <w:tcPr>
            <w:tcW w:w="4927" w:type="dxa"/>
          </w:tcPr>
          <w:p w:rsidR="00D97E48" w:rsidRPr="003D5F42" w:rsidRDefault="00D97E48" w:rsidP="00D97E48">
            <w:pPr>
              <w:ind w:firstLine="680"/>
              <w:rPr>
                <w:sz w:val="20"/>
              </w:rPr>
            </w:pPr>
            <w:r>
              <w:rPr>
                <w:noProof/>
                <w:sz w:val="20"/>
                <w:lang w:eastAsia="pl-PL"/>
              </w:rPr>
              <w:drawing>
                <wp:anchor distT="0" distB="0" distL="114300" distR="114300" simplePos="0" relativeHeight="251712000" behindDoc="0" locked="0" layoutInCell="1" allowOverlap="1" wp14:anchorId="76B5B77D" wp14:editId="344D33EB">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history="1">
              <w:r w:rsidRPr="00F7264C">
                <w:rPr>
                  <w:rStyle w:val="Hipercze"/>
                  <w:rFonts w:cstheme="minorBidi"/>
                  <w:sz w:val="20"/>
                </w:rPr>
                <w:t>@</w:t>
              </w:r>
              <w:proofErr w:type="spellStart"/>
              <w:r w:rsidRPr="00F7264C">
                <w:rPr>
                  <w:rStyle w:val="Hipercze"/>
                  <w:rFonts w:cstheme="minorBidi"/>
                  <w:sz w:val="20"/>
                </w:rPr>
                <w:t>gus_stat</w:t>
              </w:r>
              <w:proofErr w:type="spellEnd"/>
            </w:hyperlink>
          </w:p>
        </w:tc>
      </w:tr>
      <w:tr w:rsidR="00D97E48" w:rsidTr="00B85BE2">
        <w:trPr>
          <w:trHeight w:val="480"/>
        </w:trPr>
        <w:tc>
          <w:tcPr>
            <w:tcW w:w="4926" w:type="dxa"/>
            <w:shd w:val="clear" w:color="auto" w:fill="auto"/>
          </w:tcPr>
          <w:p w:rsidR="00D97E48" w:rsidRPr="002C1A71" w:rsidRDefault="00D97E48" w:rsidP="00D97E48">
            <w:pPr>
              <w:rPr>
                <w:b/>
                <w:sz w:val="20"/>
              </w:rPr>
            </w:pPr>
          </w:p>
        </w:tc>
        <w:tc>
          <w:tcPr>
            <w:tcW w:w="4927" w:type="dxa"/>
          </w:tcPr>
          <w:p w:rsidR="00D97E48" w:rsidRPr="003D5F42" w:rsidRDefault="00D97E48" w:rsidP="00D97E48">
            <w:pPr>
              <w:ind w:firstLine="680"/>
              <w:rPr>
                <w:sz w:val="20"/>
              </w:rPr>
            </w:pPr>
            <w:r>
              <w:rPr>
                <w:noProof/>
                <w:sz w:val="20"/>
                <w:lang w:eastAsia="pl-PL"/>
              </w:rPr>
              <w:drawing>
                <wp:anchor distT="0" distB="0" distL="114300" distR="114300" simplePos="0" relativeHeight="251713024" behindDoc="0" locked="0" layoutInCell="1" allowOverlap="1" wp14:anchorId="360552F3" wp14:editId="054C1743">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6" w:history="1">
              <w:r w:rsidRPr="00F7264C">
                <w:rPr>
                  <w:rStyle w:val="Hipercze"/>
                  <w:rFonts w:cstheme="minorBidi"/>
                  <w:sz w:val="20"/>
                </w:rPr>
                <w:t>@</w:t>
              </w:r>
              <w:proofErr w:type="spellStart"/>
              <w:r w:rsidRPr="00F7264C">
                <w:rPr>
                  <w:rStyle w:val="Hipercze"/>
                  <w:rFonts w:cstheme="minorBidi"/>
                  <w:sz w:val="20"/>
                </w:rPr>
                <w:t>GłównyUrządStatystycznyGUS</w:t>
              </w:r>
              <w:proofErr w:type="spellEnd"/>
            </w:hyperlink>
          </w:p>
        </w:tc>
      </w:tr>
      <w:tr w:rsidR="00D97E48" w:rsidTr="00B85BE2">
        <w:trPr>
          <w:trHeight w:val="953"/>
        </w:trPr>
        <w:tc>
          <w:tcPr>
            <w:tcW w:w="4926" w:type="dxa"/>
            <w:shd w:val="clear" w:color="auto" w:fill="auto"/>
          </w:tcPr>
          <w:p w:rsidR="00D97E48" w:rsidRPr="002C1A71" w:rsidRDefault="00D97E48" w:rsidP="00D97E48">
            <w:pPr>
              <w:rPr>
                <w:b/>
                <w:sz w:val="20"/>
              </w:rPr>
            </w:pPr>
          </w:p>
        </w:tc>
        <w:tc>
          <w:tcPr>
            <w:tcW w:w="4927" w:type="dxa"/>
          </w:tcPr>
          <w:p w:rsidR="00D97E48" w:rsidRPr="003D5F42" w:rsidRDefault="006622B8" w:rsidP="00D97E48">
            <w:pPr>
              <w:ind w:firstLine="680"/>
              <w:rPr>
                <w:sz w:val="20"/>
              </w:rPr>
            </w:pPr>
            <w:hyperlink r:id="rId27" w:history="1">
              <w:r w:rsidR="00D97E48" w:rsidRPr="00F7264C">
                <w:rPr>
                  <w:rStyle w:val="Hipercze"/>
                  <w:rFonts w:cstheme="minorBidi"/>
                  <w:noProof/>
                  <w:sz w:val="20"/>
                  <w:lang w:eastAsia="pl-PL"/>
                </w:rPr>
                <w:t>@Glówny Urząd Statystyczny</w:t>
              </w:r>
            </w:hyperlink>
            <w:r w:rsidR="00D97E48">
              <w:rPr>
                <w:noProof/>
                <w:sz w:val="20"/>
                <w:lang w:eastAsia="pl-PL"/>
              </w:rPr>
              <w:drawing>
                <wp:anchor distT="0" distB="0" distL="114300" distR="114300" simplePos="0" relativeHeight="251714048" behindDoc="0" locked="0" layoutInCell="1" allowOverlap="1" wp14:anchorId="50E83F17" wp14:editId="78C92AEC">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97E48" w:rsidTr="001D3F48">
        <w:trPr>
          <w:trHeight w:val="4114"/>
        </w:trPr>
        <w:tc>
          <w:tcPr>
            <w:tcW w:w="9853" w:type="dxa"/>
            <w:gridSpan w:val="2"/>
            <w:shd w:val="clear" w:color="auto" w:fill="D9D9D9"/>
          </w:tcPr>
          <w:p w:rsidR="00D97E48" w:rsidRPr="002C1A71" w:rsidRDefault="00D97E48" w:rsidP="00D97E48">
            <w:pPr>
              <w:rPr>
                <w:b/>
                <w:lang w:val="en-US"/>
              </w:rPr>
            </w:pPr>
            <w:r w:rsidRPr="002C1A71">
              <w:rPr>
                <w:b/>
                <w:lang w:val="en-US"/>
              </w:rPr>
              <w:t>Related studies</w:t>
            </w:r>
          </w:p>
          <w:p w:rsidR="009B15CD" w:rsidRDefault="009B15CD" w:rsidP="00D97E48">
            <w:pPr>
              <w:rPr>
                <w:rStyle w:val="Hipercze"/>
                <w:rFonts w:eastAsia="Calibri"/>
              </w:rPr>
            </w:pPr>
            <w:hyperlink r:id="rId29" w:history="1">
              <w:r w:rsidRPr="009B15CD">
                <w:rPr>
                  <w:rStyle w:val="Hipercze"/>
                  <w:rFonts w:eastAsia="Calibri"/>
                </w:rPr>
                <w:t xml:space="preserve">General </w:t>
              </w:r>
              <w:proofErr w:type="spellStart"/>
              <w:r w:rsidRPr="009B15CD">
                <w:rPr>
                  <w:rStyle w:val="Hipercze"/>
                  <w:rFonts w:eastAsia="Calibri"/>
                </w:rPr>
                <w:t>government</w:t>
              </w:r>
              <w:proofErr w:type="spellEnd"/>
              <w:r w:rsidRPr="009B15CD">
                <w:rPr>
                  <w:rStyle w:val="Hipercze"/>
                  <w:rFonts w:eastAsia="Calibri"/>
                </w:rPr>
                <w:t xml:space="preserve"> deficyt and </w:t>
              </w:r>
              <w:proofErr w:type="spellStart"/>
              <w:r w:rsidRPr="009B15CD">
                <w:rPr>
                  <w:rStyle w:val="Hipercze"/>
                  <w:rFonts w:eastAsia="Calibri"/>
                </w:rPr>
                <w:t>debt</w:t>
              </w:r>
              <w:proofErr w:type="spellEnd"/>
              <w:r w:rsidRPr="009B15CD">
                <w:rPr>
                  <w:rStyle w:val="Hipercze"/>
                  <w:rFonts w:eastAsia="Calibri"/>
                </w:rPr>
                <w:t xml:space="preserve"> in the </w:t>
              </w:r>
              <w:proofErr w:type="spellStart"/>
              <w:r w:rsidRPr="009B15CD">
                <w:rPr>
                  <w:rStyle w:val="Hipercze"/>
                  <w:rFonts w:eastAsia="Calibri"/>
                </w:rPr>
                <w:t>y</w:t>
              </w:r>
              <w:r w:rsidRPr="009B15CD">
                <w:rPr>
                  <w:rStyle w:val="Hipercze"/>
                  <w:rFonts w:eastAsia="Calibri"/>
                </w:rPr>
                <w:t>ears</w:t>
              </w:r>
              <w:proofErr w:type="spellEnd"/>
              <w:r w:rsidRPr="009B15CD">
                <w:rPr>
                  <w:rStyle w:val="Hipercze"/>
                  <w:rFonts w:eastAsia="Calibri"/>
                </w:rPr>
                <w:t xml:space="preserve"> 2022-2025</w:t>
              </w:r>
            </w:hyperlink>
          </w:p>
          <w:p w:rsidR="00D23036" w:rsidRDefault="00D23036" w:rsidP="00D97E48">
            <w:pPr>
              <w:rPr>
                <w:rStyle w:val="Hipercze"/>
                <w:rFonts w:eastAsia="Calibri"/>
              </w:rPr>
            </w:pPr>
            <w:bookmarkStart w:id="19" w:name="_GoBack"/>
            <w:bookmarkEnd w:id="19"/>
          </w:p>
          <w:p w:rsidR="00D97E48" w:rsidRPr="002C1A71" w:rsidRDefault="00D97E48" w:rsidP="00D97E48">
            <w:pPr>
              <w:rPr>
                <w:rStyle w:val="shorttext"/>
                <w:b/>
                <w:lang w:val="en-GB"/>
              </w:rPr>
            </w:pPr>
            <w:r w:rsidRPr="002C1A71">
              <w:rPr>
                <w:rStyle w:val="shorttext"/>
                <w:b/>
                <w:lang w:val="en-GB"/>
              </w:rPr>
              <w:t>Subject available in databases</w:t>
            </w:r>
          </w:p>
          <w:p w:rsidR="00D97E48" w:rsidRPr="00F24737" w:rsidRDefault="006622B8" w:rsidP="00D97E48">
            <w:pPr>
              <w:rPr>
                <w:rStyle w:val="Hipercze"/>
                <w:rFonts w:eastAsia="Calibri"/>
                <w:lang w:val="en-GB"/>
              </w:rPr>
            </w:pPr>
            <w:hyperlink r:id="rId30" w:tooltip="Website address at knowledge database-national accounts is available" w:history="1">
              <w:r w:rsidR="00D97E48" w:rsidRPr="00F24737">
                <w:rPr>
                  <w:rStyle w:val="Hipercze"/>
                  <w:rFonts w:eastAsia="Calibri"/>
                  <w:lang w:val="en-GB"/>
                </w:rPr>
                <w:t>Knowledge Databases – National Accounts</w:t>
              </w:r>
            </w:hyperlink>
          </w:p>
          <w:p w:rsidR="00D97E48" w:rsidRPr="002C1A71" w:rsidRDefault="00D97E48" w:rsidP="00D97E48">
            <w:pPr>
              <w:rPr>
                <w:b/>
                <w:szCs w:val="24"/>
                <w:highlight w:val="yellow"/>
                <w:lang w:val="en-US"/>
              </w:rPr>
            </w:pPr>
          </w:p>
          <w:p w:rsidR="00D97E48" w:rsidRPr="002C1A71" w:rsidRDefault="00D97E48" w:rsidP="00D97E48">
            <w:pPr>
              <w:rPr>
                <w:b/>
                <w:szCs w:val="24"/>
                <w:lang w:val="en-US"/>
              </w:rPr>
            </w:pPr>
            <w:r w:rsidRPr="002C1A71">
              <w:rPr>
                <w:rStyle w:val="shorttext"/>
                <w:b/>
                <w:lang w:val="en"/>
              </w:rPr>
              <w:t>Important concepts available in the dictionary</w:t>
            </w:r>
          </w:p>
          <w:p w:rsidR="00D97E48" w:rsidRPr="002C1A71" w:rsidRDefault="006622B8" w:rsidP="00D97E48">
            <w:pPr>
              <w:rPr>
                <w:rStyle w:val="Hipercze"/>
                <w:rFonts w:eastAsia="Calibri"/>
              </w:rPr>
            </w:pPr>
            <w:hyperlink r:id="rId31" w:tooltip="Website address at terms used in official statistics to define a meaning –gross domestic product is available" w:history="1">
              <w:r w:rsidR="00D97E48" w:rsidRPr="002C1A71">
                <w:rPr>
                  <w:rStyle w:val="Hipercze"/>
                  <w:rFonts w:eastAsia="Calibri"/>
                </w:rPr>
                <w:t xml:space="preserve">Gross </w:t>
              </w:r>
              <w:proofErr w:type="spellStart"/>
              <w:r w:rsidR="00D97E48" w:rsidRPr="002C1A71">
                <w:rPr>
                  <w:rStyle w:val="Hipercze"/>
                  <w:rFonts w:eastAsia="Calibri"/>
                </w:rPr>
                <w:t>domestic</w:t>
              </w:r>
              <w:proofErr w:type="spellEnd"/>
              <w:r w:rsidR="00D97E48" w:rsidRPr="002C1A71">
                <w:rPr>
                  <w:rStyle w:val="Hipercze"/>
                  <w:rFonts w:eastAsia="Calibri"/>
                </w:rPr>
                <w:t xml:space="preserve"> </w:t>
              </w:r>
              <w:proofErr w:type="spellStart"/>
              <w:r w:rsidR="00D97E48" w:rsidRPr="002C1A71">
                <w:rPr>
                  <w:rStyle w:val="Hipercze"/>
                  <w:rFonts w:eastAsia="Calibri"/>
                </w:rPr>
                <w:t>product</w:t>
              </w:r>
              <w:proofErr w:type="spellEnd"/>
            </w:hyperlink>
          </w:p>
          <w:p w:rsidR="00D97E48" w:rsidRPr="00417835" w:rsidRDefault="00D97E48" w:rsidP="00D97E48">
            <w:pPr>
              <w:rPr>
                <w:rStyle w:val="Hipercze"/>
              </w:rPr>
            </w:pPr>
          </w:p>
          <w:p w:rsidR="00D97E48" w:rsidRPr="002C1A71" w:rsidRDefault="00D97E48" w:rsidP="00D97E48">
            <w:pPr>
              <w:rPr>
                <w:b/>
                <w:color w:val="000000"/>
                <w:szCs w:val="24"/>
                <w:lang w:val="en-GB"/>
              </w:rPr>
            </w:pPr>
          </w:p>
          <w:p w:rsidR="00D97E48" w:rsidRPr="002C1A71" w:rsidRDefault="00D97E48" w:rsidP="00D97E48">
            <w:pPr>
              <w:rPr>
                <w:b/>
                <w:color w:val="000000"/>
                <w:szCs w:val="24"/>
                <w:lang w:val="en-GB"/>
              </w:rPr>
            </w:pPr>
          </w:p>
          <w:p w:rsidR="00D97E48" w:rsidRPr="002C1A71" w:rsidRDefault="00D97E48" w:rsidP="00D97E48">
            <w:pPr>
              <w:rPr>
                <w:b/>
                <w:color w:val="000000"/>
                <w:szCs w:val="24"/>
                <w:lang w:val="en-GB"/>
              </w:rPr>
            </w:pPr>
          </w:p>
        </w:tc>
      </w:tr>
      <w:bookmarkEnd w:id="18"/>
    </w:tbl>
    <w:p w:rsidR="00704CED" w:rsidRPr="00905C6D" w:rsidRDefault="00704CED" w:rsidP="00704CED">
      <w:pPr>
        <w:rPr>
          <w:sz w:val="18"/>
          <w:szCs w:val="18"/>
          <w:lang w:val="en-GB"/>
        </w:rPr>
      </w:pPr>
    </w:p>
    <w:p w:rsidR="00704CED" w:rsidRPr="00905C6D" w:rsidRDefault="00704CED" w:rsidP="00704CED">
      <w:pPr>
        <w:rPr>
          <w:sz w:val="18"/>
          <w:lang w:val="en-GB"/>
        </w:rPr>
      </w:pPr>
    </w:p>
    <w:p w:rsidR="00D261A2" w:rsidRPr="00001C5B" w:rsidRDefault="00D261A2" w:rsidP="00E76D26">
      <w:pPr>
        <w:rPr>
          <w:sz w:val="18"/>
        </w:rPr>
      </w:pPr>
    </w:p>
    <w:sectPr w:rsidR="00D261A2" w:rsidRPr="00001C5B" w:rsidSect="00FF1FB2">
      <w:headerReference w:type="default" r:id="rId32"/>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22B8" w:rsidRDefault="006622B8" w:rsidP="000662E2">
      <w:pPr>
        <w:spacing w:after="0" w:line="240" w:lineRule="auto"/>
      </w:pPr>
      <w:r>
        <w:separator/>
      </w:r>
    </w:p>
  </w:endnote>
  <w:endnote w:type="continuationSeparator" w:id="0">
    <w:p w:rsidR="006622B8" w:rsidRDefault="006622B8"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altName w:val="Calibri"/>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22B8" w:rsidRDefault="006622B8" w:rsidP="000662E2">
      <w:pPr>
        <w:spacing w:after="0" w:line="240" w:lineRule="auto"/>
      </w:pPr>
      <w:r>
        <w:separator/>
      </w:r>
    </w:p>
  </w:footnote>
  <w:footnote w:type="continuationSeparator" w:id="0">
    <w:p w:rsidR="006622B8" w:rsidRDefault="006622B8" w:rsidP="000662E2">
      <w:pPr>
        <w:spacing w:after="0" w:line="240" w:lineRule="auto"/>
      </w:pPr>
      <w:r>
        <w:continuationSeparator/>
      </w:r>
    </w:p>
  </w:footnote>
  <w:footnote w:id="1">
    <w:p w:rsidR="004301BD" w:rsidRPr="003818AB" w:rsidRDefault="001D3039" w:rsidP="003818AB">
      <w:pPr>
        <w:spacing w:before="0" w:after="0" w:line="240" w:lineRule="auto"/>
        <w:rPr>
          <w:rFonts w:cs="Arial"/>
          <w:szCs w:val="19"/>
          <w:lang w:val="en-US"/>
        </w:rPr>
      </w:pPr>
      <w:r w:rsidRPr="003818AB">
        <w:rPr>
          <w:rFonts w:cs="Arial"/>
          <w:szCs w:val="19"/>
          <w:lang w:val="en-US"/>
        </w:rPr>
        <w:t>* Data have</w:t>
      </w:r>
      <w:r w:rsidR="004301BD" w:rsidRPr="003818AB">
        <w:rPr>
          <w:rFonts w:cs="Arial"/>
          <w:szCs w:val="19"/>
          <w:lang w:val="en-US"/>
        </w:rPr>
        <w:t xml:space="preserve"> been revised in relation to the previously published on </w:t>
      </w:r>
      <w:r w:rsidR="00D24980" w:rsidRPr="008D3EEF">
        <w:rPr>
          <w:rFonts w:cs="Arial"/>
          <w:szCs w:val="19"/>
          <w:lang w:val="en-US"/>
        </w:rPr>
        <w:t>2</w:t>
      </w:r>
      <w:r w:rsidR="00627434">
        <w:rPr>
          <w:rFonts w:cs="Arial"/>
          <w:szCs w:val="19"/>
          <w:lang w:val="en-US"/>
        </w:rPr>
        <w:t>2</w:t>
      </w:r>
      <w:r w:rsidR="00D24980" w:rsidRPr="008D3EEF">
        <w:rPr>
          <w:rFonts w:cs="Arial"/>
          <w:szCs w:val="19"/>
          <w:lang w:val="en-US"/>
        </w:rPr>
        <w:t>.</w:t>
      </w:r>
      <w:r w:rsidR="00627434">
        <w:rPr>
          <w:rFonts w:cs="Arial"/>
          <w:szCs w:val="19"/>
          <w:lang w:val="en-US"/>
        </w:rPr>
        <w:t>04</w:t>
      </w:r>
      <w:r w:rsidR="00714E3D" w:rsidRPr="008D3EEF">
        <w:rPr>
          <w:rFonts w:cs="Arial"/>
          <w:szCs w:val="19"/>
          <w:lang w:val="en-US"/>
        </w:rPr>
        <w:t>.202</w:t>
      </w:r>
      <w:r w:rsidR="00627434">
        <w:rPr>
          <w:rFonts w:cs="Arial"/>
          <w:szCs w:val="19"/>
          <w:lang w:val="en-US"/>
        </w:rPr>
        <w:t>6</w:t>
      </w:r>
      <w:r w:rsidR="006455CE" w:rsidRPr="008D3EEF">
        <w:rPr>
          <w:rFonts w:cs="Arial"/>
          <w:szCs w:val="19"/>
          <w:lang w:val="en-US"/>
        </w:rPr>
        <w:t>.</w:t>
      </w:r>
    </w:p>
    <w:p w:rsidR="00646EF1" w:rsidRPr="003818AB" w:rsidRDefault="00F4367F" w:rsidP="003818AB">
      <w:pPr>
        <w:spacing w:before="0" w:after="0" w:line="240" w:lineRule="auto"/>
        <w:rPr>
          <w:rFonts w:cs="Arial"/>
          <w:szCs w:val="19"/>
          <w:u w:val="single"/>
          <w:lang w:val="en-US"/>
        </w:rPr>
      </w:pPr>
      <w:r w:rsidRPr="003818AB">
        <w:rPr>
          <w:rStyle w:val="Odwoanieprzypisudolnego"/>
          <w:rFonts w:cs="Arial"/>
          <w:szCs w:val="19"/>
        </w:rPr>
        <w:footnoteRef/>
      </w:r>
      <w:r w:rsidRPr="003818AB">
        <w:rPr>
          <w:rFonts w:cs="Arial"/>
          <w:szCs w:val="19"/>
          <w:lang w:val="en-US"/>
        </w:rPr>
        <w:t xml:space="preserve"> </w:t>
      </w:r>
      <w:r w:rsidR="00646EF1" w:rsidRPr="003818AB">
        <w:rPr>
          <w:rFonts w:cs="Arial"/>
          <w:szCs w:val="19"/>
          <w:lang w:val="en-US"/>
        </w:rPr>
        <w:t>T</w:t>
      </w:r>
      <w:r w:rsidR="004301BD" w:rsidRPr="003818AB">
        <w:rPr>
          <w:rFonts w:cs="Arial"/>
          <w:szCs w:val="19"/>
          <w:lang w:val="en-US"/>
        </w:rPr>
        <w:t>he man</w:t>
      </w:r>
      <w:r w:rsidR="00765921" w:rsidRPr="003818AB">
        <w:rPr>
          <w:rFonts w:cs="Arial"/>
          <w:szCs w:val="19"/>
          <w:lang w:val="en-US"/>
        </w:rPr>
        <w:t xml:space="preserve">ual is available on the website: </w:t>
      </w:r>
      <w:r w:rsidR="00B62758" w:rsidRPr="00D221C4">
        <w:rPr>
          <w:rFonts w:cs="Arial"/>
          <w:color w:val="000000"/>
          <w:szCs w:val="19"/>
          <w:u w:val="single"/>
          <w:lang w:val="en-GB"/>
        </w:rPr>
        <w:t>https://ec.europa.eu/eurostat/documents/3859598/16029761/KS-GQ-23-002-EN-N.pdf/77a75b07-61c3-7d34-5243-70d09bc00e44?version=3.0&amp;t=1677163672121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62E2" w:rsidRDefault="006E5848" w:rsidP="004C62B0">
    <w:pPr>
      <w:pStyle w:val="Nagwek"/>
      <w:ind w:right="-155"/>
    </w:pPr>
    <w:r>
      <w:rPr>
        <w:noProof/>
        <w:lang w:eastAsia="pl-PL"/>
      </w:rPr>
      <mc:AlternateContent>
        <mc:Choice Requires="wps">
          <w:drawing>
            <wp:anchor distT="0" distB="0" distL="114300" distR="114300" simplePos="0" relativeHeight="251655680" behindDoc="1" locked="0" layoutInCell="1" allowOverlap="1" wp14:anchorId="545A98D7" wp14:editId="32A645C0">
              <wp:simplePos x="0" y="0"/>
              <wp:positionH relativeFrom="page">
                <wp:align>right</wp:align>
              </wp:positionH>
              <wp:positionV relativeFrom="paragraph">
                <wp:posOffset>-178435</wp:posOffset>
              </wp:positionV>
              <wp:extent cx="1874520" cy="22680295"/>
              <wp:effectExtent l="3810" t="4445" r="0" b="3810"/>
              <wp:wrapNone/>
              <wp:docPr id="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22680295"/>
                      </a:xfrm>
                      <a:prstGeom prst="rect">
                        <a:avLst/>
                      </a:prstGeom>
                      <a:solidFill>
                        <a:srgbClr val="D8D8D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858DAFA" id="Prostokąt 24" o:spid="_x0000_s1026" style="position:absolute;margin-left:96.4pt;margin-top:-14.05pt;width:147.6pt;height:1785.8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" fillcolor="#d8d8d8" stroked="f" strokeweight="1pt">
              <w10:wrap anchorx="page"/>
            </v:rect>
          </w:pict>
        </mc:Fallback>
      </mc:AlternateContent>
    </w:r>
  </w:p>
  <w:p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2749" w:rsidRDefault="006E5848" w:rsidP="00F64219">
    <w:pPr>
      <w:pStyle w:val="Nagwek"/>
      <w:rPr>
        <w:noProof/>
        <w:lang w:eastAsia="pl-PL"/>
      </w:rPr>
    </w:pPr>
    <w:r>
      <w:rPr>
        <w:noProof/>
        <w:lang w:eastAsia="pl-PL"/>
      </w:rPr>
      <w:drawing>
        <wp:anchor distT="0" distB="0" distL="114300" distR="114300" simplePos="0" relativeHeight="251659776" behindDoc="0" locked="0" layoutInCell="1" allowOverlap="1" wp14:anchorId="2FCEA1D4" wp14:editId="25231C02">
          <wp:simplePos x="0" y="0"/>
          <wp:positionH relativeFrom="column">
            <wp:posOffset>5080</wp:posOffset>
          </wp:positionH>
          <wp:positionV relativeFrom="paragraph">
            <wp:posOffset>87630</wp:posOffset>
          </wp:positionV>
          <wp:extent cx="1838325" cy="696595"/>
          <wp:effectExtent l="0" t="0" r="0" b="0"/>
          <wp:wrapSquare wrapText="bothSides"/>
          <wp:docPr id="13"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Statistics Poland logoty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96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l-PL"/>
      </w:rPr>
      <mc:AlternateContent>
        <mc:Choice Requires="wps">
          <w:drawing>
            <wp:anchor distT="0" distB="0" distL="114300" distR="114300" simplePos="0" relativeHeight="251657728" behindDoc="0" locked="0" layoutInCell="1" allowOverlap="1" wp14:anchorId="4EF631F9" wp14:editId="55E7EE9A">
              <wp:simplePos x="0" y="0"/>
              <wp:positionH relativeFrom="column">
                <wp:posOffset>5036820</wp:posOffset>
              </wp:positionH>
              <wp:positionV relativeFrom="paragraph">
                <wp:posOffset>198755</wp:posOffset>
              </wp:positionV>
              <wp:extent cx="2060575" cy="357505"/>
              <wp:effectExtent l="7620" t="7620" r="8255" b="6350"/>
              <wp:wrapNone/>
              <wp:docPr id="3" name="Schemat blokowy: opóźnienie 6" descr="News releases&#10;&#10;&#10;&#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FD626C" w:rsidRDefault="00893DFA" w:rsidP="00FD626C">
                          <w:pPr>
                            <w:spacing w:after="0" w:line="240" w:lineRule="auto"/>
                            <w:ind w:left="227"/>
                            <w:jc w:val="both"/>
                            <w:rPr>
                              <w:rStyle w:val="shorttext"/>
                              <w:lang w:val="en"/>
                            </w:rPr>
                          </w:pPr>
                          <w:r>
                            <w:rPr>
                              <w:rStyle w:val="shorttext"/>
                              <w:lang w:val="en"/>
                            </w:rPr>
                            <w:t>NEWS RELEASES</w:t>
                          </w:r>
                        </w:p>
                        <w:p w:rsidR="00893DFA" w:rsidRPr="003C6C8D" w:rsidRDefault="00893DFA" w:rsidP="00FD626C">
                          <w:pPr>
                            <w:spacing w:after="0" w:line="240" w:lineRule="auto"/>
                            <w:ind w:left="227"/>
                            <w:jc w:val="both"/>
                            <w:rPr>
                              <w:rFonts w:ascii="Fira Sans SemiBold" w:hAnsi="Fira Sans SemiBold"/>
                            </w:rPr>
                          </w:pPr>
                        </w:p>
                        <w:p w:rsidR="00F37172" w:rsidRPr="00FD626C" w:rsidRDefault="00F37172" w:rsidP="00FD626C"/>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EF631F9" id="Schemat blokowy: opóźnienie 6" o:spid="_x0000_s1028" alt="News releases&#10;&#10;&#10;&#10;" style="position:absolute;margin-left:396.6pt;margin-top:15.65pt;width:162.25pt;height:28.1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rsidR="00FD626C" w:rsidRDefault="00893DFA" w:rsidP="00FD626C">
                    <w:pPr>
                      <w:spacing w:after="0" w:line="240" w:lineRule="auto"/>
                      <w:ind w:left="227"/>
                      <w:jc w:val="both"/>
                      <w:rPr>
                        <w:rStyle w:val="shorttext"/>
                        <w:lang w:val="en"/>
                      </w:rPr>
                    </w:pPr>
                    <w:r>
                      <w:rPr>
                        <w:rStyle w:val="shorttext"/>
                        <w:lang w:val="en"/>
                      </w:rPr>
                      <w:t>NEWS RELEASES</w:t>
                    </w:r>
                  </w:p>
                  <w:p w:rsidR="00893DFA" w:rsidRPr="003C6C8D" w:rsidRDefault="00893DFA" w:rsidP="00FD626C">
                    <w:pPr>
                      <w:spacing w:after="0" w:line="240" w:lineRule="auto"/>
                      <w:ind w:left="227"/>
                      <w:jc w:val="both"/>
                      <w:rPr>
                        <w:rFonts w:ascii="Fira Sans SemiBold" w:hAnsi="Fira Sans SemiBold"/>
                      </w:rPr>
                    </w:pPr>
                  </w:p>
                  <w:p w:rsidR="00F37172" w:rsidRPr="00FD626C" w:rsidRDefault="00F37172" w:rsidP="00FD626C"/>
                </w:txbxContent>
              </v:textbox>
            </v:shape>
          </w:pict>
        </mc:Fallback>
      </mc:AlternateContent>
    </w:r>
    <w:r>
      <w:rPr>
        <w:noProof/>
        <w:lang w:eastAsia="pl-PL"/>
      </w:rPr>
      <mc:AlternateContent>
        <mc:Choice Requires="wps">
          <w:drawing>
            <wp:anchor distT="0" distB="0" distL="114300" distR="114300" simplePos="0" relativeHeight="251656704" behindDoc="1" locked="0" layoutInCell="1" allowOverlap="1" wp14:anchorId="3DB97F49" wp14:editId="1054D83B">
              <wp:simplePos x="0" y="0"/>
              <wp:positionH relativeFrom="column">
                <wp:posOffset>5219065</wp:posOffset>
              </wp:positionH>
              <wp:positionV relativeFrom="paragraph">
                <wp:posOffset>511810</wp:posOffset>
              </wp:positionV>
              <wp:extent cx="1871980" cy="22905085"/>
              <wp:effectExtent l="0" t="0" r="0" b="2540"/>
              <wp:wrapTight wrapText="bothSides">
                <wp:wrapPolygon edited="0">
                  <wp:start x="-110" y="0"/>
                  <wp:lineTo x="-110" y="21591"/>
                  <wp:lineTo x="21600" y="21591"/>
                  <wp:lineTo x="21600" y="0"/>
                  <wp:lineTo x="-110" y="0"/>
                </wp:wrapPolygon>
              </wp:wrapTight>
              <wp:docPr id="2"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22905085"/>
                      </a:xfrm>
                      <a:prstGeom prst="rect">
                        <a:avLst/>
                      </a:prstGeom>
                      <a:solidFill>
                        <a:srgbClr val="D8D8D8"/>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0C901F3" id="Prostokąt 10" o:spid="_x0000_s1026" style="position:absolute;margin-left:410.95pt;margin-top:40.3pt;width:147.4pt;height:180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" fillcolor="#d8d8d8" stroked="f" strokeweight="1pt">
              <w10:wrap type="tight"/>
            </v:rect>
          </w:pict>
        </mc:Fallback>
      </mc:AlternateContent>
    </w:r>
    <w:r>
      <w:rPr>
        <w:noProof/>
        <w:lang w:eastAsia="pl-PL"/>
      </w:rPr>
      <mc:AlternateContent>
        <mc:Choice Requires="wps">
          <w:drawing>
            <wp:anchor distT="45720" distB="45720" distL="114300" distR="114300" simplePos="0" relativeHeight="251658752" behindDoc="0" locked="0" layoutInCell="1" allowOverlap="1" wp14:anchorId="21F81891" wp14:editId="674B3E2B">
              <wp:simplePos x="0" y="0"/>
              <wp:positionH relativeFrom="column">
                <wp:posOffset>5219700</wp:posOffset>
              </wp:positionH>
              <wp:positionV relativeFrom="paragraph">
                <wp:posOffset>716915</wp:posOffset>
              </wp:positionV>
              <wp:extent cx="1432560" cy="336550"/>
              <wp:effectExtent l="0" t="1905" r="0" b="4445"/>
              <wp:wrapNone/>
              <wp:docPr id="1" name="Text Box 1" descr="Publication date 21.10.202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7172" w:rsidRPr="003818AB" w:rsidRDefault="00D24980" w:rsidP="00F37172">
                          <w:pPr>
                            <w:jc w:val="both"/>
                            <w:rPr>
                              <w:rFonts w:ascii="Fira Sans SemiBold" w:hAnsi="Fira Sans SemiBold"/>
                              <w:color w:val="001D77"/>
                              <w:sz w:val="20"/>
                            </w:rPr>
                          </w:pPr>
                          <w:r>
                            <w:rPr>
                              <w:rFonts w:ascii="Fira Sans SemiBold" w:hAnsi="Fira Sans SemiBold"/>
                              <w:color w:val="001D77"/>
                              <w:sz w:val="20"/>
                            </w:rPr>
                            <w:t>2</w:t>
                          </w:r>
                          <w:r w:rsidR="00615047">
                            <w:rPr>
                              <w:rFonts w:ascii="Fira Sans SemiBold" w:hAnsi="Fira Sans SemiBold"/>
                              <w:color w:val="001D77"/>
                              <w:sz w:val="20"/>
                            </w:rPr>
                            <w:t>1</w:t>
                          </w:r>
                          <w:r>
                            <w:rPr>
                              <w:rFonts w:ascii="Fira Sans SemiBold" w:hAnsi="Fira Sans SemiBold"/>
                              <w:color w:val="001D77"/>
                              <w:sz w:val="20"/>
                            </w:rPr>
                            <w:t>.</w:t>
                          </w:r>
                          <w:r w:rsidR="00615047">
                            <w:rPr>
                              <w:rFonts w:ascii="Fira Sans SemiBold" w:hAnsi="Fira Sans SemiBold"/>
                              <w:color w:val="001D77"/>
                              <w:sz w:val="20"/>
                            </w:rPr>
                            <w:t>1</w:t>
                          </w:r>
                          <w:r w:rsidR="008D3EEF">
                            <w:rPr>
                              <w:rFonts w:ascii="Fira Sans SemiBold" w:hAnsi="Fira Sans SemiBold"/>
                              <w:color w:val="001D77"/>
                              <w:sz w:val="20"/>
                            </w:rPr>
                            <w:t>0</w:t>
                          </w:r>
                          <w:r>
                            <w:rPr>
                              <w:rFonts w:ascii="Fira Sans SemiBold" w:hAnsi="Fira Sans SemiBold"/>
                              <w:color w:val="001D77"/>
                              <w:sz w:val="20"/>
                            </w:rPr>
                            <w:t>.202</w:t>
                          </w:r>
                          <w:r w:rsidR="00D7778E">
                            <w:rPr>
                              <w:rFonts w:ascii="Fira Sans SemiBold" w:hAnsi="Fira Sans SemiBold"/>
                              <w:color w:val="001D77"/>
                              <w:sz w:val="20"/>
                            </w:rPr>
                            <w:t>6</w:t>
                          </w:r>
                        </w:p>
                        <w:p w:rsidR="0072384A" w:rsidRPr="00C97596" w:rsidRDefault="0072384A" w:rsidP="00F37172">
                          <w:pPr>
                            <w:jc w:val="both"/>
                            <w:rPr>
                              <w:rFonts w:ascii="Fira Sans SemiBold" w:hAnsi="Fira Sans SemiBold"/>
                              <w:color w:val="001D77"/>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F81891" id="_x0000_t202" coordsize="21600,21600" o:spt="202" path="m,l,21600r21600,l21600,xe">
              <v:stroke joinstyle="miter"/>
              <v:path gradientshapeok="t" o:connecttype="rect"/>
            </v:shapetype>
            <v:shape id="Text Box 1" o:spid="_x0000_s1029" type="#_x0000_t202" alt="Publication date 21.10.2026&#10;" style="position:absolute;margin-left:411pt;margin-top:56.45pt;width:112.8pt;height:26.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" filled="f" stroked="f">
              <v:textbox>
                <w:txbxContent>
                  <w:p w:rsidR="00F37172" w:rsidRPr="003818AB" w:rsidRDefault="00D24980" w:rsidP="00F37172">
                    <w:pPr>
                      <w:jc w:val="both"/>
                      <w:rPr>
                        <w:rFonts w:ascii="Fira Sans SemiBold" w:hAnsi="Fira Sans SemiBold"/>
                        <w:color w:val="001D77"/>
                        <w:sz w:val="20"/>
                      </w:rPr>
                    </w:pPr>
                    <w:r>
                      <w:rPr>
                        <w:rFonts w:ascii="Fira Sans SemiBold" w:hAnsi="Fira Sans SemiBold"/>
                        <w:color w:val="001D77"/>
                        <w:sz w:val="20"/>
                      </w:rPr>
                      <w:t>2</w:t>
                    </w:r>
                    <w:r w:rsidR="00615047">
                      <w:rPr>
                        <w:rFonts w:ascii="Fira Sans SemiBold" w:hAnsi="Fira Sans SemiBold"/>
                        <w:color w:val="001D77"/>
                        <w:sz w:val="20"/>
                      </w:rPr>
                      <w:t>1</w:t>
                    </w:r>
                    <w:r>
                      <w:rPr>
                        <w:rFonts w:ascii="Fira Sans SemiBold" w:hAnsi="Fira Sans SemiBold"/>
                        <w:color w:val="001D77"/>
                        <w:sz w:val="20"/>
                      </w:rPr>
                      <w:t>.</w:t>
                    </w:r>
                    <w:r w:rsidR="00615047">
                      <w:rPr>
                        <w:rFonts w:ascii="Fira Sans SemiBold" w:hAnsi="Fira Sans SemiBold"/>
                        <w:color w:val="001D77"/>
                        <w:sz w:val="20"/>
                      </w:rPr>
                      <w:t>1</w:t>
                    </w:r>
                    <w:r w:rsidR="008D3EEF">
                      <w:rPr>
                        <w:rFonts w:ascii="Fira Sans SemiBold" w:hAnsi="Fira Sans SemiBold"/>
                        <w:color w:val="001D77"/>
                        <w:sz w:val="20"/>
                      </w:rPr>
                      <w:t>0</w:t>
                    </w:r>
                    <w:r>
                      <w:rPr>
                        <w:rFonts w:ascii="Fira Sans SemiBold" w:hAnsi="Fira Sans SemiBold"/>
                        <w:color w:val="001D77"/>
                        <w:sz w:val="20"/>
                      </w:rPr>
                      <w:t>.202</w:t>
                    </w:r>
                    <w:r w:rsidR="00D7778E">
                      <w:rPr>
                        <w:rFonts w:ascii="Fira Sans SemiBold" w:hAnsi="Fira Sans SemiBold"/>
                        <w:color w:val="001D77"/>
                        <w:sz w:val="20"/>
                      </w:rPr>
                      <w:t>6</w:t>
                    </w:r>
                  </w:p>
                  <w:p w:rsidR="0072384A" w:rsidRPr="00C97596" w:rsidRDefault="0072384A" w:rsidP="00F37172">
                    <w:pPr>
                      <w:jc w:val="both"/>
                      <w:rPr>
                        <w:rFonts w:ascii="Fira Sans SemiBold" w:hAnsi="Fira Sans SemiBold"/>
                        <w:color w:val="001D77"/>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7CC5" w:rsidRDefault="00607CC5">
    <w:pPr>
      <w:pStyle w:val="Nagwek"/>
    </w:pPr>
  </w:p>
  <w:p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23.75pt;height:124.5pt;visibility:visible" o:bullet="t">
        <v:imagedata r:id="rId1" o:title=""/>
      </v:shape>
    </w:pict>
  </w:numPicBullet>
  <w:numPicBullet w:numPicBulletId="1">
    <w:pict>
      <v:shape id="_x0000_i1053" type="#_x0000_t75" style="width:123.75pt;height:124.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cumentProtection w:edit="trackedChanges" w:enforcement="0"/>
  <w:defaultTabStop w:val="708"/>
  <w:autoHyphenation/>
  <w:hyphenationZone w:val="425"/>
  <w:drawingGridHorizontalSpacing w:val="57"/>
  <w:drawingGridVerticalSpacing w:val="57"/>
  <w:characterSpacingControl w:val="doNotCompress"/>
  <w:hdrShapeDefaults>
    <o:shapedefaults v:ext="edit" spidmax="2049"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8E"/>
    <w:rsid w:val="00001C5B"/>
    <w:rsid w:val="00001FDD"/>
    <w:rsid w:val="00003194"/>
    <w:rsid w:val="00003437"/>
    <w:rsid w:val="0000349C"/>
    <w:rsid w:val="00003C62"/>
    <w:rsid w:val="00006DEF"/>
    <w:rsid w:val="0000709F"/>
    <w:rsid w:val="000108B8"/>
    <w:rsid w:val="000152F5"/>
    <w:rsid w:val="000166E0"/>
    <w:rsid w:val="00030B2F"/>
    <w:rsid w:val="000351AF"/>
    <w:rsid w:val="00036AAE"/>
    <w:rsid w:val="00036FDD"/>
    <w:rsid w:val="00040320"/>
    <w:rsid w:val="00042E68"/>
    <w:rsid w:val="0004582E"/>
    <w:rsid w:val="000470AA"/>
    <w:rsid w:val="0005234C"/>
    <w:rsid w:val="00052F16"/>
    <w:rsid w:val="00057B03"/>
    <w:rsid w:val="00057C9B"/>
    <w:rsid w:val="00057CA1"/>
    <w:rsid w:val="00060050"/>
    <w:rsid w:val="00062FB3"/>
    <w:rsid w:val="000662E2"/>
    <w:rsid w:val="00066438"/>
    <w:rsid w:val="00066883"/>
    <w:rsid w:val="00067AFD"/>
    <w:rsid w:val="00067B83"/>
    <w:rsid w:val="000700A1"/>
    <w:rsid w:val="00072C66"/>
    <w:rsid w:val="000734F2"/>
    <w:rsid w:val="000739D0"/>
    <w:rsid w:val="00074DD8"/>
    <w:rsid w:val="0007781D"/>
    <w:rsid w:val="000806F7"/>
    <w:rsid w:val="00080771"/>
    <w:rsid w:val="0008133A"/>
    <w:rsid w:val="000850F3"/>
    <w:rsid w:val="000869E3"/>
    <w:rsid w:val="0009213C"/>
    <w:rsid w:val="00093008"/>
    <w:rsid w:val="00094689"/>
    <w:rsid w:val="000954A9"/>
    <w:rsid w:val="000A0407"/>
    <w:rsid w:val="000A3C3C"/>
    <w:rsid w:val="000B0727"/>
    <w:rsid w:val="000B50F5"/>
    <w:rsid w:val="000B54A0"/>
    <w:rsid w:val="000C135D"/>
    <w:rsid w:val="000C55A5"/>
    <w:rsid w:val="000C57EA"/>
    <w:rsid w:val="000D13D0"/>
    <w:rsid w:val="000D1D43"/>
    <w:rsid w:val="000D20C4"/>
    <w:rsid w:val="000D225C"/>
    <w:rsid w:val="000D2A5C"/>
    <w:rsid w:val="000D3145"/>
    <w:rsid w:val="000D319A"/>
    <w:rsid w:val="000D66F3"/>
    <w:rsid w:val="000E0918"/>
    <w:rsid w:val="000E2279"/>
    <w:rsid w:val="000E4937"/>
    <w:rsid w:val="000E5F38"/>
    <w:rsid w:val="000E6618"/>
    <w:rsid w:val="000F10F9"/>
    <w:rsid w:val="00100444"/>
    <w:rsid w:val="001011C3"/>
    <w:rsid w:val="001036E7"/>
    <w:rsid w:val="00107844"/>
    <w:rsid w:val="00110D87"/>
    <w:rsid w:val="00111425"/>
    <w:rsid w:val="00114DB9"/>
    <w:rsid w:val="00116087"/>
    <w:rsid w:val="0011642E"/>
    <w:rsid w:val="00116E26"/>
    <w:rsid w:val="00124E9E"/>
    <w:rsid w:val="00126D76"/>
    <w:rsid w:val="00130296"/>
    <w:rsid w:val="00131434"/>
    <w:rsid w:val="0013276F"/>
    <w:rsid w:val="001328FA"/>
    <w:rsid w:val="0013658D"/>
    <w:rsid w:val="001377AC"/>
    <w:rsid w:val="001423B6"/>
    <w:rsid w:val="00142CA9"/>
    <w:rsid w:val="001433F1"/>
    <w:rsid w:val="001448A7"/>
    <w:rsid w:val="00146621"/>
    <w:rsid w:val="00146F51"/>
    <w:rsid w:val="001471B9"/>
    <w:rsid w:val="001478BF"/>
    <w:rsid w:val="00150391"/>
    <w:rsid w:val="001510FE"/>
    <w:rsid w:val="00151952"/>
    <w:rsid w:val="00152273"/>
    <w:rsid w:val="001542BB"/>
    <w:rsid w:val="00154BEE"/>
    <w:rsid w:val="00162325"/>
    <w:rsid w:val="0016567D"/>
    <w:rsid w:val="00166ADF"/>
    <w:rsid w:val="00172ECF"/>
    <w:rsid w:val="001733FB"/>
    <w:rsid w:val="001766A6"/>
    <w:rsid w:val="00185AD0"/>
    <w:rsid w:val="001951DA"/>
    <w:rsid w:val="001975B1"/>
    <w:rsid w:val="001A174B"/>
    <w:rsid w:val="001A2FC2"/>
    <w:rsid w:val="001A5332"/>
    <w:rsid w:val="001A7E95"/>
    <w:rsid w:val="001B3F9A"/>
    <w:rsid w:val="001B4FC4"/>
    <w:rsid w:val="001B6F2F"/>
    <w:rsid w:val="001C2F0A"/>
    <w:rsid w:val="001C3269"/>
    <w:rsid w:val="001D187C"/>
    <w:rsid w:val="001D1DB4"/>
    <w:rsid w:val="001D25E9"/>
    <w:rsid w:val="001D3039"/>
    <w:rsid w:val="001D3F48"/>
    <w:rsid w:val="001E0356"/>
    <w:rsid w:val="001E2B1C"/>
    <w:rsid w:val="001E3FF4"/>
    <w:rsid w:val="001E7357"/>
    <w:rsid w:val="001F0374"/>
    <w:rsid w:val="001F4767"/>
    <w:rsid w:val="001F7382"/>
    <w:rsid w:val="00202F0E"/>
    <w:rsid w:val="00220346"/>
    <w:rsid w:val="00223FD3"/>
    <w:rsid w:val="002244CC"/>
    <w:rsid w:val="0022623B"/>
    <w:rsid w:val="00227986"/>
    <w:rsid w:val="0023016F"/>
    <w:rsid w:val="00232938"/>
    <w:rsid w:val="0023558F"/>
    <w:rsid w:val="002409EE"/>
    <w:rsid w:val="002452DA"/>
    <w:rsid w:val="00253EC9"/>
    <w:rsid w:val="00257081"/>
    <w:rsid w:val="002574F9"/>
    <w:rsid w:val="002600BF"/>
    <w:rsid w:val="00262883"/>
    <w:rsid w:val="002631E2"/>
    <w:rsid w:val="00266211"/>
    <w:rsid w:val="00267DFF"/>
    <w:rsid w:val="0027203D"/>
    <w:rsid w:val="0027223D"/>
    <w:rsid w:val="00274706"/>
    <w:rsid w:val="00276811"/>
    <w:rsid w:val="002803F1"/>
    <w:rsid w:val="00280C0E"/>
    <w:rsid w:val="00282699"/>
    <w:rsid w:val="0028762C"/>
    <w:rsid w:val="0029081F"/>
    <w:rsid w:val="00291E28"/>
    <w:rsid w:val="002926DF"/>
    <w:rsid w:val="0029316F"/>
    <w:rsid w:val="0029469C"/>
    <w:rsid w:val="00296697"/>
    <w:rsid w:val="002A2947"/>
    <w:rsid w:val="002A6FDA"/>
    <w:rsid w:val="002B0472"/>
    <w:rsid w:val="002B1E1A"/>
    <w:rsid w:val="002B5988"/>
    <w:rsid w:val="002B662C"/>
    <w:rsid w:val="002B6B12"/>
    <w:rsid w:val="002B7767"/>
    <w:rsid w:val="002C237F"/>
    <w:rsid w:val="002C6F5F"/>
    <w:rsid w:val="002D24C5"/>
    <w:rsid w:val="002D5237"/>
    <w:rsid w:val="002D7EFE"/>
    <w:rsid w:val="002E0C25"/>
    <w:rsid w:val="002E6140"/>
    <w:rsid w:val="002E66E7"/>
    <w:rsid w:val="002E6953"/>
    <w:rsid w:val="002E6985"/>
    <w:rsid w:val="002E71B6"/>
    <w:rsid w:val="002F0491"/>
    <w:rsid w:val="002F26D7"/>
    <w:rsid w:val="002F6567"/>
    <w:rsid w:val="002F6DAE"/>
    <w:rsid w:val="002F77C8"/>
    <w:rsid w:val="0030011A"/>
    <w:rsid w:val="00301795"/>
    <w:rsid w:val="00304841"/>
    <w:rsid w:val="00304C01"/>
    <w:rsid w:val="00304F22"/>
    <w:rsid w:val="0030612E"/>
    <w:rsid w:val="00306C7C"/>
    <w:rsid w:val="003071E2"/>
    <w:rsid w:val="00307960"/>
    <w:rsid w:val="0031282B"/>
    <w:rsid w:val="00312FF3"/>
    <w:rsid w:val="00313055"/>
    <w:rsid w:val="00316D51"/>
    <w:rsid w:val="00320855"/>
    <w:rsid w:val="00320AC4"/>
    <w:rsid w:val="00322414"/>
    <w:rsid w:val="00322EDD"/>
    <w:rsid w:val="00322FEF"/>
    <w:rsid w:val="003232CF"/>
    <w:rsid w:val="00326279"/>
    <w:rsid w:val="00326832"/>
    <w:rsid w:val="00332320"/>
    <w:rsid w:val="00332F60"/>
    <w:rsid w:val="003344B0"/>
    <w:rsid w:val="0034360C"/>
    <w:rsid w:val="00344368"/>
    <w:rsid w:val="003452E2"/>
    <w:rsid w:val="0034586A"/>
    <w:rsid w:val="00347D72"/>
    <w:rsid w:val="00350EC7"/>
    <w:rsid w:val="00352795"/>
    <w:rsid w:val="003533AD"/>
    <w:rsid w:val="00353FF9"/>
    <w:rsid w:val="00357611"/>
    <w:rsid w:val="00361913"/>
    <w:rsid w:val="0036643A"/>
    <w:rsid w:val="00366D5E"/>
    <w:rsid w:val="00367237"/>
    <w:rsid w:val="0037077F"/>
    <w:rsid w:val="00373882"/>
    <w:rsid w:val="00373AD5"/>
    <w:rsid w:val="00373EDF"/>
    <w:rsid w:val="00374326"/>
    <w:rsid w:val="0037522D"/>
    <w:rsid w:val="003760AD"/>
    <w:rsid w:val="003760C5"/>
    <w:rsid w:val="0037770B"/>
    <w:rsid w:val="003818AB"/>
    <w:rsid w:val="0038292F"/>
    <w:rsid w:val="003843DB"/>
    <w:rsid w:val="00390650"/>
    <w:rsid w:val="00390D57"/>
    <w:rsid w:val="00393761"/>
    <w:rsid w:val="00397D18"/>
    <w:rsid w:val="003A198C"/>
    <w:rsid w:val="003A1B36"/>
    <w:rsid w:val="003A35BE"/>
    <w:rsid w:val="003A3C11"/>
    <w:rsid w:val="003A4A79"/>
    <w:rsid w:val="003A65D9"/>
    <w:rsid w:val="003B1454"/>
    <w:rsid w:val="003B5FC7"/>
    <w:rsid w:val="003C1CC5"/>
    <w:rsid w:val="003C59E0"/>
    <w:rsid w:val="003C5CB8"/>
    <w:rsid w:val="003C6C8D"/>
    <w:rsid w:val="003C791F"/>
    <w:rsid w:val="003D173F"/>
    <w:rsid w:val="003D4B92"/>
    <w:rsid w:val="003D4F95"/>
    <w:rsid w:val="003D5F42"/>
    <w:rsid w:val="003D60A9"/>
    <w:rsid w:val="003D6799"/>
    <w:rsid w:val="003D691C"/>
    <w:rsid w:val="003D7DDC"/>
    <w:rsid w:val="003E1260"/>
    <w:rsid w:val="003E1872"/>
    <w:rsid w:val="003E2353"/>
    <w:rsid w:val="003E421F"/>
    <w:rsid w:val="003E4FD0"/>
    <w:rsid w:val="003E5607"/>
    <w:rsid w:val="003E64E5"/>
    <w:rsid w:val="003F33BD"/>
    <w:rsid w:val="003F4C97"/>
    <w:rsid w:val="003F7FE6"/>
    <w:rsid w:val="00400193"/>
    <w:rsid w:val="004046AC"/>
    <w:rsid w:val="004105C5"/>
    <w:rsid w:val="00411FD8"/>
    <w:rsid w:val="00412FAE"/>
    <w:rsid w:val="00416B53"/>
    <w:rsid w:val="00417F49"/>
    <w:rsid w:val="004212E7"/>
    <w:rsid w:val="0042254A"/>
    <w:rsid w:val="004232BA"/>
    <w:rsid w:val="0042446D"/>
    <w:rsid w:val="00426879"/>
    <w:rsid w:val="00427BF8"/>
    <w:rsid w:val="004301BD"/>
    <w:rsid w:val="00431C02"/>
    <w:rsid w:val="004320A6"/>
    <w:rsid w:val="00432C9A"/>
    <w:rsid w:val="004334E1"/>
    <w:rsid w:val="004356DC"/>
    <w:rsid w:val="004357CF"/>
    <w:rsid w:val="00436230"/>
    <w:rsid w:val="004372E5"/>
    <w:rsid w:val="00437395"/>
    <w:rsid w:val="004406E5"/>
    <w:rsid w:val="00444EA8"/>
    <w:rsid w:val="00445047"/>
    <w:rsid w:val="0046016E"/>
    <w:rsid w:val="00463888"/>
    <w:rsid w:val="00463E39"/>
    <w:rsid w:val="004657FC"/>
    <w:rsid w:val="00466C0E"/>
    <w:rsid w:val="00466DED"/>
    <w:rsid w:val="00472571"/>
    <w:rsid w:val="004733F6"/>
    <w:rsid w:val="00473AC5"/>
    <w:rsid w:val="0047454E"/>
    <w:rsid w:val="00474E69"/>
    <w:rsid w:val="00475A31"/>
    <w:rsid w:val="004773B6"/>
    <w:rsid w:val="0048170D"/>
    <w:rsid w:val="00482124"/>
    <w:rsid w:val="00485CF6"/>
    <w:rsid w:val="0048700D"/>
    <w:rsid w:val="0049158F"/>
    <w:rsid w:val="004916D2"/>
    <w:rsid w:val="00494218"/>
    <w:rsid w:val="00494E16"/>
    <w:rsid w:val="00495040"/>
    <w:rsid w:val="0049599C"/>
    <w:rsid w:val="0049621B"/>
    <w:rsid w:val="004B065A"/>
    <w:rsid w:val="004B270C"/>
    <w:rsid w:val="004B4F88"/>
    <w:rsid w:val="004C1895"/>
    <w:rsid w:val="004C1995"/>
    <w:rsid w:val="004C62B0"/>
    <w:rsid w:val="004C6D40"/>
    <w:rsid w:val="004D1501"/>
    <w:rsid w:val="004D37DF"/>
    <w:rsid w:val="004D5717"/>
    <w:rsid w:val="004E36D9"/>
    <w:rsid w:val="004E5344"/>
    <w:rsid w:val="004F0C3C"/>
    <w:rsid w:val="004F63FC"/>
    <w:rsid w:val="004F69C4"/>
    <w:rsid w:val="005026F8"/>
    <w:rsid w:val="00503152"/>
    <w:rsid w:val="00505A92"/>
    <w:rsid w:val="00513E55"/>
    <w:rsid w:val="00513E95"/>
    <w:rsid w:val="00516117"/>
    <w:rsid w:val="0051666B"/>
    <w:rsid w:val="00517FB3"/>
    <w:rsid w:val="005203F1"/>
    <w:rsid w:val="00521BC3"/>
    <w:rsid w:val="00521C72"/>
    <w:rsid w:val="00525798"/>
    <w:rsid w:val="00530DD6"/>
    <w:rsid w:val="00532943"/>
    <w:rsid w:val="00533632"/>
    <w:rsid w:val="00534A1C"/>
    <w:rsid w:val="0053664C"/>
    <w:rsid w:val="00541B81"/>
    <w:rsid w:val="0054251F"/>
    <w:rsid w:val="00542628"/>
    <w:rsid w:val="00547BE0"/>
    <w:rsid w:val="00547CF5"/>
    <w:rsid w:val="00550618"/>
    <w:rsid w:val="00551C63"/>
    <w:rsid w:val="005520D8"/>
    <w:rsid w:val="005535A2"/>
    <w:rsid w:val="00554D74"/>
    <w:rsid w:val="00556CF1"/>
    <w:rsid w:val="0056307A"/>
    <w:rsid w:val="00571BEA"/>
    <w:rsid w:val="00572E91"/>
    <w:rsid w:val="00573137"/>
    <w:rsid w:val="00573C80"/>
    <w:rsid w:val="00574821"/>
    <w:rsid w:val="005762A7"/>
    <w:rsid w:val="005773B0"/>
    <w:rsid w:val="00577EAC"/>
    <w:rsid w:val="00582073"/>
    <w:rsid w:val="0059041F"/>
    <w:rsid w:val="005905E0"/>
    <w:rsid w:val="00591649"/>
    <w:rsid w:val="005916D7"/>
    <w:rsid w:val="005917EF"/>
    <w:rsid w:val="005A20DB"/>
    <w:rsid w:val="005A698C"/>
    <w:rsid w:val="005A6D3D"/>
    <w:rsid w:val="005B0A49"/>
    <w:rsid w:val="005B0BE6"/>
    <w:rsid w:val="005B7514"/>
    <w:rsid w:val="005C35BD"/>
    <w:rsid w:val="005C49AF"/>
    <w:rsid w:val="005D0DDF"/>
    <w:rsid w:val="005D2A63"/>
    <w:rsid w:val="005D753C"/>
    <w:rsid w:val="005E0799"/>
    <w:rsid w:val="005E4178"/>
    <w:rsid w:val="005E49E4"/>
    <w:rsid w:val="005E645F"/>
    <w:rsid w:val="005E6CE0"/>
    <w:rsid w:val="005F0C9B"/>
    <w:rsid w:val="005F5390"/>
    <w:rsid w:val="005F5A80"/>
    <w:rsid w:val="005F5D6A"/>
    <w:rsid w:val="006044FF"/>
    <w:rsid w:val="00607CC5"/>
    <w:rsid w:val="00615047"/>
    <w:rsid w:val="00616189"/>
    <w:rsid w:val="0062390F"/>
    <w:rsid w:val="00624080"/>
    <w:rsid w:val="006240E0"/>
    <w:rsid w:val="00625F00"/>
    <w:rsid w:val="00626676"/>
    <w:rsid w:val="00627434"/>
    <w:rsid w:val="006275D5"/>
    <w:rsid w:val="00630789"/>
    <w:rsid w:val="00633014"/>
    <w:rsid w:val="0063437B"/>
    <w:rsid w:val="00635D93"/>
    <w:rsid w:val="006455CE"/>
    <w:rsid w:val="00646EF1"/>
    <w:rsid w:val="0065389A"/>
    <w:rsid w:val="006618F5"/>
    <w:rsid w:val="006622B8"/>
    <w:rsid w:val="006673CA"/>
    <w:rsid w:val="00667ADC"/>
    <w:rsid w:val="0067350E"/>
    <w:rsid w:val="00673C26"/>
    <w:rsid w:val="006812AF"/>
    <w:rsid w:val="006822F9"/>
    <w:rsid w:val="0068327D"/>
    <w:rsid w:val="00686F3A"/>
    <w:rsid w:val="00690893"/>
    <w:rsid w:val="006914F1"/>
    <w:rsid w:val="00692EB6"/>
    <w:rsid w:val="00694AF0"/>
    <w:rsid w:val="00695E23"/>
    <w:rsid w:val="006A0131"/>
    <w:rsid w:val="006A0327"/>
    <w:rsid w:val="006A10BF"/>
    <w:rsid w:val="006A4DA6"/>
    <w:rsid w:val="006B0E9E"/>
    <w:rsid w:val="006B3E2D"/>
    <w:rsid w:val="006B55C0"/>
    <w:rsid w:val="006B5AE4"/>
    <w:rsid w:val="006B5E06"/>
    <w:rsid w:val="006C3907"/>
    <w:rsid w:val="006C4D80"/>
    <w:rsid w:val="006D3220"/>
    <w:rsid w:val="006D3E99"/>
    <w:rsid w:val="006D4054"/>
    <w:rsid w:val="006D49AB"/>
    <w:rsid w:val="006D4C20"/>
    <w:rsid w:val="006E02EC"/>
    <w:rsid w:val="006E3228"/>
    <w:rsid w:val="006E4685"/>
    <w:rsid w:val="006E5848"/>
    <w:rsid w:val="006F3A3A"/>
    <w:rsid w:val="006F4638"/>
    <w:rsid w:val="006F569E"/>
    <w:rsid w:val="00700067"/>
    <w:rsid w:val="00701A6F"/>
    <w:rsid w:val="00704CED"/>
    <w:rsid w:val="00706C85"/>
    <w:rsid w:val="00714E3D"/>
    <w:rsid w:val="0071510B"/>
    <w:rsid w:val="00717AFC"/>
    <w:rsid w:val="007211B1"/>
    <w:rsid w:val="0072170E"/>
    <w:rsid w:val="00722360"/>
    <w:rsid w:val="007232BE"/>
    <w:rsid w:val="0072384A"/>
    <w:rsid w:val="007266EC"/>
    <w:rsid w:val="00727557"/>
    <w:rsid w:val="00741EA9"/>
    <w:rsid w:val="00742082"/>
    <w:rsid w:val="00743351"/>
    <w:rsid w:val="00746187"/>
    <w:rsid w:val="00747BF9"/>
    <w:rsid w:val="0076254F"/>
    <w:rsid w:val="00763A89"/>
    <w:rsid w:val="00765921"/>
    <w:rsid w:val="00770436"/>
    <w:rsid w:val="00772308"/>
    <w:rsid w:val="0077231D"/>
    <w:rsid w:val="00773CA5"/>
    <w:rsid w:val="007801F5"/>
    <w:rsid w:val="00781FD1"/>
    <w:rsid w:val="00783CA4"/>
    <w:rsid w:val="007842FB"/>
    <w:rsid w:val="00786124"/>
    <w:rsid w:val="00787696"/>
    <w:rsid w:val="00787801"/>
    <w:rsid w:val="0079514B"/>
    <w:rsid w:val="00795C08"/>
    <w:rsid w:val="007A12A5"/>
    <w:rsid w:val="007A20C5"/>
    <w:rsid w:val="007A2DC1"/>
    <w:rsid w:val="007A2DF0"/>
    <w:rsid w:val="007A4EF4"/>
    <w:rsid w:val="007A69AD"/>
    <w:rsid w:val="007B3B9A"/>
    <w:rsid w:val="007B5A2A"/>
    <w:rsid w:val="007C0A9B"/>
    <w:rsid w:val="007C2125"/>
    <w:rsid w:val="007C4319"/>
    <w:rsid w:val="007C4817"/>
    <w:rsid w:val="007C5AEF"/>
    <w:rsid w:val="007D3319"/>
    <w:rsid w:val="007D335D"/>
    <w:rsid w:val="007D544C"/>
    <w:rsid w:val="007E173E"/>
    <w:rsid w:val="007E1968"/>
    <w:rsid w:val="007E3314"/>
    <w:rsid w:val="007E4B03"/>
    <w:rsid w:val="007E50CC"/>
    <w:rsid w:val="007E7070"/>
    <w:rsid w:val="007E7E83"/>
    <w:rsid w:val="007F27A3"/>
    <w:rsid w:val="007F324B"/>
    <w:rsid w:val="007F3F8F"/>
    <w:rsid w:val="007F4B18"/>
    <w:rsid w:val="007F4FCD"/>
    <w:rsid w:val="00804279"/>
    <w:rsid w:val="00804313"/>
    <w:rsid w:val="0080553C"/>
    <w:rsid w:val="00805B46"/>
    <w:rsid w:val="00805E15"/>
    <w:rsid w:val="0080765C"/>
    <w:rsid w:val="00807A5D"/>
    <w:rsid w:val="00810884"/>
    <w:rsid w:val="00811539"/>
    <w:rsid w:val="00811D37"/>
    <w:rsid w:val="00813856"/>
    <w:rsid w:val="008202F5"/>
    <w:rsid w:val="00822919"/>
    <w:rsid w:val="00823A6E"/>
    <w:rsid w:val="00825DC2"/>
    <w:rsid w:val="0082630A"/>
    <w:rsid w:val="00827455"/>
    <w:rsid w:val="0082793A"/>
    <w:rsid w:val="00830E55"/>
    <w:rsid w:val="00831544"/>
    <w:rsid w:val="00834AD3"/>
    <w:rsid w:val="0084182C"/>
    <w:rsid w:val="00843795"/>
    <w:rsid w:val="00845A8D"/>
    <w:rsid w:val="00847419"/>
    <w:rsid w:val="00847842"/>
    <w:rsid w:val="00847F0F"/>
    <w:rsid w:val="00852448"/>
    <w:rsid w:val="00854E2D"/>
    <w:rsid w:val="0085527B"/>
    <w:rsid w:val="00860E59"/>
    <w:rsid w:val="00865D62"/>
    <w:rsid w:val="00866D35"/>
    <w:rsid w:val="00871069"/>
    <w:rsid w:val="00871B59"/>
    <w:rsid w:val="008736A6"/>
    <w:rsid w:val="0087425A"/>
    <w:rsid w:val="0088258A"/>
    <w:rsid w:val="00882C77"/>
    <w:rsid w:val="00885D71"/>
    <w:rsid w:val="008862C5"/>
    <w:rsid w:val="00886332"/>
    <w:rsid w:val="00890179"/>
    <w:rsid w:val="00892036"/>
    <w:rsid w:val="00893DFA"/>
    <w:rsid w:val="008A05A9"/>
    <w:rsid w:val="008A26D9"/>
    <w:rsid w:val="008A3579"/>
    <w:rsid w:val="008A462E"/>
    <w:rsid w:val="008A6E26"/>
    <w:rsid w:val="008A7F13"/>
    <w:rsid w:val="008B0038"/>
    <w:rsid w:val="008B0F83"/>
    <w:rsid w:val="008B1E16"/>
    <w:rsid w:val="008B5A4B"/>
    <w:rsid w:val="008B5AC7"/>
    <w:rsid w:val="008B6123"/>
    <w:rsid w:val="008C0C29"/>
    <w:rsid w:val="008C0CF3"/>
    <w:rsid w:val="008C45AE"/>
    <w:rsid w:val="008C5481"/>
    <w:rsid w:val="008C714D"/>
    <w:rsid w:val="008D3879"/>
    <w:rsid w:val="008D3923"/>
    <w:rsid w:val="008D3EEF"/>
    <w:rsid w:val="008D4286"/>
    <w:rsid w:val="008E2147"/>
    <w:rsid w:val="008E2D58"/>
    <w:rsid w:val="008E3FD3"/>
    <w:rsid w:val="008E5724"/>
    <w:rsid w:val="008F3133"/>
    <w:rsid w:val="008F3638"/>
    <w:rsid w:val="008F6F31"/>
    <w:rsid w:val="008F74DF"/>
    <w:rsid w:val="008F77D5"/>
    <w:rsid w:val="009007C1"/>
    <w:rsid w:val="00902DF7"/>
    <w:rsid w:val="00905709"/>
    <w:rsid w:val="00905B8B"/>
    <w:rsid w:val="00905C6D"/>
    <w:rsid w:val="009109A6"/>
    <w:rsid w:val="009127BA"/>
    <w:rsid w:val="009201A8"/>
    <w:rsid w:val="009227A6"/>
    <w:rsid w:val="0092428C"/>
    <w:rsid w:val="009250E8"/>
    <w:rsid w:val="00930709"/>
    <w:rsid w:val="00930939"/>
    <w:rsid w:val="00930DBE"/>
    <w:rsid w:val="00933EC1"/>
    <w:rsid w:val="00935267"/>
    <w:rsid w:val="00935F3A"/>
    <w:rsid w:val="00940EED"/>
    <w:rsid w:val="00941036"/>
    <w:rsid w:val="0094140F"/>
    <w:rsid w:val="0094172E"/>
    <w:rsid w:val="0094433C"/>
    <w:rsid w:val="009472D6"/>
    <w:rsid w:val="00952EAA"/>
    <w:rsid w:val="009530DB"/>
    <w:rsid w:val="00953676"/>
    <w:rsid w:val="0096021F"/>
    <w:rsid w:val="00962814"/>
    <w:rsid w:val="009637BF"/>
    <w:rsid w:val="00967C90"/>
    <w:rsid w:val="009705EE"/>
    <w:rsid w:val="009724EC"/>
    <w:rsid w:val="0097315A"/>
    <w:rsid w:val="00974515"/>
    <w:rsid w:val="0097614D"/>
    <w:rsid w:val="00977927"/>
    <w:rsid w:val="0098135C"/>
    <w:rsid w:val="00981472"/>
    <w:rsid w:val="0098156A"/>
    <w:rsid w:val="00983768"/>
    <w:rsid w:val="0098418B"/>
    <w:rsid w:val="00986BE7"/>
    <w:rsid w:val="00991BAC"/>
    <w:rsid w:val="00996425"/>
    <w:rsid w:val="00996CD1"/>
    <w:rsid w:val="009A0715"/>
    <w:rsid w:val="009A0AEE"/>
    <w:rsid w:val="009A62C2"/>
    <w:rsid w:val="009A6EA0"/>
    <w:rsid w:val="009B021C"/>
    <w:rsid w:val="009B15CD"/>
    <w:rsid w:val="009B7C4B"/>
    <w:rsid w:val="009C0398"/>
    <w:rsid w:val="009C113C"/>
    <w:rsid w:val="009C1335"/>
    <w:rsid w:val="009C1AB2"/>
    <w:rsid w:val="009C33CD"/>
    <w:rsid w:val="009C70BD"/>
    <w:rsid w:val="009C71ED"/>
    <w:rsid w:val="009C7251"/>
    <w:rsid w:val="009C748C"/>
    <w:rsid w:val="009D1F87"/>
    <w:rsid w:val="009D23F3"/>
    <w:rsid w:val="009E2E91"/>
    <w:rsid w:val="009E3936"/>
    <w:rsid w:val="009F2201"/>
    <w:rsid w:val="009F76B9"/>
    <w:rsid w:val="00A02CFB"/>
    <w:rsid w:val="00A02E78"/>
    <w:rsid w:val="00A075F1"/>
    <w:rsid w:val="00A1169C"/>
    <w:rsid w:val="00A11E70"/>
    <w:rsid w:val="00A12D2D"/>
    <w:rsid w:val="00A139F5"/>
    <w:rsid w:val="00A16A41"/>
    <w:rsid w:val="00A3114A"/>
    <w:rsid w:val="00A32A01"/>
    <w:rsid w:val="00A32D05"/>
    <w:rsid w:val="00A334DB"/>
    <w:rsid w:val="00A337E2"/>
    <w:rsid w:val="00A353C4"/>
    <w:rsid w:val="00A35913"/>
    <w:rsid w:val="00A35AE2"/>
    <w:rsid w:val="00A365F4"/>
    <w:rsid w:val="00A3719C"/>
    <w:rsid w:val="00A377DA"/>
    <w:rsid w:val="00A40C43"/>
    <w:rsid w:val="00A41997"/>
    <w:rsid w:val="00A42D7C"/>
    <w:rsid w:val="00A46098"/>
    <w:rsid w:val="00A47D80"/>
    <w:rsid w:val="00A47F3A"/>
    <w:rsid w:val="00A519DF"/>
    <w:rsid w:val="00A51EF7"/>
    <w:rsid w:val="00A53132"/>
    <w:rsid w:val="00A563F2"/>
    <w:rsid w:val="00A566E8"/>
    <w:rsid w:val="00A57B83"/>
    <w:rsid w:val="00A605CD"/>
    <w:rsid w:val="00A617CD"/>
    <w:rsid w:val="00A62678"/>
    <w:rsid w:val="00A649FF"/>
    <w:rsid w:val="00A64FE2"/>
    <w:rsid w:val="00A67688"/>
    <w:rsid w:val="00A67F74"/>
    <w:rsid w:val="00A70693"/>
    <w:rsid w:val="00A70E20"/>
    <w:rsid w:val="00A810F9"/>
    <w:rsid w:val="00A86ECC"/>
    <w:rsid w:val="00A86FCC"/>
    <w:rsid w:val="00A87F65"/>
    <w:rsid w:val="00A90146"/>
    <w:rsid w:val="00A90AF9"/>
    <w:rsid w:val="00A914BC"/>
    <w:rsid w:val="00A942F9"/>
    <w:rsid w:val="00A94912"/>
    <w:rsid w:val="00A94BE9"/>
    <w:rsid w:val="00A95B33"/>
    <w:rsid w:val="00A976C1"/>
    <w:rsid w:val="00AA37AC"/>
    <w:rsid w:val="00AA52F9"/>
    <w:rsid w:val="00AA710D"/>
    <w:rsid w:val="00AB004C"/>
    <w:rsid w:val="00AB1A0C"/>
    <w:rsid w:val="00AB317B"/>
    <w:rsid w:val="00AB4EF0"/>
    <w:rsid w:val="00AB5D92"/>
    <w:rsid w:val="00AB5F21"/>
    <w:rsid w:val="00AB6D25"/>
    <w:rsid w:val="00AC0A23"/>
    <w:rsid w:val="00AC2BA8"/>
    <w:rsid w:val="00AC66AB"/>
    <w:rsid w:val="00AC6A4B"/>
    <w:rsid w:val="00AC757E"/>
    <w:rsid w:val="00AD07F3"/>
    <w:rsid w:val="00AD0F3D"/>
    <w:rsid w:val="00AD161A"/>
    <w:rsid w:val="00AD5989"/>
    <w:rsid w:val="00AD6205"/>
    <w:rsid w:val="00AE2D4B"/>
    <w:rsid w:val="00AE4F41"/>
    <w:rsid w:val="00AE4F99"/>
    <w:rsid w:val="00AE66C1"/>
    <w:rsid w:val="00AE7699"/>
    <w:rsid w:val="00AF0A5D"/>
    <w:rsid w:val="00AF0C31"/>
    <w:rsid w:val="00AF6A83"/>
    <w:rsid w:val="00AF7583"/>
    <w:rsid w:val="00B0778D"/>
    <w:rsid w:val="00B10B0E"/>
    <w:rsid w:val="00B119FA"/>
    <w:rsid w:val="00B141C4"/>
    <w:rsid w:val="00B14869"/>
    <w:rsid w:val="00B14952"/>
    <w:rsid w:val="00B14A55"/>
    <w:rsid w:val="00B170D5"/>
    <w:rsid w:val="00B17987"/>
    <w:rsid w:val="00B20E86"/>
    <w:rsid w:val="00B237B4"/>
    <w:rsid w:val="00B258CC"/>
    <w:rsid w:val="00B27975"/>
    <w:rsid w:val="00B27ABB"/>
    <w:rsid w:val="00B3166E"/>
    <w:rsid w:val="00B31E5A"/>
    <w:rsid w:val="00B3240E"/>
    <w:rsid w:val="00B33B76"/>
    <w:rsid w:val="00B37D7C"/>
    <w:rsid w:val="00B42F8F"/>
    <w:rsid w:val="00B62758"/>
    <w:rsid w:val="00B632DC"/>
    <w:rsid w:val="00B63DC1"/>
    <w:rsid w:val="00B6457A"/>
    <w:rsid w:val="00B653AB"/>
    <w:rsid w:val="00B65F9E"/>
    <w:rsid w:val="00B66B19"/>
    <w:rsid w:val="00B67C46"/>
    <w:rsid w:val="00B712E6"/>
    <w:rsid w:val="00B72A6B"/>
    <w:rsid w:val="00B85636"/>
    <w:rsid w:val="00B914E9"/>
    <w:rsid w:val="00B956EE"/>
    <w:rsid w:val="00BA2BA1"/>
    <w:rsid w:val="00BA2F07"/>
    <w:rsid w:val="00BB0128"/>
    <w:rsid w:val="00BB0447"/>
    <w:rsid w:val="00BB0A85"/>
    <w:rsid w:val="00BB18E8"/>
    <w:rsid w:val="00BB4F09"/>
    <w:rsid w:val="00BB52BF"/>
    <w:rsid w:val="00BC4167"/>
    <w:rsid w:val="00BC6DC1"/>
    <w:rsid w:val="00BC7B8A"/>
    <w:rsid w:val="00BD061F"/>
    <w:rsid w:val="00BD3D40"/>
    <w:rsid w:val="00BD4289"/>
    <w:rsid w:val="00BD4E33"/>
    <w:rsid w:val="00BE2DE5"/>
    <w:rsid w:val="00BE5024"/>
    <w:rsid w:val="00BF0BB4"/>
    <w:rsid w:val="00BF61FA"/>
    <w:rsid w:val="00C002F7"/>
    <w:rsid w:val="00C006F3"/>
    <w:rsid w:val="00C00B05"/>
    <w:rsid w:val="00C01CC5"/>
    <w:rsid w:val="00C02A43"/>
    <w:rsid w:val="00C030DE"/>
    <w:rsid w:val="00C04CF9"/>
    <w:rsid w:val="00C07AB3"/>
    <w:rsid w:val="00C10066"/>
    <w:rsid w:val="00C14337"/>
    <w:rsid w:val="00C17A31"/>
    <w:rsid w:val="00C22105"/>
    <w:rsid w:val="00C22198"/>
    <w:rsid w:val="00C244B6"/>
    <w:rsid w:val="00C3031D"/>
    <w:rsid w:val="00C31912"/>
    <w:rsid w:val="00C319D9"/>
    <w:rsid w:val="00C3240D"/>
    <w:rsid w:val="00C33026"/>
    <w:rsid w:val="00C34A57"/>
    <w:rsid w:val="00C3702F"/>
    <w:rsid w:val="00C37B54"/>
    <w:rsid w:val="00C41B62"/>
    <w:rsid w:val="00C471C2"/>
    <w:rsid w:val="00C5122A"/>
    <w:rsid w:val="00C5160D"/>
    <w:rsid w:val="00C55C1F"/>
    <w:rsid w:val="00C56B97"/>
    <w:rsid w:val="00C57166"/>
    <w:rsid w:val="00C6453E"/>
    <w:rsid w:val="00C64A37"/>
    <w:rsid w:val="00C65C10"/>
    <w:rsid w:val="00C678E8"/>
    <w:rsid w:val="00C70D48"/>
    <w:rsid w:val="00C7158E"/>
    <w:rsid w:val="00C7250B"/>
    <w:rsid w:val="00C7281A"/>
    <w:rsid w:val="00C7346B"/>
    <w:rsid w:val="00C74D9F"/>
    <w:rsid w:val="00C76CAA"/>
    <w:rsid w:val="00C778CF"/>
    <w:rsid w:val="00C77C0E"/>
    <w:rsid w:val="00C80397"/>
    <w:rsid w:val="00C8573E"/>
    <w:rsid w:val="00C85C79"/>
    <w:rsid w:val="00C91687"/>
    <w:rsid w:val="00C924A8"/>
    <w:rsid w:val="00C9317E"/>
    <w:rsid w:val="00C934F2"/>
    <w:rsid w:val="00C945FE"/>
    <w:rsid w:val="00C95D0C"/>
    <w:rsid w:val="00C96FAA"/>
    <w:rsid w:val="00C97A04"/>
    <w:rsid w:val="00C97DB3"/>
    <w:rsid w:val="00CA107B"/>
    <w:rsid w:val="00CA4348"/>
    <w:rsid w:val="00CA484D"/>
    <w:rsid w:val="00CA4A73"/>
    <w:rsid w:val="00CA60D4"/>
    <w:rsid w:val="00CB1757"/>
    <w:rsid w:val="00CB3650"/>
    <w:rsid w:val="00CB62B5"/>
    <w:rsid w:val="00CC03D4"/>
    <w:rsid w:val="00CC1796"/>
    <w:rsid w:val="00CC3F28"/>
    <w:rsid w:val="00CC5264"/>
    <w:rsid w:val="00CC6671"/>
    <w:rsid w:val="00CC739E"/>
    <w:rsid w:val="00CD050F"/>
    <w:rsid w:val="00CD493A"/>
    <w:rsid w:val="00CD4DEB"/>
    <w:rsid w:val="00CD58B7"/>
    <w:rsid w:val="00CE3820"/>
    <w:rsid w:val="00CE5F1F"/>
    <w:rsid w:val="00CF301C"/>
    <w:rsid w:val="00CF4099"/>
    <w:rsid w:val="00CF6889"/>
    <w:rsid w:val="00D00796"/>
    <w:rsid w:val="00D01DC9"/>
    <w:rsid w:val="00D02F6A"/>
    <w:rsid w:val="00D04AAE"/>
    <w:rsid w:val="00D153FF"/>
    <w:rsid w:val="00D15AEE"/>
    <w:rsid w:val="00D1777E"/>
    <w:rsid w:val="00D20981"/>
    <w:rsid w:val="00D2207F"/>
    <w:rsid w:val="00D221C4"/>
    <w:rsid w:val="00D23036"/>
    <w:rsid w:val="00D24980"/>
    <w:rsid w:val="00D24BA1"/>
    <w:rsid w:val="00D25540"/>
    <w:rsid w:val="00D261A2"/>
    <w:rsid w:val="00D51C38"/>
    <w:rsid w:val="00D54A72"/>
    <w:rsid w:val="00D60796"/>
    <w:rsid w:val="00D616D2"/>
    <w:rsid w:val="00D62996"/>
    <w:rsid w:val="00D63B5F"/>
    <w:rsid w:val="00D66940"/>
    <w:rsid w:val="00D70EF7"/>
    <w:rsid w:val="00D7313D"/>
    <w:rsid w:val="00D7778E"/>
    <w:rsid w:val="00D77F89"/>
    <w:rsid w:val="00D82118"/>
    <w:rsid w:val="00D82C77"/>
    <w:rsid w:val="00D8397C"/>
    <w:rsid w:val="00D86CFF"/>
    <w:rsid w:val="00D9057D"/>
    <w:rsid w:val="00D94635"/>
    <w:rsid w:val="00D9497B"/>
    <w:rsid w:val="00D94EED"/>
    <w:rsid w:val="00D9552D"/>
    <w:rsid w:val="00D96026"/>
    <w:rsid w:val="00D9796F"/>
    <w:rsid w:val="00D97E48"/>
    <w:rsid w:val="00DA12B4"/>
    <w:rsid w:val="00DA1B65"/>
    <w:rsid w:val="00DA21C6"/>
    <w:rsid w:val="00DA4A65"/>
    <w:rsid w:val="00DA5837"/>
    <w:rsid w:val="00DA7768"/>
    <w:rsid w:val="00DA7C1C"/>
    <w:rsid w:val="00DB147A"/>
    <w:rsid w:val="00DB1B7A"/>
    <w:rsid w:val="00DB24F1"/>
    <w:rsid w:val="00DB42D7"/>
    <w:rsid w:val="00DB562E"/>
    <w:rsid w:val="00DB7681"/>
    <w:rsid w:val="00DB76EB"/>
    <w:rsid w:val="00DC29E7"/>
    <w:rsid w:val="00DC5C70"/>
    <w:rsid w:val="00DC6668"/>
    <w:rsid w:val="00DC6708"/>
    <w:rsid w:val="00DD192E"/>
    <w:rsid w:val="00DD2849"/>
    <w:rsid w:val="00DD4043"/>
    <w:rsid w:val="00DE0213"/>
    <w:rsid w:val="00DE190C"/>
    <w:rsid w:val="00DF30B1"/>
    <w:rsid w:val="00DF50E2"/>
    <w:rsid w:val="00DF5E19"/>
    <w:rsid w:val="00DF6283"/>
    <w:rsid w:val="00DF7D96"/>
    <w:rsid w:val="00E01436"/>
    <w:rsid w:val="00E029B6"/>
    <w:rsid w:val="00E02B32"/>
    <w:rsid w:val="00E045BD"/>
    <w:rsid w:val="00E10EBE"/>
    <w:rsid w:val="00E11AEE"/>
    <w:rsid w:val="00E13B76"/>
    <w:rsid w:val="00E146C4"/>
    <w:rsid w:val="00E14FE3"/>
    <w:rsid w:val="00E154F0"/>
    <w:rsid w:val="00E17B77"/>
    <w:rsid w:val="00E228B8"/>
    <w:rsid w:val="00E23337"/>
    <w:rsid w:val="00E259EA"/>
    <w:rsid w:val="00E25FC7"/>
    <w:rsid w:val="00E30778"/>
    <w:rsid w:val="00E32061"/>
    <w:rsid w:val="00E34AC6"/>
    <w:rsid w:val="00E424F8"/>
    <w:rsid w:val="00E42FF9"/>
    <w:rsid w:val="00E430D4"/>
    <w:rsid w:val="00E4636A"/>
    <w:rsid w:val="00E4714C"/>
    <w:rsid w:val="00E51AEB"/>
    <w:rsid w:val="00E522A7"/>
    <w:rsid w:val="00E54349"/>
    <w:rsid w:val="00E54452"/>
    <w:rsid w:val="00E5594F"/>
    <w:rsid w:val="00E664C5"/>
    <w:rsid w:val="00E671A2"/>
    <w:rsid w:val="00E75718"/>
    <w:rsid w:val="00E75A6E"/>
    <w:rsid w:val="00E76D26"/>
    <w:rsid w:val="00E814B2"/>
    <w:rsid w:val="00E815A3"/>
    <w:rsid w:val="00E816C9"/>
    <w:rsid w:val="00E82CD8"/>
    <w:rsid w:val="00E907AF"/>
    <w:rsid w:val="00E97600"/>
    <w:rsid w:val="00EA089C"/>
    <w:rsid w:val="00EA25CA"/>
    <w:rsid w:val="00EA292A"/>
    <w:rsid w:val="00EA4A7E"/>
    <w:rsid w:val="00EA7439"/>
    <w:rsid w:val="00EA7735"/>
    <w:rsid w:val="00EA7C59"/>
    <w:rsid w:val="00EB0D5D"/>
    <w:rsid w:val="00EB1390"/>
    <w:rsid w:val="00EB1BB9"/>
    <w:rsid w:val="00EB2C71"/>
    <w:rsid w:val="00EB3163"/>
    <w:rsid w:val="00EB4340"/>
    <w:rsid w:val="00EB556D"/>
    <w:rsid w:val="00EB5A7D"/>
    <w:rsid w:val="00ED0CE4"/>
    <w:rsid w:val="00ED2F82"/>
    <w:rsid w:val="00ED3432"/>
    <w:rsid w:val="00ED55C0"/>
    <w:rsid w:val="00ED682B"/>
    <w:rsid w:val="00ED73E7"/>
    <w:rsid w:val="00ED74D7"/>
    <w:rsid w:val="00ED7773"/>
    <w:rsid w:val="00EE15E2"/>
    <w:rsid w:val="00EE41D5"/>
    <w:rsid w:val="00EF0B7B"/>
    <w:rsid w:val="00EF4243"/>
    <w:rsid w:val="00EF639B"/>
    <w:rsid w:val="00EF64C0"/>
    <w:rsid w:val="00F037A4"/>
    <w:rsid w:val="00F04245"/>
    <w:rsid w:val="00F04580"/>
    <w:rsid w:val="00F04CF3"/>
    <w:rsid w:val="00F05DFC"/>
    <w:rsid w:val="00F06B8D"/>
    <w:rsid w:val="00F17DA1"/>
    <w:rsid w:val="00F22B78"/>
    <w:rsid w:val="00F23BFC"/>
    <w:rsid w:val="00F24737"/>
    <w:rsid w:val="00F24A70"/>
    <w:rsid w:val="00F26745"/>
    <w:rsid w:val="00F2756D"/>
    <w:rsid w:val="00F27C8F"/>
    <w:rsid w:val="00F32749"/>
    <w:rsid w:val="00F33072"/>
    <w:rsid w:val="00F37172"/>
    <w:rsid w:val="00F37D35"/>
    <w:rsid w:val="00F41B8A"/>
    <w:rsid w:val="00F4202D"/>
    <w:rsid w:val="00F4367F"/>
    <w:rsid w:val="00F4477E"/>
    <w:rsid w:val="00F5012A"/>
    <w:rsid w:val="00F517E6"/>
    <w:rsid w:val="00F53584"/>
    <w:rsid w:val="00F5366A"/>
    <w:rsid w:val="00F64219"/>
    <w:rsid w:val="00F64508"/>
    <w:rsid w:val="00F67D8F"/>
    <w:rsid w:val="00F728FF"/>
    <w:rsid w:val="00F747CA"/>
    <w:rsid w:val="00F75026"/>
    <w:rsid w:val="00F7518F"/>
    <w:rsid w:val="00F75F92"/>
    <w:rsid w:val="00F802BE"/>
    <w:rsid w:val="00F81AE9"/>
    <w:rsid w:val="00F82F18"/>
    <w:rsid w:val="00F86024"/>
    <w:rsid w:val="00F8611A"/>
    <w:rsid w:val="00F867B1"/>
    <w:rsid w:val="00F92945"/>
    <w:rsid w:val="00F931B6"/>
    <w:rsid w:val="00F936AA"/>
    <w:rsid w:val="00F93B25"/>
    <w:rsid w:val="00F973A9"/>
    <w:rsid w:val="00FA2E22"/>
    <w:rsid w:val="00FA4CA5"/>
    <w:rsid w:val="00FA5128"/>
    <w:rsid w:val="00FA7261"/>
    <w:rsid w:val="00FA7D66"/>
    <w:rsid w:val="00FB0534"/>
    <w:rsid w:val="00FB2597"/>
    <w:rsid w:val="00FB42D4"/>
    <w:rsid w:val="00FB4558"/>
    <w:rsid w:val="00FB5906"/>
    <w:rsid w:val="00FB60FD"/>
    <w:rsid w:val="00FB762F"/>
    <w:rsid w:val="00FC2AED"/>
    <w:rsid w:val="00FC3A17"/>
    <w:rsid w:val="00FC6054"/>
    <w:rsid w:val="00FD0C1E"/>
    <w:rsid w:val="00FD2D8B"/>
    <w:rsid w:val="00FD37CD"/>
    <w:rsid w:val="00FD5EA7"/>
    <w:rsid w:val="00FD626C"/>
    <w:rsid w:val="00FE2D63"/>
    <w:rsid w:val="00FE76C1"/>
    <w:rsid w:val="00FF1F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white" stroke="f">
      <v:fill color="white" on="f"/>
      <v:stroke on="f"/>
    </o:shapedefaults>
    <o:shapelayout v:ext="edit">
      <o:idmap v:ext="edit" data="1"/>
    </o:shapelayout>
  </w:shapeDefaults>
  <w:decimalSymbol w:val=","/>
  <w:listSeparator w:val=";"/>
  <w14:docId w14:val="663DC0CE"/>
  <w15:chartTrackingRefBased/>
  <w15:docId w15:val="{FF868038-062A-4796-9E54-08DEA9FC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Fira Sans Light" w:eastAsia="Fira Sans Light" w:hAnsi="Fira Sans Light"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szCs w:val="22"/>
      <w:lang w:eastAsia="en-US"/>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bCs/>
      <w:color w:val="001D77"/>
      <w:szCs w:val="24"/>
      <w:lang w:val="x-none"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Fira Sans Medium" w:eastAsia="Times New Roman" w:hAnsi="Fira Sans Medium"/>
      <w:color w:val="2E74B5"/>
      <w:sz w:val="26"/>
      <w:szCs w:val="26"/>
      <w:lang w:val="x-none" w:eastAsia="x-none"/>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Fira Sans Medium" w:eastAsia="Times New Roman" w:hAnsi="Fira Sans Medium"/>
      <w:color w:val="1F4D78"/>
      <w:sz w:val="24"/>
      <w:szCs w:val="24"/>
      <w:lang w:val="x-none" w:eastAsia="x-none"/>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Fira Sans Medium" w:eastAsia="Times New Roman" w:hAnsi="Fira Sans Medium"/>
      <w:i/>
      <w:iCs/>
      <w:color w:val="2E74B5"/>
      <w:sz w:val="20"/>
      <w:szCs w:val="20"/>
      <w:lang w:val="x-none" w:eastAsia="x-none"/>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Fira Sans Medium" w:eastAsia="Times New Roman" w:hAnsi="Fira Sans Medium"/>
      <w:color w:val="2E74B5"/>
      <w:sz w:val="20"/>
      <w:szCs w:val="20"/>
      <w:lang w:val="x-none" w:eastAsia="x-none"/>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Fira Sans Medium" w:eastAsia="Times New Roman" w:hAnsi="Fira Sans Medium"/>
      <w:color w:val="272727"/>
      <w:sz w:val="21"/>
      <w:szCs w:val="21"/>
      <w:lang w:val="x-none" w:eastAsia="x-none"/>
    </w:rPr>
  </w:style>
  <w:style w:type="paragraph" w:styleId="Nagwek9">
    <w:name w:val="heading 9"/>
    <w:basedOn w:val="Normalny"/>
    <w:next w:val="Normalny"/>
    <w:link w:val="Nagwek9Znak"/>
    <w:uiPriority w:val="9"/>
    <w:unhideWhenUsed/>
    <w:qFormat/>
    <w:rsid w:val="007A2DC1"/>
    <w:pPr>
      <w:keepNext/>
      <w:keepLines/>
      <w:spacing w:before="40" w:after="0"/>
      <w:outlineLvl w:val="8"/>
    </w:pPr>
    <w:rPr>
      <w:rFonts w:ascii="Fira Sans Medium" w:eastAsia="Times New Roman" w:hAnsi="Fira Sans Medium"/>
      <w:i/>
      <w:iCs/>
      <w:color w:val="272727"/>
      <w:sz w:val="21"/>
      <w:szCs w:val="21"/>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link w:val="Nagwek2"/>
    <w:uiPriority w:val="9"/>
    <w:rsid w:val="007A2DC1"/>
    <w:rPr>
      <w:rFonts w:ascii="Fira Sans Medium" w:eastAsia="Times New Roman" w:hAnsi="Fira Sans Medium" w:cs="Times New Roman"/>
      <w:color w:val="2E74B5"/>
      <w:sz w:val="26"/>
      <w:szCs w:val="26"/>
    </w:rPr>
  </w:style>
  <w:style w:type="character" w:customStyle="1" w:styleId="Nagwek3Znak">
    <w:name w:val="Nagłówek 3 Znak"/>
    <w:link w:val="Nagwek3"/>
    <w:uiPriority w:val="9"/>
    <w:rsid w:val="007A2DC1"/>
    <w:rPr>
      <w:rFonts w:ascii="Fira Sans Medium" w:eastAsia="Times New Roman" w:hAnsi="Fira Sans Medium" w:cs="Times New Roman"/>
      <w:color w:val="1F4D78"/>
      <w:sz w:val="24"/>
      <w:szCs w:val="24"/>
    </w:rPr>
  </w:style>
  <w:style w:type="character" w:customStyle="1" w:styleId="Nagwek5Znak">
    <w:name w:val="Nagłówek 5 Znak"/>
    <w:link w:val="Nagwek5"/>
    <w:uiPriority w:val="9"/>
    <w:semiHidden/>
    <w:rsid w:val="007A2DC1"/>
    <w:rPr>
      <w:rFonts w:ascii="Fira Sans Medium" w:eastAsia="Times New Roman" w:hAnsi="Fira Sans Medium" w:cs="Times New Roman"/>
      <w:color w:val="2E74B5"/>
    </w:rPr>
  </w:style>
  <w:style w:type="character" w:customStyle="1" w:styleId="Nagwek8Znak">
    <w:name w:val="Nagłówek 8 Znak"/>
    <w:link w:val="Nagwek8"/>
    <w:uiPriority w:val="9"/>
    <w:rsid w:val="007A2DC1"/>
    <w:rPr>
      <w:rFonts w:ascii="Fira Sans Medium" w:eastAsia="Times New Roman" w:hAnsi="Fira Sans Medium" w:cs="Times New Roman"/>
      <w:color w:val="272727"/>
      <w:sz w:val="21"/>
      <w:szCs w:val="21"/>
    </w:rPr>
  </w:style>
  <w:style w:type="character" w:customStyle="1" w:styleId="Nagwek9Znak">
    <w:name w:val="Nagłówek 9 Znak"/>
    <w:link w:val="Nagwek9"/>
    <w:uiPriority w:val="9"/>
    <w:rsid w:val="007A2DC1"/>
    <w:rPr>
      <w:rFonts w:ascii="Fira Sans Medium" w:eastAsia="Times New Roman" w:hAnsi="Fira Sans Medium" w:cs="Times New Roman"/>
      <w:i/>
      <w:iCs/>
      <w:color w:val="272727"/>
      <w:sz w:val="21"/>
      <w:szCs w:val="21"/>
    </w:rPr>
  </w:style>
  <w:style w:type="table" w:customStyle="1" w:styleId="Tabelasiatki1jasnaakcent11">
    <w:name w:val="Tabela siatki 1 — jasna — akcent 11"/>
    <w:basedOn w:val="Standardowy"/>
    <w:uiPriority w:val="46"/>
    <w:rsid w:val="007A2DC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sz w:val="18"/>
      <w:szCs w:val="18"/>
      <w:lang w:val="x-none" w:eastAsia="x-none"/>
    </w:rPr>
  </w:style>
  <w:style w:type="character" w:customStyle="1" w:styleId="TekstdymkaZnak">
    <w:name w:val="Tekst dymka Znak"/>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link w:val="Nagwek4"/>
    <w:uiPriority w:val="9"/>
    <w:semiHidden/>
    <w:rsid w:val="00437395"/>
    <w:rPr>
      <w:rFonts w:ascii="Fira Sans Medium" w:eastAsia="Times New Roman" w:hAnsi="Fira Sans Medium" w:cs="Times New Roman"/>
      <w:i/>
      <w:iCs/>
      <w:color w:val="2E74B5"/>
    </w:rPr>
  </w:style>
  <w:style w:type="character" w:styleId="Pogrubienie">
    <w:name w:val="Strong"/>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rFonts w:ascii="Fira Sans Light" w:hAnsi="Fira Sans Light"/>
      <w:sz w:val="20"/>
      <w:szCs w:val="20"/>
      <w:lang w:val="x-none" w:eastAsia="x-none"/>
    </w:rPr>
  </w:style>
  <w:style w:type="character" w:customStyle="1" w:styleId="TekstprzypisudolnegoZnak">
    <w:name w:val="Tekst przypisu dolnego Znak"/>
    <w:link w:val="Tekstprzypisudolnego"/>
    <w:uiPriority w:val="99"/>
    <w:rsid w:val="001448A7"/>
    <w:rPr>
      <w:sz w:val="20"/>
      <w:szCs w:val="20"/>
    </w:rPr>
  </w:style>
  <w:style w:type="character" w:styleId="Odwoanieprzypisudolnego">
    <w:name w:val="footnote reference"/>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sz w:val="40"/>
      <w:szCs w:val="26"/>
    </w:rPr>
  </w:style>
  <w:style w:type="paragraph" w:customStyle="1" w:styleId="tekstzboku">
    <w:name w:val="tekst z boku"/>
    <w:basedOn w:val="Normalny"/>
    <w:qFormat/>
    <w:rsid w:val="008F74DF"/>
    <w:pPr>
      <w:spacing w:after="0"/>
    </w:pPr>
    <w:rPr>
      <w:rFonts w:eastAsia="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uiPriority w:val="99"/>
    <w:semiHidden/>
    <w:unhideWhenUsed/>
    <w:rsid w:val="00695E23"/>
    <w:rPr>
      <w:color w:val="954F72"/>
      <w:u w:val="single"/>
    </w:rPr>
  </w:style>
  <w:style w:type="character" w:customStyle="1" w:styleId="shorttext">
    <w:name w:val="short_text"/>
    <w:basedOn w:val="Domylnaczcionkaakapitu"/>
    <w:rsid w:val="00FD626C"/>
  </w:style>
  <w:style w:type="paragraph" w:styleId="NormalnyWeb">
    <w:name w:val="Normal (Web)"/>
    <w:basedOn w:val="Normalny"/>
    <w:uiPriority w:val="99"/>
    <w:semiHidden/>
    <w:unhideWhenUsed/>
    <w:rsid w:val="00FD626C"/>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alt-edited1">
    <w:name w:val="alt-edited1"/>
    <w:rsid w:val="006A0327"/>
    <w:rPr>
      <w:color w:val="4D90F0"/>
    </w:rPr>
  </w:style>
  <w:style w:type="paragraph" w:styleId="Tekstprzypisukocowego">
    <w:name w:val="endnote text"/>
    <w:basedOn w:val="Normalny"/>
    <w:link w:val="TekstprzypisukocowegoZnak"/>
    <w:uiPriority w:val="99"/>
    <w:semiHidden/>
    <w:unhideWhenUsed/>
    <w:rsid w:val="004301BD"/>
    <w:pPr>
      <w:spacing w:before="0" w:after="200" w:line="276" w:lineRule="auto"/>
    </w:pPr>
    <w:rPr>
      <w:rFonts w:ascii="Calibri" w:eastAsia="Times New Roman" w:hAnsi="Calibri"/>
      <w:sz w:val="20"/>
      <w:szCs w:val="20"/>
      <w:lang w:val="x-none" w:eastAsia="x-none"/>
    </w:rPr>
  </w:style>
  <w:style w:type="character" w:customStyle="1" w:styleId="TekstprzypisukocowegoZnak">
    <w:name w:val="Tekst przypisu końcowego Znak"/>
    <w:link w:val="Tekstprzypisukocowego"/>
    <w:uiPriority w:val="99"/>
    <w:semiHidden/>
    <w:rsid w:val="004301BD"/>
    <w:rPr>
      <w:rFonts w:ascii="Calibri" w:eastAsia="Times New Roman" w:hAnsi="Calibri"/>
    </w:rPr>
  </w:style>
  <w:style w:type="character" w:styleId="Odwoanieprzypisukocowego">
    <w:name w:val="endnote reference"/>
    <w:uiPriority w:val="99"/>
    <w:semiHidden/>
    <w:unhideWhenUsed/>
    <w:rsid w:val="004301BD"/>
    <w:rPr>
      <w:vertAlign w:val="superscript"/>
    </w:rPr>
  </w:style>
  <w:style w:type="character" w:styleId="Odwoaniedokomentarza">
    <w:name w:val="annotation reference"/>
    <w:uiPriority w:val="99"/>
    <w:semiHidden/>
    <w:unhideWhenUsed/>
    <w:rsid w:val="000734F2"/>
    <w:rPr>
      <w:sz w:val="16"/>
      <w:szCs w:val="16"/>
    </w:rPr>
  </w:style>
  <w:style w:type="paragraph" w:styleId="Tekstkomentarza">
    <w:name w:val="annotation text"/>
    <w:basedOn w:val="Normalny"/>
    <w:link w:val="TekstkomentarzaZnak"/>
    <w:uiPriority w:val="99"/>
    <w:semiHidden/>
    <w:unhideWhenUsed/>
    <w:rsid w:val="000734F2"/>
    <w:rPr>
      <w:sz w:val="20"/>
      <w:szCs w:val="20"/>
    </w:rPr>
  </w:style>
  <w:style w:type="character" w:customStyle="1" w:styleId="TekstkomentarzaZnak">
    <w:name w:val="Tekst komentarza Znak"/>
    <w:link w:val="Tekstkomentarza"/>
    <w:uiPriority w:val="99"/>
    <w:semiHidden/>
    <w:rsid w:val="000734F2"/>
    <w:rPr>
      <w:rFonts w:ascii="Fira Sans" w:hAnsi="Fira Sans"/>
      <w:lang w:eastAsia="en-US"/>
    </w:rPr>
  </w:style>
  <w:style w:type="paragraph" w:styleId="Tematkomentarza">
    <w:name w:val="annotation subject"/>
    <w:basedOn w:val="Tekstkomentarza"/>
    <w:next w:val="Tekstkomentarza"/>
    <w:link w:val="TematkomentarzaZnak"/>
    <w:uiPriority w:val="99"/>
    <w:semiHidden/>
    <w:unhideWhenUsed/>
    <w:rsid w:val="00322FEF"/>
    <w:rPr>
      <w:b/>
      <w:bCs/>
    </w:rPr>
  </w:style>
  <w:style w:type="character" w:customStyle="1" w:styleId="TematkomentarzaZnak">
    <w:name w:val="Temat komentarza Znak"/>
    <w:link w:val="Tematkomentarza"/>
    <w:uiPriority w:val="99"/>
    <w:semiHidden/>
    <w:rsid w:val="00322FEF"/>
    <w:rPr>
      <w:rFonts w:ascii="Fira Sans" w:hAnsi="Fira Sans"/>
      <w:b/>
      <w:bCs/>
      <w:lang w:eastAsia="en-US"/>
    </w:rPr>
  </w:style>
  <w:style w:type="paragraph" w:customStyle="1" w:styleId="Opiswskanika">
    <w:name w:val="Opis wskaźnika"/>
    <w:basedOn w:val="tekstnaniebieskimtle"/>
    <w:link w:val="OpiswskanikaZnak"/>
    <w:qFormat/>
    <w:rsid w:val="003818AB"/>
    <w:rPr>
      <w:color w:val="FFFFFF"/>
    </w:rPr>
  </w:style>
  <w:style w:type="character" w:customStyle="1" w:styleId="OpiswskanikaZnak">
    <w:name w:val="Opis wskaźnika Znak"/>
    <w:link w:val="Opiswskanika"/>
    <w:rsid w:val="003818AB"/>
    <w:rPr>
      <w:rFonts w:ascii="Fira Sans" w:hAnsi="Fira Sans"/>
      <w:color w:val="FFFFFF"/>
      <w:szCs w:val="22"/>
      <w:lang w:eastAsia="en-US"/>
    </w:rPr>
  </w:style>
  <w:style w:type="character" w:customStyle="1" w:styleId="Nierozpoznanawzmianka1">
    <w:name w:val="Nierozpoznana wzmianka1"/>
    <w:basedOn w:val="Domylnaczcionkaakapitu"/>
    <w:uiPriority w:val="99"/>
    <w:semiHidden/>
    <w:unhideWhenUsed/>
    <w:rsid w:val="0034360C"/>
    <w:rPr>
      <w:color w:val="605E5C"/>
      <w:shd w:val="clear" w:color="auto" w:fill="E1DFDD"/>
    </w:rPr>
  </w:style>
  <w:style w:type="character" w:customStyle="1" w:styleId="Nierozpoznanawzmianka2">
    <w:name w:val="Nierozpoznana wzmianka2"/>
    <w:basedOn w:val="Domylnaczcionkaakapitu"/>
    <w:uiPriority w:val="99"/>
    <w:semiHidden/>
    <w:unhideWhenUsed/>
    <w:rsid w:val="00930709"/>
    <w:rPr>
      <w:color w:val="605E5C"/>
      <w:shd w:val="clear" w:color="auto" w:fill="E1DFDD"/>
    </w:rPr>
  </w:style>
  <w:style w:type="character" w:styleId="Nierozpoznanawzmianka">
    <w:name w:val="Unresolved Mention"/>
    <w:basedOn w:val="Domylnaczcionkaakapitu"/>
    <w:uiPriority w:val="99"/>
    <w:semiHidden/>
    <w:unhideWhenUsed/>
    <w:rsid w:val="009B1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08260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18158686">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063792020">
      <w:bodyDiv w:val="1"/>
      <w:marLeft w:val="0"/>
      <w:marRight w:val="0"/>
      <w:marTop w:val="0"/>
      <w:marBottom w:val="0"/>
      <w:divBdr>
        <w:top w:val="none" w:sz="0" w:space="0" w:color="auto"/>
        <w:left w:val="none" w:sz="0" w:space="0" w:color="auto"/>
        <w:bottom w:val="none" w:sz="0" w:space="0" w:color="auto"/>
        <w:right w:val="none" w:sz="0" w:space="0" w:color="auto"/>
      </w:divBdr>
    </w:div>
    <w:div w:id="115425113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656492982">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6347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s://new.stat.gov.pl/en" TargetMode="External"/><Relationship Id="rId26" Type="http://schemas.openxmlformats.org/officeDocument/2006/relationships/hyperlink" Target="https://youtube.com/@glownyurzadstatystycznygus?si=IgHa1awoYniiJyQI" TargetMode="External"/><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obslugaprasowa@stat.gov.pl" TargetMode="External"/><Relationship Id="rId20" Type="http://schemas.openxmlformats.org/officeDocument/2006/relationships/hyperlink" Target="https://x.com/StatPoland" TargetMode="External"/><Relationship Id="rId29" Type="http://schemas.openxmlformats.org/officeDocument/2006/relationships/hyperlink" Target="https://stat.gov.pl/en/topics/national-accounts/general-government-statistics/general-government-deficit-and-debt-in-the-years-2022-2025,5,4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s://www.instagram.com/gus_stat/?next"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stat.gov.pl/en/metainformation/glossary/terms-used-in-official-statistics/364,term.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facebook.com/GlownyUrzadStatystyczny" TargetMode="External"/><Relationship Id="rId27" Type="http://schemas.openxmlformats.org/officeDocument/2006/relationships/hyperlink" Target="https://www.linkedin.com/company/glownyurzadstatystyczny/" TargetMode="External"/><Relationship Id="rId30" Type="http://schemas.openxmlformats.org/officeDocument/2006/relationships/hyperlink" Target="http://swaid.stat.gov.pl/EN/SitePagesDBW/RachunkiNarodowe.aspx" TargetMode="Externa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4C410-1BC0-41FD-9E3C-1F1A31A14B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3.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782989F-FDB6-421D-B594-96CD34C7B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5</Pages>
  <Words>809</Words>
  <Characters>4856</Characters>
  <DocSecurity>0</DocSecurity>
  <Lines>40</Lines>
  <Paragraphs>11</Paragraphs>
  <ScaleCrop>false</ScaleCrop>
  <HeadingPairs>
    <vt:vector size="2" baseType="variant">
      <vt:variant>
        <vt:lpstr>Tytuł</vt:lpstr>
      </vt:variant>
      <vt:variant>
        <vt:i4>1</vt:i4>
      </vt:variant>
    </vt:vector>
  </HeadingPairs>
  <TitlesOfParts>
    <vt:vector size="1" baseType="lpstr">
      <vt:lpstr>General government deficit and debt</vt:lpstr>
    </vt:vector>
  </TitlesOfParts>
  <Company/>
  <LinksUpToDate>false</LinksUpToDate>
  <CharactersWithSpaces>5654</CharactersWithSpaces>
  <SharedDoc>false</SharedDoc>
  <HLinks>
    <vt:vector size="30" baseType="variant">
      <vt:variant>
        <vt:i4>8257585</vt:i4>
      </vt:variant>
      <vt:variant>
        <vt:i4>12</vt:i4>
      </vt:variant>
      <vt:variant>
        <vt:i4>0</vt:i4>
      </vt:variant>
      <vt:variant>
        <vt:i4>5</vt:i4>
      </vt:variant>
      <vt:variant>
        <vt:lpwstr>http://stat.gov.pl/en/metainformations/glossary/terms-used-in-official-statistics/364,term.html</vt:lpwstr>
      </vt:variant>
      <vt:variant>
        <vt:lpwstr/>
      </vt:variant>
      <vt:variant>
        <vt:i4>3670060</vt:i4>
      </vt:variant>
      <vt:variant>
        <vt:i4>9</vt:i4>
      </vt:variant>
      <vt:variant>
        <vt:i4>0</vt:i4>
      </vt:variant>
      <vt:variant>
        <vt:i4>5</vt:i4>
      </vt:variant>
      <vt:variant>
        <vt:lpwstr>http://swaid.stat.gov.pl/EN/SitePagesDBW/RachunkiNarodowe.aspx</vt:lpwstr>
      </vt:variant>
      <vt:variant>
        <vt:lpwstr/>
      </vt:variant>
      <vt:variant>
        <vt:i4>8323117</vt:i4>
      </vt:variant>
      <vt:variant>
        <vt:i4>6</vt:i4>
      </vt:variant>
      <vt:variant>
        <vt:i4>0</vt:i4>
      </vt:variant>
      <vt:variant>
        <vt:i4>5</vt:i4>
      </vt:variant>
      <vt:variant>
        <vt:lpwstr>https://stat.gov.pl/en/topics/national-accounts/general-government-statistics/general-government-deficit-and-debt-in-2020,5,33.html</vt:lpwstr>
      </vt:variant>
      <vt:variant>
        <vt:lpwstr/>
      </vt:variant>
      <vt:variant>
        <vt:i4>3997761</vt:i4>
      </vt:variant>
      <vt:variant>
        <vt:i4>3</vt:i4>
      </vt:variant>
      <vt:variant>
        <vt:i4>0</vt:i4>
      </vt:variant>
      <vt:variant>
        <vt:i4>5</vt:i4>
      </vt:variant>
      <vt:variant>
        <vt:lpwstr>mailto:obslugaprasowa@stat.gov.pl</vt:lpwstr>
      </vt:variant>
      <vt:variant>
        <vt:lpwstr/>
      </vt:variant>
      <vt:variant>
        <vt:i4>5308490</vt:i4>
      </vt:variant>
      <vt:variant>
        <vt:i4>0</vt:i4>
      </vt:variant>
      <vt:variant>
        <vt:i4>0</vt:i4>
      </vt:variant>
      <vt:variant>
        <vt:i4>5</vt:i4>
      </vt:variant>
      <vt:variant>
        <vt:lpwstr>http://epp.eurostat.ec.europa.eu/portal/page/portal/eurostat/home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government deficit and debt</dc:title>
  <dc:subject/>
  <dc:creator>Statistics Poland</dc:creator>
  <cp:keywords/>
  <cp:lastPrinted>2024-04-23T12:02:00Z</cp:lastPrinted>
  <dcterms:created xsi:type="dcterms:W3CDTF">2026-10-14T10:40:00Z</dcterms:created>
  <dcterms:modified xsi:type="dcterms:W3CDTF">2026-10-20T09:38:00Z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