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7B31CE8D" w:rsidR="00393761" w:rsidRPr="00C058DD" w:rsidRDefault="00C86D4E" w:rsidP="00F049AB">
      <w:pPr>
        <w:pStyle w:val="Tytuinfomacjisygnalnej"/>
        <w:rPr>
          <w:lang w:val="en-US"/>
        </w:rPr>
      </w:pPr>
      <w:r>
        <w:rPr>
          <w:color w:val="auto"/>
          <w:lang w:val="en-US"/>
        </w:rPr>
        <w:t xml:space="preserve">Balance sheet data of </w:t>
      </w:r>
      <w:r w:rsidR="00DF53F2" w:rsidRPr="00C058DD">
        <w:rPr>
          <w:lang w:val="en-US"/>
        </w:rPr>
        <w:t xml:space="preserve">non-financial enterprises </w:t>
      </w:r>
      <w:r>
        <w:rPr>
          <w:lang w:val="en-US"/>
        </w:rPr>
        <w:t>in</w:t>
      </w:r>
      <w:r w:rsidR="00DF53F2" w:rsidRPr="00C058DD">
        <w:rPr>
          <w:lang w:val="en-US"/>
        </w:rPr>
        <w:t xml:space="preserve"> </w:t>
      </w:r>
      <w:r w:rsidR="00C058DD">
        <w:rPr>
          <w:lang w:val="en-US"/>
        </w:rPr>
        <w:t>202</w:t>
      </w:r>
      <w:r w:rsidR="00BC27AB">
        <w:rPr>
          <w:lang w:val="en-US"/>
        </w:rPr>
        <w:t>5</w:t>
      </w:r>
      <w:r w:rsidR="009243B4">
        <w:rPr>
          <w:lang w:val="en-US"/>
        </w:rPr>
        <w:t xml:space="preserve"> </w:t>
      </w:r>
    </w:p>
    <w:p w14:paraId="1E690351" w14:textId="6387678C" w:rsidR="00DE58F1" w:rsidRPr="00350839" w:rsidRDefault="00D82FEA" w:rsidP="00F049AB">
      <w:pPr>
        <w:pStyle w:val="Lead"/>
        <w:rPr>
          <w:rFonts w:eastAsia="Times New Roman" w:cs="Times New Roman"/>
          <w:bCs/>
          <w:noProof w:val="0"/>
          <w:lang w:val="en-US"/>
        </w:rPr>
      </w:pPr>
      <w:r w:rsidRPr="00C058DD">
        <w:rPr>
          <w:color w:val="001D77"/>
        </w:rPr>
        <mc:AlternateContent>
          <mc:Choice Requires="wps">
            <w:drawing>
              <wp:anchor distT="45720" distB="45720" distL="114300" distR="114300" simplePos="0" relativeHeight="251759616" behindDoc="0" locked="0" layoutInCell="1" allowOverlap="1" wp14:anchorId="15C529A5" wp14:editId="7EE74C9D">
                <wp:simplePos x="0" y="0"/>
                <wp:positionH relativeFrom="margin">
                  <wp:posOffset>0</wp:posOffset>
                </wp:positionH>
                <wp:positionV relativeFrom="paragraph">
                  <wp:posOffset>8255</wp:posOffset>
                </wp:positionV>
                <wp:extent cx="2204085" cy="1154430"/>
                <wp:effectExtent l="0" t="0" r="5715" b="7620"/>
                <wp:wrapSquare wrapText="bothSides"/>
                <wp:docPr id="6" name="Pole tekstowe 2" descr="5.0%&#10;year-to-year increase in assets (total equity and liabilities)&#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54430"/>
                        </a:xfrm>
                        <a:prstGeom prst="roundRect">
                          <a:avLst/>
                        </a:prstGeom>
                        <a:solidFill>
                          <a:srgbClr val="001D77"/>
                        </a:solidFill>
                        <a:ln w="9525">
                          <a:noFill/>
                          <a:miter lim="800000"/>
                          <a:headEnd/>
                          <a:tailEnd/>
                        </a:ln>
                      </wps:spPr>
                      <wps:txbx>
                        <w:txbxContent>
                          <w:p w14:paraId="701C9349" w14:textId="33B2BAAB" w:rsidR="00C21955" w:rsidRPr="003C2680" w:rsidRDefault="00C21955" w:rsidP="00D82FEA">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lang w:val="en-GB"/>
                              </w:rPr>
                              <w:t xml:space="preserve"> </w:t>
                            </w:r>
                            <w:r>
                              <w:rPr>
                                <w:rStyle w:val="WartowskanikaZnak"/>
                                <w:sz w:val="72"/>
                                <w:szCs w:val="72"/>
                                <w:lang w:val="en-GB"/>
                              </w:rPr>
                              <w:t>5.0</w:t>
                            </w:r>
                            <w:r w:rsidRPr="003C2680">
                              <w:rPr>
                                <w:rStyle w:val="WartowskanikaZnak"/>
                                <w:sz w:val="72"/>
                                <w:szCs w:val="72"/>
                                <w:lang w:val="en-GB"/>
                              </w:rPr>
                              <w:t>%</w:t>
                            </w:r>
                          </w:p>
                          <w:p w14:paraId="2488C932" w14:textId="1CB5DE00" w:rsidR="00C21955" w:rsidRPr="00622A6B" w:rsidRDefault="00C21955" w:rsidP="00622A6B">
                            <w:pPr>
                              <w:pStyle w:val="tekstnaniebieskimtle"/>
                              <w:rPr>
                                <w:color w:val="FFFFFF" w:themeColor="background1"/>
                                <w:sz w:val="18"/>
                                <w:szCs w:val="20"/>
                                <w:lang w:val="en-US"/>
                              </w:rPr>
                            </w:pPr>
                            <w:r w:rsidRPr="001A022F">
                              <w:rPr>
                                <w:lang w:val="en-US"/>
                              </w:rPr>
                              <w:t>year-to-year increase in assets (total equity and liabilities)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Pole tekstowe 2" o:spid="_x0000_s1026" alt="5.0%&#10;year-to-year increase in assets (total equity and liabilities)&#10;" style="position:absolute;margin-left:0;margin-top:.65pt;width:173.55pt;height:90.9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" fillcolor="#001d77" stroked="f">
                <v:stroke joinstyle="miter"/>
                <v:textbox>
                  <w:txbxContent>
                    <w:p w14:paraId="701C9349" w14:textId="33B2BAAB" w:rsidR="00C21955" w:rsidRPr="003C2680" w:rsidRDefault="00C21955" w:rsidP="00D82FEA">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lang w:val="en-GB"/>
                        </w:rPr>
                        <w:t xml:space="preserve"> </w:t>
                      </w:r>
                      <w:r>
                        <w:rPr>
                          <w:rStyle w:val="WartowskanikaZnak"/>
                          <w:sz w:val="72"/>
                          <w:szCs w:val="72"/>
                          <w:lang w:val="en-GB"/>
                        </w:rPr>
                        <w:t>5.0</w:t>
                      </w:r>
                      <w:r w:rsidRPr="003C2680">
                        <w:rPr>
                          <w:rStyle w:val="WartowskanikaZnak"/>
                          <w:sz w:val="72"/>
                          <w:szCs w:val="72"/>
                          <w:lang w:val="en-GB"/>
                        </w:rPr>
                        <w:t>%</w:t>
                      </w:r>
                    </w:p>
                    <w:p w14:paraId="2488C932" w14:textId="1CB5DE00" w:rsidR="00C21955" w:rsidRPr="00622A6B" w:rsidRDefault="00C21955" w:rsidP="00622A6B">
                      <w:pPr>
                        <w:pStyle w:val="tekstnaniebieskimtle"/>
                        <w:rPr>
                          <w:color w:val="FFFFFF" w:themeColor="background1"/>
                          <w:sz w:val="18"/>
                          <w:szCs w:val="20"/>
                          <w:lang w:val="en-US"/>
                        </w:rPr>
                      </w:pPr>
                      <w:r w:rsidRPr="001A022F">
                        <w:rPr>
                          <w:lang w:val="en-US"/>
                        </w:rPr>
                        <w:t>year-to-year increase in assets (total equity and liabilities)</w:t>
                      </w:r>
                    </w:p>
                  </w:txbxContent>
                </v:textbox>
                <w10:wrap type="square" anchorx="margin"/>
              </v:roundrect>
            </w:pict>
          </mc:Fallback>
        </mc:AlternateContent>
      </w:r>
      <w:r w:rsidR="00DA111E" w:rsidRPr="00C058DD">
        <w:rPr>
          <w:noProof w:val="0"/>
          <w:spacing w:val="-2"/>
          <w:lang w:val="en-US"/>
        </w:rPr>
        <w:t xml:space="preserve">The </w:t>
      </w:r>
      <w:r w:rsidR="00DA111E" w:rsidRPr="001D52AA">
        <w:rPr>
          <w:noProof w:val="0"/>
          <w:spacing w:val="-2"/>
          <w:lang w:val="en-US"/>
        </w:rPr>
        <w:t xml:space="preserve">value of assets (total equity and liabilities) of </w:t>
      </w:r>
      <w:r w:rsidR="009D129D" w:rsidRPr="001D52AA">
        <w:rPr>
          <w:noProof w:val="0"/>
          <w:spacing w:val="-2"/>
          <w:lang w:val="en-US"/>
        </w:rPr>
        <w:t>non-financial enterprises</w:t>
      </w:r>
      <w:r w:rsidR="00DA111E" w:rsidRPr="001D52AA">
        <w:rPr>
          <w:noProof w:val="0"/>
          <w:spacing w:val="-2"/>
          <w:lang w:val="en-US"/>
        </w:rPr>
        <w:t xml:space="preserve"> as of 31 December </w:t>
      </w:r>
      <w:r w:rsidR="00C058DD" w:rsidRPr="001D52AA">
        <w:rPr>
          <w:noProof w:val="0"/>
          <w:spacing w:val="-2"/>
          <w:lang w:val="en-US"/>
        </w:rPr>
        <w:t>202</w:t>
      </w:r>
      <w:r w:rsidR="00F1783C" w:rsidRPr="001D52AA">
        <w:rPr>
          <w:noProof w:val="0"/>
          <w:spacing w:val="-2"/>
          <w:lang w:val="en-US"/>
        </w:rPr>
        <w:t>5</w:t>
      </w:r>
      <w:r w:rsidR="00DA111E" w:rsidRPr="001D52AA">
        <w:rPr>
          <w:noProof w:val="0"/>
          <w:spacing w:val="-2"/>
          <w:lang w:val="en-US"/>
        </w:rPr>
        <w:t xml:space="preserve"> was </w:t>
      </w:r>
      <w:r w:rsidR="00F1783C" w:rsidRPr="001D52AA">
        <w:rPr>
          <w:noProof w:val="0"/>
          <w:spacing w:val="-2"/>
          <w:lang w:val="en-US"/>
        </w:rPr>
        <w:t xml:space="preserve">5,015.0 </w:t>
      </w:r>
      <w:r w:rsidR="00DA111E" w:rsidRPr="001D52AA">
        <w:rPr>
          <w:noProof w:val="0"/>
          <w:spacing w:val="-2"/>
          <w:lang w:val="en-US"/>
        </w:rPr>
        <w:t xml:space="preserve">bn PLN (by </w:t>
      </w:r>
      <w:r w:rsidR="00F1783C" w:rsidRPr="001D52AA">
        <w:rPr>
          <w:noProof w:val="0"/>
          <w:spacing w:val="-2"/>
          <w:lang w:val="en-US"/>
        </w:rPr>
        <w:t>5.0</w:t>
      </w:r>
      <w:r w:rsidR="00DA111E" w:rsidRPr="001D52AA">
        <w:rPr>
          <w:noProof w:val="0"/>
          <w:spacing w:val="-2"/>
          <w:lang w:val="en-US"/>
        </w:rPr>
        <w:t xml:space="preserve">% more comparing to the end of </w:t>
      </w:r>
      <w:r w:rsidR="00C058DD" w:rsidRPr="001D52AA">
        <w:rPr>
          <w:noProof w:val="0"/>
          <w:spacing w:val="-2"/>
          <w:lang w:val="en-US"/>
        </w:rPr>
        <w:t>202</w:t>
      </w:r>
      <w:r w:rsidR="00F1783C" w:rsidRPr="001D52AA">
        <w:rPr>
          <w:noProof w:val="0"/>
          <w:spacing w:val="-2"/>
          <w:lang w:val="en-US"/>
        </w:rPr>
        <w:t>4</w:t>
      </w:r>
      <w:r w:rsidR="00DA111E" w:rsidRPr="001D52AA">
        <w:rPr>
          <w:noProof w:val="0"/>
          <w:spacing w:val="-2"/>
          <w:lang w:val="en-US"/>
        </w:rPr>
        <w:t>), of which</w:t>
      </w:r>
      <w:r w:rsidR="00772EE0" w:rsidRPr="001D52AA">
        <w:rPr>
          <w:noProof w:val="0"/>
          <w:spacing w:val="-2"/>
          <w:lang w:val="en-US"/>
        </w:rPr>
        <w:t xml:space="preserve"> </w:t>
      </w:r>
      <w:r w:rsidR="00F1783C" w:rsidRPr="001D52AA">
        <w:rPr>
          <w:noProof w:val="0"/>
          <w:spacing w:val="-2"/>
          <w:lang w:val="en-US"/>
        </w:rPr>
        <w:t xml:space="preserve">2,760.6 </w:t>
      </w:r>
      <w:r w:rsidR="00772EE0" w:rsidRPr="001D52AA">
        <w:rPr>
          <w:noProof w:val="0"/>
          <w:spacing w:val="-2"/>
          <w:lang w:val="en-US"/>
        </w:rPr>
        <w:t xml:space="preserve">bn PLN </w:t>
      </w:r>
      <w:r w:rsidR="00DA111E" w:rsidRPr="001D52AA">
        <w:rPr>
          <w:noProof w:val="0"/>
          <w:spacing w:val="-2"/>
          <w:lang w:val="en-US"/>
        </w:rPr>
        <w:t xml:space="preserve">were fixed assets and </w:t>
      </w:r>
      <w:r w:rsidR="00F1783C" w:rsidRPr="001D52AA">
        <w:rPr>
          <w:noProof w:val="0"/>
          <w:spacing w:val="-2"/>
          <w:lang w:val="en-US"/>
        </w:rPr>
        <w:t xml:space="preserve">2,250.6 </w:t>
      </w:r>
      <w:r w:rsidR="00772EE0" w:rsidRPr="001D52AA">
        <w:rPr>
          <w:noProof w:val="0"/>
          <w:spacing w:val="-2"/>
          <w:lang w:val="en-US"/>
        </w:rPr>
        <w:t xml:space="preserve">bn PLN </w:t>
      </w:r>
      <w:r w:rsidR="00DA111E" w:rsidRPr="001D52AA">
        <w:rPr>
          <w:noProof w:val="0"/>
          <w:spacing w:val="-2"/>
          <w:lang w:val="en-US"/>
        </w:rPr>
        <w:t xml:space="preserve">were current assets. Total revenues and total costs were </w:t>
      </w:r>
      <w:r w:rsidR="00F1783C" w:rsidRPr="001D52AA">
        <w:rPr>
          <w:noProof w:val="0"/>
          <w:spacing w:val="-2"/>
          <w:lang w:val="en-US"/>
        </w:rPr>
        <w:t>higher</w:t>
      </w:r>
      <w:r w:rsidR="00DA111E" w:rsidRPr="001D52AA">
        <w:rPr>
          <w:noProof w:val="0"/>
          <w:spacing w:val="-2"/>
          <w:lang w:val="en-US"/>
        </w:rPr>
        <w:t xml:space="preserve"> than in </w:t>
      </w:r>
      <w:r w:rsidR="00C058DD" w:rsidRPr="001D52AA">
        <w:rPr>
          <w:noProof w:val="0"/>
          <w:spacing w:val="-2"/>
          <w:lang w:val="en-US"/>
        </w:rPr>
        <w:t>202</w:t>
      </w:r>
      <w:r w:rsidR="00F1783C" w:rsidRPr="001D52AA">
        <w:rPr>
          <w:noProof w:val="0"/>
          <w:spacing w:val="-2"/>
          <w:lang w:val="en-US"/>
        </w:rPr>
        <w:t>4</w:t>
      </w:r>
      <w:r w:rsidR="00DA111E" w:rsidRPr="001D52AA">
        <w:rPr>
          <w:noProof w:val="0"/>
          <w:spacing w:val="-2"/>
          <w:lang w:val="en-US"/>
        </w:rPr>
        <w:t xml:space="preserve">. The net financial result amounted to </w:t>
      </w:r>
      <w:r w:rsidR="002D2C65" w:rsidRPr="001D52AA">
        <w:rPr>
          <w:noProof w:val="0"/>
          <w:spacing w:val="-2"/>
          <w:lang w:val="en-US"/>
        </w:rPr>
        <w:t>20</w:t>
      </w:r>
      <w:r w:rsidR="00F1783C" w:rsidRPr="001D52AA">
        <w:rPr>
          <w:noProof w:val="0"/>
          <w:spacing w:val="-2"/>
          <w:lang w:val="en-US"/>
        </w:rPr>
        <w:t>2</w:t>
      </w:r>
      <w:r w:rsidR="002D2C65" w:rsidRPr="001D52AA">
        <w:rPr>
          <w:noProof w:val="0"/>
          <w:spacing w:val="-2"/>
          <w:lang w:val="en-US"/>
        </w:rPr>
        <w:t>.8</w:t>
      </w:r>
      <w:r w:rsidR="00DA111E" w:rsidRPr="001D52AA">
        <w:rPr>
          <w:noProof w:val="0"/>
          <w:spacing w:val="-2"/>
          <w:lang w:val="en-US"/>
        </w:rPr>
        <w:t xml:space="preserve"> bn PLN (</w:t>
      </w:r>
      <w:r w:rsidR="00524339" w:rsidRPr="001D52AA">
        <w:rPr>
          <w:noProof w:val="0"/>
          <w:spacing w:val="-2"/>
          <w:lang w:val="en-US"/>
        </w:rPr>
        <w:t xml:space="preserve">a decrease </w:t>
      </w:r>
      <w:r w:rsidR="008F59BA" w:rsidRPr="001D52AA">
        <w:rPr>
          <w:noProof w:val="0"/>
          <w:spacing w:val="-2"/>
          <w:lang w:val="en-US"/>
        </w:rPr>
        <w:t xml:space="preserve">of </w:t>
      </w:r>
      <w:r w:rsidR="00F1783C" w:rsidRPr="001D52AA">
        <w:rPr>
          <w:noProof w:val="0"/>
          <w:spacing w:val="-2"/>
          <w:lang w:val="en-US"/>
        </w:rPr>
        <w:t>1.4</w:t>
      </w:r>
      <w:r w:rsidR="00DA111E" w:rsidRPr="001D52AA">
        <w:rPr>
          <w:noProof w:val="0"/>
          <w:spacing w:val="-2"/>
          <w:lang w:val="en-US"/>
        </w:rPr>
        <w:t xml:space="preserve">% compared to </w:t>
      </w:r>
      <w:r w:rsidR="00C058DD" w:rsidRPr="001D52AA">
        <w:rPr>
          <w:noProof w:val="0"/>
          <w:spacing w:val="-2"/>
          <w:lang w:val="en-US"/>
        </w:rPr>
        <w:t>202</w:t>
      </w:r>
      <w:r w:rsidR="00F1783C" w:rsidRPr="001D52AA">
        <w:rPr>
          <w:noProof w:val="0"/>
          <w:spacing w:val="-2"/>
          <w:lang w:val="en-US"/>
        </w:rPr>
        <w:t>4</w:t>
      </w:r>
      <w:r w:rsidR="00DA111E" w:rsidRPr="001D52AA">
        <w:rPr>
          <w:noProof w:val="0"/>
          <w:spacing w:val="-2"/>
          <w:lang w:val="en-US"/>
        </w:rPr>
        <w:t>)</w:t>
      </w:r>
      <w:r w:rsidR="00A40BB4" w:rsidRPr="001D52AA">
        <w:rPr>
          <w:noProof w:val="0"/>
          <w:spacing w:val="-2"/>
          <w:lang w:val="en-US"/>
        </w:rPr>
        <w:t>.</w:t>
      </w:r>
    </w:p>
    <w:p w14:paraId="7C36352D" w14:textId="137C4BBB" w:rsidR="00E95B8E" w:rsidRPr="00C058DD" w:rsidRDefault="00CB6AD4" w:rsidP="00FB77D4">
      <w:pPr>
        <w:pStyle w:val="Nagwek1"/>
        <w:rPr>
          <w:rFonts w:ascii="Fira Sans" w:hAnsi="Fira Sans"/>
          <w:b/>
          <w:color w:val="auto"/>
          <w:lang w:val="en-US"/>
        </w:rPr>
      </w:pPr>
      <w:r w:rsidRPr="00C058DD">
        <w:rPr>
          <w:shd w:val="clear" w:color="auto" w:fill="FFFFFF"/>
          <w:lang w:val="en-US"/>
        </w:rPr>
        <w:br/>
      </w:r>
      <w:r w:rsidR="00DF53F2" w:rsidRPr="00C058DD">
        <w:rPr>
          <w:rFonts w:ascii="Fira Sans" w:hAnsi="Fira Sans"/>
          <w:b/>
          <w:color w:val="auto"/>
          <w:lang w:val="en-US"/>
        </w:rPr>
        <w:t>Table 1. Basic data concerning surveyed entities</w:t>
      </w:r>
    </w:p>
    <w:tbl>
      <w:tblPr>
        <w:tblW w:w="7938" w:type="dxa"/>
        <w:tblCellMar>
          <w:left w:w="70" w:type="dxa"/>
          <w:right w:w="70" w:type="dxa"/>
        </w:tblCellMar>
        <w:tblLook w:val="04A0" w:firstRow="1" w:lastRow="0" w:firstColumn="1" w:lastColumn="0" w:noHBand="0" w:noVBand="1"/>
        <w:tblCaption w:val="Table 1. Basic data concerning surveyed entities"/>
        <w:tblDescription w:val="Table. The data for Table 1 can be found in the XLSX file titled Balance sheet data of non-financial enterprises in 2025 Table in XLSX format."/>
      </w:tblPr>
      <w:tblGrid>
        <w:gridCol w:w="3686"/>
        <w:gridCol w:w="1417"/>
        <w:gridCol w:w="1417"/>
        <w:gridCol w:w="1418"/>
      </w:tblGrid>
      <w:tr w:rsidR="00E95B8E" w:rsidRPr="00C058DD" w14:paraId="4BC8CCD4" w14:textId="77777777" w:rsidTr="00A54192">
        <w:trPr>
          <w:trHeight w:val="456"/>
        </w:trPr>
        <w:tc>
          <w:tcPr>
            <w:tcW w:w="3686" w:type="dxa"/>
            <w:vMerge w:val="restart"/>
            <w:tcBorders>
              <w:top w:val="single" w:sz="4" w:space="0" w:color="001D77"/>
              <w:right w:val="single" w:sz="4" w:space="0" w:color="001D77"/>
            </w:tcBorders>
            <w:noWrap/>
            <w:vAlign w:val="center"/>
            <w:hideMark/>
          </w:tcPr>
          <w:p w14:paraId="46A2F450" w14:textId="30CB132E" w:rsidR="00E95B8E" w:rsidRPr="00C058DD" w:rsidRDefault="00653DC3" w:rsidP="00710BF3">
            <w:pPr>
              <w:pStyle w:val="Tablicagwka"/>
              <w:ind w:hanging="720"/>
              <w:jc w:val="center"/>
              <w:rPr>
                <w:lang w:val="en-US"/>
              </w:rPr>
            </w:pPr>
            <w:r w:rsidRPr="00C058DD">
              <w:rPr>
                <w:lang w:val="en-US"/>
              </w:rPr>
              <w:t>Specification</w:t>
            </w:r>
          </w:p>
        </w:tc>
        <w:tc>
          <w:tcPr>
            <w:tcW w:w="1417" w:type="dxa"/>
            <w:tcBorders>
              <w:top w:val="single" w:sz="4" w:space="0" w:color="001D77"/>
              <w:left w:val="single" w:sz="4" w:space="0" w:color="001D77"/>
              <w:bottom w:val="single" w:sz="4" w:space="0" w:color="001D77"/>
              <w:right w:val="single" w:sz="4" w:space="0" w:color="001D77"/>
            </w:tcBorders>
            <w:vAlign w:val="center"/>
            <w:hideMark/>
          </w:tcPr>
          <w:p w14:paraId="7483695E" w14:textId="3528E734" w:rsidR="00E95B8E" w:rsidRPr="00C058DD" w:rsidRDefault="00C058DD" w:rsidP="00A54192">
            <w:pPr>
              <w:pStyle w:val="Tablicagwkarodek"/>
              <w:rPr>
                <w:lang w:val="en-US"/>
              </w:rPr>
            </w:pPr>
            <w:r>
              <w:rPr>
                <w:lang w:val="en-US"/>
              </w:rPr>
              <w:t>202</w:t>
            </w:r>
            <w:r w:rsidR="00E749E7">
              <w:rPr>
                <w:lang w:val="en-US"/>
              </w:rPr>
              <w:t>4</w:t>
            </w:r>
          </w:p>
        </w:tc>
        <w:tc>
          <w:tcPr>
            <w:tcW w:w="2835" w:type="dxa"/>
            <w:gridSpan w:val="2"/>
            <w:tcBorders>
              <w:top w:val="single" w:sz="4" w:space="0" w:color="001D77"/>
              <w:left w:val="single" w:sz="4" w:space="0" w:color="001D77"/>
              <w:bottom w:val="single" w:sz="4" w:space="0" w:color="001D77"/>
            </w:tcBorders>
            <w:vAlign w:val="center"/>
            <w:hideMark/>
          </w:tcPr>
          <w:p w14:paraId="706E1FD9" w14:textId="40B2CC0A" w:rsidR="00E95B8E" w:rsidRPr="00C058DD" w:rsidRDefault="00C058DD" w:rsidP="00A54192">
            <w:pPr>
              <w:pStyle w:val="Tablicagwkarodek"/>
              <w:rPr>
                <w:rFonts w:eastAsia="Fira Sans Light" w:cs="Times New Roman"/>
                <w:lang w:val="en-US"/>
              </w:rPr>
            </w:pPr>
            <w:r>
              <w:rPr>
                <w:rFonts w:eastAsia="Fira Sans Light" w:cs="Times New Roman"/>
                <w:lang w:val="en-US"/>
              </w:rPr>
              <w:t>202</w:t>
            </w:r>
            <w:r w:rsidR="00E749E7">
              <w:rPr>
                <w:rFonts w:eastAsia="Fira Sans Light" w:cs="Times New Roman"/>
                <w:lang w:val="en-US"/>
              </w:rPr>
              <w:t>5</w:t>
            </w:r>
          </w:p>
        </w:tc>
      </w:tr>
      <w:tr w:rsidR="00E95B8E" w:rsidRPr="00C058DD" w14:paraId="50E3249B" w14:textId="77777777" w:rsidTr="00A54192">
        <w:trPr>
          <w:trHeight w:val="456"/>
        </w:trPr>
        <w:tc>
          <w:tcPr>
            <w:tcW w:w="0" w:type="auto"/>
            <w:vMerge/>
            <w:tcBorders>
              <w:bottom w:val="single" w:sz="4" w:space="0" w:color="001D77"/>
              <w:right w:val="single" w:sz="4" w:space="0" w:color="001D77"/>
            </w:tcBorders>
            <w:vAlign w:val="center"/>
            <w:hideMark/>
          </w:tcPr>
          <w:p w14:paraId="7166CABD" w14:textId="77777777" w:rsidR="00E95B8E" w:rsidRPr="00C058DD" w:rsidRDefault="00E95B8E">
            <w:pPr>
              <w:spacing w:before="0" w:after="0" w:line="256" w:lineRule="auto"/>
              <w:rPr>
                <w:rFonts w:eastAsia="Times New Roman" w:cs="Calibri"/>
                <w:szCs w:val="19"/>
                <w:lang w:val="en-US" w:eastAsia="pl-PL"/>
              </w:rPr>
            </w:pPr>
          </w:p>
        </w:tc>
        <w:tc>
          <w:tcPr>
            <w:tcW w:w="2834" w:type="dxa"/>
            <w:gridSpan w:val="2"/>
            <w:tcBorders>
              <w:top w:val="single" w:sz="4" w:space="0" w:color="001D77"/>
              <w:left w:val="single" w:sz="4" w:space="0" w:color="001D77"/>
              <w:bottom w:val="single" w:sz="4" w:space="0" w:color="001D77"/>
              <w:right w:val="single" w:sz="4" w:space="0" w:color="001D77"/>
            </w:tcBorders>
            <w:vAlign w:val="center"/>
            <w:hideMark/>
          </w:tcPr>
          <w:p w14:paraId="0F7C99D1" w14:textId="0BF3B65A" w:rsidR="00E95B8E" w:rsidRPr="00C058DD" w:rsidRDefault="00DF53F2" w:rsidP="00A54192">
            <w:pPr>
              <w:pStyle w:val="Tablicagwkarodek"/>
              <w:rPr>
                <w:rFonts w:eastAsia="Fira Sans Light" w:cs="Times New Roman"/>
                <w:lang w:val="en-US"/>
              </w:rPr>
            </w:pPr>
            <w:r w:rsidRPr="00C058DD">
              <w:rPr>
                <w:rFonts w:eastAsia="Fira Sans Light" w:cs="Times New Roman"/>
                <w:lang w:val="en-US"/>
              </w:rPr>
              <w:t>in billion PLN</w:t>
            </w:r>
          </w:p>
        </w:tc>
        <w:tc>
          <w:tcPr>
            <w:tcW w:w="1418" w:type="dxa"/>
            <w:tcBorders>
              <w:top w:val="single" w:sz="4" w:space="0" w:color="001D77"/>
              <w:left w:val="single" w:sz="4" w:space="0" w:color="001D77"/>
              <w:bottom w:val="single" w:sz="4" w:space="0" w:color="001D77"/>
            </w:tcBorders>
            <w:vAlign w:val="center"/>
            <w:hideMark/>
          </w:tcPr>
          <w:p w14:paraId="3A25A2CB" w14:textId="0E72F832" w:rsidR="00E95B8E" w:rsidRPr="00C058DD" w:rsidRDefault="00C058DD" w:rsidP="00A54192">
            <w:pPr>
              <w:pStyle w:val="Tablicagwkarodek"/>
              <w:rPr>
                <w:rFonts w:eastAsia="Fira Sans Light" w:cs="Times New Roman"/>
                <w:lang w:val="en-US"/>
              </w:rPr>
            </w:pPr>
            <w:r>
              <w:rPr>
                <w:rFonts w:eastAsia="Fira Sans Light" w:cs="Times New Roman"/>
                <w:lang w:val="en-US"/>
              </w:rPr>
              <w:t>202</w:t>
            </w:r>
            <w:r w:rsidR="00E749E7">
              <w:rPr>
                <w:rFonts w:eastAsia="Fira Sans Light" w:cs="Times New Roman"/>
                <w:lang w:val="en-US"/>
              </w:rPr>
              <w:t>4</w:t>
            </w:r>
            <w:r w:rsidR="00E95B8E" w:rsidRPr="00C058DD">
              <w:rPr>
                <w:rFonts w:eastAsia="Fira Sans Light" w:cs="Times New Roman"/>
                <w:lang w:val="en-US"/>
              </w:rPr>
              <w:t>=100</w:t>
            </w:r>
          </w:p>
        </w:tc>
      </w:tr>
      <w:tr w:rsidR="00D81A10" w:rsidRPr="00AE2741" w14:paraId="2DE75750" w14:textId="77777777" w:rsidTr="00FB1A39">
        <w:trPr>
          <w:trHeight w:val="300"/>
        </w:trPr>
        <w:tc>
          <w:tcPr>
            <w:tcW w:w="3686" w:type="dxa"/>
            <w:tcBorders>
              <w:top w:val="single" w:sz="4" w:space="0" w:color="001D77"/>
              <w:left w:val="nil"/>
              <w:bottom w:val="single" w:sz="4" w:space="0" w:color="212492"/>
              <w:right w:val="single" w:sz="4" w:space="0" w:color="212492"/>
            </w:tcBorders>
            <w:shd w:val="clear" w:color="auto" w:fill="auto"/>
            <w:noWrap/>
            <w:vAlign w:val="center"/>
          </w:tcPr>
          <w:p w14:paraId="01B6F6A9" w14:textId="05041DB8" w:rsidR="00D81A10" w:rsidRPr="00C058DD" w:rsidRDefault="00D81A10" w:rsidP="00D81A10">
            <w:pPr>
              <w:pStyle w:val="Tablicaboczek"/>
              <w:rPr>
                <w:lang w:val="en-US"/>
              </w:rPr>
            </w:pPr>
            <w:r w:rsidRPr="00C058DD">
              <w:rPr>
                <w:color w:val="000000"/>
                <w:lang w:val="en-US"/>
              </w:rPr>
              <w:t>Assets (total equity and liabilities)</w:t>
            </w:r>
          </w:p>
        </w:tc>
        <w:tc>
          <w:tcPr>
            <w:tcW w:w="1417" w:type="dxa"/>
            <w:tcBorders>
              <w:top w:val="single" w:sz="4" w:space="0" w:color="001D77"/>
              <w:left w:val="nil"/>
              <w:bottom w:val="single" w:sz="4" w:space="0" w:color="212492"/>
              <w:right w:val="single" w:sz="4" w:space="0" w:color="212492"/>
            </w:tcBorders>
            <w:shd w:val="clear" w:color="auto" w:fill="auto"/>
          </w:tcPr>
          <w:p w14:paraId="63216BE9" w14:textId="3FABE403" w:rsidR="00D81A10" w:rsidRPr="001D52AA" w:rsidRDefault="00D81A10" w:rsidP="00D81A10">
            <w:pPr>
              <w:pStyle w:val="Tablicadanerodek"/>
              <w:rPr>
                <w:lang w:val="en-US"/>
              </w:rPr>
            </w:pPr>
            <w:r w:rsidRPr="001D52AA">
              <w:t>4</w:t>
            </w:r>
            <w:r w:rsidR="00E749E7" w:rsidRPr="001D52AA">
              <w:t>,</w:t>
            </w:r>
            <w:r w:rsidRPr="001D52AA">
              <w:t>776.7</w:t>
            </w:r>
          </w:p>
        </w:tc>
        <w:tc>
          <w:tcPr>
            <w:tcW w:w="1417" w:type="dxa"/>
            <w:tcBorders>
              <w:top w:val="single" w:sz="4" w:space="0" w:color="001D77"/>
              <w:left w:val="nil"/>
              <w:bottom w:val="single" w:sz="4" w:space="0" w:color="212492"/>
              <w:right w:val="single" w:sz="4" w:space="0" w:color="212492"/>
            </w:tcBorders>
            <w:shd w:val="clear" w:color="auto" w:fill="auto"/>
          </w:tcPr>
          <w:p w14:paraId="1435C488" w14:textId="40570DE6" w:rsidR="00D81A10" w:rsidRPr="001D52AA" w:rsidRDefault="00D81A10" w:rsidP="00D81A10">
            <w:pPr>
              <w:pStyle w:val="Tablicadanerodek"/>
              <w:rPr>
                <w:lang w:val="en-US"/>
              </w:rPr>
            </w:pPr>
            <w:r w:rsidRPr="001D52AA">
              <w:t>5</w:t>
            </w:r>
            <w:r w:rsidR="00E749E7" w:rsidRPr="001D52AA">
              <w:t>,</w:t>
            </w:r>
            <w:r w:rsidRPr="001D52AA">
              <w:t>015.0</w:t>
            </w:r>
          </w:p>
        </w:tc>
        <w:tc>
          <w:tcPr>
            <w:tcW w:w="1418" w:type="dxa"/>
            <w:tcBorders>
              <w:top w:val="single" w:sz="4" w:space="0" w:color="001D77"/>
              <w:left w:val="nil"/>
              <w:bottom w:val="single" w:sz="4" w:space="0" w:color="212492"/>
              <w:right w:val="nil"/>
            </w:tcBorders>
            <w:shd w:val="clear" w:color="auto" w:fill="auto"/>
            <w:noWrap/>
          </w:tcPr>
          <w:p w14:paraId="6DC15BB0" w14:textId="535C5B64" w:rsidR="00D81A10" w:rsidRPr="001D52AA" w:rsidRDefault="00D81A10" w:rsidP="00D81A10">
            <w:pPr>
              <w:pStyle w:val="Tablicadanerodek"/>
              <w:rPr>
                <w:lang w:val="en-US"/>
              </w:rPr>
            </w:pPr>
            <w:r w:rsidRPr="001D52AA">
              <w:t>105.0</w:t>
            </w:r>
          </w:p>
        </w:tc>
      </w:tr>
      <w:tr w:rsidR="00D81A10" w:rsidRPr="00AE2741" w14:paraId="0B89DD9B" w14:textId="77777777" w:rsidTr="00FB1A39">
        <w:trPr>
          <w:trHeight w:val="300"/>
        </w:trPr>
        <w:tc>
          <w:tcPr>
            <w:tcW w:w="3686" w:type="dxa"/>
            <w:tcBorders>
              <w:top w:val="nil"/>
              <w:left w:val="nil"/>
              <w:bottom w:val="single" w:sz="4" w:space="0" w:color="212492"/>
              <w:right w:val="single" w:sz="4" w:space="0" w:color="212492"/>
            </w:tcBorders>
            <w:shd w:val="clear" w:color="auto" w:fill="auto"/>
            <w:noWrap/>
            <w:vAlign w:val="center"/>
            <w:hideMark/>
          </w:tcPr>
          <w:p w14:paraId="35002680" w14:textId="21970D36" w:rsidR="00D81A10" w:rsidRPr="00C058DD" w:rsidRDefault="00D81A10" w:rsidP="00D81A10">
            <w:pPr>
              <w:pStyle w:val="Tablicaboczek"/>
              <w:rPr>
                <w:lang w:val="en-US"/>
              </w:rPr>
            </w:pPr>
            <w:r w:rsidRPr="00C058DD">
              <w:rPr>
                <w:color w:val="000000"/>
                <w:lang w:val="en-US"/>
              </w:rPr>
              <w:t>Total revenues</w:t>
            </w:r>
          </w:p>
        </w:tc>
        <w:tc>
          <w:tcPr>
            <w:tcW w:w="1417" w:type="dxa"/>
            <w:tcBorders>
              <w:top w:val="nil"/>
              <w:left w:val="nil"/>
              <w:bottom w:val="single" w:sz="4" w:space="0" w:color="212492"/>
              <w:right w:val="single" w:sz="4" w:space="0" w:color="212492"/>
            </w:tcBorders>
            <w:shd w:val="clear" w:color="auto" w:fill="auto"/>
            <w:hideMark/>
          </w:tcPr>
          <w:p w14:paraId="61D1CE52" w14:textId="7B420D82" w:rsidR="00D81A10" w:rsidRPr="001D52AA" w:rsidRDefault="00D81A10" w:rsidP="00D81A10">
            <w:pPr>
              <w:pStyle w:val="Tablicadanerodek"/>
              <w:rPr>
                <w:lang w:val="en-US"/>
              </w:rPr>
            </w:pPr>
            <w:r w:rsidRPr="001D52AA">
              <w:t>6</w:t>
            </w:r>
            <w:r w:rsidR="00E749E7" w:rsidRPr="001D52AA">
              <w:t>,</w:t>
            </w:r>
            <w:r w:rsidRPr="001D52AA">
              <w:t>024.1</w:t>
            </w:r>
          </w:p>
        </w:tc>
        <w:tc>
          <w:tcPr>
            <w:tcW w:w="1417" w:type="dxa"/>
            <w:tcBorders>
              <w:top w:val="nil"/>
              <w:left w:val="nil"/>
              <w:bottom w:val="single" w:sz="4" w:space="0" w:color="212492"/>
              <w:right w:val="single" w:sz="4" w:space="0" w:color="212492"/>
            </w:tcBorders>
            <w:shd w:val="clear" w:color="auto" w:fill="auto"/>
            <w:hideMark/>
          </w:tcPr>
          <w:p w14:paraId="48E5071D" w14:textId="66BCFCFB" w:rsidR="00D81A10" w:rsidRPr="001D52AA" w:rsidRDefault="00D81A10" w:rsidP="00D81A10">
            <w:pPr>
              <w:pStyle w:val="Tablicadanerodek"/>
              <w:rPr>
                <w:lang w:val="en-US"/>
              </w:rPr>
            </w:pPr>
            <w:r w:rsidRPr="001D52AA">
              <w:t>6</w:t>
            </w:r>
            <w:r w:rsidR="00E749E7" w:rsidRPr="001D52AA">
              <w:t>,</w:t>
            </w:r>
            <w:r w:rsidRPr="001D52AA">
              <w:t>187.0</w:t>
            </w:r>
          </w:p>
        </w:tc>
        <w:tc>
          <w:tcPr>
            <w:tcW w:w="1418" w:type="dxa"/>
            <w:tcBorders>
              <w:top w:val="nil"/>
              <w:left w:val="nil"/>
              <w:bottom w:val="single" w:sz="4" w:space="0" w:color="212492"/>
              <w:right w:val="nil"/>
            </w:tcBorders>
            <w:shd w:val="clear" w:color="auto" w:fill="auto"/>
            <w:noWrap/>
            <w:hideMark/>
          </w:tcPr>
          <w:p w14:paraId="154ECFE2" w14:textId="6328AED5" w:rsidR="00D81A10" w:rsidRPr="001D52AA" w:rsidRDefault="00D81A10" w:rsidP="00D81A10">
            <w:pPr>
              <w:pStyle w:val="Tablicadanerodek"/>
              <w:rPr>
                <w:lang w:val="en-US"/>
              </w:rPr>
            </w:pPr>
            <w:r w:rsidRPr="001D52AA">
              <w:t>102.7</w:t>
            </w:r>
          </w:p>
        </w:tc>
      </w:tr>
      <w:tr w:rsidR="00D81A10" w:rsidRPr="00AE2741" w14:paraId="5E46ECD8" w14:textId="77777777" w:rsidTr="00FB1A39">
        <w:trPr>
          <w:trHeight w:val="300"/>
        </w:trPr>
        <w:tc>
          <w:tcPr>
            <w:tcW w:w="3686" w:type="dxa"/>
            <w:tcBorders>
              <w:top w:val="nil"/>
              <w:left w:val="nil"/>
              <w:bottom w:val="single" w:sz="4" w:space="0" w:color="212492"/>
              <w:right w:val="single" w:sz="4" w:space="0" w:color="212492"/>
            </w:tcBorders>
            <w:shd w:val="clear" w:color="auto" w:fill="auto"/>
            <w:noWrap/>
            <w:vAlign w:val="center"/>
            <w:hideMark/>
          </w:tcPr>
          <w:p w14:paraId="4307483E" w14:textId="3612147B" w:rsidR="00D81A10" w:rsidRPr="00C058DD" w:rsidRDefault="00D81A10" w:rsidP="00D81A10">
            <w:pPr>
              <w:pStyle w:val="Tablicaboczek"/>
              <w:rPr>
                <w:lang w:val="en-US"/>
              </w:rPr>
            </w:pPr>
            <w:r w:rsidRPr="00C058DD">
              <w:rPr>
                <w:color w:val="000000"/>
                <w:lang w:val="en-US"/>
              </w:rPr>
              <w:t>Total costs</w:t>
            </w:r>
          </w:p>
        </w:tc>
        <w:tc>
          <w:tcPr>
            <w:tcW w:w="1417" w:type="dxa"/>
            <w:tcBorders>
              <w:top w:val="nil"/>
              <w:left w:val="nil"/>
              <w:bottom w:val="single" w:sz="4" w:space="0" w:color="212492"/>
              <w:right w:val="single" w:sz="4" w:space="0" w:color="212492"/>
            </w:tcBorders>
            <w:shd w:val="clear" w:color="auto" w:fill="auto"/>
            <w:hideMark/>
          </w:tcPr>
          <w:p w14:paraId="096B5090" w14:textId="06E0436E" w:rsidR="00D81A10" w:rsidRPr="001D52AA" w:rsidRDefault="00D81A10" w:rsidP="00D81A10">
            <w:pPr>
              <w:pStyle w:val="Tablicadanerodek"/>
              <w:rPr>
                <w:lang w:val="en-US"/>
              </w:rPr>
            </w:pPr>
            <w:r w:rsidRPr="001D52AA">
              <w:t>5</w:t>
            </w:r>
            <w:r w:rsidR="00E749E7" w:rsidRPr="001D52AA">
              <w:t>,</w:t>
            </w:r>
            <w:r w:rsidRPr="001D52AA">
              <w:t>767.1</w:t>
            </w:r>
          </w:p>
        </w:tc>
        <w:tc>
          <w:tcPr>
            <w:tcW w:w="1417" w:type="dxa"/>
            <w:tcBorders>
              <w:top w:val="nil"/>
              <w:left w:val="nil"/>
              <w:bottom w:val="single" w:sz="4" w:space="0" w:color="212492"/>
              <w:right w:val="single" w:sz="4" w:space="0" w:color="212492"/>
            </w:tcBorders>
            <w:shd w:val="clear" w:color="auto" w:fill="auto"/>
            <w:hideMark/>
          </w:tcPr>
          <w:p w14:paraId="74FE5636" w14:textId="300D3CBF" w:rsidR="00D81A10" w:rsidRPr="001D52AA" w:rsidRDefault="00D81A10" w:rsidP="00D81A10">
            <w:pPr>
              <w:pStyle w:val="Tablicadanerodek"/>
              <w:rPr>
                <w:lang w:val="en-US"/>
              </w:rPr>
            </w:pPr>
            <w:r w:rsidRPr="001D52AA">
              <w:t>5</w:t>
            </w:r>
            <w:r w:rsidR="00E749E7" w:rsidRPr="001D52AA">
              <w:t>,</w:t>
            </w:r>
            <w:r w:rsidRPr="001D52AA">
              <w:t>930.5</w:t>
            </w:r>
          </w:p>
        </w:tc>
        <w:tc>
          <w:tcPr>
            <w:tcW w:w="1418" w:type="dxa"/>
            <w:tcBorders>
              <w:top w:val="nil"/>
              <w:left w:val="nil"/>
              <w:bottom w:val="single" w:sz="4" w:space="0" w:color="212492"/>
              <w:right w:val="nil"/>
            </w:tcBorders>
            <w:shd w:val="clear" w:color="auto" w:fill="auto"/>
            <w:noWrap/>
            <w:hideMark/>
          </w:tcPr>
          <w:p w14:paraId="5C3E54C5" w14:textId="0F9E40E7" w:rsidR="00D81A10" w:rsidRPr="001D52AA" w:rsidRDefault="00D81A10" w:rsidP="00D81A10">
            <w:pPr>
              <w:pStyle w:val="Tablicadanerodek"/>
              <w:rPr>
                <w:lang w:val="en-US"/>
              </w:rPr>
            </w:pPr>
            <w:r w:rsidRPr="001D52AA">
              <w:t>102.8</w:t>
            </w:r>
          </w:p>
        </w:tc>
      </w:tr>
      <w:tr w:rsidR="00D81A10" w:rsidRPr="00AE2741" w14:paraId="7525D2A2" w14:textId="77777777" w:rsidTr="00FB1A39">
        <w:trPr>
          <w:trHeight w:val="300"/>
        </w:trPr>
        <w:tc>
          <w:tcPr>
            <w:tcW w:w="3686" w:type="dxa"/>
            <w:tcBorders>
              <w:top w:val="nil"/>
              <w:left w:val="nil"/>
              <w:bottom w:val="single" w:sz="4" w:space="0" w:color="212492"/>
              <w:right w:val="single" w:sz="4" w:space="0" w:color="212492"/>
            </w:tcBorders>
            <w:shd w:val="clear" w:color="auto" w:fill="auto"/>
            <w:noWrap/>
            <w:vAlign w:val="center"/>
          </w:tcPr>
          <w:p w14:paraId="22FD20A5" w14:textId="7062B92C" w:rsidR="00D81A10" w:rsidRPr="00C058DD" w:rsidRDefault="00D81A10" w:rsidP="00553684">
            <w:pPr>
              <w:pStyle w:val="Tablicaboczekwcicie1"/>
              <w:ind w:firstLine="0"/>
              <w:rPr>
                <w:rFonts w:eastAsia="Times New Roman" w:cs="Calibri"/>
                <w:lang w:val="en-US" w:eastAsia="pl-PL"/>
              </w:rPr>
            </w:pPr>
            <w:r w:rsidRPr="00C058DD">
              <w:rPr>
                <w:rFonts w:eastAsia="Times New Roman" w:cs="Calibri"/>
                <w:color w:val="000000"/>
                <w:lang w:val="en-US" w:eastAsia="pl-PL"/>
              </w:rPr>
              <w:t>Gross financial result</w:t>
            </w:r>
          </w:p>
        </w:tc>
        <w:tc>
          <w:tcPr>
            <w:tcW w:w="1417" w:type="dxa"/>
            <w:tcBorders>
              <w:top w:val="nil"/>
              <w:left w:val="nil"/>
              <w:bottom w:val="single" w:sz="4" w:space="0" w:color="212492"/>
              <w:right w:val="single" w:sz="4" w:space="0" w:color="212492"/>
            </w:tcBorders>
            <w:shd w:val="clear" w:color="auto" w:fill="auto"/>
          </w:tcPr>
          <w:p w14:paraId="63DA0BEB" w14:textId="5A037F2A" w:rsidR="00D81A10" w:rsidRPr="001D52AA" w:rsidRDefault="00D81A10" w:rsidP="00D81A10">
            <w:pPr>
              <w:pStyle w:val="Tablicadanerodek"/>
              <w:rPr>
                <w:lang w:val="en-US"/>
              </w:rPr>
            </w:pPr>
            <w:r w:rsidRPr="001D52AA">
              <w:t>257.0</w:t>
            </w:r>
          </w:p>
        </w:tc>
        <w:tc>
          <w:tcPr>
            <w:tcW w:w="1417" w:type="dxa"/>
            <w:tcBorders>
              <w:top w:val="nil"/>
              <w:left w:val="nil"/>
              <w:bottom w:val="single" w:sz="4" w:space="0" w:color="212492"/>
              <w:right w:val="single" w:sz="4" w:space="0" w:color="212492"/>
            </w:tcBorders>
            <w:shd w:val="clear" w:color="auto" w:fill="auto"/>
          </w:tcPr>
          <w:p w14:paraId="3F081621" w14:textId="4BF34E05" w:rsidR="00D81A10" w:rsidRPr="001D52AA" w:rsidRDefault="00D81A10" w:rsidP="00D81A10">
            <w:pPr>
              <w:pStyle w:val="Tablicadanerodek"/>
              <w:rPr>
                <w:lang w:val="en-US"/>
              </w:rPr>
            </w:pPr>
            <w:r w:rsidRPr="001D52AA">
              <w:t>256.5</w:t>
            </w:r>
          </w:p>
        </w:tc>
        <w:tc>
          <w:tcPr>
            <w:tcW w:w="1418" w:type="dxa"/>
            <w:tcBorders>
              <w:top w:val="nil"/>
              <w:left w:val="nil"/>
              <w:bottom w:val="single" w:sz="4" w:space="0" w:color="212492"/>
              <w:right w:val="nil"/>
            </w:tcBorders>
            <w:shd w:val="clear" w:color="auto" w:fill="auto"/>
            <w:noWrap/>
          </w:tcPr>
          <w:p w14:paraId="3445CF13" w14:textId="68D52CEA" w:rsidR="00D81A10" w:rsidRPr="001D52AA" w:rsidRDefault="00D81A10" w:rsidP="00D81A10">
            <w:pPr>
              <w:pStyle w:val="Tablicadanerodek"/>
              <w:rPr>
                <w:lang w:val="en-US"/>
              </w:rPr>
            </w:pPr>
            <w:r w:rsidRPr="001D52AA">
              <w:t>99.8</w:t>
            </w:r>
          </w:p>
        </w:tc>
      </w:tr>
      <w:tr w:rsidR="00D81A10" w:rsidRPr="00AE2741" w14:paraId="5F17BC2E" w14:textId="77777777" w:rsidTr="00FB1A39">
        <w:trPr>
          <w:trHeight w:val="300"/>
        </w:trPr>
        <w:tc>
          <w:tcPr>
            <w:tcW w:w="3686" w:type="dxa"/>
            <w:tcBorders>
              <w:top w:val="nil"/>
              <w:left w:val="nil"/>
              <w:bottom w:val="single" w:sz="4" w:space="0" w:color="212492"/>
              <w:right w:val="single" w:sz="4" w:space="0" w:color="212492"/>
            </w:tcBorders>
            <w:shd w:val="clear" w:color="auto" w:fill="auto"/>
            <w:noWrap/>
            <w:vAlign w:val="center"/>
          </w:tcPr>
          <w:p w14:paraId="70BCD8F6" w14:textId="0DC7E353" w:rsidR="00D81A10" w:rsidRPr="00C058DD" w:rsidRDefault="00D81A10" w:rsidP="00553684">
            <w:pPr>
              <w:pStyle w:val="Tablicaboczekwcicie2"/>
              <w:ind w:left="0"/>
              <w:rPr>
                <w:rFonts w:eastAsia="Times New Roman" w:cs="Calibri"/>
                <w:lang w:val="en-US" w:eastAsia="pl-PL"/>
              </w:rPr>
            </w:pPr>
            <w:r w:rsidRPr="00C058DD">
              <w:rPr>
                <w:rFonts w:eastAsia="Times New Roman" w:cs="Calibri"/>
                <w:color w:val="000000"/>
                <w:lang w:val="en-US" w:eastAsia="pl-PL"/>
              </w:rPr>
              <w:t>Net financial result</w:t>
            </w:r>
          </w:p>
        </w:tc>
        <w:tc>
          <w:tcPr>
            <w:tcW w:w="1417" w:type="dxa"/>
            <w:tcBorders>
              <w:top w:val="nil"/>
              <w:left w:val="nil"/>
              <w:bottom w:val="single" w:sz="4" w:space="0" w:color="212492"/>
              <w:right w:val="single" w:sz="4" w:space="0" w:color="212492"/>
            </w:tcBorders>
            <w:shd w:val="clear" w:color="auto" w:fill="auto"/>
          </w:tcPr>
          <w:p w14:paraId="17DC47C9" w14:textId="2300C163" w:rsidR="00D81A10" w:rsidRPr="001D52AA" w:rsidRDefault="00D81A10" w:rsidP="00D81A10">
            <w:pPr>
              <w:pStyle w:val="Tablicadanerodek"/>
              <w:rPr>
                <w:lang w:val="en-US"/>
              </w:rPr>
            </w:pPr>
            <w:r w:rsidRPr="001D52AA">
              <w:t>205.8</w:t>
            </w:r>
          </w:p>
        </w:tc>
        <w:tc>
          <w:tcPr>
            <w:tcW w:w="1417" w:type="dxa"/>
            <w:tcBorders>
              <w:top w:val="nil"/>
              <w:left w:val="nil"/>
              <w:bottom w:val="single" w:sz="4" w:space="0" w:color="212492"/>
              <w:right w:val="single" w:sz="4" w:space="0" w:color="212492"/>
            </w:tcBorders>
            <w:shd w:val="clear" w:color="auto" w:fill="auto"/>
          </w:tcPr>
          <w:p w14:paraId="78BAAB94" w14:textId="14E4DF14" w:rsidR="00D81A10" w:rsidRPr="001D52AA" w:rsidRDefault="00D81A10" w:rsidP="00D81A10">
            <w:pPr>
              <w:pStyle w:val="Tablicadanerodek"/>
              <w:rPr>
                <w:lang w:val="en-US"/>
              </w:rPr>
            </w:pPr>
            <w:r w:rsidRPr="001D52AA">
              <w:t>202.8</w:t>
            </w:r>
          </w:p>
        </w:tc>
        <w:tc>
          <w:tcPr>
            <w:tcW w:w="1418" w:type="dxa"/>
            <w:tcBorders>
              <w:top w:val="nil"/>
              <w:left w:val="nil"/>
              <w:bottom w:val="single" w:sz="4" w:space="0" w:color="212492"/>
              <w:right w:val="nil"/>
            </w:tcBorders>
            <w:shd w:val="clear" w:color="auto" w:fill="auto"/>
            <w:noWrap/>
          </w:tcPr>
          <w:p w14:paraId="2C554A7F" w14:textId="05938C37" w:rsidR="00D81A10" w:rsidRPr="001D52AA" w:rsidRDefault="00D81A10" w:rsidP="00D81A10">
            <w:pPr>
              <w:pStyle w:val="Tablicadanerodek"/>
              <w:rPr>
                <w:lang w:val="en-US"/>
              </w:rPr>
            </w:pPr>
            <w:r w:rsidRPr="001D52AA">
              <w:t>98.6</w:t>
            </w:r>
          </w:p>
        </w:tc>
      </w:tr>
    </w:tbl>
    <w:p w14:paraId="15BA99F7" w14:textId="2D7D4A8C" w:rsidR="009F1AD4" w:rsidRPr="00C058DD" w:rsidRDefault="009D129D" w:rsidP="00DF53F2">
      <w:pPr>
        <w:spacing w:line="288" w:lineRule="auto"/>
        <w:rPr>
          <w:shd w:val="clear" w:color="auto" w:fill="FFFFFF"/>
          <w:lang w:val="en-US"/>
        </w:rPr>
      </w:pPr>
      <w:r>
        <w:rPr>
          <w:noProof/>
          <w:lang w:val="en-US"/>
        </w:rPr>
        <mc:AlternateContent>
          <mc:Choice Requires="wps">
            <w:drawing>
              <wp:anchor distT="0" distB="0" distL="114300" distR="114300" simplePos="0" relativeHeight="251773952" behindDoc="0" locked="0" layoutInCell="1" allowOverlap="1" wp14:anchorId="3AA1AC36" wp14:editId="501394EB">
                <wp:simplePos x="0" y="0"/>
                <wp:positionH relativeFrom="column">
                  <wp:posOffset>5426075</wp:posOffset>
                </wp:positionH>
                <wp:positionV relativeFrom="paragraph">
                  <wp:posOffset>163518</wp:posOffset>
                </wp:positionV>
                <wp:extent cx="1534601" cy="1335819"/>
                <wp:effectExtent l="0" t="0" r="0" b="0"/>
                <wp:wrapNone/>
                <wp:docPr id="17" name="Pole tekstowe 17" descr="Compared to 2024, net fixed assets of non-financial enterprises as well as current assets increased, respectively by 5.5% and 4.3%"/>
                <wp:cNvGraphicFramePr/>
                <a:graphic xmlns:a="http://schemas.openxmlformats.org/drawingml/2006/main">
                  <a:graphicData uri="http://schemas.microsoft.com/office/word/2010/wordprocessingShape">
                    <wps:wsp>
                      <wps:cNvSpPr txBox="1"/>
                      <wps:spPr bwMode="auto">
                        <a:xfrm>
                          <a:off x="0" y="0"/>
                          <a:ext cx="1534601" cy="1335819"/>
                        </a:xfrm>
                        <a:prstGeom prst="rect">
                          <a:avLst/>
                        </a:prstGeom>
                        <a:noFill/>
                        <a:ln w="6350">
                          <a:noFill/>
                        </a:ln>
                      </wps:spPr>
                      <wps:txbx>
                        <w:txbxContent>
                          <w:p w14:paraId="7DDEC8B5" w14:textId="55D7BB3E" w:rsidR="00C21955" w:rsidRPr="009D129D" w:rsidRDefault="00C21955">
                            <w:pPr>
                              <w:rPr>
                                <w:lang w:val="en-US"/>
                              </w:rPr>
                            </w:pPr>
                            <w:r w:rsidRPr="00E27225">
                              <w:rPr>
                                <w:rFonts w:eastAsia="Times New Roman" w:cs="Times New Roman"/>
                                <w:bCs/>
                                <w:color w:val="001D77"/>
                                <w:sz w:val="18"/>
                                <w:szCs w:val="18"/>
                                <w:lang w:val="en-US" w:eastAsia="pl-PL"/>
                              </w:rPr>
                              <w:t>Compared to 2024, net fixed assets of non-financial enterprises as well as current assets increased</w:t>
                            </w:r>
                            <w:r>
                              <w:rPr>
                                <w:rFonts w:eastAsia="Times New Roman" w:cs="Times New Roman"/>
                                <w:bCs/>
                                <w:color w:val="001D77"/>
                                <w:sz w:val="18"/>
                                <w:szCs w:val="18"/>
                                <w:lang w:val="en-US" w:eastAsia="pl-PL"/>
                              </w:rPr>
                              <w:t>,</w:t>
                            </w:r>
                            <w:r w:rsidRPr="00037642">
                              <w:rPr>
                                <w:lang w:val="en-US"/>
                              </w:rPr>
                              <w:t xml:space="preserve"> </w:t>
                            </w:r>
                            <w:r w:rsidRPr="00037642">
                              <w:rPr>
                                <w:rFonts w:eastAsia="Times New Roman" w:cs="Times New Roman"/>
                                <w:bCs/>
                                <w:color w:val="001D77"/>
                                <w:sz w:val="18"/>
                                <w:szCs w:val="18"/>
                                <w:lang w:val="en-US" w:eastAsia="pl-PL"/>
                              </w:rPr>
                              <w:t>respectively</w:t>
                            </w:r>
                            <w:r w:rsidRPr="00E27225">
                              <w:rPr>
                                <w:rFonts w:eastAsia="Times New Roman" w:cs="Times New Roman"/>
                                <w:bCs/>
                                <w:color w:val="001D77"/>
                                <w:sz w:val="18"/>
                                <w:szCs w:val="18"/>
                                <w:lang w:val="en-US" w:eastAsia="pl-PL"/>
                              </w:rPr>
                              <w:t xml:space="preserve"> by 5.</w:t>
                            </w:r>
                            <w:r>
                              <w:rPr>
                                <w:rFonts w:eastAsia="Times New Roman" w:cs="Times New Roman"/>
                                <w:bCs/>
                                <w:color w:val="001D77"/>
                                <w:sz w:val="18"/>
                                <w:szCs w:val="18"/>
                                <w:lang w:val="en-US" w:eastAsia="pl-PL"/>
                              </w:rPr>
                              <w:t>5</w:t>
                            </w:r>
                            <w:r w:rsidRPr="00E27225">
                              <w:rPr>
                                <w:rFonts w:eastAsia="Times New Roman" w:cs="Times New Roman"/>
                                <w:bCs/>
                                <w:color w:val="001D77"/>
                                <w:sz w:val="18"/>
                                <w:szCs w:val="18"/>
                                <w:lang w:val="en-US" w:eastAsia="pl-PL"/>
                              </w:rPr>
                              <w:t>% and 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AA1AC36" id="_x0000_t202" coordsize="21600,21600" o:spt="202" path="m,l,21600r21600,l21600,xe">
                <v:stroke joinstyle="miter"/>
                <v:path gradientshapeok="t" o:connecttype="rect"/>
              </v:shapetype>
              <v:shape id="Pole tekstowe 17" o:spid="_x0000_s1027" type="#_x0000_t202" alt="Compared to 2024, net fixed assets of non-financial enterprises as well as current assets increased, respectively by 5.5% and 4.3%" style="position:absolute;margin-left:427.25pt;margin-top:12.9pt;width:120.85pt;height:105.2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" filled="f" stroked="f" strokeweight=".5pt">
                <v:textbox>
                  <w:txbxContent>
                    <w:p w14:paraId="7DDEC8B5" w14:textId="55D7BB3E" w:rsidR="00C21955" w:rsidRPr="009D129D" w:rsidRDefault="00C21955">
                      <w:pPr>
                        <w:rPr>
                          <w:lang w:val="en-US"/>
                        </w:rPr>
                      </w:pPr>
                      <w:r w:rsidRPr="00E27225">
                        <w:rPr>
                          <w:rFonts w:eastAsia="Times New Roman" w:cs="Times New Roman"/>
                          <w:bCs/>
                          <w:color w:val="001D77"/>
                          <w:sz w:val="18"/>
                          <w:szCs w:val="18"/>
                          <w:lang w:val="en-US" w:eastAsia="pl-PL"/>
                        </w:rPr>
                        <w:t>Compared to 2024, net fixed assets of non-financial enterprises as well as current assets increased</w:t>
                      </w:r>
                      <w:r>
                        <w:rPr>
                          <w:rFonts w:eastAsia="Times New Roman" w:cs="Times New Roman"/>
                          <w:bCs/>
                          <w:color w:val="001D77"/>
                          <w:sz w:val="18"/>
                          <w:szCs w:val="18"/>
                          <w:lang w:val="en-US" w:eastAsia="pl-PL"/>
                        </w:rPr>
                        <w:t>,</w:t>
                      </w:r>
                      <w:r w:rsidRPr="00037642">
                        <w:rPr>
                          <w:lang w:val="en-US"/>
                        </w:rPr>
                        <w:t xml:space="preserve"> </w:t>
                      </w:r>
                      <w:r w:rsidRPr="00037642">
                        <w:rPr>
                          <w:rFonts w:eastAsia="Times New Roman" w:cs="Times New Roman"/>
                          <w:bCs/>
                          <w:color w:val="001D77"/>
                          <w:sz w:val="18"/>
                          <w:szCs w:val="18"/>
                          <w:lang w:val="en-US" w:eastAsia="pl-PL"/>
                        </w:rPr>
                        <w:t>respectively</w:t>
                      </w:r>
                      <w:r w:rsidRPr="00E27225">
                        <w:rPr>
                          <w:rFonts w:eastAsia="Times New Roman" w:cs="Times New Roman"/>
                          <w:bCs/>
                          <w:color w:val="001D77"/>
                          <w:sz w:val="18"/>
                          <w:szCs w:val="18"/>
                          <w:lang w:val="en-US" w:eastAsia="pl-PL"/>
                        </w:rPr>
                        <w:t xml:space="preserve"> by 5.</w:t>
                      </w:r>
                      <w:r>
                        <w:rPr>
                          <w:rFonts w:eastAsia="Times New Roman" w:cs="Times New Roman"/>
                          <w:bCs/>
                          <w:color w:val="001D77"/>
                          <w:sz w:val="18"/>
                          <w:szCs w:val="18"/>
                          <w:lang w:val="en-US" w:eastAsia="pl-PL"/>
                        </w:rPr>
                        <w:t>5</w:t>
                      </w:r>
                      <w:r w:rsidRPr="00E27225">
                        <w:rPr>
                          <w:rFonts w:eastAsia="Times New Roman" w:cs="Times New Roman"/>
                          <w:bCs/>
                          <w:color w:val="001D77"/>
                          <w:sz w:val="18"/>
                          <w:szCs w:val="18"/>
                          <w:lang w:val="en-US" w:eastAsia="pl-PL"/>
                        </w:rPr>
                        <w:t>% and 4.3%</w:t>
                      </w:r>
                    </w:p>
                  </w:txbxContent>
                </v:textbox>
              </v:shape>
            </w:pict>
          </mc:Fallback>
        </mc:AlternateContent>
      </w:r>
    </w:p>
    <w:p w14:paraId="57D8BF41" w14:textId="015E64A2" w:rsidR="009103C9" w:rsidRPr="001D52AA" w:rsidRDefault="009103C9" w:rsidP="009103C9">
      <w:pPr>
        <w:rPr>
          <w:shd w:val="clear" w:color="auto" w:fill="FFFFFF"/>
          <w:lang w:val="en-US"/>
        </w:rPr>
      </w:pPr>
      <w:r w:rsidRPr="00AE2741">
        <w:rPr>
          <w:shd w:val="clear" w:color="auto" w:fill="FFFFFF"/>
          <w:lang w:val="en-US"/>
        </w:rPr>
        <w:t>Net fixed assets</w:t>
      </w:r>
      <w:r w:rsidRPr="00AE2741">
        <w:rPr>
          <w:lang w:val="en-US"/>
        </w:rPr>
        <w:t xml:space="preserve"> </w:t>
      </w:r>
      <w:r w:rsidRPr="001D52AA">
        <w:rPr>
          <w:shd w:val="clear" w:color="auto" w:fill="FFFFFF"/>
          <w:lang w:val="en-US"/>
        </w:rPr>
        <w:t xml:space="preserve">amounted to </w:t>
      </w:r>
      <w:r w:rsidR="00F1783C" w:rsidRPr="001D52AA">
        <w:rPr>
          <w:shd w:val="clear" w:color="auto" w:fill="FFFFFF"/>
          <w:lang w:val="en-US"/>
        </w:rPr>
        <w:t xml:space="preserve">2,760.6 </w:t>
      </w:r>
      <w:r w:rsidRPr="001D52AA">
        <w:rPr>
          <w:shd w:val="clear" w:color="auto" w:fill="FFFFFF"/>
          <w:lang w:val="en-US"/>
        </w:rPr>
        <w:t xml:space="preserve">bn PLN (by </w:t>
      </w:r>
      <w:r w:rsidR="002D2C65" w:rsidRPr="001D52AA">
        <w:rPr>
          <w:shd w:val="clear" w:color="auto" w:fill="FFFFFF"/>
          <w:lang w:val="en-US"/>
        </w:rPr>
        <w:t>5.</w:t>
      </w:r>
      <w:r w:rsidR="00F1783C" w:rsidRPr="001D52AA">
        <w:rPr>
          <w:shd w:val="clear" w:color="auto" w:fill="FFFFFF"/>
          <w:lang w:val="en-US"/>
        </w:rPr>
        <w:t>5</w:t>
      </w:r>
      <w:r w:rsidRPr="001D52AA">
        <w:rPr>
          <w:shd w:val="clear" w:color="auto" w:fill="FFFFFF"/>
          <w:lang w:val="en-US"/>
        </w:rPr>
        <w:t xml:space="preserve">% more than at the end of </w:t>
      </w:r>
      <w:r w:rsidR="00C058DD" w:rsidRPr="001D52AA">
        <w:rPr>
          <w:shd w:val="clear" w:color="auto" w:fill="FFFFFF"/>
          <w:lang w:val="en-US"/>
        </w:rPr>
        <w:t>202</w:t>
      </w:r>
      <w:r w:rsidR="00F1783C" w:rsidRPr="001D52AA">
        <w:rPr>
          <w:shd w:val="clear" w:color="auto" w:fill="FFFFFF"/>
          <w:lang w:val="en-US"/>
        </w:rPr>
        <w:t>4</w:t>
      </w:r>
      <w:r w:rsidRPr="001D52AA">
        <w:rPr>
          <w:shd w:val="clear" w:color="auto" w:fill="FFFFFF"/>
          <w:lang w:val="en-US"/>
        </w:rPr>
        <w:t>).</w:t>
      </w:r>
    </w:p>
    <w:p w14:paraId="541B8D1E" w14:textId="499B36F5" w:rsidR="00F1783C" w:rsidRPr="001D52AA" w:rsidRDefault="00F1783C" w:rsidP="009103C9">
      <w:pPr>
        <w:rPr>
          <w:color w:val="000000" w:themeColor="text1"/>
          <w:shd w:val="clear" w:color="auto" w:fill="FFFFFF"/>
          <w:lang w:val="en-US"/>
        </w:rPr>
      </w:pPr>
      <w:r w:rsidRPr="001D52AA">
        <w:rPr>
          <w:color w:val="000000" w:themeColor="text1"/>
          <w:shd w:val="clear" w:color="auto" w:fill="FFFFFF"/>
          <w:lang w:val="en-US"/>
        </w:rPr>
        <w:t xml:space="preserve">In the structure of net fixed assets, </w:t>
      </w:r>
      <w:r w:rsidR="00B46037" w:rsidRPr="001D52AA">
        <w:rPr>
          <w:color w:val="000000" w:themeColor="text1"/>
          <w:shd w:val="clear" w:color="auto" w:fill="FFFFFF"/>
          <w:lang w:val="en-US"/>
        </w:rPr>
        <w:t>a</w:t>
      </w:r>
      <w:r w:rsidRPr="001D52AA">
        <w:rPr>
          <w:color w:val="000000" w:themeColor="text1"/>
          <w:shd w:val="clear" w:color="auto" w:fill="FFFFFF"/>
          <w:lang w:val="en-US"/>
        </w:rPr>
        <w:t>n increase was recorded in the share of long-term investments (from 23.4% to 24.2%) and long-term prepayments and accruals (from 3.1% to 3.2%). A decrease was recorded in the share of tangible fixed assets (from 64.5% to 64.0%), intangible fixed assets (from 5.6% to 5.4%)</w:t>
      </w:r>
      <w:r w:rsidR="00B46037" w:rsidRPr="001D52AA">
        <w:rPr>
          <w:color w:val="000000" w:themeColor="text1"/>
          <w:shd w:val="clear" w:color="auto" w:fill="FFFFFF"/>
          <w:lang w:val="en-US"/>
        </w:rPr>
        <w:t xml:space="preserve">, </w:t>
      </w:r>
      <w:r w:rsidRPr="001D52AA">
        <w:rPr>
          <w:color w:val="000000" w:themeColor="text1"/>
          <w:shd w:val="clear" w:color="auto" w:fill="FFFFFF"/>
          <w:lang w:val="en-US"/>
        </w:rPr>
        <w:t>long-term receivables (from 1.8% to 1.7%)</w:t>
      </w:r>
      <w:r w:rsidR="00B46037" w:rsidRPr="001D52AA">
        <w:rPr>
          <w:color w:val="000000" w:themeColor="text1"/>
          <w:shd w:val="clear" w:color="auto" w:fill="FFFFFF"/>
          <w:lang w:val="en-US"/>
        </w:rPr>
        <w:t xml:space="preserve"> and right-of-use assets (from 1.6% to 1.5%).</w:t>
      </w:r>
    </w:p>
    <w:p w14:paraId="1D08DEB4" w14:textId="77777777" w:rsidR="00920C13" w:rsidRPr="001D52AA" w:rsidRDefault="00F1783C" w:rsidP="009103C9">
      <w:pPr>
        <w:rPr>
          <w:shd w:val="clear" w:color="auto" w:fill="FFFFFF"/>
          <w:lang w:val="en-US"/>
        </w:rPr>
      </w:pPr>
      <w:r w:rsidRPr="001D52AA">
        <w:rPr>
          <w:shd w:val="clear" w:color="auto" w:fill="FFFFFF"/>
          <w:lang w:val="en-US"/>
        </w:rPr>
        <w:t xml:space="preserve">Current assets amounted to 2,250.6 bn PLN and increased by 4.3% compared to the end of 2024. </w:t>
      </w:r>
    </w:p>
    <w:p w14:paraId="13E97968" w14:textId="44F5C828" w:rsidR="00A03872" w:rsidRPr="00C058DD" w:rsidRDefault="00F1783C" w:rsidP="009103C9">
      <w:pPr>
        <w:rPr>
          <w:shd w:val="clear" w:color="auto" w:fill="FFFFFF"/>
          <w:lang w:val="en-US"/>
        </w:rPr>
      </w:pPr>
      <w:r w:rsidRPr="001D52AA">
        <w:rPr>
          <w:shd w:val="clear" w:color="auto" w:fill="FFFFFF"/>
          <w:lang w:val="en-US"/>
        </w:rPr>
        <w:t xml:space="preserve">In the structure of these assets, 38.4% were short-term receivables (dominated by receivables from deliveries and services), 30.6% were short-term investments (the largest share occurred </w:t>
      </w:r>
      <w:r w:rsidR="00037642" w:rsidRPr="001D52AA">
        <w:rPr>
          <w:shd w:val="clear" w:color="auto" w:fill="FFFFFF"/>
          <w:lang w:val="en-US"/>
        </w:rPr>
        <w:t>for</w:t>
      </w:r>
      <w:r w:rsidRPr="001D52AA">
        <w:rPr>
          <w:shd w:val="clear" w:color="auto" w:fill="FFFFFF"/>
          <w:lang w:val="en-US"/>
        </w:rPr>
        <w:t xml:space="preserve"> short-term financial assets), 27.6% – stocks and 3.4% – short-term prepayments and accruals.</w:t>
      </w:r>
    </w:p>
    <w:p w14:paraId="71DA28ED" w14:textId="77777777" w:rsidR="00850DF8" w:rsidRPr="00850DF8" w:rsidRDefault="00850DF8" w:rsidP="00CD60D7">
      <w:pPr>
        <w:pStyle w:val="Nagwek1"/>
        <w:rPr>
          <w:noProof/>
          <w:lang w:val="en-US"/>
        </w:rPr>
      </w:pPr>
    </w:p>
    <w:p w14:paraId="57D0286A" w14:textId="77777777" w:rsidR="00850DF8" w:rsidRDefault="00850DF8" w:rsidP="00CD60D7">
      <w:pPr>
        <w:pStyle w:val="Nagwek1"/>
        <w:rPr>
          <w:noProof/>
          <w:lang w:val="en-US"/>
        </w:rPr>
      </w:pPr>
    </w:p>
    <w:p w14:paraId="004E2A83" w14:textId="77777777" w:rsidR="00850DF8" w:rsidRDefault="00850DF8" w:rsidP="00850DF8">
      <w:pPr>
        <w:rPr>
          <w:lang w:val="en-US" w:eastAsia="pl-PL"/>
        </w:rPr>
      </w:pPr>
    </w:p>
    <w:p w14:paraId="51C18216" w14:textId="77777777" w:rsidR="00850DF8" w:rsidRDefault="00850DF8" w:rsidP="00850DF8">
      <w:pPr>
        <w:rPr>
          <w:lang w:val="en-US" w:eastAsia="pl-PL"/>
        </w:rPr>
      </w:pPr>
    </w:p>
    <w:p w14:paraId="07A85D10" w14:textId="77777777" w:rsidR="00850DF8" w:rsidRPr="00850DF8" w:rsidRDefault="00850DF8" w:rsidP="00850DF8">
      <w:pPr>
        <w:rPr>
          <w:lang w:val="en-US" w:eastAsia="pl-PL"/>
        </w:rPr>
      </w:pPr>
    </w:p>
    <w:p w14:paraId="4BD02413" w14:textId="46FE76F9" w:rsidR="005E70C4" w:rsidRDefault="00AA2DE8" w:rsidP="00D14539">
      <w:pPr>
        <w:pStyle w:val="Nagwek1"/>
        <w:rPr>
          <w:rFonts w:ascii="Fira Sans" w:hAnsi="Fira Sans"/>
          <w:b/>
          <w:color w:val="auto"/>
          <w:lang w:val="en-US"/>
        </w:rPr>
      </w:pPr>
      <w:r>
        <w:rPr>
          <w:noProof/>
          <w:shd w:val="clear" w:color="auto" w:fill="FFFFFF"/>
          <w:lang w:val="en-US"/>
        </w:rPr>
        <w:lastRenderedPageBreak/>
        <w:drawing>
          <wp:anchor distT="0" distB="0" distL="114300" distR="114300" simplePos="0" relativeHeight="251791360" behindDoc="0" locked="0" layoutInCell="1" allowOverlap="1" wp14:anchorId="24452B05" wp14:editId="55D9A975">
            <wp:simplePos x="0" y="0"/>
            <wp:positionH relativeFrom="margin">
              <wp:align>center</wp:align>
            </wp:positionH>
            <wp:positionV relativeFrom="paragraph">
              <wp:posOffset>217170</wp:posOffset>
            </wp:positionV>
            <wp:extent cx="5343525" cy="2781935"/>
            <wp:effectExtent l="0" t="0" r="9525" b="0"/>
            <wp:wrapSquare wrapText="bothSides"/>
            <wp:docPr id="27" name="Obraz 27" descr="Chart. The data for Chart 1 can be found in the XLSX file titled Balance sheet data of non-financial enterprises in 2025 Chart in XLSX form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3525" cy="2781935"/>
                    </a:xfrm>
                    <a:prstGeom prst="rect">
                      <a:avLst/>
                    </a:prstGeom>
                    <a:noFill/>
                  </pic:spPr>
                </pic:pic>
              </a:graphicData>
            </a:graphic>
            <wp14:sizeRelH relativeFrom="margin">
              <wp14:pctWidth>0</wp14:pctWidth>
            </wp14:sizeRelH>
            <wp14:sizeRelV relativeFrom="margin">
              <wp14:pctHeight>0</wp14:pctHeight>
            </wp14:sizeRelV>
          </wp:anchor>
        </w:drawing>
      </w:r>
      <w:r w:rsidR="00DF53F2" w:rsidRPr="00C058DD">
        <w:rPr>
          <w:color w:val="auto"/>
          <w:lang w:val="en-US"/>
        </w:rPr>
        <w:t xml:space="preserve"> </w:t>
      </w:r>
      <w:r w:rsidR="00DF53F2" w:rsidRPr="00C058DD">
        <w:rPr>
          <w:rFonts w:ascii="Fira Sans" w:hAnsi="Fira Sans"/>
          <w:b/>
          <w:color w:val="auto"/>
          <w:lang w:val="en-US"/>
        </w:rPr>
        <w:t xml:space="preserve">Chart 1. Structure of fixed and current assets (as of 31 December </w:t>
      </w:r>
      <w:r w:rsidR="00C058DD">
        <w:rPr>
          <w:rFonts w:ascii="Fira Sans" w:hAnsi="Fira Sans"/>
          <w:b/>
          <w:color w:val="auto"/>
          <w:lang w:val="en-US"/>
        </w:rPr>
        <w:t>202</w:t>
      </w:r>
      <w:r w:rsidR="004E7CB1">
        <w:rPr>
          <w:rFonts w:ascii="Fira Sans" w:hAnsi="Fira Sans"/>
          <w:b/>
          <w:color w:val="auto"/>
          <w:lang w:val="en-US"/>
        </w:rPr>
        <w:t>5</w:t>
      </w:r>
      <w:r w:rsidR="00DF53F2" w:rsidRPr="00C058DD">
        <w:rPr>
          <w:rFonts w:ascii="Fira Sans" w:hAnsi="Fira Sans"/>
          <w:b/>
          <w:color w:val="auto"/>
          <w:lang w:val="en-US"/>
        </w:rPr>
        <w:t>)</w:t>
      </w:r>
      <w:bookmarkStart w:id="0" w:name="_GoBack"/>
      <w:bookmarkEnd w:id="0"/>
    </w:p>
    <w:p w14:paraId="06732212" w14:textId="080C6759" w:rsidR="009C3A5A" w:rsidRPr="009C3A5A" w:rsidRDefault="009C3A5A" w:rsidP="009C3A5A">
      <w:pPr>
        <w:rPr>
          <w:lang w:val="en-US" w:eastAsia="pl-PL"/>
        </w:rPr>
      </w:pPr>
    </w:p>
    <w:p w14:paraId="36A26E2C" w14:textId="29D222D4" w:rsidR="009C3A5A" w:rsidRPr="001D52AA" w:rsidRDefault="00DF53F2" w:rsidP="006474A2">
      <w:pPr>
        <w:spacing w:line="288" w:lineRule="auto"/>
        <w:rPr>
          <w:shd w:val="clear" w:color="auto" w:fill="FFFFFF"/>
          <w:lang w:val="en-US"/>
        </w:rPr>
      </w:pPr>
      <w:r w:rsidRPr="00C058DD">
        <w:rPr>
          <w:shd w:val="clear" w:color="auto" w:fill="FFFFFF"/>
          <w:lang w:val="en-US"/>
        </w:rPr>
        <w:t xml:space="preserve">In </w:t>
      </w:r>
      <w:r w:rsidR="006474A2" w:rsidRPr="006474A2">
        <w:rPr>
          <w:shd w:val="clear" w:color="auto" w:fill="FFFFFF"/>
          <w:lang w:val="en-US"/>
        </w:rPr>
        <w:t>the structure of total equity and liabi</w:t>
      </w:r>
      <w:r w:rsidR="006474A2" w:rsidRPr="001D52AA">
        <w:rPr>
          <w:shd w:val="clear" w:color="auto" w:fill="FFFFFF"/>
          <w:lang w:val="en-US"/>
        </w:rPr>
        <w:t>lities, 48.3% was equity, while 51.7% were liabilities and provisions for liabilities.</w:t>
      </w:r>
    </w:p>
    <w:p w14:paraId="62E74836" w14:textId="09FF672C" w:rsidR="001C3B91" w:rsidRPr="001D52AA" w:rsidRDefault="006474A2" w:rsidP="006474A2">
      <w:pPr>
        <w:spacing w:line="288" w:lineRule="auto"/>
        <w:rPr>
          <w:shd w:val="clear" w:color="auto" w:fill="FFFFFF"/>
          <w:lang w:val="en-US"/>
        </w:rPr>
      </w:pPr>
      <w:r w:rsidRPr="001D52AA">
        <w:rPr>
          <w:shd w:val="clear" w:color="auto" w:fill="FFFFFF"/>
          <w:lang w:val="en-US"/>
        </w:rPr>
        <w:t>The equity (fund) of the surveyed enterprises at the end of 2025 amounted to 2,421.1 bn PLN (i.e. by 5.5% more than at the end of 2024).</w:t>
      </w:r>
    </w:p>
    <w:p w14:paraId="32E30585" w14:textId="6178A02C" w:rsidR="00D336F1" w:rsidRPr="00C058DD" w:rsidRDefault="006474A2" w:rsidP="006474A2">
      <w:pPr>
        <w:spacing w:line="288" w:lineRule="auto"/>
        <w:rPr>
          <w:shd w:val="clear" w:color="auto" w:fill="FFFFFF"/>
          <w:lang w:val="en-US"/>
        </w:rPr>
      </w:pPr>
      <w:r w:rsidRPr="001D52AA">
        <w:rPr>
          <w:shd w:val="clear" w:color="auto" w:fill="FFFFFF"/>
          <w:lang w:val="en-US"/>
        </w:rPr>
        <w:t>Liabilities and provisions for liabilities amounted to 2,593.9 bn PLN at the end of the year (an increase by 4.5% compared to 2024). Current liabilities constituted 55.4% of total liabilities and provisions for liabilities, while long-term liabilities – 24.9%. Provisions for liabilities amounted to 237.5 bn PLN (including 41.2 bn PLN of deferred income tax).</w:t>
      </w:r>
      <w:r w:rsidR="00BC399D">
        <w:rPr>
          <w:shd w:val="clear" w:color="auto" w:fill="FFFFFF"/>
          <w:lang w:val="en-US"/>
        </w:rPr>
        <w:t xml:space="preserve"> </w:t>
      </w:r>
    </w:p>
    <w:p w14:paraId="76D02021" w14:textId="36AC9C93" w:rsidR="000F321F" w:rsidRPr="0031534D" w:rsidRDefault="00DF53F2" w:rsidP="0031534D">
      <w:pPr>
        <w:pStyle w:val="Nagwek1"/>
        <w:rPr>
          <w:color w:val="auto"/>
          <w:lang w:val="en-US"/>
        </w:rPr>
      </w:pPr>
      <w:r w:rsidRPr="00C058DD">
        <w:rPr>
          <w:color w:val="auto"/>
          <w:lang w:val="en-US"/>
        </w:rPr>
        <w:t xml:space="preserve">Chart 2. Structure of total equity and liabilities (as of 31 December </w:t>
      </w:r>
      <w:r w:rsidR="00C058DD">
        <w:rPr>
          <w:color w:val="auto"/>
          <w:lang w:val="en-US"/>
        </w:rPr>
        <w:t>202</w:t>
      </w:r>
      <w:r w:rsidR="004E7CB1">
        <w:rPr>
          <w:color w:val="auto"/>
          <w:lang w:val="en-US"/>
        </w:rPr>
        <w:t>5</w:t>
      </w:r>
      <w:r w:rsidRPr="00C058DD">
        <w:rPr>
          <w:color w:val="auto"/>
          <w:lang w:val="en-US"/>
        </w:rPr>
        <w:t>)</w:t>
      </w:r>
    </w:p>
    <w:p w14:paraId="6DAA5A61" w14:textId="16FF7844" w:rsidR="000F321F" w:rsidRDefault="001C3B91" w:rsidP="000F321F">
      <w:pPr>
        <w:rPr>
          <w:lang w:val="en-US" w:eastAsia="pl-PL"/>
        </w:rPr>
      </w:pPr>
      <w:r>
        <w:rPr>
          <w:noProof/>
          <w:shd w:val="clear" w:color="auto" w:fill="FFFFFF"/>
          <w:lang w:val="en-US"/>
        </w:rPr>
        <w:drawing>
          <wp:anchor distT="0" distB="0" distL="114300" distR="114300" simplePos="0" relativeHeight="251792384" behindDoc="0" locked="0" layoutInCell="1" allowOverlap="1" wp14:anchorId="2FFCCF9F" wp14:editId="380E080E">
            <wp:simplePos x="0" y="0"/>
            <wp:positionH relativeFrom="margin">
              <wp:align>left</wp:align>
            </wp:positionH>
            <wp:positionV relativeFrom="paragraph">
              <wp:posOffset>81280</wp:posOffset>
            </wp:positionV>
            <wp:extent cx="4457700" cy="3112770"/>
            <wp:effectExtent l="0" t="0" r="0" b="0"/>
            <wp:wrapSquare wrapText="bothSides"/>
            <wp:docPr id="13" name="Obraz 13" descr="Chart. The data for Chart 2 can be found in the XLSX file titled Balance sheet data of non-financial enterprises in 2025 Chart in XLSX form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7700" cy="3112770"/>
                    </a:xfrm>
                    <a:prstGeom prst="rect">
                      <a:avLst/>
                    </a:prstGeom>
                    <a:noFill/>
                  </pic:spPr>
                </pic:pic>
              </a:graphicData>
            </a:graphic>
            <wp14:sizeRelH relativeFrom="margin">
              <wp14:pctWidth>0</wp14:pctWidth>
            </wp14:sizeRelH>
            <wp14:sizeRelV relativeFrom="margin">
              <wp14:pctHeight>0</wp14:pctHeight>
            </wp14:sizeRelV>
          </wp:anchor>
        </w:drawing>
      </w:r>
    </w:p>
    <w:p w14:paraId="5567FE4F" w14:textId="48268DDF" w:rsidR="005E70C4" w:rsidRDefault="005E70C4" w:rsidP="00EE337E">
      <w:pPr>
        <w:rPr>
          <w:shd w:val="clear" w:color="auto" w:fill="FFFFFF"/>
          <w:lang w:val="en-US"/>
        </w:rPr>
      </w:pPr>
    </w:p>
    <w:p w14:paraId="7881EE78" w14:textId="77777777" w:rsidR="005E70C4" w:rsidRDefault="005E70C4" w:rsidP="00EE337E">
      <w:pPr>
        <w:rPr>
          <w:shd w:val="clear" w:color="auto" w:fill="FFFFFF"/>
          <w:lang w:val="en-US"/>
        </w:rPr>
      </w:pPr>
    </w:p>
    <w:p w14:paraId="29858696" w14:textId="2DB57562" w:rsidR="005E70C4" w:rsidRDefault="005E70C4" w:rsidP="00EE337E">
      <w:pPr>
        <w:rPr>
          <w:shd w:val="clear" w:color="auto" w:fill="FFFFFF"/>
          <w:lang w:val="en-US"/>
        </w:rPr>
      </w:pPr>
    </w:p>
    <w:p w14:paraId="269CD84E" w14:textId="7FEB04DD" w:rsidR="009C3A5A" w:rsidRDefault="009C3A5A" w:rsidP="00EE337E">
      <w:pPr>
        <w:rPr>
          <w:shd w:val="clear" w:color="auto" w:fill="FFFFFF"/>
          <w:lang w:val="en-US"/>
        </w:rPr>
      </w:pPr>
    </w:p>
    <w:p w14:paraId="568B49E8" w14:textId="482E6DA1" w:rsidR="009C3A5A" w:rsidRDefault="009C3A5A" w:rsidP="00EE337E">
      <w:pPr>
        <w:rPr>
          <w:shd w:val="clear" w:color="auto" w:fill="FFFFFF"/>
          <w:lang w:val="en-US"/>
        </w:rPr>
      </w:pPr>
    </w:p>
    <w:p w14:paraId="4C63AA50" w14:textId="3AC1BBB6" w:rsidR="009C3A5A" w:rsidRDefault="009C3A5A" w:rsidP="00EE337E">
      <w:pPr>
        <w:rPr>
          <w:shd w:val="clear" w:color="auto" w:fill="FFFFFF"/>
          <w:lang w:val="en-US"/>
        </w:rPr>
      </w:pPr>
    </w:p>
    <w:p w14:paraId="079EE8E3" w14:textId="1FBF8A4D" w:rsidR="009C3A5A" w:rsidRDefault="009C3A5A" w:rsidP="00EE337E">
      <w:pPr>
        <w:rPr>
          <w:shd w:val="clear" w:color="auto" w:fill="FFFFFF"/>
          <w:lang w:val="en-US"/>
        </w:rPr>
      </w:pPr>
    </w:p>
    <w:p w14:paraId="4FBB8E15" w14:textId="2EDA5B82" w:rsidR="009C3A5A" w:rsidRDefault="009C3A5A" w:rsidP="00EE337E">
      <w:pPr>
        <w:rPr>
          <w:shd w:val="clear" w:color="auto" w:fill="FFFFFF"/>
          <w:lang w:val="en-US"/>
        </w:rPr>
      </w:pPr>
    </w:p>
    <w:p w14:paraId="57114989" w14:textId="2F56F814" w:rsidR="009C3A5A" w:rsidRDefault="009C3A5A" w:rsidP="00EE337E">
      <w:pPr>
        <w:rPr>
          <w:shd w:val="clear" w:color="auto" w:fill="FFFFFF"/>
          <w:lang w:val="en-US"/>
        </w:rPr>
      </w:pPr>
    </w:p>
    <w:p w14:paraId="03E4E089" w14:textId="2BC7467E" w:rsidR="009C3A5A" w:rsidRDefault="009C3A5A" w:rsidP="00EE337E">
      <w:pPr>
        <w:rPr>
          <w:shd w:val="clear" w:color="auto" w:fill="FFFFFF"/>
          <w:lang w:val="en-US"/>
        </w:rPr>
      </w:pPr>
    </w:p>
    <w:p w14:paraId="0A7AAE88" w14:textId="54B7034F" w:rsidR="009C3A5A" w:rsidRDefault="009C3A5A" w:rsidP="00EE337E">
      <w:pPr>
        <w:rPr>
          <w:shd w:val="clear" w:color="auto" w:fill="FFFFFF"/>
          <w:lang w:val="en-US"/>
        </w:rPr>
      </w:pPr>
    </w:p>
    <w:p w14:paraId="0AEC07C5" w14:textId="766FC83D" w:rsidR="009C3A5A" w:rsidRDefault="009C3A5A" w:rsidP="00EE337E">
      <w:pPr>
        <w:rPr>
          <w:shd w:val="clear" w:color="auto" w:fill="FFFFFF"/>
          <w:lang w:val="en-US"/>
        </w:rPr>
      </w:pPr>
    </w:p>
    <w:p w14:paraId="018B3007" w14:textId="7F64965B" w:rsidR="001C3B91" w:rsidRDefault="001C3B91" w:rsidP="00EE337E">
      <w:pPr>
        <w:rPr>
          <w:shd w:val="clear" w:color="auto" w:fill="FFFFFF"/>
          <w:lang w:val="en-US"/>
        </w:rPr>
      </w:pPr>
      <w:r w:rsidRPr="00C058DD">
        <w:rPr>
          <w:b/>
          <w:noProof/>
        </w:rPr>
        <mc:AlternateContent>
          <mc:Choice Requires="wps">
            <w:drawing>
              <wp:anchor distT="45720" distB="45720" distL="114300" distR="114300" simplePos="0" relativeHeight="251761664" behindDoc="0" locked="0" layoutInCell="1" allowOverlap="1" wp14:anchorId="70D6E6E8" wp14:editId="192FFE12">
                <wp:simplePos x="0" y="0"/>
                <wp:positionH relativeFrom="column">
                  <wp:posOffset>5350510</wp:posOffset>
                </wp:positionH>
                <wp:positionV relativeFrom="paragraph">
                  <wp:posOffset>147955</wp:posOffset>
                </wp:positionV>
                <wp:extent cx="1466850" cy="1171575"/>
                <wp:effectExtent l="0" t="0" r="0" b="9525"/>
                <wp:wrapSquare wrapText="bothSides"/>
                <wp:docPr id="16" name="Pole tekstowe 11" descr="Compared to 2024, total revenues of surveyed entities as well as total costs increased by 2.7% and 2.8%, respectivel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17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B9466" w14:textId="012DD033" w:rsidR="00C21955" w:rsidRPr="00AA09C1" w:rsidRDefault="00C21955" w:rsidP="00DF53F2">
                            <w:pPr>
                              <w:spacing w:after="0"/>
                              <w:rPr>
                                <w:rFonts w:eastAsia="Times New Roman" w:cs="Times New Roman"/>
                                <w:bCs/>
                                <w:color w:val="001D77"/>
                                <w:sz w:val="18"/>
                                <w:szCs w:val="18"/>
                                <w:lang w:val="en-US" w:eastAsia="pl-PL"/>
                              </w:rPr>
                            </w:pPr>
                            <w:r w:rsidRPr="00EE337E">
                              <w:rPr>
                                <w:rFonts w:eastAsia="Times New Roman" w:cs="Times New Roman"/>
                                <w:bCs/>
                                <w:color w:val="001D77"/>
                                <w:sz w:val="18"/>
                                <w:szCs w:val="18"/>
                                <w:lang w:val="en-US" w:eastAsia="pl-PL"/>
                              </w:rPr>
                              <w:t>Compared to 2024, total revenues of surveyed entities as well as total costs increased by 2.7% and 2.8%, respectively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D6E6E8" id="Pole tekstowe 11" o:spid="_x0000_s1028" type="#_x0000_t202" alt="Compared to 2024, total revenues of surveyed entities as well as total costs increased by 2.7% and 2.8%, respectively" style="position:absolute;margin-left:421.3pt;margin-top:11.65pt;width:115.5pt;height:92.2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" filled="f" stroked="f">
                <v:textbox>
                  <w:txbxContent>
                    <w:p w14:paraId="40CB9466" w14:textId="012DD033" w:rsidR="00C21955" w:rsidRPr="00AA09C1" w:rsidRDefault="00C21955" w:rsidP="00DF53F2">
                      <w:pPr>
                        <w:spacing w:after="0"/>
                        <w:rPr>
                          <w:rFonts w:eastAsia="Times New Roman" w:cs="Times New Roman"/>
                          <w:bCs/>
                          <w:color w:val="001D77"/>
                          <w:sz w:val="18"/>
                          <w:szCs w:val="18"/>
                          <w:lang w:val="en-US" w:eastAsia="pl-PL"/>
                        </w:rPr>
                      </w:pPr>
                      <w:r w:rsidRPr="00EE337E">
                        <w:rPr>
                          <w:rFonts w:eastAsia="Times New Roman" w:cs="Times New Roman"/>
                          <w:bCs/>
                          <w:color w:val="001D77"/>
                          <w:sz w:val="18"/>
                          <w:szCs w:val="18"/>
                          <w:lang w:val="en-US" w:eastAsia="pl-PL"/>
                        </w:rPr>
                        <w:t>Compared to 2024, total revenues of surveyed entities as well as total costs increased by 2.7% and 2.8%, respectively</w:t>
                      </w:r>
                    </w:p>
                  </w:txbxContent>
                </v:textbox>
                <w10:wrap type="square"/>
              </v:shape>
            </w:pict>
          </mc:Fallback>
        </mc:AlternateContent>
      </w:r>
    </w:p>
    <w:p w14:paraId="7D0E1316" w14:textId="53BE338A" w:rsidR="009C3A5A" w:rsidRPr="001D52AA" w:rsidRDefault="00EE337E" w:rsidP="00EE337E">
      <w:pPr>
        <w:rPr>
          <w:shd w:val="clear" w:color="auto" w:fill="FFFFFF"/>
          <w:lang w:val="en-US"/>
        </w:rPr>
      </w:pPr>
      <w:r w:rsidRPr="00EE337E">
        <w:rPr>
          <w:shd w:val="clear" w:color="auto" w:fill="FFFFFF"/>
          <w:lang w:val="en-US"/>
        </w:rPr>
        <w:t xml:space="preserve">In 2025, total </w:t>
      </w:r>
      <w:r w:rsidRPr="001D52AA">
        <w:rPr>
          <w:shd w:val="clear" w:color="auto" w:fill="FFFFFF"/>
          <w:lang w:val="en-US"/>
        </w:rPr>
        <w:t>revenues of the surveyed entities were higher by 2.7% compared to 2024 and amounted to 6,187.0 bn PLN. In the structure of these revenues, 57.8% accounted for net revenues from sale of products (goods and services), 38.8% were net revenues from sale of goods for resale, whereas 3.5% constituted other operating revenues and financial revenues.</w:t>
      </w:r>
    </w:p>
    <w:p w14:paraId="4CA2D7F3" w14:textId="046A6420" w:rsidR="00EE337E" w:rsidRDefault="00EE337E" w:rsidP="00EE337E">
      <w:pPr>
        <w:rPr>
          <w:shd w:val="clear" w:color="auto" w:fill="FFFFFF"/>
          <w:lang w:val="en-US"/>
        </w:rPr>
      </w:pPr>
      <w:r w:rsidRPr="001D52AA">
        <w:rPr>
          <w:shd w:val="clear" w:color="auto" w:fill="FFFFFF"/>
          <w:lang w:val="en-US"/>
        </w:rPr>
        <w:t>In 2025, total costs were higher by 2.8% than in 2024 and amounted to 5,930.5 bn PLN. In the structure of these costs, 96.1% were costs of products and goods sold, 2.1% – financial costs and 1.8% – other operating costs.</w:t>
      </w:r>
    </w:p>
    <w:p w14:paraId="5EE9B598" w14:textId="6D2ECF73" w:rsidR="00EE337E" w:rsidRPr="001D52AA" w:rsidRDefault="0067731D" w:rsidP="00ED3C77">
      <w:pPr>
        <w:spacing w:line="288" w:lineRule="auto"/>
        <w:rPr>
          <w:shd w:val="clear" w:color="auto" w:fill="FFFFFF"/>
          <w:lang w:val="en-US"/>
        </w:rPr>
      </w:pPr>
      <w:r w:rsidRPr="00C058DD">
        <w:rPr>
          <w:b/>
          <w:noProof/>
          <w:shd w:val="clear" w:color="auto" w:fill="FFFFFF"/>
          <w:lang w:eastAsia="pl-PL"/>
        </w:rPr>
        <w:lastRenderedPageBreak/>
        <mc:AlternateContent>
          <mc:Choice Requires="wps">
            <w:drawing>
              <wp:anchor distT="45720" distB="45720" distL="114300" distR="114300" simplePos="0" relativeHeight="251769856" behindDoc="1" locked="0" layoutInCell="1" allowOverlap="1" wp14:anchorId="6052D1E8" wp14:editId="2ED15D2E">
                <wp:simplePos x="0" y="0"/>
                <wp:positionH relativeFrom="page">
                  <wp:posOffset>5781675</wp:posOffset>
                </wp:positionH>
                <wp:positionV relativeFrom="paragraph">
                  <wp:posOffset>478155</wp:posOffset>
                </wp:positionV>
                <wp:extent cx="1581150" cy="1060450"/>
                <wp:effectExtent l="0" t="0" r="0" b="6350"/>
                <wp:wrapTight wrapText="bothSides">
                  <wp:wrapPolygon edited="0">
                    <wp:start x="520" y="0"/>
                    <wp:lineTo x="520" y="21341"/>
                    <wp:lineTo x="20819" y="21341"/>
                    <wp:lineTo x="20819" y="0"/>
                    <wp:lineTo x="520" y="0"/>
                  </wp:wrapPolygon>
                </wp:wrapTight>
                <wp:docPr id="28" name="Pole tekstowe 4" descr="In 2025, net financial result was by 1.4% lower than in the previous 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060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CF52B" w14:textId="228F9BED" w:rsidR="00C21955" w:rsidRPr="00E85342" w:rsidRDefault="00C21955" w:rsidP="0067731D">
                            <w:pPr>
                              <w:spacing w:after="0"/>
                              <w:rPr>
                                <w:rFonts w:eastAsia="Times New Roman" w:cs="Times New Roman"/>
                                <w:color w:val="001D77"/>
                                <w:sz w:val="18"/>
                                <w:szCs w:val="18"/>
                                <w:lang w:val="en-US" w:eastAsia="pl-PL"/>
                              </w:rPr>
                            </w:pPr>
                            <w:r w:rsidRPr="001A022F">
                              <w:rPr>
                                <w:rFonts w:eastAsia="Times New Roman" w:cs="Times New Roman"/>
                                <w:bCs/>
                                <w:color w:val="001D77"/>
                                <w:sz w:val="18"/>
                                <w:szCs w:val="18"/>
                                <w:lang w:val="en-US" w:eastAsia="pl-PL"/>
                              </w:rPr>
                              <w:t>In 20</w:t>
                            </w:r>
                            <w:r>
                              <w:rPr>
                                <w:rFonts w:eastAsia="Times New Roman" w:cs="Times New Roman"/>
                                <w:bCs/>
                                <w:color w:val="001D77"/>
                                <w:sz w:val="18"/>
                                <w:szCs w:val="18"/>
                                <w:lang w:val="en-US" w:eastAsia="pl-PL"/>
                              </w:rPr>
                              <w:t>25</w:t>
                            </w:r>
                            <w:r w:rsidRPr="001A022F">
                              <w:rPr>
                                <w:rFonts w:eastAsia="Times New Roman" w:cs="Times New Roman"/>
                                <w:bCs/>
                                <w:color w:val="001D77"/>
                                <w:sz w:val="18"/>
                                <w:szCs w:val="18"/>
                                <w:lang w:val="en-US" w:eastAsia="pl-PL"/>
                              </w:rPr>
                              <w:t xml:space="preserve">, net financial result was </w:t>
                            </w:r>
                            <w:r>
                              <w:rPr>
                                <w:rFonts w:eastAsia="Times New Roman" w:cs="Times New Roman"/>
                                <w:bCs/>
                                <w:color w:val="001D77"/>
                                <w:sz w:val="18"/>
                                <w:szCs w:val="18"/>
                                <w:lang w:val="en-US" w:eastAsia="pl-PL"/>
                              </w:rPr>
                              <w:t>by 1.4</w:t>
                            </w:r>
                            <w:r w:rsidRPr="001A022F">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lower</w:t>
                            </w:r>
                            <w:r w:rsidRPr="001A022F">
                              <w:rPr>
                                <w:rFonts w:eastAsia="Times New Roman" w:cs="Times New Roman"/>
                                <w:bCs/>
                                <w:color w:val="001D77"/>
                                <w:sz w:val="18"/>
                                <w:szCs w:val="18"/>
                                <w:lang w:val="en-US" w:eastAsia="pl-PL"/>
                              </w:rPr>
                              <w:t xml:space="preserve"> than in the previous year</w:t>
                            </w:r>
                          </w:p>
                          <w:p w14:paraId="64762472" w14:textId="77777777" w:rsidR="00C21955" w:rsidRPr="00E85342" w:rsidRDefault="00C21955" w:rsidP="0067731D">
                            <w:pPr>
                              <w:rPr>
                                <w:bCs/>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52D1E8" id="Pole tekstowe 4" o:spid="_x0000_s1029" type="#_x0000_t202" alt="In 2025, net financial result was by 1.4% lower than in the previous year" style="position:absolute;margin-left:455.25pt;margin-top:37.65pt;width:124.5pt;height:83.5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" filled="f" stroked="f">
                <v:textbox>
                  <w:txbxContent>
                    <w:p w14:paraId="149CF52B" w14:textId="228F9BED" w:rsidR="00C21955" w:rsidRPr="00E85342" w:rsidRDefault="00C21955" w:rsidP="0067731D">
                      <w:pPr>
                        <w:spacing w:after="0"/>
                        <w:rPr>
                          <w:rFonts w:eastAsia="Times New Roman" w:cs="Times New Roman"/>
                          <w:color w:val="001D77"/>
                          <w:sz w:val="18"/>
                          <w:szCs w:val="18"/>
                          <w:lang w:val="en-US" w:eastAsia="pl-PL"/>
                        </w:rPr>
                      </w:pPr>
                      <w:r w:rsidRPr="001A022F">
                        <w:rPr>
                          <w:rFonts w:eastAsia="Times New Roman" w:cs="Times New Roman"/>
                          <w:bCs/>
                          <w:color w:val="001D77"/>
                          <w:sz w:val="18"/>
                          <w:szCs w:val="18"/>
                          <w:lang w:val="en-US" w:eastAsia="pl-PL"/>
                        </w:rPr>
                        <w:t>In 20</w:t>
                      </w:r>
                      <w:r>
                        <w:rPr>
                          <w:rFonts w:eastAsia="Times New Roman" w:cs="Times New Roman"/>
                          <w:bCs/>
                          <w:color w:val="001D77"/>
                          <w:sz w:val="18"/>
                          <w:szCs w:val="18"/>
                          <w:lang w:val="en-US" w:eastAsia="pl-PL"/>
                        </w:rPr>
                        <w:t>25</w:t>
                      </w:r>
                      <w:r w:rsidRPr="001A022F">
                        <w:rPr>
                          <w:rFonts w:eastAsia="Times New Roman" w:cs="Times New Roman"/>
                          <w:bCs/>
                          <w:color w:val="001D77"/>
                          <w:sz w:val="18"/>
                          <w:szCs w:val="18"/>
                          <w:lang w:val="en-US" w:eastAsia="pl-PL"/>
                        </w:rPr>
                        <w:t xml:space="preserve">, net financial result was </w:t>
                      </w:r>
                      <w:r>
                        <w:rPr>
                          <w:rFonts w:eastAsia="Times New Roman" w:cs="Times New Roman"/>
                          <w:bCs/>
                          <w:color w:val="001D77"/>
                          <w:sz w:val="18"/>
                          <w:szCs w:val="18"/>
                          <w:lang w:val="en-US" w:eastAsia="pl-PL"/>
                        </w:rPr>
                        <w:t>by 1.4</w:t>
                      </w:r>
                      <w:r w:rsidRPr="001A022F">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lower</w:t>
                      </w:r>
                      <w:r w:rsidRPr="001A022F">
                        <w:rPr>
                          <w:rFonts w:eastAsia="Times New Roman" w:cs="Times New Roman"/>
                          <w:bCs/>
                          <w:color w:val="001D77"/>
                          <w:sz w:val="18"/>
                          <w:szCs w:val="18"/>
                          <w:lang w:val="en-US" w:eastAsia="pl-PL"/>
                        </w:rPr>
                        <w:t xml:space="preserve"> than in the previous year</w:t>
                      </w:r>
                    </w:p>
                    <w:p w14:paraId="64762472" w14:textId="77777777" w:rsidR="00C21955" w:rsidRPr="00E85342" w:rsidRDefault="00C21955" w:rsidP="0067731D">
                      <w:pPr>
                        <w:rPr>
                          <w:bCs/>
                          <w:lang w:val="en-US"/>
                        </w:rPr>
                      </w:pPr>
                    </w:p>
                  </w:txbxContent>
                </v:textbox>
                <w10:wrap type="tight" anchorx="page"/>
              </v:shape>
            </w:pict>
          </mc:Fallback>
        </mc:AlternateContent>
      </w:r>
      <w:r w:rsidR="00EE337E" w:rsidRPr="00EE337E">
        <w:rPr>
          <w:shd w:val="clear" w:color="auto" w:fill="FFFFFF"/>
          <w:lang w:val="en-US"/>
        </w:rPr>
        <w:t xml:space="preserve">The gross financial </w:t>
      </w:r>
      <w:r w:rsidR="00EE337E" w:rsidRPr="001D52AA">
        <w:rPr>
          <w:shd w:val="clear" w:color="auto" w:fill="FFFFFF"/>
          <w:lang w:val="en-US"/>
        </w:rPr>
        <w:t>result amounted to 256.5 bn PLN (profit was 352.8 bn PLN while loss – 96.4 bn PLN). Encumbrances on gross financial result due to income tax increased by 4.7% compared to 2024 and amounted to 53.6 bn PLN.</w:t>
      </w:r>
    </w:p>
    <w:p w14:paraId="4BC46344" w14:textId="3482687C" w:rsidR="00EE337E" w:rsidRDefault="00EE337E" w:rsidP="00ED3C77">
      <w:pPr>
        <w:spacing w:line="288" w:lineRule="auto"/>
        <w:rPr>
          <w:shd w:val="clear" w:color="auto" w:fill="FFFFFF"/>
          <w:lang w:val="en-US"/>
        </w:rPr>
      </w:pPr>
      <w:r w:rsidRPr="001D52AA">
        <w:rPr>
          <w:shd w:val="clear" w:color="auto" w:fill="FFFFFF"/>
          <w:lang w:val="en-US"/>
        </w:rPr>
        <w:t>The net financial result amounted to 202.8 bn PLN compared to 205.8 bn PLN in 2024, with an increase by 3.5% in net profit and 15.3% in net loss. In 2025, net profit was reported by 79.9% of the total number of surveyed entities (compared to 79.7% in 2024) and their revenues accounted for 81.4% of total revenues (compared to 84.6% in 2024).</w:t>
      </w:r>
    </w:p>
    <w:p w14:paraId="1E338B6B" w14:textId="43B5C853" w:rsidR="00037642" w:rsidRPr="000107D2" w:rsidRDefault="00037642" w:rsidP="0042258F">
      <w:pPr>
        <w:spacing w:line="288" w:lineRule="auto"/>
        <w:rPr>
          <w:shd w:val="clear" w:color="auto" w:fill="FFFFFF"/>
          <w:lang w:val="en-US"/>
        </w:rPr>
      </w:pPr>
      <w:r w:rsidRPr="000107D2">
        <w:rPr>
          <w:shd w:val="clear" w:color="auto" w:fill="FFFFFF"/>
          <w:lang w:val="en-US"/>
        </w:rPr>
        <w:t xml:space="preserve">The total cost level indicator deteriorated slightly in 2025 reaching 95.9% compared to 95.7% in 2024, similarly to the gross turnover profitability indicator  - 4.1% in 2025 </w:t>
      </w:r>
      <w:r w:rsidR="00553684">
        <w:rPr>
          <w:shd w:val="clear" w:color="auto" w:fill="FFFFFF"/>
          <w:lang w:val="en-US"/>
        </w:rPr>
        <w:t>(</w:t>
      </w:r>
      <w:r w:rsidRPr="000107D2">
        <w:rPr>
          <w:shd w:val="clear" w:color="auto" w:fill="FFFFFF"/>
          <w:lang w:val="en-US"/>
        </w:rPr>
        <w:t>4.3% in 2024</w:t>
      </w:r>
      <w:r w:rsidR="00553684">
        <w:rPr>
          <w:shd w:val="clear" w:color="auto" w:fill="FFFFFF"/>
          <w:lang w:val="en-US"/>
        </w:rPr>
        <w:t>)</w:t>
      </w:r>
      <w:r w:rsidRPr="000107D2">
        <w:rPr>
          <w:shd w:val="clear" w:color="auto" w:fill="FFFFFF"/>
          <w:lang w:val="en-US"/>
        </w:rPr>
        <w:t xml:space="preserve"> and the net turnover profitability indicator, respectively 3.3% and 3.4%.</w:t>
      </w:r>
    </w:p>
    <w:p w14:paraId="49419103" w14:textId="0B1A5A52" w:rsidR="00EE337E" w:rsidRPr="001D52AA" w:rsidRDefault="00EE337E" w:rsidP="00EE337E">
      <w:pPr>
        <w:spacing w:line="288" w:lineRule="auto"/>
        <w:rPr>
          <w:shd w:val="clear" w:color="auto" w:fill="FFFFFF"/>
          <w:lang w:val="en-US"/>
        </w:rPr>
      </w:pPr>
      <w:r w:rsidRPr="00553684">
        <w:rPr>
          <w:shd w:val="clear" w:color="auto" w:fill="FFFFFF"/>
          <w:lang w:val="en-US"/>
        </w:rPr>
        <w:t xml:space="preserve">The diversity of </w:t>
      </w:r>
      <w:r w:rsidR="000107D2" w:rsidRPr="00553684">
        <w:rPr>
          <w:shd w:val="clear" w:color="auto" w:fill="FFFFFF"/>
          <w:lang w:val="en-US"/>
        </w:rPr>
        <w:t xml:space="preserve">levels of </w:t>
      </w:r>
      <w:r w:rsidRPr="00553684">
        <w:rPr>
          <w:shd w:val="clear" w:color="auto" w:fill="FFFFFF"/>
          <w:lang w:val="en-US"/>
        </w:rPr>
        <w:t xml:space="preserve">economic and financial indicators depending on the type of activity conducted by the surveyed enterprises was recorded. </w:t>
      </w:r>
      <w:r w:rsidRPr="001D52AA">
        <w:rPr>
          <w:shd w:val="clear" w:color="auto" w:fill="FFFFFF"/>
          <w:lang w:val="en-US"/>
        </w:rPr>
        <w:t xml:space="preserve">Deterioration in the net turnover profitability indicator occurred in sections </w:t>
      </w:r>
      <w:proofErr w:type="spellStart"/>
      <w:r w:rsidRPr="001D52AA">
        <w:rPr>
          <w:shd w:val="clear" w:color="auto" w:fill="FFFFFF"/>
          <w:lang w:val="en-US"/>
        </w:rPr>
        <w:t>i.a.</w:t>
      </w:r>
      <w:proofErr w:type="spellEnd"/>
      <w:r w:rsidRPr="001D52AA">
        <w:rPr>
          <w:shd w:val="clear" w:color="auto" w:fill="FFFFFF"/>
          <w:lang w:val="en-US"/>
        </w:rPr>
        <w:t xml:space="preserve">: other service activities (from 7.6% in 2024 to 6.1%), information and communication (from 7.5% to 6.6%), manufacturing (from 3.6% to 2.8%), electricity, gas, steam and air conditioning supply (from 2.6% to 2.1%) and construction (from 6.0% to 5.8%). Improvement in the net turnover profitability indicator occurred in sections </w:t>
      </w:r>
      <w:proofErr w:type="spellStart"/>
      <w:r w:rsidRPr="001D52AA">
        <w:rPr>
          <w:shd w:val="clear" w:color="auto" w:fill="FFFFFF"/>
          <w:lang w:val="en-US"/>
        </w:rPr>
        <w:t>i.a.</w:t>
      </w:r>
      <w:proofErr w:type="spellEnd"/>
      <w:r w:rsidRPr="001D52AA">
        <w:rPr>
          <w:shd w:val="clear" w:color="auto" w:fill="FFFFFF"/>
          <w:lang w:val="en-US"/>
        </w:rPr>
        <w:t xml:space="preserve">: transport and storage (from 2.8% to 4.5%), professional, scientific and technical activities (from 8.4% to 9.1%), mining and quarrying (from -10.1% </w:t>
      </w:r>
      <w:r w:rsidR="00553684">
        <w:rPr>
          <w:shd w:val="clear" w:color="auto" w:fill="FFFFFF"/>
          <w:lang w:val="en-US"/>
        </w:rPr>
        <w:t xml:space="preserve">in 2024 </w:t>
      </w:r>
      <w:r w:rsidRPr="001D52AA">
        <w:rPr>
          <w:shd w:val="clear" w:color="auto" w:fill="FFFFFF"/>
          <w:lang w:val="en-US"/>
        </w:rPr>
        <w:t>to -9.7%), water supply; sewerage, waste management and remediation activities (from 6.2% to 6.6%) and trade; repair of motor vehicles (from 2.6% to 2.7%).</w:t>
      </w:r>
    </w:p>
    <w:p w14:paraId="4945182F" w14:textId="0C30CB9B" w:rsidR="0001636E" w:rsidRPr="00AD734E" w:rsidRDefault="00EE337E" w:rsidP="00EE337E">
      <w:pPr>
        <w:spacing w:line="288" w:lineRule="auto"/>
        <w:rPr>
          <w:shd w:val="clear" w:color="auto" w:fill="FFFFFF"/>
          <w:lang w:val="en-US"/>
        </w:rPr>
      </w:pPr>
      <w:r w:rsidRPr="001D52AA">
        <w:rPr>
          <w:shd w:val="clear" w:color="auto" w:fill="FFFFFF"/>
          <w:lang w:val="en-US"/>
        </w:rPr>
        <w:t>The first degree financial liquidity indicator improved in 2025 and amounted to 48.3% (compared to 46.2% in 2024), while the second degree financial liquidity indicator decreased to 108.9% (compared to 109.0% in the previous year). The third degree financial liquidity indicator was 157.8% (157.5%).</w:t>
      </w:r>
    </w:p>
    <w:p w14:paraId="310269E7" w14:textId="2FC9F124" w:rsidR="00A36368" w:rsidRPr="00D04F9C" w:rsidRDefault="00DF53F2" w:rsidP="00D04F9C">
      <w:pPr>
        <w:pStyle w:val="Nagwek1"/>
        <w:rPr>
          <w:rFonts w:ascii="Fira Sans" w:hAnsi="Fira Sans"/>
          <w:b/>
          <w:color w:val="auto"/>
          <w:lang w:val="en-US"/>
        </w:rPr>
      </w:pPr>
      <w:r w:rsidRPr="00C058DD">
        <w:rPr>
          <w:rFonts w:ascii="Fira Sans" w:hAnsi="Fira Sans"/>
          <w:b/>
          <w:color w:val="auto"/>
          <w:lang w:val="en-US"/>
        </w:rPr>
        <w:t xml:space="preserve">Chart 3. Basic data for selected NACE sections in </w:t>
      </w:r>
      <w:r w:rsidR="00C058DD">
        <w:rPr>
          <w:rFonts w:ascii="Fira Sans" w:hAnsi="Fira Sans"/>
          <w:b/>
          <w:color w:val="auto"/>
          <w:lang w:val="en-US"/>
        </w:rPr>
        <w:t>202</w:t>
      </w:r>
      <w:r w:rsidR="004E7CB1">
        <w:rPr>
          <w:rFonts w:ascii="Fira Sans" w:hAnsi="Fira Sans"/>
          <w:b/>
          <w:color w:val="auto"/>
          <w:lang w:val="en-US"/>
        </w:rPr>
        <w:t>5</w:t>
      </w:r>
    </w:p>
    <w:p w14:paraId="23F5C6A2" w14:textId="7134CCBD" w:rsidR="00E81E47" w:rsidRDefault="008C6D9E" w:rsidP="0042258F">
      <w:pPr>
        <w:spacing w:line="288" w:lineRule="auto"/>
        <w:rPr>
          <w:shd w:val="clear" w:color="auto" w:fill="FFFFFF"/>
          <w:lang w:val="en-US"/>
        </w:rPr>
      </w:pPr>
      <w:r>
        <w:rPr>
          <w:noProof/>
          <w:shd w:val="clear" w:color="auto" w:fill="FFFFFF"/>
          <w:lang w:val="en-US"/>
        </w:rPr>
        <w:drawing>
          <wp:anchor distT="0" distB="0" distL="114300" distR="114300" simplePos="0" relativeHeight="251788288" behindDoc="0" locked="0" layoutInCell="1" allowOverlap="1" wp14:anchorId="4BFB8773" wp14:editId="556881BC">
            <wp:simplePos x="0" y="0"/>
            <wp:positionH relativeFrom="margin">
              <wp:posOffset>-104775</wp:posOffset>
            </wp:positionH>
            <wp:positionV relativeFrom="paragraph">
              <wp:posOffset>64135</wp:posOffset>
            </wp:positionV>
            <wp:extent cx="5294139" cy="4743450"/>
            <wp:effectExtent l="0" t="0" r="1905" b="0"/>
            <wp:wrapNone/>
            <wp:docPr id="18" name="Obraz 18" descr="Chart. The data for Chart 3 can be found in the XLSX file titled Balance sheet data of non-financial enterprises in 2025 Chart in XLSX form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4139" cy="4743450"/>
                    </a:xfrm>
                    <a:prstGeom prst="rect">
                      <a:avLst/>
                    </a:prstGeom>
                    <a:noFill/>
                  </pic:spPr>
                </pic:pic>
              </a:graphicData>
            </a:graphic>
            <wp14:sizeRelH relativeFrom="page">
              <wp14:pctWidth>0</wp14:pctWidth>
            </wp14:sizeRelH>
            <wp14:sizeRelV relativeFrom="page">
              <wp14:pctHeight>0</wp14:pctHeight>
            </wp14:sizeRelV>
          </wp:anchor>
        </w:drawing>
      </w:r>
    </w:p>
    <w:p w14:paraId="61CFC1E3" w14:textId="41B9395B" w:rsidR="00E81E47" w:rsidRDefault="00E81E47" w:rsidP="0042258F">
      <w:pPr>
        <w:spacing w:line="288" w:lineRule="auto"/>
        <w:rPr>
          <w:shd w:val="clear" w:color="auto" w:fill="FFFFFF"/>
          <w:lang w:val="en-US"/>
        </w:rPr>
      </w:pPr>
    </w:p>
    <w:p w14:paraId="1FBC8DD5" w14:textId="13287488" w:rsidR="00E81E47" w:rsidRDefault="00E81E47" w:rsidP="0042258F">
      <w:pPr>
        <w:spacing w:line="288" w:lineRule="auto"/>
        <w:rPr>
          <w:shd w:val="clear" w:color="auto" w:fill="FFFFFF"/>
          <w:lang w:val="en-US"/>
        </w:rPr>
      </w:pPr>
    </w:p>
    <w:p w14:paraId="687E1D35" w14:textId="5492D14C" w:rsidR="00DF1AE6" w:rsidRDefault="00DF1AE6" w:rsidP="0042258F">
      <w:pPr>
        <w:spacing w:line="288" w:lineRule="auto"/>
        <w:rPr>
          <w:shd w:val="clear" w:color="auto" w:fill="FFFFFF"/>
          <w:lang w:val="en-US"/>
        </w:rPr>
      </w:pPr>
    </w:p>
    <w:p w14:paraId="34751B1E" w14:textId="5254BC78" w:rsidR="003415E9" w:rsidRDefault="003415E9" w:rsidP="0042258F">
      <w:pPr>
        <w:spacing w:line="288" w:lineRule="auto"/>
        <w:rPr>
          <w:shd w:val="clear" w:color="auto" w:fill="FFFFFF"/>
          <w:lang w:val="en-US"/>
        </w:rPr>
      </w:pPr>
    </w:p>
    <w:p w14:paraId="17CF3810" w14:textId="03A689F2" w:rsidR="003415E9" w:rsidRDefault="003415E9" w:rsidP="0042258F">
      <w:pPr>
        <w:spacing w:line="288" w:lineRule="auto"/>
        <w:rPr>
          <w:shd w:val="clear" w:color="auto" w:fill="FFFFFF"/>
          <w:lang w:val="en-US"/>
        </w:rPr>
      </w:pPr>
    </w:p>
    <w:p w14:paraId="2706AB02" w14:textId="45DB3801" w:rsidR="003415E9" w:rsidRDefault="003415E9" w:rsidP="0042258F">
      <w:pPr>
        <w:spacing w:line="288" w:lineRule="auto"/>
        <w:rPr>
          <w:shd w:val="clear" w:color="auto" w:fill="FFFFFF"/>
          <w:lang w:val="en-US"/>
        </w:rPr>
      </w:pPr>
    </w:p>
    <w:p w14:paraId="060054C2" w14:textId="55C05A83" w:rsidR="003415E9" w:rsidRDefault="003415E9" w:rsidP="0042258F">
      <w:pPr>
        <w:spacing w:line="288" w:lineRule="auto"/>
        <w:rPr>
          <w:shd w:val="clear" w:color="auto" w:fill="FFFFFF"/>
          <w:lang w:val="en-US"/>
        </w:rPr>
      </w:pPr>
    </w:p>
    <w:p w14:paraId="4F5D2ABB" w14:textId="443D2B4A" w:rsidR="003415E9" w:rsidRDefault="003415E9" w:rsidP="0042258F">
      <w:pPr>
        <w:spacing w:line="288" w:lineRule="auto"/>
        <w:rPr>
          <w:shd w:val="clear" w:color="auto" w:fill="FFFFFF"/>
          <w:lang w:val="en-US"/>
        </w:rPr>
      </w:pPr>
    </w:p>
    <w:p w14:paraId="79B28A2D" w14:textId="516BC773" w:rsidR="003415E9" w:rsidRDefault="003415E9" w:rsidP="0042258F">
      <w:pPr>
        <w:spacing w:line="288" w:lineRule="auto"/>
        <w:rPr>
          <w:shd w:val="clear" w:color="auto" w:fill="FFFFFF"/>
          <w:lang w:val="en-US"/>
        </w:rPr>
      </w:pPr>
    </w:p>
    <w:p w14:paraId="2ECF5E38" w14:textId="645E6335" w:rsidR="003415E9" w:rsidRDefault="003415E9" w:rsidP="0042258F">
      <w:pPr>
        <w:spacing w:line="288" w:lineRule="auto"/>
        <w:rPr>
          <w:shd w:val="clear" w:color="auto" w:fill="FFFFFF"/>
          <w:lang w:val="en-US"/>
        </w:rPr>
      </w:pPr>
    </w:p>
    <w:p w14:paraId="1410D26E" w14:textId="64658832" w:rsidR="003415E9" w:rsidRDefault="003415E9" w:rsidP="0042258F">
      <w:pPr>
        <w:spacing w:line="288" w:lineRule="auto"/>
        <w:rPr>
          <w:shd w:val="clear" w:color="auto" w:fill="FFFFFF"/>
          <w:lang w:val="en-US"/>
        </w:rPr>
      </w:pPr>
    </w:p>
    <w:p w14:paraId="2626D5E2" w14:textId="3AE81246" w:rsidR="003415E9" w:rsidRDefault="003415E9" w:rsidP="0042258F">
      <w:pPr>
        <w:spacing w:line="288" w:lineRule="auto"/>
        <w:rPr>
          <w:shd w:val="clear" w:color="auto" w:fill="FFFFFF"/>
          <w:lang w:val="en-US"/>
        </w:rPr>
      </w:pPr>
    </w:p>
    <w:p w14:paraId="7411D2BB" w14:textId="6ACE3ED3" w:rsidR="003415E9" w:rsidRDefault="003415E9" w:rsidP="0042258F">
      <w:pPr>
        <w:spacing w:line="288" w:lineRule="auto"/>
        <w:rPr>
          <w:shd w:val="clear" w:color="auto" w:fill="FFFFFF"/>
          <w:lang w:val="en-US"/>
        </w:rPr>
      </w:pPr>
    </w:p>
    <w:p w14:paraId="054D1E44" w14:textId="7A8EC2AF" w:rsidR="003415E9" w:rsidRDefault="003415E9" w:rsidP="0042258F">
      <w:pPr>
        <w:spacing w:line="288" w:lineRule="auto"/>
        <w:rPr>
          <w:shd w:val="clear" w:color="auto" w:fill="FFFFFF"/>
          <w:lang w:val="en-US"/>
        </w:rPr>
      </w:pPr>
    </w:p>
    <w:p w14:paraId="51CFA551" w14:textId="77777777" w:rsidR="003415E9" w:rsidRDefault="003415E9" w:rsidP="0042258F">
      <w:pPr>
        <w:spacing w:line="288" w:lineRule="auto"/>
        <w:rPr>
          <w:shd w:val="clear" w:color="auto" w:fill="FFFFFF"/>
          <w:lang w:val="en-US"/>
        </w:rPr>
      </w:pPr>
    </w:p>
    <w:p w14:paraId="4728C415" w14:textId="77777777" w:rsidR="00CB1FEA" w:rsidRDefault="00CB1FEA" w:rsidP="0042258F">
      <w:pPr>
        <w:spacing w:line="288" w:lineRule="auto"/>
        <w:rPr>
          <w:shd w:val="clear" w:color="auto" w:fill="FFFFFF"/>
          <w:lang w:val="en-US"/>
        </w:rPr>
      </w:pPr>
    </w:p>
    <w:p w14:paraId="5A0E6593" w14:textId="7E1AA896" w:rsidR="001901A5" w:rsidRDefault="00DF53F2" w:rsidP="00A36368">
      <w:pPr>
        <w:pStyle w:val="Nagwek1"/>
        <w:ind w:right="129"/>
        <w:rPr>
          <w:rFonts w:ascii="Fira Sans" w:hAnsi="Fira Sans"/>
          <w:b/>
          <w:color w:val="auto"/>
          <w:lang w:val="en-US"/>
        </w:rPr>
      </w:pPr>
      <w:r w:rsidRPr="00C058DD">
        <w:rPr>
          <w:rFonts w:ascii="Fira Sans" w:hAnsi="Fira Sans"/>
          <w:b/>
          <w:color w:val="auto"/>
          <w:lang w:val="en-US"/>
        </w:rPr>
        <w:lastRenderedPageBreak/>
        <w:t xml:space="preserve">Table 2. Balance sheet data, financial results and basic economic indicators in </w:t>
      </w:r>
      <w:r w:rsidR="00C058DD">
        <w:rPr>
          <w:rFonts w:ascii="Fira Sans" w:hAnsi="Fira Sans"/>
          <w:b/>
          <w:color w:val="auto"/>
          <w:lang w:val="en-US"/>
        </w:rPr>
        <w:t>202</w:t>
      </w:r>
      <w:r w:rsidR="00E749E7">
        <w:rPr>
          <w:rFonts w:ascii="Fira Sans" w:hAnsi="Fira Sans"/>
          <w:b/>
          <w:color w:val="auto"/>
          <w:lang w:val="en-US"/>
        </w:rPr>
        <w:t>5</w:t>
      </w:r>
    </w:p>
    <w:tbl>
      <w:tblPr>
        <w:tblW w:w="7797" w:type="dxa"/>
        <w:tblCellMar>
          <w:left w:w="70" w:type="dxa"/>
          <w:right w:w="70" w:type="dxa"/>
        </w:tblCellMar>
        <w:tblLook w:val="04A0" w:firstRow="1" w:lastRow="0" w:firstColumn="1" w:lastColumn="0" w:noHBand="0" w:noVBand="1"/>
        <w:tblCaption w:val="Table 2. Balance sheet data, financial results and basic economic indicators in 2025"/>
        <w:tblDescription w:val="Table. The data for Table 2 can be found in the XLSX file titled Balance sheet data of non-financial enterprises in 2025 Table in XLSX format."/>
      </w:tblPr>
      <w:tblGrid>
        <w:gridCol w:w="2140"/>
        <w:gridCol w:w="960"/>
        <w:gridCol w:w="869"/>
        <w:gridCol w:w="993"/>
        <w:gridCol w:w="992"/>
        <w:gridCol w:w="992"/>
        <w:gridCol w:w="851"/>
      </w:tblGrid>
      <w:tr w:rsidR="00DF53F2" w:rsidRPr="001D52AA" w14:paraId="0CEB339F" w14:textId="77777777" w:rsidTr="00CD7714">
        <w:trPr>
          <w:trHeight w:val="315"/>
        </w:trPr>
        <w:tc>
          <w:tcPr>
            <w:tcW w:w="2140" w:type="dxa"/>
            <w:vMerge w:val="restart"/>
            <w:tcBorders>
              <w:top w:val="single" w:sz="4" w:space="0" w:color="002060"/>
              <w:left w:val="nil"/>
              <w:bottom w:val="single" w:sz="12" w:space="0" w:color="212492"/>
              <w:right w:val="single" w:sz="8" w:space="0" w:color="212492"/>
            </w:tcBorders>
            <w:shd w:val="clear" w:color="auto" w:fill="auto"/>
            <w:vAlign w:val="center"/>
            <w:hideMark/>
          </w:tcPr>
          <w:p w14:paraId="19CB8E57" w14:textId="7E35DCA0" w:rsidR="00DF53F2" w:rsidRPr="001D52AA" w:rsidRDefault="007935D7" w:rsidP="00A30519">
            <w:pPr>
              <w:spacing w:before="0" w:after="0" w:line="180" w:lineRule="exact"/>
              <w:jc w:val="center"/>
              <w:rPr>
                <w:rFonts w:eastAsia="Times New Roman" w:cs="Calibri"/>
                <w:sz w:val="16"/>
                <w:szCs w:val="16"/>
                <w:lang w:val="en-US" w:eastAsia="pl-PL"/>
              </w:rPr>
            </w:pPr>
            <w:bookmarkStart w:id="1" w:name="_Hlk243916424"/>
            <w:r w:rsidRPr="001D52AA">
              <w:rPr>
                <w:rFonts w:eastAsia="Times New Roman" w:cs="Calibri"/>
                <w:sz w:val="16"/>
                <w:szCs w:val="16"/>
                <w:lang w:val="en-US" w:eastAsia="pl-PL"/>
              </w:rPr>
              <w:t>Specification</w:t>
            </w:r>
          </w:p>
        </w:tc>
        <w:tc>
          <w:tcPr>
            <w:tcW w:w="960" w:type="dxa"/>
            <w:vMerge w:val="restart"/>
            <w:tcBorders>
              <w:top w:val="single" w:sz="4" w:space="0" w:color="002060"/>
              <w:left w:val="single" w:sz="8" w:space="0" w:color="212492"/>
              <w:bottom w:val="single" w:sz="12" w:space="0" w:color="212492"/>
              <w:right w:val="single" w:sz="8" w:space="0" w:color="212492"/>
            </w:tcBorders>
            <w:shd w:val="clear" w:color="auto" w:fill="auto"/>
            <w:vAlign w:val="center"/>
            <w:hideMark/>
          </w:tcPr>
          <w:p w14:paraId="3120534F" w14:textId="4E76B212" w:rsidR="00DF53F2" w:rsidRPr="001D52AA" w:rsidRDefault="001C12E2" w:rsidP="00A30519">
            <w:pPr>
              <w:spacing w:before="0" w:after="0" w:line="180" w:lineRule="exact"/>
              <w:jc w:val="center"/>
              <w:rPr>
                <w:rFonts w:eastAsia="Times New Roman" w:cs="Calibri"/>
                <w:sz w:val="16"/>
                <w:szCs w:val="16"/>
                <w:lang w:val="en-US" w:eastAsia="pl-PL"/>
              </w:rPr>
            </w:pPr>
            <w:r w:rsidRPr="001D52AA">
              <w:rPr>
                <w:rFonts w:eastAsia="Times New Roman" w:cs="Calibri"/>
                <w:sz w:val="16"/>
                <w:szCs w:val="16"/>
                <w:lang w:val="en-US" w:eastAsia="pl-PL"/>
              </w:rPr>
              <w:t>T</w:t>
            </w:r>
            <w:r w:rsidR="00DF53F2" w:rsidRPr="001D52AA">
              <w:rPr>
                <w:rFonts w:eastAsia="Times New Roman" w:cs="Calibri"/>
                <w:sz w:val="16"/>
                <w:szCs w:val="16"/>
                <w:lang w:val="en-US" w:eastAsia="pl-PL"/>
              </w:rPr>
              <w:t>otal</w:t>
            </w:r>
          </w:p>
        </w:tc>
        <w:tc>
          <w:tcPr>
            <w:tcW w:w="1862" w:type="dxa"/>
            <w:gridSpan w:val="2"/>
            <w:vMerge w:val="restart"/>
            <w:tcBorders>
              <w:top w:val="single" w:sz="4" w:space="0" w:color="002060"/>
              <w:left w:val="single" w:sz="8" w:space="0" w:color="212492"/>
              <w:bottom w:val="single" w:sz="8" w:space="0" w:color="212492"/>
              <w:right w:val="single" w:sz="8" w:space="0" w:color="212492"/>
            </w:tcBorders>
            <w:shd w:val="clear" w:color="auto" w:fill="auto"/>
            <w:vAlign w:val="center"/>
            <w:hideMark/>
          </w:tcPr>
          <w:p w14:paraId="4028BDEA" w14:textId="77777777" w:rsidR="00DF53F2" w:rsidRPr="001D52AA" w:rsidRDefault="00DF53F2" w:rsidP="00A30519">
            <w:pPr>
              <w:spacing w:before="0" w:after="0" w:line="180" w:lineRule="exact"/>
              <w:jc w:val="center"/>
              <w:rPr>
                <w:rFonts w:eastAsia="Times New Roman" w:cs="Calibri"/>
                <w:sz w:val="16"/>
                <w:szCs w:val="16"/>
                <w:lang w:val="en-US" w:eastAsia="pl-PL"/>
              </w:rPr>
            </w:pPr>
            <w:r w:rsidRPr="001D52AA">
              <w:rPr>
                <w:rFonts w:eastAsia="Times New Roman" w:cs="Calibri"/>
                <w:sz w:val="16"/>
                <w:szCs w:val="16"/>
                <w:lang w:val="en-US" w:eastAsia="pl-PL"/>
              </w:rPr>
              <w:t>Enterprises with per-sons employed</w:t>
            </w:r>
          </w:p>
        </w:tc>
        <w:tc>
          <w:tcPr>
            <w:tcW w:w="2835" w:type="dxa"/>
            <w:gridSpan w:val="3"/>
            <w:tcBorders>
              <w:top w:val="single" w:sz="4" w:space="0" w:color="002060"/>
              <w:left w:val="nil"/>
              <w:bottom w:val="single" w:sz="8" w:space="0" w:color="212492"/>
              <w:right w:val="nil"/>
            </w:tcBorders>
            <w:shd w:val="clear" w:color="auto" w:fill="auto"/>
            <w:vAlign w:val="center"/>
            <w:hideMark/>
          </w:tcPr>
          <w:p w14:paraId="760A8708" w14:textId="4378DFDC" w:rsidR="00DF53F2" w:rsidRPr="001D52AA" w:rsidRDefault="00C058DD" w:rsidP="00A30519">
            <w:pPr>
              <w:spacing w:before="0" w:after="0" w:line="180" w:lineRule="exact"/>
              <w:jc w:val="center"/>
              <w:rPr>
                <w:rFonts w:eastAsia="Times New Roman" w:cs="Calibri"/>
                <w:sz w:val="16"/>
                <w:szCs w:val="16"/>
                <w:lang w:val="en-US" w:eastAsia="pl-PL"/>
              </w:rPr>
            </w:pPr>
            <w:r w:rsidRPr="001D52AA">
              <w:rPr>
                <w:rFonts w:eastAsia="Times New Roman" w:cs="Calibri"/>
                <w:sz w:val="16"/>
                <w:szCs w:val="16"/>
                <w:lang w:val="en-US" w:eastAsia="pl-PL"/>
              </w:rPr>
              <w:t>202</w:t>
            </w:r>
            <w:r w:rsidR="00E749E7" w:rsidRPr="001D52AA">
              <w:rPr>
                <w:rFonts w:eastAsia="Times New Roman" w:cs="Calibri"/>
                <w:sz w:val="16"/>
                <w:szCs w:val="16"/>
                <w:lang w:val="en-US" w:eastAsia="pl-PL"/>
              </w:rPr>
              <w:t>4</w:t>
            </w:r>
            <w:r w:rsidR="00DF53F2" w:rsidRPr="001D52AA">
              <w:rPr>
                <w:rFonts w:eastAsia="Times New Roman" w:cs="Calibri"/>
                <w:sz w:val="16"/>
                <w:szCs w:val="16"/>
                <w:lang w:val="en-US" w:eastAsia="pl-PL"/>
              </w:rPr>
              <w:t>=100</w:t>
            </w:r>
          </w:p>
        </w:tc>
      </w:tr>
      <w:tr w:rsidR="00DF53F2" w:rsidRPr="001D52AA" w14:paraId="1EDC11C4" w14:textId="77777777" w:rsidTr="00CD7714">
        <w:trPr>
          <w:trHeight w:val="450"/>
        </w:trPr>
        <w:tc>
          <w:tcPr>
            <w:tcW w:w="2140" w:type="dxa"/>
            <w:vMerge/>
            <w:tcBorders>
              <w:top w:val="nil"/>
              <w:left w:val="nil"/>
              <w:bottom w:val="single" w:sz="12" w:space="0" w:color="212492"/>
              <w:right w:val="single" w:sz="8" w:space="0" w:color="212492"/>
            </w:tcBorders>
            <w:vAlign w:val="center"/>
            <w:hideMark/>
          </w:tcPr>
          <w:p w14:paraId="36281C06" w14:textId="77777777" w:rsidR="00DF53F2" w:rsidRPr="001D52AA" w:rsidRDefault="00DF53F2" w:rsidP="00A30519">
            <w:pPr>
              <w:spacing w:before="0" w:after="0" w:line="180" w:lineRule="exact"/>
              <w:rPr>
                <w:rFonts w:eastAsia="Times New Roman" w:cs="Calibri"/>
                <w:sz w:val="16"/>
                <w:szCs w:val="16"/>
                <w:lang w:val="en-US" w:eastAsia="pl-PL"/>
              </w:rPr>
            </w:pPr>
          </w:p>
        </w:tc>
        <w:tc>
          <w:tcPr>
            <w:tcW w:w="960" w:type="dxa"/>
            <w:vMerge/>
            <w:tcBorders>
              <w:top w:val="nil"/>
              <w:left w:val="single" w:sz="8" w:space="0" w:color="212492"/>
              <w:bottom w:val="single" w:sz="12" w:space="0" w:color="212492"/>
              <w:right w:val="single" w:sz="8" w:space="0" w:color="212492"/>
            </w:tcBorders>
            <w:vAlign w:val="center"/>
            <w:hideMark/>
          </w:tcPr>
          <w:p w14:paraId="3BC7F409" w14:textId="77777777" w:rsidR="00DF53F2" w:rsidRPr="001D52AA" w:rsidRDefault="00DF53F2" w:rsidP="00A30519">
            <w:pPr>
              <w:spacing w:before="0" w:after="0" w:line="180" w:lineRule="exact"/>
              <w:rPr>
                <w:rFonts w:eastAsia="Times New Roman" w:cs="Calibri"/>
                <w:sz w:val="16"/>
                <w:szCs w:val="16"/>
                <w:lang w:val="en-US" w:eastAsia="pl-PL"/>
              </w:rPr>
            </w:pPr>
          </w:p>
        </w:tc>
        <w:tc>
          <w:tcPr>
            <w:tcW w:w="1862" w:type="dxa"/>
            <w:gridSpan w:val="2"/>
            <w:vMerge/>
            <w:tcBorders>
              <w:top w:val="nil"/>
              <w:left w:val="single" w:sz="8" w:space="0" w:color="212492"/>
              <w:bottom w:val="single" w:sz="8" w:space="0" w:color="212492"/>
              <w:right w:val="single" w:sz="8" w:space="0" w:color="212492"/>
            </w:tcBorders>
            <w:vAlign w:val="center"/>
            <w:hideMark/>
          </w:tcPr>
          <w:p w14:paraId="00E9DFA8" w14:textId="77777777" w:rsidR="00DF53F2" w:rsidRPr="001D52AA" w:rsidRDefault="00DF53F2" w:rsidP="00A30519">
            <w:pPr>
              <w:spacing w:before="0" w:after="0" w:line="180" w:lineRule="exact"/>
              <w:rPr>
                <w:rFonts w:eastAsia="Times New Roman" w:cs="Calibri"/>
                <w:sz w:val="16"/>
                <w:szCs w:val="16"/>
                <w:lang w:val="en-US" w:eastAsia="pl-PL"/>
              </w:rPr>
            </w:pPr>
          </w:p>
        </w:tc>
        <w:tc>
          <w:tcPr>
            <w:tcW w:w="992" w:type="dxa"/>
            <w:vMerge w:val="restart"/>
            <w:tcBorders>
              <w:top w:val="nil"/>
              <w:left w:val="single" w:sz="8" w:space="0" w:color="212492"/>
              <w:bottom w:val="single" w:sz="12" w:space="0" w:color="001D77"/>
              <w:right w:val="single" w:sz="8" w:space="0" w:color="212492"/>
            </w:tcBorders>
            <w:shd w:val="clear" w:color="auto" w:fill="auto"/>
            <w:vAlign w:val="center"/>
            <w:hideMark/>
          </w:tcPr>
          <w:p w14:paraId="2735D01A" w14:textId="77777777" w:rsidR="00DF53F2" w:rsidRPr="001D52AA" w:rsidRDefault="00DF53F2" w:rsidP="00A30519">
            <w:pPr>
              <w:spacing w:before="0" w:after="0" w:line="180" w:lineRule="exact"/>
              <w:jc w:val="center"/>
              <w:rPr>
                <w:rFonts w:eastAsia="Times New Roman" w:cs="Calibri"/>
                <w:sz w:val="16"/>
                <w:szCs w:val="16"/>
                <w:lang w:val="en-US" w:eastAsia="pl-PL"/>
              </w:rPr>
            </w:pPr>
            <w:r w:rsidRPr="001D52AA">
              <w:rPr>
                <w:rFonts w:eastAsia="Times New Roman" w:cs="Calibri"/>
                <w:sz w:val="16"/>
                <w:szCs w:val="16"/>
                <w:lang w:val="en-US" w:eastAsia="pl-PL"/>
              </w:rPr>
              <w:t>Total</w:t>
            </w:r>
          </w:p>
        </w:tc>
        <w:tc>
          <w:tcPr>
            <w:tcW w:w="1843" w:type="dxa"/>
            <w:gridSpan w:val="2"/>
            <w:tcBorders>
              <w:top w:val="single" w:sz="8" w:space="0" w:color="212492"/>
              <w:left w:val="nil"/>
              <w:bottom w:val="single" w:sz="8" w:space="0" w:color="212492"/>
              <w:right w:val="nil"/>
            </w:tcBorders>
            <w:shd w:val="clear" w:color="auto" w:fill="auto"/>
            <w:vAlign w:val="center"/>
            <w:hideMark/>
          </w:tcPr>
          <w:p w14:paraId="567D4565" w14:textId="0604FB4E" w:rsidR="00DF53F2" w:rsidRPr="001D52AA" w:rsidRDefault="00DF53F2" w:rsidP="00A30519">
            <w:pPr>
              <w:spacing w:before="0" w:after="0" w:line="180" w:lineRule="exact"/>
              <w:jc w:val="center"/>
              <w:rPr>
                <w:rFonts w:eastAsia="Times New Roman" w:cs="Calibri"/>
                <w:color w:val="000000"/>
                <w:sz w:val="16"/>
                <w:szCs w:val="16"/>
                <w:lang w:val="en-US" w:eastAsia="pl-PL"/>
              </w:rPr>
            </w:pPr>
            <w:r w:rsidRPr="001D52AA">
              <w:rPr>
                <w:rFonts w:eastAsia="Times New Roman" w:cs="Calibri"/>
                <w:color w:val="000000"/>
                <w:sz w:val="16"/>
                <w:szCs w:val="16"/>
                <w:lang w:val="en-US" w:eastAsia="pl-PL"/>
              </w:rPr>
              <w:t>Enterprises with persons employed</w:t>
            </w:r>
          </w:p>
        </w:tc>
      </w:tr>
      <w:tr w:rsidR="00DF53F2" w:rsidRPr="001D52AA" w14:paraId="71812B0D" w14:textId="77777777" w:rsidTr="00CD7714">
        <w:trPr>
          <w:trHeight w:val="397"/>
        </w:trPr>
        <w:tc>
          <w:tcPr>
            <w:tcW w:w="2140" w:type="dxa"/>
            <w:vMerge/>
            <w:tcBorders>
              <w:top w:val="nil"/>
              <w:left w:val="nil"/>
              <w:bottom w:val="single" w:sz="4" w:space="0" w:color="001D77"/>
              <w:right w:val="single" w:sz="8" w:space="0" w:color="212492"/>
            </w:tcBorders>
            <w:vAlign w:val="center"/>
            <w:hideMark/>
          </w:tcPr>
          <w:p w14:paraId="7BA254BB" w14:textId="77777777" w:rsidR="00DF53F2" w:rsidRPr="001D52AA" w:rsidRDefault="00DF53F2" w:rsidP="00A30519">
            <w:pPr>
              <w:spacing w:before="0" w:after="0" w:line="180" w:lineRule="exact"/>
              <w:rPr>
                <w:rFonts w:eastAsia="Times New Roman" w:cs="Calibri"/>
                <w:sz w:val="16"/>
                <w:szCs w:val="16"/>
                <w:lang w:val="en-US" w:eastAsia="pl-PL"/>
              </w:rPr>
            </w:pPr>
          </w:p>
        </w:tc>
        <w:tc>
          <w:tcPr>
            <w:tcW w:w="960" w:type="dxa"/>
            <w:vMerge/>
            <w:tcBorders>
              <w:top w:val="nil"/>
              <w:left w:val="single" w:sz="8" w:space="0" w:color="212492"/>
              <w:bottom w:val="single" w:sz="4" w:space="0" w:color="001D77"/>
              <w:right w:val="single" w:sz="8" w:space="0" w:color="212492"/>
            </w:tcBorders>
            <w:vAlign w:val="center"/>
            <w:hideMark/>
          </w:tcPr>
          <w:p w14:paraId="1D99838B" w14:textId="77777777" w:rsidR="00DF53F2" w:rsidRPr="001D52AA" w:rsidRDefault="00DF53F2" w:rsidP="00A30519">
            <w:pPr>
              <w:spacing w:before="0" w:after="0" w:line="180" w:lineRule="exact"/>
              <w:rPr>
                <w:rFonts w:eastAsia="Times New Roman" w:cs="Calibri"/>
                <w:sz w:val="16"/>
                <w:szCs w:val="16"/>
                <w:lang w:val="en-US" w:eastAsia="pl-PL"/>
              </w:rPr>
            </w:pPr>
          </w:p>
        </w:tc>
        <w:tc>
          <w:tcPr>
            <w:tcW w:w="869" w:type="dxa"/>
            <w:tcBorders>
              <w:top w:val="nil"/>
              <w:left w:val="nil"/>
              <w:bottom w:val="single" w:sz="4" w:space="0" w:color="001D77"/>
              <w:right w:val="single" w:sz="8" w:space="0" w:color="212492"/>
            </w:tcBorders>
            <w:shd w:val="clear" w:color="auto" w:fill="auto"/>
            <w:vAlign w:val="center"/>
            <w:hideMark/>
          </w:tcPr>
          <w:p w14:paraId="25583DD8" w14:textId="24382879" w:rsidR="00DF53F2" w:rsidRPr="001D52AA" w:rsidRDefault="00DF53F2" w:rsidP="00A30519">
            <w:pPr>
              <w:spacing w:before="0" w:after="0" w:line="180" w:lineRule="exact"/>
              <w:jc w:val="center"/>
              <w:rPr>
                <w:rFonts w:eastAsia="Times New Roman" w:cs="Calibri"/>
                <w:sz w:val="16"/>
                <w:szCs w:val="16"/>
                <w:lang w:val="en-US" w:eastAsia="pl-PL"/>
              </w:rPr>
            </w:pPr>
            <w:r w:rsidRPr="001D52AA">
              <w:rPr>
                <w:rFonts w:eastAsia="Times New Roman" w:cs="Calibri"/>
                <w:sz w:val="16"/>
                <w:szCs w:val="16"/>
                <w:lang w:val="en-US" w:eastAsia="pl-PL"/>
              </w:rPr>
              <w:t>10-249</w:t>
            </w:r>
          </w:p>
        </w:tc>
        <w:tc>
          <w:tcPr>
            <w:tcW w:w="993" w:type="dxa"/>
            <w:tcBorders>
              <w:top w:val="nil"/>
              <w:left w:val="nil"/>
              <w:bottom w:val="single" w:sz="4" w:space="0" w:color="001D77"/>
              <w:right w:val="single" w:sz="8" w:space="0" w:color="212492"/>
            </w:tcBorders>
            <w:shd w:val="clear" w:color="auto" w:fill="auto"/>
            <w:vAlign w:val="center"/>
            <w:hideMark/>
          </w:tcPr>
          <w:p w14:paraId="454952D9" w14:textId="77777777" w:rsidR="00DF53F2" w:rsidRPr="001D52AA" w:rsidRDefault="00DF53F2" w:rsidP="00A30519">
            <w:pPr>
              <w:spacing w:before="0" w:after="0" w:line="180" w:lineRule="exact"/>
              <w:jc w:val="center"/>
              <w:rPr>
                <w:rFonts w:eastAsia="Times New Roman" w:cs="Calibri"/>
                <w:sz w:val="16"/>
                <w:szCs w:val="16"/>
                <w:lang w:val="en-US" w:eastAsia="pl-PL"/>
              </w:rPr>
            </w:pPr>
            <w:r w:rsidRPr="001D52AA">
              <w:rPr>
                <w:rFonts w:eastAsia="Times New Roman" w:cs="Calibri"/>
                <w:sz w:val="16"/>
                <w:szCs w:val="16"/>
                <w:lang w:val="en-US" w:eastAsia="pl-PL"/>
              </w:rPr>
              <w:t xml:space="preserve">250 or more </w:t>
            </w:r>
          </w:p>
        </w:tc>
        <w:tc>
          <w:tcPr>
            <w:tcW w:w="992" w:type="dxa"/>
            <w:vMerge/>
            <w:tcBorders>
              <w:top w:val="nil"/>
              <w:left w:val="single" w:sz="8" w:space="0" w:color="212492"/>
              <w:bottom w:val="single" w:sz="4" w:space="0" w:color="001D77"/>
              <w:right w:val="single" w:sz="8" w:space="0" w:color="212492"/>
            </w:tcBorders>
            <w:vAlign w:val="center"/>
            <w:hideMark/>
          </w:tcPr>
          <w:p w14:paraId="28FC1E55" w14:textId="77777777" w:rsidR="00DF53F2" w:rsidRPr="001D52AA" w:rsidRDefault="00DF53F2" w:rsidP="00A30519">
            <w:pPr>
              <w:spacing w:before="0" w:after="0" w:line="180" w:lineRule="exact"/>
              <w:rPr>
                <w:rFonts w:eastAsia="Times New Roman" w:cs="Calibri"/>
                <w:sz w:val="16"/>
                <w:szCs w:val="16"/>
                <w:lang w:val="en-US" w:eastAsia="pl-PL"/>
              </w:rPr>
            </w:pPr>
          </w:p>
        </w:tc>
        <w:tc>
          <w:tcPr>
            <w:tcW w:w="992" w:type="dxa"/>
            <w:tcBorders>
              <w:top w:val="nil"/>
              <w:left w:val="nil"/>
              <w:bottom w:val="single" w:sz="4" w:space="0" w:color="001D77"/>
              <w:right w:val="single" w:sz="8" w:space="0" w:color="212492"/>
            </w:tcBorders>
            <w:shd w:val="clear" w:color="auto" w:fill="auto"/>
            <w:vAlign w:val="center"/>
            <w:hideMark/>
          </w:tcPr>
          <w:p w14:paraId="6B247200" w14:textId="7B477C52" w:rsidR="00DF53F2" w:rsidRPr="001D52AA" w:rsidRDefault="00DF53F2" w:rsidP="00A30519">
            <w:pPr>
              <w:spacing w:before="0" w:after="0" w:line="180" w:lineRule="exact"/>
              <w:jc w:val="center"/>
              <w:rPr>
                <w:rFonts w:eastAsia="Times New Roman" w:cs="Calibri"/>
                <w:sz w:val="16"/>
                <w:szCs w:val="16"/>
                <w:lang w:val="en-US" w:eastAsia="pl-PL"/>
              </w:rPr>
            </w:pPr>
            <w:r w:rsidRPr="001D52AA">
              <w:rPr>
                <w:rFonts w:eastAsia="Times New Roman" w:cs="Calibri"/>
                <w:sz w:val="16"/>
                <w:szCs w:val="16"/>
                <w:lang w:val="en-US" w:eastAsia="pl-PL"/>
              </w:rPr>
              <w:t>10-249</w:t>
            </w:r>
            <w:r w:rsidRPr="001D52AA">
              <w:rPr>
                <w:rFonts w:eastAsia="Times New Roman" w:cs="Calibri"/>
                <w:szCs w:val="19"/>
                <w:lang w:val="en-US" w:eastAsia="pl-PL"/>
              </w:rPr>
              <w:t xml:space="preserve"> </w:t>
            </w:r>
          </w:p>
        </w:tc>
        <w:tc>
          <w:tcPr>
            <w:tcW w:w="851" w:type="dxa"/>
            <w:tcBorders>
              <w:top w:val="nil"/>
              <w:left w:val="nil"/>
              <w:bottom w:val="single" w:sz="4" w:space="0" w:color="001D77"/>
              <w:right w:val="nil"/>
            </w:tcBorders>
            <w:shd w:val="clear" w:color="auto" w:fill="auto"/>
            <w:vAlign w:val="center"/>
            <w:hideMark/>
          </w:tcPr>
          <w:p w14:paraId="70366302" w14:textId="35023C1F" w:rsidR="00DF53F2" w:rsidRPr="001D52AA" w:rsidRDefault="00DF53F2" w:rsidP="00A30519">
            <w:pPr>
              <w:spacing w:before="0" w:after="0" w:line="180" w:lineRule="exact"/>
              <w:jc w:val="center"/>
              <w:rPr>
                <w:rFonts w:eastAsia="Times New Roman" w:cs="Calibri"/>
                <w:sz w:val="16"/>
                <w:szCs w:val="16"/>
                <w:lang w:val="en-US" w:eastAsia="pl-PL"/>
              </w:rPr>
            </w:pPr>
            <w:r w:rsidRPr="001D52AA">
              <w:rPr>
                <w:rFonts w:eastAsia="Times New Roman" w:cs="Calibri"/>
                <w:sz w:val="16"/>
                <w:szCs w:val="16"/>
                <w:lang w:val="en-US" w:eastAsia="pl-PL"/>
              </w:rPr>
              <w:t>250</w:t>
            </w:r>
            <w:r w:rsidRPr="001D52AA">
              <w:rPr>
                <w:rFonts w:eastAsia="Times New Roman" w:cs="Calibri"/>
                <w:szCs w:val="19"/>
                <w:lang w:val="en-US" w:eastAsia="pl-PL"/>
              </w:rPr>
              <w:t xml:space="preserve"> </w:t>
            </w:r>
            <w:r w:rsidRPr="001D52AA">
              <w:rPr>
                <w:rFonts w:eastAsia="Times New Roman" w:cs="Calibri"/>
                <w:sz w:val="16"/>
                <w:szCs w:val="16"/>
                <w:lang w:val="en-US" w:eastAsia="pl-PL"/>
              </w:rPr>
              <w:t xml:space="preserve">or more </w:t>
            </w:r>
          </w:p>
        </w:tc>
      </w:tr>
      <w:tr w:rsidR="00E749E7" w:rsidRPr="001D52AA" w14:paraId="7F0FB573" w14:textId="77777777" w:rsidTr="00E749E7">
        <w:trPr>
          <w:trHeight w:val="424"/>
        </w:trPr>
        <w:tc>
          <w:tcPr>
            <w:tcW w:w="2140" w:type="dxa"/>
            <w:tcBorders>
              <w:top w:val="single" w:sz="4" w:space="0" w:color="001D77"/>
              <w:left w:val="nil"/>
              <w:bottom w:val="single" w:sz="8" w:space="0" w:color="212492"/>
              <w:right w:val="single" w:sz="8" w:space="0" w:color="212492"/>
            </w:tcBorders>
            <w:shd w:val="clear" w:color="auto" w:fill="auto"/>
            <w:vAlign w:val="center"/>
            <w:hideMark/>
          </w:tcPr>
          <w:p w14:paraId="035D7E26" w14:textId="77777777" w:rsidR="00E749E7" w:rsidRPr="001D52AA" w:rsidRDefault="00E749E7" w:rsidP="00E749E7">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Number of enterprises</w:t>
            </w:r>
          </w:p>
        </w:tc>
        <w:tc>
          <w:tcPr>
            <w:tcW w:w="960" w:type="dxa"/>
            <w:tcBorders>
              <w:top w:val="single" w:sz="4" w:space="0" w:color="001D77"/>
              <w:left w:val="nil"/>
              <w:bottom w:val="single" w:sz="8" w:space="0" w:color="212492"/>
              <w:right w:val="single" w:sz="8" w:space="0" w:color="212492"/>
            </w:tcBorders>
            <w:shd w:val="clear" w:color="auto" w:fill="auto"/>
            <w:vAlign w:val="center"/>
          </w:tcPr>
          <w:p w14:paraId="34BD24FD" w14:textId="6C499F18" w:rsidR="00E749E7" w:rsidRPr="001D52AA" w:rsidRDefault="00E749E7" w:rsidP="00E749E7">
            <w:pPr>
              <w:spacing w:before="0" w:after="0" w:line="180" w:lineRule="exact"/>
              <w:jc w:val="right"/>
              <w:rPr>
                <w:sz w:val="16"/>
              </w:rPr>
            </w:pPr>
            <w:r w:rsidRPr="001D52AA">
              <w:rPr>
                <w:sz w:val="16"/>
              </w:rPr>
              <w:t>52</w:t>
            </w:r>
            <w:r w:rsidR="009418DE" w:rsidRPr="001D52AA">
              <w:rPr>
                <w:sz w:val="16"/>
              </w:rPr>
              <w:t>,</w:t>
            </w:r>
            <w:r w:rsidRPr="001D52AA">
              <w:rPr>
                <w:sz w:val="16"/>
              </w:rPr>
              <w:t>128</w:t>
            </w:r>
          </w:p>
        </w:tc>
        <w:tc>
          <w:tcPr>
            <w:tcW w:w="869" w:type="dxa"/>
            <w:tcBorders>
              <w:top w:val="single" w:sz="4" w:space="0" w:color="001D77"/>
              <w:left w:val="nil"/>
              <w:bottom w:val="single" w:sz="8" w:space="0" w:color="212492"/>
              <w:right w:val="single" w:sz="8" w:space="0" w:color="212492"/>
            </w:tcBorders>
            <w:shd w:val="clear" w:color="auto" w:fill="auto"/>
            <w:vAlign w:val="center"/>
          </w:tcPr>
          <w:p w14:paraId="5740C5B1" w14:textId="63DC2DD0" w:rsidR="00E749E7" w:rsidRPr="001D52AA" w:rsidRDefault="00E749E7" w:rsidP="00E749E7">
            <w:pPr>
              <w:spacing w:before="0" w:after="0" w:line="180" w:lineRule="exact"/>
              <w:jc w:val="right"/>
              <w:rPr>
                <w:sz w:val="16"/>
              </w:rPr>
            </w:pPr>
            <w:r w:rsidRPr="001D52AA">
              <w:rPr>
                <w:sz w:val="16"/>
              </w:rPr>
              <w:t>48</w:t>
            </w:r>
            <w:r w:rsidR="009418DE" w:rsidRPr="001D52AA">
              <w:rPr>
                <w:sz w:val="16"/>
              </w:rPr>
              <w:t>,</w:t>
            </w:r>
            <w:r w:rsidRPr="001D52AA">
              <w:rPr>
                <w:sz w:val="16"/>
              </w:rPr>
              <w:t>266</w:t>
            </w:r>
          </w:p>
        </w:tc>
        <w:tc>
          <w:tcPr>
            <w:tcW w:w="993" w:type="dxa"/>
            <w:tcBorders>
              <w:top w:val="single" w:sz="4" w:space="0" w:color="001D77"/>
              <w:left w:val="nil"/>
              <w:bottom w:val="single" w:sz="8" w:space="0" w:color="212492"/>
              <w:right w:val="single" w:sz="8" w:space="0" w:color="212492"/>
            </w:tcBorders>
            <w:shd w:val="clear" w:color="auto" w:fill="auto"/>
            <w:vAlign w:val="center"/>
          </w:tcPr>
          <w:p w14:paraId="6AECF196" w14:textId="0DBC26E4" w:rsidR="00E749E7" w:rsidRPr="001D52AA" w:rsidRDefault="00E749E7" w:rsidP="00E749E7">
            <w:pPr>
              <w:spacing w:before="0" w:after="0" w:line="180" w:lineRule="exact"/>
              <w:jc w:val="right"/>
              <w:rPr>
                <w:sz w:val="16"/>
              </w:rPr>
            </w:pPr>
            <w:r w:rsidRPr="001D52AA">
              <w:rPr>
                <w:sz w:val="16"/>
              </w:rPr>
              <w:t>3</w:t>
            </w:r>
            <w:r w:rsidR="009418DE" w:rsidRPr="001D52AA">
              <w:rPr>
                <w:sz w:val="16"/>
              </w:rPr>
              <w:t>,</w:t>
            </w:r>
            <w:r w:rsidRPr="001D52AA">
              <w:rPr>
                <w:sz w:val="16"/>
              </w:rPr>
              <w:t>862</w:t>
            </w:r>
          </w:p>
        </w:tc>
        <w:tc>
          <w:tcPr>
            <w:tcW w:w="992" w:type="dxa"/>
            <w:tcBorders>
              <w:top w:val="single" w:sz="4" w:space="0" w:color="001D77"/>
              <w:left w:val="nil"/>
              <w:bottom w:val="single" w:sz="8" w:space="0" w:color="212492"/>
              <w:right w:val="single" w:sz="8" w:space="0" w:color="212492"/>
            </w:tcBorders>
            <w:shd w:val="clear" w:color="auto" w:fill="auto"/>
            <w:vAlign w:val="center"/>
          </w:tcPr>
          <w:p w14:paraId="1EFD02FA" w14:textId="54A05A60" w:rsidR="00E749E7" w:rsidRPr="001D52AA" w:rsidRDefault="00E749E7" w:rsidP="00E749E7">
            <w:pPr>
              <w:spacing w:before="0" w:after="0" w:line="180" w:lineRule="exact"/>
              <w:jc w:val="right"/>
              <w:rPr>
                <w:sz w:val="16"/>
              </w:rPr>
            </w:pPr>
            <w:r w:rsidRPr="001D52AA">
              <w:rPr>
                <w:sz w:val="16"/>
              </w:rPr>
              <w:t>99</w:t>
            </w:r>
            <w:r w:rsidR="00F775D7" w:rsidRPr="001D52AA">
              <w:rPr>
                <w:sz w:val="16"/>
              </w:rPr>
              <w:t>.</w:t>
            </w:r>
            <w:r w:rsidRPr="001D52AA">
              <w:rPr>
                <w:sz w:val="16"/>
              </w:rPr>
              <w:t>5</w:t>
            </w:r>
          </w:p>
        </w:tc>
        <w:tc>
          <w:tcPr>
            <w:tcW w:w="992" w:type="dxa"/>
            <w:tcBorders>
              <w:top w:val="single" w:sz="4" w:space="0" w:color="001D77"/>
              <w:left w:val="nil"/>
              <w:bottom w:val="single" w:sz="8" w:space="0" w:color="212492"/>
              <w:right w:val="single" w:sz="8" w:space="0" w:color="212492"/>
            </w:tcBorders>
            <w:shd w:val="clear" w:color="auto" w:fill="auto"/>
            <w:vAlign w:val="center"/>
          </w:tcPr>
          <w:p w14:paraId="6B67F17B" w14:textId="7C0834B9" w:rsidR="00E749E7" w:rsidRPr="001D52AA" w:rsidRDefault="00E749E7" w:rsidP="00E749E7">
            <w:pPr>
              <w:spacing w:before="0" w:after="0" w:line="180" w:lineRule="exact"/>
              <w:jc w:val="right"/>
              <w:rPr>
                <w:sz w:val="16"/>
              </w:rPr>
            </w:pPr>
            <w:r w:rsidRPr="001D52AA">
              <w:rPr>
                <w:sz w:val="16"/>
              </w:rPr>
              <w:t>99</w:t>
            </w:r>
            <w:r w:rsidR="00F775D7" w:rsidRPr="001D52AA">
              <w:rPr>
                <w:sz w:val="16"/>
              </w:rPr>
              <w:t>.</w:t>
            </w:r>
            <w:r w:rsidRPr="001D52AA">
              <w:rPr>
                <w:sz w:val="16"/>
              </w:rPr>
              <w:t>5</w:t>
            </w:r>
          </w:p>
        </w:tc>
        <w:tc>
          <w:tcPr>
            <w:tcW w:w="851" w:type="dxa"/>
            <w:tcBorders>
              <w:top w:val="single" w:sz="4" w:space="0" w:color="001D77"/>
              <w:left w:val="nil"/>
              <w:bottom w:val="single" w:sz="8" w:space="0" w:color="212492"/>
              <w:right w:val="nil"/>
            </w:tcBorders>
            <w:shd w:val="clear" w:color="auto" w:fill="auto"/>
            <w:vAlign w:val="center"/>
          </w:tcPr>
          <w:p w14:paraId="0DA7F286" w14:textId="4088FE72" w:rsidR="00E749E7" w:rsidRPr="001D52AA" w:rsidRDefault="00E749E7" w:rsidP="00E749E7">
            <w:pPr>
              <w:spacing w:before="0" w:after="0" w:line="180" w:lineRule="exact"/>
              <w:jc w:val="right"/>
              <w:rPr>
                <w:sz w:val="16"/>
              </w:rPr>
            </w:pPr>
            <w:r w:rsidRPr="001D52AA">
              <w:rPr>
                <w:sz w:val="16"/>
              </w:rPr>
              <w:t>99</w:t>
            </w:r>
            <w:r w:rsidR="00F775D7" w:rsidRPr="001D52AA">
              <w:rPr>
                <w:sz w:val="16"/>
              </w:rPr>
              <w:t>.</w:t>
            </w:r>
            <w:r w:rsidRPr="001D52AA">
              <w:rPr>
                <w:sz w:val="16"/>
              </w:rPr>
              <w:t>8</w:t>
            </w:r>
          </w:p>
        </w:tc>
      </w:tr>
      <w:tr w:rsidR="006A698D" w:rsidRPr="001D52AA" w14:paraId="78B6A3AF" w14:textId="77777777" w:rsidTr="00E0492E">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18B0F484" w14:textId="77777777" w:rsidR="006A698D" w:rsidRPr="001D52AA" w:rsidRDefault="006A698D" w:rsidP="006A698D">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 </w:t>
            </w:r>
          </w:p>
        </w:tc>
        <w:tc>
          <w:tcPr>
            <w:tcW w:w="2822" w:type="dxa"/>
            <w:gridSpan w:val="3"/>
            <w:tcBorders>
              <w:top w:val="single" w:sz="8" w:space="0" w:color="212492"/>
              <w:left w:val="nil"/>
              <w:bottom w:val="single" w:sz="8" w:space="0" w:color="212492"/>
              <w:right w:val="single" w:sz="8" w:space="0" w:color="212492"/>
            </w:tcBorders>
            <w:shd w:val="clear" w:color="auto" w:fill="auto"/>
            <w:vAlign w:val="center"/>
            <w:hideMark/>
          </w:tcPr>
          <w:p w14:paraId="57A1299E" w14:textId="1FA745B5" w:rsidR="006A698D" w:rsidRPr="001D52AA" w:rsidRDefault="001C7F73" w:rsidP="006A698D">
            <w:pPr>
              <w:spacing w:before="0" w:after="0" w:line="180" w:lineRule="exact"/>
              <w:jc w:val="center"/>
              <w:rPr>
                <w:rFonts w:eastAsia="Times New Roman" w:cs="Calibri"/>
                <w:sz w:val="16"/>
                <w:szCs w:val="16"/>
                <w:lang w:val="en-US" w:eastAsia="pl-PL"/>
              </w:rPr>
            </w:pPr>
            <w:r w:rsidRPr="001D52AA">
              <w:rPr>
                <w:sz w:val="16"/>
              </w:rPr>
              <w:t>in</w:t>
            </w:r>
            <w:r w:rsidR="006A698D" w:rsidRPr="001D52AA">
              <w:rPr>
                <w:sz w:val="16"/>
              </w:rPr>
              <w:t xml:space="preserve"> </w:t>
            </w:r>
            <w:r w:rsidR="00563247" w:rsidRPr="001D52AA">
              <w:rPr>
                <w:color w:val="000000" w:themeColor="text1"/>
                <w:sz w:val="16"/>
                <w:szCs w:val="16"/>
                <w:lang w:val="en-US"/>
              </w:rPr>
              <w:t xml:space="preserve">billion </w:t>
            </w:r>
            <w:r w:rsidR="006A698D" w:rsidRPr="001D52AA">
              <w:rPr>
                <w:sz w:val="16"/>
              </w:rPr>
              <w:t>PLN</w:t>
            </w:r>
          </w:p>
        </w:tc>
        <w:tc>
          <w:tcPr>
            <w:tcW w:w="992" w:type="dxa"/>
            <w:tcBorders>
              <w:top w:val="nil"/>
              <w:left w:val="nil"/>
              <w:bottom w:val="single" w:sz="8" w:space="0" w:color="212492"/>
            </w:tcBorders>
            <w:shd w:val="clear" w:color="auto" w:fill="auto"/>
            <w:vAlign w:val="center"/>
            <w:hideMark/>
          </w:tcPr>
          <w:p w14:paraId="5CC67F0B" w14:textId="1DB68854" w:rsidR="006A698D" w:rsidRPr="001D52AA" w:rsidRDefault="006A698D" w:rsidP="006A698D">
            <w:pPr>
              <w:spacing w:before="0" w:after="0" w:line="180" w:lineRule="exact"/>
              <w:jc w:val="right"/>
              <w:rPr>
                <w:rFonts w:eastAsia="Times New Roman" w:cs="Calibri"/>
                <w:sz w:val="16"/>
                <w:szCs w:val="16"/>
                <w:lang w:val="en-US" w:eastAsia="pl-PL"/>
              </w:rPr>
            </w:pPr>
          </w:p>
        </w:tc>
        <w:tc>
          <w:tcPr>
            <w:tcW w:w="992" w:type="dxa"/>
            <w:tcBorders>
              <w:top w:val="nil"/>
              <w:left w:val="nil"/>
              <w:bottom w:val="single" w:sz="8" w:space="0" w:color="212492"/>
            </w:tcBorders>
            <w:shd w:val="clear" w:color="auto" w:fill="auto"/>
            <w:vAlign w:val="center"/>
            <w:hideMark/>
          </w:tcPr>
          <w:p w14:paraId="4604B15F" w14:textId="7E98BAE8" w:rsidR="006A698D" w:rsidRPr="001D52AA" w:rsidRDefault="006A698D" w:rsidP="006A698D">
            <w:pPr>
              <w:spacing w:before="0" w:after="0" w:line="180" w:lineRule="exact"/>
              <w:jc w:val="right"/>
              <w:rPr>
                <w:rFonts w:eastAsia="Times New Roman" w:cs="Calibri"/>
                <w:sz w:val="16"/>
                <w:szCs w:val="16"/>
                <w:lang w:val="en-US" w:eastAsia="pl-PL"/>
              </w:rPr>
            </w:pPr>
          </w:p>
        </w:tc>
        <w:tc>
          <w:tcPr>
            <w:tcW w:w="851" w:type="dxa"/>
            <w:tcBorders>
              <w:top w:val="nil"/>
              <w:left w:val="nil"/>
              <w:bottom w:val="single" w:sz="8" w:space="0" w:color="212492"/>
              <w:right w:val="nil"/>
            </w:tcBorders>
            <w:shd w:val="clear" w:color="auto" w:fill="auto"/>
            <w:vAlign w:val="center"/>
            <w:hideMark/>
          </w:tcPr>
          <w:p w14:paraId="3D156453" w14:textId="44473F8E" w:rsidR="006A698D" w:rsidRPr="001D52AA" w:rsidRDefault="006A698D" w:rsidP="006A698D">
            <w:pPr>
              <w:spacing w:before="0" w:after="0" w:line="180" w:lineRule="exact"/>
              <w:jc w:val="right"/>
              <w:rPr>
                <w:rFonts w:eastAsia="Times New Roman" w:cs="Calibri"/>
                <w:sz w:val="16"/>
                <w:szCs w:val="16"/>
                <w:lang w:val="en-US" w:eastAsia="pl-PL"/>
              </w:rPr>
            </w:pPr>
          </w:p>
        </w:tc>
      </w:tr>
      <w:tr w:rsidR="00E749E7" w:rsidRPr="001D52AA" w14:paraId="43C2586F"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11B2611F" w14:textId="77777777" w:rsidR="00E749E7" w:rsidRPr="001D52AA" w:rsidRDefault="00E749E7" w:rsidP="00E749E7">
            <w:pPr>
              <w:spacing w:before="0" w:after="0" w:line="180" w:lineRule="exact"/>
              <w:rPr>
                <w:rFonts w:eastAsia="Times New Roman" w:cs="Calibri"/>
                <w:color w:val="000000"/>
                <w:sz w:val="16"/>
                <w:szCs w:val="16"/>
                <w:lang w:val="en-US" w:eastAsia="pl-PL"/>
              </w:rPr>
            </w:pPr>
            <w:r w:rsidRPr="001D52AA">
              <w:rPr>
                <w:rFonts w:eastAsia="Times New Roman" w:cs="Calibri"/>
                <w:color w:val="000000"/>
                <w:sz w:val="16"/>
                <w:szCs w:val="16"/>
                <w:lang w:val="en-US" w:eastAsia="pl-PL"/>
              </w:rPr>
              <w:t>Assets (total equity and liabilities)</w:t>
            </w:r>
          </w:p>
        </w:tc>
        <w:tc>
          <w:tcPr>
            <w:tcW w:w="960" w:type="dxa"/>
            <w:tcBorders>
              <w:top w:val="nil"/>
              <w:left w:val="nil"/>
              <w:bottom w:val="single" w:sz="8" w:space="0" w:color="212492"/>
              <w:right w:val="single" w:sz="8" w:space="0" w:color="212492"/>
            </w:tcBorders>
            <w:shd w:val="clear" w:color="auto" w:fill="auto"/>
            <w:vAlign w:val="center"/>
            <w:hideMark/>
          </w:tcPr>
          <w:p w14:paraId="03448F26" w14:textId="72B2053C" w:rsidR="00E749E7" w:rsidRPr="001D52AA" w:rsidRDefault="00E749E7" w:rsidP="00E749E7">
            <w:pPr>
              <w:spacing w:before="0" w:after="0" w:line="180" w:lineRule="exact"/>
              <w:jc w:val="right"/>
              <w:rPr>
                <w:sz w:val="16"/>
              </w:rPr>
            </w:pPr>
            <w:r w:rsidRPr="001D52AA">
              <w:rPr>
                <w:sz w:val="16"/>
              </w:rPr>
              <w:t>5</w:t>
            </w:r>
            <w:r w:rsidR="009418DE" w:rsidRPr="001D52AA">
              <w:rPr>
                <w:sz w:val="16"/>
              </w:rPr>
              <w:t>,</w:t>
            </w:r>
            <w:r w:rsidRPr="001D52AA">
              <w:rPr>
                <w:sz w:val="16"/>
              </w:rPr>
              <w:t>015</w:t>
            </w:r>
            <w:r w:rsidR="009418DE" w:rsidRPr="001D52AA">
              <w:rPr>
                <w:sz w:val="16"/>
              </w:rPr>
              <w:t>.</w:t>
            </w:r>
            <w:r w:rsidRPr="001D52AA">
              <w:rPr>
                <w:sz w:val="16"/>
              </w:rPr>
              <w:t>0</w:t>
            </w:r>
          </w:p>
        </w:tc>
        <w:tc>
          <w:tcPr>
            <w:tcW w:w="869" w:type="dxa"/>
            <w:tcBorders>
              <w:top w:val="nil"/>
              <w:left w:val="nil"/>
              <w:bottom w:val="single" w:sz="8" w:space="0" w:color="212492"/>
              <w:right w:val="single" w:sz="8" w:space="0" w:color="212492"/>
            </w:tcBorders>
            <w:shd w:val="clear" w:color="auto" w:fill="auto"/>
            <w:vAlign w:val="center"/>
            <w:hideMark/>
          </w:tcPr>
          <w:p w14:paraId="783450B6" w14:textId="76944B74" w:rsidR="00E749E7" w:rsidRPr="001D52AA" w:rsidRDefault="00E749E7" w:rsidP="00E749E7">
            <w:pPr>
              <w:spacing w:before="0" w:after="0" w:line="180" w:lineRule="exact"/>
              <w:jc w:val="right"/>
              <w:rPr>
                <w:sz w:val="16"/>
              </w:rPr>
            </w:pPr>
            <w:r w:rsidRPr="001D52AA">
              <w:rPr>
                <w:sz w:val="16"/>
              </w:rPr>
              <w:t>1</w:t>
            </w:r>
            <w:r w:rsidR="009418DE" w:rsidRPr="001D52AA">
              <w:rPr>
                <w:sz w:val="16"/>
              </w:rPr>
              <w:t>,</w:t>
            </w:r>
            <w:r w:rsidRPr="001D52AA">
              <w:rPr>
                <w:sz w:val="16"/>
              </w:rPr>
              <w:t>775</w:t>
            </w:r>
            <w:r w:rsidR="00F775D7" w:rsidRPr="001D52AA">
              <w:rPr>
                <w:sz w:val="16"/>
              </w:rPr>
              <w:t>.</w:t>
            </w:r>
            <w:r w:rsidRPr="001D52AA">
              <w:rPr>
                <w:sz w:val="16"/>
              </w:rPr>
              <w:t>4</w:t>
            </w:r>
          </w:p>
        </w:tc>
        <w:tc>
          <w:tcPr>
            <w:tcW w:w="993" w:type="dxa"/>
            <w:tcBorders>
              <w:top w:val="nil"/>
              <w:left w:val="nil"/>
              <w:bottom w:val="single" w:sz="8" w:space="0" w:color="212492"/>
              <w:right w:val="single" w:sz="8" w:space="0" w:color="212492"/>
            </w:tcBorders>
            <w:shd w:val="clear" w:color="auto" w:fill="auto"/>
            <w:vAlign w:val="center"/>
            <w:hideMark/>
          </w:tcPr>
          <w:p w14:paraId="0A0940E5" w14:textId="036EF3DB" w:rsidR="00E749E7" w:rsidRPr="001D52AA" w:rsidRDefault="00E749E7" w:rsidP="00E749E7">
            <w:pPr>
              <w:spacing w:before="0" w:after="0" w:line="180" w:lineRule="exact"/>
              <w:jc w:val="right"/>
              <w:rPr>
                <w:sz w:val="16"/>
              </w:rPr>
            </w:pPr>
            <w:r w:rsidRPr="001D52AA">
              <w:rPr>
                <w:sz w:val="16"/>
              </w:rPr>
              <w:t>3</w:t>
            </w:r>
            <w:r w:rsidR="009418DE" w:rsidRPr="001D52AA">
              <w:rPr>
                <w:sz w:val="16"/>
              </w:rPr>
              <w:t>,</w:t>
            </w:r>
            <w:r w:rsidRPr="001D52AA">
              <w:rPr>
                <w:sz w:val="16"/>
              </w:rPr>
              <w:t>239</w:t>
            </w:r>
            <w:r w:rsidR="00F775D7" w:rsidRPr="001D52AA">
              <w:rPr>
                <w:sz w:val="16"/>
              </w:rPr>
              <w:t>.</w:t>
            </w:r>
            <w:r w:rsidRPr="001D52AA">
              <w:rPr>
                <w:sz w:val="16"/>
              </w:rPr>
              <w:t>6</w:t>
            </w:r>
          </w:p>
        </w:tc>
        <w:tc>
          <w:tcPr>
            <w:tcW w:w="992" w:type="dxa"/>
            <w:tcBorders>
              <w:top w:val="nil"/>
              <w:left w:val="nil"/>
              <w:bottom w:val="single" w:sz="8" w:space="0" w:color="212492"/>
              <w:right w:val="single" w:sz="8" w:space="0" w:color="212492"/>
            </w:tcBorders>
            <w:shd w:val="clear" w:color="auto" w:fill="auto"/>
            <w:vAlign w:val="center"/>
            <w:hideMark/>
          </w:tcPr>
          <w:p w14:paraId="200B5574" w14:textId="25B0DD3E" w:rsidR="00E749E7" w:rsidRPr="001D52AA" w:rsidRDefault="00E749E7" w:rsidP="00E749E7">
            <w:pPr>
              <w:spacing w:before="0" w:after="0" w:line="180" w:lineRule="exact"/>
              <w:jc w:val="right"/>
              <w:rPr>
                <w:sz w:val="16"/>
              </w:rPr>
            </w:pPr>
            <w:r w:rsidRPr="001D52AA">
              <w:rPr>
                <w:sz w:val="16"/>
              </w:rPr>
              <w:t>105</w:t>
            </w:r>
            <w:r w:rsidR="00F775D7" w:rsidRPr="001D52AA">
              <w:rPr>
                <w:sz w:val="16"/>
              </w:rPr>
              <w:t>.</w:t>
            </w:r>
            <w:r w:rsidRPr="001D52AA">
              <w:rPr>
                <w:sz w:val="16"/>
              </w:rPr>
              <w:t>0</w:t>
            </w:r>
          </w:p>
        </w:tc>
        <w:tc>
          <w:tcPr>
            <w:tcW w:w="992" w:type="dxa"/>
            <w:tcBorders>
              <w:top w:val="nil"/>
              <w:left w:val="nil"/>
              <w:bottom w:val="single" w:sz="8" w:space="0" w:color="212492"/>
              <w:right w:val="single" w:sz="8" w:space="0" w:color="212492"/>
            </w:tcBorders>
            <w:shd w:val="clear" w:color="auto" w:fill="auto"/>
            <w:vAlign w:val="center"/>
            <w:hideMark/>
          </w:tcPr>
          <w:p w14:paraId="6DDA08D2" w14:textId="491FBEFC" w:rsidR="00E749E7" w:rsidRPr="001D52AA" w:rsidRDefault="00E749E7" w:rsidP="00E749E7">
            <w:pPr>
              <w:spacing w:before="0" w:after="0" w:line="180" w:lineRule="exact"/>
              <w:jc w:val="right"/>
              <w:rPr>
                <w:sz w:val="16"/>
              </w:rPr>
            </w:pPr>
            <w:r w:rsidRPr="001D52AA">
              <w:rPr>
                <w:sz w:val="16"/>
              </w:rPr>
              <w:t>102</w:t>
            </w:r>
            <w:r w:rsidR="00F775D7" w:rsidRPr="001D52AA">
              <w:rPr>
                <w:sz w:val="16"/>
              </w:rPr>
              <w:t>.</w:t>
            </w:r>
            <w:r w:rsidRPr="001D52AA">
              <w:rPr>
                <w:sz w:val="16"/>
              </w:rPr>
              <w:t>2</w:t>
            </w:r>
          </w:p>
        </w:tc>
        <w:tc>
          <w:tcPr>
            <w:tcW w:w="851" w:type="dxa"/>
            <w:tcBorders>
              <w:top w:val="nil"/>
              <w:left w:val="nil"/>
              <w:bottom w:val="single" w:sz="8" w:space="0" w:color="212492"/>
              <w:right w:val="nil"/>
            </w:tcBorders>
            <w:shd w:val="clear" w:color="auto" w:fill="auto"/>
            <w:vAlign w:val="center"/>
            <w:hideMark/>
          </w:tcPr>
          <w:p w14:paraId="60915DA4" w14:textId="198C0F53" w:rsidR="00E749E7" w:rsidRPr="001D52AA" w:rsidRDefault="00E749E7" w:rsidP="00E749E7">
            <w:pPr>
              <w:spacing w:before="0" w:after="0" w:line="180" w:lineRule="exact"/>
              <w:jc w:val="right"/>
              <w:rPr>
                <w:sz w:val="16"/>
              </w:rPr>
            </w:pPr>
            <w:r w:rsidRPr="001D52AA">
              <w:rPr>
                <w:sz w:val="16"/>
              </w:rPr>
              <w:t>106</w:t>
            </w:r>
            <w:r w:rsidR="00F775D7" w:rsidRPr="001D52AA">
              <w:rPr>
                <w:sz w:val="16"/>
              </w:rPr>
              <w:t>.</w:t>
            </w:r>
            <w:r w:rsidRPr="001D52AA">
              <w:rPr>
                <w:sz w:val="16"/>
              </w:rPr>
              <w:t>6</w:t>
            </w:r>
          </w:p>
        </w:tc>
      </w:tr>
      <w:tr w:rsidR="006A698D" w:rsidRPr="001D52AA" w14:paraId="7E0BCDEE" w14:textId="77777777" w:rsidTr="00E0492E">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11C77DD5" w14:textId="77777777" w:rsidR="006A698D" w:rsidRPr="001D52AA" w:rsidRDefault="006A698D" w:rsidP="006A698D">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 xml:space="preserve"> including:</w:t>
            </w:r>
          </w:p>
        </w:tc>
        <w:tc>
          <w:tcPr>
            <w:tcW w:w="960" w:type="dxa"/>
            <w:tcBorders>
              <w:top w:val="nil"/>
              <w:left w:val="nil"/>
              <w:bottom w:val="single" w:sz="8" w:space="0" w:color="212492"/>
            </w:tcBorders>
            <w:shd w:val="clear" w:color="auto" w:fill="auto"/>
            <w:vAlign w:val="center"/>
          </w:tcPr>
          <w:p w14:paraId="2D331040" w14:textId="151B8572" w:rsidR="006A698D" w:rsidRPr="001D52AA" w:rsidRDefault="006A698D" w:rsidP="006A698D">
            <w:pPr>
              <w:spacing w:before="0" w:after="0" w:line="180" w:lineRule="exact"/>
              <w:jc w:val="right"/>
              <w:rPr>
                <w:rFonts w:eastAsia="Times New Roman" w:cs="Calibri"/>
                <w:sz w:val="16"/>
                <w:szCs w:val="16"/>
                <w:lang w:val="en-US" w:eastAsia="pl-PL"/>
              </w:rPr>
            </w:pPr>
          </w:p>
        </w:tc>
        <w:tc>
          <w:tcPr>
            <w:tcW w:w="869" w:type="dxa"/>
            <w:tcBorders>
              <w:top w:val="nil"/>
              <w:left w:val="nil"/>
              <w:bottom w:val="single" w:sz="8" w:space="0" w:color="212492"/>
            </w:tcBorders>
            <w:shd w:val="clear" w:color="auto" w:fill="auto"/>
            <w:vAlign w:val="center"/>
          </w:tcPr>
          <w:p w14:paraId="1B031FC0" w14:textId="3A2AC02E" w:rsidR="006A698D" w:rsidRPr="001D52AA" w:rsidRDefault="006A698D" w:rsidP="006A698D">
            <w:pPr>
              <w:spacing w:before="0" w:after="0" w:line="180" w:lineRule="exact"/>
              <w:jc w:val="right"/>
              <w:rPr>
                <w:rFonts w:eastAsia="Times New Roman" w:cs="Calibri"/>
                <w:sz w:val="16"/>
                <w:szCs w:val="16"/>
                <w:lang w:val="en-US" w:eastAsia="pl-PL"/>
              </w:rPr>
            </w:pPr>
          </w:p>
        </w:tc>
        <w:tc>
          <w:tcPr>
            <w:tcW w:w="993" w:type="dxa"/>
            <w:tcBorders>
              <w:top w:val="nil"/>
              <w:left w:val="nil"/>
              <w:bottom w:val="single" w:sz="8" w:space="0" w:color="212492"/>
            </w:tcBorders>
            <w:shd w:val="clear" w:color="auto" w:fill="auto"/>
            <w:vAlign w:val="center"/>
          </w:tcPr>
          <w:p w14:paraId="61E5BA93" w14:textId="5ADBB7E5" w:rsidR="006A698D" w:rsidRPr="001D52AA" w:rsidRDefault="006A698D" w:rsidP="006A698D">
            <w:pPr>
              <w:spacing w:before="0" w:after="0" w:line="180" w:lineRule="exact"/>
              <w:jc w:val="right"/>
              <w:rPr>
                <w:rFonts w:eastAsia="Times New Roman" w:cs="Calibri"/>
                <w:sz w:val="16"/>
                <w:szCs w:val="16"/>
                <w:lang w:val="en-US" w:eastAsia="pl-PL"/>
              </w:rPr>
            </w:pPr>
          </w:p>
        </w:tc>
        <w:tc>
          <w:tcPr>
            <w:tcW w:w="992" w:type="dxa"/>
            <w:tcBorders>
              <w:top w:val="nil"/>
              <w:left w:val="nil"/>
              <w:bottom w:val="single" w:sz="8" w:space="0" w:color="212492"/>
            </w:tcBorders>
            <w:shd w:val="clear" w:color="auto" w:fill="auto"/>
            <w:vAlign w:val="center"/>
          </w:tcPr>
          <w:p w14:paraId="45339196" w14:textId="18B7B65C" w:rsidR="006A698D" w:rsidRPr="001D52AA" w:rsidRDefault="006A698D" w:rsidP="006A698D">
            <w:pPr>
              <w:spacing w:before="0" w:after="0" w:line="180" w:lineRule="exact"/>
              <w:jc w:val="right"/>
              <w:rPr>
                <w:rFonts w:eastAsia="Times New Roman" w:cs="Calibri"/>
                <w:sz w:val="16"/>
                <w:szCs w:val="16"/>
                <w:lang w:val="en-US" w:eastAsia="pl-PL"/>
              </w:rPr>
            </w:pPr>
          </w:p>
        </w:tc>
        <w:tc>
          <w:tcPr>
            <w:tcW w:w="992" w:type="dxa"/>
            <w:tcBorders>
              <w:top w:val="nil"/>
              <w:left w:val="nil"/>
              <w:bottom w:val="single" w:sz="8" w:space="0" w:color="212492"/>
            </w:tcBorders>
            <w:shd w:val="clear" w:color="auto" w:fill="auto"/>
            <w:vAlign w:val="center"/>
          </w:tcPr>
          <w:p w14:paraId="66650ED1" w14:textId="0229CD5A" w:rsidR="006A698D" w:rsidRPr="001D52AA" w:rsidRDefault="006A698D" w:rsidP="006A698D">
            <w:pPr>
              <w:spacing w:before="0" w:after="0" w:line="180" w:lineRule="exact"/>
              <w:jc w:val="right"/>
              <w:rPr>
                <w:rFonts w:eastAsia="Times New Roman" w:cs="Calibri"/>
                <w:sz w:val="16"/>
                <w:szCs w:val="16"/>
                <w:lang w:val="en-US" w:eastAsia="pl-PL"/>
              </w:rPr>
            </w:pPr>
          </w:p>
        </w:tc>
        <w:tc>
          <w:tcPr>
            <w:tcW w:w="851" w:type="dxa"/>
            <w:tcBorders>
              <w:top w:val="nil"/>
              <w:left w:val="nil"/>
              <w:bottom w:val="single" w:sz="8" w:space="0" w:color="212492"/>
              <w:right w:val="nil"/>
            </w:tcBorders>
            <w:shd w:val="clear" w:color="auto" w:fill="auto"/>
            <w:vAlign w:val="center"/>
          </w:tcPr>
          <w:p w14:paraId="4DF65446" w14:textId="7DDF7F76" w:rsidR="006A698D" w:rsidRPr="001D52AA" w:rsidRDefault="006A698D" w:rsidP="006A698D">
            <w:pPr>
              <w:spacing w:before="0" w:after="0" w:line="180" w:lineRule="exact"/>
              <w:jc w:val="right"/>
              <w:rPr>
                <w:rFonts w:eastAsia="Times New Roman" w:cs="Calibri"/>
                <w:sz w:val="16"/>
                <w:szCs w:val="16"/>
                <w:lang w:val="en-US" w:eastAsia="pl-PL"/>
              </w:rPr>
            </w:pPr>
          </w:p>
        </w:tc>
      </w:tr>
      <w:tr w:rsidR="00E749E7" w:rsidRPr="001D52AA" w14:paraId="59E9FAC0"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25E80EC3" w14:textId="77777777" w:rsidR="00E749E7" w:rsidRPr="001D52AA" w:rsidRDefault="00E749E7" w:rsidP="00E749E7">
            <w:pPr>
              <w:spacing w:before="0" w:after="0" w:line="180" w:lineRule="exact"/>
              <w:ind w:firstLineChars="100" w:firstLine="160"/>
              <w:rPr>
                <w:rFonts w:eastAsia="Times New Roman" w:cs="Calibri"/>
                <w:sz w:val="16"/>
                <w:szCs w:val="16"/>
                <w:lang w:val="en-US" w:eastAsia="pl-PL"/>
              </w:rPr>
            </w:pPr>
            <w:r w:rsidRPr="001D52AA">
              <w:rPr>
                <w:rFonts w:eastAsia="Times New Roman" w:cs="Calibri"/>
                <w:sz w:val="16"/>
                <w:szCs w:val="16"/>
                <w:lang w:val="en-US" w:eastAsia="pl-PL"/>
              </w:rPr>
              <w:t>fixed assets</w:t>
            </w:r>
          </w:p>
        </w:tc>
        <w:tc>
          <w:tcPr>
            <w:tcW w:w="960" w:type="dxa"/>
            <w:tcBorders>
              <w:top w:val="nil"/>
              <w:left w:val="nil"/>
              <w:bottom w:val="single" w:sz="8" w:space="0" w:color="212492"/>
              <w:right w:val="single" w:sz="8" w:space="0" w:color="212492"/>
            </w:tcBorders>
            <w:shd w:val="clear" w:color="auto" w:fill="auto"/>
            <w:vAlign w:val="center"/>
            <w:hideMark/>
          </w:tcPr>
          <w:p w14:paraId="528B0683" w14:textId="3AD7AAD7" w:rsidR="00E749E7" w:rsidRPr="001D52AA" w:rsidRDefault="00E749E7" w:rsidP="00E749E7">
            <w:pPr>
              <w:spacing w:before="0" w:after="0" w:line="180" w:lineRule="exact"/>
              <w:jc w:val="right"/>
              <w:rPr>
                <w:sz w:val="16"/>
              </w:rPr>
            </w:pPr>
            <w:r w:rsidRPr="001D52AA">
              <w:rPr>
                <w:sz w:val="16"/>
              </w:rPr>
              <w:t>2</w:t>
            </w:r>
            <w:r w:rsidR="00A5745A" w:rsidRPr="001D52AA">
              <w:rPr>
                <w:sz w:val="16"/>
              </w:rPr>
              <w:t>,</w:t>
            </w:r>
            <w:r w:rsidRPr="001D52AA">
              <w:rPr>
                <w:sz w:val="16"/>
              </w:rPr>
              <w:t>760</w:t>
            </w:r>
            <w:r w:rsidR="009418DE" w:rsidRPr="001D52AA">
              <w:rPr>
                <w:sz w:val="16"/>
              </w:rPr>
              <w:t>.</w:t>
            </w:r>
            <w:r w:rsidRPr="001D52AA">
              <w:rPr>
                <w:sz w:val="16"/>
              </w:rPr>
              <w:t>6</w:t>
            </w:r>
          </w:p>
        </w:tc>
        <w:tc>
          <w:tcPr>
            <w:tcW w:w="869" w:type="dxa"/>
            <w:tcBorders>
              <w:top w:val="nil"/>
              <w:left w:val="nil"/>
              <w:bottom w:val="single" w:sz="8" w:space="0" w:color="212492"/>
              <w:right w:val="single" w:sz="8" w:space="0" w:color="212492"/>
            </w:tcBorders>
            <w:shd w:val="clear" w:color="auto" w:fill="auto"/>
            <w:vAlign w:val="center"/>
            <w:hideMark/>
          </w:tcPr>
          <w:p w14:paraId="3A85A7DB" w14:textId="7EF4BA69" w:rsidR="00E749E7" w:rsidRPr="001D52AA" w:rsidRDefault="00E749E7" w:rsidP="00E749E7">
            <w:pPr>
              <w:spacing w:before="0" w:after="0" w:line="180" w:lineRule="exact"/>
              <w:jc w:val="right"/>
              <w:rPr>
                <w:sz w:val="16"/>
              </w:rPr>
            </w:pPr>
            <w:r w:rsidRPr="001D52AA">
              <w:rPr>
                <w:sz w:val="16"/>
              </w:rPr>
              <w:t>836</w:t>
            </w:r>
            <w:r w:rsidR="009418DE" w:rsidRPr="001D52AA">
              <w:rPr>
                <w:sz w:val="16"/>
              </w:rPr>
              <w:t>.</w:t>
            </w:r>
            <w:r w:rsidRPr="001D52AA">
              <w:rPr>
                <w:sz w:val="16"/>
              </w:rPr>
              <w:t>7</w:t>
            </w:r>
          </w:p>
        </w:tc>
        <w:tc>
          <w:tcPr>
            <w:tcW w:w="993" w:type="dxa"/>
            <w:tcBorders>
              <w:top w:val="nil"/>
              <w:left w:val="nil"/>
              <w:bottom w:val="single" w:sz="8" w:space="0" w:color="212492"/>
              <w:right w:val="single" w:sz="8" w:space="0" w:color="212492"/>
            </w:tcBorders>
            <w:shd w:val="clear" w:color="auto" w:fill="auto"/>
            <w:vAlign w:val="center"/>
            <w:hideMark/>
          </w:tcPr>
          <w:p w14:paraId="3485555A" w14:textId="2880B60A" w:rsidR="00E749E7" w:rsidRPr="001D52AA" w:rsidRDefault="00E749E7" w:rsidP="00E749E7">
            <w:pPr>
              <w:spacing w:before="0" w:after="0" w:line="180" w:lineRule="exact"/>
              <w:jc w:val="right"/>
              <w:rPr>
                <w:sz w:val="16"/>
              </w:rPr>
            </w:pPr>
            <w:r w:rsidRPr="001D52AA">
              <w:rPr>
                <w:sz w:val="16"/>
              </w:rPr>
              <w:t>1</w:t>
            </w:r>
            <w:r w:rsidR="00A5745A" w:rsidRPr="001D52AA">
              <w:rPr>
                <w:sz w:val="16"/>
              </w:rPr>
              <w:t>,</w:t>
            </w:r>
            <w:r w:rsidRPr="001D52AA">
              <w:rPr>
                <w:sz w:val="16"/>
              </w:rPr>
              <w:t>923</w:t>
            </w:r>
            <w:r w:rsidR="009418DE" w:rsidRPr="001D52AA">
              <w:rPr>
                <w:sz w:val="16"/>
              </w:rPr>
              <w:t>.</w:t>
            </w:r>
            <w:r w:rsidRPr="001D52AA">
              <w:rPr>
                <w:sz w:val="16"/>
              </w:rPr>
              <w:t>9</w:t>
            </w:r>
          </w:p>
        </w:tc>
        <w:tc>
          <w:tcPr>
            <w:tcW w:w="992" w:type="dxa"/>
            <w:tcBorders>
              <w:top w:val="nil"/>
              <w:left w:val="nil"/>
              <w:bottom w:val="single" w:sz="8" w:space="0" w:color="212492"/>
              <w:right w:val="single" w:sz="8" w:space="0" w:color="212492"/>
            </w:tcBorders>
            <w:shd w:val="clear" w:color="auto" w:fill="auto"/>
            <w:vAlign w:val="center"/>
            <w:hideMark/>
          </w:tcPr>
          <w:p w14:paraId="7A281A89" w14:textId="2DCA4419" w:rsidR="00E749E7" w:rsidRPr="001D52AA" w:rsidRDefault="00E749E7" w:rsidP="00E749E7">
            <w:pPr>
              <w:spacing w:before="0" w:after="0" w:line="180" w:lineRule="exact"/>
              <w:jc w:val="right"/>
              <w:rPr>
                <w:sz w:val="16"/>
              </w:rPr>
            </w:pPr>
            <w:r w:rsidRPr="001D52AA">
              <w:rPr>
                <w:sz w:val="16"/>
              </w:rPr>
              <w:t>105</w:t>
            </w:r>
            <w:r w:rsidR="009418DE" w:rsidRPr="001D52AA">
              <w:rPr>
                <w:sz w:val="16"/>
              </w:rPr>
              <w:t>.</w:t>
            </w:r>
            <w:r w:rsidRPr="001D52AA">
              <w:rPr>
                <w:sz w:val="16"/>
              </w:rPr>
              <w:t>5</w:t>
            </w:r>
          </w:p>
        </w:tc>
        <w:tc>
          <w:tcPr>
            <w:tcW w:w="992" w:type="dxa"/>
            <w:tcBorders>
              <w:top w:val="nil"/>
              <w:left w:val="nil"/>
              <w:bottom w:val="single" w:sz="8" w:space="0" w:color="212492"/>
              <w:right w:val="single" w:sz="8" w:space="0" w:color="212492"/>
            </w:tcBorders>
            <w:shd w:val="clear" w:color="auto" w:fill="auto"/>
            <w:vAlign w:val="center"/>
            <w:hideMark/>
          </w:tcPr>
          <w:p w14:paraId="6F8EE67D" w14:textId="66166197" w:rsidR="00E749E7" w:rsidRPr="001D52AA" w:rsidRDefault="00E749E7" w:rsidP="00E749E7">
            <w:pPr>
              <w:spacing w:before="0" w:after="0" w:line="180" w:lineRule="exact"/>
              <w:jc w:val="right"/>
              <w:rPr>
                <w:sz w:val="16"/>
              </w:rPr>
            </w:pPr>
            <w:r w:rsidRPr="001D52AA">
              <w:rPr>
                <w:sz w:val="16"/>
              </w:rPr>
              <w:t>105</w:t>
            </w:r>
            <w:r w:rsidR="009418DE" w:rsidRPr="001D52AA">
              <w:rPr>
                <w:sz w:val="16"/>
              </w:rPr>
              <w:t>.</w:t>
            </w:r>
            <w:r w:rsidRPr="001D52AA">
              <w:rPr>
                <w:sz w:val="16"/>
              </w:rPr>
              <w:t>9</w:t>
            </w:r>
          </w:p>
        </w:tc>
        <w:tc>
          <w:tcPr>
            <w:tcW w:w="851" w:type="dxa"/>
            <w:tcBorders>
              <w:top w:val="nil"/>
              <w:left w:val="nil"/>
              <w:bottom w:val="single" w:sz="8" w:space="0" w:color="212492"/>
              <w:right w:val="nil"/>
            </w:tcBorders>
            <w:shd w:val="clear" w:color="auto" w:fill="auto"/>
            <w:vAlign w:val="center"/>
            <w:hideMark/>
          </w:tcPr>
          <w:p w14:paraId="582D38D4" w14:textId="4D12D740" w:rsidR="00E749E7" w:rsidRPr="001D52AA" w:rsidRDefault="00E749E7" w:rsidP="00E749E7">
            <w:pPr>
              <w:spacing w:before="0" w:after="0" w:line="180" w:lineRule="exact"/>
              <w:jc w:val="right"/>
              <w:rPr>
                <w:sz w:val="16"/>
              </w:rPr>
            </w:pPr>
            <w:r w:rsidRPr="001D52AA">
              <w:rPr>
                <w:sz w:val="16"/>
              </w:rPr>
              <w:t>105</w:t>
            </w:r>
            <w:r w:rsidR="009418DE" w:rsidRPr="001D52AA">
              <w:rPr>
                <w:sz w:val="16"/>
              </w:rPr>
              <w:t>.</w:t>
            </w:r>
            <w:r w:rsidRPr="001D52AA">
              <w:rPr>
                <w:sz w:val="16"/>
              </w:rPr>
              <w:t>4</w:t>
            </w:r>
          </w:p>
        </w:tc>
      </w:tr>
      <w:tr w:rsidR="00E749E7" w:rsidRPr="001D52AA" w14:paraId="6D4E3B45"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00457A82" w14:textId="77777777" w:rsidR="00E749E7" w:rsidRPr="001D52AA" w:rsidRDefault="00E749E7" w:rsidP="00E749E7">
            <w:pPr>
              <w:spacing w:before="0" w:after="0" w:line="180" w:lineRule="exact"/>
              <w:ind w:firstLineChars="100" w:firstLine="160"/>
              <w:rPr>
                <w:rFonts w:eastAsia="Times New Roman" w:cs="Calibri"/>
                <w:sz w:val="16"/>
                <w:szCs w:val="16"/>
                <w:lang w:val="en-US" w:eastAsia="pl-PL"/>
              </w:rPr>
            </w:pPr>
            <w:r w:rsidRPr="001D52AA">
              <w:rPr>
                <w:rFonts w:eastAsia="Times New Roman" w:cs="Calibri"/>
                <w:sz w:val="16"/>
                <w:szCs w:val="16"/>
                <w:lang w:val="en-US" w:eastAsia="pl-PL"/>
              </w:rPr>
              <w:t>current assets</w:t>
            </w:r>
          </w:p>
        </w:tc>
        <w:tc>
          <w:tcPr>
            <w:tcW w:w="960" w:type="dxa"/>
            <w:tcBorders>
              <w:top w:val="nil"/>
              <w:left w:val="nil"/>
              <w:bottom w:val="single" w:sz="8" w:space="0" w:color="212492"/>
              <w:right w:val="single" w:sz="8" w:space="0" w:color="212492"/>
            </w:tcBorders>
            <w:shd w:val="clear" w:color="auto" w:fill="auto"/>
            <w:vAlign w:val="center"/>
            <w:hideMark/>
          </w:tcPr>
          <w:p w14:paraId="04799024" w14:textId="6AA536D6" w:rsidR="00E749E7" w:rsidRPr="001D52AA" w:rsidRDefault="00E749E7" w:rsidP="00E749E7">
            <w:pPr>
              <w:spacing w:before="0" w:after="0" w:line="180" w:lineRule="exact"/>
              <w:jc w:val="right"/>
              <w:rPr>
                <w:sz w:val="16"/>
              </w:rPr>
            </w:pPr>
            <w:r w:rsidRPr="001D52AA">
              <w:rPr>
                <w:sz w:val="16"/>
              </w:rPr>
              <w:t>2</w:t>
            </w:r>
            <w:r w:rsidR="00A5745A" w:rsidRPr="001D52AA">
              <w:rPr>
                <w:sz w:val="16"/>
              </w:rPr>
              <w:t>,</w:t>
            </w:r>
            <w:r w:rsidRPr="001D52AA">
              <w:rPr>
                <w:sz w:val="16"/>
              </w:rPr>
              <w:t>250</w:t>
            </w:r>
            <w:r w:rsidR="009418DE" w:rsidRPr="001D52AA">
              <w:rPr>
                <w:sz w:val="16"/>
              </w:rPr>
              <w:t>.</w:t>
            </w:r>
            <w:r w:rsidRPr="001D52AA">
              <w:rPr>
                <w:sz w:val="16"/>
              </w:rPr>
              <w:t>6</w:t>
            </w:r>
          </w:p>
        </w:tc>
        <w:tc>
          <w:tcPr>
            <w:tcW w:w="869" w:type="dxa"/>
            <w:tcBorders>
              <w:top w:val="nil"/>
              <w:left w:val="nil"/>
              <w:bottom w:val="single" w:sz="8" w:space="0" w:color="212492"/>
              <w:right w:val="single" w:sz="8" w:space="0" w:color="212492"/>
            </w:tcBorders>
            <w:shd w:val="clear" w:color="auto" w:fill="auto"/>
            <w:vAlign w:val="center"/>
            <w:hideMark/>
          </w:tcPr>
          <w:p w14:paraId="469B706C" w14:textId="326A49FC" w:rsidR="00E749E7" w:rsidRPr="001D52AA" w:rsidRDefault="00E749E7" w:rsidP="00E749E7">
            <w:pPr>
              <w:spacing w:before="0" w:after="0" w:line="180" w:lineRule="exact"/>
              <w:jc w:val="right"/>
              <w:rPr>
                <w:sz w:val="16"/>
              </w:rPr>
            </w:pPr>
            <w:r w:rsidRPr="001D52AA">
              <w:rPr>
                <w:sz w:val="16"/>
              </w:rPr>
              <w:t>937</w:t>
            </w:r>
            <w:r w:rsidR="009418DE" w:rsidRPr="001D52AA">
              <w:rPr>
                <w:sz w:val="16"/>
              </w:rPr>
              <w:t>.</w:t>
            </w:r>
            <w:r w:rsidRPr="001D52AA">
              <w:rPr>
                <w:sz w:val="16"/>
              </w:rPr>
              <w:t>3</w:t>
            </w:r>
          </w:p>
        </w:tc>
        <w:tc>
          <w:tcPr>
            <w:tcW w:w="993" w:type="dxa"/>
            <w:tcBorders>
              <w:top w:val="nil"/>
              <w:left w:val="nil"/>
              <w:bottom w:val="single" w:sz="8" w:space="0" w:color="212492"/>
              <w:right w:val="single" w:sz="8" w:space="0" w:color="212492"/>
            </w:tcBorders>
            <w:shd w:val="clear" w:color="auto" w:fill="auto"/>
            <w:vAlign w:val="center"/>
            <w:hideMark/>
          </w:tcPr>
          <w:p w14:paraId="5434C20D" w14:textId="2924263E" w:rsidR="00E749E7" w:rsidRPr="001D52AA" w:rsidRDefault="00E749E7" w:rsidP="00E749E7">
            <w:pPr>
              <w:spacing w:before="0" w:after="0" w:line="180" w:lineRule="exact"/>
              <w:jc w:val="right"/>
              <w:rPr>
                <w:sz w:val="16"/>
              </w:rPr>
            </w:pPr>
            <w:r w:rsidRPr="001D52AA">
              <w:rPr>
                <w:sz w:val="16"/>
              </w:rPr>
              <w:t>1</w:t>
            </w:r>
            <w:r w:rsidR="00A5745A" w:rsidRPr="001D52AA">
              <w:rPr>
                <w:sz w:val="16"/>
              </w:rPr>
              <w:t>,</w:t>
            </w:r>
            <w:r w:rsidRPr="001D52AA">
              <w:rPr>
                <w:sz w:val="16"/>
              </w:rPr>
              <w:t>313</w:t>
            </w:r>
            <w:r w:rsidR="009418DE" w:rsidRPr="001D52AA">
              <w:rPr>
                <w:sz w:val="16"/>
              </w:rPr>
              <w:t>.</w:t>
            </w:r>
            <w:r w:rsidRPr="001D52AA">
              <w:rPr>
                <w:sz w:val="16"/>
              </w:rPr>
              <w:t>3</w:t>
            </w:r>
          </w:p>
        </w:tc>
        <w:tc>
          <w:tcPr>
            <w:tcW w:w="992" w:type="dxa"/>
            <w:tcBorders>
              <w:top w:val="nil"/>
              <w:left w:val="nil"/>
              <w:bottom w:val="single" w:sz="8" w:space="0" w:color="212492"/>
              <w:right w:val="single" w:sz="8" w:space="0" w:color="212492"/>
            </w:tcBorders>
            <w:shd w:val="clear" w:color="auto" w:fill="auto"/>
            <w:vAlign w:val="center"/>
            <w:hideMark/>
          </w:tcPr>
          <w:p w14:paraId="0705461E" w14:textId="356EDD87" w:rsidR="00E749E7" w:rsidRPr="001D52AA" w:rsidRDefault="00E749E7" w:rsidP="00E749E7">
            <w:pPr>
              <w:spacing w:before="0" w:after="0" w:line="180" w:lineRule="exact"/>
              <w:jc w:val="right"/>
              <w:rPr>
                <w:sz w:val="16"/>
              </w:rPr>
            </w:pPr>
            <w:r w:rsidRPr="001D52AA">
              <w:rPr>
                <w:sz w:val="16"/>
              </w:rPr>
              <w:t>104</w:t>
            </w:r>
            <w:r w:rsidR="009418DE" w:rsidRPr="001D52AA">
              <w:rPr>
                <w:sz w:val="16"/>
              </w:rPr>
              <w:t>.</w:t>
            </w:r>
            <w:r w:rsidRPr="001D52AA">
              <w:rPr>
                <w:sz w:val="16"/>
              </w:rPr>
              <w:t>3</w:t>
            </w:r>
          </w:p>
        </w:tc>
        <w:tc>
          <w:tcPr>
            <w:tcW w:w="992" w:type="dxa"/>
            <w:tcBorders>
              <w:top w:val="nil"/>
              <w:left w:val="nil"/>
              <w:bottom w:val="single" w:sz="8" w:space="0" w:color="212492"/>
              <w:right w:val="single" w:sz="8" w:space="0" w:color="212492"/>
            </w:tcBorders>
            <w:shd w:val="clear" w:color="auto" w:fill="auto"/>
            <w:vAlign w:val="center"/>
            <w:hideMark/>
          </w:tcPr>
          <w:p w14:paraId="705F94C2" w14:textId="0B578734" w:rsidR="00E749E7" w:rsidRPr="001D52AA" w:rsidRDefault="00E749E7" w:rsidP="00E749E7">
            <w:pPr>
              <w:spacing w:before="0" w:after="0" w:line="180" w:lineRule="exact"/>
              <w:jc w:val="right"/>
              <w:rPr>
                <w:sz w:val="16"/>
              </w:rPr>
            </w:pPr>
            <w:r w:rsidRPr="001D52AA">
              <w:rPr>
                <w:sz w:val="16"/>
              </w:rPr>
              <w:t>99</w:t>
            </w:r>
            <w:r w:rsidR="009418DE" w:rsidRPr="001D52AA">
              <w:rPr>
                <w:sz w:val="16"/>
              </w:rPr>
              <w:t>.</w:t>
            </w:r>
            <w:r w:rsidRPr="001D52AA">
              <w:rPr>
                <w:sz w:val="16"/>
              </w:rPr>
              <w:t>1</w:t>
            </w:r>
          </w:p>
        </w:tc>
        <w:tc>
          <w:tcPr>
            <w:tcW w:w="851" w:type="dxa"/>
            <w:tcBorders>
              <w:top w:val="nil"/>
              <w:left w:val="nil"/>
              <w:bottom w:val="single" w:sz="8" w:space="0" w:color="212492"/>
              <w:right w:val="nil"/>
            </w:tcBorders>
            <w:shd w:val="clear" w:color="auto" w:fill="auto"/>
            <w:vAlign w:val="center"/>
            <w:hideMark/>
          </w:tcPr>
          <w:p w14:paraId="1DDAC898" w14:textId="3ED50818" w:rsidR="00E749E7" w:rsidRPr="001D52AA" w:rsidRDefault="00E749E7" w:rsidP="00E749E7">
            <w:pPr>
              <w:spacing w:before="0" w:after="0" w:line="180" w:lineRule="exact"/>
              <w:jc w:val="right"/>
              <w:rPr>
                <w:sz w:val="16"/>
              </w:rPr>
            </w:pPr>
            <w:r w:rsidRPr="001D52AA">
              <w:rPr>
                <w:sz w:val="16"/>
              </w:rPr>
              <w:t>108</w:t>
            </w:r>
            <w:r w:rsidR="009418DE" w:rsidRPr="001D52AA">
              <w:rPr>
                <w:sz w:val="16"/>
              </w:rPr>
              <w:t>.</w:t>
            </w:r>
            <w:r w:rsidRPr="001D52AA">
              <w:rPr>
                <w:sz w:val="16"/>
              </w:rPr>
              <w:t>3</w:t>
            </w:r>
          </w:p>
        </w:tc>
      </w:tr>
      <w:tr w:rsidR="00E749E7" w:rsidRPr="001D52AA" w14:paraId="3390AE83"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6D44ADEA" w14:textId="77777777" w:rsidR="00E749E7" w:rsidRPr="001D52AA" w:rsidRDefault="00E749E7" w:rsidP="00E749E7">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Equity</w:t>
            </w:r>
          </w:p>
        </w:tc>
        <w:tc>
          <w:tcPr>
            <w:tcW w:w="960" w:type="dxa"/>
            <w:tcBorders>
              <w:top w:val="nil"/>
              <w:left w:val="nil"/>
              <w:bottom w:val="single" w:sz="8" w:space="0" w:color="212492"/>
              <w:right w:val="single" w:sz="8" w:space="0" w:color="212492"/>
            </w:tcBorders>
            <w:shd w:val="clear" w:color="auto" w:fill="auto"/>
            <w:vAlign w:val="center"/>
            <w:hideMark/>
          </w:tcPr>
          <w:p w14:paraId="7ED0E0EA" w14:textId="05BA658F" w:rsidR="00E749E7" w:rsidRPr="001D52AA" w:rsidRDefault="00E749E7" w:rsidP="00E749E7">
            <w:pPr>
              <w:spacing w:before="0" w:after="0" w:line="180" w:lineRule="exact"/>
              <w:jc w:val="right"/>
              <w:rPr>
                <w:sz w:val="16"/>
              </w:rPr>
            </w:pPr>
            <w:r w:rsidRPr="001D52AA">
              <w:rPr>
                <w:sz w:val="16"/>
              </w:rPr>
              <w:t>2</w:t>
            </w:r>
            <w:r w:rsidR="00F775D7" w:rsidRPr="001D52AA">
              <w:rPr>
                <w:sz w:val="16"/>
              </w:rPr>
              <w:t>,</w:t>
            </w:r>
            <w:r w:rsidRPr="001D52AA">
              <w:rPr>
                <w:sz w:val="16"/>
              </w:rPr>
              <w:t>421</w:t>
            </w:r>
            <w:r w:rsidR="009418DE" w:rsidRPr="001D52AA">
              <w:rPr>
                <w:sz w:val="16"/>
              </w:rPr>
              <w:t>.</w:t>
            </w:r>
            <w:r w:rsidRPr="001D52AA">
              <w:rPr>
                <w:sz w:val="16"/>
              </w:rPr>
              <w:t>1</w:t>
            </w:r>
          </w:p>
        </w:tc>
        <w:tc>
          <w:tcPr>
            <w:tcW w:w="869" w:type="dxa"/>
            <w:tcBorders>
              <w:top w:val="nil"/>
              <w:left w:val="nil"/>
              <w:bottom w:val="single" w:sz="8" w:space="0" w:color="212492"/>
              <w:right w:val="single" w:sz="8" w:space="0" w:color="212492"/>
            </w:tcBorders>
            <w:shd w:val="clear" w:color="auto" w:fill="auto"/>
            <w:vAlign w:val="center"/>
            <w:hideMark/>
          </w:tcPr>
          <w:p w14:paraId="2E517B67" w14:textId="6BB46288" w:rsidR="00E749E7" w:rsidRPr="001D52AA" w:rsidRDefault="00E749E7" w:rsidP="00E749E7">
            <w:pPr>
              <w:spacing w:before="0" w:after="0" w:line="180" w:lineRule="exact"/>
              <w:jc w:val="right"/>
              <w:rPr>
                <w:sz w:val="16"/>
              </w:rPr>
            </w:pPr>
            <w:r w:rsidRPr="001D52AA">
              <w:rPr>
                <w:sz w:val="16"/>
              </w:rPr>
              <w:t>897</w:t>
            </w:r>
            <w:r w:rsidR="009418DE" w:rsidRPr="001D52AA">
              <w:rPr>
                <w:sz w:val="16"/>
              </w:rPr>
              <w:t>.</w:t>
            </w:r>
            <w:r w:rsidRPr="001D52AA">
              <w:rPr>
                <w:sz w:val="16"/>
              </w:rPr>
              <w:t>4</w:t>
            </w:r>
          </w:p>
        </w:tc>
        <w:tc>
          <w:tcPr>
            <w:tcW w:w="993" w:type="dxa"/>
            <w:tcBorders>
              <w:top w:val="nil"/>
              <w:left w:val="nil"/>
              <w:bottom w:val="single" w:sz="8" w:space="0" w:color="212492"/>
              <w:right w:val="single" w:sz="8" w:space="0" w:color="212492"/>
            </w:tcBorders>
            <w:shd w:val="clear" w:color="auto" w:fill="auto"/>
            <w:vAlign w:val="center"/>
            <w:hideMark/>
          </w:tcPr>
          <w:p w14:paraId="06F7E4C8" w14:textId="00029DE0" w:rsidR="00E749E7" w:rsidRPr="001D52AA" w:rsidRDefault="00E749E7" w:rsidP="00E749E7">
            <w:pPr>
              <w:spacing w:before="0" w:after="0" w:line="180" w:lineRule="exact"/>
              <w:jc w:val="right"/>
              <w:rPr>
                <w:sz w:val="16"/>
              </w:rPr>
            </w:pPr>
            <w:r w:rsidRPr="001D52AA">
              <w:rPr>
                <w:sz w:val="16"/>
              </w:rPr>
              <w:t>1</w:t>
            </w:r>
            <w:r w:rsidR="00F775D7" w:rsidRPr="001D52AA">
              <w:rPr>
                <w:sz w:val="16"/>
              </w:rPr>
              <w:t>,</w:t>
            </w:r>
            <w:r w:rsidRPr="001D52AA">
              <w:rPr>
                <w:sz w:val="16"/>
              </w:rPr>
              <w:t>523</w:t>
            </w:r>
            <w:r w:rsidR="009418DE" w:rsidRPr="001D52AA">
              <w:rPr>
                <w:sz w:val="16"/>
              </w:rPr>
              <w:t>.</w:t>
            </w:r>
            <w:r w:rsidRPr="001D52AA">
              <w:rPr>
                <w:sz w:val="16"/>
              </w:rPr>
              <w:t>7</w:t>
            </w:r>
          </w:p>
        </w:tc>
        <w:tc>
          <w:tcPr>
            <w:tcW w:w="992" w:type="dxa"/>
            <w:tcBorders>
              <w:top w:val="nil"/>
              <w:left w:val="nil"/>
              <w:bottom w:val="single" w:sz="8" w:space="0" w:color="212492"/>
              <w:right w:val="single" w:sz="8" w:space="0" w:color="212492"/>
            </w:tcBorders>
            <w:shd w:val="clear" w:color="auto" w:fill="auto"/>
            <w:vAlign w:val="center"/>
            <w:hideMark/>
          </w:tcPr>
          <w:p w14:paraId="6F106F45" w14:textId="43C1D0BF" w:rsidR="00E749E7" w:rsidRPr="001D52AA" w:rsidRDefault="00E749E7" w:rsidP="00E749E7">
            <w:pPr>
              <w:spacing w:before="0" w:after="0" w:line="180" w:lineRule="exact"/>
              <w:jc w:val="right"/>
              <w:rPr>
                <w:sz w:val="16"/>
              </w:rPr>
            </w:pPr>
            <w:r w:rsidRPr="001D52AA">
              <w:rPr>
                <w:sz w:val="16"/>
              </w:rPr>
              <w:t>105</w:t>
            </w:r>
            <w:r w:rsidR="009418DE" w:rsidRPr="001D52AA">
              <w:rPr>
                <w:sz w:val="16"/>
              </w:rPr>
              <w:t>.</w:t>
            </w:r>
            <w:r w:rsidRPr="001D52AA">
              <w:rPr>
                <w:sz w:val="16"/>
              </w:rPr>
              <w:t>5</w:t>
            </w:r>
          </w:p>
        </w:tc>
        <w:tc>
          <w:tcPr>
            <w:tcW w:w="992" w:type="dxa"/>
            <w:tcBorders>
              <w:top w:val="nil"/>
              <w:left w:val="nil"/>
              <w:bottom w:val="single" w:sz="8" w:space="0" w:color="212492"/>
              <w:right w:val="single" w:sz="8" w:space="0" w:color="212492"/>
            </w:tcBorders>
            <w:shd w:val="clear" w:color="auto" w:fill="auto"/>
            <w:vAlign w:val="center"/>
            <w:hideMark/>
          </w:tcPr>
          <w:p w14:paraId="6489A71F" w14:textId="17ED695F" w:rsidR="00E749E7" w:rsidRPr="001D52AA" w:rsidRDefault="00E749E7" w:rsidP="00E749E7">
            <w:pPr>
              <w:spacing w:before="0" w:after="0" w:line="180" w:lineRule="exact"/>
              <w:jc w:val="right"/>
              <w:rPr>
                <w:sz w:val="16"/>
              </w:rPr>
            </w:pPr>
            <w:r w:rsidRPr="001D52AA">
              <w:rPr>
                <w:sz w:val="16"/>
              </w:rPr>
              <w:t>105</w:t>
            </w:r>
            <w:r w:rsidR="009418DE" w:rsidRPr="001D52AA">
              <w:rPr>
                <w:sz w:val="16"/>
              </w:rPr>
              <w:t>.</w:t>
            </w:r>
            <w:r w:rsidRPr="001D52AA">
              <w:rPr>
                <w:sz w:val="16"/>
              </w:rPr>
              <w:t>5</w:t>
            </w:r>
          </w:p>
        </w:tc>
        <w:tc>
          <w:tcPr>
            <w:tcW w:w="851" w:type="dxa"/>
            <w:tcBorders>
              <w:top w:val="nil"/>
              <w:left w:val="nil"/>
              <w:bottom w:val="single" w:sz="8" w:space="0" w:color="212492"/>
              <w:right w:val="nil"/>
            </w:tcBorders>
            <w:shd w:val="clear" w:color="auto" w:fill="auto"/>
            <w:vAlign w:val="center"/>
            <w:hideMark/>
          </w:tcPr>
          <w:p w14:paraId="0FDD3040" w14:textId="59EF04C1" w:rsidR="00E749E7" w:rsidRPr="001D52AA" w:rsidRDefault="00E749E7" w:rsidP="00E749E7">
            <w:pPr>
              <w:spacing w:before="0" w:after="0" w:line="180" w:lineRule="exact"/>
              <w:jc w:val="right"/>
              <w:rPr>
                <w:sz w:val="16"/>
              </w:rPr>
            </w:pPr>
            <w:r w:rsidRPr="001D52AA">
              <w:rPr>
                <w:sz w:val="16"/>
              </w:rPr>
              <w:t>105</w:t>
            </w:r>
            <w:r w:rsidR="009418DE" w:rsidRPr="001D52AA">
              <w:rPr>
                <w:sz w:val="16"/>
              </w:rPr>
              <w:t>.</w:t>
            </w:r>
            <w:r w:rsidRPr="001D52AA">
              <w:rPr>
                <w:sz w:val="16"/>
              </w:rPr>
              <w:t>5</w:t>
            </w:r>
          </w:p>
        </w:tc>
      </w:tr>
      <w:tr w:rsidR="00E749E7" w:rsidRPr="001D52AA" w14:paraId="67269218"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5083B852" w14:textId="77777777" w:rsidR="00E749E7" w:rsidRPr="001D52AA" w:rsidRDefault="00E749E7" w:rsidP="00E749E7">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Liabilities and provisions for liabilities</w:t>
            </w:r>
          </w:p>
        </w:tc>
        <w:tc>
          <w:tcPr>
            <w:tcW w:w="960" w:type="dxa"/>
            <w:tcBorders>
              <w:top w:val="nil"/>
              <w:left w:val="nil"/>
              <w:bottom w:val="single" w:sz="8" w:space="0" w:color="212492"/>
              <w:right w:val="single" w:sz="8" w:space="0" w:color="212492"/>
            </w:tcBorders>
            <w:shd w:val="clear" w:color="auto" w:fill="auto"/>
            <w:vAlign w:val="center"/>
            <w:hideMark/>
          </w:tcPr>
          <w:p w14:paraId="68430EBC" w14:textId="6B527E25" w:rsidR="00E749E7" w:rsidRPr="001D52AA" w:rsidRDefault="00E749E7" w:rsidP="00E749E7">
            <w:pPr>
              <w:spacing w:before="0" w:after="0" w:line="180" w:lineRule="exact"/>
              <w:jc w:val="right"/>
              <w:rPr>
                <w:sz w:val="16"/>
              </w:rPr>
            </w:pPr>
            <w:r w:rsidRPr="001D52AA">
              <w:rPr>
                <w:sz w:val="16"/>
              </w:rPr>
              <w:t>2</w:t>
            </w:r>
            <w:r w:rsidR="00F775D7" w:rsidRPr="001D52AA">
              <w:rPr>
                <w:sz w:val="16"/>
              </w:rPr>
              <w:t>,</w:t>
            </w:r>
            <w:r w:rsidRPr="001D52AA">
              <w:rPr>
                <w:sz w:val="16"/>
              </w:rPr>
              <w:t>593</w:t>
            </w:r>
            <w:r w:rsidR="009418DE" w:rsidRPr="001D52AA">
              <w:rPr>
                <w:sz w:val="16"/>
              </w:rPr>
              <w:t>.</w:t>
            </w:r>
            <w:r w:rsidRPr="001D52AA">
              <w:rPr>
                <w:sz w:val="16"/>
              </w:rPr>
              <w:t>9</w:t>
            </w:r>
          </w:p>
        </w:tc>
        <w:tc>
          <w:tcPr>
            <w:tcW w:w="869" w:type="dxa"/>
            <w:tcBorders>
              <w:top w:val="nil"/>
              <w:left w:val="nil"/>
              <w:bottom w:val="single" w:sz="8" w:space="0" w:color="212492"/>
              <w:right w:val="single" w:sz="8" w:space="0" w:color="212492"/>
            </w:tcBorders>
            <w:shd w:val="clear" w:color="auto" w:fill="auto"/>
            <w:vAlign w:val="center"/>
            <w:hideMark/>
          </w:tcPr>
          <w:p w14:paraId="6F99202E" w14:textId="1104BAF9" w:rsidR="00E749E7" w:rsidRPr="001D52AA" w:rsidRDefault="00E749E7" w:rsidP="00E749E7">
            <w:pPr>
              <w:spacing w:before="0" w:after="0" w:line="180" w:lineRule="exact"/>
              <w:jc w:val="right"/>
              <w:rPr>
                <w:sz w:val="16"/>
              </w:rPr>
            </w:pPr>
            <w:r w:rsidRPr="001D52AA">
              <w:rPr>
                <w:sz w:val="16"/>
              </w:rPr>
              <w:t>878</w:t>
            </w:r>
            <w:r w:rsidR="009418DE" w:rsidRPr="001D52AA">
              <w:rPr>
                <w:sz w:val="16"/>
              </w:rPr>
              <w:t>.</w:t>
            </w:r>
            <w:r w:rsidRPr="001D52AA">
              <w:rPr>
                <w:sz w:val="16"/>
              </w:rPr>
              <w:t>0</w:t>
            </w:r>
          </w:p>
        </w:tc>
        <w:tc>
          <w:tcPr>
            <w:tcW w:w="993" w:type="dxa"/>
            <w:tcBorders>
              <w:top w:val="nil"/>
              <w:left w:val="nil"/>
              <w:bottom w:val="single" w:sz="8" w:space="0" w:color="212492"/>
              <w:right w:val="single" w:sz="8" w:space="0" w:color="212492"/>
            </w:tcBorders>
            <w:shd w:val="clear" w:color="auto" w:fill="auto"/>
            <w:vAlign w:val="center"/>
            <w:hideMark/>
          </w:tcPr>
          <w:p w14:paraId="60747567" w14:textId="59DCABE6" w:rsidR="00E749E7" w:rsidRPr="001D52AA" w:rsidRDefault="00E749E7" w:rsidP="00E749E7">
            <w:pPr>
              <w:spacing w:before="0" w:after="0" w:line="180" w:lineRule="exact"/>
              <w:jc w:val="right"/>
              <w:rPr>
                <w:sz w:val="16"/>
              </w:rPr>
            </w:pPr>
            <w:r w:rsidRPr="001D52AA">
              <w:rPr>
                <w:sz w:val="16"/>
              </w:rPr>
              <w:t>1</w:t>
            </w:r>
            <w:r w:rsidR="00F775D7" w:rsidRPr="001D52AA">
              <w:rPr>
                <w:sz w:val="16"/>
              </w:rPr>
              <w:t>,</w:t>
            </w:r>
            <w:r w:rsidRPr="001D52AA">
              <w:rPr>
                <w:sz w:val="16"/>
              </w:rPr>
              <w:t>715</w:t>
            </w:r>
            <w:r w:rsidR="009418DE" w:rsidRPr="001D52AA">
              <w:rPr>
                <w:sz w:val="16"/>
              </w:rPr>
              <w:t>.</w:t>
            </w:r>
            <w:r w:rsidRPr="001D52AA">
              <w:rPr>
                <w:sz w:val="16"/>
              </w:rPr>
              <w:t>9</w:t>
            </w:r>
          </w:p>
        </w:tc>
        <w:tc>
          <w:tcPr>
            <w:tcW w:w="992" w:type="dxa"/>
            <w:tcBorders>
              <w:top w:val="nil"/>
              <w:left w:val="nil"/>
              <w:bottom w:val="single" w:sz="8" w:space="0" w:color="212492"/>
              <w:right w:val="single" w:sz="8" w:space="0" w:color="212492"/>
            </w:tcBorders>
            <w:shd w:val="clear" w:color="auto" w:fill="auto"/>
            <w:vAlign w:val="center"/>
            <w:hideMark/>
          </w:tcPr>
          <w:p w14:paraId="6EC8D173" w14:textId="7415D931" w:rsidR="00E749E7" w:rsidRPr="001D52AA" w:rsidRDefault="00E749E7" w:rsidP="00E749E7">
            <w:pPr>
              <w:spacing w:before="0" w:after="0" w:line="180" w:lineRule="exact"/>
              <w:jc w:val="right"/>
              <w:rPr>
                <w:sz w:val="16"/>
              </w:rPr>
            </w:pPr>
            <w:r w:rsidRPr="001D52AA">
              <w:rPr>
                <w:sz w:val="16"/>
              </w:rPr>
              <w:t>104</w:t>
            </w:r>
            <w:r w:rsidR="009418DE" w:rsidRPr="001D52AA">
              <w:rPr>
                <w:sz w:val="16"/>
              </w:rPr>
              <w:t>.</w:t>
            </w:r>
            <w:r w:rsidRPr="001D52AA">
              <w:rPr>
                <w:sz w:val="16"/>
              </w:rPr>
              <w:t>5</w:t>
            </w:r>
          </w:p>
        </w:tc>
        <w:tc>
          <w:tcPr>
            <w:tcW w:w="992" w:type="dxa"/>
            <w:tcBorders>
              <w:top w:val="nil"/>
              <w:left w:val="nil"/>
              <w:bottom w:val="single" w:sz="8" w:space="0" w:color="212492"/>
              <w:right w:val="single" w:sz="8" w:space="0" w:color="212492"/>
            </w:tcBorders>
            <w:shd w:val="clear" w:color="auto" w:fill="auto"/>
            <w:vAlign w:val="center"/>
            <w:hideMark/>
          </w:tcPr>
          <w:p w14:paraId="29180B3C" w14:textId="22B81E4E" w:rsidR="00E749E7" w:rsidRPr="001D52AA" w:rsidRDefault="00E749E7" w:rsidP="00E749E7">
            <w:pPr>
              <w:spacing w:before="0" w:after="0" w:line="180" w:lineRule="exact"/>
              <w:jc w:val="right"/>
              <w:rPr>
                <w:sz w:val="16"/>
              </w:rPr>
            </w:pPr>
            <w:r w:rsidRPr="001D52AA">
              <w:rPr>
                <w:sz w:val="16"/>
              </w:rPr>
              <w:t>99</w:t>
            </w:r>
            <w:r w:rsidR="009418DE" w:rsidRPr="001D52AA">
              <w:rPr>
                <w:sz w:val="16"/>
              </w:rPr>
              <w:t>.</w:t>
            </w:r>
            <w:r w:rsidRPr="001D52AA">
              <w:rPr>
                <w:sz w:val="16"/>
              </w:rPr>
              <w:t>1</w:t>
            </w:r>
          </w:p>
        </w:tc>
        <w:tc>
          <w:tcPr>
            <w:tcW w:w="851" w:type="dxa"/>
            <w:tcBorders>
              <w:top w:val="nil"/>
              <w:left w:val="nil"/>
              <w:bottom w:val="single" w:sz="8" w:space="0" w:color="212492"/>
              <w:right w:val="nil"/>
            </w:tcBorders>
            <w:shd w:val="clear" w:color="auto" w:fill="auto"/>
            <w:vAlign w:val="center"/>
            <w:hideMark/>
          </w:tcPr>
          <w:p w14:paraId="1A73CA5A" w14:textId="252A59D5" w:rsidR="00E749E7" w:rsidRPr="001D52AA" w:rsidRDefault="00E749E7" w:rsidP="00E749E7">
            <w:pPr>
              <w:spacing w:before="0" w:after="0" w:line="180" w:lineRule="exact"/>
              <w:jc w:val="right"/>
              <w:rPr>
                <w:sz w:val="16"/>
              </w:rPr>
            </w:pPr>
            <w:r w:rsidRPr="001D52AA">
              <w:rPr>
                <w:sz w:val="16"/>
              </w:rPr>
              <w:t>107</w:t>
            </w:r>
            <w:r w:rsidR="009418DE" w:rsidRPr="001D52AA">
              <w:rPr>
                <w:sz w:val="16"/>
              </w:rPr>
              <w:t>.</w:t>
            </w:r>
            <w:r w:rsidRPr="001D52AA">
              <w:rPr>
                <w:sz w:val="16"/>
              </w:rPr>
              <w:t>5</w:t>
            </w:r>
          </w:p>
        </w:tc>
      </w:tr>
      <w:tr w:rsidR="006A698D" w:rsidRPr="001D52AA" w14:paraId="2404C89B" w14:textId="77777777" w:rsidTr="00E0492E">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4DBF93C9" w14:textId="77777777" w:rsidR="006A698D" w:rsidRPr="001D52AA" w:rsidRDefault="006A698D" w:rsidP="006A698D">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 xml:space="preserve"> including:</w:t>
            </w:r>
          </w:p>
        </w:tc>
        <w:tc>
          <w:tcPr>
            <w:tcW w:w="960" w:type="dxa"/>
            <w:tcBorders>
              <w:top w:val="nil"/>
              <w:left w:val="nil"/>
              <w:bottom w:val="single" w:sz="8" w:space="0" w:color="212492"/>
            </w:tcBorders>
            <w:shd w:val="clear" w:color="auto" w:fill="auto"/>
            <w:vAlign w:val="center"/>
          </w:tcPr>
          <w:p w14:paraId="49956388" w14:textId="2FBCED11" w:rsidR="006A698D" w:rsidRPr="001D52AA" w:rsidRDefault="006A698D" w:rsidP="006A698D">
            <w:pPr>
              <w:spacing w:before="0" w:after="0" w:line="180" w:lineRule="exact"/>
              <w:jc w:val="right"/>
              <w:rPr>
                <w:rFonts w:eastAsia="Times New Roman" w:cs="Calibri"/>
                <w:sz w:val="16"/>
                <w:szCs w:val="16"/>
                <w:lang w:val="en-US" w:eastAsia="pl-PL"/>
              </w:rPr>
            </w:pPr>
          </w:p>
        </w:tc>
        <w:tc>
          <w:tcPr>
            <w:tcW w:w="869" w:type="dxa"/>
            <w:tcBorders>
              <w:top w:val="nil"/>
              <w:left w:val="nil"/>
              <w:bottom w:val="single" w:sz="8" w:space="0" w:color="212492"/>
            </w:tcBorders>
            <w:shd w:val="clear" w:color="auto" w:fill="auto"/>
            <w:vAlign w:val="center"/>
          </w:tcPr>
          <w:p w14:paraId="03182643" w14:textId="4CECB3DC" w:rsidR="006A698D" w:rsidRPr="001D52AA" w:rsidRDefault="006A698D" w:rsidP="006A698D">
            <w:pPr>
              <w:spacing w:before="0" w:after="0" w:line="180" w:lineRule="exact"/>
              <w:jc w:val="right"/>
              <w:rPr>
                <w:rFonts w:eastAsia="Times New Roman" w:cs="Calibri"/>
                <w:sz w:val="16"/>
                <w:szCs w:val="16"/>
                <w:lang w:val="en-US" w:eastAsia="pl-PL"/>
              </w:rPr>
            </w:pPr>
          </w:p>
        </w:tc>
        <w:tc>
          <w:tcPr>
            <w:tcW w:w="993" w:type="dxa"/>
            <w:tcBorders>
              <w:top w:val="nil"/>
              <w:left w:val="nil"/>
              <w:bottom w:val="single" w:sz="8" w:space="0" w:color="212492"/>
            </w:tcBorders>
            <w:shd w:val="clear" w:color="auto" w:fill="auto"/>
            <w:vAlign w:val="center"/>
          </w:tcPr>
          <w:p w14:paraId="50808140" w14:textId="6A189A84" w:rsidR="006A698D" w:rsidRPr="001D52AA" w:rsidRDefault="006A698D" w:rsidP="006A698D">
            <w:pPr>
              <w:spacing w:before="0" w:after="0" w:line="180" w:lineRule="exact"/>
              <w:jc w:val="right"/>
              <w:rPr>
                <w:rFonts w:eastAsia="Times New Roman" w:cs="Calibri"/>
                <w:sz w:val="16"/>
                <w:szCs w:val="16"/>
                <w:lang w:val="en-US" w:eastAsia="pl-PL"/>
              </w:rPr>
            </w:pPr>
          </w:p>
        </w:tc>
        <w:tc>
          <w:tcPr>
            <w:tcW w:w="992" w:type="dxa"/>
            <w:tcBorders>
              <w:top w:val="nil"/>
              <w:left w:val="nil"/>
              <w:bottom w:val="single" w:sz="8" w:space="0" w:color="212492"/>
            </w:tcBorders>
            <w:shd w:val="clear" w:color="auto" w:fill="auto"/>
            <w:vAlign w:val="center"/>
          </w:tcPr>
          <w:p w14:paraId="6CEB54D5" w14:textId="7D9C23DC" w:rsidR="006A698D" w:rsidRPr="001D52AA" w:rsidRDefault="006A698D" w:rsidP="006A698D">
            <w:pPr>
              <w:spacing w:before="0" w:after="0" w:line="180" w:lineRule="exact"/>
              <w:jc w:val="right"/>
              <w:rPr>
                <w:rFonts w:eastAsia="Times New Roman" w:cs="Calibri"/>
                <w:sz w:val="16"/>
                <w:szCs w:val="16"/>
                <w:lang w:val="en-US" w:eastAsia="pl-PL"/>
              </w:rPr>
            </w:pPr>
          </w:p>
        </w:tc>
        <w:tc>
          <w:tcPr>
            <w:tcW w:w="992" w:type="dxa"/>
            <w:tcBorders>
              <w:top w:val="nil"/>
              <w:left w:val="nil"/>
              <w:bottom w:val="single" w:sz="8" w:space="0" w:color="212492"/>
            </w:tcBorders>
            <w:shd w:val="clear" w:color="auto" w:fill="auto"/>
            <w:vAlign w:val="center"/>
          </w:tcPr>
          <w:p w14:paraId="1B226565" w14:textId="3A1CCAC8" w:rsidR="006A698D" w:rsidRPr="001D52AA" w:rsidRDefault="006A698D" w:rsidP="006A698D">
            <w:pPr>
              <w:spacing w:before="0" w:after="0" w:line="180" w:lineRule="exact"/>
              <w:jc w:val="right"/>
              <w:rPr>
                <w:rFonts w:eastAsia="Times New Roman" w:cs="Calibri"/>
                <w:sz w:val="16"/>
                <w:szCs w:val="16"/>
                <w:lang w:val="en-US" w:eastAsia="pl-PL"/>
              </w:rPr>
            </w:pPr>
          </w:p>
        </w:tc>
        <w:tc>
          <w:tcPr>
            <w:tcW w:w="851" w:type="dxa"/>
            <w:tcBorders>
              <w:top w:val="nil"/>
              <w:left w:val="nil"/>
              <w:bottom w:val="single" w:sz="8" w:space="0" w:color="212492"/>
              <w:right w:val="nil"/>
            </w:tcBorders>
            <w:shd w:val="clear" w:color="auto" w:fill="auto"/>
            <w:vAlign w:val="center"/>
          </w:tcPr>
          <w:p w14:paraId="11988A78" w14:textId="5E8F4A28" w:rsidR="006A698D" w:rsidRPr="001D52AA" w:rsidRDefault="006A698D" w:rsidP="006A698D">
            <w:pPr>
              <w:spacing w:before="0" w:after="0" w:line="180" w:lineRule="exact"/>
              <w:jc w:val="right"/>
              <w:rPr>
                <w:rFonts w:eastAsia="Times New Roman" w:cs="Calibri"/>
                <w:sz w:val="16"/>
                <w:szCs w:val="16"/>
                <w:lang w:val="en-US" w:eastAsia="pl-PL"/>
              </w:rPr>
            </w:pPr>
          </w:p>
        </w:tc>
      </w:tr>
      <w:tr w:rsidR="00E749E7" w:rsidRPr="001D52AA" w14:paraId="002DDDE6"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66909FD3" w14:textId="77777777" w:rsidR="00E749E7" w:rsidRPr="001D52AA" w:rsidRDefault="00E749E7" w:rsidP="00E749E7">
            <w:pPr>
              <w:spacing w:before="0" w:after="0" w:line="180" w:lineRule="exact"/>
              <w:ind w:firstLineChars="100" w:firstLine="160"/>
              <w:rPr>
                <w:rFonts w:eastAsia="Times New Roman" w:cs="Calibri"/>
                <w:sz w:val="16"/>
                <w:szCs w:val="16"/>
                <w:lang w:val="en-US" w:eastAsia="pl-PL"/>
              </w:rPr>
            </w:pPr>
            <w:r w:rsidRPr="001D52AA">
              <w:rPr>
                <w:rFonts w:eastAsia="Times New Roman" w:cs="Calibri"/>
                <w:sz w:val="16"/>
                <w:szCs w:val="16"/>
                <w:lang w:val="en-US" w:eastAsia="pl-PL"/>
              </w:rPr>
              <w:t>non-current liabilities</w:t>
            </w:r>
          </w:p>
        </w:tc>
        <w:tc>
          <w:tcPr>
            <w:tcW w:w="960" w:type="dxa"/>
            <w:tcBorders>
              <w:top w:val="nil"/>
              <w:left w:val="nil"/>
              <w:bottom w:val="single" w:sz="8" w:space="0" w:color="212492"/>
              <w:right w:val="single" w:sz="8" w:space="0" w:color="212492"/>
            </w:tcBorders>
            <w:shd w:val="clear" w:color="auto" w:fill="auto"/>
            <w:vAlign w:val="center"/>
            <w:hideMark/>
          </w:tcPr>
          <w:p w14:paraId="5550405C" w14:textId="3965DAB0" w:rsidR="00E749E7" w:rsidRPr="001D52AA" w:rsidRDefault="00E749E7" w:rsidP="00E749E7">
            <w:pPr>
              <w:spacing w:before="0" w:after="0" w:line="180" w:lineRule="exact"/>
              <w:jc w:val="right"/>
              <w:rPr>
                <w:sz w:val="16"/>
              </w:rPr>
            </w:pPr>
            <w:r w:rsidRPr="001D52AA">
              <w:rPr>
                <w:sz w:val="16"/>
              </w:rPr>
              <w:t>645</w:t>
            </w:r>
            <w:r w:rsidR="00F775D7" w:rsidRPr="001D52AA">
              <w:rPr>
                <w:sz w:val="16"/>
              </w:rPr>
              <w:t>.</w:t>
            </w:r>
            <w:r w:rsidRPr="001D52AA">
              <w:rPr>
                <w:sz w:val="16"/>
              </w:rPr>
              <w:t>6</w:t>
            </w:r>
          </w:p>
        </w:tc>
        <w:tc>
          <w:tcPr>
            <w:tcW w:w="869" w:type="dxa"/>
            <w:tcBorders>
              <w:top w:val="nil"/>
              <w:left w:val="nil"/>
              <w:bottom w:val="single" w:sz="8" w:space="0" w:color="212492"/>
              <w:right w:val="single" w:sz="8" w:space="0" w:color="212492"/>
            </w:tcBorders>
            <w:shd w:val="clear" w:color="auto" w:fill="auto"/>
            <w:vAlign w:val="center"/>
            <w:hideMark/>
          </w:tcPr>
          <w:p w14:paraId="02C1FA0B" w14:textId="34125FBC" w:rsidR="00E749E7" w:rsidRPr="001D52AA" w:rsidRDefault="00E749E7" w:rsidP="00E749E7">
            <w:pPr>
              <w:spacing w:before="0" w:after="0" w:line="180" w:lineRule="exact"/>
              <w:jc w:val="right"/>
              <w:rPr>
                <w:sz w:val="16"/>
              </w:rPr>
            </w:pPr>
            <w:r w:rsidRPr="001D52AA">
              <w:rPr>
                <w:sz w:val="16"/>
              </w:rPr>
              <w:t>212</w:t>
            </w:r>
            <w:r w:rsidR="00F775D7" w:rsidRPr="001D52AA">
              <w:rPr>
                <w:sz w:val="16"/>
              </w:rPr>
              <w:t>.</w:t>
            </w:r>
            <w:r w:rsidRPr="001D52AA">
              <w:rPr>
                <w:sz w:val="16"/>
              </w:rPr>
              <w:t>6</w:t>
            </w:r>
          </w:p>
        </w:tc>
        <w:tc>
          <w:tcPr>
            <w:tcW w:w="993" w:type="dxa"/>
            <w:tcBorders>
              <w:top w:val="nil"/>
              <w:left w:val="nil"/>
              <w:bottom w:val="single" w:sz="8" w:space="0" w:color="212492"/>
              <w:right w:val="single" w:sz="8" w:space="0" w:color="212492"/>
            </w:tcBorders>
            <w:shd w:val="clear" w:color="auto" w:fill="auto"/>
            <w:vAlign w:val="center"/>
            <w:hideMark/>
          </w:tcPr>
          <w:p w14:paraId="66A22BB2" w14:textId="5F6AA38E" w:rsidR="00E749E7" w:rsidRPr="001D52AA" w:rsidRDefault="00E749E7" w:rsidP="00E749E7">
            <w:pPr>
              <w:spacing w:before="0" w:after="0" w:line="180" w:lineRule="exact"/>
              <w:jc w:val="right"/>
              <w:rPr>
                <w:sz w:val="16"/>
              </w:rPr>
            </w:pPr>
            <w:r w:rsidRPr="001D52AA">
              <w:rPr>
                <w:sz w:val="16"/>
              </w:rPr>
              <w:t>433</w:t>
            </w:r>
            <w:r w:rsidR="00F775D7" w:rsidRPr="001D52AA">
              <w:rPr>
                <w:sz w:val="16"/>
              </w:rPr>
              <w:t>.</w:t>
            </w:r>
            <w:r w:rsidRPr="001D52AA">
              <w:rPr>
                <w:sz w:val="16"/>
              </w:rPr>
              <w:t>0</w:t>
            </w:r>
          </w:p>
        </w:tc>
        <w:tc>
          <w:tcPr>
            <w:tcW w:w="992" w:type="dxa"/>
            <w:tcBorders>
              <w:top w:val="nil"/>
              <w:left w:val="nil"/>
              <w:bottom w:val="single" w:sz="8" w:space="0" w:color="212492"/>
              <w:right w:val="single" w:sz="8" w:space="0" w:color="212492"/>
            </w:tcBorders>
            <w:shd w:val="clear" w:color="auto" w:fill="auto"/>
            <w:vAlign w:val="center"/>
            <w:hideMark/>
          </w:tcPr>
          <w:p w14:paraId="7673323E" w14:textId="4B6B68E5" w:rsidR="00E749E7" w:rsidRPr="001D52AA" w:rsidRDefault="00E749E7" w:rsidP="00E749E7">
            <w:pPr>
              <w:spacing w:before="0" w:after="0" w:line="180" w:lineRule="exact"/>
              <w:jc w:val="right"/>
              <w:rPr>
                <w:sz w:val="16"/>
              </w:rPr>
            </w:pPr>
            <w:r w:rsidRPr="001D52AA">
              <w:rPr>
                <w:sz w:val="16"/>
              </w:rPr>
              <w:t>102</w:t>
            </w:r>
            <w:r w:rsidR="00F775D7" w:rsidRPr="001D52AA">
              <w:rPr>
                <w:sz w:val="16"/>
              </w:rPr>
              <w:t>.</w:t>
            </w:r>
            <w:r w:rsidRPr="001D52AA">
              <w:rPr>
                <w:sz w:val="16"/>
              </w:rPr>
              <w:t>3</w:t>
            </w:r>
          </w:p>
        </w:tc>
        <w:tc>
          <w:tcPr>
            <w:tcW w:w="992" w:type="dxa"/>
            <w:tcBorders>
              <w:top w:val="nil"/>
              <w:left w:val="nil"/>
              <w:bottom w:val="single" w:sz="8" w:space="0" w:color="212492"/>
              <w:right w:val="single" w:sz="8" w:space="0" w:color="212492"/>
            </w:tcBorders>
            <w:shd w:val="clear" w:color="auto" w:fill="auto"/>
            <w:vAlign w:val="center"/>
            <w:hideMark/>
          </w:tcPr>
          <w:p w14:paraId="3C5B588E" w14:textId="190250CF" w:rsidR="00E749E7" w:rsidRPr="001D52AA" w:rsidRDefault="00E749E7" w:rsidP="00E749E7">
            <w:pPr>
              <w:spacing w:before="0" w:after="0" w:line="180" w:lineRule="exact"/>
              <w:jc w:val="right"/>
              <w:rPr>
                <w:sz w:val="16"/>
              </w:rPr>
            </w:pPr>
            <w:r w:rsidRPr="001D52AA">
              <w:rPr>
                <w:sz w:val="16"/>
              </w:rPr>
              <w:t>97</w:t>
            </w:r>
            <w:r w:rsidR="00F775D7" w:rsidRPr="001D52AA">
              <w:rPr>
                <w:sz w:val="16"/>
              </w:rPr>
              <w:t>.</w:t>
            </w:r>
            <w:r w:rsidRPr="001D52AA">
              <w:rPr>
                <w:sz w:val="16"/>
              </w:rPr>
              <w:t>1</w:t>
            </w:r>
          </w:p>
        </w:tc>
        <w:tc>
          <w:tcPr>
            <w:tcW w:w="851" w:type="dxa"/>
            <w:tcBorders>
              <w:top w:val="nil"/>
              <w:left w:val="nil"/>
              <w:bottom w:val="single" w:sz="8" w:space="0" w:color="212492"/>
              <w:right w:val="nil"/>
            </w:tcBorders>
            <w:shd w:val="clear" w:color="auto" w:fill="auto"/>
            <w:vAlign w:val="center"/>
            <w:hideMark/>
          </w:tcPr>
          <w:p w14:paraId="176105F2" w14:textId="038EF49B" w:rsidR="00E749E7" w:rsidRPr="001D52AA" w:rsidRDefault="00E749E7" w:rsidP="00E749E7">
            <w:pPr>
              <w:spacing w:before="0" w:after="0" w:line="180" w:lineRule="exact"/>
              <w:jc w:val="right"/>
              <w:rPr>
                <w:sz w:val="16"/>
              </w:rPr>
            </w:pPr>
            <w:r w:rsidRPr="001D52AA">
              <w:rPr>
                <w:sz w:val="16"/>
              </w:rPr>
              <w:t>105</w:t>
            </w:r>
            <w:r w:rsidR="00F775D7" w:rsidRPr="001D52AA">
              <w:rPr>
                <w:sz w:val="16"/>
              </w:rPr>
              <w:t>.</w:t>
            </w:r>
            <w:r w:rsidRPr="001D52AA">
              <w:rPr>
                <w:sz w:val="16"/>
              </w:rPr>
              <w:t>1</w:t>
            </w:r>
          </w:p>
        </w:tc>
      </w:tr>
      <w:tr w:rsidR="00E749E7" w:rsidRPr="001D52AA" w14:paraId="0F85F955"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7AA670E1" w14:textId="77777777" w:rsidR="00E749E7" w:rsidRPr="001D52AA" w:rsidRDefault="00E749E7" w:rsidP="00E749E7">
            <w:pPr>
              <w:spacing w:before="0" w:after="0" w:line="180" w:lineRule="exact"/>
              <w:ind w:firstLineChars="100" w:firstLine="160"/>
              <w:rPr>
                <w:rFonts w:eastAsia="Times New Roman" w:cs="Calibri"/>
                <w:sz w:val="16"/>
                <w:szCs w:val="16"/>
                <w:lang w:val="en-US" w:eastAsia="pl-PL"/>
              </w:rPr>
            </w:pPr>
            <w:r w:rsidRPr="001D52AA">
              <w:rPr>
                <w:rFonts w:eastAsia="Times New Roman" w:cs="Calibri"/>
                <w:sz w:val="16"/>
                <w:szCs w:val="16"/>
                <w:lang w:val="en-US" w:eastAsia="pl-PL"/>
              </w:rPr>
              <w:t>current liabilities</w:t>
            </w:r>
          </w:p>
        </w:tc>
        <w:tc>
          <w:tcPr>
            <w:tcW w:w="960" w:type="dxa"/>
            <w:tcBorders>
              <w:top w:val="nil"/>
              <w:left w:val="nil"/>
              <w:bottom w:val="single" w:sz="8" w:space="0" w:color="212492"/>
              <w:right w:val="single" w:sz="8" w:space="0" w:color="212492"/>
            </w:tcBorders>
            <w:shd w:val="clear" w:color="auto" w:fill="auto"/>
            <w:vAlign w:val="center"/>
            <w:hideMark/>
          </w:tcPr>
          <w:p w14:paraId="5E456E02" w14:textId="75D9259E" w:rsidR="00E749E7" w:rsidRPr="001D52AA" w:rsidRDefault="00E749E7" w:rsidP="00E749E7">
            <w:pPr>
              <w:spacing w:before="0" w:after="0" w:line="180" w:lineRule="exact"/>
              <w:jc w:val="right"/>
              <w:rPr>
                <w:sz w:val="16"/>
              </w:rPr>
            </w:pPr>
            <w:r w:rsidRPr="001D52AA">
              <w:rPr>
                <w:sz w:val="16"/>
              </w:rPr>
              <w:t>1</w:t>
            </w:r>
            <w:r w:rsidR="00F775D7" w:rsidRPr="001D52AA">
              <w:rPr>
                <w:sz w:val="16"/>
              </w:rPr>
              <w:t>,</w:t>
            </w:r>
            <w:r w:rsidRPr="001D52AA">
              <w:rPr>
                <w:sz w:val="16"/>
              </w:rPr>
              <w:t>437</w:t>
            </w:r>
            <w:r w:rsidR="00F775D7" w:rsidRPr="001D52AA">
              <w:rPr>
                <w:sz w:val="16"/>
              </w:rPr>
              <w:t>.</w:t>
            </w:r>
            <w:r w:rsidRPr="001D52AA">
              <w:rPr>
                <w:sz w:val="16"/>
              </w:rPr>
              <w:t>3</w:t>
            </w:r>
          </w:p>
        </w:tc>
        <w:tc>
          <w:tcPr>
            <w:tcW w:w="869" w:type="dxa"/>
            <w:tcBorders>
              <w:top w:val="nil"/>
              <w:left w:val="nil"/>
              <w:bottom w:val="single" w:sz="8" w:space="0" w:color="212492"/>
              <w:right w:val="single" w:sz="8" w:space="0" w:color="212492"/>
            </w:tcBorders>
            <w:shd w:val="clear" w:color="auto" w:fill="auto"/>
            <w:vAlign w:val="center"/>
            <w:hideMark/>
          </w:tcPr>
          <w:p w14:paraId="289A3E23" w14:textId="1F75AB0E" w:rsidR="00E749E7" w:rsidRPr="001D52AA" w:rsidRDefault="00E749E7" w:rsidP="00E749E7">
            <w:pPr>
              <w:spacing w:before="0" w:after="0" w:line="180" w:lineRule="exact"/>
              <w:jc w:val="right"/>
              <w:rPr>
                <w:sz w:val="16"/>
              </w:rPr>
            </w:pPr>
            <w:r w:rsidRPr="001D52AA">
              <w:rPr>
                <w:sz w:val="16"/>
              </w:rPr>
              <w:t>542</w:t>
            </w:r>
            <w:r w:rsidR="00F775D7" w:rsidRPr="001D52AA">
              <w:rPr>
                <w:sz w:val="16"/>
              </w:rPr>
              <w:t>.</w:t>
            </w:r>
            <w:r w:rsidRPr="001D52AA">
              <w:rPr>
                <w:sz w:val="16"/>
              </w:rPr>
              <w:t>5</w:t>
            </w:r>
          </w:p>
        </w:tc>
        <w:tc>
          <w:tcPr>
            <w:tcW w:w="993" w:type="dxa"/>
            <w:tcBorders>
              <w:top w:val="nil"/>
              <w:left w:val="nil"/>
              <w:bottom w:val="single" w:sz="8" w:space="0" w:color="212492"/>
              <w:right w:val="single" w:sz="8" w:space="0" w:color="212492"/>
            </w:tcBorders>
            <w:shd w:val="clear" w:color="auto" w:fill="auto"/>
            <w:vAlign w:val="center"/>
            <w:hideMark/>
          </w:tcPr>
          <w:p w14:paraId="404E7E69" w14:textId="499AC2EA" w:rsidR="00E749E7" w:rsidRPr="001D52AA" w:rsidRDefault="00E749E7" w:rsidP="00E749E7">
            <w:pPr>
              <w:spacing w:before="0" w:after="0" w:line="180" w:lineRule="exact"/>
              <w:jc w:val="right"/>
              <w:rPr>
                <w:sz w:val="16"/>
              </w:rPr>
            </w:pPr>
            <w:r w:rsidRPr="001D52AA">
              <w:rPr>
                <w:sz w:val="16"/>
              </w:rPr>
              <w:t>894</w:t>
            </w:r>
            <w:r w:rsidR="00F775D7" w:rsidRPr="001D52AA">
              <w:rPr>
                <w:sz w:val="16"/>
              </w:rPr>
              <w:t>.</w:t>
            </w:r>
            <w:r w:rsidRPr="001D52AA">
              <w:rPr>
                <w:sz w:val="16"/>
              </w:rPr>
              <w:t>8</w:t>
            </w:r>
          </w:p>
        </w:tc>
        <w:tc>
          <w:tcPr>
            <w:tcW w:w="992" w:type="dxa"/>
            <w:tcBorders>
              <w:top w:val="nil"/>
              <w:left w:val="nil"/>
              <w:bottom w:val="single" w:sz="8" w:space="0" w:color="212492"/>
              <w:right w:val="single" w:sz="8" w:space="0" w:color="212492"/>
            </w:tcBorders>
            <w:shd w:val="clear" w:color="auto" w:fill="auto"/>
            <w:vAlign w:val="center"/>
            <w:hideMark/>
          </w:tcPr>
          <w:p w14:paraId="1E5456BE" w14:textId="639A670B" w:rsidR="00E749E7" w:rsidRPr="001D52AA" w:rsidRDefault="00E749E7" w:rsidP="00E749E7">
            <w:pPr>
              <w:spacing w:before="0" w:after="0" w:line="180" w:lineRule="exact"/>
              <w:jc w:val="right"/>
              <w:rPr>
                <w:sz w:val="16"/>
              </w:rPr>
            </w:pPr>
            <w:r w:rsidRPr="001D52AA">
              <w:rPr>
                <w:sz w:val="16"/>
              </w:rPr>
              <w:t>104</w:t>
            </w:r>
            <w:r w:rsidR="00F775D7" w:rsidRPr="001D52AA">
              <w:rPr>
                <w:sz w:val="16"/>
              </w:rPr>
              <w:t>.</w:t>
            </w:r>
            <w:r w:rsidRPr="001D52AA">
              <w:rPr>
                <w:sz w:val="16"/>
              </w:rPr>
              <w:t>0</w:t>
            </w:r>
          </w:p>
        </w:tc>
        <w:tc>
          <w:tcPr>
            <w:tcW w:w="992" w:type="dxa"/>
            <w:tcBorders>
              <w:top w:val="nil"/>
              <w:left w:val="nil"/>
              <w:bottom w:val="single" w:sz="8" w:space="0" w:color="212492"/>
              <w:right w:val="single" w:sz="8" w:space="0" w:color="212492"/>
            </w:tcBorders>
            <w:shd w:val="clear" w:color="auto" w:fill="auto"/>
            <w:vAlign w:val="center"/>
            <w:hideMark/>
          </w:tcPr>
          <w:p w14:paraId="24906D46" w14:textId="21CA62D4" w:rsidR="00E749E7" w:rsidRPr="001D52AA" w:rsidRDefault="00E749E7" w:rsidP="00E749E7">
            <w:pPr>
              <w:spacing w:before="0" w:after="0" w:line="180" w:lineRule="exact"/>
              <w:jc w:val="right"/>
              <w:rPr>
                <w:sz w:val="16"/>
              </w:rPr>
            </w:pPr>
            <w:r w:rsidRPr="001D52AA">
              <w:rPr>
                <w:sz w:val="16"/>
              </w:rPr>
              <w:t>98</w:t>
            </w:r>
            <w:r w:rsidR="00F775D7" w:rsidRPr="001D52AA">
              <w:rPr>
                <w:sz w:val="16"/>
              </w:rPr>
              <w:t>.</w:t>
            </w:r>
            <w:r w:rsidRPr="001D52AA">
              <w:rPr>
                <w:sz w:val="16"/>
              </w:rPr>
              <w:t>0</w:t>
            </w:r>
          </w:p>
        </w:tc>
        <w:tc>
          <w:tcPr>
            <w:tcW w:w="851" w:type="dxa"/>
            <w:tcBorders>
              <w:top w:val="nil"/>
              <w:left w:val="nil"/>
              <w:bottom w:val="single" w:sz="8" w:space="0" w:color="212492"/>
              <w:right w:val="nil"/>
            </w:tcBorders>
            <w:shd w:val="clear" w:color="auto" w:fill="auto"/>
            <w:vAlign w:val="center"/>
            <w:hideMark/>
          </w:tcPr>
          <w:p w14:paraId="53BCDD63" w14:textId="292C45D6" w:rsidR="00E749E7" w:rsidRPr="001D52AA" w:rsidRDefault="00E749E7" w:rsidP="00E749E7">
            <w:pPr>
              <w:spacing w:before="0" w:after="0" w:line="180" w:lineRule="exact"/>
              <w:jc w:val="right"/>
              <w:rPr>
                <w:sz w:val="16"/>
              </w:rPr>
            </w:pPr>
            <w:r w:rsidRPr="001D52AA">
              <w:rPr>
                <w:sz w:val="16"/>
              </w:rPr>
              <w:t>108</w:t>
            </w:r>
            <w:r w:rsidR="00F775D7" w:rsidRPr="001D52AA">
              <w:rPr>
                <w:sz w:val="16"/>
              </w:rPr>
              <w:t>.</w:t>
            </w:r>
            <w:r w:rsidRPr="001D52AA">
              <w:rPr>
                <w:sz w:val="16"/>
              </w:rPr>
              <w:t>1</w:t>
            </w:r>
          </w:p>
        </w:tc>
      </w:tr>
      <w:tr w:rsidR="00E749E7" w:rsidRPr="001D52AA" w14:paraId="57625690"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21BAE79B" w14:textId="77777777" w:rsidR="00E749E7" w:rsidRPr="001D52AA" w:rsidRDefault="00E749E7" w:rsidP="00E749E7">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Total revenues</w:t>
            </w:r>
          </w:p>
        </w:tc>
        <w:tc>
          <w:tcPr>
            <w:tcW w:w="960" w:type="dxa"/>
            <w:tcBorders>
              <w:top w:val="nil"/>
              <w:left w:val="nil"/>
              <w:bottom w:val="single" w:sz="8" w:space="0" w:color="212492"/>
              <w:right w:val="single" w:sz="8" w:space="0" w:color="212492"/>
            </w:tcBorders>
            <w:shd w:val="clear" w:color="auto" w:fill="auto"/>
            <w:vAlign w:val="center"/>
            <w:hideMark/>
          </w:tcPr>
          <w:p w14:paraId="1A53E1DA" w14:textId="5833B6E3" w:rsidR="00E749E7" w:rsidRPr="001D52AA" w:rsidRDefault="00E749E7" w:rsidP="00E749E7">
            <w:pPr>
              <w:spacing w:before="0" w:after="0" w:line="180" w:lineRule="exact"/>
              <w:jc w:val="right"/>
              <w:rPr>
                <w:sz w:val="16"/>
              </w:rPr>
            </w:pPr>
            <w:r w:rsidRPr="001D52AA">
              <w:rPr>
                <w:sz w:val="16"/>
              </w:rPr>
              <w:t>6</w:t>
            </w:r>
            <w:r w:rsidR="00F775D7" w:rsidRPr="001D52AA">
              <w:rPr>
                <w:sz w:val="16"/>
              </w:rPr>
              <w:t>,</w:t>
            </w:r>
            <w:r w:rsidRPr="001D52AA">
              <w:rPr>
                <w:sz w:val="16"/>
              </w:rPr>
              <w:t>187</w:t>
            </w:r>
            <w:r w:rsidR="00F775D7" w:rsidRPr="001D52AA">
              <w:rPr>
                <w:sz w:val="16"/>
              </w:rPr>
              <w:t>.</w:t>
            </w:r>
            <w:r w:rsidRPr="001D52AA">
              <w:rPr>
                <w:sz w:val="16"/>
              </w:rPr>
              <w:t>0</w:t>
            </w:r>
          </w:p>
        </w:tc>
        <w:tc>
          <w:tcPr>
            <w:tcW w:w="869" w:type="dxa"/>
            <w:tcBorders>
              <w:top w:val="nil"/>
              <w:left w:val="nil"/>
              <w:bottom w:val="single" w:sz="8" w:space="0" w:color="212492"/>
              <w:right w:val="single" w:sz="8" w:space="0" w:color="212492"/>
            </w:tcBorders>
            <w:shd w:val="clear" w:color="auto" w:fill="auto"/>
            <w:vAlign w:val="center"/>
            <w:hideMark/>
          </w:tcPr>
          <w:p w14:paraId="1F0C390C" w14:textId="2852EAC7" w:rsidR="00E749E7" w:rsidRPr="001D52AA" w:rsidRDefault="00E749E7" w:rsidP="00E749E7">
            <w:pPr>
              <w:spacing w:before="0" w:after="0" w:line="180" w:lineRule="exact"/>
              <w:jc w:val="right"/>
              <w:rPr>
                <w:sz w:val="16"/>
              </w:rPr>
            </w:pPr>
            <w:r w:rsidRPr="001D52AA">
              <w:rPr>
                <w:sz w:val="16"/>
              </w:rPr>
              <w:t>2</w:t>
            </w:r>
            <w:r w:rsidR="00F775D7" w:rsidRPr="001D52AA">
              <w:rPr>
                <w:sz w:val="16"/>
              </w:rPr>
              <w:t>,</w:t>
            </w:r>
            <w:r w:rsidRPr="001D52AA">
              <w:rPr>
                <w:sz w:val="16"/>
              </w:rPr>
              <w:t>395</w:t>
            </w:r>
            <w:r w:rsidR="00F775D7" w:rsidRPr="001D52AA">
              <w:rPr>
                <w:sz w:val="16"/>
              </w:rPr>
              <w:t>.</w:t>
            </w:r>
            <w:r w:rsidRPr="001D52AA">
              <w:rPr>
                <w:sz w:val="16"/>
              </w:rPr>
              <w:t>9</w:t>
            </w:r>
          </w:p>
        </w:tc>
        <w:tc>
          <w:tcPr>
            <w:tcW w:w="993" w:type="dxa"/>
            <w:tcBorders>
              <w:top w:val="nil"/>
              <w:left w:val="nil"/>
              <w:bottom w:val="single" w:sz="8" w:space="0" w:color="212492"/>
              <w:right w:val="single" w:sz="8" w:space="0" w:color="212492"/>
            </w:tcBorders>
            <w:shd w:val="clear" w:color="auto" w:fill="auto"/>
            <w:vAlign w:val="center"/>
            <w:hideMark/>
          </w:tcPr>
          <w:p w14:paraId="32F53476" w14:textId="40F3EE31" w:rsidR="00E749E7" w:rsidRPr="001D52AA" w:rsidRDefault="00E749E7" w:rsidP="00E749E7">
            <w:pPr>
              <w:spacing w:before="0" w:after="0" w:line="180" w:lineRule="exact"/>
              <w:jc w:val="right"/>
              <w:rPr>
                <w:sz w:val="16"/>
              </w:rPr>
            </w:pPr>
            <w:r w:rsidRPr="001D52AA">
              <w:rPr>
                <w:sz w:val="16"/>
              </w:rPr>
              <w:t>3</w:t>
            </w:r>
            <w:r w:rsidR="00F775D7" w:rsidRPr="001D52AA">
              <w:rPr>
                <w:sz w:val="16"/>
              </w:rPr>
              <w:t>,</w:t>
            </w:r>
            <w:r w:rsidRPr="001D52AA">
              <w:rPr>
                <w:sz w:val="16"/>
              </w:rPr>
              <w:t>791</w:t>
            </w:r>
            <w:r w:rsidR="00F775D7" w:rsidRPr="001D52AA">
              <w:rPr>
                <w:sz w:val="16"/>
              </w:rPr>
              <w:t>.</w:t>
            </w:r>
            <w:r w:rsidRPr="001D52AA">
              <w:rPr>
                <w:sz w:val="16"/>
              </w:rPr>
              <w:t>1</w:t>
            </w:r>
          </w:p>
        </w:tc>
        <w:tc>
          <w:tcPr>
            <w:tcW w:w="992" w:type="dxa"/>
            <w:tcBorders>
              <w:top w:val="nil"/>
              <w:left w:val="nil"/>
              <w:bottom w:val="single" w:sz="8" w:space="0" w:color="212492"/>
              <w:right w:val="single" w:sz="8" w:space="0" w:color="212492"/>
            </w:tcBorders>
            <w:shd w:val="clear" w:color="auto" w:fill="auto"/>
            <w:vAlign w:val="center"/>
            <w:hideMark/>
          </w:tcPr>
          <w:p w14:paraId="03EA6811" w14:textId="5689605E" w:rsidR="00E749E7" w:rsidRPr="001D52AA" w:rsidRDefault="00E749E7" w:rsidP="00E749E7">
            <w:pPr>
              <w:spacing w:before="0" w:after="0" w:line="180" w:lineRule="exact"/>
              <w:jc w:val="right"/>
              <w:rPr>
                <w:sz w:val="16"/>
              </w:rPr>
            </w:pPr>
            <w:r w:rsidRPr="001D52AA">
              <w:rPr>
                <w:sz w:val="16"/>
              </w:rPr>
              <w:t>102</w:t>
            </w:r>
            <w:r w:rsidR="00F775D7" w:rsidRPr="001D52AA">
              <w:rPr>
                <w:sz w:val="16"/>
              </w:rPr>
              <w:t>.</w:t>
            </w:r>
            <w:r w:rsidRPr="001D52AA">
              <w:rPr>
                <w:sz w:val="16"/>
              </w:rPr>
              <w:t>7</w:t>
            </w:r>
          </w:p>
        </w:tc>
        <w:tc>
          <w:tcPr>
            <w:tcW w:w="992" w:type="dxa"/>
            <w:tcBorders>
              <w:top w:val="nil"/>
              <w:left w:val="nil"/>
              <w:bottom w:val="single" w:sz="8" w:space="0" w:color="212492"/>
              <w:right w:val="single" w:sz="8" w:space="0" w:color="212492"/>
            </w:tcBorders>
            <w:shd w:val="clear" w:color="auto" w:fill="auto"/>
            <w:vAlign w:val="center"/>
            <w:hideMark/>
          </w:tcPr>
          <w:p w14:paraId="52A6F571" w14:textId="710F7022" w:rsidR="00E749E7" w:rsidRPr="001D52AA" w:rsidRDefault="00E749E7" w:rsidP="00E749E7">
            <w:pPr>
              <w:spacing w:before="0" w:after="0" w:line="180" w:lineRule="exact"/>
              <w:jc w:val="right"/>
              <w:rPr>
                <w:sz w:val="16"/>
              </w:rPr>
            </w:pPr>
            <w:r w:rsidRPr="001D52AA">
              <w:rPr>
                <w:sz w:val="16"/>
              </w:rPr>
              <w:t>104</w:t>
            </w:r>
            <w:r w:rsidR="00F775D7" w:rsidRPr="001D52AA">
              <w:rPr>
                <w:sz w:val="16"/>
              </w:rPr>
              <w:t>.</w:t>
            </w:r>
            <w:r w:rsidRPr="001D52AA">
              <w:rPr>
                <w:sz w:val="16"/>
              </w:rPr>
              <w:t>4</w:t>
            </w:r>
          </w:p>
        </w:tc>
        <w:tc>
          <w:tcPr>
            <w:tcW w:w="851" w:type="dxa"/>
            <w:tcBorders>
              <w:top w:val="nil"/>
              <w:left w:val="nil"/>
              <w:bottom w:val="single" w:sz="8" w:space="0" w:color="212492"/>
              <w:right w:val="nil"/>
            </w:tcBorders>
            <w:shd w:val="clear" w:color="auto" w:fill="auto"/>
            <w:vAlign w:val="center"/>
            <w:hideMark/>
          </w:tcPr>
          <w:p w14:paraId="6A22E2C4" w14:textId="56F1F0EC" w:rsidR="00E749E7" w:rsidRPr="001D52AA" w:rsidRDefault="00E749E7" w:rsidP="00E749E7">
            <w:pPr>
              <w:spacing w:before="0" w:after="0" w:line="180" w:lineRule="exact"/>
              <w:jc w:val="right"/>
              <w:rPr>
                <w:sz w:val="16"/>
              </w:rPr>
            </w:pPr>
            <w:r w:rsidRPr="001D52AA">
              <w:rPr>
                <w:sz w:val="16"/>
              </w:rPr>
              <w:t>101</w:t>
            </w:r>
            <w:r w:rsidR="00F775D7" w:rsidRPr="001D52AA">
              <w:rPr>
                <w:sz w:val="16"/>
              </w:rPr>
              <w:t>.</w:t>
            </w:r>
            <w:r w:rsidRPr="001D52AA">
              <w:rPr>
                <w:sz w:val="16"/>
              </w:rPr>
              <w:t>7</w:t>
            </w:r>
          </w:p>
        </w:tc>
      </w:tr>
      <w:tr w:rsidR="00E749E7" w:rsidRPr="001D52AA" w14:paraId="0FC65E28"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729FB896" w14:textId="77777777" w:rsidR="00E749E7" w:rsidRPr="001D52AA" w:rsidRDefault="00E749E7" w:rsidP="00E749E7">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Total costs</w:t>
            </w:r>
          </w:p>
        </w:tc>
        <w:tc>
          <w:tcPr>
            <w:tcW w:w="960" w:type="dxa"/>
            <w:tcBorders>
              <w:top w:val="nil"/>
              <w:left w:val="nil"/>
              <w:bottom w:val="single" w:sz="8" w:space="0" w:color="212492"/>
              <w:right w:val="single" w:sz="8" w:space="0" w:color="212492"/>
            </w:tcBorders>
            <w:shd w:val="clear" w:color="auto" w:fill="auto"/>
            <w:vAlign w:val="center"/>
            <w:hideMark/>
          </w:tcPr>
          <w:p w14:paraId="7479505E" w14:textId="1AEE59E1" w:rsidR="00E749E7" w:rsidRPr="001D52AA" w:rsidRDefault="00E749E7" w:rsidP="00E749E7">
            <w:pPr>
              <w:spacing w:before="0" w:after="0" w:line="180" w:lineRule="exact"/>
              <w:jc w:val="right"/>
              <w:rPr>
                <w:sz w:val="16"/>
              </w:rPr>
            </w:pPr>
            <w:r w:rsidRPr="001D52AA">
              <w:rPr>
                <w:sz w:val="16"/>
              </w:rPr>
              <w:t>5</w:t>
            </w:r>
            <w:r w:rsidR="00F775D7" w:rsidRPr="001D52AA">
              <w:rPr>
                <w:sz w:val="16"/>
              </w:rPr>
              <w:t>,</w:t>
            </w:r>
            <w:r w:rsidRPr="001D52AA">
              <w:rPr>
                <w:sz w:val="16"/>
              </w:rPr>
              <w:t>930</w:t>
            </w:r>
            <w:r w:rsidR="00F775D7" w:rsidRPr="001D52AA">
              <w:rPr>
                <w:sz w:val="16"/>
              </w:rPr>
              <w:t>.</w:t>
            </w:r>
            <w:r w:rsidRPr="001D52AA">
              <w:rPr>
                <w:sz w:val="16"/>
              </w:rPr>
              <w:t>5</w:t>
            </w:r>
          </w:p>
        </w:tc>
        <w:tc>
          <w:tcPr>
            <w:tcW w:w="869" w:type="dxa"/>
            <w:tcBorders>
              <w:top w:val="nil"/>
              <w:left w:val="nil"/>
              <w:bottom w:val="single" w:sz="8" w:space="0" w:color="212492"/>
              <w:right w:val="single" w:sz="8" w:space="0" w:color="212492"/>
            </w:tcBorders>
            <w:shd w:val="clear" w:color="auto" w:fill="auto"/>
            <w:vAlign w:val="center"/>
            <w:hideMark/>
          </w:tcPr>
          <w:p w14:paraId="6D0D2C58" w14:textId="64FFD4E1" w:rsidR="00E749E7" w:rsidRPr="001D52AA" w:rsidRDefault="00E749E7" w:rsidP="00E749E7">
            <w:pPr>
              <w:spacing w:before="0" w:after="0" w:line="180" w:lineRule="exact"/>
              <w:jc w:val="right"/>
              <w:rPr>
                <w:sz w:val="16"/>
              </w:rPr>
            </w:pPr>
            <w:r w:rsidRPr="001D52AA">
              <w:rPr>
                <w:sz w:val="16"/>
              </w:rPr>
              <w:t>2</w:t>
            </w:r>
            <w:r w:rsidR="00F775D7" w:rsidRPr="001D52AA">
              <w:rPr>
                <w:sz w:val="16"/>
              </w:rPr>
              <w:t>,</w:t>
            </w:r>
            <w:r w:rsidRPr="001D52AA">
              <w:rPr>
                <w:sz w:val="16"/>
              </w:rPr>
              <w:t>271</w:t>
            </w:r>
            <w:r w:rsidR="00F775D7" w:rsidRPr="001D52AA">
              <w:rPr>
                <w:sz w:val="16"/>
              </w:rPr>
              <w:t>.</w:t>
            </w:r>
            <w:r w:rsidRPr="001D52AA">
              <w:rPr>
                <w:sz w:val="16"/>
              </w:rPr>
              <w:t>9</w:t>
            </w:r>
          </w:p>
        </w:tc>
        <w:tc>
          <w:tcPr>
            <w:tcW w:w="993" w:type="dxa"/>
            <w:tcBorders>
              <w:top w:val="nil"/>
              <w:left w:val="nil"/>
              <w:bottom w:val="single" w:sz="8" w:space="0" w:color="212492"/>
              <w:right w:val="single" w:sz="8" w:space="0" w:color="212492"/>
            </w:tcBorders>
            <w:shd w:val="clear" w:color="auto" w:fill="auto"/>
            <w:vAlign w:val="center"/>
            <w:hideMark/>
          </w:tcPr>
          <w:p w14:paraId="2D6B1219" w14:textId="4147CEA6" w:rsidR="00E749E7" w:rsidRPr="001D52AA" w:rsidRDefault="00E749E7" w:rsidP="00E749E7">
            <w:pPr>
              <w:spacing w:before="0" w:after="0" w:line="180" w:lineRule="exact"/>
              <w:jc w:val="right"/>
              <w:rPr>
                <w:sz w:val="16"/>
              </w:rPr>
            </w:pPr>
            <w:r w:rsidRPr="001D52AA">
              <w:rPr>
                <w:sz w:val="16"/>
              </w:rPr>
              <w:t>3</w:t>
            </w:r>
            <w:r w:rsidR="00F775D7" w:rsidRPr="001D52AA">
              <w:rPr>
                <w:sz w:val="16"/>
              </w:rPr>
              <w:t>,</w:t>
            </w:r>
            <w:r w:rsidRPr="001D52AA">
              <w:rPr>
                <w:sz w:val="16"/>
              </w:rPr>
              <w:t>658</w:t>
            </w:r>
            <w:r w:rsidR="00F775D7" w:rsidRPr="001D52AA">
              <w:rPr>
                <w:sz w:val="16"/>
              </w:rPr>
              <w:t>.</w:t>
            </w:r>
            <w:r w:rsidRPr="001D52AA">
              <w:rPr>
                <w:sz w:val="16"/>
              </w:rPr>
              <w:t>7</w:t>
            </w:r>
          </w:p>
        </w:tc>
        <w:tc>
          <w:tcPr>
            <w:tcW w:w="992" w:type="dxa"/>
            <w:tcBorders>
              <w:top w:val="nil"/>
              <w:left w:val="nil"/>
              <w:bottom w:val="single" w:sz="8" w:space="0" w:color="212492"/>
              <w:right w:val="single" w:sz="8" w:space="0" w:color="212492"/>
            </w:tcBorders>
            <w:shd w:val="clear" w:color="auto" w:fill="auto"/>
            <w:vAlign w:val="center"/>
            <w:hideMark/>
          </w:tcPr>
          <w:p w14:paraId="7FA212BC" w14:textId="193E35C9" w:rsidR="00E749E7" w:rsidRPr="001D52AA" w:rsidRDefault="00E749E7" w:rsidP="00E749E7">
            <w:pPr>
              <w:spacing w:before="0" w:after="0" w:line="180" w:lineRule="exact"/>
              <w:jc w:val="right"/>
              <w:rPr>
                <w:sz w:val="16"/>
              </w:rPr>
            </w:pPr>
            <w:r w:rsidRPr="001D52AA">
              <w:rPr>
                <w:sz w:val="16"/>
              </w:rPr>
              <w:t>102</w:t>
            </w:r>
            <w:r w:rsidR="00F775D7" w:rsidRPr="001D52AA">
              <w:rPr>
                <w:sz w:val="16"/>
              </w:rPr>
              <w:t>.</w:t>
            </w:r>
            <w:r w:rsidRPr="001D52AA">
              <w:rPr>
                <w:sz w:val="16"/>
              </w:rPr>
              <w:t>8</w:t>
            </w:r>
          </w:p>
        </w:tc>
        <w:tc>
          <w:tcPr>
            <w:tcW w:w="992" w:type="dxa"/>
            <w:tcBorders>
              <w:top w:val="nil"/>
              <w:left w:val="nil"/>
              <w:bottom w:val="single" w:sz="8" w:space="0" w:color="212492"/>
              <w:right w:val="single" w:sz="8" w:space="0" w:color="212492"/>
            </w:tcBorders>
            <w:shd w:val="clear" w:color="auto" w:fill="auto"/>
            <w:vAlign w:val="center"/>
            <w:hideMark/>
          </w:tcPr>
          <w:p w14:paraId="07B5A558" w14:textId="1F5CBA9A" w:rsidR="00E749E7" w:rsidRPr="001D52AA" w:rsidRDefault="00E749E7" w:rsidP="00E749E7">
            <w:pPr>
              <w:spacing w:before="0" w:after="0" w:line="180" w:lineRule="exact"/>
              <w:jc w:val="right"/>
              <w:rPr>
                <w:sz w:val="16"/>
              </w:rPr>
            </w:pPr>
            <w:r w:rsidRPr="001D52AA">
              <w:rPr>
                <w:sz w:val="16"/>
              </w:rPr>
              <w:t>104</w:t>
            </w:r>
            <w:r w:rsidR="00F775D7" w:rsidRPr="001D52AA">
              <w:rPr>
                <w:sz w:val="16"/>
              </w:rPr>
              <w:t>.</w:t>
            </w:r>
            <w:r w:rsidRPr="001D52AA">
              <w:rPr>
                <w:sz w:val="16"/>
              </w:rPr>
              <w:t>4</w:t>
            </w:r>
          </w:p>
        </w:tc>
        <w:tc>
          <w:tcPr>
            <w:tcW w:w="851" w:type="dxa"/>
            <w:tcBorders>
              <w:top w:val="nil"/>
              <w:left w:val="nil"/>
              <w:bottom w:val="single" w:sz="8" w:space="0" w:color="212492"/>
              <w:right w:val="nil"/>
            </w:tcBorders>
            <w:shd w:val="clear" w:color="auto" w:fill="auto"/>
            <w:vAlign w:val="center"/>
            <w:hideMark/>
          </w:tcPr>
          <w:p w14:paraId="5E94DBF0" w14:textId="268EF5D1" w:rsidR="00E749E7" w:rsidRPr="001D52AA" w:rsidRDefault="00E749E7" w:rsidP="00E749E7">
            <w:pPr>
              <w:spacing w:before="0" w:after="0" w:line="180" w:lineRule="exact"/>
              <w:jc w:val="right"/>
              <w:rPr>
                <w:sz w:val="16"/>
              </w:rPr>
            </w:pPr>
            <w:r w:rsidRPr="001D52AA">
              <w:rPr>
                <w:sz w:val="16"/>
              </w:rPr>
              <w:t>101</w:t>
            </w:r>
            <w:r w:rsidR="00F775D7" w:rsidRPr="001D52AA">
              <w:rPr>
                <w:sz w:val="16"/>
              </w:rPr>
              <w:t>.</w:t>
            </w:r>
            <w:r w:rsidRPr="001D52AA">
              <w:rPr>
                <w:sz w:val="16"/>
              </w:rPr>
              <w:t>9</w:t>
            </w:r>
          </w:p>
        </w:tc>
      </w:tr>
      <w:tr w:rsidR="00E749E7" w:rsidRPr="001D52AA" w14:paraId="152F9FE2"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4816E173" w14:textId="77777777" w:rsidR="00E749E7" w:rsidRPr="001D52AA" w:rsidRDefault="00E749E7" w:rsidP="00E749E7">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Gross financial result</w:t>
            </w:r>
          </w:p>
        </w:tc>
        <w:tc>
          <w:tcPr>
            <w:tcW w:w="960" w:type="dxa"/>
            <w:tcBorders>
              <w:top w:val="nil"/>
              <w:left w:val="nil"/>
              <w:bottom w:val="single" w:sz="8" w:space="0" w:color="212492"/>
              <w:right w:val="single" w:sz="8" w:space="0" w:color="212492"/>
            </w:tcBorders>
            <w:shd w:val="clear" w:color="auto" w:fill="auto"/>
            <w:vAlign w:val="center"/>
            <w:hideMark/>
          </w:tcPr>
          <w:p w14:paraId="30D3C61B" w14:textId="24A8CD86" w:rsidR="00E749E7" w:rsidRPr="001D52AA" w:rsidRDefault="00E749E7" w:rsidP="00E749E7">
            <w:pPr>
              <w:spacing w:before="0" w:after="0" w:line="180" w:lineRule="exact"/>
              <w:jc w:val="right"/>
              <w:rPr>
                <w:sz w:val="16"/>
              </w:rPr>
            </w:pPr>
            <w:r w:rsidRPr="001D52AA">
              <w:rPr>
                <w:sz w:val="16"/>
              </w:rPr>
              <w:t>256</w:t>
            </w:r>
            <w:r w:rsidR="00F775D7" w:rsidRPr="001D52AA">
              <w:rPr>
                <w:sz w:val="16"/>
              </w:rPr>
              <w:t>.</w:t>
            </w:r>
            <w:r w:rsidRPr="001D52AA">
              <w:rPr>
                <w:sz w:val="16"/>
              </w:rPr>
              <w:t>5</w:t>
            </w:r>
          </w:p>
        </w:tc>
        <w:tc>
          <w:tcPr>
            <w:tcW w:w="869" w:type="dxa"/>
            <w:tcBorders>
              <w:top w:val="nil"/>
              <w:left w:val="nil"/>
              <w:bottom w:val="single" w:sz="8" w:space="0" w:color="212492"/>
              <w:right w:val="single" w:sz="8" w:space="0" w:color="212492"/>
            </w:tcBorders>
            <w:shd w:val="clear" w:color="auto" w:fill="auto"/>
            <w:vAlign w:val="center"/>
            <w:hideMark/>
          </w:tcPr>
          <w:p w14:paraId="4763BEAB" w14:textId="3192AA6A" w:rsidR="00E749E7" w:rsidRPr="001D52AA" w:rsidRDefault="00E749E7" w:rsidP="00E749E7">
            <w:pPr>
              <w:spacing w:before="0" w:after="0" w:line="180" w:lineRule="exact"/>
              <w:jc w:val="right"/>
              <w:rPr>
                <w:sz w:val="16"/>
              </w:rPr>
            </w:pPr>
            <w:r w:rsidRPr="001D52AA">
              <w:rPr>
                <w:sz w:val="16"/>
              </w:rPr>
              <w:t>124</w:t>
            </w:r>
            <w:r w:rsidR="00F775D7" w:rsidRPr="001D52AA">
              <w:rPr>
                <w:sz w:val="16"/>
              </w:rPr>
              <w:t>.</w:t>
            </w:r>
            <w:r w:rsidRPr="001D52AA">
              <w:rPr>
                <w:sz w:val="16"/>
              </w:rPr>
              <w:t>0</w:t>
            </w:r>
          </w:p>
        </w:tc>
        <w:tc>
          <w:tcPr>
            <w:tcW w:w="993" w:type="dxa"/>
            <w:tcBorders>
              <w:top w:val="nil"/>
              <w:left w:val="nil"/>
              <w:bottom w:val="single" w:sz="8" w:space="0" w:color="212492"/>
              <w:right w:val="single" w:sz="8" w:space="0" w:color="212492"/>
            </w:tcBorders>
            <w:shd w:val="clear" w:color="auto" w:fill="auto"/>
            <w:vAlign w:val="center"/>
            <w:hideMark/>
          </w:tcPr>
          <w:p w14:paraId="58967D30" w14:textId="42A5E7CC" w:rsidR="00E749E7" w:rsidRPr="001D52AA" w:rsidRDefault="00E749E7" w:rsidP="00E749E7">
            <w:pPr>
              <w:spacing w:before="0" w:after="0" w:line="180" w:lineRule="exact"/>
              <w:jc w:val="right"/>
              <w:rPr>
                <w:sz w:val="16"/>
              </w:rPr>
            </w:pPr>
            <w:r w:rsidRPr="001D52AA">
              <w:rPr>
                <w:sz w:val="16"/>
              </w:rPr>
              <w:t>132</w:t>
            </w:r>
            <w:r w:rsidR="00F775D7" w:rsidRPr="001D52AA">
              <w:rPr>
                <w:sz w:val="16"/>
              </w:rPr>
              <w:t>.</w:t>
            </w:r>
            <w:r w:rsidRPr="001D52AA">
              <w:rPr>
                <w:sz w:val="16"/>
              </w:rPr>
              <w:t>4</w:t>
            </w:r>
          </w:p>
        </w:tc>
        <w:tc>
          <w:tcPr>
            <w:tcW w:w="992" w:type="dxa"/>
            <w:tcBorders>
              <w:top w:val="nil"/>
              <w:left w:val="nil"/>
              <w:bottom w:val="single" w:sz="8" w:space="0" w:color="212492"/>
              <w:right w:val="single" w:sz="8" w:space="0" w:color="212492"/>
            </w:tcBorders>
            <w:shd w:val="clear" w:color="auto" w:fill="auto"/>
            <w:vAlign w:val="center"/>
            <w:hideMark/>
          </w:tcPr>
          <w:p w14:paraId="204D76D4" w14:textId="13AF4513" w:rsidR="00E749E7" w:rsidRPr="001D52AA" w:rsidRDefault="00E749E7" w:rsidP="00E749E7">
            <w:pPr>
              <w:spacing w:before="0" w:after="0" w:line="180" w:lineRule="exact"/>
              <w:jc w:val="right"/>
              <w:rPr>
                <w:sz w:val="16"/>
              </w:rPr>
            </w:pPr>
            <w:r w:rsidRPr="001D52AA">
              <w:rPr>
                <w:sz w:val="16"/>
              </w:rPr>
              <w:t>99</w:t>
            </w:r>
            <w:r w:rsidR="00F775D7" w:rsidRPr="001D52AA">
              <w:rPr>
                <w:sz w:val="16"/>
              </w:rPr>
              <w:t>.</w:t>
            </w:r>
            <w:r w:rsidRPr="001D52AA">
              <w:rPr>
                <w:sz w:val="16"/>
              </w:rPr>
              <w:t>8</w:t>
            </w:r>
          </w:p>
        </w:tc>
        <w:tc>
          <w:tcPr>
            <w:tcW w:w="992" w:type="dxa"/>
            <w:tcBorders>
              <w:top w:val="nil"/>
              <w:left w:val="nil"/>
              <w:bottom w:val="single" w:sz="8" w:space="0" w:color="212492"/>
              <w:right w:val="single" w:sz="8" w:space="0" w:color="212492"/>
            </w:tcBorders>
            <w:shd w:val="clear" w:color="auto" w:fill="auto"/>
            <w:vAlign w:val="center"/>
            <w:hideMark/>
          </w:tcPr>
          <w:p w14:paraId="56D45511" w14:textId="78B10438" w:rsidR="00E749E7" w:rsidRPr="001D52AA" w:rsidRDefault="00E749E7" w:rsidP="00E749E7">
            <w:pPr>
              <w:spacing w:before="0" w:after="0" w:line="180" w:lineRule="exact"/>
              <w:jc w:val="right"/>
              <w:rPr>
                <w:sz w:val="16"/>
              </w:rPr>
            </w:pPr>
            <w:r w:rsidRPr="001D52AA">
              <w:rPr>
                <w:sz w:val="16"/>
              </w:rPr>
              <w:t>104</w:t>
            </w:r>
            <w:r w:rsidR="00F775D7" w:rsidRPr="001D52AA">
              <w:rPr>
                <w:sz w:val="16"/>
              </w:rPr>
              <w:t>.</w:t>
            </w:r>
            <w:r w:rsidR="00C91C9B" w:rsidRPr="001D52AA">
              <w:rPr>
                <w:sz w:val="16"/>
              </w:rPr>
              <w:t>1</w:t>
            </w:r>
          </w:p>
        </w:tc>
        <w:tc>
          <w:tcPr>
            <w:tcW w:w="851" w:type="dxa"/>
            <w:tcBorders>
              <w:top w:val="nil"/>
              <w:left w:val="nil"/>
              <w:bottom w:val="single" w:sz="8" w:space="0" w:color="212492"/>
              <w:right w:val="nil"/>
            </w:tcBorders>
            <w:shd w:val="clear" w:color="auto" w:fill="auto"/>
            <w:vAlign w:val="center"/>
            <w:hideMark/>
          </w:tcPr>
          <w:p w14:paraId="2AD053E7" w14:textId="78886E03" w:rsidR="00E749E7" w:rsidRPr="001D52AA" w:rsidRDefault="00E749E7" w:rsidP="00E749E7">
            <w:pPr>
              <w:spacing w:before="0" w:after="0" w:line="180" w:lineRule="exact"/>
              <w:jc w:val="right"/>
              <w:rPr>
                <w:sz w:val="16"/>
              </w:rPr>
            </w:pPr>
            <w:r w:rsidRPr="001D52AA">
              <w:rPr>
                <w:sz w:val="16"/>
              </w:rPr>
              <w:t>96</w:t>
            </w:r>
            <w:r w:rsidR="00F775D7" w:rsidRPr="001D52AA">
              <w:rPr>
                <w:sz w:val="16"/>
              </w:rPr>
              <w:t>.</w:t>
            </w:r>
            <w:r w:rsidRPr="001D52AA">
              <w:rPr>
                <w:sz w:val="16"/>
              </w:rPr>
              <w:t>1</w:t>
            </w:r>
          </w:p>
        </w:tc>
      </w:tr>
      <w:tr w:rsidR="00E749E7" w:rsidRPr="001D52AA" w14:paraId="0BD4C367"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5F156835" w14:textId="77777777" w:rsidR="00E749E7" w:rsidRPr="001D52AA" w:rsidRDefault="00E749E7" w:rsidP="00E749E7">
            <w:pPr>
              <w:spacing w:before="0" w:after="0" w:line="180" w:lineRule="exact"/>
              <w:ind w:firstLineChars="100" w:firstLine="160"/>
              <w:rPr>
                <w:rFonts w:eastAsia="Times New Roman" w:cs="Calibri"/>
                <w:sz w:val="16"/>
                <w:szCs w:val="16"/>
                <w:lang w:val="en-US" w:eastAsia="pl-PL"/>
              </w:rPr>
            </w:pPr>
            <w:r w:rsidRPr="001D52AA">
              <w:rPr>
                <w:rFonts w:eastAsia="Times New Roman" w:cs="Calibri"/>
                <w:sz w:val="16"/>
                <w:szCs w:val="16"/>
                <w:lang w:val="en-US" w:eastAsia="pl-PL"/>
              </w:rPr>
              <w:t>gross profit</w:t>
            </w:r>
          </w:p>
        </w:tc>
        <w:tc>
          <w:tcPr>
            <w:tcW w:w="960" w:type="dxa"/>
            <w:tcBorders>
              <w:top w:val="nil"/>
              <w:left w:val="nil"/>
              <w:bottom w:val="single" w:sz="8" w:space="0" w:color="212492"/>
              <w:right w:val="single" w:sz="8" w:space="0" w:color="212492"/>
            </w:tcBorders>
            <w:shd w:val="clear" w:color="auto" w:fill="auto"/>
            <w:vAlign w:val="center"/>
            <w:hideMark/>
          </w:tcPr>
          <w:p w14:paraId="534BA18E" w14:textId="5C4A3507" w:rsidR="00E749E7" w:rsidRPr="001D52AA" w:rsidRDefault="00E749E7" w:rsidP="00E749E7">
            <w:pPr>
              <w:spacing w:before="0" w:after="0" w:line="180" w:lineRule="exact"/>
              <w:jc w:val="right"/>
              <w:rPr>
                <w:sz w:val="16"/>
              </w:rPr>
            </w:pPr>
            <w:r w:rsidRPr="001D52AA">
              <w:rPr>
                <w:sz w:val="16"/>
              </w:rPr>
              <w:t>352</w:t>
            </w:r>
            <w:r w:rsidR="00F775D7" w:rsidRPr="001D52AA">
              <w:rPr>
                <w:sz w:val="16"/>
              </w:rPr>
              <w:t>.</w:t>
            </w:r>
            <w:r w:rsidRPr="001D52AA">
              <w:rPr>
                <w:sz w:val="16"/>
              </w:rPr>
              <w:t>8</w:t>
            </w:r>
          </w:p>
        </w:tc>
        <w:tc>
          <w:tcPr>
            <w:tcW w:w="869" w:type="dxa"/>
            <w:tcBorders>
              <w:top w:val="nil"/>
              <w:left w:val="nil"/>
              <w:bottom w:val="single" w:sz="8" w:space="0" w:color="212492"/>
              <w:right w:val="single" w:sz="8" w:space="0" w:color="212492"/>
            </w:tcBorders>
            <w:shd w:val="clear" w:color="auto" w:fill="auto"/>
            <w:vAlign w:val="center"/>
            <w:hideMark/>
          </w:tcPr>
          <w:p w14:paraId="1781986F" w14:textId="49DBCA55" w:rsidR="00E749E7" w:rsidRPr="001D52AA" w:rsidRDefault="00E749E7" w:rsidP="00E749E7">
            <w:pPr>
              <w:spacing w:before="0" w:after="0" w:line="180" w:lineRule="exact"/>
              <w:jc w:val="right"/>
              <w:rPr>
                <w:sz w:val="16"/>
              </w:rPr>
            </w:pPr>
            <w:r w:rsidRPr="001D52AA">
              <w:rPr>
                <w:sz w:val="16"/>
              </w:rPr>
              <w:t>152</w:t>
            </w:r>
            <w:r w:rsidR="00F775D7" w:rsidRPr="001D52AA">
              <w:rPr>
                <w:sz w:val="16"/>
              </w:rPr>
              <w:t>.</w:t>
            </w:r>
            <w:r w:rsidRPr="001D52AA">
              <w:rPr>
                <w:sz w:val="16"/>
              </w:rPr>
              <w:t>5</w:t>
            </w:r>
          </w:p>
        </w:tc>
        <w:tc>
          <w:tcPr>
            <w:tcW w:w="993" w:type="dxa"/>
            <w:tcBorders>
              <w:top w:val="nil"/>
              <w:left w:val="nil"/>
              <w:bottom w:val="single" w:sz="8" w:space="0" w:color="212492"/>
              <w:right w:val="single" w:sz="8" w:space="0" w:color="212492"/>
            </w:tcBorders>
            <w:shd w:val="clear" w:color="auto" w:fill="auto"/>
            <w:vAlign w:val="center"/>
            <w:hideMark/>
          </w:tcPr>
          <w:p w14:paraId="61C1979D" w14:textId="3996438E" w:rsidR="00E749E7" w:rsidRPr="001D52AA" w:rsidRDefault="00E749E7" w:rsidP="00E749E7">
            <w:pPr>
              <w:spacing w:before="0" w:after="0" w:line="180" w:lineRule="exact"/>
              <w:jc w:val="right"/>
              <w:rPr>
                <w:sz w:val="16"/>
              </w:rPr>
            </w:pPr>
            <w:r w:rsidRPr="001D52AA">
              <w:rPr>
                <w:sz w:val="16"/>
              </w:rPr>
              <w:t>200</w:t>
            </w:r>
            <w:r w:rsidR="00F775D7" w:rsidRPr="001D52AA">
              <w:rPr>
                <w:sz w:val="16"/>
              </w:rPr>
              <w:t>.</w:t>
            </w:r>
            <w:r w:rsidRPr="001D52AA">
              <w:rPr>
                <w:sz w:val="16"/>
              </w:rPr>
              <w:t>4</w:t>
            </w:r>
          </w:p>
        </w:tc>
        <w:tc>
          <w:tcPr>
            <w:tcW w:w="992" w:type="dxa"/>
            <w:tcBorders>
              <w:top w:val="nil"/>
              <w:left w:val="nil"/>
              <w:bottom w:val="single" w:sz="8" w:space="0" w:color="212492"/>
              <w:right w:val="single" w:sz="8" w:space="0" w:color="212492"/>
            </w:tcBorders>
            <w:shd w:val="clear" w:color="auto" w:fill="auto"/>
            <w:vAlign w:val="center"/>
            <w:hideMark/>
          </w:tcPr>
          <w:p w14:paraId="5AE25234" w14:textId="2C534E54" w:rsidR="00E749E7" w:rsidRPr="001D52AA" w:rsidRDefault="00E749E7" w:rsidP="00E749E7">
            <w:pPr>
              <w:spacing w:before="0" w:after="0" w:line="180" w:lineRule="exact"/>
              <w:jc w:val="right"/>
              <w:rPr>
                <w:sz w:val="16"/>
              </w:rPr>
            </w:pPr>
            <w:r w:rsidRPr="001D52AA">
              <w:rPr>
                <w:sz w:val="16"/>
              </w:rPr>
              <w:t>102</w:t>
            </w:r>
            <w:r w:rsidR="00F775D7" w:rsidRPr="001D52AA">
              <w:rPr>
                <w:sz w:val="16"/>
              </w:rPr>
              <w:t>.</w:t>
            </w:r>
            <w:r w:rsidRPr="001D52AA">
              <w:rPr>
                <w:sz w:val="16"/>
              </w:rPr>
              <w:t>9</w:t>
            </w:r>
          </w:p>
        </w:tc>
        <w:tc>
          <w:tcPr>
            <w:tcW w:w="992" w:type="dxa"/>
            <w:tcBorders>
              <w:top w:val="nil"/>
              <w:left w:val="nil"/>
              <w:bottom w:val="single" w:sz="8" w:space="0" w:color="212492"/>
              <w:right w:val="single" w:sz="8" w:space="0" w:color="212492"/>
            </w:tcBorders>
            <w:shd w:val="clear" w:color="auto" w:fill="auto"/>
            <w:vAlign w:val="center"/>
            <w:hideMark/>
          </w:tcPr>
          <w:p w14:paraId="37786B82" w14:textId="397AC84B" w:rsidR="00E749E7" w:rsidRPr="001D52AA" w:rsidRDefault="00E749E7" w:rsidP="00E749E7">
            <w:pPr>
              <w:spacing w:before="0" w:after="0" w:line="180" w:lineRule="exact"/>
              <w:jc w:val="right"/>
              <w:rPr>
                <w:sz w:val="16"/>
              </w:rPr>
            </w:pPr>
            <w:r w:rsidRPr="001D52AA">
              <w:rPr>
                <w:sz w:val="16"/>
              </w:rPr>
              <w:t>102</w:t>
            </w:r>
            <w:r w:rsidR="00F775D7" w:rsidRPr="001D52AA">
              <w:rPr>
                <w:sz w:val="16"/>
              </w:rPr>
              <w:t>.</w:t>
            </w:r>
            <w:r w:rsidRPr="001D52AA">
              <w:rPr>
                <w:sz w:val="16"/>
              </w:rPr>
              <w:t>8</w:t>
            </w:r>
          </w:p>
        </w:tc>
        <w:tc>
          <w:tcPr>
            <w:tcW w:w="851" w:type="dxa"/>
            <w:tcBorders>
              <w:top w:val="nil"/>
              <w:left w:val="nil"/>
              <w:bottom w:val="single" w:sz="8" w:space="0" w:color="212492"/>
              <w:right w:val="nil"/>
            </w:tcBorders>
            <w:shd w:val="clear" w:color="auto" w:fill="auto"/>
            <w:vAlign w:val="center"/>
            <w:hideMark/>
          </w:tcPr>
          <w:p w14:paraId="21C1332B" w14:textId="0307BAAA" w:rsidR="00E749E7" w:rsidRPr="001D52AA" w:rsidRDefault="00E749E7" w:rsidP="00E749E7">
            <w:pPr>
              <w:spacing w:before="0" w:after="0" w:line="180" w:lineRule="exact"/>
              <w:jc w:val="right"/>
              <w:rPr>
                <w:sz w:val="16"/>
              </w:rPr>
            </w:pPr>
            <w:r w:rsidRPr="001D52AA">
              <w:rPr>
                <w:sz w:val="16"/>
              </w:rPr>
              <w:t>103</w:t>
            </w:r>
            <w:r w:rsidR="00F775D7" w:rsidRPr="001D52AA">
              <w:rPr>
                <w:sz w:val="16"/>
              </w:rPr>
              <w:t>.</w:t>
            </w:r>
            <w:r w:rsidRPr="001D52AA">
              <w:rPr>
                <w:sz w:val="16"/>
              </w:rPr>
              <w:t>1</w:t>
            </w:r>
          </w:p>
        </w:tc>
      </w:tr>
      <w:tr w:rsidR="00E749E7" w:rsidRPr="001D52AA" w14:paraId="4B2D1AA4"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7C590488" w14:textId="77777777" w:rsidR="00E749E7" w:rsidRPr="001D52AA" w:rsidRDefault="00E749E7" w:rsidP="00E749E7">
            <w:pPr>
              <w:spacing w:before="0" w:after="0" w:line="180" w:lineRule="exact"/>
              <w:ind w:firstLineChars="100" w:firstLine="160"/>
              <w:rPr>
                <w:rFonts w:eastAsia="Times New Roman" w:cs="Calibri"/>
                <w:sz w:val="16"/>
                <w:szCs w:val="16"/>
                <w:lang w:val="en-US" w:eastAsia="pl-PL"/>
              </w:rPr>
            </w:pPr>
            <w:r w:rsidRPr="001D52AA">
              <w:rPr>
                <w:rFonts w:eastAsia="Times New Roman" w:cs="Calibri"/>
                <w:sz w:val="16"/>
                <w:szCs w:val="16"/>
                <w:lang w:val="en-US" w:eastAsia="pl-PL"/>
              </w:rPr>
              <w:t>gross loss</w:t>
            </w:r>
          </w:p>
        </w:tc>
        <w:tc>
          <w:tcPr>
            <w:tcW w:w="960" w:type="dxa"/>
            <w:tcBorders>
              <w:top w:val="nil"/>
              <w:left w:val="nil"/>
              <w:bottom w:val="single" w:sz="8" w:space="0" w:color="212492"/>
              <w:right w:val="single" w:sz="8" w:space="0" w:color="212492"/>
            </w:tcBorders>
            <w:shd w:val="clear" w:color="auto" w:fill="auto"/>
            <w:vAlign w:val="center"/>
            <w:hideMark/>
          </w:tcPr>
          <w:p w14:paraId="7E0FC57F" w14:textId="7B9B2E46" w:rsidR="00E749E7" w:rsidRPr="001D52AA" w:rsidRDefault="00E749E7" w:rsidP="00E749E7">
            <w:pPr>
              <w:spacing w:before="0" w:after="0" w:line="180" w:lineRule="exact"/>
              <w:jc w:val="right"/>
              <w:rPr>
                <w:sz w:val="16"/>
              </w:rPr>
            </w:pPr>
            <w:r w:rsidRPr="001D52AA">
              <w:rPr>
                <w:sz w:val="16"/>
              </w:rPr>
              <w:t>96</w:t>
            </w:r>
            <w:r w:rsidR="00F775D7" w:rsidRPr="001D52AA">
              <w:rPr>
                <w:sz w:val="16"/>
              </w:rPr>
              <w:t>.</w:t>
            </w:r>
            <w:r w:rsidRPr="001D52AA">
              <w:rPr>
                <w:sz w:val="16"/>
              </w:rPr>
              <w:t>4</w:t>
            </w:r>
          </w:p>
        </w:tc>
        <w:tc>
          <w:tcPr>
            <w:tcW w:w="869" w:type="dxa"/>
            <w:tcBorders>
              <w:top w:val="nil"/>
              <w:left w:val="nil"/>
              <w:bottom w:val="single" w:sz="8" w:space="0" w:color="212492"/>
              <w:right w:val="single" w:sz="8" w:space="0" w:color="212492"/>
            </w:tcBorders>
            <w:shd w:val="clear" w:color="auto" w:fill="auto"/>
            <w:vAlign w:val="center"/>
            <w:hideMark/>
          </w:tcPr>
          <w:p w14:paraId="3E188F26" w14:textId="5D36F48C" w:rsidR="00E749E7" w:rsidRPr="001D52AA" w:rsidRDefault="00E749E7" w:rsidP="00E749E7">
            <w:pPr>
              <w:spacing w:before="0" w:after="0" w:line="180" w:lineRule="exact"/>
              <w:jc w:val="right"/>
              <w:rPr>
                <w:sz w:val="16"/>
              </w:rPr>
            </w:pPr>
            <w:r w:rsidRPr="001D52AA">
              <w:rPr>
                <w:sz w:val="16"/>
              </w:rPr>
              <w:t>28</w:t>
            </w:r>
            <w:r w:rsidR="00F775D7" w:rsidRPr="001D52AA">
              <w:rPr>
                <w:sz w:val="16"/>
              </w:rPr>
              <w:t>.</w:t>
            </w:r>
            <w:r w:rsidRPr="001D52AA">
              <w:rPr>
                <w:sz w:val="16"/>
              </w:rPr>
              <w:t>4</w:t>
            </w:r>
          </w:p>
        </w:tc>
        <w:tc>
          <w:tcPr>
            <w:tcW w:w="993" w:type="dxa"/>
            <w:tcBorders>
              <w:top w:val="nil"/>
              <w:left w:val="nil"/>
              <w:bottom w:val="single" w:sz="8" w:space="0" w:color="212492"/>
              <w:right w:val="single" w:sz="8" w:space="0" w:color="212492"/>
            </w:tcBorders>
            <w:shd w:val="clear" w:color="auto" w:fill="auto"/>
            <w:vAlign w:val="center"/>
            <w:hideMark/>
          </w:tcPr>
          <w:p w14:paraId="4F3881F1" w14:textId="4D7D76CE" w:rsidR="00E749E7" w:rsidRPr="001D52AA" w:rsidRDefault="00E749E7" w:rsidP="00E749E7">
            <w:pPr>
              <w:spacing w:before="0" w:after="0" w:line="180" w:lineRule="exact"/>
              <w:jc w:val="right"/>
              <w:rPr>
                <w:sz w:val="16"/>
              </w:rPr>
            </w:pPr>
            <w:r w:rsidRPr="001D52AA">
              <w:rPr>
                <w:sz w:val="16"/>
              </w:rPr>
              <w:t>68</w:t>
            </w:r>
            <w:r w:rsidR="00F775D7" w:rsidRPr="001D52AA">
              <w:rPr>
                <w:sz w:val="16"/>
              </w:rPr>
              <w:t>.</w:t>
            </w:r>
            <w:r w:rsidRPr="001D52AA">
              <w:rPr>
                <w:sz w:val="16"/>
              </w:rPr>
              <w:t>0</w:t>
            </w:r>
          </w:p>
        </w:tc>
        <w:tc>
          <w:tcPr>
            <w:tcW w:w="992" w:type="dxa"/>
            <w:tcBorders>
              <w:top w:val="nil"/>
              <w:left w:val="nil"/>
              <w:bottom w:val="single" w:sz="8" w:space="0" w:color="212492"/>
              <w:right w:val="single" w:sz="8" w:space="0" w:color="212492"/>
            </w:tcBorders>
            <w:shd w:val="clear" w:color="auto" w:fill="auto"/>
            <w:vAlign w:val="center"/>
            <w:hideMark/>
          </w:tcPr>
          <w:p w14:paraId="45DDCBEC" w14:textId="0DA3C520" w:rsidR="00E749E7" w:rsidRPr="001D52AA" w:rsidRDefault="00E749E7" w:rsidP="00E749E7">
            <w:pPr>
              <w:spacing w:before="0" w:after="0" w:line="180" w:lineRule="exact"/>
              <w:jc w:val="right"/>
              <w:rPr>
                <w:sz w:val="16"/>
              </w:rPr>
            </w:pPr>
            <w:r w:rsidRPr="001D52AA">
              <w:rPr>
                <w:sz w:val="16"/>
              </w:rPr>
              <w:t>112</w:t>
            </w:r>
            <w:r w:rsidR="00F775D7" w:rsidRPr="001D52AA">
              <w:rPr>
                <w:sz w:val="16"/>
              </w:rPr>
              <w:t>.</w:t>
            </w:r>
            <w:r w:rsidR="00C91C9B" w:rsidRPr="001D52AA">
              <w:rPr>
                <w:sz w:val="16"/>
              </w:rPr>
              <w:t>4</w:t>
            </w:r>
          </w:p>
        </w:tc>
        <w:tc>
          <w:tcPr>
            <w:tcW w:w="992" w:type="dxa"/>
            <w:tcBorders>
              <w:top w:val="nil"/>
              <w:left w:val="nil"/>
              <w:bottom w:val="single" w:sz="8" w:space="0" w:color="212492"/>
              <w:right w:val="single" w:sz="8" w:space="0" w:color="212492"/>
            </w:tcBorders>
            <w:shd w:val="clear" w:color="auto" w:fill="auto"/>
            <w:vAlign w:val="center"/>
            <w:hideMark/>
          </w:tcPr>
          <w:p w14:paraId="68E5009D" w14:textId="25BEFF6B" w:rsidR="00E749E7" w:rsidRPr="001D52AA" w:rsidRDefault="00E749E7" w:rsidP="00E749E7">
            <w:pPr>
              <w:spacing w:before="0" w:after="0" w:line="180" w:lineRule="exact"/>
              <w:jc w:val="right"/>
              <w:rPr>
                <w:sz w:val="16"/>
              </w:rPr>
            </w:pPr>
            <w:r w:rsidRPr="001D52AA">
              <w:rPr>
                <w:sz w:val="16"/>
              </w:rPr>
              <w:t>97</w:t>
            </w:r>
            <w:r w:rsidR="00F775D7" w:rsidRPr="001D52AA">
              <w:rPr>
                <w:sz w:val="16"/>
              </w:rPr>
              <w:t>.</w:t>
            </w:r>
            <w:r w:rsidR="00C91C9B" w:rsidRPr="001D52AA">
              <w:rPr>
                <w:sz w:val="16"/>
              </w:rPr>
              <w:t>5</w:t>
            </w:r>
          </w:p>
        </w:tc>
        <w:tc>
          <w:tcPr>
            <w:tcW w:w="851" w:type="dxa"/>
            <w:tcBorders>
              <w:top w:val="nil"/>
              <w:left w:val="nil"/>
              <w:bottom w:val="single" w:sz="8" w:space="0" w:color="212492"/>
              <w:right w:val="nil"/>
            </w:tcBorders>
            <w:shd w:val="clear" w:color="auto" w:fill="auto"/>
            <w:vAlign w:val="center"/>
            <w:hideMark/>
          </w:tcPr>
          <w:p w14:paraId="345565BF" w14:textId="1EBA0A5C" w:rsidR="00E749E7" w:rsidRPr="001D52AA" w:rsidRDefault="00E749E7" w:rsidP="00E749E7">
            <w:pPr>
              <w:spacing w:before="0" w:after="0" w:line="180" w:lineRule="exact"/>
              <w:jc w:val="right"/>
              <w:rPr>
                <w:sz w:val="16"/>
              </w:rPr>
            </w:pPr>
            <w:r w:rsidRPr="001D52AA">
              <w:rPr>
                <w:sz w:val="16"/>
              </w:rPr>
              <w:t>120</w:t>
            </w:r>
            <w:r w:rsidR="00F775D7" w:rsidRPr="001D52AA">
              <w:rPr>
                <w:sz w:val="16"/>
              </w:rPr>
              <w:t>.</w:t>
            </w:r>
            <w:r w:rsidR="00C91C9B" w:rsidRPr="001D52AA">
              <w:rPr>
                <w:sz w:val="16"/>
              </w:rPr>
              <w:t>0</w:t>
            </w:r>
          </w:p>
        </w:tc>
      </w:tr>
      <w:tr w:rsidR="00E749E7" w:rsidRPr="001D52AA" w14:paraId="3D0EDD28"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1C63DFA5" w14:textId="77777777" w:rsidR="00E749E7" w:rsidRPr="001D52AA" w:rsidRDefault="00E749E7" w:rsidP="00E749E7">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Income tax</w:t>
            </w:r>
          </w:p>
        </w:tc>
        <w:tc>
          <w:tcPr>
            <w:tcW w:w="960" w:type="dxa"/>
            <w:tcBorders>
              <w:top w:val="nil"/>
              <w:left w:val="nil"/>
              <w:bottom w:val="single" w:sz="8" w:space="0" w:color="212492"/>
              <w:right w:val="single" w:sz="8" w:space="0" w:color="212492"/>
            </w:tcBorders>
            <w:shd w:val="clear" w:color="auto" w:fill="auto"/>
            <w:vAlign w:val="center"/>
            <w:hideMark/>
          </w:tcPr>
          <w:p w14:paraId="3E877D28" w14:textId="5898733E" w:rsidR="00E749E7" w:rsidRPr="001D52AA" w:rsidRDefault="00E749E7" w:rsidP="00E749E7">
            <w:pPr>
              <w:spacing w:before="0" w:after="0" w:line="180" w:lineRule="exact"/>
              <w:jc w:val="right"/>
              <w:rPr>
                <w:sz w:val="16"/>
              </w:rPr>
            </w:pPr>
            <w:r w:rsidRPr="001D52AA">
              <w:rPr>
                <w:sz w:val="16"/>
              </w:rPr>
              <w:t>53</w:t>
            </w:r>
            <w:r w:rsidR="00F775D7" w:rsidRPr="001D52AA">
              <w:rPr>
                <w:sz w:val="16"/>
              </w:rPr>
              <w:t>.</w:t>
            </w:r>
            <w:r w:rsidRPr="001D52AA">
              <w:rPr>
                <w:sz w:val="16"/>
              </w:rPr>
              <w:t>6</w:t>
            </w:r>
          </w:p>
        </w:tc>
        <w:tc>
          <w:tcPr>
            <w:tcW w:w="869" w:type="dxa"/>
            <w:tcBorders>
              <w:top w:val="nil"/>
              <w:left w:val="nil"/>
              <w:bottom w:val="single" w:sz="8" w:space="0" w:color="212492"/>
              <w:right w:val="single" w:sz="8" w:space="0" w:color="212492"/>
            </w:tcBorders>
            <w:shd w:val="clear" w:color="auto" w:fill="auto"/>
            <w:vAlign w:val="center"/>
            <w:hideMark/>
          </w:tcPr>
          <w:p w14:paraId="6ED9348E" w14:textId="27E00063" w:rsidR="00E749E7" w:rsidRPr="001D52AA" w:rsidRDefault="00E749E7" w:rsidP="00E749E7">
            <w:pPr>
              <w:spacing w:before="0" w:after="0" w:line="180" w:lineRule="exact"/>
              <w:jc w:val="right"/>
              <w:rPr>
                <w:sz w:val="16"/>
              </w:rPr>
            </w:pPr>
            <w:r w:rsidRPr="001D52AA">
              <w:rPr>
                <w:sz w:val="16"/>
              </w:rPr>
              <w:t>20</w:t>
            </w:r>
            <w:r w:rsidR="00F775D7" w:rsidRPr="001D52AA">
              <w:rPr>
                <w:sz w:val="16"/>
              </w:rPr>
              <w:t>.</w:t>
            </w:r>
            <w:r w:rsidRPr="001D52AA">
              <w:rPr>
                <w:sz w:val="16"/>
              </w:rPr>
              <w:t>4</w:t>
            </w:r>
          </w:p>
        </w:tc>
        <w:tc>
          <w:tcPr>
            <w:tcW w:w="993" w:type="dxa"/>
            <w:tcBorders>
              <w:top w:val="nil"/>
              <w:left w:val="nil"/>
              <w:bottom w:val="single" w:sz="8" w:space="0" w:color="212492"/>
              <w:right w:val="single" w:sz="8" w:space="0" w:color="212492"/>
            </w:tcBorders>
            <w:shd w:val="clear" w:color="auto" w:fill="auto"/>
            <w:vAlign w:val="center"/>
            <w:hideMark/>
          </w:tcPr>
          <w:p w14:paraId="1DC2214D" w14:textId="3B59EE72" w:rsidR="00E749E7" w:rsidRPr="001D52AA" w:rsidRDefault="00E749E7" w:rsidP="00E749E7">
            <w:pPr>
              <w:spacing w:before="0" w:after="0" w:line="180" w:lineRule="exact"/>
              <w:jc w:val="right"/>
              <w:rPr>
                <w:sz w:val="16"/>
              </w:rPr>
            </w:pPr>
            <w:r w:rsidRPr="001D52AA">
              <w:rPr>
                <w:sz w:val="16"/>
              </w:rPr>
              <w:t>33</w:t>
            </w:r>
            <w:r w:rsidR="00F775D7" w:rsidRPr="001D52AA">
              <w:rPr>
                <w:sz w:val="16"/>
              </w:rPr>
              <w:t>.</w:t>
            </w:r>
            <w:r w:rsidRPr="001D52AA">
              <w:rPr>
                <w:sz w:val="16"/>
              </w:rPr>
              <w:t>3</w:t>
            </w:r>
          </w:p>
        </w:tc>
        <w:tc>
          <w:tcPr>
            <w:tcW w:w="992" w:type="dxa"/>
            <w:tcBorders>
              <w:top w:val="nil"/>
              <w:left w:val="nil"/>
              <w:bottom w:val="single" w:sz="8" w:space="0" w:color="212492"/>
              <w:right w:val="single" w:sz="8" w:space="0" w:color="212492"/>
            </w:tcBorders>
            <w:shd w:val="clear" w:color="auto" w:fill="auto"/>
            <w:vAlign w:val="center"/>
            <w:hideMark/>
          </w:tcPr>
          <w:p w14:paraId="3B84483C" w14:textId="74C2974D" w:rsidR="00E749E7" w:rsidRPr="001D52AA" w:rsidRDefault="00E749E7" w:rsidP="00E749E7">
            <w:pPr>
              <w:spacing w:before="0" w:after="0" w:line="180" w:lineRule="exact"/>
              <w:jc w:val="right"/>
              <w:rPr>
                <w:sz w:val="16"/>
              </w:rPr>
            </w:pPr>
            <w:r w:rsidRPr="001D52AA">
              <w:rPr>
                <w:sz w:val="16"/>
              </w:rPr>
              <w:t>104</w:t>
            </w:r>
            <w:r w:rsidR="00F775D7" w:rsidRPr="001D52AA">
              <w:rPr>
                <w:sz w:val="16"/>
              </w:rPr>
              <w:t>.</w:t>
            </w:r>
            <w:r w:rsidRPr="001D52AA">
              <w:rPr>
                <w:sz w:val="16"/>
              </w:rPr>
              <w:t>7</w:t>
            </w:r>
          </w:p>
        </w:tc>
        <w:tc>
          <w:tcPr>
            <w:tcW w:w="992" w:type="dxa"/>
            <w:tcBorders>
              <w:top w:val="nil"/>
              <w:left w:val="nil"/>
              <w:bottom w:val="single" w:sz="8" w:space="0" w:color="212492"/>
              <w:right w:val="single" w:sz="8" w:space="0" w:color="212492"/>
            </w:tcBorders>
            <w:shd w:val="clear" w:color="auto" w:fill="auto"/>
            <w:vAlign w:val="center"/>
            <w:hideMark/>
          </w:tcPr>
          <w:p w14:paraId="5CD407A7" w14:textId="5442315A" w:rsidR="00E749E7" w:rsidRPr="001D52AA" w:rsidRDefault="00E749E7" w:rsidP="00E749E7">
            <w:pPr>
              <w:spacing w:before="0" w:after="0" w:line="180" w:lineRule="exact"/>
              <w:jc w:val="right"/>
              <w:rPr>
                <w:sz w:val="16"/>
              </w:rPr>
            </w:pPr>
            <w:r w:rsidRPr="001D52AA">
              <w:rPr>
                <w:sz w:val="16"/>
              </w:rPr>
              <w:t>103</w:t>
            </w:r>
            <w:r w:rsidR="00F775D7" w:rsidRPr="001D52AA">
              <w:rPr>
                <w:sz w:val="16"/>
              </w:rPr>
              <w:t>.</w:t>
            </w:r>
            <w:r w:rsidR="00C91C9B" w:rsidRPr="001D52AA">
              <w:rPr>
                <w:sz w:val="16"/>
              </w:rPr>
              <w:t>5</w:t>
            </w:r>
          </w:p>
        </w:tc>
        <w:tc>
          <w:tcPr>
            <w:tcW w:w="851" w:type="dxa"/>
            <w:tcBorders>
              <w:top w:val="nil"/>
              <w:left w:val="nil"/>
              <w:bottom w:val="single" w:sz="8" w:space="0" w:color="212492"/>
              <w:right w:val="nil"/>
            </w:tcBorders>
            <w:shd w:val="clear" w:color="auto" w:fill="auto"/>
            <w:vAlign w:val="center"/>
            <w:hideMark/>
          </w:tcPr>
          <w:p w14:paraId="4D36740C" w14:textId="729BE4EE" w:rsidR="00E749E7" w:rsidRPr="001D52AA" w:rsidRDefault="00E749E7" w:rsidP="00E749E7">
            <w:pPr>
              <w:spacing w:before="0" w:after="0" w:line="180" w:lineRule="exact"/>
              <w:jc w:val="right"/>
              <w:rPr>
                <w:sz w:val="16"/>
              </w:rPr>
            </w:pPr>
            <w:r w:rsidRPr="001D52AA">
              <w:rPr>
                <w:sz w:val="16"/>
              </w:rPr>
              <w:t>105</w:t>
            </w:r>
            <w:r w:rsidR="00F775D7" w:rsidRPr="001D52AA">
              <w:rPr>
                <w:sz w:val="16"/>
              </w:rPr>
              <w:t>.</w:t>
            </w:r>
            <w:r w:rsidR="00C91C9B" w:rsidRPr="001D52AA">
              <w:rPr>
                <w:sz w:val="16"/>
              </w:rPr>
              <w:t>4</w:t>
            </w:r>
          </w:p>
        </w:tc>
      </w:tr>
      <w:tr w:rsidR="00E749E7" w:rsidRPr="001D52AA" w14:paraId="6C499729"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7E47177A" w14:textId="77777777" w:rsidR="00E749E7" w:rsidRPr="001D52AA" w:rsidRDefault="00E749E7" w:rsidP="00E749E7">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Net financial result</w:t>
            </w:r>
          </w:p>
        </w:tc>
        <w:tc>
          <w:tcPr>
            <w:tcW w:w="960" w:type="dxa"/>
            <w:tcBorders>
              <w:top w:val="nil"/>
              <w:left w:val="nil"/>
              <w:bottom w:val="single" w:sz="8" w:space="0" w:color="212492"/>
              <w:right w:val="single" w:sz="8" w:space="0" w:color="212492"/>
            </w:tcBorders>
            <w:shd w:val="clear" w:color="auto" w:fill="auto"/>
            <w:vAlign w:val="center"/>
            <w:hideMark/>
          </w:tcPr>
          <w:p w14:paraId="085C9C42" w14:textId="21D325CC" w:rsidR="00E749E7" w:rsidRPr="001D52AA" w:rsidRDefault="00E749E7" w:rsidP="00E749E7">
            <w:pPr>
              <w:spacing w:before="0" w:after="0" w:line="180" w:lineRule="exact"/>
              <w:jc w:val="right"/>
              <w:rPr>
                <w:sz w:val="16"/>
              </w:rPr>
            </w:pPr>
            <w:r w:rsidRPr="001D52AA">
              <w:rPr>
                <w:sz w:val="16"/>
              </w:rPr>
              <w:t>202</w:t>
            </w:r>
            <w:r w:rsidR="00F775D7" w:rsidRPr="001D52AA">
              <w:rPr>
                <w:sz w:val="16"/>
              </w:rPr>
              <w:t>.</w:t>
            </w:r>
            <w:r w:rsidRPr="001D52AA">
              <w:rPr>
                <w:sz w:val="16"/>
              </w:rPr>
              <w:t>8</w:t>
            </w:r>
          </w:p>
        </w:tc>
        <w:tc>
          <w:tcPr>
            <w:tcW w:w="869" w:type="dxa"/>
            <w:tcBorders>
              <w:top w:val="nil"/>
              <w:left w:val="nil"/>
              <w:bottom w:val="single" w:sz="8" w:space="0" w:color="212492"/>
              <w:right w:val="single" w:sz="8" w:space="0" w:color="212492"/>
            </w:tcBorders>
            <w:shd w:val="clear" w:color="auto" w:fill="auto"/>
            <w:vAlign w:val="center"/>
            <w:hideMark/>
          </w:tcPr>
          <w:p w14:paraId="63E34A0B" w14:textId="7462F0F1" w:rsidR="00E749E7" w:rsidRPr="001D52AA" w:rsidRDefault="00E749E7" w:rsidP="00E749E7">
            <w:pPr>
              <w:spacing w:before="0" w:after="0" w:line="180" w:lineRule="exact"/>
              <w:jc w:val="right"/>
              <w:rPr>
                <w:sz w:val="16"/>
              </w:rPr>
            </w:pPr>
            <w:r w:rsidRPr="001D52AA">
              <w:rPr>
                <w:sz w:val="16"/>
              </w:rPr>
              <w:t>103</w:t>
            </w:r>
            <w:r w:rsidR="00F775D7" w:rsidRPr="001D52AA">
              <w:rPr>
                <w:sz w:val="16"/>
              </w:rPr>
              <w:t>.</w:t>
            </w:r>
            <w:r w:rsidRPr="001D52AA">
              <w:rPr>
                <w:sz w:val="16"/>
              </w:rPr>
              <w:t>7</w:t>
            </w:r>
          </w:p>
        </w:tc>
        <w:tc>
          <w:tcPr>
            <w:tcW w:w="993" w:type="dxa"/>
            <w:tcBorders>
              <w:top w:val="nil"/>
              <w:left w:val="nil"/>
              <w:bottom w:val="single" w:sz="8" w:space="0" w:color="212492"/>
              <w:right w:val="single" w:sz="8" w:space="0" w:color="212492"/>
            </w:tcBorders>
            <w:shd w:val="clear" w:color="auto" w:fill="auto"/>
            <w:vAlign w:val="center"/>
            <w:hideMark/>
          </w:tcPr>
          <w:p w14:paraId="219C7F6F" w14:textId="436A1412" w:rsidR="00E749E7" w:rsidRPr="001D52AA" w:rsidRDefault="00E749E7" w:rsidP="00E749E7">
            <w:pPr>
              <w:spacing w:before="0" w:after="0" w:line="180" w:lineRule="exact"/>
              <w:jc w:val="right"/>
              <w:rPr>
                <w:sz w:val="16"/>
              </w:rPr>
            </w:pPr>
            <w:r w:rsidRPr="001D52AA">
              <w:rPr>
                <w:sz w:val="16"/>
              </w:rPr>
              <w:t>99</w:t>
            </w:r>
            <w:r w:rsidR="00F775D7" w:rsidRPr="001D52AA">
              <w:rPr>
                <w:sz w:val="16"/>
              </w:rPr>
              <w:t>.</w:t>
            </w:r>
            <w:r w:rsidRPr="001D52AA">
              <w:rPr>
                <w:sz w:val="16"/>
              </w:rPr>
              <w:t>1</w:t>
            </w:r>
          </w:p>
        </w:tc>
        <w:tc>
          <w:tcPr>
            <w:tcW w:w="992" w:type="dxa"/>
            <w:tcBorders>
              <w:top w:val="nil"/>
              <w:left w:val="nil"/>
              <w:bottom w:val="single" w:sz="8" w:space="0" w:color="212492"/>
              <w:right w:val="single" w:sz="8" w:space="0" w:color="212492"/>
            </w:tcBorders>
            <w:shd w:val="clear" w:color="auto" w:fill="auto"/>
            <w:vAlign w:val="center"/>
            <w:hideMark/>
          </w:tcPr>
          <w:p w14:paraId="0BD18D55" w14:textId="680D1CA0" w:rsidR="00E749E7" w:rsidRPr="001D52AA" w:rsidRDefault="00E749E7" w:rsidP="00E749E7">
            <w:pPr>
              <w:spacing w:before="0" w:after="0" w:line="180" w:lineRule="exact"/>
              <w:jc w:val="right"/>
              <w:rPr>
                <w:sz w:val="16"/>
              </w:rPr>
            </w:pPr>
            <w:r w:rsidRPr="001D52AA">
              <w:rPr>
                <w:sz w:val="16"/>
              </w:rPr>
              <w:t>98</w:t>
            </w:r>
            <w:r w:rsidR="00F775D7" w:rsidRPr="001D52AA">
              <w:rPr>
                <w:sz w:val="16"/>
              </w:rPr>
              <w:t>.</w:t>
            </w:r>
            <w:r w:rsidRPr="001D52AA">
              <w:rPr>
                <w:sz w:val="16"/>
              </w:rPr>
              <w:t>6</w:t>
            </w:r>
          </w:p>
        </w:tc>
        <w:tc>
          <w:tcPr>
            <w:tcW w:w="992" w:type="dxa"/>
            <w:tcBorders>
              <w:top w:val="nil"/>
              <w:left w:val="nil"/>
              <w:bottom w:val="single" w:sz="8" w:space="0" w:color="212492"/>
              <w:right w:val="single" w:sz="8" w:space="0" w:color="212492"/>
            </w:tcBorders>
            <w:shd w:val="clear" w:color="auto" w:fill="auto"/>
            <w:vAlign w:val="center"/>
            <w:hideMark/>
          </w:tcPr>
          <w:p w14:paraId="0127BEB7" w14:textId="36E929B7" w:rsidR="00E749E7" w:rsidRPr="001D52AA" w:rsidRDefault="00E749E7" w:rsidP="00E749E7">
            <w:pPr>
              <w:spacing w:before="0" w:after="0" w:line="180" w:lineRule="exact"/>
              <w:jc w:val="right"/>
              <w:rPr>
                <w:sz w:val="16"/>
              </w:rPr>
            </w:pPr>
            <w:r w:rsidRPr="001D52AA">
              <w:rPr>
                <w:sz w:val="16"/>
              </w:rPr>
              <w:t>104</w:t>
            </w:r>
            <w:r w:rsidR="00F775D7" w:rsidRPr="001D52AA">
              <w:rPr>
                <w:sz w:val="16"/>
              </w:rPr>
              <w:t>.</w:t>
            </w:r>
            <w:r w:rsidRPr="001D52AA">
              <w:rPr>
                <w:sz w:val="16"/>
              </w:rPr>
              <w:t>2</w:t>
            </w:r>
          </w:p>
        </w:tc>
        <w:tc>
          <w:tcPr>
            <w:tcW w:w="851" w:type="dxa"/>
            <w:tcBorders>
              <w:top w:val="nil"/>
              <w:left w:val="nil"/>
              <w:bottom w:val="single" w:sz="8" w:space="0" w:color="212492"/>
              <w:right w:val="nil"/>
            </w:tcBorders>
            <w:shd w:val="clear" w:color="auto" w:fill="auto"/>
            <w:vAlign w:val="center"/>
            <w:hideMark/>
          </w:tcPr>
          <w:p w14:paraId="6CCC14DF" w14:textId="617FD778" w:rsidR="00E749E7" w:rsidRPr="001D52AA" w:rsidRDefault="00E749E7" w:rsidP="00E749E7">
            <w:pPr>
              <w:spacing w:before="0" w:after="0" w:line="180" w:lineRule="exact"/>
              <w:jc w:val="right"/>
              <w:rPr>
                <w:sz w:val="16"/>
              </w:rPr>
            </w:pPr>
            <w:r w:rsidRPr="001D52AA">
              <w:rPr>
                <w:sz w:val="16"/>
              </w:rPr>
              <w:t>93</w:t>
            </w:r>
            <w:r w:rsidR="00F775D7" w:rsidRPr="001D52AA">
              <w:rPr>
                <w:sz w:val="16"/>
              </w:rPr>
              <w:t>.</w:t>
            </w:r>
            <w:r w:rsidR="00C91C9B" w:rsidRPr="001D52AA">
              <w:rPr>
                <w:sz w:val="16"/>
              </w:rPr>
              <w:t>3</w:t>
            </w:r>
          </w:p>
        </w:tc>
      </w:tr>
      <w:tr w:rsidR="00E749E7" w:rsidRPr="001D52AA" w14:paraId="5D5E0AB0"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5E38F7B4" w14:textId="77777777" w:rsidR="00E749E7" w:rsidRPr="001D52AA" w:rsidRDefault="00E749E7" w:rsidP="00E749E7">
            <w:pPr>
              <w:spacing w:before="0" w:after="0" w:line="180" w:lineRule="exact"/>
              <w:ind w:firstLineChars="100" w:firstLine="160"/>
              <w:rPr>
                <w:rFonts w:eastAsia="Times New Roman" w:cs="Calibri"/>
                <w:sz w:val="16"/>
                <w:szCs w:val="16"/>
                <w:lang w:val="en-US" w:eastAsia="pl-PL"/>
              </w:rPr>
            </w:pPr>
            <w:r w:rsidRPr="001D52AA">
              <w:rPr>
                <w:rFonts w:eastAsia="Times New Roman" w:cs="Calibri"/>
                <w:sz w:val="16"/>
                <w:szCs w:val="16"/>
                <w:lang w:val="en-US" w:eastAsia="pl-PL"/>
              </w:rPr>
              <w:t>net profit</w:t>
            </w:r>
          </w:p>
        </w:tc>
        <w:tc>
          <w:tcPr>
            <w:tcW w:w="960" w:type="dxa"/>
            <w:tcBorders>
              <w:top w:val="nil"/>
              <w:left w:val="nil"/>
              <w:bottom w:val="single" w:sz="8" w:space="0" w:color="212492"/>
              <w:right w:val="single" w:sz="8" w:space="0" w:color="212492"/>
            </w:tcBorders>
            <w:shd w:val="clear" w:color="auto" w:fill="auto"/>
            <w:vAlign w:val="center"/>
            <w:hideMark/>
          </w:tcPr>
          <w:p w14:paraId="4A839F50" w14:textId="473BA9E6" w:rsidR="00E749E7" w:rsidRPr="001D52AA" w:rsidRDefault="00E749E7" w:rsidP="00E749E7">
            <w:pPr>
              <w:spacing w:before="0" w:after="0" w:line="180" w:lineRule="exact"/>
              <w:jc w:val="right"/>
              <w:rPr>
                <w:sz w:val="16"/>
              </w:rPr>
            </w:pPr>
            <w:r w:rsidRPr="001D52AA">
              <w:rPr>
                <w:sz w:val="16"/>
              </w:rPr>
              <w:t>301</w:t>
            </w:r>
            <w:r w:rsidR="00F775D7" w:rsidRPr="001D52AA">
              <w:rPr>
                <w:sz w:val="16"/>
              </w:rPr>
              <w:t>.</w:t>
            </w:r>
            <w:r w:rsidRPr="001D52AA">
              <w:rPr>
                <w:sz w:val="16"/>
              </w:rPr>
              <w:t>1</w:t>
            </w:r>
          </w:p>
        </w:tc>
        <w:tc>
          <w:tcPr>
            <w:tcW w:w="869" w:type="dxa"/>
            <w:tcBorders>
              <w:top w:val="nil"/>
              <w:left w:val="nil"/>
              <w:bottom w:val="single" w:sz="8" w:space="0" w:color="212492"/>
              <w:right w:val="single" w:sz="8" w:space="0" w:color="212492"/>
            </w:tcBorders>
            <w:shd w:val="clear" w:color="auto" w:fill="auto"/>
            <w:vAlign w:val="center"/>
            <w:hideMark/>
          </w:tcPr>
          <w:p w14:paraId="3683A19F" w14:textId="10D83EE9" w:rsidR="00E749E7" w:rsidRPr="001D52AA" w:rsidRDefault="00E749E7" w:rsidP="00E749E7">
            <w:pPr>
              <w:spacing w:before="0" w:after="0" w:line="180" w:lineRule="exact"/>
              <w:jc w:val="right"/>
              <w:rPr>
                <w:sz w:val="16"/>
              </w:rPr>
            </w:pPr>
            <w:r w:rsidRPr="001D52AA">
              <w:rPr>
                <w:sz w:val="16"/>
              </w:rPr>
              <w:t>132</w:t>
            </w:r>
            <w:r w:rsidR="00F775D7" w:rsidRPr="001D52AA">
              <w:rPr>
                <w:sz w:val="16"/>
              </w:rPr>
              <w:t>.</w:t>
            </w:r>
            <w:r w:rsidRPr="001D52AA">
              <w:rPr>
                <w:sz w:val="16"/>
              </w:rPr>
              <w:t>0</w:t>
            </w:r>
          </w:p>
        </w:tc>
        <w:tc>
          <w:tcPr>
            <w:tcW w:w="993" w:type="dxa"/>
            <w:tcBorders>
              <w:top w:val="nil"/>
              <w:left w:val="nil"/>
              <w:bottom w:val="single" w:sz="8" w:space="0" w:color="212492"/>
              <w:right w:val="single" w:sz="8" w:space="0" w:color="212492"/>
            </w:tcBorders>
            <w:shd w:val="clear" w:color="auto" w:fill="auto"/>
            <w:vAlign w:val="center"/>
            <w:hideMark/>
          </w:tcPr>
          <w:p w14:paraId="72DC1744" w14:textId="30B94FE8" w:rsidR="00E749E7" w:rsidRPr="001D52AA" w:rsidRDefault="00E749E7" w:rsidP="00E749E7">
            <w:pPr>
              <w:spacing w:before="0" w:after="0" w:line="180" w:lineRule="exact"/>
              <w:jc w:val="right"/>
              <w:rPr>
                <w:sz w:val="16"/>
              </w:rPr>
            </w:pPr>
            <w:r w:rsidRPr="001D52AA">
              <w:rPr>
                <w:sz w:val="16"/>
              </w:rPr>
              <w:t>169</w:t>
            </w:r>
            <w:r w:rsidR="00F775D7" w:rsidRPr="001D52AA">
              <w:rPr>
                <w:sz w:val="16"/>
              </w:rPr>
              <w:t>.</w:t>
            </w:r>
            <w:r w:rsidRPr="001D52AA">
              <w:rPr>
                <w:sz w:val="16"/>
              </w:rPr>
              <w:t>0</w:t>
            </w:r>
          </w:p>
        </w:tc>
        <w:tc>
          <w:tcPr>
            <w:tcW w:w="992" w:type="dxa"/>
            <w:tcBorders>
              <w:top w:val="nil"/>
              <w:left w:val="nil"/>
              <w:bottom w:val="single" w:sz="8" w:space="0" w:color="212492"/>
              <w:right w:val="single" w:sz="8" w:space="0" w:color="212492"/>
            </w:tcBorders>
            <w:shd w:val="clear" w:color="auto" w:fill="auto"/>
            <w:vAlign w:val="center"/>
            <w:hideMark/>
          </w:tcPr>
          <w:p w14:paraId="007588FD" w14:textId="0BFAA296" w:rsidR="00E749E7" w:rsidRPr="001D52AA" w:rsidRDefault="00E749E7" w:rsidP="00E749E7">
            <w:pPr>
              <w:spacing w:before="0" w:after="0" w:line="180" w:lineRule="exact"/>
              <w:jc w:val="right"/>
              <w:rPr>
                <w:sz w:val="16"/>
              </w:rPr>
            </w:pPr>
            <w:r w:rsidRPr="001D52AA">
              <w:rPr>
                <w:sz w:val="16"/>
              </w:rPr>
              <w:t>103</w:t>
            </w:r>
            <w:r w:rsidR="00F775D7" w:rsidRPr="001D52AA">
              <w:rPr>
                <w:sz w:val="16"/>
              </w:rPr>
              <w:t>.</w:t>
            </w:r>
            <w:r w:rsidRPr="001D52AA">
              <w:rPr>
                <w:sz w:val="16"/>
              </w:rPr>
              <w:t>5</w:t>
            </w:r>
          </w:p>
        </w:tc>
        <w:tc>
          <w:tcPr>
            <w:tcW w:w="992" w:type="dxa"/>
            <w:tcBorders>
              <w:top w:val="nil"/>
              <w:left w:val="nil"/>
              <w:bottom w:val="single" w:sz="8" w:space="0" w:color="212492"/>
              <w:right w:val="single" w:sz="8" w:space="0" w:color="212492"/>
            </w:tcBorders>
            <w:shd w:val="clear" w:color="auto" w:fill="auto"/>
            <w:vAlign w:val="center"/>
            <w:hideMark/>
          </w:tcPr>
          <w:p w14:paraId="3814F9FF" w14:textId="019CC927" w:rsidR="00E749E7" w:rsidRPr="001D52AA" w:rsidRDefault="00E749E7" w:rsidP="00E749E7">
            <w:pPr>
              <w:spacing w:before="0" w:after="0" w:line="180" w:lineRule="exact"/>
              <w:jc w:val="right"/>
              <w:rPr>
                <w:sz w:val="16"/>
              </w:rPr>
            </w:pPr>
            <w:r w:rsidRPr="001D52AA">
              <w:rPr>
                <w:sz w:val="16"/>
              </w:rPr>
              <w:t>102</w:t>
            </w:r>
            <w:r w:rsidR="00F775D7" w:rsidRPr="001D52AA">
              <w:rPr>
                <w:sz w:val="16"/>
              </w:rPr>
              <w:t>.</w:t>
            </w:r>
            <w:r w:rsidRPr="001D52AA">
              <w:rPr>
                <w:sz w:val="16"/>
              </w:rPr>
              <w:t>7</w:t>
            </w:r>
          </w:p>
        </w:tc>
        <w:tc>
          <w:tcPr>
            <w:tcW w:w="851" w:type="dxa"/>
            <w:tcBorders>
              <w:top w:val="nil"/>
              <w:left w:val="nil"/>
              <w:bottom w:val="single" w:sz="8" w:space="0" w:color="212492"/>
              <w:right w:val="nil"/>
            </w:tcBorders>
            <w:shd w:val="clear" w:color="auto" w:fill="auto"/>
            <w:vAlign w:val="center"/>
            <w:hideMark/>
          </w:tcPr>
          <w:p w14:paraId="17C78C4C" w14:textId="2F3EE1E1" w:rsidR="00E749E7" w:rsidRPr="001D52AA" w:rsidRDefault="00E749E7" w:rsidP="00E749E7">
            <w:pPr>
              <w:spacing w:before="0" w:after="0" w:line="180" w:lineRule="exact"/>
              <w:jc w:val="right"/>
              <w:rPr>
                <w:sz w:val="16"/>
              </w:rPr>
            </w:pPr>
            <w:r w:rsidRPr="001D52AA">
              <w:rPr>
                <w:sz w:val="16"/>
              </w:rPr>
              <w:t>104</w:t>
            </w:r>
            <w:r w:rsidR="00F775D7" w:rsidRPr="001D52AA">
              <w:rPr>
                <w:sz w:val="16"/>
              </w:rPr>
              <w:t>.</w:t>
            </w:r>
            <w:r w:rsidRPr="001D52AA">
              <w:rPr>
                <w:sz w:val="16"/>
              </w:rPr>
              <w:t>1</w:t>
            </w:r>
          </w:p>
        </w:tc>
      </w:tr>
      <w:tr w:rsidR="00E749E7" w:rsidRPr="001D52AA" w14:paraId="00E61839"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7BCCDBEC" w14:textId="77777777" w:rsidR="00E749E7" w:rsidRPr="001D52AA" w:rsidRDefault="00E749E7" w:rsidP="00E749E7">
            <w:pPr>
              <w:spacing w:before="0" w:after="0" w:line="180" w:lineRule="exact"/>
              <w:ind w:firstLineChars="100" w:firstLine="160"/>
              <w:rPr>
                <w:rFonts w:eastAsia="Times New Roman" w:cs="Calibri"/>
                <w:sz w:val="16"/>
                <w:szCs w:val="16"/>
                <w:lang w:val="en-US" w:eastAsia="pl-PL"/>
              </w:rPr>
            </w:pPr>
            <w:r w:rsidRPr="001D52AA">
              <w:rPr>
                <w:rFonts w:eastAsia="Times New Roman" w:cs="Calibri"/>
                <w:sz w:val="16"/>
                <w:szCs w:val="16"/>
                <w:lang w:val="en-US" w:eastAsia="pl-PL"/>
              </w:rPr>
              <w:t>net loss</w:t>
            </w:r>
          </w:p>
        </w:tc>
        <w:tc>
          <w:tcPr>
            <w:tcW w:w="960" w:type="dxa"/>
            <w:tcBorders>
              <w:top w:val="nil"/>
              <w:left w:val="nil"/>
              <w:bottom w:val="single" w:sz="8" w:space="0" w:color="212492"/>
              <w:right w:val="single" w:sz="8" w:space="0" w:color="212492"/>
            </w:tcBorders>
            <w:shd w:val="clear" w:color="auto" w:fill="auto"/>
            <w:vAlign w:val="center"/>
            <w:hideMark/>
          </w:tcPr>
          <w:p w14:paraId="7D1DF2B4" w14:textId="4790DB21" w:rsidR="00E749E7" w:rsidRPr="001D52AA" w:rsidRDefault="00E749E7" w:rsidP="00E749E7">
            <w:pPr>
              <w:spacing w:before="0" w:after="0" w:line="180" w:lineRule="exact"/>
              <w:jc w:val="right"/>
              <w:rPr>
                <w:sz w:val="16"/>
              </w:rPr>
            </w:pPr>
            <w:r w:rsidRPr="001D52AA">
              <w:rPr>
                <w:sz w:val="16"/>
              </w:rPr>
              <w:t>98</w:t>
            </w:r>
            <w:r w:rsidR="00F775D7" w:rsidRPr="001D52AA">
              <w:rPr>
                <w:sz w:val="16"/>
              </w:rPr>
              <w:t>.</w:t>
            </w:r>
            <w:r w:rsidRPr="001D52AA">
              <w:rPr>
                <w:sz w:val="16"/>
              </w:rPr>
              <w:t>2</w:t>
            </w:r>
          </w:p>
        </w:tc>
        <w:tc>
          <w:tcPr>
            <w:tcW w:w="869" w:type="dxa"/>
            <w:tcBorders>
              <w:top w:val="nil"/>
              <w:left w:val="nil"/>
              <w:bottom w:val="single" w:sz="8" w:space="0" w:color="212492"/>
              <w:right w:val="single" w:sz="8" w:space="0" w:color="212492"/>
            </w:tcBorders>
            <w:shd w:val="clear" w:color="auto" w:fill="auto"/>
            <w:vAlign w:val="center"/>
            <w:hideMark/>
          </w:tcPr>
          <w:p w14:paraId="00F4DAE8" w14:textId="1A8C9B92" w:rsidR="00E749E7" w:rsidRPr="001D52AA" w:rsidRDefault="00E749E7" w:rsidP="00E749E7">
            <w:pPr>
              <w:spacing w:before="0" w:after="0" w:line="180" w:lineRule="exact"/>
              <w:jc w:val="right"/>
              <w:rPr>
                <w:sz w:val="16"/>
              </w:rPr>
            </w:pPr>
            <w:r w:rsidRPr="001D52AA">
              <w:rPr>
                <w:sz w:val="16"/>
              </w:rPr>
              <w:t>28</w:t>
            </w:r>
            <w:r w:rsidR="00F775D7" w:rsidRPr="001D52AA">
              <w:rPr>
                <w:sz w:val="16"/>
              </w:rPr>
              <w:t>.</w:t>
            </w:r>
            <w:r w:rsidRPr="001D52AA">
              <w:rPr>
                <w:sz w:val="16"/>
              </w:rPr>
              <w:t>3</w:t>
            </w:r>
          </w:p>
        </w:tc>
        <w:tc>
          <w:tcPr>
            <w:tcW w:w="993" w:type="dxa"/>
            <w:tcBorders>
              <w:top w:val="nil"/>
              <w:left w:val="nil"/>
              <w:bottom w:val="single" w:sz="8" w:space="0" w:color="212492"/>
              <w:right w:val="single" w:sz="8" w:space="0" w:color="212492"/>
            </w:tcBorders>
            <w:shd w:val="clear" w:color="auto" w:fill="auto"/>
            <w:vAlign w:val="center"/>
            <w:hideMark/>
          </w:tcPr>
          <w:p w14:paraId="4C7E9EF8" w14:textId="6859E422" w:rsidR="00E749E7" w:rsidRPr="001D52AA" w:rsidRDefault="00E749E7" w:rsidP="00E749E7">
            <w:pPr>
              <w:spacing w:before="0" w:after="0" w:line="180" w:lineRule="exact"/>
              <w:jc w:val="right"/>
              <w:rPr>
                <w:sz w:val="16"/>
              </w:rPr>
            </w:pPr>
            <w:r w:rsidRPr="001D52AA">
              <w:rPr>
                <w:sz w:val="16"/>
              </w:rPr>
              <w:t>69</w:t>
            </w:r>
            <w:r w:rsidR="00F775D7" w:rsidRPr="001D52AA">
              <w:rPr>
                <w:sz w:val="16"/>
              </w:rPr>
              <w:t>.</w:t>
            </w:r>
            <w:r w:rsidRPr="001D52AA">
              <w:rPr>
                <w:sz w:val="16"/>
              </w:rPr>
              <w:t>9</w:t>
            </w:r>
          </w:p>
        </w:tc>
        <w:tc>
          <w:tcPr>
            <w:tcW w:w="992" w:type="dxa"/>
            <w:tcBorders>
              <w:top w:val="nil"/>
              <w:left w:val="nil"/>
              <w:bottom w:val="single" w:sz="8" w:space="0" w:color="212492"/>
              <w:right w:val="single" w:sz="8" w:space="0" w:color="212492"/>
            </w:tcBorders>
            <w:shd w:val="clear" w:color="auto" w:fill="auto"/>
            <w:vAlign w:val="center"/>
            <w:hideMark/>
          </w:tcPr>
          <w:p w14:paraId="30A55BC6" w14:textId="086092EF" w:rsidR="00E749E7" w:rsidRPr="001D52AA" w:rsidRDefault="00E749E7" w:rsidP="00E749E7">
            <w:pPr>
              <w:spacing w:before="0" w:after="0" w:line="180" w:lineRule="exact"/>
              <w:jc w:val="right"/>
              <w:rPr>
                <w:sz w:val="16"/>
              </w:rPr>
            </w:pPr>
            <w:r w:rsidRPr="001D52AA">
              <w:rPr>
                <w:sz w:val="16"/>
              </w:rPr>
              <w:t>115</w:t>
            </w:r>
            <w:r w:rsidR="00F775D7" w:rsidRPr="001D52AA">
              <w:rPr>
                <w:sz w:val="16"/>
              </w:rPr>
              <w:t>.</w:t>
            </w:r>
            <w:r w:rsidRPr="001D52AA">
              <w:rPr>
                <w:sz w:val="16"/>
              </w:rPr>
              <w:t>3</w:t>
            </w:r>
          </w:p>
        </w:tc>
        <w:tc>
          <w:tcPr>
            <w:tcW w:w="992" w:type="dxa"/>
            <w:tcBorders>
              <w:top w:val="nil"/>
              <w:left w:val="nil"/>
              <w:bottom w:val="single" w:sz="8" w:space="0" w:color="212492"/>
              <w:right w:val="single" w:sz="8" w:space="0" w:color="212492"/>
            </w:tcBorders>
            <w:shd w:val="clear" w:color="auto" w:fill="auto"/>
            <w:vAlign w:val="center"/>
            <w:hideMark/>
          </w:tcPr>
          <w:p w14:paraId="52BE8B67" w14:textId="65C98D4A" w:rsidR="00E749E7" w:rsidRPr="001D52AA" w:rsidRDefault="00E749E7" w:rsidP="00E749E7">
            <w:pPr>
              <w:spacing w:before="0" w:after="0" w:line="180" w:lineRule="exact"/>
              <w:jc w:val="right"/>
              <w:rPr>
                <w:sz w:val="16"/>
              </w:rPr>
            </w:pPr>
            <w:r w:rsidRPr="001D52AA">
              <w:rPr>
                <w:sz w:val="16"/>
              </w:rPr>
              <w:t>97</w:t>
            </w:r>
            <w:r w:rsidR="00F775D7" w:rsidRPr="001D52AA">
              <w:rPr>
                <w:sz w:val="16"/>
              </w:rPr>
              <w:t>.</w:t>
            </w:r>
            <w:r w:rsidR="00C91C9B" w:rsidRPr="001D52AA">
              <w:rPr>
                <w:sz w:val="16"/>
              </w:rPr>
              <w:t>8</w:t>
            </w:r>
          </w:p>
        </w:tc>
        <w:tc>
          <w:tcPr>
            <w:tcW w:w="851" w:type="dxa"/>
            <w:tcBorders>
              <w:top w:val="nil"/>
              <w:left w:val="nil"/>
              <w:bottom w:val="single" w:sz="8" w:space="0" w:color="212492"/>
              <w:right w:val="nil"/>
            </w:tcBorders>
            <w:shd w:val="clear" w:color="auto" w:fill="auto"/>
            <w:vAlign w:val="center"/>
            <w:hideMark/>
          </w:tcPr>
          <w:p w14:paraId="72F6CB67" w14:textId="3AE6B099" w:rsidR="00E749E7" w:rsidRPr="001D52AA" w:rsidRDefault="00E749E7" w:rsidP="00E749E7">
            <w:pPr>
              <w:spacing w:before="0" w:after="0" w:line="180" w:lineRule="exact"/>
              <w:jc w:val="right"/>
              <w:rPr>
                <w:sz w:val="16"/>
              </w:rPr>
            </w:pPr>
            <w:r w:rsidRPr="001D52AA">
              <w:rPr>
                <w:sz w:val="16"/>
              </w:rPr>
              <w:t>124</w:t>
            </w:r>
            <w:r w:rsidR="00F775D7" w:rsidRPr="001D52AA">
              <w:rPr>
                <w:sz w:val="16"/>
              </w:rPr>
              <w:t>.</w:t>
            </w:r>
            <w:r w:rsidRPr="001D52AA">
              <w:rPr>
                <w:sz w:val="16"/>
              </w:rPr>
              <w:t>4</w:t>
            </w:r>
          </w:p>
        </w:tc>
      </w:tr>
      <w:tr w:rsidR="006A698D" w:rsidRPr="001D52AA" w14:paraId="2DCDFEC8" w14:textId="77777777" w:rsidTr="00E0492E">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163BE21B" w14:textId="77777777" w:rsidR="006A698D" w:rsidRPr="001D52AA" w:rsidRDefault="006A698D" w:rsidP="006A698D">
            <w:pPr>
              <w:spacing w:before="0" w:after="0" w:line="180" w:lineRule="exact"/>
              <w:ind w:firstLineChars="100" w:firstLine="160"/>
              <w:rPr>
                <w:rFonts w:eastAsia="Times New Roman" w:cs="Calibri"/>
                <w:sz w:val="16"/>
                <w:szCs w:val="16"/>
                <w:lang w:val="en-US" w:eastAsia="pl-PL"/>
              </w:rPr>
            </w:pPr>
            <w:r w:rsidRPr="001D52AA">
              <w:rPr>
                <w:rFonts w:eastAsia="Times New Roman" w:cs="Calibri"/>
                <w:sz w:val="16"/>
                <w:szCs w:val="16"/>
                <w:lang w:val="en-US" w:eastAsia="pl-PL"/>
              </w:rPr>
              <w:t> </w:t>
            </w:r>
          </w:p>
        </w:tc>
        <w:tc>
          <w:tcPr>
            <w:tcW w:w="2822" w:type="dxa"/>
            <w:gridSpan w:val="3"/>
            <w:tcBorders>
              <w:top w:val="single" w:sz="8" w:space="0" w:color="212492"/>
              <w:left w:val="nil"/>
              <w:bottom w:val="single" w:sz="8" w:space="0" w:color="212492"/>
              <w:right w:val="single" w:sz="8" w:space="0" w:color="212492"/>
            </w:tcBorders>
            <w:shd w:val="clear" w:color="auto" w:fill="auto"/>
            <w:vAlign w:val="center"/>
            <w:hideMark/>
          </w:tcPr>
          <w:p w14:paraId="125DDD69" w14:textId="10D93CD5" w:rsidR="006A698D" w:rsidRPr="001D52AA" w:rsidRDefault="006A698D" w:rsidP="006A698D">
            <w:pPr>
              <w:spacing w:before="0" w:after="0" w:line="180" w:lineRule="exact"/>
              <w:jc w:val="center"/>
              <w:rPr>
                <w:rFonts w:eastAsia="Times New Roman" w:cs="Calibri"/>
                <w:sz w:val="16"/>
                <w:szCs w:val="16"/>
                <w:lang w:val="en-US" w:eastAsia="pl-PL"/>
              </w:rPr>
            </w:pPr>
            <w:r w:rsidRPr="001D52AA">
              <w:rPr>
                <w:sz w:val="16"/>
              </w:rPr>
              <w:t>in %</w:t>
            </w:r>
          </w:p>
        </w:tc>
        <w:tc>
          <w:tcPr>
            <w:tcW w:w="992" w:type="dxa"/>
            <w:tcBorders>
              <w:top w:val="nil"/>
              <w:left w:val="nil"/>
              <w:bottom w:val="single" w:sz="8" w:space="0" w:color="212492"/>
            </w:tcBorders>
            <w:shd w:val="clear" w:color="auto" w:fill="auto"/>
            <w:vAlign w:val="center"/>
            <w:hideMark/>
          </w:tcPr>
          <w:p w14:paraId="3603BB95" w14:textId="3D18A47A" w:rsidR="006A698D" w:rsidRPr="001D52AA" w:rsidRDefault="006A698D" w:rsidP="006A698D">
            <w:pPr>
              <w:spacing w:before="0" w:after="0" w:line="180" w:lineRule="exact"/>
              <w:jc w:val="right"/>
              <w:rPr>
                <w:rFonts w:eastAsia="Times New Roman" w:cs="Calibri"/>
                <w:sz w:val="16"/>
                <w:szCs w:val="16"/>
                <w:lang w:val="en-US" w:eastAsia="pl-PL"/>
              </w:rPr>
            </w:pPr>
          </w:p>
        </w:tc>
        <w:tc>
          <w:tcPr>
            <w:tcW w:w="992" w:type="dxa"/>
            <w:tcBorders>
              <w:top w:val="nil"/>
              <w:left w:val="nil"/>
              <w:bottom w:val="single" w:sz="8" w:space="0" w:color="212492"/>
            </w:tcBorders>
            <w:shd w:val="clear" w:color="auto" w:fill="auto"/>
            <w:vAlign w:val="center"/>
            <w:hideMark/>
          </w:tcPr>
          <w:p w14:paraId="48400853" w14:textId="756ABB84" w:rsidR="006A698D" w:rsidRPr="001D52AA" w:rsidRDefault="006A698D" w:rsidP="006A698D">
            <w:pPr>
              <w:spacing w:before="0" w:after="0" w:line="180" w:lineRule="exact"/>
              <w:jc w:val="right"/>
              <w:rPr>
                <w:rFonts w:eastAsia="Times New Roman" w:cs="Calibri"/>
                <w:sz w:val="16"/>
                <w:szCs w:val="16"/>
                <w:lang w:val="en-US" w:eastAsia="pl-PL"/>
              </w:rPr>
            </w:pPr>
          </w:p>
        </w:tc>
        <w:tc>
          <w:tcPr>
            <w:tcW w:w="851" w:type="dxa"/>
            <w:tcBorders>
              <w:top w:val="nil"/>
              <w:left w:val="nil"/>
              <w:bottom w:val="single" w:sz="8" w:space="0" w:color="212492"/>
              <w:right w:val="nil"/>
            </w:tcBorders>
            <w:shd w:val="clear" w:color="auto" w:fill="auto"/>
            <w:vAlign w:val="center"/>
            <w:hideMark/>
          </w:tcPr>
          <w:p w14:paraId="5B8C3B5B" w14:textId="1AA89B5C" w:rsidR="006A698D" w:rsidRPr="001D52AA" w:rsidRDefault="006A698D" w:rsidP="006A698D">
            <w:pPr>
              <w:spacing w:before="0" w:after="0" w:line="180" w:lineRule="exact"/>
              <w:jc w:val="right"/>
              <w:rPr>
                <w:rFonts w:eastAsia="Times New Roman" w:cs="Calibri"/>
                <w:sz w:val="16"/>
                <w:szCs w:val="16"/>
                <w:lang w:val="en-US" w:eastAsia="pl-PL"/>
              </w:rPr>
            </w:pPr>
          </w:p>
        </w:tc>
      </w:tr>
      <w:tr w:rsidR="00E749E7" w:rsidRPr="001D52AA" w14:paraId="54014512"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52B407A3" w14:textId="77777777" w:rsidR="00E749E7" w:rsidRPr="001D52AA" w:rsidRDefault="00E749E7" w:rsidP="00E749E7">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 xml:space="preserve">Total cost level indicator </w:t>
            </w:r>
            <w:r w:rsidRPr="001D52AA">
              <w:rPr>
                <w:rFonts w:eastAsia="Times New Roman" w:cs="Calibri"/>
                <w:sz w:val="16"/>
                <w:szCs w:val="16"/>
                <w:vertAlign w:val="superscript"/>
                <w:lang w:val="en-US" w:eastAsia="pl-PL"/>
              </w:rPr>
              <w:t>1)</w:t>
            </w:r>
          </w:p>
        </w:tc>
        <w:tc>
          <w:tcPr>
            <w:tcW w:w="960" w:type="dxa"/>
            <w:tcBorders>
              <w:top w:val="nil"/>
              <w:left w:val="nil"/>
              <w:bottom w:val="single" w:sz="8" w:space="0" w:color="212492"/>
              <w:right w:val="single" w:sz="8" w:space="0" w:color="212492"/>
            </w:tcBorders>
            <w:shd w:val="clear" w:color="auto" w:fill="auto"/>
            <w:vAlign w:val="center"/>
            <w:hideMark/>
          </w:tcPr>
          <w:p w14:paraId="5F95CEE8" w14:textId="25E199F8" w:rsidR="00E749E7" w:rsidRPr="001D52AA" w:rsidRDefault="00E749E7" w:rsidP="00E749E7">
            <w:pPr>
              <w:spacing w:before="0" w:after="0" w:line="180" w:lineRule="exact"/>
              <w:jc w:val="right"/>
              <w:rPr>
                <w:sz w:val="16"/>
              </w:rPr>
            </w:pPr>
            <w:r w:rsidRPr="001D52AA">
              <w:rPr>
                <w:sz w:val="16"/>
              </w:rPr>
              <w:t>95</w:t>
            </w:r>
            <w:r w:rsidR="00F775D7" w:rsidRPr="001D52AA">
              <w:rPr>
                <w:sz w:val="16"/>
              </w:rPr>
              <w:t>.</w:t>
            </w:r>
            <w:r w:rsidRPr="001D52AA">
              <w:rPr>
                <w:sz w:val="16"/>
              </w:rPr>
              <w:t>9</w:t>
            </w:r>
          </w:p>
        </w:tc>
        <w:tc>
          <w:tcPr>
            <w:tcW w:w="869" w:type="dxa"/>
            <w:tcBorders>
              <w:top w:val="nil"/>
              <w:left w:val="nil"/>
              <w:bottom w:val="single" w:sz="8" w:space="0" w:color="212492"/>
              <w:right w:val="single" w:sz="8" w:space="0" w:color="212492"/>
            </w:tcBorders>
            <w:shd w:val="clear" w:color="auto" w:fill="auto"/>
            <w:vAlign w:val="center"/>
          </w:tcPr>
          <w:p w14:paraId="112F7A31" w14:textId="584EE3C0" w:rsidR="00E749E7" w:rsidRPr="001D52AA" w:rsidRDefault="00E749E7" w:rsidP="00E749E7">
            <w:pPr>
              <w:spacing w:before="0" w:after="0" w:line="180" w:lineRule="exact"/>
              <w:jc w:val="right"/>
              <w:rPr>
                <w:sz w:val="16"/>
              </w:rPr>
            </w:pPr>
            <w:r w:rsidRPr="001D52AA">
              <w:rPr>
                <w:sz w:val="16"/>
              </w:rPr>
              <w:t>94</w:t>
            </w:r>
            <w:r w:rsidR="00F775D7" w:rsidRPr="001D52AA">
              <w:rPr>
                <w:sz w:val="16"/>
              </w:rPr>
              <w:t>.</w:t>
            </w:r>
            <w:r w:rsidRPr="001D52AA">
              <w:rPr>
                <w:sz w:val="16"/>
              </w:rPr>
              <w:t>8</w:t>
            </w:r>
          </w:p>
        </w:tc>
        <w:tc>
          <w:tcPr>
            <w:tcW w:w="993" w:type="dxa"/>
            <w:tcBorders>
              <w:top w:val="nil"/>
              <w:left w:val="nil"/>
              <w:bottom w:val="single" w:sz="8" w:space="0" w:color="212492"/>
              <w:right w:val="single" w:sz="8" w:space="0" w:color="212492"/>
            </w:tcBorders>
            <w:shd w:val="clear" w:color="auto" w:fill="auto"/>
            <w:vAlign w:val="center"/>
            <w:hideMark/>
          </w:tcPr>
          <w:p w14:paraId="656F7075" w14:textId="18DBFF97" w:rsidR="00E749E7" w:rsidRPr="001D52AA" w:rsidRDefault="00E749E7" w:rsidP="00E749E7">
            <w:pPr>
              <w:spacing w:before="0" w:after="0" w:line="180" w:lineRule="exact"/>
              <w:jc w:val="right"/>
              <w:rPr>
                <w:sz w:val="16"/>
              </w:rPr>
            </w:pPr>
            <w:r w:rsidRPr="001D52AA">
              <w:rPr>
                <w:sz w:val="16"/>
              </w:rPr>
              <w:t>96</w:t>
            </w:r>
            <w:r w:rsidR="00F775D7" w:rsidRPr="001D52AA">
              <w:rPr>
                <w:sz w:val="16"/>
              </w:rPr>
              <w:t>.</w:t>
            </w:r>
            <w:r w:rsidRPr="001D52AA">
              <w:rPr>
                <w:sz w:val="16"/>
              </w:rPr>
              <w:t>5</w:t>
            </w:r>
          </w:p>
        </w:tc>
        <w:tc>
          <w:tcPr>
            <w:tcW w:w="992" w:type="dxa"/>
            <w:tcBorders>
              <w:top w:val="nil"/>
              <w:left w:val="nil"/>
              <w:bottom w:val="single" w:sz="8" w:space="0" w:color="212492"/>
              <w:right w:val="single" w:sz="8" w:space="0" w:color="212492"/>
            </w:tcBorders>
            <w:shd w:val="clear" w:color="auto" w:fill="auto"/>
            <w:vAlign w:val="center"/>
            <w:hideMark/>
          </w:tcPr>
          <w:p w14:paraId="7F3A1D5B" w14:textId="4997851B" w:rsidR="00E749E7" w:rsidRPr="001D52AA" w:rsidRDefault="00E749E7" w:rsidP="00E749E7">
            <w:pPr>
              <w:spacing w:before="0" w:after="0" w:line="180" w:lineRule="exact"/>
              <w:jc w:val="right"/>
              <w:rPr>
                <w:rFonts w:eastAsia="Times New Roman" w:cs="Calibri"/>
                <w:sz w:val="16"/>
                <w:szCs w:val="16"/>
                <w:lang w:val="en-US" w:eastAsia="pl-PL"/>
              </w:rPr>
            </w:pPr>
            <w:r w:rsidRPr="001D52AA">
              <w:rPr>
                <w:sz w:val="16"/>
              </w:rPr>
              <w:t>x</w:t>
            </w:r>
          </w:p>
        </w:tc>
        <w:tc>
          <w:tcPr>
            <w:tcW w:w="992" w:type="dxa"/>
            <w:tcBorders>
              <w:top w:val="nil"/>
              <w:left w:val="nil"/>
              <w:bottom w:val="single" w:sz="8" w:space="0" w:color="212492"/>
              <w:right w:val="single" w:sz="8" w:space="0" w:color="212492"/>
            </w:tcBorders>
            <w:shd w:val="clear" w:color="auto" w:fill="auto"/>
            <w:vAlign w:val="center"/>
            <w:hideMark/>
          </w:tcPr>
          <w:p w14:paraId="738518A0" w14:textId="51A8F8E6" w:rsidR="00E749E7" w:rsidRPr="001D52AA" w:rsidRDefault="00E749E7" w:rsidP="00E749E7">
            <w:pPr>
              <w:spacing w:before="0" w:after="0" w:line="180" w:lineRule="exact"/>
              <w:jc w:val="right"/>
              <w:rPr>
                <w:rFonts w:eastAsia="Times New Roman" w:cs="Calibri"/>
                <w:sz w:val="16"/>
                <w:szCs w:val="16"/>
                <w:lang w:val="en-US" w:eastAsia="pl-PL"/>
              </w:rPr>
            </w:pPr>
            <w:r w:rsidRPr="001D52AA">
              <w:rPr>
                <w:sz w:val="16"/>
              </w:rPr>
              <w:t>x</w:t>
            </w:r>
          </w:p>
        </w:tc>
        <w:tc>
          <w:tcPr>
            <w:tcW w:w="851" w:type="dxa"/>
            <w:tcBorders>
              <w:top w:val="nil"/>
              <w:left w:val="nil"/>
              <w:bottom w:val="single" w:sz="8" w:space="0" w:color="212492"/>
              <w:right w:val="nil"/>
            </w:tcBorders>
            <w:shd w:val="clear" w:color="auto" w:fill="auto"/>
            <w:vAlign w:val="center"/>
            <w:hideMark/>
          </w:tcPr>
          <w:p w14:paraId="540EB9F8" w14:textId="68625ED9" w:rsidR="00E749E7" w:rsidRPr="001D52AA" w:rsidRDefault="00E749E7" w:rsidP="00E749E7">
            <w:pPr>
              <w:spacing w:before="0" w:after="0" w:line="180" w:lineRule="exact"/>
              <w:jc w:val="right"/>
              <w:rPr>
                <w:rFonts w:eastAsia="Times New Roman" w:cs="Calibri"/>
                <w:sz w:val="16"/>
                <w:szCs w:val="16"/>
                <w:lang w:val="en-US" w:eastAsia="pl-PL"/>
              </w:rPr>
            </w:pPr>
            <w:r w:rsidRPr="001D52AA">
              <w:rPr>
                <w:sz w:val="16"/>
              </w:rPr>
              <w:t>x</w:t>
            </w:r>
          </w:p>
        </w:tc>
      </w:tr>
      <w:tr w:rsidR="00E749E7" w:rsidRPr="001D52AA" w14:paraId="71B9A5FA"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4FC3A58B" w14:textId="77777777" w:rsidR="00E749E7" w:rsidRPr="001D52AA" w:rsidRDefault="00E749E7" w:rsidP="00E749E7">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 xml:space="preserve">Gross turnover profitability indicator </w:t>
            </w:r>
            <w:r w:rsidRPr="001D52AA">
              <w:rPr>
                <w:rFonts w:eastAsia="Times New Roman" w:cs="Calibri"/>
                <w:sz w:val="16"/>
                <w:szCs w:val="16"/>
                <w:vertAlign w:val="superscript"/>
                <w:lang w:val="en-US" w:eastAsia="pl-PL"/>
              </w:rPr>
              <w:t>2)</w:t>
            </w:r>
          </w:p>
        </w:tc>
        <w:tc>
          <w:tcPr>
            <w:tcW w:w="960" w:type="dxa"/>
            <w:tcBorders>
              <w:top w:val="nil"/>
              <w:left w:val="nil"/>
              <w:bottom w:val="single" w:sz="8" w:space="0" w:color="212492"/>
              <w:right w:val="single" w:sz="8" w:space="0" w:color="212492"/>
            </w:tcBorders>
            <w:shd w:val="clear" w:color="auto" w:fill="auto"/>
            <w:vAlign w:val="center"/>
            <w:hideMark/>
          </w:tcPr>
          <w:p w14:paraId="1FB2B5D1" w14:textId="65E9AF1C" w:rsidR="00E749E7" w:rsidRPr="001D52AA" w:rsidRDefault="00E749E7" w:rsidP="00E749E7">
            <w:pPr>
              <w:spacing w:before="0" w:after="0" w:line="180" w:lineRule="exact"/>
              <w:jc w:val="right"/>
              <w:rPr>
                <w:sz w:val="16"/>
              </w:rPr>
            </w:pPr>
            <w:r w:rsidRPr="001D52AA">
              <w:rPr>
                <w:sz w:val="16"/>
              </w:rPr>
              <w:t>4</w:t>
            </w:r>
            <w:r w:rsidR="00F775D7" w:rsidRPr="001D52AA">
              <w:rPr>
                <w:sz w:val="16"/>
              </w:rPr>
              <w:t>.</w:t>
            </w:r>
            <w:r w:rsidRPr="001D52AA">
              <w:rPr>
                <w:sz w:val="16"/>
              </w:rPr>
              <w:t>1</w:t>
            </w:r>
          </w:p>
        </w:tc>
        <w:tc>
          <w:tcPr>
            <w:tcW w:w="869" w:type="dxa"/>
            <w:tcBorders>
              <w:top w:val="nil"/>
              <w:left w:val="nil"/>
              <w:bottom w:val="single" w:sz="8" w:space="0" w:color="212492"/>
              <w:right w:val="single" w:sz="8" w:space="0" w:color="212492"/>
            </w:tcBorders>
            <w:shd w:val="clear" w:color="auto" w:fill="auto"/>
            <w:vAlign w:val="center"/>
          </w:tcPr>
          <w:p w14:paraId="25F5D11E" w14:textId="1731FF8B" w:rsidR="00E749E7" w:rsidRPr="001D52AA" w:rsidRDefault="00E749E7" w:rsidP="00E749E7">
            <w:pPr>
              <w:spacing w:before="0" w:after="0" w:line="180" w:lineRule="exact"/>
              <w:jc w:val="right"/>
              <w:rPr>
                <w:sz w:val="16"/>
              </w:rPr>
            </w:pPr>
            <w:r w:rsidRPr="001D52AA">
              <w:rPr>
                <w:sz w:val="16"/>
              </w:rPr>
              <w:t>5</w:t>
            </w:r>
            <w:r w:rsidR="00F775D7" w:rsidRPr="001D52AA">
              <w:rPr>
                <w:sz w:val="16"/>
              </w:rPr>
              <w:t>.</w:t>
            </w:r>
            <w:r w:rsidRPr="001D52AA">
              <w:rPr>
                <w:sz w:val="16"/>
              </w:rPr>
              <w:t>2</w:t>
            </w:r>
          </w:p>
        </w:tc>
        <w:tc>
          <w:tcPr>
            <w:tcW w:w="993" w:type="dxa"/>
            <w:tcBorders>
              <w:top w:val="nil"/>
              <w:left w:val="nil"/>
              <w:bottom w:val="single" w:sz="8" w:space="0" w:color="212492"/>
              <w:right w:val="single" w:sz="8" w:space="0" w:color="212492"/>
            </w:tcBorders>
            <w:shd w:val="clear" w:color="auto" w:fill="auto"/>
            <w:vAlign w:val="center"/>
            <w:hideMark/>
          </w:tcPr>
          <w:p w14:paraId="62643C98" w14:textId="54441DB8" w:rsidR="00E749E7" w:rsidRPr="001D52AA" w:rsidRDefault="00E749E7" w:rsidP="00E749E7">
            <w:pPr>
              <w:spacing w:before="0" w:after="0" w:line="180" w:lineRule="exact"/>
              <w:jc w:val="right"/>
              <w:rPr>
                <w:sz w:val="16"/>
              </w:rPr>
            </w:pPr>
            <w:r w:rsidRPr="001D52AA">
              <w:rPr>
                <w:sz w:val="16"/>
              </w:rPr>
              <w:t>3</w:t>
            </w:r>
            <w:r w:rsidR="00F775D7" w:rsidRPr="001D52AA">
              <w:rPr>
                <w:sz w:val="16"/>
              </w:rPr>
              <w:t>.</w:t>
            </w:r>
            <w:r w:rsidRPr="001D52AA">
              <w:rPr>
                <w:sz w:val="16"/>
              </w:rPr>
              <w:t>5</w:t>
            </w:r>
          </w:p>
        </w:tc>
        <w:tc>
          <w:tcPr>
            <w:tcW w:w="992" w:type="dxa"/>
            <w:tcBorders>
              <w:top w:val="nil"/>
              <w:left w:val="nil"/>
              <w:bottom w:val="single" w:sz="8" w:space="0" w:color="212492"/>
              <w:right w:val="single" w:sz="8" w:space="0" w:color="212492"/>
            </w:tcBorders>
            <w:shd w:val="clear" w:color="auto" w:fill="auto"/>
            <w:vAlign w:val="center"/>
            <w:hideMark/>
          </w:tcPr>
          <w:p w14:paraId="3A75851C" w14:textId="6D5F6052" w:rsidR="00E749E7" w:rsidRPr="001D52AA" w:rsidRDefault="00E749E7" w:rsidP="00E749E7">
            <w:pPr>
              <w:spacing w:before="0" w:after="0" w:line="180" w:lineRule="exact"/>
              <w:jc w:val="right"/>
              <w:rPr>
                <w:rFonts w:eastAsia="Times New Roman" w:cs="Calibri"/>
                <w:sz w:val="16"/>
                <w:szCs w:val="16"/>
                <w:lang w:val="en-US" w:eastAsia="pl-PL"/>
              </w:rPr>
            </w:pPr>
            <w:r w:rsidRPr="001D52AA">
              <w:rPr>
                <w:sz w:val="16"/>
              </w:rPr>
              <w:t>x</w:t>
            </w:r>
          </w:p>
        </w:tc>
        <w:tc>
          <w:tcPr>
            <w:tcW w:w="992" w:type="dxa"/>
            <w:tcBorders>
              <w:top w:val="nil"/>
              <w:left w:val="nil"/>
              <w:bottom w:val="single" w:sz="8" w:space="0" w:color="212492"/>
              <w:right w:val="single" w:sz="8" w:space="0" w:color="212492"/>
            </w:tcBorders>
            <w:shd w:val="clear" w:color="auto" w:fill="auto"/>
            <w:vAlign w:val="center"/>
            <w:hideMark/>
          </w:tcPr>
          <w:p w14:paraId="4980609B" w14:textId="1ABEEC45" w:rsidR="00E749E7" w:rsidRPr="001D52AA" w:rsidRDefault="00E749E7" w:rsidP="00E749E7">
            <w:pPr>
              <w:spacing w:before="0" w:after="0" w:line="180" w:lineRule="exact"/>
              <w:jc w:val="right"/>
              <w:rPr>
                <w:rFonts w:eastAsia="Times New Roman" w:cs="Calibri"/>
                <w:sz w:val="16"/>
                <w:szCs w:val="16"/>
                <w:lang w:val="en-US" w:eastAsia="pl-PL"/>
              </w:rPr>
            </w:pPr>
            <w:r w:rsidRPr="001D52AA">
              <w:rPr>
                <w:sz w:val="16"/>
              </w:rPr>
              <w:t>x</w:t>
            </w:r>
          </w:p>
        </w:tc>
        <w:tc>
          <w:tcPr>
            <w:tcW w:w="851" w:type="dxa"/>
            <w:tcBorders>
              <w:top w:val="nil"/>
              <w:left w:val="nil"/>
              <w:bottom w:val="single" w:sz="8" w:space="0" w:color="212492"/>
              <w:right w:val="nil"/>
            </w:tcBorders>
            <w:shd w:val="clear" w:color="auto" w:fill="auto"/>
            <w:vAlign w:val="center"/>
            <w:hideMark/>
          </w:tcPr>
          <w:p w14:paraId="5D07078D" w14:textId="66C08CEC" w:rsidR="00E749E7" w:rsidRPr="001D52AA" w:rsidRDefault="00E749E7" w:rsidP="00E749E7">
            <w:pPr>
              <w:spacing w:before="0" w:after="0" w:line="180" w:lineRule="exact"/>
              <w:jc w:val="right"/>
              <w:rPr>
                <w:rFonts w:eastAsia="Times New Roman" w:cs="Calibri"/>
                <w:sz w:val="16"/>
                <w:szCs w:val="16"/>
                <w:lang w:val="en-US" w:eastAsia="pl-PL"/>
              </w:rPr>
            </w:pPr>
            <w:r w:rsidRPr="001D52AA">
              <w:rPr>
                <w:sz w:val="16"/>
              </w:rPr>
              <w:t>x</w:t>
            </w:r>
          </w:p>
        </w:tc>
      </w:tr>
      <w:tr w:rsidR="00E749E7" w:rsidRPr="001D52AA" w14:paraId="3E92C84A" w14:textId="77777777" w:rsidTr="00E749E7">
        <w:trPr>
          <w:trHeight w:val="424"/>
        </w:trPr>
        <w:tc>
          <w:tcPr>
            <w:tcW w:w="2140" w:type="dxa"/>
            <w:tcBorders>
              <w:top w:val="nil"/>
              <w:left w:val="nil"/>
              <w:bottom w:val="single" w:sz="8" w:space="0" w:color="212492"/>
              <w:right w:val="single" w:sz="8" w:space="0" w:color="212492"/>
            </w:tcBorders>
            <w:shd w:val="clear" w:color="auto" w:fill="auto"/>
            <w:vAlign w:val="center"/>
            <w:hideMark/>
          </w:tcPr>
          <w:p w14:paraId="7A216E63" w14:textId="77777777" w:rsidR="00E749E7" w:rsidRPr="001D52AA" w:rsidRDefault="00E749E7" w:rsidP="00E749E7">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 xml:space="preserve">Net turnover profitability indicator </w:t>
            </w:r>
            <w:r w:rsidRPr="001D52AA">
              <w:rPr>
                <w:rFonts w:eastAsia="Times New Roman" w:cs="Calibri"/>
                <w:sz w:val="16"/>
                <w:szCs w:val="16"/>
                <w:vertAlign w:val="superscript"/>
                <w:lang w:val="en-US" w:eastAsia="pl-PL"/>
              </w:rPr>
              <w:t>3)</w:t>
            </w:r>
          </w:p>
        </w:tc>
        <w:tc>
          <w:tcPr>
            <w:tcW w:w="960" w:type="dxa"/>
            <w:tcBorders>
              <w:top w:val="nil"/>
              <w:left w:val="nil"/>
              <w:bottom w:val="single" w:sz="8" w:space="0" w:color="212492"/>
              <w:right w:val="single" w:sz="8" w:space="0" w:color="212492"/>
            </w:tcBorders>
            <w:shd w:val="clear" w:color="auto" w:fill="auto"/>
            <w:vAlign w:val="center"/>
            <w:hideMark/>
          </w:tcPr>
          <w:p w14:paraId="6F94D4DB" w14:textId="0F40868F" w:rsidR="00E749E7" w:rsidRPr="001D52AA" w:rsidRDefault="00E749E7" w:rsidP="00E749E7">
            <w:pPr>
              <w:spacing w:before="0" w:after="0" w:line="180" w:lineRule="exact"/>
              <w:jc w:val="right"/>
              <w:rPr>
                <w:sz w:val="16"/>
              </w:rPr>
            </w:pPr>
            <w:r w:rsidRPr="001D52AA">
              <w:rPr>
                <w:sz w:val="16"/>
              </w:rPr>
              <w:t>3</w:t>
            </w:r>
            <w:r w:rsidR="00F775D7" w:rsidRPr="001D52AA">
              <w:rPr>
                <w:sz w:val="16"/>
              </w:rPr>
              <w:t>.</w:t>
            </w:r>
            <w:r w:rsidRPr="001D52AA">
              <w:rPr>
                <w:sz w:val="16"/>
              </w:rPr>
              <w:t>3</w:t>
            </w:r>
          </w:p>
        </w:tc>
        <w:tc>
          <w:tcPr>
            <w:tcW w:w="869" w:type="dxa"/>
            <w:tcBorders>
              <w:top w:val="nil"/>
              <w:left w:val="nil"/>
              <w:bottom w:val="single" w:sz="8" w:space="0" w:color="212492"/>
              <w:right w:val="single" w:sz="8" w:space="0" w:color="212492"/>
            </w:tcBorders>
            <w:shd w:val="clear" w:color="auto" w:fill="auto"/>
            <w:vAlign w:val="center"/>
          </w:tcPr>
          <w:p w14:paraId="3BB6D05E" w14:textId="1F8188F1" w:rsidR="00E749E7" w:rsidRPr="001D52AA" w:rsidRDefault="00E749E7" w:rsidP="00E749E7">
            <w:pPr>
              <w:spacing w:before="0" w:after="0" w:line="180" w:lineRule="exact"/>
              <w:jc w:val="right"/>
              <w:rPr>
                <w:sz w:val="16"/>
              </w:rPr>
            </w:pPr>
            <w:r w:rsidRPr="001D52AA">
              <w:rPr>
                <w:sz w:val="16"/>
              </w:rPr>
              <w:t>4</w:t>
            </w:r>
            <w:r w:rsidR="00F775D7" w:rsidRPr="001D52AA">
              <w:rPr>
                <w:sz w:val="16"/>
              </w:rPr>
              <w:t>.</w:t>
            </w:r>
            <w:r w:rsidRPr="001D52AA">
              <w:rPr>
                <w:sz w:val="16"/>
              </w:rPr>
              <w:t>3</w:t>
            </w:r>
          </w:p>
        </w:tc>
        <w:tc>
          <w:tcPr>
            <w:tcW w:w="993" w:type="dxa"/>
            <w:tcBorders>
              <w:top w:val="nil"/>
              <w:left w:val="nil"/>
              <w:bottom w:val="single" w:sz="8" w:space="0" w:color="212492"/>
              <w:right w:val="single" w:sz="8" w:space="0" w:color="212492"/>
            </w:tcBorders>
            <w:shd w:val="clear" w:color="auto" w:fill="auto"/>
            <w:vAlign w:val="center"/>
            <w:hideMark/>
          </w:tcPr>
          <w:p w14:paraId="6F6474E5" w14:textId="14556BE7" w:rsidR="00E749E7" w:rsidRPr="001D52AA" w:rsidRDefault="00E749E7" w:rsidP="00E749E7">
            <w:pPr>
              <w:spacing w:before="0" w:after="0" w:line="180" w:lineRule="exact"/>
              <w:jc w:val="right"/>
              <w:rPr>
                <w:sz w:val="16"/>
              </w:rPr>
            </w:pPr>
            <w:r w:rsidRPr="001D52AA">
              <w:rPr>
                <w:sz w:val="16"/>
              </w:rPr>
              <w:t>2</w:t>
            </w:r>
            <w:r w:rsidR="00F775D7" w:rsidRPr="001D52AA">
              <w:rPr>
                <w:sz w:val="16"/>
              </w:rPr>
              <w:t>.</w:t>
            </w:r>
            <w:r w:rsidRPr="001D52AA">
              <w:rPr>
                <w:sz w:val="16"/>
              </w:rPr>
              <w:t>6</w:t>
            </w:r>
          </w:p>
        </w:tc>
        <w:tc>
          <w:tcPr>
            <w:tcW w:w="992" w:type="dxa"/>
            <w:tcBorders>
              <w:top w:val="nil"/>
              <w:left w:val="nil"/>
              <w:bottom w:val="single" w:sz="8" w:space="0" w:color="212492"/>
              <w:right w:val="single" w:sz="8" w:space="0" w:color="212492"/>
            </w:tcBorders>
            <w:shd w:val="clear" w:color="auto" w:fill="auto"/>
            <w:vAlign w:val="center"/>
            <w:hideMark/>
          </w:tcPr>
          <w:p w14:paraId="7BE571B8" w14:textId="1DA1290B" w:rsidR="00E749E7" w:rsidRPr="001D52AA" w:rsidRDefault="00E749E7" w:rsidP="00E749E7">
            <w:pPr>
              <w:spacing w:before="0" w:after="0" w:line="180" w:lineRule="exact"/>
              <w:jc w:val="right"/>
              <w:rPr>
                <w:rFonts w:eastAsia="Times New Roman" w:cs="Calibri"/>
                <w:sz w:val="16"/>
                <w:szCs w:val="16"/>
                <w:lang w:val="en-US" w:eastAsia="pl-PL"/>
              </w:rPr>
            </w:pPr>
            <w:r w:rsidRPr="001D52AA">
              <w:rPr>
                <w:sz w:val="16"/>
              </w:rPr>
              <w:t>x</w:t>
            </w:r>
          </w:p>
        </w:tc>
        <w:tc>
          <w:tcPr>
            <w:tcW w:w="992" w:type="dxa"/>
            <w:tcBorders>
              <w:top w:val="nil"/>
              <w:left w:val="nil"/>
              <w:bottom w:val="single" w:sz="8" w:space="0" w:color="212492"/>
              <w:right w:val="single" w:sz="8" w:space="0" w:color="212492"/>
            </w:tcBorders>
            <w:shd w:val="clear" w:color="auto" w:fill="auto"/>
            <w:vAlign w:val="center"/>
            <w:hideMark/>
          </w:tcPr>
          <w:p w14:paraId="2C489BDA" w14:textId="65AA2184" w:rsidR="00E749E7" w:rsidRPr="001D52AA" w:rsidRDefault="00E749E7" w:rsidP="00E749E7">
            <w:pPr>
              <w:spacing w:before="0" w:after="0" w:line="180" w:lineRule="exact"/>
              <w:jc w:val="right"/>
              <w:rPr>
                <w:rFonts w:eastAsia="Times New Roman" w:cs="Calibri"/>
                <w:sz w:val="16"/>
                <w:szCs w:val="16"/>
                <w:lang w:val="en-US" w:eastAsia="pl-PL"/>
              </w:rPr>
            </w:pPr>
            <w:r w:rsidRPr="001D52AA">
              <w:rPr>
                <w:sz w:val="16"/>
              </w:rPr>
              <w:t>x</w:t>
            </w:r>
          </w:p>
        </w:tc>
        <w:tc>
          <w:tcPr>
            <w:tcW w:w="851" w:type="dxa"/>
            <w:tcBorders>
              <w:top w:val="nil"/>
              <w:left w:val="nil"/>
              <w:bottom w:val="single" w:sz="8" w:space="0" w:color="212492"/>
              <w:right w:val="nil"/>
            </w:tcBorders>
            <w:shd w:val="clear" w:color="auto" w:fill="auto"/>
            <w:vAlign w:val="center"/>
            <w:hideMark/>
          </w:tcPr>
          <w:p w14:paraId="788FC558" w14:textId="5CF8DF98" w:rsidR="00E749E7" w:rsidRPr="001D52AA" w:rsidRDefault="00E749E7" w:rsidP="00E749E7">
            <w:pPr>
              <w:spacing w:before="0" w:after="0" w:line="180" w:lineRule="exact"/>
              <w:jc w:val="right"/>
              <w:rPr>
                <w:rFonts w:eastAsia="Times New Roman" w:cs="Calibri"/>
                <w:sz w:val="16"/>
                <w:szCs w:val="16"/>
                <w:lang w:val="en-US" w:eastAsia="pl-PL"/>
              </w:rPr>
            </w:pPr>
            <w:r w:rsidRPr="001D52AA">
              <w:rPr>
                <w:sz w:val="16"/>
              </w:rPr>
              <w:t>x</w:t>
            </w:r>
          </w:p>
        </w:tc>
      </w:tr>
      <w:tr w:rsidR="00E749E7" w:rsidRPr="00C058DD" w14:paraId="383DC17A" w14:textId="77777777" w:rsidTr="00E749E7">
        <w:trPr>
          <w:trHeight w:val="424"/>
        </w:trPr>
        <w:tc>
          <w:tcPr>
            <w:tcW w:w="2140" w:type="dxa"/>
            <w:tcBorders>
              <w:top w:val="nil"/>
              <w:left w:val="nil"/>
              <w:bottom w:val="nil"/>
              <w:right w:val="single" w:sz="8" w:space="0" w:color="212492"/>
            </w:tcBorders>
            <w:shd w:val="clear" w:color="auto" w:fill="auto"/>
            <w:vAlign w:val="center"/>
            <w:hideMark/>
          </w:tcPr>
          <w:p w14:paraId="201A9A86" w14:textId="77777777" w:rsidR="00E749E7" w:rsidRPr="001D52AA" w:rsidRDefault="00E749E7" w:rsidP="00E749E7">
            <w:pPr>
              <w:spacing w:before="0" w:after="0" w:line="180" w:lineRule="exact"/>
              <w:rPr>
                <w:rFonts w:eastAsia="Times New Roman" w:cs="Calibri"/>
                <w:sz w:val="16"/>
                <w:szCs w:val="16"/>
                <w:lang w:val="en-US" w:eastAsia="pl-PL"/>
              </w:rPr>
            </w:pPr>
            <w:r w:rsidRPr="001D52AA">
              <w:rPr>
                <w:rFonts w:eastAsia="Times New Roman" w:cs="Calibri"/>
                <w:sz w:val="16"/>
                <w:szCs w:val="16"/>
                <w:lang w:val="en-US" w:eastAsia="pl-PL"/>
              </w:rPr>
              <w:t xml:space="preserve">First degree financial liquidity indicator </w:t>
            </w:r>
            <w:r w:rsidRPr="001D52AA">
              <w:rPr>
                <w:rFonts w:eastAsia="Times New Roman" w:cs="Calibri"/>
                <w:sz w:val="16"/>
                <w:szCs w:val="16"/>
                <w:vertAlign w:val="superscript"/>
                <w:lang w:val="en-US" w:eastAsia="pl-PL"/>
              </w:rPr>
              <w:t>4)</w:t>
            </w:r>
          </w:p>
        </w:tc>
        <w:tc>
          <w:tcPr>
            <w:tcW w:w="960" w:type="dxa"/>
            <w:tcBorders>
              <w:top w:val="nil"/>
              <w:left w:val="nil"/>
              <w:bottom w:val="nil"/>
              <w:right w:val="single" w:sz="8" w:space="0" w:color="212492"/>
            </w:tcBorders>
            <w:shd w:val="clear" w:color="auto" w:fill="auto"/>
            <w:vAlign w:val="center"/>
            <w:hideMark/>
          </w:tcPr>
          <w:p w14:paraId="37A6BFC7" w14:textId="5F4B0E60" w:rsidR="00E749E7" w:rsidRPr="001D52AA" w:rsidRDefault="00E749E7" w:rsidP="00E749E7">
            <w:pPr>
              <w:spacing w:before="0" w:after="0" w:line="180" w:lineRule="exact"/>
              <w:jc w:val="right"/>
              <w:rPr>
                <w:sz w:val="16"/>
              </w:rPr>
            </w:pPr>
            <w:r w:rsidRPr="001D52AA">
              <w:rPr>
                <w:sz w:val="16"/>
              </w:rPr>
              <w:t>48</w:t>
            </w:r>
            <w:r w:rsidR="00F775D7" w:rsidRPr="001D52AA">
              <w:rPr>
                <w:sz w:val="16"/>
              </w:rPr>
              <w:t>.</w:t>
            </w:r>
            <w:r w:rsidRPr="001D52AA">
              <w:rPr>
                <w:sz w:val="16"/>
              </w:rPr>
              <w:t>3</w:t>
            </w:r>
          </w:p>
        </w:tc>
        <w:tc>
          <w:tcPr>
            <w:tcW w:w="869" w:type="dxa"/>
            <w:tcBorders>
              <w:top w:val="nil"/>
              <w:left w:val="nil"/>
              <w:bottom w:val="nil"/>
              <w:right w:val="single" w:sz="8" w:space="0" w:color="212492"/>
            </w:tcBorders>
            <w:shd w:val="clear" w:color="auto" w:fill="auto"/>
            <w:vAlign w:val="center"/>
          </w:tcPr>
          <w:p w14:paraId="1317F882" w14:textId="3066580B" w:rsidR="00E749E7" w:rsidRPr="001D52AA" w:rsidRDefault="00E749E7" w:rsidP="00E749E7">
            <w:pPr>
              <w:spacing w:before="0" w:after="0" w:line="180" w:lineRule="exact"/>
              <w:jc w:val="right"/>
              <w:rPr>
                <w:sz w:val="16"/>
              </w:rPr>
            </w:pPr>
            <w:r w:rsidRPr="001D52AA">
              <w:rPr>
                <w:sz w:val="16"/>
              </w:rPr>
              <w:t>52</w:t>
            </w:r>
            <w:r w:rsidR="00F775D7" w:rsidRPr="001D52AA">
              <w:rPr>
                <w:sz w:val="16"/>
              </w:rPr>
              <w:t>.</w:t>
            </w:r>
            <w:r w:rsidRPr="001D52AA">
              <w:rPr>
                <w:sz w:val="16"/>
              </w:rPr>
              <w:t>1</w:t>
            </w:r>
          </w:p>
        </w:tc>
        <w:tc>
          <w:tcPr>
            <w:tcW w:w="993" w:type="dxa"/>
            <w:tcBorders>
              <w:top w:val="nil"/>
              <w:left w:val="nil"/>
              <w:bottom w:val="nil"/>
              <w:right w:val="single" w:sz="8" w:space="0" w:color="212492"/>
            </w:tcBorders>
            <w:shd w:val="clear" w:color="auto" w:fill="auto"/>
            <w:vAlign w:val="center"/>
            <w:hideMark/>
          </w:tcPr>
          <w:p w14:paraId="19A54415" w14:textId="4DC65C9A" w:rsidR="00E749E7" w:rsidRPr="001D52AA" w:rsidRDefault="00E749E7" w:rsidP="00E749E7">
            <w:pPr>
              <w:spacing w:before="0" w:after="0" w:line="180" w:lineRule="exact"/>
              <w:jc w:val="right"/>
              <w:rPr>
                <w:sz w:val="16"/>
              </w:rPr>
            </w:pPr>
            <w:r w:rsidRPr="001D52AA">
              <w:rPr>
                <w:sz w:val="16"/>
              </w:rPr>
              <w:t>46</w:t>
            </w:r>
            <w:r w:rsidR="00F775D7" w:rsidRPr="001D52AA">
              <w:rPr>
                <w:sz w:val="16"/>
              </w:rPr>
              <w:t>.</w:t>
            </w:r>
            <w:r w:rsidRPr="001D52AA">
              <w:rPr>
                <w:sz w:val="16"/>
              </w:rPr>
              <w:t>0</w:t>
            </w:r>
          </w:p>
        </w:tc>
        <w:tc>
          <w:tcPr>
            <w:tcW w:w="992" w:type="dxa"/>
            <w:tcBorders>
              <w:top w:val="nil"/>
              <w:left w:val="nil"/>
              <w:bottom w:val="nil"/>
              <w:right w:val="single" w:sz="8" w:space="0" w:color="212492"/>
            </w:tcBorders>
            <w:shd w:val="clear" w:color="auto" w:fill="auto"/>
            <w:vAlign w:val="center"/>
            <w:hideMark/>
          </w:tcPr>
          <w:p w14:paraId="74319D96" w14:textId="6105A57C" w:rsidR="00E749E7" w:rsidRPr="001D52AA" w:rsidRDefault="00E749E7" w:rsidP="00E749E7">
            <w:pPr>
              <w:spacing w:before="0" w:after="0" w:line="180" w:lineRule="exact"/>
              <w:jc w:val="right"/>
              <w:rPr>
                <w:rFonts w:eastAsia="Times New Roman" w:cs="Calibri"/>
                <w:sz w:val="16"/>
                <w:szCs w:val="16"/>
                <w:lang w:val="en-US" w:eastAsia="pl-PL"/>
              </w:rPr>
            </w:pPr>
            <w:r w:rsidRPr="001D52AA">
              <w:rPr>
                <w:sz w:val="16"/>
              </w:rPr>
              <w:t>x</w:t>
            </w:r>
          </w:p>
        </w:tc>
        <w:tc>
          <w:tcPr>
            <w:tcW w:w="992" w:type="dxa"/>
            <w:tcBorders>
              <w:top w:val="nil"/>
              <w:left w:val="nil"/>
              <w:bottom w:val="nil"/>
              <w:right w:val="single" w:sz="8" w:space="0" w:color="212492"/>
            </w:tcBorders>
            <w:shd w:val="clear" w:color="auto" w:fill="auto"/>
            <w:vAlign w:val="center"/>
            <w:hideMark/>
          </w:tcPr>
          <w:p w14:paraId="2E777A08" w14:textId="14F66494" w:rsidR="00E749E7" w:rsidRPr="001D52AA" w:rsidRDefault="00E749E7" w:rsidP="00E749E7">
            <w:pPr>
              <w:spacing w:before="0" w:after="0" w:line="180" w:lineRule="exact"/>
              <w:jc w:val="right"/>
              <w:rPr>
                <w:rFonts w:eastAsia="Times New Roman" w:cs="Calibri"/>
                <w:sz w:val="16"/>
                <w:szCs w:val="16"/>
                <w:lang w:val="en-US" w:eastAsia="pl-PL"/>
              </w:rPr>
            </w:pPr>
            <w:r w:rsidRPr="001D52AA">
              <w:rPr>
                <w:sz w:val="16"/>
              </w:rPr>
              <w:t>x</w:t>
            </w:r>
          </w:p>
        </w:tc>
        <w:tc>
          <w:tcPr>
            <w:tcW w:w="851" w:type="dxa"/>
            <w:tcBorders>
              <w:top w:val="nil"/>
              <w:left w:val="nil"/>
              <w:bottom w:val="nil"/>
              <w:right w:val="nil"/>
            </w:tcBorders>
            <w:shd w:val="clear" w:color="auto" w:fill="auto"/>
            <w:vAlign w:val="center"/>
            <w:hideMark/>
          </w:tcPr>
          <w:p w14:paraId="3891462B" w14:textId="1CE94347" w:rsidR="00E749E7" w:rsidRPr="006A698D" w:rsidRDefault="00E749E7" w:rsidP="00E749E7">
            <w:pPr>
              <w:spacing w:before="0" w:after="0" w:line="180" w:lineRule="exact"/>
              <w:jc w:val="right"/>
              <w:rPr>
                <w:rFonts w:eastAsia="Times New Roman" w:cs="Calibri"/>
                <w:sz w:val="16"/>
                <w:szCs w:val="16"/>
                <w:lang w:val="en-US" w:eastAsia="pl-PL"/>
              </w:rPr>
            </w:pPr>
            <w:r w:rsidRPr="001D52AA">
              <w:rPr>
                <w:sz w:val="16"/>
              </w:rPr>
              <w:t>x</w:t>
            </w:r>
          </w:p>
        </w:tc>
      </w:tr>
      <w:bookmarkEnd w:id="1"/>
    </w:tbl>
    <w:p w14:paraId="343447B4" w14:textId="77777777" w:rsidR="00DF53F2" w:rsidRPr="00C058DD" w:rsidRDefault="00DF53F2" w:rsidP="00DF53F2">
      <w:pPr>
        <w:tabs>
          <w:tab w:val="left" w:pos="284"/>
        </w:tabs>
        <w:spacing w:before="0" w:after="0"/>
        <w:rPr>
          <w:sz w:val="16"/>
          <w:szCs w:val="16"/>
          <w:vertAlign w:val="superscript"/>
          <w:lang w:val="en-US"/>
        </w:rPr>
      </w:pPr>
    </w:p>
    <w:p w14:paraId="54AF8AD3" w14:textId="795FC8E6" w:rsidR="00DF53F2" w:rsidRPr="00C058DD" w:rsidRDefault="00DF53F2" w:rsidP="00A30519">
      <w:pPr>
        <w:tabs>
          <w:tab w:val="left" w:pos="284"/>
        </w:tabs>
        <w:spacing w:before="0" w:after="0" w:line="180" w:lineRule="exact"/>
        <w:rPr>
          <w:sz w:val="16"/>
          <w:szCs w:val="16"/>
          <w:lang w:val="en-US"/>
        </w:rPr>
      </w:pPr>
      <w:r w:rsidRPr="00C058DD">
        <w:rPr>
          <w:sz w:val="16"/>
          <w:szCs w:val="16"/>
          <w:vertAlign w:val="superscript"/>
          <w:lang w:val="en-US"/>
        </w:rPr>
        <w:t>1)</w:t>
      </w:r>
      <w:r w:rsidRPr="00C058DD">
        <w:rPr>
          <w:sz w:val="16"/>
          <w:szCs w:val="16"/>
          <w:lang w:val="en-US"/>
        </w:rPr>
        <w:tab/>
      </w:r>
      <w:r w:rsidR="00E13226">
        <w:rPr>
          <w:sz w:val="16"/>
          <w:szCs w:val="16"/>
          <w:lang w:val="en-US"/>
        </w:rPr>
        <w:t>The r</w:t>
      </w:r>
      <w:r w:rsidR="00F93F68">
        <w:rPr>
          <w:sz w:val="16"/>
          <w:szCs w:val="16"/>
          <w:lang w:val="en-US"/>
        </w:rPr>
        <w:t>elation</w:t>
      </w:r>
      <w:r w:rsidRPr="00C058DD">
        <w:rPr>
          <w:sz w:val="16"/>
          <w:szCs w:val="16"/>
          <w:lang w:val="en-US"/>
        </w:rPr>
        <w:t xml:space="preserve"> of total costs to total revenues.</w:t>
      </w:r>
    </w:p>
    <w:p w14:paraId="6D6D9099" w14:textId="4F8CAB97" w:rsidR="00DF53F2" w:rsidRPr="00C058DD" w:rsidRDefault="00DF53F2" w:rsidP="00A30519">
      <w:pPr>
        <w:tabs>
          <w:tab w:val="left" w:pos="284"/>
        </w:tabs>
        <w:spacing w:before="0" w:after="0" w:line="180" w:lineRule="exact"/>
        <w:rPr>
          <w:sz w:val="16"/>
          <w:szCs w:val="16"/>
          <w:lang w:val="en-US"/>
        </w:rPr>
      </w:pPr>
      <w:r w:rsidRPr="00C058DD">
        <w:rPr>
          <w:sz w:val="16"/>
          <w:szCs w:val="16"/>
          <w:vertAlign w:val="superscript"/>
          <w:lang w:val="en-US"/>
        </w:rPr>
        <w:t>2)</w:t>
      </w:r>
      <w:r w:rsidRPr="00C058DD">
        <w:rPr>
          <w:sz w:val="16"/>
          <w:szCs w:val="16"/>
          <w:lang w:val="en-US"/>
        </w:rPr>
        <w:tab/>
      </w:r>
      <w:r w:rsidR="00E13226">
        <w:rPr>
          <w:sz w:val="16"/>
          <w:szCs w:val="16"/>
          <w:lang w:val="en-US"/>
        </w:rPr>
        <w:t>The r</w:t>
      </w:r>
      <w:r w:rsidR="00F93F68">
        <w:rPr>
          <w:sz w:val="16"/>
          <w:szCs w:val="16"/>
          <w:lang w:val="en-US"/>
        </w:rPr>
        <w:t>elation</w:t>
      </w:r>
      <w:r w:rsidRPr="00C058DD">
        <w:rPr>
          <w:sz w:val="16"/>
          <w:szCs w:val="16"/>
          <w:lang w:val="en-US"/>
        </w:rPr>
        <w:t xml:space="preserve"> of gross financial result to total revenues.</w:t>
      </w:r>
    </w:p>
    <w:p w14:paraId="1F513685" w14:textId="1F555917" w:rsidR="00DF53F2" w:rsidRPr="00C058DD" w:rsidRDefault="00DF53F2" w:rsidP="00A30519">
      <w:pPr>
        <w:tabs>
          <w:tab w:val="left" w:pos="284"/>
        </w:tabs>
        <w:spacing w:before="0" w:after="0" w:line="180" w:lineRule="exact"/>
        <w:rPr>
          <w:sz w:val="16"/>
          <w:szCs w:val="16"/>
          <w:lang w:val="en-US"/>
        </w:rPr>
      </w:pPr>
      <w:r w:rsidRPr="00C058DD">
        <w:rPr>
          <w:sz w:val="16"/>
          <w:szCs w:val="16"/>
          <w:vertAlign w:val="superscript"/>
          <w:lang w:val="en-US"/>
        </w:rPr>
        <w:t>3)</w:t>
      </w:r>
      <w:r w:rsidRPr="00C058DD">
        <w:rPr>
          <w:sz w:val="16"/>
          <w:szCs w:val="16"/>
          <w:lang w:val="en-US"/>
        </w:rPr>
        <w:tab/>
      </w:r>
      <w:r w:rsidR="00E13226">
        <w:rPr>
          <w:sz w:val="16"/>
          <w:szCs w:val="16"/>
          <w:lang w:val="en-US"/>
        </w:rPr>
        <w:t>The r</w:t>
      </w:r>
      <w:r w:rsidR="0070546B">
        <w:rPr>
          <w:sz w:val="16"/>
          <w:szCs w:val="16"/>
          <w:lang w:val="en-US"/>
        </w:rPr>
        <w:t>elation</w:t>
      </w:r>
      <w:r w:rsidRPr="00C058DD">
        <w:rPr>
          <w:sz w:val="16"/>
          <w:szCs w:val="16"/>
          <w:lang w:val="en-US"/>
        </w:rPr>
        <w:t xml:space="preserve"> of net financial result to total revenues.</w:t>
      </w:r>
    </w:p>
    <w:p w14:paraId="09A54664" w14:textId="07512E85" w:rsidR="00DF53F2" w:rsidRPr="00C058DD" w:rsidRDefault="00DF53F2" w:rsidP="00A30519">
      <w:pPr>
        <w:tabs>
          <w:tab w:val="left" w:pos="284"/>
        </w:tabs>
        <w:spacing w:before="0" w:after="0" w:line="180" w:lineRule="exact"/>
        <w:rPr>
          <w:sz w:val="16"/>
          <w:szCs w:val="16"/>
          <w:lang w:val="en-US"/>
        </w:rPr>
      </w:pPr>
      <w:r w:rsidRPr="00C058DD">
        <w:rPr>
          <w:sz w:val="16"/>
          <w:szCs w:val="16"/>
          <w:vertAlign w:val="superscript"/>
          <w:lang w:val="en-US"/>
        </w:rPr>
        <w:t>4)</w:t>
      </w:r>
      <w:r w:rsidRPr="00C058DD">
        <w:rPr>
          <w:sz w:val="16"/>
          <w:szCs w:val="16"/>
          <w:lang w:val="en-US"/>
        </w:rPr>
        <w:tab/>
      </w:r>
      <w:r w:rsidR="00E13226">
        <w:rPr>
          <w:sz w:val="16"/>
          <w:szCs w:val="16"/>
          <w:lang w:val="en-US"/>
        </w:rPr>
        <w:t>The r</w:t>
      </w:r>
      <w:r w:rsidR="0070546B">
        <w:rPr>
          <w:sz w:val="16"/>
          <w:szCs w:val="16"/>
          <w:lang w:val="en-US"/>
        </w:rPr>
        <w:t>elation</w:t>
      </w:r>
      <w:r w:rsidRPr="00C058DD">
        <w:rPr>
          <w:sz w:val="16"/>
          <w:szCs w:val="16"/>
          <w:lang w:val="en-US"/>
        </w:rPr>
        <w:t xml:space="preserve"> of short-term investments to current liabilities (excluding special funds).</w:t>
      </w:r>
    </w:p>
    <w:p w14:paraId="248A150A" w14:textId="77777777" w:rsidR="00DF53F2" w:rsidRPr="00C058DD" w:rsidRDefault="00DF53F2" w:rsidP="00DF53F2">
      <w:pPr>
        <w:rPr>
          <w:b/>
          <w:spacing w:val="-2"/>
          <w:sz w:val="18"/>
          <w:shd w:val="clear" w:color="auto" w:fill="FFFFFF"/>
          <w:lang w:val="en-US"/>
        </w:rPr>
      </w:pPr>
    </w:p>
    <w:p w14:paraId="6055E8A3" w14:textId="77777777" w:rsidR="00DF53F2" w:rsidRPr="00C058DD" w:rsidRDefault="00DF53F2" w:rsidP="00DF53F2">
      <w:pPr>
        <w:rPr>
          <w:b/>
          <w:spacing w:val="-2"/>
          <w:sz w:val="18"/>
          <w:shd w:val="clear" w:color="auto" w:fill="FFFFFF"/>
          <w:lang w:val="en-US"/>
        </w:rPr>
      </w:pPr>
    </w:p>
    <w:p w14:paraId="5ACAA468" w14:textId="072B50E4" w:rsidR="00DF53F2" w:rsidRPr="00C058DD" w:rsidRDefault="00DF53F2" w:rsidP="00DF53F2">
      <w:pPr>
        <w:rPr>
          <w:b/>
          <w:spacing w:val="-2"/>
          <w:sz w:val="18"/>
          <w:shd w:val="clear" w:color="auto" w:fill="FFFFFF"/>
          <w:lang w:val="en-US"/>
        </w:rPr>
      </w:pPr>
    </w:p>
    <w:p w14:paraId="705217B4" w14:textId="6F3803D2" w:rsidR="00DF53F2" w:rsidRPr="00C058DD" w:rsidRDefault="00DF53F2" w:rsidP="006214EC">
      <w:pPr>
        <w:pStyle w:val="Tytuwykresu0"/>
        <w:ind w:left="709" w:hanging="709"/>
        <w:rPr>
          <w:b w:val="0"/>
          <w:spacing w:val="-2"/>
          <w:sz w:val="18"/>
          <w:shd w:val="clear" w:color="auto" w:fill="FFFFFF"/>
          <w:lang w:val="en-US"/>
        </w:rPr>
      </w:pPr>
      <w:r w:rsidRPr="00C058DD">
        <w:rPr>
          <w:rFonts w:ascii="Fira Sans" w:hAnsi="Fira Sans"/>
          <w:noProof w:val="0"/>
          <w:lang w:val="en-US"/>
        </w:rPr>
        <w:lastRenderedPageBreak/>
        <w:t xml:space="preserve">Table 3. Selected assets, total equity and liabilities by NACE sections (as of 31 December </w:t>
      </w:r>
      <w:r w:rsidR="00C058DD">
        <w:rPr>
          <w:rFonts w:ascii="Fira Sans" w:hAnsi="Fira Sans"/>
          <w:noProof w:val="0"/>
          <w:lang w:val="en-US"/>
        </w:rPr>
        <w:t>202</w:t>
      </w:r>
      <w:r w:rsidR="00E749E7">
        <w:rPr>
          <w:rFonts w:ascii="Fira Sans" w:hAnsi="Fira Sans"/>
          <w:noProof w:val="0"/>
          <w:lang w:val="en-US"/>
        </w:rPr>
        <w:t>5</w:t>
      </w:r>
      <w:r w:rsidRPr="00C058DD">
        <w:rPr>
          <w:rFonts w:ascii="Fira Sans" w:hAnsi="Fira Sans"/>
          <w:noProof w:val="0"/>
          <w:lang w:val="en-US"/>
        </w:rPr>
        <w:t>)</w:t>
      </w:r>
    </w:p>
    <w:tbl>
      <w:tblPr>
        <w:tblpPr w:leftFromText="141" w:rightFromText="141" w:vertAnchor="text" w:horzAnchor="margin" w:tblpY="-40"/>
        <w:tblW w:w="7938" w:type="dxa"/>
        <w:tblBorders>
          <w:insideH w:val="single" w:sz="4" w:space="0" w:color="212492"/>
          <w:insideV w:val="single" w:sz="4" w:space="0" w:color="212492"/>
        </w:tblBorders>
        <w:tblCellMar>
          <w:top w:w="57" w:type="dxa"/>
          <w:bottom w:w="57" w:type="dxa"/>
        </w:tblCellMar>
        <w:tblLook w:val="0000" w:firstRow="0" w:lastRow="0" w:firstColumn="0" w:lastColumn="0" w:noHBand="0" w:noVBand="0"/>
        <w:tblCaption w:val="Table 3. Selected assets, total equity and liabilities by NACE sections (as of 31 December 2025)"/>
        <w:tblDescription w:val="Table. The data for Table 3 can be found in the XLSX file titled Balance sheet data of non-financial enterprises in 2025 Table in XLSX format."/>
      </w:tblPr>
      <w:tblGrid>
        <w:gridCol w:w="1431"/>
        <w:gridCol w:w="830"/>
        <w:gridCol w:w="828"/>
        <w:gridCol w:w="829"/>
        <w:gridCol w:w="760"/>
        <w:gridCol w:w="848"/>
        <w:gridCol w:w="804"/>
        <w:gridCol w:w="804"/>
        <w:gridCol w:w="804"/>
      </w:tblGrid>
      <w:tr w:rsidR="00DF53F2" w:rsidRPr="00553684" w14:paraId="37E51EB8" w14:textId="77777777" w:rsidTr="00DC5B25">
        <w:trPr>
          <w:trHeight w:val="228"/>
        </w:trPr>
        <w:tc>
          <w:tcPr>
            <w:tcW w:w="1431" w:type="dxa"/>
            <w:vMerge w:val="restart"/>
            <w:tcBorders>
              <w:top w:val="single" w:sz="4" w:space="0" w:color="002060"/>
            </w:tcBorders>
            <w:vAlign w:val="center"/>
          </w:tcPr>
          <w:p w14:paraId="186440AA" w14:textId="75A1A784" w:rsidR="00DF53F2" w:rsidRPr="001D52AA" w:rsidRDefault="007935D7" w:rsidP="00A30519">
            <w:pPr>
              <w:pStyle w:val="Nagwek1"/>
              <w:tabs>
                <w:tab w:val="right" w:leader="dot" w:pos="4139"/>
              </w:tabs>
              <w:spacing w:line="180" w:lineRule="exact"/>
              <w:jc w:val="center"/>
              <w:rPr>
                <w:rFonts w:ascii="Fira Sans" w:hAnsi="Fira Sans" w:cs="Arial"/>
                <w:color w:val="000000" w:themeColor="text1"/>
                <w:sz w:val="16"/>
                <w:szCs w:val="16"/>
                <w:lang w:val="en-US"/>
              </w:rPr>
            </w:pPr>
            <w:bookmarkStart w:id="2" w:name="_Hlk243916622"/>
            <w:r w:rsidRPr="001D52AA">
              <w:rPr>
                <w:rFonts w:ascii="Fira Sans" w:hAnsi="Fira Sans" w:cs="Arial"/>
                <w:color w:val="000000" w:themeColor="text1"/>
                <w:sz w:val="16"/>
                <w:szCs w:val="16"/>
                <w:lang w:val="en-US"/>
              </w:rPr>
              <w:t>Specification</w:t>
            </w:r>
          </w:p>
        </w:tc>
        <w:tc>
          <w:tcPr>
            <w:tcW w:w="830" w:type="dxa"/>
            <w:vMerge w:val="restart"/>
            <w:tcBorders>
              <w:top w:val="single" w:sz="4" w:space="0" w:color="002060"/>
            </w:tcBorders>
            <w:vAlign w:val="center"/>
          </w:tcPr>
          <w:p w14:paraId="59117F5D" w14:textId="77777777" w:rsidR="00DF53F2" w:rsidRPr="001D52AA" w:rsidRDefault="00DF53F2" w:rsidP="00A30519">
            <w:pPr>
              <w:pStyle w:val="Nagwek3"/>
              <w:spacing w:before="0" w:after="12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Fixed assets</w:t>
            </w:r>
          </w:p>
        </w:tc>
        <w:tc>
          <w:tcPr>
            <w:tcW w:w="828" w:type="dxa"/>
            <w:vMerge w:val="restart"/>
            <w:tcBorders>
              <w:top w:val="single" w:sz="4" w:space="0" w:color="002060"/>
              <w:right w:val="nil"/>
            </w:tcBorders>
            <w:vAlign w:val="center"/>
          </w:tcPr>
          <w:p w14:paraId="0F50092D" w14:textId="77777777" w:rsidR="00DF53F2" w:rsidRPr="001D52AA" w:rsidRDefault="00DF53F2" w:rsidP="00A30519">
            <w:pPr>
              <w:pStyle w:val="Nagwek3"/>
              <w:spacing w:before="0" w:after="12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Current assets</w:t>
            </w:r>
          </w:p>
        </w:tc>
        <w:tc>
          <w:tcPr>
            <w:tcW w:w="829" w:type="dxa"/>
            <w:tcBorders>
              <w:top w:val="single" w:sz="4" w:space="0" w:color="002060"/>
              <w:left w:val="nil"/>
              <w:bottom w:val="single" w:sz="4" w:space="0" w:color="002060"/>
              <w:right w:val="single" w:sz="4" w:space="0" w:color="001D77"/>
            </w:tcBorders>
            <w:vAlign w:val="center"/>
          </w:tcPr>
          <w:p w14:paraId="0C7CB687" w14:textId="77777777" w:rsidR="00DF53F2" w:rsidRPr="001D52AA" w:rsidRDefault="00DF53F2" w:rsidP="00A30519">
            <w:pPr>
              <w:pStyle w:val="Nagwek3"/>
              <w:spacing w:before="0" w:after="120" w:line="180" w:lineRule="exact"/>
              <w:jc w:val="center"/>
              <w:rPr>
                <w:rFonts w:ascii="Fira Sans" w:hAnsi="Fira Sans"/>
                <w:color w:val="000000" w:themeColor="text1"/>
                <w:sz w:val="16"/>
                <w:szCs w:val="16"/>
                <w:lang w:val="en-US"/>
              </w:rPr>
            </w:pPr>
          </w:p>
        </w:tc>
        <w:tc>
          <w:tcPr>
            <w:tcW w:w="760" w:type="dxa"/>
            <w:vMerge w:val="restart"/>
            <w:tcBorders>
              <w:top w:val="single" w:sz="4" w:space="0" w:color="002060"/>
              <w:left w:val="single" w:sz="4" w:space="0" w:color="001D77"/>
            </w:tcBorders>
            <w:vAlign w:val="center"/>
          </w:tcPr>
          <w:p w14:paraId="27730ED8" w14:textId="77777777" w:rsidR="00DF53F2" w:rsidRPr="001D52AA" w:rsidRDefault="00DF53F2" w:rsidP="00A30519">
            <w:pPr>
              <w:pStyle w:val="Nagwek3"/>
              <w:spacing w:before="0" w:after="12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Equity</w:t>
            </w:r>
          </w:p>
        </w:tc>
        <w:tc>
          <w:tcPr>
            <w:tcW w:w="848" w:type="dxa"/>
            <w:vMerge w:val="restart"/>
            <w:tcBorders>
              <w:top w:val="single" w:sz="4" w:space="0" w:color="002060"/>
              <w:right w:val="nil"/>
            </w:tcBorders>
            <w:vAlign w:val="center"/>
          </w:tcPr>
          <w:p w14:paraId="040D37FC" w14:textId="77777777" w:rsidR="00DF53F2" w:rsidRPr="001D52AA" w:rsidRDefault="00DF53F2" w:rsidP="00A30519">
            <w:pPr>
              <w:spacing w:line="180" w:lineRule="exact"/>
              <w:contextualSpacing/>
              <w:jc w:val="center"/>
              <w:rPr>
                <w:rFonts w:eastAsiaTheme="majorEastAsia" w:cstheme="majorBidi"/>
                <w:color w:val="000000" w:themeColor="text1"/>
                <w:sz w:val="16"/>
                <w:szCs w:val="16"/>
                <w:lang w:val="en-US"/>
              </w:rPr>
            </w:pPr>
            <w:r w:rsidRPr="001D52AA">
              <w:rPr>
                <w:rFonts w:eastAsiaTheme="majorEastAsia" w:cstheme="majorBidi"/>
                <w:color w:val="000000" w:themeColor="text1"/>
                <w:sz w:val="16"/>
                <w:szCs w:val="16"/>
                <w:lang w:val="en-US"/>
              </w:rPr>
              <w:t>Liabilities and provisions</w:t>
            </w:r>
          </w:p>
          <w:p w14:paraId="0A2964EA" w14:textId="77777777" w:rsidR="00DF53F2" w:rsidRPr="001D52AA" w:rsidRDefault="00DF53F2" w:rsidP="00A30519">
            <w:pPr>
              <w:spacing w:line="180" w:lineRule="exact"/>
              <w:contextualSpacing/>
              <w:jc w:val="center"/>
              <w:rPr>
                <w:rFonts w:eastAsiaTheme="majorEastAsia" w:cstheme="majorBidi"/>
                <w:color w:val="000000" w:themeColor="text1"/>
                <w:sz w:val="16"/>
                <w:szCs w:val="16"/>
                <w:lang w:val="en-US"/>
              </w:rPr>
            </w:pPr>
            <w:r w:rsidRPr="001D52AA">
              <w:rPr>
                <w:rFonts w:eastAsiaTheme="majorEastAsia" w:cstheme="majorBidi"/>
                <w:color w:val="000000" w:themeColor="text1"/>
                <w:sz w:val="16"/>
                <w:szCs w:val="16"/>
                <w:lang w:val="en-US"/>
              </w:rPr>
              <w:t xml:space="preserve"> for liabilities</w:t>
            </w:r>
          </w:p>
        </w:tc>
        <w:tc>
          <w:tcPr>
            <w:tcW w:w="2412" w:type="dxa"/>
            <w:gridSpan w:val="3"/>
            <w:tcBorders>
              <w:top w:val="single" w:sz="4" w:space="0" w:color="002060"/>
              <w:left w:val="nil"/>
              <w:bottom w:val="nil"/>
            </w:tcBorders>
            <w:vAlign w:val="center"/>
          </w:tcPr>
          <w:p w14:paraId="7111187B" w14:textId="77777777" w:rsidR="00DF53F2" w:rsidRPr="001D52AA" w:rsidRDefault="00DF53F2" w:rsidP="00A30519">
            <w:pPr>
              <w:spacing w:line="180" w:lineRule="exact"/>
              <w:contextualSpacing/>
              <w:jc w:val="center"/>
              <w:rPr>
                <w:rFonts w:eastAsiaTheme="majorEastAsia" w:cstheme="majorBidi"/>
                <w:color w:val="000000" w:themeColor="text1"/>
                <w:sz w:val="16"/>
                <w:szCs w:val="16"/>
                <w:lang w:val="en-US"/>
              </w:rPr>
            </w:pPr>
          </w:p>
        </w:tc>
      </w:tr>
      <w:tr w:rsidR="00DF53F2" w:rsidRPr="00553684" w14:paraId="35658566" w14:textId="77777777" w:rsidTr="00DC5B25">
        <w:trPr>
          <w:trHeight w:val="452"/>
        </w:trPr>
        <w:tc>
          <w:tcPr>
            <w:tcW w:w="1431" w:type="dxa"/>
            <w:vMerge/>
            <w:vAlign w:val="center"/>
          </w:tcPr>
          <w:p w14:paraId="6BD85261" w14:textId="77777777" w:rsidR="00DF53F2" w:rsidRPr="001D52AA" w:rsidRDefault="00DF53F2" w:rsidP="00A30519">
            <w:pPr>
              <w:pStyle w:val="Nagwek1"/>
              <w:tabs>
                <w:tab w:val="right" w:leader="dot" w:pos="4139"/>
              </w:tabs>
              <w:spacing w:line="180" w:lineRule="exact"/>
              <w:jc w:val="center"/>
              <w:rPr>
                <w:rFonts w:ascii="Fira Sans" w:hAnsi="Fira Sans" w:cs="Arial"/>
                <w:b/>
                <w:bCs w:val="0"/>
                <w:color w:val="000000" w:themeColor="text1"/>
                <w:sz w:val="16"/>
                <w:szCs w:val="16"/>
                <w:lang w:val="en-US"/>
              </w:rPr>
            </w:pPr>
          </w:p>
        </w:tc>
        <w:tc>
          <w:tcPr>
            <w:tcW w:w="830" w:type="dxa"/>
            <w:vMerge/>
            <w:vAlign w:val="center"/>
          </w:tcPr>
          <w:p w14:paraId="64DD55C3" w14:textId="77777777" w:rsidR="00DF53F2" w:rsidRPr="001D52AA" w:rsidRDefault="00DF53F2" w:rsidP="00A30519">
            <w:pPr>
              <w:pStyle w:val="Nagwek3"/>
              <w:spacing w:before="0" w:after="120" w:line="180" w:lineRule="exact"/>
              <w:jc w:val="center"/>
              <w:rPr>
                <w:rFonts w:ascii="Fira Sans" w:hAnsi="Fira Sans"/>
                <w:color w:val="000000" w:themeColor="text1"/>
                <w:sz w:val="16"/>
                <w:szCs w:val="16"/>
                <w:lang w:val="en-US"/>
              </w:rPr>
            </w:pPr>
          </w:p>
        </w:tc>
        <w:tc>
          <w:tcPr>
            <w:tcW w:w="828" w:type="dxa"/>
            <w:vMerge/>
            <w:vAlign w:val="center"/>
          </w:tcPr>
          <w:p w14:paraId="1A3003DE" w14:textId="77777777" w:rsidR="00DF53F2" w:rsidRPr="001D52AA" w:rsidRDefault="00DF53F2" w:rsidP="00A30519">
            <w:pPr>
              <w:pStyle w:val="Nagwek3"/>
              <w:spacing w:before="0" w:after="120" w:line="180" w:lineRule="exact"/>
              <w:jc w:val="center"/>
              <w:rPr>
                <w:rFonts w:ascii="Fira Sans" w:hAnsi="Fira Sans"/>
                <w:color w:val="000000" w:themeColor="text1"/>
                <w:sz w:val="16"/>
                <w:szCs w:val="16"/>
                <w:lang w:val="en-US"/>
              </w:rPr>
            </w:pPr>
          </w:p>
        </w:tc>
        <w:tc>
          <w:tcPr>
            <w:tcW w:w="829" w:type="dxa"/>
            <w:tcBorders>
              <w:top w:val="single" w:sz="4" w:space="0" w:color="002060"/>
              <w:right w:val="single" w:sz="4" w:space="0" w:color="001D77"/>
            </w:tcBorders>
            <w:vAlign w:val="center"/>
          </w:tcPr>
          <w:p w14:paraId="3F110FF3" w14:textId="448A7D24" w:rsidR="00DF53F2" w:rsidRPr="001D52AA" w:rsidRDefault="00904DFB" w:rsidP="00A30519">
            <w:pPr>
              <w:pStyle w:val="Nagwek3"/>
              <w:spacing w:before="0" w:after="12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i</w:t>
            </w:r>
            <w:r w:rsidR="00DF53F2" w:rsidRPr="001D52AA">
              <w:rPr>
                <w:rFonts w:ascii="Fira Sans" w:hAnsi="Fira Sans"/>
                <w:color w:val="000000" w:themeColor="text1"/>
                <w:sz w:val="16"/>
                <w:szCs w:val="16"/>
                <w:lang w:val="en-US"/>
              </w:rPr>
              <w:t>nventories</w:t>
            </w:r>
          </w:p>
          <w:p w14:paraId="0C9DAEE1" w14:textId="77577C0F" w:rsidR="00DF53F2" w:rsidRPr="001D52AA" w:rsidRDefault="00DF53F2" w:rsidP="00A30519">
            <w:pPr>
              <w:pStyle w:val="Nagwek3"/>
              <w:spacing w:before="0" w:after="120" w:line="180" w:lineRule="exact"/>
              <w:jc w:val="center"/>
              <w:rPr>
                <w:lang w:val="en-US"/>
              </w:rPr>
            </w:pPr>
            <w:r w:rsidRPr="001D52AA">
              <w:rPr>
                <w:rFonts w:ascii="Fira Sans" w:hAnsi="Fira Sans"/>
                <w:color w:val="000000" w:themeColor="text1"/>
                <w:sz w:val="16"/>
                <w:szCs w:val="16"/>
                <w:lang w:val="en-US"/>
              </w:rPr>
              <w:t>(</w:t>
            </w:r>
            <w:r w:rsidR="00904DFB" w:rsidRPr="001D52AA">
              <w:rPr>
                <w:rFonts w:ascii="Fira Sans" w:hAnsi="Fira Sans"/>
                <w:color w:val="000000" w:themeColor="text1"/>
                <w:sz w:val="16"/>
                <w:szCs w:val="16"/>
                <w:lang w:val="en-US"/>
              </w:rPr>
              <w:t>s</w:t>
            </w:r>
            <w:r w:rsidRPr="001D52AA">
              <w:rPr>
                <w:rFonts w:ascii="Fira Sans" w:hAnsi="Fira Sans"/>
                <w:color w:val="000000" w:themeColor="text1"/>
                <w:sz w:val="16"/>
                <w:szCs w:val="16"/>
                <w:lang w:val="en-US"/>
              </w:rPr>
              <w:t>tocks)</w:t>
            </w:r>
          </w:p>
        </w:tc>
        <w:tc>
          <w:tcPr>
            <w:tcW w:w="760" w:type="dxa"/>
            <w:vMerge/>
            <w:tcBorders>
              <w:left w:val="single" w:sz="4" w:space="0" w:color="001D77"/>
            </w:tcBorders>
            <w:vAlign w:val="center"/>
          </w:tcPr>
          <w:p w14:paraId="184A99CD" w14:textId="77777777" w:rsidR="00DF53F2" w:rsidRPr="001D52AA" w:rsidRDefault="00DF53F2" w:rsidP="00A30519">
            <w:pPr>
              <w:pStyle w:val="Nagwek3"/>
              <w:spacing w:before="0" w:after="120" w:line="180" w:lineRule="exact"/>
              <w:jc w:val="center"/>
              <w:rPr>
                <w:rFonts w:ascii="Fira Sans" w:hAnsi="Fira Sans"/>
                <w:color w:val="000000" w:themeColor="text1"/>
                <w:sz w:val="16"/>
                <w:szCs w:val="16"/>
                <w:lang w:val="en-US"/>
              </w:rPr>
            </w:pPr>
          </w:p>
        </w:tc>
        <w:tc>
          <w:tcPr>
            <w:tcW w:w="848" w:type="dxa"/>
            <w:vMerge/>
            <w:vAlign w:val="center"/>
          </w:tcPr>
          <w:p w14:paraId="00FAF976" w14:textId="77777777" w:rsidR="00DF53F2" w:rsidRPr="001D52AA" w:rsidRDefault="00DF53F2" w:rsidP="00A30519">
            <w:pPr>
              <w:spacing w:line="180" w:lineRule="exact"/>
              <w:jc w:val="center"/>
              <w:rPr>
                <w:rFonts w:eastAsiaTheme="majorEastAsia" w:cstheme="majorBidi"/>
                <w:color w:val="000000" w:themeColor="text1"/>
                <w:sz w:val="16"/>
                <w:szCs w:val="16"/>
                <w:lang w:val="en-US"/>
              </w:rPr>
            </w:pPr>
          </w:p>
        </w:tc>
        <w:tc>
          <w:tcPr>
            <w:tcW w:w="804" w:type="dxa"/>
            <w:tcBorders>
              <w:top w:val="single" w:sz="4" w:space="0" w:color="002060"/>
            </w:tcBorders>
            <w:vAlign w:val="center"/>
          </w:tcPr>
          <w:p w14:paraId="3740C8E2" w14:textId="64B65C5C" w:rsidR="00DF53F2" w:rsidRPr="001D52AA" w:rsidRDefault="00904DFB" w:rsidP="00A30519">
            <w:pPr>
              <w:spacing w:line="180" w:lineRule="exact"/>
              <w:contextualSpacing/>
              <w:jc w:val="center"/>
              <w:rPr>
                <w:rFonts w:eastAsiaTheme="majorEastAsia" w:cstheme="majorBidi"/>
                <w:color w:val="000000" w:themeColor="text1"/>
                <w:sz w:val="16"/>
                <w:szCs w:val="16"/>
                <w:lang w:val="en-US"/>
              </w:rPr>
            </w:pPr>
            <w:r w:rsidRPr="001D52AA">
              <w:rPr>
                <w:rFonts w:eastAsiaTheme="majorEastAsia" w:cstheme="majorBidi"/>
                <w:color w:val="000000" w:themeColor="text1"/>
                <w:sz w:val="16"/>
                <w:szCs w:val="16"/>
                <w:lang w:val="en-US"/>
              </w:rPr>
              <w:t>l</w:t>
            </w:r>
            <w:r w:rsidR="00DF53F2" w:rsidRPr="001D52AA">
              <w:rPr>
                <w:rFonts w:eastAsiaTheme="majorEastAsia" w:cstheme="majorBidi"/>
                <w:color w:val="000000" w:themeColor="text1"/>
                <w:sz w:val="16"/>
                <w:szCs w:val="16"/>
                <w:lang w:val="en-US"/>
              </w:rPr>
              <w:t>ong-term liabilities</w:t>
            </w:r>
          </w:p>
        </w:tc>
        <w:tc>
          <w:tcPr>
            <w:tcW w:w="804" w:type="dxa"/>
            <w:tcBorders>
              <w:top w:val="single" w:sz="4" w:space="0" w:color="002060"/>
            </w:tcBorders>
            <w:vAlign w:val="center"/>
          </w:tcPr>
          <w:p w14:paraId="4B67559A" w14:textId="46B34E17" w:rsidR="00DF53F2" w:rsidRPr="001D52AA" w:rsidRDefault="00904DFB" w:rsidP="00A30519">
            <w:pPr>
              <w:spacing w:line="180" w:lineRule="exact"/>
              <w:contextualSpacing/>
              <w:jc w:val="center"/>
              <w:rPr>
                <w:rFonts w:eastAsiaTheme="majorEastAsia" w:cstheme="majorBidi"/>
                <w:color w:val="000000" w:themeColor="text1"/>
                <w:sz w:val="16"/>
                <w:szCs w:val="16"/>
                <w:lang w:val="en-US"/>
              </w:rPr>
            </w:pPr>
            <w:r w:rsidRPr="001D52AA">
              <w:rPr>
                <w:rFonts w:eastAsiaTheme="majorEastAsia" w:cstheme="majorBidi"/>
                <w:color w:val="000000" w:themeColor="text1"/>
                <w:sz w:val="16"/>
                <w:szCs w:val="16"/>
                <w:lang w:val="en-US"/>
              </w:rPr>
              <w:t>c</w:t>
            </w:r>
            <w:r w:rsidR="00DF53F2" w:rsidRPr="001D52AA">
              <w:rPr>
                <w:rFonts w:eastAsiaTheme="majorEastAsia" w:cstheme="majorBidi"/>
                <w:color w:val="000000" w:themeColor="text1"/>
                <w:sz w:val="16"/>
                <w:szCs w:val="16"/>
                <w:lang w:val="en-US"/>
              </w:rPr>
              <w:t>urrent liabilities</w:t>
            </w:r>
          </w:p>
        </w:tc>
        <w:tc>
          <w:tcPr>
            <w:tcW w:w="804" w:type="dxa"/>
            <w:tcBorders>
              <w:top w:val="single" w:sz="4" w:space="0" w:color="002060"/>
            </w:tcBorders>
            <w:vAlign w:val="center"/>
          </w:tcPr>
          <w:p w14:paraId="564BCF88" w14:textId="710225B2" w:rsidR="00DF53F2" w:rsidRPr="001D52AA" w:rsidRDefault="00904DFB" w:rsidP="00A30519">
            <w:pPr>
              <w:spacing w:line="180" w:lineRule="exact"/>
              <w:contextualSpacing/>
              <w:jc w:val="center"/>
              <w:rPr>
                <w:rFonts w:eastAsiaTheme="majorEastAsia" w:cstheme="majorBidi"/>
                <w:color w:val="000000" w:themeColor="text1"/>
                <w:sz w:val="16"/>
                <w:szCs w:val="16"/>
                <w:lang w:val="en-US"/>
              </w:rPr>
            </w:pPr>
            <w:r w:rsidRPr="001D52AA">
              <w:rPr>
                <w:rFonts w:eastAsiaTheme="majorEastAsia" w:cstheme="majorBidi"/>
                <w:color w:val="000000" w:themeColor="text1"/>
                <w:sz w:val="16"/>
                <w:szCs w:val="16"/>
                <w:lang w:val="en-US"/>
              </w:rPr>
              <w:t>l</w:t>
            </w:r>
            <w:r w:rsidR="00DF53F2" w:rsidRPr="001D52AA">
              <w:rPr>
                <w:rFonts w:eastAsiaTheme="majorEastAsia" w:cstheme="majorBidi"/>
                <w:color w:val="000000" w:themeColor="text1"/>
                <w:sz w:val="16"/>
                <w:szCs w:val="16"/>
                <w:lang w:val="en-US"/>
              </w:rPr>
              <w:t>iabilities</w:t>
            </w:r>
            <w:r w:rsidR="00DF53F2" w:rsidRPr="001D52AA">
              <w:rPr>
                <w:lang w:val="en-US"/>
              </w:rPr>
              <w:t xml:space="preserve"> </w:t>
            </w:r>
            <w:r w:rsidR="00DF53F2" w:rsidRPr="001D52AA">
              <w:rPr>
                <w:rFonts w:eastAsiaTheme="majorEastAsia" w:cstheme="majorBidi"/>
                <w:color w:val="000000" w:themeColor="text1"/>
                <w:sz w:val="16"/>
                <w:szCs w:val="16"/>
                <w:lang w:val="en-US"/>
              </w:rPr>
              <w:t>from deli</w:t>
            </w:r>
            <w:r w:rsidR="0042258F" w:rsidRPr="001D52AA">
              <w:rPr>
                <w:rFonts w:eastAsiaTheme="majorEastAsia" w:cstheme="majorBidi"/>
                <w:color w:val="000000" w:themeColor="text1"/>
                <w:sz w:val="16"/>
                <w:szCs w:val="16"/>
                <w:lang w:val="en-US"/>
              </w:rPr>
              <w:t>v</w:t>
            </w:r>
            <w:r w:rsidR="00DF53F2" w:rsidRPr="001D52AA">
              <w:rPr>
                <w:rFonts w:eastAsiaTheme="majorEastAsia" w:cstheme="majorBidi"/>
                <w:color w:val="000000" w:themeColor="text1"/>
                <w:sz w:val="16"/>
                <w:szCs w:val="16"/>
                <w:lang w:val="en-US"/>
              </w:rPr>
              <w:t>eries and services</w:t>
            </w:r>
          </w:p>
        </w:tc>
      </w:tr>
      <w:tr w:rsidR="00DF53F2" w:rsidRPr="001D52AA" w14:paraId="6C53697C" w14:textId="77777777" w:rsidTr="00C058DD">
        <w:trPr>
          <w:trHeight w:val="273"/>
        </w:trPr>
        <w:tc>
          <w:tcPr>
            <w:tcW w:w="1431" w:type="dxa"/>
            <w:vMerge/>
            <w:tcBorders>
              <w:bottom w:val="single" w:sz="4" w:space="0" w:color="001D77"/>
            </w:tcBorders>
            <w:vAlign w:val="center"/>
          </w:tcPr>
          <w:p w14:paraId="12BB709A" w14:textId="77777777" w:rsidR="00DF53F2" w:rsidRPr="001D52AA" w:rsidRDefault="00DF53F2" w:rsidP="00A30519">
            <w:pPr>
              <w:pStyle w:val="Nagwek1"/>
              <w:tabs>
                <w:tab w:val="right" w:leader="dot" w:pos="4139"/>
              </w:tabs>
              <w:spacing w:before="0" w:after="0" w:line="180" w:lineRule="exact"/>
              <w:jc w:val="center"/>
              <w:rPr>
                <w:rFonts w:ascii="Fira Sans" w:hAnsi="Fira Sans" w:cs="Arial"/>
                <w:b/>
                <w:color w:val="000000" w:themeColor="text1"/>
                <w:sz w:val="16"/>
                <w:szCs w:val="16"/>
                <w:lang w:val="en-US"/>
              </w:rPr>
            </w:pPr>
          </w:p>
        </w:tc>
        <w:tc>
          <w:tcPr>
            <w:tcW w:w="6507" w:type="dxa"/>
            <w:gridSpan w:val="8"/>
            <w:tcBorders>
              <w:bottom w:val="nil"/>
            </w:tcBorders>
            <w:vAlign w:val="center"/>
          </w:tcPr>
          <w:p w14:paraId="3BDB6F8E" w14:textId="6F29EE44" w:rsidR="00DF53F2" w:rsidRPr="001D52AA" w:rsidRDefault="00DF53F2" w:rsidP="00A30519">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in billion PLN</w:t>
            </w:r>
          </w:p>
        </w:tc>
      </w:tr>
      <w:tr w:rsidR="00E749E7" w:rsidRPr="001D52AA" w14:paraId="13F5E528" w14:textId="77777777" w:rsidTr="00811CC9">
        <w:trPr>
          <w:trHeight w:val="442"/>
        </w:trPr>
        <w:tc>
          <w:tcPr>
            <w:tcW w:w="1431" w:type="dxa"/>
            <w:tcBorders>
              <w:top w:val="single" w:sz="4" w:space="0" w:color="001D77"/>
            </w:tcBorders>
            <w:vAlign w:val="center"/>
          </w:tcPr>
          <w:p w14:paraId="57029E26"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Total</w:t>
            </w:r>
          </w:p>
          <w:p w14:paraId="1A7A0B6C" w14:textId="1700F027" w:rsidR="00E749E7" w:rsidRPr="001D52AA" w:rsidRDefault="00E749E7" w:rsidP="00E749E7">
            <w:pPr>
              <w:tabs>
                <w:tab w:val="right" w:leader="dot" w:pos="4156"/>
              </w:tabs>
              <w:spacing w:after="0" w:line="180" w:lineRule="exact"/>
              <w:ind w:left="179"/>
              <w:contextualSpacing/>
              <w:rPr>
                <w:b/>
                <w:color w:val="000000" w:themeColor="text1"/>
                <w:sz w:val="16"/>
                <w:szCs w:val="16"/>
                <w:lang w:val="en-US"/>
              </w:rPr>
            </w:pPr>
          </w:p>
        </w:tc>
        <w:tc>
          <w:tcPr>
            <w:tcW w:w="830" w:type="dxa"/>
            <w:tcBorders>
              <w:top w:val="single" w:sz="4" w:space="0" w:color="001D77"/>
            </w:tcBorders>
          </w:tcPr>
          <w:p w14:paraId="5714EC20" w14:textId="4476F386" w:rsidR="00E749E7" w:rsidRPr="001D52AA" w:rsidRDefault="00E749E7" w:rsidP="00E749E7">
            <w:pPr>
              <w:jc w:val="right"/>
              <w:rPr>
                <w:sz w:val="16"/>
                <w:szCs w:val="16"/>
              </w:rPr>
            </w:pPr>
            <w:r w:rsidRPr="001D52AA">
              <w:rPr>
                <w:sz w:val="16"/>
                <w:szCs w:val="16"/>
              </w:rPr>
              <w:t>2</w:t>
            </w:r>
            <w:r w:rsidR="004E44ED" w:rsidRPr="001D52AA">
              <w:rPr>
                <w:sz w:val="16"/>
                <w:szCs w:val="16"/>
              </w:rPr>
              <w:t>,</w:t>
            </w:r>
            <w:r w:rsidRPr="001D52AA">
              <w:rPr>
                <w:sz w:val="16"/>
                <w:szCs w:val="16"/>
              </w:rPr>
              <w:t>760</w:t>
            </w:r>
            <w:r w:rsidR="004E44ED" w:rsidRPr="001D52AA">
              <w:rPr>
                <w:sz w:val="16"/>
                <w:szCs w:val="16"/>
              </w:rPr>
              <w:t>.</w:t>
            </w:r>
            <w:r w:rsidRPr="001D52AA">
              <w:rPr>
                <w:sz w:val="16"/>
                <w:szCs w:val="16"/>
              </w:rPr>
              <w:t>6</w:t>
            </w:r>
          </w:p>
        </w:tc>
        <w:tc>
          <w:tcPr>
            <w:tcW w:w="828" w:type="dxa"/>
            <w:tcBorders>
              <w:top w:val="single" w:sz="4" w:space="0" w:color="001D77"/>
            </w:tcBorders>
          </w:tcPr>
          <w:p w14:paraId="58B362D0" w14:textId="3BDD6278" w:rsidR="00E749E7" w:rsidRPr="001D52AA" w:rsidRDefault="00E749E7" w:rsidP="00E749E7">
            <w:pPr>
              <w:jc w:val="right"/>
              <w:rPr>
                <w:sz w:val="16"/>
                <w:szCs w:val="16"/>
              </w:rPr>
            </w:pPr>
            <w:r w:rsidRPr="001D52AA">
              <w:rPr>
                <w:sz w:val="16"/>
                <w:szCs w:val="16"/>
              </w:rPr>
              <w:t>2</w:t>
            </w:r>
            <w:r w:rsidR="004E44ED" w:rsidRPr="001D52AA">
              <w:rPr>
                <w:sz w:val="16"/>
                <w:szCs w:val="16"/>
              </w:rPr>
              <w:t>,</w:t>
            </w:r>
            <w:r w:rsidRPr="001D52AA">
              <w:rPr>
                <w:sz w:val="16"/>
                <w:szCs w:val="16"/>
              </w:rPr>
              <w:t>250</w:t>
            </w:r>
            <w:r w:rsidR="004E44ED" w:rsidRPr="001D52AA">
              <w:rPr>
                <w:sz w:val="16"/>
                <w:szCs w:val="16"/>
              </w:rPr>
              <w:t>.</w:t>
            </w:r>
            <w:r w:rsidRPr="001D52AA">
              <w:rPr>
                <w:sz w:val="16"/>
                <w:szCs w:val="16"/>
              </w:rPr>
              <w:t>6</w:t>
            </w:r>
          </w:p>
        </w:tc>
        <w:tc>
          <w:tcPr>
            <w:tcW w:w="829" w:type="dxa"/>
            <w:tcBorders>
              <w:top w:val="single" w:sz="4" w:space="0" w:color="001D77"/>
            </w:tcBorders>
          </w:tcPr>
          <w:p w14:paraId="74E2A192" w14:textId="292ECB87" w:rsidR="00E749E7" w:rsidRPr="001D52AA" w:rsidRDefault="00E749E7" w:rsidP="00E749E7">
            <w:pPr>
              <w:jc w:val="right"/>
              <w:rPr>
                <w:sz w:val="16"/>
                <w:szCs w:val="16"/>
              </w:rPr>
            </w:pPr>
            <w:r w:rsidRPr="001D52AA">
              <w:rPr>
                <w:sz w:val="16"/>
                <w:szCs w:val="16"/>
              </w:rPr>
              <w:t>621</w:t>
            </w:r>
            <w:r w:rsidR="004E44ED" w:rsidRPr="001D52AA">
              <w:rPr>
                <w:sz w:val="16"/>
                <w:szCs w:val="16"/>
              </w:rPr>
              <w:t>.</w:t>
            </w:r>
            <w:r w:rsidRPr="001D52AA">
              <w:rPr>
                <w:sz w:val="16"/>
                <w:szCs w:val="16"/>
              </w:rPr>
              <w:t>5</w:t>
            </w:r>
          </w:p>
        </w:tc>
        <w:tc>
          <w:tcPr>
            <w:tcW w:w="760" w:type="dxa"/>
            <w:tcBorders>
              <w:top w:val="single" w:sz="4" w:space="0" w:color="001D77"/>
            </w:tcBorders>
          </w:tcPr>
          <w:p w14:paraId="355D6057" w14:textId="17041F0E" w:rsidR="00E749E7" w:rsidRPr="001D52AA" w:rsidRDefault="00E749E7" w:rsidP="00E749E7">
            <w:pPr>
              <w:jc w:val="right"/>
              <w:rPr>
                <w:sz w:val="16"/>
                <w:szCs w:val="16"/>
              </w:rPr>
            </w:pPr>
            <w:r w:rsidRPr="001D52AA">
              <w:rPr>
                <w:sz w:val="16"/>
                <w:szCs w:val="16"/>
              </w:rPr>
              <w:t>2</w:t>
            </w:r>
            <w:r w:rsidR="004E44ED" w:rsidRPr="001D52AA">
              <w:rPr>
                <w:sz w:val="16"/>
                <w:szCs w:val="16"/>
              </w:rPr>
              <w:t>,</w:t>
            </w:r>
            <w:r w:rsidRPr="001D52AA">
              <w:rPr>
                <w:sz w:val="16"/>
                <w:szCs w:val="16"/>
              </w:rPr>
              <w:t>421</w:t>
            </w:r>
            <w:r w:rsidR="004E44ED" w:rsidRPr="001D52AA">
              <w:rPr>
                <w:sz w:val="16"/>
                <w:szCs w:val="16"/>
              </w:rPr>
              <w:t>.</w:t>
            </w:r>
            <w:r w:rsidRPr="001D52AA">
              <w:rPr>
                <w:sz w:val="16"/>
                <w:szCs w:val="16"/>
              </w:rPr>
              <w:t>1</w:t>
            </w:r>
          </w:p>
        </w:tc>
        <w:tc>
          <w:tcPr>
            <w:tcW w:w="848" w:type="dxa"/>
            <w:tcBorders>
              <w:top w:val="single" w:sz="4" w:space="0" w:color="001D77"/>
            </w:tcBorders>
          </w:tcPr>
          <w:p w14:paraId="5A45BEA6" w14:textId="5FBBDB0D" w:rsidR="00E749E7" w:rsidRPr="001D52AA" w:rsidRDefault="00E749E7" w:rsidP="00E749E7">
            <w:pPr>
              <w:jc w:val="right"/>
              <w:rPr>
                <w:sz w:val="16"/>
                <w:szCs w:val="16"/>
              </w:rPr>
            </w:pPr>
            <w:r w:rsidRPr="001D52AA">
              <w:rPr>
                <w:sz w:val="16"/>
                <w:szCs w:val="16"/>
              </w:rPr>
              <w:t>2</w:t>
            </w:r>
            <w:r w:rsidR="004E44ED" w:rsidRPr="001D52AA">
              <w:rPr>
                <w:sz w:val="16"/>
                <w:szCs w:val="16"/>
              </w:rPr>
              <w:t>,</w:t>
            </w:r>
            <w:r w:rsidRPr="001D52AA">
              <w:rPr>
                <w:sz w:val="16"/>
                <w:szCs w:val="16"/>
              </w:rPr>
              <w:t>593</w:t>
            </w:r>
            <w:r w:rsidR="004E44ED" w:rsidRPr="001D52AA">
              <w:rPr>
                <w:sz w:val="16"/>
                <w:szCs w:val="16"/>
              </w:rPr>
              <w:t>.</w:t>
            </w:r>
            <w:r w:rsidRPr="001D52AA">
              <w:rPr>
                <w:sz w:val="16"/>
                <w:szCs w:val="16"/>
              </w:rPr>
              <w:t>9</w:t>
            </w:r>
          </w:p>
        </w:tc>
        <w:tc>
          <w:tcPr>
            <w:tcW w:w="804" w:type="dxa"/>
            <w:tcBorders>
              <w:top w:val="single" w:sz="4" w:space="0" w:color="001D77"/>
            </w:tcBorders>
          </w:tcPr>
          <w:p w14:paraId="40AFC65D" w14:textId="5537353E" w:rsidR="00E749E7" w:rsidRPr="001D52AA" w:rsidRDefault="00E749E7" w:rsidP="00E749E7">
            <w:pPr>
              <w:jc w:val="right"/>
              <w:rPr>
                <w:sz w:val="16"/>
                <w:szCs w:val="16"/>
              </w:rPr>
            </w:pPr>
            <w:r w:rsidRPr="001D52AA">
              <w:rPr>
                <w:sz w:val="16"/>
                <w:szCs w:val="16"/>
              </w:rPr>
              <w:t>645</w:t>
            </w:r>
            <w:r w:rsidR="004E44ED" w:rsidRPr="001D52AA">
              <w:rPr>
                <w:sz w:val="16"/>
                <w:szCs w:val="16"/>
              </w:rPr>
              <w:t>.</w:t>
            </w:r>
            <w:r w:rsidRPr="001D52AA">
              <w:rPr>
                <w:sz w:val="16"/>
                <w:szCs w:val="16"/>
              </w:rPr>
              <w:t>6</w:t>
            </w:r>
          </w:p>
        </w:tc>
        <w:tc>
          <w:tcPr>
            <w:tcW w:w="804" w:type="dxa"/>
            <w:tcBorders>
              <w:top w:val="single" w:sz="4" w:space="0" w:color="001D77"/>
            </w:tcBorders>
          </w:tcPr>
          <w:p w14:paraId="3259B261" w14:textId="6609062B" w:rsidR="00E749E7" w:rsidRPr="001D52AA" w:rsidRDefault="00E749E7" w:rsidP="00E749E7">
            <w:pPr>
              <w:jc w:val="right"/>
              <w:rPr>
                <w:sz w:val="16"/>
                <w:szCs w:val="16"/>
              </w:rPr>
            </w:pPr>
            <w:r w:rsidRPr="001D52AA">
              <w:rPr>
                <w:sz w:val="16"/>
                <w:szCs w:val="16"/>
              </w:rPr>
              <w:t>1</w:t>
            </w:r>
            <w:r w:rsidR="004E44ED" w:rsidRPr="001D52AA">
              <w:rPr>
                <w:sz w:val="16"/>
                <w:szCs w:val="16"/>
              </w:rPr>
              <w:t>,</w:t>
            </w:r>
            <w:r w:rsidRPr="001D52AA">
              <w:rPr>
                <w:sz w:val="16"/>
                <w:szCs w:val="16"/>
              </w:rPr>
              <w:t>437</w:t>
            </w:r>
            <w:r w:rsidR="004E44ED" w:rsidRPr="001D52AA">
              <w:rPr>
                <w:sz w:val="16"/>
                <w:szCs w:val="16"/>
              </w:rPr>
              <w:t>.</w:t>
            </w:r>
            <w:r w:rsidRPr="001D52AA">
              <w:rPr>
                <w:sz w:val="16"/>
                <w:szCs w:val="16"/>
              </w:rPr>
              <w:t>3</w:t>
            </w:r>
          </w:p>
        </w:tc>
        <w:tc>
          <w:tcPr>
            <w:tcW w:w="804" w:type="dxa"/>
            <w:tcBorders>
              <w:top w:val="single" w:sz="4" w:space="0" w:color="001D77"/>
            </w:tcBorders>
          </w:tcPr>
          <w:p w14:paraId="361D0FDA" w14:textId="174921CC" w:rsidR="00E749E7" w:rsidRPr="001D52AA" w:rsidRDefault="00E749E7" w:rsidP="00E749E7">
            <w:pPr>
              <w:jc w:val="right"/>
              <w:rPr>
                <w:sz w:val="16"/>
                <w:szCs w:val="16"/>
              </w:rPr>
            </w:pPr>
            <w:r w:rsidRPr="001D52AA">
              <w:rPr>
                <w:sz w:val="16"/>
                <w:szCs w:val="16"/>
              </w:rPr>
              <w:t>680</w:t>
            </w:r>
            <w:r w:rsidR="004E44ED" w:rsidRPr="001D52AA">
              <w:rPr>
                <w:sz w:val="16"/>
                <w:szCs w:val="16"/>
              </w:rPr>
              <w:t>.</w:t>
            </w:r>
            <w:r w:rsidRPr="001D52AA">
              <w:rPr>
                <w:sz w:val="16"/>
                <w:szCs w:val="16"/>
              </w:rPr>
              <w:t>9</w:t>
            </w:r>
          </w:p>
        </w:tc>
      </w:tr>
      <w:tr w:rsidR="00F32D46" w:rsidRPr="001D52AA" w14:paraId="6B087700" w14:textId="77777777" w:rsidTr="002C5EFA">
        <w:trPr>
          <w:trHeight w:val="360"/>
        </w:trPr>
        <w:tc>
          <w:tcPr>
            <w:tcW w:w="1431" w:type="dxa"/>
            <w:vAlign w:val="center"/>
          </w:tcPr>
          <w:p w14:paraId="02FBCD4B" w14:textId="1A09CA55" w:rsidR="00F32D46" w:rsidRPr="001D52AA" w:rsidRDefault="00F32D46" w:rsidP="00F32D46">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including</w:t>
            </w:r>
          </w:p>
        </w:tc>
        <w:tc>
          <w:tcPr>
            <w:tcW w:w="6507" w:type="dxa"/>
            <w:gridSpan w:val="8"/>
            <w:vAlign w:val="center"/>
          </w:tcPr>
          <w:p w14:paraId="5C9C1618" w14:textId="77777777" w:rsidR="00F32D46" w:rsidRPr="001D52AA" w:rsidRDefault="00F32D46" w:rsidP="002C5EFA">
            <w:pPr>
              <w:spacing w:before="0" w:after="0" w:line="180" w:lineRule="exact"/>
              <w:jc w:val="right"/>
              <w:rPr>
                <w:sz w:val="16"/>
                <w:szCs w:val="16"/>
              </w:rPr>
            </w:pPr>
          </w:p>
        </w:tc>
      </w:tr>
      <w:tr w:rsidR="00E749E7" w:rsidRPr="001D52AA" w14:paraId="5B1EF102" w14:textId="77777777" w:rsidTr="00811CC9">
        <w:trPr>
          <w:trHeight w:val="360"/>
        </w:trPr>
        <w:tc>
          <w:tcPr>
            <w:tcW w:w="1431" w:type="dxa"/>
            <w:vAlign w:val="center"/>
          </w:tcPr>
          <w:p w14:paraId="5B64E388"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Industry</w:t>
            </w:r>
          </w:p>
        </w:tc>
        <w:tc>
          <w:tcPr>
            <w:tcW w:w="830" w:type="dxa"/>
          </w:tcPr>
          <w:p w14:paraId="4879B47E" w14:textId="499C74C7" w:rsidR="00E749E7" w:rsidRPr="001D52AA" w:rsidRDefault="00E749E7" w:rsidP="00E749E7">
            <w:pPr>
              <w:jc w:val="right"/>
              <w:rPr>
                <w:sz w:val="16"/>
                <w:szCs w:val="16"/>
              </w:rPr>
            </w:pPr>
            <w:r w:rsidRPr="001D52AA">
              <w:rPr>
                <w:sz w:val="16"/>
                <w:szCs w:val="16"/>
              </w:rPr>
              <w:t>1</w:t>
            </w:r>
            <w:r w:rsidR="004E44ED" w:rsidRPr="001D52AA">
              <w:rPr>
                <w:sz w:val="16"/>
                <w:szCs w:val="16"/>
              </w:rPr>
              <w:t>,</w:t>
            </w:r>
            <w:r w:rsidRPr="001D52AA">
              <w:rPr>
                <w:sz w:val="16"/>
                <w:szCs w:val="16"/>
              </w:rPr>
              <w:t>406</w:t>
            </w:r>
            <w:r w:rsidR="004E44ED" w:rsidRPr="001D52AA">
              <w:rPr>
                <w:sz w:val="16"/>
                <w:szCs w:val="16"/>
              </w:rPr>
              <w:t>.</w:t>
            </w:r>
            <w:r w:rsidRPr="001D52AA">
              <w:rPr>
                <w:sz w:val="16"/>
                <w:szCs w:val="16"/>
              </w:rPr>
              <w:t>5</w:t>
            </w:r>
          </w:p>
        </w:tc>
        <w:tc>
          <w:tcPr>
            <w:tcW w:w="828" w:type="dxa"/>
          </w:tcPr>
          <w:p w14:paraId="000E28AF" w14:textId="2953317D" w:rsidR="00E749E7" w:rsidRPr="001D52AA" w:rsidRDefault="00E749E7" w:rsidP="00E749E7">
            <w:pPr>
              <w:jc w:val="right"/>
              <w:rPr>
                <w:sz w:val="16"/>
                <w:szCs w:val="16"/>
              </w:rPr>
            </w:pPr>
            <w:r w:rsidRPr="001D52AA">
              <w:rPr>
                <w:sz w:val="16"/>
                <w:szCs w:val="16"/>
              </w:rPr>
              <w:t>1</w:t>
            </w:r>
            <w:r w:rsidR="004E44ED" w:rsidRPr="001D52AA">
              <w:rPr>
                <w:sz w:val="16"/>
                <w:szCs w:val="16"/>
              </w:rPr>
              <w:t>,</w:t>
            </w:r>
            <w:r w:rsidRPr="001D52AA">
              <w:rPr>
                <w:sz w:val="16"/>
                <w:szCs w:val="16"/>
              </w:rPr>
              <w:t>020</w:t>
            </w:r>
            <w:r w:rsidR="004E44ED" w:rsidRPr="001D52AA">
              <w:rPr>
                <w:sz w:val="16"/>
                <w:szCs w:val="16"/>
              </w:rPr>
              <w:t>.</w:t>
            </w:r>
            <w:r w:rsidRPr="001D52AA">
              <w:rPr>
                <w:sz w:val="16"/>
                <w:szCs w:val="16"/>
              </w:rPr>
              <w:t>3</w:t>
            </w:r>
          </w:p>
        </w:tc>
        <w:tc>
          <w:tcPr>
            <w:tcW w:w="829" w:type="dxa"/>
          </w:tcPr>
          <w:p w14:paraId="3A3B6C0F" w14:textId="29C0BD63" w:rsidR="00E749E7" w:rsidRPr="001D52AA" w:rsidRDefault="00E749E7" w:rsidP="00E749E7">
            <w:pPr>
              <w:jc w:val="right"/>
              <w:rPr>
                <w:sz w:val="16"/>
                <w:szCs w:val="16"/>
              </w:rPr>
            </w:pPr>
            <w:r w:rsidRPr="001D52AA">
              <w:rPr>
                <w:sz w:val="16"/>
                <w:szCs w:val="16"/>
              </w:rPr>
              <w:t>299</w:t>
            </w:r>
            <w:r w:rsidR="004E44ED" w:rsidRPr="001D52AA">
              <w:rPr>
                <w:sz w:val="16"/>
                <w:szCs w:val="16"/>
              </w:rPr>
              <w:t>.</w:t>
            </w:r>
            <w:r w:rsidRPr="001D52AA">
              <w:rPr>
                <w:sz w:val="16"/>
                <w:szCs w:val="16"/>
              </w:rPr>
              <w:t>3</w:t>
            </w:r>
          </w:p>
        </w:tc>
        <w:tc>
          <w:tcPr>
            <w:tcW w:w="760" w:type="dxa"/>
          </w:tcPr>
          <w:p w14:paraId="14AD54EB" w14:textId="119689A6" w:rsidR="00E749E7" w:rsidRPr="001D52AA" w:rsidRDefault="00E749E7" w:rsidP="00E749E7">
            <w:pPr>
              <w:jc w:val="right"/>
              <w:rPr>
                <w:sz w:val="16"/>
                <w:szCs w:val="16"/>
              </w:rPr>
            </w:pPr>
            <w:r w:rsidRPr="001D52AA">
              <w:rPr>
                <w:sz w:val="16"/>
                <w:szCs w:val="16"/>
              </w:rPr>
              <w:t>1</w:t>
            </w:r>
            <w:r w:rsidR="004E44ED" w:rsidRPr="001D52AA">
              <w:rPr>
                <w:sz w:val="16"/>
                <w:szCs w:val="16"/>
              </w:rPr>
              <w:t>,</w:t>
            </w:r>
            <w:r w:rsidRPr="001D52AA">
              <w:rPr>
                <w:sz w:val="16"/>
                <w:szCs w:val="16"/>
              </w:rPr>
              <w:t>268</w:t>
            </w:r>
            <w:r w:rsidR="004E44ED" w:rsidRPr="001D52AA">
              <w:rPr>
                <w:sz w:val="16"/>
                <w:szCs w:val="16"/>
              </w:rPr>
              <w:t>.</w:t>
            </w:r>
            <w:r w:rsidRPr="001D52AA">
              <w:rPr>
                <w:sz w:val="16"/>
                <w:szCs w:val="16"/>
              </w:rPr>
              <w:t>3</w:t>
            </w:r>
          </w:p>
        </w:tc>
        <w:tc>
          <w:tcPr>
            <w:tcW w:w="848" w:type="dxa"/>
          </w:tcPr>
          <w:p w14:paraId="589F77D6" w14:textId="384C9C0C" w:rsidR="00E749E7" w:rsidRPr="001D52AA" w:rsidRDefault="00E749E7" w:rsidP="00E749E7">
            <w:pPr>
              <w:jc w:val="right"/>
              <w:rPr>
                <w:sz w:val="16"/>
                <w:szCs w:val="16"/>
              </w:rPr>
            </w:pPr>
            <w:r w:rsidRPr="001D52AA">
              <w:rPr>
                <w:sz w:val="16"/>
                <w:szCs w:val="16"/>
              </w:rPr>
              <w:t>1</w:t>
            </w:r>
            <w:r w:rsidR="004E44ED" w:rsidRPr="001D52AA">
              <w:rPr>
                <w:sz w:val="16"/>
                <w:szCs w:val="16"/>
              </w:rPr>
              <w:t>,</w:t>
            </w:r>
            <w:r w:rsidRPr="001D52AA">
              <w:rPr>
                <w:sz w:val="16"/>
                <w:szCs w:val="16"/>
              </w:rPr>
              <w:t>160</w:t>
            </w:r>
            <w:r w:rsidR="004E44ED" w:rsidRPr="001D52AA">
              <w:rPr>
                <w:sz w:val="16"/>
                <w:szCs w:val="16"/>
              </w:rPr>
              <w:t>.</w:t>
            </w:r>
            <w:r w:rsidRPr="001D52AA">
              <w:rPr>
                <w:sz w:val="16"/>
                <w:szCs w:val="16"/>
              </w:rPr>
              <w:t>4</w:t>
            </w:r>
          </w:p>
        </w:tc>
        <w:tc>
          <w:tcPr>
            <w:tcW w:w="804" w:type="dxa"/>
          </w:tcPr>
          <w:p w14:paraId="78C53CFB" w14:textId="19A4E2FB" w:rsidR="00E749E7" w:rsidRPr="001D52AA" w:rsidRDefault="00E749E7" w:rsidP="00E749E7">
            <w:pPr>
              <w:jc w:val="right"/>
              <w:rPr>
                <w:sz w:val="16"/>
                <w:szCs w:val="16"/>
              </w:rPr>
            </w:pPr>
            <w:r w:rsidRPr="001D52AA">
              <w:rPr>
                <w:sz w:val="16"/>
                <w:szCs w:val="16"/>
              </w:rPr>
              <w:t>269</w:t>
            </w:r>
            <w:r w:rsidR="004E44ED" w:rsidRPr="001D52AA">
              <w:rPr>
                <w:sz w:val="16"/>
                <w:szCs w:val="16"/>
              </w:rPr>
              <w:t>.</w:t>
            </w:r>
            <w:r w:rsidRPr="001D52AA">
              <w:rPr>
                <w:sz w:val="16"/>
                <w:szCs w:val="16"/>
              </w:rPr>
              <w:t>5</w:t>
            </w:r>
          </w:p>
        </w:tc>
        <w:tc>
          <w:tcPr>
            <w:tcW w:w="804" w:type="dxa"/>
          </w:tcPr>
          <w:p w14:paraId="41C16D22" w14:textId="6F9CA710" w:rsidR="00E749E7" w:rsidRPr="001D52AA" w:rsidRDefault="00E749E7" w:rsidP="00E749E7">
            <w:pPr>
              <w:jc w:val="right"/>
              <w:rPr>
                <w:sz w:val="16"/>
                <w:szCs w:val="16"/>
              </w:rPr>
            </w:pPr>
            <w:r w:rsidRPr="001D52AA">
              <w:rPr>
                <w:sz w:val="16"/>
                <w:szCs w:val="16"/>
              </w:rPr>
              <w:t>661</w:t>
            </w:r>
            <w:r w:rsidR="004E44ED" w:rsidRPr="001D52AA">
              <w:rPr>
                <w:sz w:val="16"/>
                <w:szCs w:val="16"/>
              </w:rPr>
              <w:t>.</w:t>
            </w:r>
            <w:r w:rsidRPr="001D52AA">
              <w:rPr>
                <w:sz w:val="16"/>
                <w:szCs w:val="16"/>
              </w:rPr>
              <w:t>3</w:t>
            </w:r>
          </w:p>
        </w:tc>
        <w:tc>
          <w:tcPr>
            <w:tcW w:w="804" w:type="dxa"/>
          </w:tcPr>
          <w:p w14:paraId="3484863F" w14:textId="1B0258FA" w:rsidR="00E749E7" w:rsidRPr="001D52AA" w:rsidRDefault="00E749E7" w:rsidP="00E749E7">
            <w:pPr>
              <w:jc w:val="right"/>
              <w:rPr>
                <w:sz w:val="16"/>
                <w:szCs w:val="16"/>
              </w:rPr>
            </w:pPr>
            <w:r w:rsidRPr="001D52AA">
              <w:rPr>
                <w:sz w:val="16"/>
                <w:szCs w:val="16"/>
              </w:rPr>
              <w:t>288</w:t>
            </w:r>
            <w:r w:rsidR="004E44ED" w:rsidRPr="001D52AA">
              <w:rPr>
                <w:sz w:val="16"/>
                <w:szCs w:val="16"/>
              </w:rPr>
              <w:t>.</w:t>
            </w:r>
            <w:r w:rsidRPr="001D52AA">
              <w:rPr>
                <w:sz w:val="16"/>
                <w:szCs w:val="16"/>
              </w:rPr>
              <w:t>8</w:t>
            </w:r>
          </w:p>
        </w:tc>
      </w:tr>
      <w:tr w:rsidR="00E749E7" w:rsidRPr="001D52AA" w14:paraId="01370D7F" w14:textId="77777777" w:rsidTr="00811CC9">
        <w:trPr>
          <w:trHeight w:val="360"/>
        </w:trPr>
        <w:tc>
          <w:tcPr>
            <w:tcW w:w="1431" w:type="dxa"/>
            <w:vAlign w:val="center"/>
          </w:tcPr>
          <w:p w14:paraId="4D10B690" w14:textId="77777777" w:rsidR="00E749E7" w:rsidRPr="001D52AA" w:rsidRDefault="00E749E7" w:rsidP="00E749E7">
            <w:pPr>
              <w:tabs>
                <w:tab w:val="right" w:leader="dot" w:pos="4156"/>
              </w:tabs>
              <w:spacing w:after="0" w:line="180" w:lineRule="exact"/>
              <w:ind w:left="179"/>
              <w:contextualSpacing/>
              <w:rPr>
                <w:color w:val="000000" w:themeColor="text1"/>
                <w:sz w:val="16"/>
                <w:szCs w:val="16"/>
                <w:lang w:val="en-US"/>
              </w:rPr>
            </w:pPr>
            <w:r w:rsidRPr="001D52AA">
              <w:rPr>
                <w:color w:val="000000" w:themeColor="text1"/>
                <w:sz w:val="16"/>
                <w:szCs w:val="16"/>
                <w:lang w:val="en-US"/>
              </w:rPr>
              <w:t>Mining and quarrying</w:t>
            </w:r>
          </w:p>
        </w:tc>
        <w:tc>
          <w:tcPr>
            <w:tcW w:w="830" w:type="dxa"/>
          </w:tcPr>
          <w:p w14:paraId="15388E2D" w14:textId="0B0B395B" w:rsidR="00E749E7" w:rsidRPr="001D52AA" w:rsidRDefault="00E749E7" w:rsidP="00E749E7">
            <w:pPr>
              <w:jc w:val="right"/>
              <w:rPr>
                <w:sz w:val="16"/>
                <w:szCs w:val="16"/>
              </w:rPr>
            </w:pPr>
            <w:r w:rsidRPr="001D52AA">
              <w:rPr>
                <w:sz w:val="16"/>
                <w:szCs w:val="16"/>
              </w:rPr>
              <w:t>80</w:t>
            </w:r>
            <w:r w:rsidR="004E44ED" w:rsidRPr="001D52AA">
              <w:rPr>
                <w:sz w:val="16"/>
                <w:szCs w:val="16"/>
              </w:rPr>
              <w:t>.</w:t>
            </w:r>
            <w:r w:rsidRPr="001D52AA">
              <w:rPr>
                <w:sz w:val="16"/>
                <w:szCs w:val="16"/>
              </w:rPr>
              <w:t>4</w:t>
            </w:r>
          </w:p>
        </w:tc>
        <w:tc>
          <w:tcPr>
            <w:tcW w:w="828" w:type="dxa"/>
          </w:tcPr>
          <w:p w14:paraId="35B32259" w14:textId="5977EBA3" w:rsidR="00E749E7" w:rsidRPr="001D52AA" w:rsidRDefault="00E749E7" w:rsidP="00E749E7">
            <w:pPr>
              <w:jc w:val="right"/>
              <w:rPr>
                <w:sz w:val="16"/>
                <w:szCs w:val="16"/>
              </w:rPr>
            </w:pPr>
            <w:r w:rsidRPr="001D52AA">
              <w:rPr>
                <w:sz w:val="16"/>
                <w:szCs w:val="16"/>
              </w:rPr>
              <w:t>28</w:t>
            </w:r>
            <w:r w:rsidR="004E44ED" w:rsidRPr="001D52AA">
              <w:rPr>
                <w:sz w:val="16"/>
                <w:szCs w:val="16"/>
              </w:rPr>
              <w:t>.</w:t>
            </w:r>
            <w:r w:rsidRPr="001D52AA">
              <w:rPr>
                <w:sz w:val="16"/>
                <w:szCs w:val="16"/>
              </w:rPr>
              <w:t>0</w:t>
            </w:r>
          </w:p>
        </w:tc>
        <w:tc>
          <w:tcPr>
            <w:tcW w:w="829" w:type="dxa"/>
          </w:tcPr>
          <w:p w14:paraId="34398D8B" w14:textId="1ED2815A" w:rsidR="00E749E7" w:rsidRPr="001D52AA" w:rsidRDefault="00E749E7" w:rsidP="00E749E7">
            <w:pPr>
              <w:jc w:val="right"/>
              <w:rPr>
                <w:sz w:val="16"/>
                <w:szCs w:val="16"/>
              </w:rPr>
            </w:pPr>
            <w:r w:rsidRPr="001D52AA">
              <w:rPr>
                <w:sz w:val="16"/>
                <w:szCs w:val="16"/>
              </w:rPr>
              <w:t>11</w:t>
            </w:r>
            <w:r w:rsidR="004E44ED" w:rsidRPr="001D52AA">
              <w:rPr>
                <w:sz w:val="16"/>
                <w:szCs w:val="16"/>
              </w:rPr>
              <w:t>.</w:t>
            </w:r>
            <w:r w:rsidRPr="001D52AA">
              <w:rPr>
                <w:sz w:val="16"/>
                <w:szCs w:val="16"/>
              </w:rPr>
              <w:t>5</w:t>
            </w:r>
          </w:p>
        </w:tc>
        <w:tc>
          <w:tcPr>
            <w:tcW w:w="760" w:type="dxa"/>
          </w:tcPr>
          <w:p w14:paraId="1EF7E5D7" w14:textId="355D1E93" w:rsidR="00E749E7" w:rsidRPr="001D52AA" w:rsidRDefault="00E749E7" w:rsidP="00E749E7">
            <w:pPr>
              <w:jc w:val="right"/>
              <w:rPr>
                <w:sz w:val="16"/>
                <w:szCs w:val="16"/>
              </w:rPr>
            </w:pPr>
            <w:r w:rsidRPr="001D52AA">
              <w:rPr>
                <w:sz w:val="16"/>
                <w:szCs w:val="16"/>
              </w:rPr>
              <w:t>55</w:t>
            </w:r>
            <w:r w:rsidR="004E44ED" w:rsidRPr="001D52AA">
              <w:rPr>
                <w:sz w:val="16"/>
                <w:szCs w:val="16"/>
              </w:rPr>
              <w:t>.</w:t>
            </w:r>
            <w:r w:rsidRPr="001D52AA">
              <w:rPr>
                <w:sz w:val="16"/>
                <w:szCs w:val="16"/>
              </w:rPr>
              <w:t>3</w:t>
            </w:r>
          </w:p>
        </w:tc>
        <w:tc>
          <w:tcPr>
            <w:tcW w:w="848" w:type="dxa"/>
          </w:tcPr>
          <w:p w14:paraId="27392281" w14:textId="2B844608" w:rsidR="00E749E7" w:rsidRPr="001D52AA" w:rsidRDefault="00E749E7" w:rsidP="00E749E7">
            <w:pPr>
              <w:jc w:val="right"/>
              <w:rPr>
                <w:sz w:val="16"/>
                <w:szCs w:val="16"/>
              </w:rPr>
            </w:pPr>
            <w:r w:rsidRPr="001D52AA">
              <w:rPr>
                <w:sz w:val="16"/>
                <w:szCs w:val="16"/>
              </w:rPr>
              <w:t>53</w:t>
            </w:r>
            <w:r w:rsidR="004E44ED" w:rsidRPr="001D52AA">
              <w:rPr>
                <w:sz w:val="16"/>
                <w:szCs w:val="16"/>
              </w:rPr>
              <w:t>.</w:t>
            </w:r>
            <w:r w:rsidRPr="001D52AA">
              <w:rPr>
                <w:sz w:val="16"/>
                <w:szCs w:val="16"/>
              </w:rPr>
              <w:t>1</w:t>
            </w:r>
          </w:p>
        </w:tc>
        <w:tc>
          <w:tcPr>
            <w:tcW w:w="804" w:type="dxa"/>
          </w:tcPr>
          <w:p w14:paraId="55ED6795" w14:textId="11B461A4" w:rsidR="00E749E7" w:rsidRPr="001D52AA" w:rsidRDefault="00E749E7" w:rsidP="00E749E7">
            <w:pPr>
              <w:jc w:val="right"/>
              <w:rPr>
                <w:sz w:val="16"/>
                <w:szCs w:val="16"/>
              </w:rPr>
            </w:pPr>
            <w:r w:rsidRPr="001D52AA">
              <w:rPr>
                <w:sz w:val="16"/>
                <w:szCs w:val="16"/>
              </w:rPr>
              <w:t>11</w:t>
            </w:r>
            <w:r w:rsidR="004E44ED" w:rsidRPr="001D52AA">
              <w:rPr>
                <w:sz w:val="16"/>
                <w:szCs w:val="16"/>
              </w:rPr>
              <w:t>.</w:t>
            </w:r>
            <w:r w:rsidRPr="001D52AA">
              <w:rPr>
                <w:sz w:val="16"/>
                <w:szCs w:val="16"/>
              </w:rPr>
              <w:t>6</w:t>
            </w:r>
          </w:p>
        </w:tc>
        <w:tc>
          <w:tcPr>
            <w:tcW w:w="804" w:type="dxa"/>
          </w:tcPr>
          <w:p w14:paraId="0FABAC3A" w14:textId="70444B8F" w:rsidR="00E749E7" w:rsidRPr="001D52AA" w:rsidRDefault="00E749E7" w:rsidP="00E749E7">
            <w:pPr>
              <w:jc w:val="right"/>
              <w:rPr>
                <w:sz w:val="16"/>
                <w:szCs w:val="16"/>
              </w:rPr>
            </w:pPr>
            <w:r w:rsidRPr="001D52AA">
              <w:rPr>
                <w:sz w:val="16"/>
                <w:szCs w:val="16"/>
              </w:rPr>
              <w:t>23</w:t>
            </w:r>
            <w:r w:rsidR="004E44ED" w:rsidRPr="001D52AA">
              <w:rPr>
                <w:sz w:val="16"/>
                <w:szCs w:val="16"/>
              </w:rPr>
              <w:t>.</w:t>
            </w:r>
            <w:r w:rsidRPr="001D52AA">
              <w:rPr>
                <w:sz w:val="16"/>
                <w:szCs w:val="16"/>
              </w:rPr>
              <w:t>8</w:t>
            </w:r>
          </w:p>
        </w:tc>
        <w:tc>
          <w:tcPr>
            <w:tcW w:w="804" w:type="dxa"/>
          </w:tcPr>
          <w:p w14:paraId="47FAF287" w14:textId="16BBBBF4" w:rsidR="00E749E7" w:rsidRPr="001D52AA" w:rsidRDefault="00E749E7" w:rsidP="00E749E7">
            <w:pPr>
              <w:jc w:val="right"/>
              <w:rPr>
                <w:sz w:val="16"/>
                <w:szCs w:val="16"/>
              </w:rPr>
            </w:pPr>
            <w:r w:rsidRPr="001D52AA">
              <w:rPr>
                <w:sz w:val="16"/>
                <w:szCs w:val="16"/>
              </w:rPr>
              <w:t>8</w:t>
            </w:r>
            <w:r w:rsidR="004E44ED" w:rsidRPr="001D52AA">
              <w:rPr>
                <w:sz w:val="16"/>
                <w:szCs w:val="16"/>
              </w:rPr>
              <w:t>.</w:t>
            </w:r>
            <w:r w:rsidRPr="001D52AA">
              <w:rPr>
                <w:sz w:val="16"/>
                <w:szCs w:val="16"/>
              </w:rPr>
              <w:t>4</w:t>
            </w:r>
          </w:p>
        </w:tc>
      </w:tr>
      <w:tr w:rsidR="00E749E7" w:rsidRPr="001D52AA" w14:paraId="1FAFC740" w14:textId="77777777" w:rsidTr="00811CC9">
        <w:trPr>
          <w:trHeight w:val="360"/>
        </w:trPr>
        <w:tc>
          <w:tcPr>
            <w:tcW w:w="1431" w:type="dxa"/>
            <w:vAlign w:val="center"/>
          </w:tcPr>
          <w:p w14:paraId="380D7C8E" w14:textId="77777777" w:rsidR="00E749E7" w:rsidRPr="001D52AA" w:rsidRDefault="00E749E7" w:rsidP="00E749E7">
            <w:pPr>
              <w:tabs>
                <w:tab w:val="right" w:leader="dot" w:pos="4156"/>
              </w:tabs>
              <w:spacing w:after="0" w:line="180" w:lineRule="exact"/>
              <w:ind w:left="179"/>
              <w:contextualSpacing/>
              <w:rPr>
                <w:color w:val="000000" w:themeColor="text1"/>
                <w:sz w:val="16"/>
                <w:szCs w:val="16"/>
                <w:lang w:val="en-US"/>
              </w:rPr>
            </w:pPr>
            <w:r w:rsidRPr="001D52AA">
              <w:rPr>
                <w:color w:val="000000" w:themeColor="text1"/>
                <w:sz w:val="16"/>
                <w:szCs w:val="16"/>
                <w:lang w:val="en-US"/>
              </w:rPr>
              <w:t>Manufacturing</w:t>
            </w:r>
          </w:p>
        </w:tc>
        <w:tc>
          <w:tcPr>
            <w:tcW w:w="830" w:type="dxa"/>
          </w:tcPr>
          <w:p w14:paraId="78702EFF" w14:textId="43FF7202" w:rsidR="00E749E7" w:rsidRPr="001D52AA" w:rsidRDefault="00E749E7" w:rsidP="00E749E7">
            <w:pPr>
              <w:jc w:val="right"/>
              <w:rPr>
                <w:sz w:val="16"/>
                <w:szCs w:val="16"/>
              </w:rPr>
            </w:pPr>
            <w:r w:rsidRPr="001D52AA">
              <w:rPr>
                <w:sz w:val="16"/>
                <w:szCs w:val="16"/>
              </w:rPr>
              <w:t>869</w:t>
            </w:r>
            <w:r w:rsidR="004E44ED" w:rsidRPr="001D52AA">
              <w:rPr>
                <w:sz w:val="16"/>
                <w:szCs w:val="16"/>
              </w:rPr>
              <w:t>.</w:t>
            </w:r>
            <w:r w:rsidRPr="001D52AA">
              <w:rPr>
                <w:sz w:val="16"/>
                <w:szCs w:val="16"/>
              </w:rPr>
              <w:t>5</w:t>
            </w:r>
          </w:p>
        </w:tc>
        <w:tc>
          <w:tcPr>
            <w:tcW w:w="828" w:type="dxa"/>
          </w:tcPr>
          <w:p w14:paraId="02C7E906" w14:textId="6D6723E7" w:rsidR="00E749E7" w:rsidRPr="001D52AA" w:rsidRDefault="00E749E7" w:rsidP="00E749E7">
            <w:pPr>
              <w:jc w:val="right"/>
              <w:rPr>
                <w:sz w:val="16"/>
                <w:szCs w:val="16"/>
              </w:rPr>
            </w:pPr>
            <w:r w:rsidRPr="001D52AA">
              <w:rPr>
                <w:sz w:val="16"/>
                <w:szCs w:val="16"/>
              </w:rPr>
              <w:t>828</w:t>
            </w:r>
            <w:r w:rsidR="004E44ED" w:rsidRPr="001D52AA">
              <w:rPr>
                <w:sz w:val="16"/>
                <w:szCs w:val="16"/>
              </w:rPr>
              <w:t>.</w:t>
            </w:r>
            <w:r w:rsidRPr="001D52AA">
              <w:rPr>
                <w:sz w:val="16"/>
                <w:szCs w:val="16"/>
              </w:rPr>
              <w:t>9</w:t>
            </w:r>
          </w:p>
        </w:tc>
        <w:tc>
          <w:tcPr>
            <w:tcW w:w="829" w:type="dxa"/>
          </w:tcPr>
          <w:p w14:paraId="4A432C5F" w14:textId="32D48CE8" w:rsidR="00E749E7" w:rsidRPr="001D52AA" w:rsidRDefault="00E749E7" w:rsidP="00E749E7">
            <w:pPr>
              <w:jc w:val="right"/>
              <w:rPr>
                <w:sz w:val="16"/>
                <w:szCs w:val="16"/>
              </w:rPr>
            </w:pPr>
            <w:r w:rsidRPr="001D52AA">
              <w:rPr>
                <w:sz w:val="16"/>
                <w:szCs w:val="16"/>
              </w:rPr>
              <w:t>274</w:t>
            </w:r>
            <w:r w:rsidR="004E44ED" w:rsidRPr="001D52AA">
              <w:rPr>
                <w:sz w:val="16"/>
                <w:szCs w:val="16"/>
              </w:rPr>
              <w:t>.</w:t>
            </w:r>
            <w:r w:rsidRPr="001D52AA">
              <w:rPr>
                <w:sz w:val="16"/>
                <w:szCs w:val="16"/>
              </w:rPr>
              <w:t>7</w:t>
            </w:r>
          </w:p>
        </w:tc>
        <w:tc>
          <w:tcPr>
            <w:tcW w:w="760" w:type="dxa"/>
          </w:tcPr>
          <w:p w14:paraId="0E0A2444" w14:textId="53078057" w:rsidR="00E749E7" w:rsidRPr="001D52AA" w:rsidRDefault="00E749E7" w:rsidP="00E749E7">
            <w:pPr>
              <w:jc w:val="right"/>
              <w:rPr>
                <w:sz w:val="16"/>
                <w:szCs w:val="16"/>
              </w:rPr>
            </w:pPr>
            <w:r w:rsidRPr="001D52AA">
              <w:rPr>
                <w:sz w:val="16"/>
                <w:szCs w:val="16"/>
              </w:rPr>
              <w:t>934</w:t>
            </w:r>
            <w:r w:rsidR="004E44ED" w:rsidRPr="001D52AA">
              <w:rPr>
                <w:sz w:val="16"/>
                <w:szCs w:val="16"/>
              </w:rPr>
              <w:t>.</w:t>
            </w:r>
            <w:r w:rsidRPr="001D52AA">
              <w:rPr>
                <w:sz w:val="16"/>
                <w:szCs w:val="16"/>
              </w:rPr>
              <w:t>9</w:t>
            </w:r>
          </w:p>
        </w:tc>
        <w:tc>
          <w:tcPr>
            <w:tcW w:w="848" w:type="dxa"/>
          </w:tcPr>
          <w:p w14:paraId="361DF076" w14:textId="08162182" w:rsidR="00E749E7" w:rsidRPr="001D52AA" w:rsidRDefault="00E749E7" w:rsidP="00E749E7">
            <w:pPr>
              <w:jc w:val="right"/>
              <w:rPr>
                <w:sz w:val="16"/>
                <w:szCs w:val="16"/>
              </w:rPr>
            </w:pPr>
            <w:r w:rsidRPr="001D52AA">
              <w:rPr>
                <w:sz w:val="16"/>
                <w:szCs w:val="16"/>
              </w:rPr>
              <w:t>765</w:t>
            </w:r>
            <w:r w:rsidR="004E44ED" w:rsidRPr="001D52AA">
              <w:rPr>
                <w:sz w:val="16"/>
                <w:szCs w:val="16"/>
              </w:rPr>
              <w:t>.</w:t>
            </w:r>
            <w:r w:rsidRPr="001D52AA">
              <w:rPr>
                <w:sz w:val="16"/>
                <w:szCs w:val="16"/>
              </w:rPr>
              <w:t>4</w:t>
            </w:r>
          </w:p>
        </w:tc>
        <w:tc>
          <w:tcPr>
            <w:tcW w:w="804" w:type="dxa"/>
          </w:tcPr>
          <w:p w14:paraId="359EBBB4" w14:textId="0CD679A4" w:rsidR="00E749E7" w:rsidRPr="001D52AA" w:rsidRDefault="00E749E7" w:rsidP="00E749E7">
            <w:pPr>
              <w:jc w:val="right"/>
              <w:rPr>
                <w:sz w:val="16"/>
                <w:szCs w:val="16"/>
              </w:rPr>
            </w:pPr>
            <w:r w:rsidRPr="001D52AA">
              <w:rPr>
                <w:sz w:val="16"/>
                <w:szCs w:val="16"/>
              </w:rPr>
              <w:t>153</w:t>
            </w:r>
            <w:r w:rsidR="004E44ED" w:rsidRPr="001D52AA">
              <w:rPr>
                <w:sz w:val="16"/>
                <w:szCs w:val="16"/>
              </w:rPr>
              <w:t>.</w:t>
            </w:r>
            <w:r w:rsidRPr="001D52AA">
              <w:rPr>
                <w:sz w:val="16"/>
                <w:szCs w:val="16"/>
              </w:rPr>
              <w:t>4</w:t>
            </w:r>
          </w:p>
        </w:tc>
        <w:tc>
          <w:tcPr>
            <w:tcW w:w="804" w:type="dxa"/>
          </w:tcPr>
          <w:p w14:paraId="2593C441" w14:textId="34DA7FDE" w:rsidR="00E749E7" w:rsidRPr="001D52AA" w:rsidRDefault="00E749E7" w:rsidP="00E749E7">
            <w:pPr>
              <w:jc w:val="right"/>
              <w:rPr>
                <w:sz w:val="16"/>
                <w:szCs w:val="16"/>
              </w:rPr>
            </w:pPr>
            <w:r w:rsidRPr="001D52AA">
              <w:rPr>
                <w:sz w:val="16"/>
                <w:szCs w:val="16"/>
              </w:rPr>
              <w:t>512</w:t>
            </w:r>
            <w:r w:rsidR="004E44ED" w:rsidRPr="001D52AA">
              <w:rPr>
                <w:sz w:val="16"/>
                <w:szCs w:val="16"/>
              </w:rPr>
              <w:t>.</w:t>
            </w:r>
            <w:r w:rsidRPr="001D52AA">
              <w:rPr>
                <w:sz w:val="16"/>
                <w:szCs w:val="16"/>
              </w:rPr>
              <w:t>0</w:t>
            </w:r>
          </w:p>
        </w:tc>
        <w:tc>
          <w:tcPr>
            <w:tcW w:w="804" w:type="dxa"/>
          </w:tcPr>
          <w:p w14:paraId="30DCBF9D" w14:textId="637FCBC3" w:rsidR="00E749E7" w:rsidRPr="001D52AA" w:rsidRDefault="00E749E7" w:rsidP="00E749E7">
            <w:pPr>
              <w:jc w:val="right"/>
              <w:rPr>
                <w:sz w:val="16"/>
                <w:szCs w:val="16"/>
              </w:rPr>
            </w:pPr>
            <w:r w:rsidRPr="001D52AA">
              <w:rPr>
                <w:sz w:val="16"/>
                <w:szCs w:val="16"/>
              </w:rPr>
              <w:t>239</w:t>
            </w:r>
            <w:r w:rsidR="004E44ED" w:rsidRPr="001D52AA">
              <w:rPr>
                <w:sz w:val="16"/>
                <w:szCs w:val="16"/>
              </w:rPr>
              <w:t>.</w:t>
            </w:r>
            <w:r w:rsidRPr="001D52AA">
              <w:rPr>
                <w:sz w:val="16"/>
                <w:szCs w:val="16"/>
              </w:rPr>
              <w:t>5</w:t>
            </w:r>
          </w:p>
        </w:tc>
      </w:tr>
      <w:tr w:rsidR="00E749E7" w:rsidRPr="001D52AA" w14:paraId="421FE36C" w14:textId="77777777" w:rsidTr="00811CC9">
        <w:trPr>
          <w:trHeight w:val="57"/>
        </w:trPr>
        <w:tc>
          <w:tcPr>
            <w:tcW w:w="1431" w:type="dxa"/>
            <w:vAlign w:val="center"/>
          </w:tcPr>
          <w:p w14:paraId="357B943A" w14:textId="77777777" w:rsidR="00E749E7" w:rsidRPr="001D52AA" w:rsidRDefault="00E749E7" w:rsidP="00E749E7">
            <w:pPr>
              <w:tabs>
                <w:tab w:val="right" w:leader="dot" w:pos="4156"/>
              </w:tabs>
              <w:spacing w:after="0" w:line="180" w:lineRule="exact"/>
              <w:ind w:left="179"/>
              <w:contextualSpacing/>
              <w:rPr>
                <w:color w:val="000000" w:themeColor="text1"/>
                <w:sz w:val="16"/>
                <w:szCs w:val="16"/>
                <w:lang w:val="en-US"/>
              </w:rPr>
            </w:pPr>
            <w:r w:rsidRPr="001D52AA">
              <w:rPr>
                <w:color w:val="000000" w:themeColor="text1"/>
                <w:sz w:val="16"/>
                <w:szCs w:val="16"/>
                <w:lang w:val="en-US"/>
              </w:rPr>
              <w:t>Electricity, gas, steam and air conditioning supply</w:t>
            </w:r>
          </w:p>
        </w:tc>
        <w:tc>
          <w:tcPr>
            <w:tcW w:w="830" w:type="dxa"/>
          </w:tcPr>
          <w:p w14:paraId="60F254D4" w14:textId="27871868" w:rsidR="00E749E7" w:rsidRPr="001D52AA" w:rsidRDefault="00E749E7" w:rsidP="00E749E7">
            <w:pPr>
              <w:jc w:val="right"/>
              <w:rPr>
                <w:sz w:val="16"/>
                <w:szCs w:val="16"/>
              </w:rPr>
            </w:pPr>
            <w:r w:rsidRPr="001D52AA">
              <w:rPr>
                <w:sz w:val="16"/>
                <w:szCs w:val="16"/>
              </w:rPr>
              <w:t>354</w:t>
            </w:r>
            <w:r w:rsidR="004E44ED" w:rsidRPr="001D52AA">
              <w:rPr>
                <w:sz w:val="16"/>
                <w:szCs w:val="16"/>
              </w:rPr>
              <w:t>.</w:t>
            </w:r>
            <w:r w:rsidRPr="001D52AA">
              <w:rPr>
                <w:sz w:val="16"/>
                <w:szCs w:val="16"/>
              </w:rPr>
              <w:t>8</w:t>
            </w:r>
          </w:p>
        </w:tc>
        <w:tc>
          <w:tcPr>
            <w:tcW w:w="828" w:type="dxa"/>
          </w:tcPr>
          <w:p w14:paraId="4BAD2819" w14:textId="59BCFBF1" w:rsidR="00E749E7" w:rsidRPr="001D52AA" w:rsidRDefault="00E749E7" w:rsidP="00E749E7">
            <w:pPr>
              <w:jc w:val="right"/>
              <w:rPr>
                <w:sz w:val="16"/>
                <w:szCs w:val="16"/>
              </w:rPr>
            </w:pPr>
            <w:r w:rsidRPr="001D52AA">
              <w:rPr>
                <w:sz w:val="16"/>
                <w:szCs w:val="16"/>
              </w:rPr>
              <w:t>138</w:t>
            </w:r>
            <w:r w:rsidR="004E44ED" w:rsidRPr="001D52AA">
              <w:rPr>
                <w:sz w:val="16"/>
                <w:szCs w:val="16"/>
              </w:rPr>
              <w:t>.</w:t>
            </w:r>
            <w:r w:rsidRPr="001D52AA">
              <w:rPr>
                <w:sz w:val="16"/>
                <w:szCs w:val="16"/>
              </w:rPr>
              <w:t>2</w:t>
            </w:r>
          </w:p>
        </w:tc>
        <w:tc>
          <w:tcPr>
            <w:tcW w:w="829" w:type="dxa"/>
          </w:tcPr>
          <w:p w14:paraId="4CE8342D" w14:textId="036757AA" w:rsidR="00E749E7" w:rsidRPr="001D52AA" w:rsidRDefault="00E749E7" w:rsidP="00E749E7">
            <w:pPr>
              <w:jc w:val="right"/>
              <w:rPr>
                <w:sz w:val="16"/>
                <w:szCs w:val="16"/>
              </w:rPr>
            </w:pPr>
            <w:r w:rsidRPr="001D52AA">
              <w:rPr>
                <w:sz w:val="16"/>
                <w:szCs w:val="16"/>
              </w:rPr>
              <w:t>11</w:t>
            </w:r>
            <w:r w:rsidR="004E44ED" w:rsidRPr="001D52AA">
              <w:rPr>
                <w:sz w:val="16"/>
                <w:szCs w:val="16"/>
              </w:rPr>
              <w:t>.</w:t>
            </w:r>
            <w:r w:rsidRPr="001D52AA">
              <w:rPr>
                <w:sz w:val="16"/>
                <w:szCs w:val="16"/>
              </w:rPr>
              <w:t>1</w:t>
            </w:r>
          </w:p>
        </w:tc>
        <w:tc>
          <w:tcPr>
            <w:tcW w:w="760" w:type="dxa"/>
          </w:tcPr>
          <w:p w14:paraId="03268E2C" w14:textId="01DE2489" w:rsidR="00E749E7" w:rsidRPr="001D52AA" w:rsidRDefault="00E749E7" w:rsidP="00E749E7">
            <w:pPr>
              <w:jc w:val="right"/>
              <w:rPr>
                <w:sz w:val="16"/>
                <w:szCs w:val="16"/>
              </w:rPr>
            </w:pPr>
            <w:r w:rsidRPr="001D52AA">
              <w:rPr>
                <w:sz w:val="16"/>
                <w:szCs w:val="16"/>
              </w:rPr>
              <w:t>207</w:t>
            </w:r>
            <w:r w:rsidR="004E44ED" w:rsidRPr="001D52AA">
              <w:rPr>
                <w:sz w:val="16"/>
                <w:szCs w:val="16"/>
              </w:rPr>
              <w:t>.</w:t>
            </w:r>
            <w:r w:rsidRPr="001D52AA">
              <w:rPr>
                <w:sz w:val="16"/>
                <w:szCs w:val="16"/>
              </w:rPr>
              <w:t>0</w:t>
            </w:r>
          </w:p>
        </w:tc>
        <w:tc>
          <w:tcPr>
            <w:tcW w:w="848" w:type="dxa"/>
          </w:tcPr>
          <w:p w14:paraId="7928F011" w14:textId="37FA604C" w:rsidR="00E749E7" w:rsidRPr="001D52AA" w:rsidRDefault="00E749E7" w:rsidP="00E749E7">
            <w:pPr>
              <w:jc w:val="right"/>
              <w:rPr>
                <w:sz w:val="16"/>
                <w:szCs w:val="16"/>
              </w:rPr>
            </w:pPr>
            <w:r w:rsidRPr="001D52AA">
              <w:rPr>
                <w:sz w:val="16"/>
                <w:szCs w:val="16"/>
              </w:rPr>
              <w:t>286</w:t>
            </w:r>
            <w:r w:rsidR="004E44ED" w:rsidRPr="001D52AA">
              <w:rPr>
                <w:sz w:val="16"/>
                <w:szCs w:val="16"/>
              </w:rPr>
              <w:t>.</w:t>
            </w:r>
            <w:r w:rsidRPr="001D52AA">
              <w:rPr>
                <w:sz w:val="16"/>
                <w:szCs w:val="16"/>
              </w:rPr>
              <w:t>0</w:t>
            </w:r>
          </w:p>
        </w:tc>
        <w:tc>
          <w:tcPr>
            <w:tcW w:w="804" w:type="dxa"/>
          </w:tcPr>
          <w:p w14:paraId="328EC453" w14:textId="7595774C" w:rsidR="00E749E7" w:rsidRPr="001D52AA" w:rsidRDefault="00E749E7" w:rsidP="00E749E7">
            <w:pPr>
              <w:jc w:val="right"/>
              <w:rPr>
                <w:sz w:val="16"/>
                <w:szCs w:val="16"/>
              </w:rPr>
            </w:pPr>
            <w:r w:rsidRPr="001D52AA">
              <w:rPr>
                <w:sz w:val="16"/>
                <w:szCs w:val="16"/>
              </w:rPr>
              <w:t>90</w:t>
            </w:r>
            <w:r w:rsidR="004E44ED" w:rsidRPr="001D52AA">
              <w:rPr>
                <w:sz w:val="16"/>
                <w:szCs w:val="16"/>
              </w:rPr>
              <w:t>.</w:t>
            </w:r>
            <w:r w:rsidRPr="001D52AA">
              <w:rPr>
                <w:sz w:val="16"/>
                <w:szCs w:val="16"/>
              </w:rPr>
              <w:t>4</w:t>
            </w:r>
          </w:p>
        </w:tc>
        <w:tc>
          <w:tcPr>
            <w:tcW w:w="804" w:type="dxa"/>
          </w:tcPr>
          <w:p w14:paraId="2A0E7035" w14:textId="01C2136C" w:rsidR="00E749E7" w:rsidRPr="001D52AA" w:rsidRDefault="00E749E7" w:rsidP="00E749E7">
            <w:pPr>
              <w:jc w:val="right"/>
              <w:rPr>
                <w:sz w:val="16"/>
                <w:szCs w:val="16"/>
              </w:rPr>
            </w:pPr>
            <w:r w:rsidRPr="001D52AA">
              <w:rPr>
                <w:sz w:val="16"/>
                <w:szCs w:val="16"/>
              </w:rPr>
              <w:t>110</w:t>
            </w:r>
            <w:r w:rsidR="004E44ED" w:rsidRPr="001D52AA">
              <w:rPr>
                <w:sz w:val="16"/>
                <w:szCs w:val="16"/>
              </w:rPr>
              <w:t>.</w:t>
            </w:r>
            <w:r w:rsidRPr="001D52AA">
              <w:rPr>
                <w:sz w:val="16"/>
                <w:szCs w:val="16"/>
              </w:rPr>
              <w:t>6</w:t>
            </w:r>
          </w:p>
        </w:tc>
        <w:tc>
          <w:tcPr>
            <w:tcW w:w="804" w:type="dxa"/>
          </w:tcPr>
          <w:p w14:paraId="06F362BF" w14:textId="155ACB20" w:rsidR="00E749E7" w:rsidRPr="001D52AA" w:rsidRDefault="00E749E7" w:rsidP="00E749E7">
            <w:pPr>
              <w:jc w:val="right"/>
              <w:rPr>
                <w:sz w:val="16"/>
                <w:szCs w:val="16"/>
              </w:rPr>
            </w:pPr>
            <w:r w:rsidRPr="001D52AA">
              <w:rPr>
                <w:sz w:val="16"/>
                <w:szCs w:val="16"/>
              </w:rPr>
              <w:t>35</w:t>
            </w:r>
            <w:r w:rsidR="004E44ED" w:rsidRPr="001D52AA">
              <w:rPr>
                <w:sz w:val="16"/>
                <w:szCs w:val="16"/>
              </w:rPr>
              <w:t>.</w:t>
            </w:r>
            <w:r w:rsidRPr="001D52AA">
              <w:rPr>
                <w:sz w:val="16"/>
                <w:szCs w:val="16"/>
              </w:rPr>
              <w:t>9</w:t>
            </w:r>
          </w:p>
        </w:tc>
      </w:tr>
      <w:tr w:rsidR="00E749E7" w:rsidRPr="001D52AA" w14:paraId="1FCFD0EA" w14:textId="77777777" w:rsidTr="00811CC9">
        <w:trPr>
          <w:trHeight w:val="57"/>
        </w:trPr>
        <w:tc>
          <w:tcPr>
            <w:tcW w:w="1431" w:type="dxa"/>
            <w:vAlign w:val="center"/>
          </w:tcPr>
          <w:p w14:paraId="5C647C40" w14:textId="77777777" w:rsidR="00E749E7" w:rsidRPr="001D52AA" w:rsidRDefault="00E749E7" w:rsidP="00E749E7">
            <w:pPr>
              <w:tabs>
                <w:tab w:val="right" w:leader="dot" w:pos="4156"/>
              </w:tabs>
              <w:spacing w:after="0" w:line="180" w:lineRule="exact"/>
              <w:ind w:left="179"/>
              <w:contextualSpacing/>
              <w:rPr>
                <w:color w:val="000000" w:themeColor="text1"/>
                <w:sz w:val="16"/>
                <w:szCs w:val="16"/>
                <w:lang w:val="en-US"/>
              </w:rPr>
            </w:pPr>
            <w:r w:rsidRPr="001D52AA">
              <w:rPr>
                <w:color w:val="000000" w:themeColor="text1"/>
                <w:sz w:val="16"/>
                <w:szCs w:val="16"/>
                <w:lang w:val="en-US"/>
              </w:rPr>
              <w:t>Water supply; sewerage, waste management and remediation activities</w:t>
            </w:r>
          </w:p>
        </w:tc>
        <w:tc>
          <w:tcPr>
            <w:tcW w:w="830" w:type="dxa"/>
          </w:tcPr>
          <w:p w14:paraId="15FF912C" w14:textId="4C7A1D8C" w:rsidR="00E749E7" w:rsidRPr="001D52AA" w:rsidRDefault="00E749E7" w:rsidP="00E749E7">
            <w:pPr>
              <w:jc w:val="right"/>
              <w:rPr>
                <w:sz w:val="16"/>
                <w:szCs w:val="16"/>
              </w:rPr>
            </w:pPr>
            <w:r w:rsidRPr="001D52AA">
              <w:rPr>
                <w:sz w:val="16"/>
                <w:szCs w:val="16"/>
              </w:rPr>
              <w:t>101</w:t>
            </w:r>
            <w:r w:rsidR="004E44ED" w:rsidRPr="001D52AA">
              <w:rPr>
                <w:sz w:val="16"/>
                <w:szCs w:val="16"/>
              </w:rPr>
              <w:t>.</w:t>
            </w:r>
            <w:r w:rsidRPr="001D52AA">
              <w:rPr>
                <w:sz w:val="16"/>
                <w:szCs w:val="16"/>
              </w:rPr>
              <w:t>7</w:t>
            </w:r>
          </w:p>
        </w:tc>
        <w:tc>
          <w:tcPr>
            <w:tcW w:w="828" w:type="dxa"/>
          </w:tcPr>
          <w:p w14:paraId="08710A5F" w14:textId="531F2318" w:rsidR="00E749E7" w:rsidRPr="001D52AA" w:rsidRDefault="00E749E7" w:rsidP="00E749E7">
            <w:pPr>
              <w:jc w:val="right"/>
              <w:rPr>
                <w:sz w:val="16"/>
                <w:szCs w:val="16"/>
              </w:rPr>
            </w:pPr>
            <w:r w:rsidRPr="001D52AA">
              <w:rPr>
                <w:sz w:val="16"/>
                <w:szCs w:val="16"/>
              </w:rPr>
              <w:t>25</w:t>
            </w:r>
            <w:r w:rsidR="004E44ED" w:rsidRPr="001D52AA">
              <w:rPr>
                <w:sz w:val="16"/>
                <w:szCs w:val="16"/>
              </w:rPr>
              <w:t>.</w:t>
            </w:r>
            <w:r w:rsidRPr="001D52AA">
              <w:rPr>
                <w:sz w:val="16"/>
                <w:szCs w:val="16"/>
              </w:rPr>
              <w:t>3</w:t>
            </w:r>
          </w:p>
        </w:tc>
        <w:tc>
          <w:tcPr>
            <w:tcW w:w="829" w:type="dxa"/>
          </w:tcPr>
          <w:p w14:paraId="73A799A1" w14:textId="3F5998B9" w:rsidR="00E749E7" w:rsidRPr="001D52AA" w:rsidRDefault="00E749E7" w:rsidP="00E749E7">
            <w:pPr>
              <w:jc w:val="right"/>
              <w:rPr>
                <w:sz w:val="16"/>
                <w:szCs w:val="16"/>
              </w:rPr>
            </w:pPr>
            <w:r w:rsidRPr="001D52AA">
              <w:rPr>
                <w:sz w:val="16"/>
                <w:szCs w:val="16"/>
              </w:rPr>
              <w:t>2</w:t>
            </w:r>
            <w:r w:rsidR="004E44ED" w:rsidRPr="001D52AA">
              <w:rPr>
                <w:sz w:val="16"/>
                <w:szCs w:val="16"/>
              </w:rPr>
              <w:t>.</w:t>
            </w:r>
            <w:r w:rsidRPr="001D52AA">
              <w:rPr>
                <w:sz w:val="16"/>
                <w:szCs w:val="16"/>
              </w:rPr>
              <w:t>0</w:t>
            </w:r>
          </w:p>
        </w:tc>
        <w:tc>
          <w:tcPr>
            <w:tcW w:w="760" w:type="dxa"/>
          </w:tcPr>
          <w:p w14:paraId="7FBD9B63" w14:textId="49CF55CA" w:rsidR="00E749E7" w:rsidRPr="001D52AA" w:rsidRDefault="00E749E7" w:rsidP="00E749E7">
            <w:pPr>
              <w:jc w:val="right"/>
              <w:rPr>
                <w:sz w:val="16"/>
                <w:szCs w:val="16"/>
              </w:rPr>
            </w:pPr>
            <w:r w:rsidRPr="001D52AA">
              <w:rPr>
                <w:sz w:val="16"/>
                <w:szCs w:val="16"/>
              </w:rPr>
              <w:t>71</w:t>
            </w:r>
            <w:r w:rsidR="004E44ED" w:rsidRPr="001D52AA">
              <w:rPr>
                <w:sz w:val="16"/>
                <w:szCs w:val="16"/>
              </w:rPr>
              <w:t>.</w:t>
            </w:r>
            <w:r w:rsidRPr="001D52AA">
              <w:rPr>
                <w:sz w:val="16"/>
                <w:szCs w:val="16"/>
              </w:rPr>
              <w:t>1</w:t>
            </w:r>
          </w:p>
        </w:tc>
        <w:tc>
          <w:tcPr>
            <w:tcW w:w="848" w:type="dxa"/>
          </w:tcPr>
          <w:p w14:paraId="27FF265E" w14:textId="50C1DDEE" w:rsidR="00E749E7" w:rsidRPr="001D52AA" w:rsidRDefault="00E749E7" w:rsidP="00E749E7">
            <w:pPr>
              <w:jc w:val="right"/>
              <w:rPr>
                <w:sz w:val="16"/>
                <w:szCs w:val="16"/>
              </w:rPr>
            </w:pPr>
            <w:r w:rsidRPr="001D52AA">
              <w:rPr>
                <w:sz w:val="16"/>
                <w:szCs w:val="16"/>
              </w:rPr>
              <w:t>55</w:t>
            </w:r>
            <w:r w:rsidR="004E44ED" w:rsidRPr="001D52AA">
              <w:rPr>
                <w:sz w:val="16"/>
                <w:szCs w:val="16"/>
              </w:rPr>
              <w:t>.</w:t>
            </w:r>
            <w:r w:rsidRPr="001D52AA">
              <w:rPr>
                <w:sz w:val="16"/>
                <w:szCs w:val="16"/>
              </w:rPr>
              <w:t>9</w:t>
            </w:r>
          </w:p>
        </w:tc>
        <w:tc>
          <w:tcPr>
            <w:tcW w:w="804" w:type="dxa"/>
          </w:tcPr>
          <w:p w14:paraId="026FB24D" w14:textId="1C480248" w:rsidR="00E749E7" w:rsidRPr="001D52AA" w:rsidRDefault="00E749E7" w:rsidP="00E749E7">
            <w:pPr>
              <w:jc w:val="right"/>
              <w:rPr>
                <w:sz w:val="16"/>
                <w:szCs w:val="16"/>
              </w:rPr>
            </w:pPr>
            <w:r w:rsidRPr="001D52AA">
              <w:rPr>
                <w:sz w:val="16"/>
                <w:szCs w:val="16"/>
              </w:rPr>
              <w:t>14</w:t>
            </w:r>
            <w:r w:rsidR="004E44ED" w:rsidRPr="001D52AA">
              <w:rPr>
                <w:sz w:val="16"/>
                <w:szCs w:val="16"/>
              </w:rPr>
              <w:t>.</w:t>
            </w:r>
            <w:r w:rsidRPr="001D52AA">
              <w:rPr>
                <w:sz w:val="16"/>
                <w:szCs w:val="16"/>
              </w:rPr>
              <w:t>1</w:t>
            </w:r>
          </w:p>
        </w:tc>
        <w:tc>
          <w:tcPr>
            <w:tcW w:w="804" w:type="dxa"/>
          </w:tcPr>
          <w:p w14:paraId="1217F8C3" w14:textId="4F77E2E5" w:rsidR="00E749E7" w:rsidRPr="001D52AA" w:rsidRDefault="00E749E7" w:rsidP="00E749E7">
            <w:pPr>
              <w:jc w:val="right"/>
              <w:rPr>
                <w:sz w:val="16"/>
                <w:szCs w:val="16"/>
              </w:rPr>
            </w:pPr>
            <w:r w:rsidRPr="001D52AA">
              <w:rPr>
                <w:sz w:val="16"/>
                <w:szCs w:val="16"/>
              </w:rPr>
              <w:t>14</w:t>
            </w:r>
            <w:r w:rsidR="004E44ED" w:rsidRPr="001D52AA">
              <w:rPr>
                <w:sz w:val="16"/>
                <w:szCs w:val="16"/>
              </w:rPr>
              <w:t>.</w:t>
            </w:r>
            <w:r w:rsidRPr="001D52AA">
              <w:rPr>
                <w:sz w:val="16"/>
                <w:szCs w:val="16"/>
              </w:rPr>
              <w:t>8</w:t>
            </w:r>
          </w:p>
        </w:tc>
        <w:tc>
          <w:tcPr>
            <w:tcW w:w="804" w:type="dxa"/>
          </w:tcPr>
          <w:p w14:paraId="3CAEFA94" w14:textId="03FCAE02" w:rsidR="00E749E7" w:rsidRPr="001D52AA" w:rsidRDefault="00E749E7" w:rsidP="00E749E7">
            <w:pPr>
              <w:jc w:val="right"/>
              <w:rPr>
                <w:sz w:val="16"/>
                <w:szCs w:val="16"/>
              </w:rPr>
            </w:pPr>
            <w:r w:rsidRPr="001D52AA">
              <w:rPr>
                <w:sz w:val="16"/>
                <w:szCs w:val="16"/>
              </w:rPr>
              <w:t>5</w:t>
            </w:r>
            <w:r w:rsidR="004E44ED" w:rsidRPr="001D52AA">
              <w:rPr>
                <w:sz w:val="16"/>
                <w:szCs w:val="16"/>
              </w:rPr>
              <w:t>.</w:t>
            </w:r>
            <w:r w:rsidRPr="001D52AA">
              <w:rPr>
                <w:sz w:val="16"/>
                <w:szCs w:val="16"/>
              </w:rPr>
              <w:t>0</w:t>
            </w:r>
          </w:p>
        </w:tc>
      </w:tr>
      <w:tr w:rsidR="00E749E7" w:rsidRPr="001D52AA" w14:paraId="237CED56" w14:textId="77777777" w:rsidTr="00811CC9">
        <w:trPr>
          <w:trHeight w:val="360"/>
        </w:trPr>
        <w:tc>
          <w:tcPr>
            <w:tcW w:w="1431" w:type="dxa"/>
            <w:vAlign w:val="center"/>
          </w:tcPr>
          <w:p w14:paraId="028E6FFC"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Construction</w:t>
            </w:r>
          </w:p>
        </w:tc>
        <w:tc>
          <w:tcPr>
            <w:tcW w:w="830" w:type="dxa"/>
          </w:tcPr>
          <w:p w14:paraId="2D6ADB42" w14:textId="5D54B2CD" w:rsidR="00E749E7" w:rsidRPr="001D52AA" w:rsidRDefault="00E749E7" w:rsidP="00E749E7">
            <w:pPr>
              <w:jc w:val="right"/>
              <w:rPr>
                <w:sz w:val="16"/>
                <w:szCs w:val="16"/>
              </w:rPr>
            </w:pPr>
            <w:r w:rsidRPr="001D52AA">
              <w:rPr>
                <w:sz w:val="16"/>
                <w:szCs w:val="16"/>
              </w:rPr>
              <w:t>84</w:t>
            </w:r>
            <w:r w:rsidR="004E44ED" w:rsidRPr="001D52AA">
              <w:rPr>
                <w:sz w:val="16"/>
                <w:szCs w:val="16"/>
              </w:rPr>
              <w:t>.</w:t>
            </w:r>
            <w:r w:rsidRPr="001D52AA">
              <w:rPr>
                <w:sz w:val="16"/>
                <w:szCs w:val="16"/>
              </w:rPr>
              <w:t>7</w:t>
            </w:r>
          </w:p>
        </w:tc>
        <w:tc>
          <w:tcPr>
            <w:tcW w:w="828" w:type="dxa"/>
          </w:tcPr>
          <w:p w14:paraId="776A3C1B" w14:textId="11A1B6C9" w:rsidR="00E749E7" w:rsidRPr="001D52AA" w:rsidRDefault="00E749E7" w:rsidP="00E749E7">
            <w:pPr>
              <w:jc w:val="right"/>
              <w:rPr>
                <w:sz w:val="16"/>
                <w:szCs w:val="16"/>
              </w:rPr>
            </w:pPr>
            <w:r w:rsidRPr="001D52AA">
              <w:rPr>
                <w:sz w:val="16"/>
                <w:szCs w:val="16"/>
              </w:rPr>
              <w:t>174</w:t>
            </w:r>
            <w:r w:rsidR="004E44ED" w:rsidRPr="001D52AA">
              <w:rPr>
                <w:sz w:val="16"/>
                <w:szCs w:val="16"/>
              </w:rPr>
              <w:t>.</w:t>
            </w:r>
            <w:r w:rsidRPr="001D52AA">
              <w:rPr>
                <w:sz w:val="16"/>
                <w:szCs w:val="16"/>
              </w:rPr>
              <w:t>6</w:t>
            </w:r>
          </w:p>
        </w:tc>
        <w:tc>
          <w:tcPr>
            <w:tcW w:w="829" w:type="dxa"/>
          </w:tcPr>
          <w:p w14:paraId="4190D371" w14:textId="5AE80188" w:rsidR="00E749E7" w:rsidRPr="001D52AA" w:rsidRDefault="00E749E7" w:rsidP="00E749E7">
            <w:pPr>
              <w:jc w:val="right"/>
              <w:rPr>
                <w:sz w:val="16"/>
                <w:szCs w:val="16"/>
              </w:rPr>
            </w:pPr>
            <w:r w:rsidRPr="001D52AA">
              <w:rPr>
                <w:sz w:val="16"/>
                <w:szCs w:val="16"/>
              </w:rPr>
              <w:t>42</w:t>
            </w:r>
            <w:r w:rsidR="004E44ED" w:rsidRPr="001D52AA">
              <w:rPr>
                <w:sz w:val="16"/>
                <w:szCs w:val="16"/>
              </w:rPr>
              <w:t>.</w:t>
            </w:r>
            <w:r w:rsidRPr="001D52AA">
              <w:rPr>
                <w:sz w:val="16"/>
                <w:szCs w:val="16"/>
              </w:rPr>
              <w:t>6</w:t>
            </w:r>
          </w:p>
        </w:tc>
        <w:tc>
          <w:tcPr>
            <w:tcW w:w="760" w:type="dxa"/>
          </w:tcPr>
          <w:p w14:paraId="6C0C64CC" w14:textId="4D77330F" w:rsidR="00E749E7" w:rsidRPr="001D52AA" w:rsidRDefault="00E749E7" w:rsidP="00E749E7">
            <w:pPr>
              <w:jc w:val="right"/>
              <w:rPr>
                <w:sz w:val="16"/>
                <w:szCs w:val="16"/>
              </w:rPr>
            </w:pPr>
            <w:r w:rsidRPr="001D52AA">
              <w:rPr>
                <w:sz w:val="16"/>
                <w:szCs w:val="16"/>
              </w:rPr>
              <w:t>127</w:t>
            </w:r>
            <w:r w:rsidR="004E44ED" w:rsidRPr="001D52AA">
              <w:rPr>
                <w:sz w:val="16"/>
                <w:szCs w:val="16"/>
              </w:rPr>
              <w:t>.</w:t>
            </w:r>
            <w:r w:rsidRPr="001D52AA">
              <w:rPr>
                <w:sz w:val="16"/>
                <w:szCs w:val="16"/>
              </w:rPr>
              <w:t>0</w:t>
            </w:r>
          </w:p>
        </w:tc>
        <w:tc>
          <w:tcPr>
            <w:tcW w:w="848" w:type="dxa"/>
          </w:tcPr>
          <w:p w14:paraId="3283E2A4" w14:textId="0C239898" w:rsidR="00E749E7" w:rsidRPr="001D52AA" w:rsidRDefault="00E749E7" w:rsidP="00E749E7">
            <w:pPr>
              <w:jc w:val="right"/>
              <w:rPr>
                <w:sz w:val="16"/>
                <w:szCs w:val="16"/>
              </w:rPr>
            </w:pPr>
            <w:r w:rsidRPr="001D52AA">
              <w:rPr>
                <w:sz w:val="16"/>
                <w:szCs w:val="16"/>
              </w:rPr>
              <w:t>132</w:t>
            </w:r>
            <w:r w:rsidR="004E44ED" w:rsidRPr="001D52AA">
              <w:rPr>
                <w:sz w:val="16"/>
                <w:szCs w:val="16"/>
              </w:rPr>
              <w:t>.</w:t>
            </w:r>
            <w:r w:rsidRPr="001D52AA">
              <w:rPr>
                <w:sz w:val="16"/>
                <w:szCs w:val="16"/>
              </w:rPr>
              <w:t>4</w:t>
            </w:r>
          </w:p>
        </w:tc>
        <w:tc>
          <w:tcPr>
            <w:tcW w:w="804" w:type="dxa"/>
          </w:tcPr>
          <w:p w14:paraId="089A833A" w14:textId="741D13A4" w:rsidR="00E749E7" w:rsidRPr="001D52AA" w:rsidRDefault="00E749E7" w:rsidP="00E749E7">
            <w:pPr>
              <w:jc w:val="right"/>
              <w:rPr>
                <w:sz w:val="16"/>
                <w:szCs w:val="16"/>
              </w:rPr>
            </w:pPr>
            <w:r w:rsidRPr="001D52AA">
              <w:rPr>
                <w:sz w:val="16"/>
                <w:szCs w:val="16"/>
              </w:rPr>
              <w:t>21</w:t>
            </w:r>
            <w:r w:rsidR="004E44ED" w:rsidRPr="001D52AA">
              <w:rPr>
                <w:sz w:val="16"/>
                <w:szCs w:val="16"/>
              </w:rPr>
              <w:t>.</w:t>
            </w:r>
            <w:r w:rsidRPr="001D52AA">
              <w:rPr>
                <w:sz w:val="16"/>
                <w:szCs w:val="16"/>
              </w:rPr>
              <w:t>8</w:t>
            </w:r>
          </w:p>
        </w:tc>
        <w:tc>
          <w:tcPr>
            <w:tcW w:w="804" w:type="dxa"/>
          </w:tcPr>
          <w:p w14:paraId="2AA8ECC9" w14:textId="5958E998" w:rsidR="00E749E7" w:rsidRPr="001D52AA" w:rsidRDefault="00E749E7" w:rsidP="00E749E7">
            <w:pPr>
              <w:jc w:val="right"/>
              <w:rPr>
                <w:sz w:val="16"/>
                <w:szCs w:val="16"/>
              </w:rPr>
            </w:pPr>
            <w:r w:rsidRPr="001D52AA">
              <w:rPr>
                <w:sz w:val="16"/>
                <w:szCs w:val="16"/>
              </w:rPr>
              <w:t>83</w:t>
            </w:r>
            <w:r w:rsidR="004E44ED" w:rsidRPr="001D52AA">
              <w:rPr>
                <w:sz w:val="16"/>
                <w:szCs w:val="16"/>
              </w:rPr>
              <w:t>.</w:t>
            </w:r>
            <w:r w:rsidRPr="001D52AA">
              <w:rPr>
                <w:sz w:val="16"/>
                <w:szCs w:val="16"/>
              </w:rPr>
              <w:t>5</w:t>
            </w:r>
          </w:p>
        </w:tc>
        <w:tc>
          <w:tcPr>
            <w:tcW w:w="804" w:type="dxa"/>
          </w:tcPr>
          <w:p w14:paraId="2D90B503" w14:textId="637556B7" w:rsidR="00E749E7" w:rsidRPr="001D52AA" w:rsidRDefault="00E749E7" w:rsidP="00E749E7">
            <w:pPr>
              <w:jc w:val="right"/>
              <w:rPr>
                <w:sz w:val="16"/>
                <w:szCs w:val="16"/>
              </w:rPr>
            </w:pPr>
            <w:r w:rsidRPr="001D52AA">
              <w:rPr>
                <w:sz w:val="16"/>
                <w:szCs w:val="16"/>
              </w:rPr>
              <w:t>38</w:t>
            </w:r>
            <w:r w:rsidR="004E44ED" w:rsidRPr="001D52AA">
              <w:rPr>
                <w:sz w:val="16"/>
                <w:szCs w:val="16"/>
              </w:rPr>
              <w:t>.</w:t>
            </w:r>
            <w:r w:rsidRPr="001D52AA">
              <w:rPr>
                <w:sz w:val="16"/>
                <w:szCs w:val="16"/>
              </w:rPr>
              <w:t>7</w:t>
            </w:r>
          </w:p>
        </w:tc>
      </w:tr>
      <w:tr w:rsidR="00E749E7" w:rsidRPr="001D52AA" w14:paraId="5F15B814" w14:textId="77777777" w:rsidTr="00811CC9">
        <w:trPr>
          <w:trHeight w:val="360"/>
        </w:trPr>
        <w:tc>
          <w:tcPr>
            <w:tcW w:w="1431" w:type="dxa"/>
            <w:vAlign w:val="center"/>
          </w:tcPr>
          <w:p w14:paraId="0AA9CD65" w14:textId="50ECDA01"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 xml:space="preserve">Trade; repair of motor vehicles </w:t>
            </w:r>
            <w:r w:rsidRPr="001D52AA">
              <w:rPr>
                <w:sz w:val="16"/>
                <w:szCs w:val="16"/>
              </w:rPr>
              <w:t>Δ</w:t>
            </w:r>
          </w:p>
        </w:tc>
        <w:tc>
          <w:tcPr>
            <w:tcW w:w="830" w:type="dxa"/>
          </w:tcPr>
          <w:p w14:paraId="2F39444E" w14:textId="54C5AF12" w:rsidR="00E749E7" w:rsidRPr="001D52AA" w:rsidRDefault="00E749E7" w:rsidP="00E749E7">
            <w:pPr>
              <w:jc w:val="right"/>
              <w:rPr>
                <w:sz w:val="16"/>
                <w:szCs w:val="16"/>
              </w:rPr>
            </w:pPr>
            <w:r w:rsidRPr="001D52AA">
              <w:rPr>
                <w:sz w:val="16"/>
                <w:szCs w:val="16"/>
              </w:rPr>
              <w:t>289</w:t>
            </w:r>
            <w:r w:rsidR="004E44ED" w:rsidRPr="001D52AA">
              <w:rPr>
                <w:sz w:val="16"/>
                <w:szCs w:val="16"/>
              </w:rPr>
              <w:t>.</w:t>
            </w:r>
            <w:r w:rsidRPr="001D52AA">
              <w:rPr>
                <w:sz w:val="16"/>
                <w:szCs w:val="16"/>
              </w:rPr>
              <w:t>8</w:t>
            </w:r>
          </w:p>
        </w:tc>
        <w:tc>
          <w:tcPr>
            <w:tcW w:w="828" w:type="dxa"/>
          </w:tcPr>
          <w:p w14:paraId="42FE290C" w14:textId="54C6D1CF" w:rsidR="00E749E7" w:rsidRPr="001D52AA" w:rsidRDefault="00E749E7" w:rsidP="00E749E7">
            <w:pPr>
              <w:jc w:val="right"/>
              <w:rPr>
                <w:sz w:val="16"/>
                <w:szCs w:val="16"/>
              </w:rPr>
            </w:pPr>
            <w:r w:rsidRPr="001D52AA">
              <w:rPr>
                <w:sz w:val="16"/>
                <w:szCs w:val="16"/>
              </w:rPr>
              <w:t>561</w:t>
            </w:r>
            <w:r w:rsidR="004E44ED" w:rsidRPr="001D52AA">
              <w:rPr>
                <w:sz w:val="16"/>
                <w:szCs w:val="16"/>
              </w:rPr>
              <w:t>.</w:t>
            </w:r>
            <w:r w:rsidRPr="001D52AA">
              <w:rPr>
                <w:sz w:val="16"/>
                <w:szCs w:val="16"/>
              </w:rPr>
              <w:t>3</w:t>
            </w:r>
          </w:p>
        </w:tc>
        <w:tc>
          <w:tcPr>
            <w:tcW w:w="829" w:type="dxa"/>
          </w:tcPr>
          <w:p w14:paraId="2B797A7E" w14:textId="468D75A3" w:rsidR="00E749E7" w:rsidRPr="001D52AA" w:rsidRDefault="00E749E7" w:rsidP="00E749E7">
            <w:pPr>
              <w:jc w:val="right"/>
              <w:rPr>
                <w:sz w:val="16"/>
                <w:szCs w:val="16"/>
              </w:rPr>
            </w:pPr>
            <w:r w:rsidRPr="001D52AA">
              <w:rPr>
                <w:sz w:val="16"/>
                <w:szCs w:val="16"/>
              </w:rPr>
              <w:t>232</w:t>
            </w:r>
            <w:r w:rsidR="004E44ED" w:rsidRPr="001D52AA">
              <w:rPr>
                <w:sz w:val="16"/>
                <w:szCs w:val="16"/>
              </w:rPr>
              <w:t>.</w:t>
            </w:r>
            <w:r w:rsidRPr="001D52AA">
              <w:rPr>
                <w:sz w:val="16"/>
                <w:szCs w:val="16"/>
              </w:rPr>
              <w:t>7</w:t>
            </w:r>
          </w:p>
        </w:tc>
        <w:tc>
          <w:tcPr>
            <w:tcW w:w="760" w:type="dxa"/>
          </w:tcPr>
          <w:p w14:paraId="6E5CF209" w14:textId="217B5CE7" w:rsidR="00E749E7" w:rsidRPr="001D52AA" w:rsidRDefault="00E749E7" w:rsidP="00E749E7">
            <w:pPr>
              <w:jc w:val="right"/>
              <w:rPr>
                <w:sz w:val="16"/>
                <w:szCs w:val="16"/>
              </w:rPr>
            </w:pPr>
            <w:r w:rsidRPr="001D52AA">
              <w:rPr>
                <w:sz w:val="16"/>
                <w:szCs w:val="16"/>
              </w:rPr>
              <w:t>362</w:t>
            </w:r>
            <w:r w:rsidR="004E44ED" w:rsidRPr="001D52AA">
              <w:rPr>
                <w:sz w:val="16"/>
                <w:szCs w:val="16"/>
              </w:rPr>
              <w:t>.</w:t>
            </w:r>
            <w:r w:rsidRPr="001D52AA">
              <w:rPr>
                <w:sz w:val="16"/>
                <w:szCs w:val="16"/>
              </w:rPr>
              <w:t>6</w:t>
            </w:r>
          </w:p>
        </w:tc>
        <w:tc>
          <w:tcPr>
            <w:tcW w:w="848" w:type="dxa"/>
          </w:tcPr>
          <w:p w14:paraId="7EBE414C" w14:textId="06E50625" w:rsidR="00E749E7" w:rsidRPr="001D52AA" w:rsidRDefault="00E749E7" w:rsidP="00E749E7">
            <w:pPr>
              <w:jc w:val="right"/>
              <w:rPr>
                <w:sz w:val="16"/>
                <w:szCs w:val="16"/>
              </w:rPr>
            </w:pPr>
            <w:r w:rsidRPr="001D52AA">
              <w:rPr>
                <w:sz w:val="16"/>
                <w:szCs w:val="16"/>
              </w:rPr>
              <w:t>488</w:t>
            </w:r>
            <w:r w:rsidR="004E44ED" w:rsidRPr="001D52AA">
              <w:rPr>
                <w:sz w:val="16"/>
                <w:szCs w:val="16"/>
              </w:rPr>
              <w:t>.</w:t>
            </w:r>
            <w:r w:rsidRPr="001D52AA">
              <w:rPr>
                <w:sz w:val="16"/>
                <w:szCs w:val="16"/>
              </w:rPr>
              <w:t>8</w:t>
            </w:r>
          </w:p>
        </w:tc>
        <w:tc>
          <w:tcPr>
            <w:tcW w:w="804" w:type="dxa"/>
          </w:tcPr>
          <w:p w14:paraId="63DBEE87" w14:textId="1FF39D28" w:rsidR="00E749E7" w:rsidRPr="001D52AA" w:rsidRDefault="00E749E7" w:rsidP="00E749E7">
            <w:pPr>
              <w:jc w:val="right"/>
              <w:rPr>
                <w:sz w:val="16"/>
                <w:szCs w:val="16"/>
              </w:rPr>
            </w:pPr>
            <w:r w:rsidRPr="001D52AA">
              <w:rPr>
                <w:sz w:val="16"/>
                <w:szCs w:val="16"/>
              </w:rPr>
              <w:t>65</w:t>
            </w:r>
            <w:r w:rsidR="004E44ED" w:rsidRPr="001D52AA">
              <w:rPr>
                <w:sz w:val="16"/>
                <w:szCs w:val="16"/>
              </w:rPr>
              <w:t>.</w:t>
            </w:r>
            <w:r w:rsidRPr="001D52AA">
              <w:rPr>
                <w:sz w:val="16"/>
                <w:szCs w:val="16"/>
              </w:rPr>
              <w:t>2</w:t>
            </w:r>
          </w:p>
        </w:tc>
        <w:tc>
          <w:tcPr>
            <w:tcW w:w="804" w:type="dxa"/>
          </w:tcPr>
          <w:p w14:paraId="075A9CDE" w14:textId="4DF4108F" w:rsidR="00E749E7" w:rsidRPr="001D52AA" w:rsidRDefault="00E749E7" w:rsidP="00E749E7">
            <w:pPr>
              <w:jc w:val="right"/>
              <w:rPr>
                <w:sz w:val="16"/>
                <w:szCs w:val="16"/>
              </w:rPr>
            </w:pPr>
            <w:r w:rsidRPr="001D52AA">
              <w:rPr>
                <w:sz w:val="16"/>
                <w:szCs w:val="16"/>
              </w:rPr>
              <w:t>381</w:t>
            </w:r>
            <w:r w:rsidR="004E44ED" w:rsidRPr="001D52AA">
              <w:rPr>
                <w:sz w:val="16"/>
                <w:szCs w:val="16"/>
              </w:rPr>
              <w:t>.</w:t>
            </w:r>
            <w:r w:rsidRPr="001D52AA">
              <w:rPr>
                <w:sz w:val="16"/>
                <w:szCs w:val="16"/>
              </w:rPr>
              <w:t>0</w:t>
            </w:r>
          </w:p>
        </w:tc>
        <w:tc>
          <w:tcPr>
            <w:tcW w:w="804" w:type="dxa"/>
          </w:tcPr>
          <w:p w14:paraId="3A40B2BC" w14:textId="61CA4FDB" w:rsidR="00E749E7" w:rsidRPr="001D52AA" w:rsidRDefault="00E749E7" w:rsidP="00E749E7">
            <w:pPr>
              <w:jc w:val="right"/>
              <w:rPr>
                <w:sz w:val="16"/>
                <w:szCs w:val="16"/>
              </w:rPr>
            </w:pPr>
            <w:r w:rsidRPr="001D52AA">
              <w:rPr>
                <w:sz w:val="16"/>
                <w:szCs w:val="16"/>
              </w:rPr>
              <w:t>244</w:t>
            </w:r>
            <w:r w:rsidR="004E44ED" w:rsidRPr="001D52AA">
              <w:rPr>
                <w:sz w:val="16"/>
                <w:szCs w:val="16"/>
              </w:rPr>
              <w:t>.</w:t>
            </w:r>
            <w:r w:rsidRPr="001D52AA">
              <w:rPr>
                <w:sz w:val="16"/>
                <w:szCs w:val="16"/>
              </w:rPr>
              <w:t>3</w:t>
            </w:r>
          </w:p>
        </w:tc>
      </w:tr>
      <w:tr w:rsidR="00E749E7" w:rsidRPr="001D52AA" w14:paraId="218B57A8" w14:textId="77777777" w:rsidTr="00811CC9">
        <w:trPr>
          <w:trHeight w:val="360"/>
        </w:trPr>
        <w:tc>
          <w:tcPr>
            <w:tcW w:w="1431" w:type="dxa"/>
            <w:vAlign w:val="center"/>
          </w:tcPr>
          <w:p w14:paraId="51A739C7" w14:textId="402B1C63"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Transport and storage</w:t>
            </w:r>
            <w:r w:rsidRPr="001D52AA">
              <w:rPr>
                <w:sz w:val="16"/>
                <w:szCs w:val="16"/>
              </w:rPr>
              <w:t xml:space="preserve">  </w:t>
            </w:r>
          </w:p>
        </w:tc>
        <w:tc>
          <w:tcPr>
            <w:tcW w:w="830" w:type="dxa"/>
          </w:tcPr>
          <w:p w14:paraId="17605D63" w14:textId="582ED5FE" w:rsidR="00E749E7" w:rsidRPr="001D52AA" w:rsidRDefault="00E749E7" w:rsidP="00E749E7">
            <w:pPr>
              <w:jc w:val="right"/>
              <w:rPr>
                <w:sz w:val="16"/>
                <w:szCs w:val="16"/>
              </w:rPr>
            </w:pPr>
            <w:r w:rsidRPr="001D52AA">
              <w:rPr>
                <w:sz w:val="16"/>
                <w:szCs w:val="16"/>
              </w:rPr>
              <w:t>313</w:t>
            </w:r>
            <w:r w:rsidR="004E44ED" w:rsidRPr="001D52AA">
              <w:rPr>
                <w:sz w:val="16"/>
                <w:szCs w:val="16"/>
              </w:rPr>
              <w:t>.</w:t>
            </w:r>
            <w:r w:rsidRPr="001D52AA">
              <w:rPr>
                <w:sz w:val="16"/>
                <w:szCs w:val="16"/>
              </w:rPr>
              <w:t>1</w:t>
            </w:r>
          </w:p>
        </w:tc>
        <w:tc>
          <w:tcPr>
            <w:tcW w:w="828" w:type="dxa"/>
          </w:tcPr>
          <w:p w14:paraId="66EB6D7D" w14:textId="46BCC46C" w:rsidR="00E749E7" w:rsidRPr="001D52AA" w:rsidRDefault="00E749E7" w:rsidP="00E749E7">
            <w:pPr>
              <w:jc w:val="right"/>
              <w:rPr>
                <w:sz w:val="16"/>
                <w:szCs w:val="16"/>
              </w:rPr>
            </w:pPr>
            <w:r w:rsidRPr="001D52AA">
              <w:rPr>
                <w:sz w:val="16"/>
                <w:szCs w:val="16"/>
              </w:rPr>
              <w:t>118</w:t>
            </w:r>
            <w:r w:rsidR="004E44ED" w:rsidRPr="001D52AA">
              <w:rPr>
                <w:sz w:val="16"/>
                <w:szCs w:val="16"/>
              </w:rPr>
              <w:t>.</w:t>
            </w:r>
            <w:r w:rsidRPr="001D52AA">
              <w:rPr>
                <w:sz w:val="16"/>
                <w:szCs w:val="16"/>
              </w:rPr>
              <w:t>1</w:t>
            </w:r>
          </w:p>
        </w:tc>
        <w:tc>
          <w:tcPr>
            <w:tcW w:w="829" w:type="dxa"/>
          </w:tcPr>
          <w:p w14:paraId="70D43C09" w14:textId="66EFF2AB" w:rsidR="00E749E7" w:rsidRPr="001D52AA" w:rsidRDefault="00E749E7" w:rsidP="00E749E7">
            <w:pPr>
              <w:jc w:val="right"/>
              <w:rPr>
                <w:sz w:val="16"/>
                <w:szCs w:val="16"/>
              </w:rPr>
            </w:pPr>
            <w:r w:rsidRPr="001D52AA">
              <w:rPr>
                <w:sz w:val="16"/>
                <w:szCs w:val="16"/>
              </w:rPr>
              <w:t>5</w:t>
            </w:r>
            <w:r w:rsidR="004E44ED" w:rsidRPr="001D52AA">
              <w:rPr>
                <w:sz w:val="16"/>
                <w:szCs w:val="16"/>
              </w:rPr>
              <w:t>.</w:t>
            </w:r>
            <w:r w:rsidRPr="001D52AA">
              <w:rPr>
                <w:sz w:val="16"/>
                <w:szCs w:val="16"/>
              </w:rPr>
              <w:t>1</w:t>
            </w:r>
          </w:p>
        </w:tc>
        <w:tc>
          <w:tcPr>
            <w:tcW w:w="760" w:type="dxa"/>
          </w:tcPr>
          <w:p w14:paraId="19100721" w14:textId="358C7664" w:rsidR="00E749E7" w:rsidRPr="001D52AA" w:rsidRDefault="00E749E7" w:rsidP="00E749E7">
            <w:pPr>
              <w:jc w:val="right"/>
              <w:rPr>
                <w:sz w:val="16"/>
                <w:szCs w:val="16"/>
              </w:rPr>
            </w:pPr>
            <w:r w:rsidRPr="001D52AA">
              <w:rPr>
                <w:sz w:val="16"/>
                <w:szCs w:val="16"/>
              </w:rPr>
              <w:t>144</w:t>
            </w:r>
            <w:r w:rsidR="004E44ED" w:rsidRPr="001D52AA">
              <w:rPr>
                <w:sz w:val="16"/>
                <w:szCs w:val="16"/>
              </w:rPr>
              <w:t>.</w:t>
            </w:r>
            <w:r w:rsidRPr="001D52AA">
              <w:rPr>
                <w:sz w:val="16"/>
                <w:szCs w:val="16"/>
              </w:rPr>
              <w:t>0</w:t>
            </w:r>
          </w:p>
        </w:tc>
        <w:tc>
          <w:tcPr>
            <w:tcW w:w="848" w:type="dxa"/>
          </w:tcPr>
          <w:p w14:paraId="16EE3929" w14:textId="5E4C47F0" w:rsidR="00E749E7" w:rsidRPr="001D52AA" w:rsidRDefault="00E749E7" w:rsidP="00E749E7">
            <w:pPr>
              <w:jc w:val="right"/>
              <w:rPr>
                <w:sz w:val="16"/>
                <w:szCs w:val="16"/>
              </w:rPr>
            </w:pPr>
            <w:r w:rsidRPr="001D52AA">
              <w:rPr>
                <w:sz w:val="16"/>
                <w:szCs w:val="16"/>
              </w:rPr>
              <w:t>287</w:t>
            </w:r>
            <w:r w:rsidR="004E44ED" w:rsidRPr="001D52AA">
              <w:rPr>
                <w:sz w:val="16"/>
                <w:szCs w:val="16"/>
              </w:rPr>
              <w:t>.</w:t>
            </w:r>
            <w:r w:rsidRPr="001D52AA">
              <w:rPr>
                <w:sz w:val="16"/>
                <w:szCs w:val="16"/>
              </w:rPr>
              <w:t>2</w:t>
            </w:r>
          </w:p>
        </w:tc>
        <w:tc>
          <w:tcPr>
            <w:tcW w:w="804" w:type="dxa"/>
          </w:tcPr>
          <w:p w14:paraId="4C1387E6" w14:textId="1123C76E" w:rsidR="00E749E7" w:rsidRPr="001D52AA" w:rsidRDefault="00E749E7" w:rsidP="00E749E7">
            <w:pPr>
              <w:jc w:val="right"/>
              <w:rPr>
                <w:sz w:val="16"/>
                <w:szCs w:val="16"/>
              </w:rPr>
            </w:pPr>
            <w:r w:rsidRPr="001D52AA">
              <w:rPr>
                <w:sz w:val="16"/>
                <w:szCs w:val="16"/>
              </w:rPr>
              <w:t>75</w:t>
            </w:r>
            <w:r w:rsidR="004E44ED" w:rsidRPr="001D52AA">
              <w:rPr>
                <w:sz w:val="16"/>
                <w:szCs w:val="16"/>
              </w:rPr>
              <w:t>.</w:t>
            </w:r>
            <w:r w:rsidRPr="001D52AA">
              <w:rPr>
                <w:sz w:val="16"/>
                <w:szCs w:val="16"/>
              </w:rPr>
              <w:t>9</w:t>
            </w:r>
          </w:p>
        </w:tc>
        <w:tc>
          <w:tcPr>
            <w:tcW w:w="804" w:type="dxa"/>
          </w:tcPr>
          <w:p w14:paraId="245170A0" w14:textId="223B0648" w:rsidR="00E749E7" w:rsidRPr="001D52AA" w:rsidRDefault="00E749E7" w:rsidP="00E749E7">
            <w:pPr>
              <w:jc w:val="right"/>
              <w:rPr>
                <w:sz w:val="16"/>
                <w:szCs w:val="16"/>
              </w:rPr>
            </w:pPr>
            <w:r w:rsidRPr="001D52AA">
              <w:rPr>
                <w:sz w:val="16"/>
                <w:szCs w:val="16"/>
              </w:rPr>
              <w:t>76</w:t>
            </w:r>
            <w:r w:rsidR="004E44ED" w:rsidRPr="001D52AA">
              <w:rPr>
                <w:sz w:val="16"/>
                <w:szCs w:val="16"/>
              </w:rPr>
              <w:t>.</w:t>
            </w:r>
            <w:r w:rsidRPr="001D52AA">
              <w:rPr>
                <w:sz w:val="16"/>
                <w:szCs w:val="16"/>
              </w:rPr>
              <w:t>1</w:t>
            </w:r>
          </w:p>
        </w:tc>
        <w:tc>
          <w:tcPr>
            <w:tcW w:w="804" w:type="dxa"/>
          </w:tcPr>
          <w:p w14:paraId="635A7D72" w14:textId="6267D951" w:rsidR="00E749E7" w:rsidRPr="001D52AA" w:rsidRDefault="00E749E7" w:rsidP="00E749E7">
            <w:pPr>
              <w:jc w:val="right"/>
              <w:rPr>
                <w:sz w:val="16"/>
                <w:szCs w:val="16"/>
              </w:rPr>
            </w:pPr>
            <w:r w:rsidRPr="001D52AA">
              <w:rPr>
                <w:sz w:val="16"/>
                <w:szCs w:val="16"/>
              </w:rPr>
              <w:t>33</w:t>
            </w:r>
            <w:r w:rsidR="004E44ED" w:rsidRPr="001D52AA">
              <w:rPr>
                <w:sz w:val="16"/>
                <w:szCs w:val="16"/>
              </w:rPr>
              <w:t>.</w:t>
            </w:r>
            <w:r w:rsidRPr="001D52AA">
              <w:rPr>
                <w:sz w:val="16"/>
                <w:szCs w:val="16"/>
              </w:rPr>
              <w:t>5</w:t>
            </w:r>
          </w:p>
        </w:tc>
      </w:tr>
      <w:tr w:rsidR="00E749E7" w:rsidRPr="001D52AA" w14:paraId="40E37F43" w14:textId="77777777" w:rsidTr="00811CC9">
        <w:trPr>
          <w:trHeight w:val="360"/>
        </w:trPr>
        <w:tc>
          <w:tcPr>
            <w:tcW w:w="1431" w:type="dxa"/>
            <w:vAlign w:val="center"/>
          </w:tcPr>
          <w:p w14:paraId="79AE8851" w14:textId="43064F06"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Accommodation and catering</w:t>
            </w:r>
            <w:r w:rsidRPr="001D52AA">
              <w:rPr>
                <w:sz w:val="16"/>
                <w:szCs w:val="16"/>
              </w:rPr>
              <w:t xml:space="preserve">  Δ</w:t>
            </w:r>
          </w:p>
        </w:tc>
        <w:tc>
          <w:tcPr>
            <w:tcW w:w="830" w:type="dxa"/>
          </w:tcPr>
          <w:p w14:paraId="37B085C9" w14:textId="004BD74D" w:rsidR="00E749E7" w:rsidRPr="001D52AA" w:rsidRDefault="00E749E7" w:rsidP="00E749E7">
            <w:pPr>
              <w:jc w:val="right"/>
              <w:rPr>
                <w:sz w:val="16"/>
                <w:szCs w:val="16"/>
              </w:rPr>
            </w:pPr>
            <w:r w:rsidRPr="001D52AA">
              <w:rPr>
                <w:sz w:val="16"/>
                <w:szCs w:val="16"/>
              </w:rPr>
              <w:t>36</w:t>
            </w:r>
            <w:r w:rsidR="004E44ED" w:rsidRPr="001D52AA">
              <w:rPr>
                <w:sz w:val="16"/>
                <w:szCs w:val="16"/>
              </w:rPr>
              <w:t>.</w:t>
            </w:r>
            <w:r w:rsidRPr="001D52AA">
              <w:rPr>
                <w:sz w:val="16"/>
                <w:szCs w:val="16"/>
              </w:rPr>
              <w:t>6</w:t>
            </w:r>
          </w:p>
        </w:tc>
        <w:tc>
          <w:tcPr>
            <w:tcW w:w="828" w:type="dxa"/>
          </w:tcPr>
          <w:p w14:paraId="0A093B53" w14:textId="2B4187FB" w:rsidR="00E749E7" w:rsidRPr="001D52AA" w:rsidRDefault="00E749E7" w:rsidP="00E749E7">
            <w:pPr>
              <w:jc w:val="right"/>
              <w:rPr>
                <w:sz w:val="16"/>
                <w:szCs w:val="16"/>
              </w:rPr>
            </w:pPr>
            <w:r w:rsidRPr="001D52AA">
              <w:rPr>
                <w:sz w:val="16"/>
                <w:szCs w:val="16"/>
              </w:rPr>
              <w:t>10</w:t>
            </w:r>
            <w:r w:rsidR="004E44ED" w:rsidRPr="001D52AA">
              <w:rPr>
                <w:sz w:val="16"/>
                <w:szCs w:val="16"/>
              </w:rPr>
              <w:t>.</w:t>
            </w:r>
            <w:r w:rsidRPr="001D52AA">
              <w:rPr>
                <w:sz w:val="16"/>
                <w:szCs w:val="16"/>
              </w:rPr>
              <w:t>9</w:t>
            </w:r>
          </w:p>
        </w:tc>
        <w:tc>
          <w:tcPr>
            <w:tcW w:w="829" w:type="dxa"/>
          </w:tcPr>
          <w:p w14:paraId="1F35A7AF" w14:textId="0A6FEEC0" w:rsidR="00E749E7" w:rsidRPr="001D52AA" w:rsidRDefault="00E749E7" w:rsidP="00E749E7">
            <w:pPr>
              <w:jc w:val="right"/>
              <w:rPr>
                <w:sz w:val="16"/>
                <w:szCs w:val="16"/>
              </w:rPr>
            </w:pPr>
            <w:r w:rsidRPr="001D52AA">
              <w:rPr>
                <w:sz w:val="16"/>
                <w:szCs w:val="16"/>
              </w:rPr>
              <w:t>1</w:t>
            </w:r>
            <w:r w:rsidR="004E44ED" w:rsidRPr="001D52AA">
              <w:rPr>
                <w:sz w:val="16"/>
                <w:szCs w:val="16"/>
              </w:rPr>
              <w:t>.</w:t>
            </w:r>
            <w:r w:rsidRPr="001D52AA">
              <w:rPr>
                <w:sz w:val="16"/>
                <w:szCs w:val="16"/>
              </w:rPr>
              <w:t>6</w:t>
            </w:r>
          </w:p>
        </w:tc>
        <w:tc>
          <w:tcPr>
            <w:tcW w:w="760" w:type="dxa"/>
          </w:tcPr>
          <w:p w14:paraId="686EB7D1" w14:textId="0A0FFA96" w:rsidR="00E749E7" w:rsidRPr="001D52AA" w:rsidRDefault="00E749E7" w:rsidP="00E749E7">
            <w:pPr>
              <w:jc w:val="right"/>
              <w:rPr>
                <w:sz w:val="16"/>
                <w:szCs w:val="16"/>
              </w:rPr>
            </w:pPr>
            <w:r w:rsidRPr="001D52AA">
              <w:rPr>
                <w:sz w:val="16"/>
                <w:szCs w:val="16"/>
              </w:rPr>
              <w:t>28</w:t>
            </w:r>
            <w:r w:rsidR="004E44ED" w:rsidRPr="001D52AA">
              <w:rPr>
                <w:sz w:val="16"/>
                <w:szCs w:val="16"/>
              </w:rPr>
              <w:t>.</w:t>
            </w:r>
            <w:r w:rsidRPr="001D52AA">
              <w:rPr>
                <w:sz w:val="16"/>
                <w:szCs w:val="16"/>
              </w:rPr>
              <w:t>1</w:t>
            </w:r>
          </w:p>
        </w:tc>
        <w:tc>
          <w:tcPr>
            <w:tcW w:w="848" w:type="dxa"/>
          </w:tcPr>
          <w:p w14:paraId="7A8EC58F" w14:textId="6A3D194E" w:rsidR="00E749E7" w:rsidRPr="001D52AA" w:rsidRDefault="00E749E7" w:rsidP="00E749E7">
            <w:pPr>
              <w:jc w:val="right"/>
              <w:rPr>
                <w:sz w:val="16"/>
                <w:szCs w:val="16"/>
              </w:rPr>
            </w:pPr>
            <w:r w:rsidRPr="001D52AA">
              <w:rPr>
                <w:sz w:val="16"/>
                <w:szCs w:val="16"/>
              </w:rPr>
              <w:t>19</w:t>
            </w:r>
            <w:r w:rsidR="004E44ED" w:rsidRPr="001D52AA">
              <w:rPr>
                <w:sz w:val="16"/>
                <w:szCs w:val="16"/>
              </w:rPr>
              <w:t>.</w:t>
            </w:r>
            <w:r w:rsidRPr="001D52AA">
              <w:rPr>
                <w:sz w:val="16"/>
                <w:szCs w:val="16"/>
              </w:rPr>
              <w:t>4</w:t>
            </w:r>
          </w:p>
        </w:tc>
        <w:tc>
          <w:tcPr>
            <w:tcW w:w="804" w:type="dxa"/>
          </w:tcPr>
          <w:p w14:paraId="523DE9B9" w14:textId="480D7345" w:rsidR="00E749E7" w:rsidRPr="001D52AA" w:rsidRDefault="00E749E7" w:rsidP="00E749E7">
            <w:pPr>
              <w:jc w:val="right"/>
              <w:rPr>
                <w:sz w:val="16"/>
                <w:szCs w:val="16"/>
              </w:rPr>
            </w:pPr>
            <w:r w:rsidRPr="001D52AA">
              <w:rPr>
                <w:sz w:val="16"/>
                <w:szCs w:val="16"/>
              </w:rPr>
              <w:t>8</w:t>
            </w:r>
            <w:r w:rsidR="004E44ED" w:rsidRPr="001D52AA">
              <w:rPr>
                <w:sz w:val="16"/>
                <w:szCs w:val="16"/>
              </w:rPr>
              <w:t>.</w:t>
            </w:r>
            <w:r w:rsidRPr="001D52AA">
              <w:rPr>
                <w:sz w:val="16"/>
                <w:szCs w:val="16"/>
              </w:rPr>
              <w:t>9</w:t>
            </w:r>
          </w:p>
        </w:tc>
        <w:tc>
          <w:tcPr>
            <w:tcW w:w="804" w:type="dxa"/>
          </w:tcPr>
          <w:p w14:paraId="2C3C31E7" w14:textId="336B7759" w:rsidR="00E749E7" w:rsidRPr="001D52AA" w:rsidRDefault="00E749E7" w:rsidP="00E749E7">
            <w:pPr>
              <w:jc w:val="right"/>
              <w:rPr>
                <w:sz w:val="16"/>
                <w:szCs w:val="16"/>
              </w:rPr>
            </w:pPr>
            <w:r w:rsidRPr="001D52AA">
              <w:rPr>
                <w:sz w:val="16"/>
                <w:szCs w:val="16"/>
              </w:rPr>
              <w:t>8</w:t>
            </w:r>
            <w:r w:rsidR="004E44ED" w:rsidRPr="001D52AA">
              <w:rPr>
                <w:sz w:val="16"/>
                <w:szCs w:val="16"/>
              </w:rPr>
              <w:t>.</w:t>
            </w:r>
            <w:r w:rsidRPr="001D52AA">
              <w:rPr>
                <w:sz w:val="16"/>
                <w:szCs w:val="16"/>
              </w:rPr>
              <w:t>5</w:t>
            </w:r>
          </w:p>
        </w:tc>
        <w:tc>
          <w:tcPr>
            <w:tcW w:w="804" w:type="dxa"/>
          </w:tcPr>
          <w:p w14:paraId="1C5340A3" w14:textId="54545B47" w:rsidR="00E749E7" w:rsidRPr="001D52AA" w:rsidRDefault="00E749E7" w:rsidP="00E749E7">
            <w:pPr>
              <w:jc w:val="right"/>
              <w:rPr>
                <w:sz w:val="16"/>
                <w:szCs w:val="16"/>
              </w:rPr>
            </w:pPr>
            <w:r w:rsidRPr="001D52AA">
              <w:rPr>
                <w:sz w:val="16"/>
                <w:szCs w:val="16"/>
              </w:rPr>
              <w:t>3</w:t>
            </w:r>
            <w:r w:rsidR="004E44ED" w:rsidRPr="001D52AA">
              <w:rPr>
                <w:sz w:val="16"/>
                <w:szCs w:val="16"/>
              </w:rPr>
              <w:t>.</w:t>
            </w:r>
            <w:r w:rsidRPr="001D52AA">
              <w:rPr>
                <w:sz w:val="16"/>
                <w:szCs w:val="16"/>
              </w:rPr>
              <w:t>1</w:t>
            </w:r>
          </w:p>
        </w:tc>
      </w:tr>
      <w:tr w:rsidR="00E749E7" w:rsidRPr="001D52AA" w14:paraId="1DF81A77" w14:textId="77777777" w:rsidTr="00811CC9">
        <w:trPr>
          <w:trHeight w:val="360"/>
        </w:trPr>
        <w:tc>
          <w:tcPr>
            <w:tcW w:w="1431" w:type="dxa"/>
            <w:vAlign w:val="center"/>
          </w:tcPr>
          <w:p w14:paraId="72960334"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Information and communication</w:t>
            </w:r>
          </w:p>
        </w:tc>
        <w:tc>
          <w:tcPr>
            <w:tcW w:w="830" w:type="dxa"/>
          </w:tcPr>
          <w:p w14:paraId="0005E83E" w14:textId="54469643" w:rsidR="00E749E7" w:rsidRPr="001D52AA" w:rsidRDefault="00E749E7" w:rsidP="00E749E7">
            <w:pPr>
              <w:jc w:val="right"/>
              <w:rPr>
                <w:sz w:val="16"/>
                <w:szCs w:val="16"/>
              </w:rPr>
            </w:pPr>
            <w:r w:rsidRPr="001D52AA">
              <w:rPr>
                <w:sz w:val="16"/>
                <w:szCs w:val="16"/>
              </w:rPr>
              <w:t>184</w:t>
            </w:r>
            <w:r w:rsidR="004E44ED" w:rsidRPr="001D52AA">
              <w:rPr>
                <w:sz w:val="16"/>
                <w:szCs w:val="16"/>
              </w:rPr>
              <w:t>.</w:t>
            </w:r>
            <w:r w:rsidRPr="001D52AA">
              <w:rPr>
                <w:sz w:val="16"/>
                <w:szCs w:val="16"/>
              </w:rPr>
              <w:t>4</w:t>
            </w:r>
          </w:p>
        </w:tc>
        <w:tc>
          <w:tcPr>
            <w:tcW w:w="828" w:type="dxa"/>
          </w:tcPr>
          <w:p w14:paraId="7DAB39DB" w14:textId="098BDA37" w:rsidR="00E749E7" w:rsidRPr="001D52AA" w:rsidRDefault="00E749E7" w:rsidP="00E749E7">
            <w:pPr>
              <w:jc w:val="right"/>
              <w:rPr>
                <w:sz w:val="16"/>
                <w:szCs w:val="16"/>
              </w:rPr>
            </w:pPr>
            <w:r w:rsidRPr="001D52AA">
              <w:rPr>
                <w:sz w:val="16"/>
                <w:szCs w:val="16"/>
              </w:rPr>
              <w:t>106</w:t>
            </w:r>
            <w:r w:rsidR="004E44ED" w:rsidRPr="001D52AA">
              <w:rPr>
                <w:sz w:val="16"/>
                <w:szCs w:val="16"/>
              </w:rPr>
              <w:t>.</w:t>
            </w:r>
            <w:r w:rsidRPr="001D52AA">
              <w:rPr>
                <w:sz w:val="16"/>
                <w:szCs w:val="16"/>
              </w:rPr>
              <w:t>4</w:t>
            </w:r>
          </w:p>
        </w:tc>
        <w:tc>
          <w:tcPr>
            <w:tcW w:w="829" w:type="dxa"/>
          </w:tcPr>
          <w:p w14:paraId="2CD794A0" w14:textId="73204716" w:rsidR="00E749E7" w:rsidRPr="001D52AA" w:rsidRDefault="00E749E7" w:rsidP="00E749E7">
            <w:pPr>
              <w:jc w:val="right"/>
              <w:rPr>
                <w:sz w:val="16"/>
                <w:szCs w:val="16"/>
              </w:rPr>
            </w:pPr>
            <w:r w:rsidRPr="001D52AA">
              <w:rPr>
                <w:sz w:val="16"/>
                <w:szCs w:val="16"/>
              </w:rPr>
              <w:t>7</w:t>
            </w:r>
            <w:r w:rsidR="004E44ED" w:rsidRPr="001D52AA">
              <w:rPr>
                <w:sz w:val="16"/>
                <w:szCs w:val="16"/>
              </w:rPr>
              <w:t>.</w:t>
            </w:r>
            <w:r w:rsidRPr="001D52AA">
              <w:rPr>
                <w:sz w:val="16"/>
                <w:szCs w:val="16"/>
              </w:rPr>
              <w:t>8</w:t>
            </w:r>
          </w:p>
        </w:tc>
        <w:tc>
          <w:tcPr>
            <w:tcW w:w="760" w:type="dxa"/>
          </w:tcPr>
          <w:p w14:paraId="656D8E85" w14:textId="0ACBC4C8" w:rsidR="00E749E7" w:rsidRPr="001D52AA" w:rsidRDefault="00E749E7" w:rsidP="00E749E7">
            <w:pPr>
              <w:jc w:val="right"/>
              <w:rPr>
                <w:sz w:val="16"/>
                <w:szCs w:val="16"/>
              </w:rPr>
            </w:pPr>
            <w:r w:rsidRPr="001D52AA">
              <w:rPr>
                <w:sz w:val="16"/>
                <w:szCs w:val="16"/>
              </w:rPr>
              <w:t>138</w:t>
            </w:r>
            <w:r w:rsidR="004E44ED" w:rsidRPr="001D52AA">
              <w:rPr>
                <w:sz w:val="16"/>
                <w:szCs w:val="16"/>
              </w:rPr>
              <w:t>.</w:t>
            </w:r>
            <w:r w:rsidRPr="001D52AA">
              <w:rPr>
                <w:sz w:val="16"/>
                <w:szCs w:val="16"/>
              </w:rPr>
              <w:t>5</w:t>
            </w:r>
          </w:p>
        </w:tc>
        <w:tc>
          <w:tcPr>
            <w:tcW w:w="848" w:type="dxa"/>
          </w:tcPr>
          <w:p w14:paraId="370180B3" w14:textId="72CE80E9" w:rsidR="00E749E7" w:rsidRPr="001D52AA" w:rsidRDefault="00E749E7" w:rsidP="00E749E7">
            <w:pPr>
              <w:jc w:val="right"/>
              <w:rPr>
                <w:sz w:val="16"/>
                <w:szCs w:val="16"/>
              </w:rPr>
            </w:pPr>
            <w:r w:rsidRPr="001D52AA">
              <w:rPr>
                <w:sz w:val="16"/>
                <w:szCs w:val="16"/>
              </w:rPr>
              <w:t>152</w:t>
            </w:r>
            <w:r w:rsidR="004E44ED" w:rsidRPr="001D52AA">
              <w:rPr>
                <w:sz w:val="16"/>
                <w:szCs w:val="16"/>
              </w:rPr>
              <w:t>.</w:t>
            </w:r>
            <w:r w:rsidRPr="001D52AA">
              <w:rPr>
                <w:sz w:val="16"/>
                <w:szCs w:val="16"/>
              </w:rPr>
              <w:t>6</w:t>
            </w:r>
          </w:p>
        </w:tc>
        <w:tc>
          <w:tcPr>
            <w:tcW w:w="804" w:type="dxa"/>
          </w:tcPr>
          <w:p w14:paraId="4FB31A95" w14:textId="30F6B860" w:rsidR="00E749E7" w:rsidRPr="001D52AA" w:rsidRDefault="00E749E7" w:rsidP="00E749E7">
            <w:pPr>
              <w:jc w:val="right"/>
              <w:rPr>
                <w:sz w:val="16"/>
                <w:szCs w:val="16"/>
              </w:rPr>
            </w:pPr>
            <w:r w:rsidRPr="001D52AA">
              <w:rPr>
                <w:sz w:val="16"/>
                <w:szCs w:val="16"/>
              </w:rPr>
              <w:t>65</w:t>
            </w:r>
            <w:r w:rsidR="004E44ED" w:rsidRPr="001D52AA">
              <w:rPr>
                <w:sz w:val="16"/>
                <w:szCs w:val="16"/>
              </w:rPr>
              <w:t>.</w:t>
            </w:r>
            <w:r w:rsidRPr="001D52AA">
              <w:rPr>
                <w:sz w:val="16"/>
                <w:szCs w:val="16"/>
              </w:rPr>
              <w:t>6</w:t>
            </w:r>
          </w:p>
        </w:tc>
        <w:tc>
          <w:tcPr>
            <w:tcW w:w="804" w:type="dxa"/>
          </w:tcPr>
          <w:p w14:paraId="250FB1E1" w14:textId="5DD709E9" w:rsidR="00E749E7" w:rsidRPr="001D52AA" w:rsidRDefault="00E749E7" w:rsidP="00E749E7">
            <w:pPr>
              <w:jc w:val="right"/>
              <w:rPr>
                <w:sz w:val="16"/>
                <w:szCs w:val="16"/>
              </w:rPr>
            </w:pPr>
            <w:r w:rsidRPr="001D52AA">
              <w:rPr>
                <w:sz w:val="16"/>
                <w:szCs w:val="16"/>
              </w:rPr>
              <w:t>64</w:t>
            </w:r>
            <w:r w:rsidR="004E44ED" w:rsidRPr="001D52AA">
              <w:rPr>
                <w:sz w:val="16"/>
                <w:szCs w:val="16"/>
              </w:rPr>
              <w:t>.</w:t>
            </w:r>
            <w:r w:rsidRPr="001D52AA">
              <w:rPr>
                <w:sz w:val="16"/>
                <w:szCs w:val="16"/>
              </w:rPr>
              <w:t>0</w:t>
            </w:r>
          </w:p>
        </w:tc>
        <w:tc>
          <w:tcPr>
            <w:tcW w:w="804" w:type="dxa"/>
          </w:tcPr>
          <w:p w14:paraId="6627BFDB" w14:textId="3B8ACF02" w:rsidR="00E749E7" w:rsidRPr="001D52AA" w:rsidRDefault="00E749E7" w:rsidP="00E749E7">
            <w:pPr>
              <w:jc w:val="right"/>
              <w:rPr>
                <w:sz w:val="16"/>
                <w:szCs w:val="16"/>
              </w:rPr>
            </w:pPr>
            <w:r w:rsidRPr="001D52AA">
              <w:rPr>
                <w:sz w:val="16"/>
                <w:szCs w:val="16"/>
              </w:rPr>
              <w:t>28</w:t>
            </w:r>
            <w:r w:rsidR="004E44ED" w:rsidRPr="001D52AA">
              <w:rPr>
                <w:sz w:val="16"/>
                <w:szCs w:val="16"/>
              </w:rPr>
              <w:t>.</w:t>
            </w:r>
            <w:r w:rsidRPr="001D52AA">
              <w:rPr>
                <w:sz w:val="16"/>
                <w:szCs w:val="16"/>
              </w:rPr>
              <w:t>8</w:t>
            </w:r>
          </w:p>
        </w:tc>
      </w:tr>
      <w:tr w:rsidR="00E749E7" w:rsidRPr="001D52AA" w14:paraId="417F9F11" w14:textId="77777777" w:rsidTr="00811CC9">
        <w:trPr>
          <w:trHeight w:val="57"/>
        </w:trPr>
        <w:tc>
          <w:tcPr>
            <w:tcW w:w="1431" w:type="dxa"/>
            <w:vAlign w:val="center"/>
          </w:tcPr>
          <w:p w14:paraId="521BFBE7"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Real estate activities</w:t>
            </w:r>
          </w:p>
        </w:tc>
        <w:tc>
          <w:tcPr>
            <w:tcW w:w="830" w:type="dxa"/>
          </w:tcPr>
          <w:p w14:paraId="169BC15C" w14:textId="0F2BD80A" w:rsidR="00E749E7" w:rsidRPr="001D52AA" w:rsidRDefault="00E749E7" w:rsidP="00E749E7">
            <w:pPr>
              <w:jc w:val="right"/>
              <w:rPr>
                <w:sz w:val="16"/>
                <w:szCs w:val="16"/>
              </w:rPr>
            </w:pPr>
            <w:r w:rsidRPr="001D52AA">
              <w:rPr>
                <w:sz w:val="16"/>
                <w:szCs w:val="16"/>
              </w:rPr>
              <w:t>154</w:t>
            </w:r>
            <w:r w:rsidR="004E44ED" w:rsidRPr="001D52AA">
              <w:rPr>
                <w:sz w:val="16"/>
                <w:szCs w:val="16"/>
              </w:rPr>
              <w:t>.</w:t>
            </w:r>
            <w:r w:rsidRPr="001D52AA">
              <w:rPr>
                <w:sz w:val="16"/>
                <w:szCs w:val="16"/>
              </w:rPr>
              <w:t>0</w:t>
            </w:r>
          </w:p>
        </w:tc>
        <w:tc>
          <w:tcPr>
            <w:tcW w:w="828" w:type="dxa"/>
          </w:tcPr>
          <w:p w14:paraId="7055A43C" w14:textId="7C25D207" w:rsidR="00E749E7" w:rsidRPr="001D52AA" w:rsidRDefault="00E749E7" w:rsidP="00E749E7">
            <w:pPr>
              <w:jc w:val="right"/>
              <w:rPr>
                <w:sz w:val="16"/>
                <w:szCs w:val="16"/>
              </w:rPr>
            </w:pPr>
            <w:r w:rsidRPr="001D52AA">
              <w:rPr>
                <w:sz w:val="16"/>
                <w:szCs w:val="16"/>
              </w:rPr>
              <w:t>43</w:t>
            </w:r>
            <w:r w:rsidR="004E44ED" w:rsidRPr="001D52AA">
              <w:rPr>
                <w:sz w:val="16"/>
                <w:szCs w:val="16"/>
              </w:rPr>
              <w:t>.</w:t>
            </w:r>
            <w:r w:rsidRPr="001D52AA">
              <w:rPr>
                <w:sz w:val="16"/>
                <w:szCs w:val="16"/>
              </w:rPr>
              <w:t>5</w:t>
            </w:r>
          </w:p>
        </w:tc>
        <w:tc>
          <w:tcPr>
            <w:tcW w:w="829" w:type="dxa"/>
          </w:tcPr>
          <w:p w14:paraId="208A8C62" w14:textId="18EA2D96" w:rsidR="00E749E7" w:rsidRPr="001D52AA" w:rsidRDefault="00E749E7" w:rsidP="00E749E7">
            <w:pPr>
              <w:jc w:val="right"/>
              <w:rPr>
                <w:sz w:val="16"/>
                <w:szCs w:val="16"/>
              </w:rPr>
            </w:pPr>
            <w:r w:rsidRPr="001D52AA">
              <w:rPr>
                <w:sz w:val="16"/>
                <w:szCs w:val="16"/>
              </w:rPr>
              <w:t>7</w:t>
            </w:r>
            <w:r w:rsidR="004E44ED" w:rsidRPr="001D52AA">
              <w:rPr>
                <w:sz w:val="16"/>
                <w:szCs w:val="16"/>
              </w:rPr>
              <w:t>.</w:t>
            </w:r>
            <w:r w:rsidRPr="001D52AA">
              <w:rPr>
                <w:sz w:val="16"/>
                <w:szCs w:val="16"/>
              </w:rPr>
              <w:t>3</w:t>
            </w:r>
          </w:p>
        </w:tc>
        <w:tc>
          <w:tcPr>
            <w:tcW w:w="760" w:type="dxa"/>
          </w:tcPr>
          <w:p w14:paraId="7E38455E" w14:textId="350E51A8" w:rsidR="00E749E7" w:rsidRPr="001D52AA" w:rsidRDefault="00E749E7" w:rsidP="00E749E7">
            <w:pPr>
              <w:jc w:val="right"/>
              <w:rPr>
                <w:sz w:val="16"/>
                <w:szCs w:val="16"/>
              </w:rPr>
            </w:pPr>
            <w:r w:rsidRPr="001D52AA">
              <w:rPr>
                <w:sz w:val="16"/>
                <w:szCs w:val="16"/>
              </w:rPr>
              <w:t>125</w:t>
            </w:r>
            <w:r w:rsidR="004E44ED" w:rsidRPr="001D52AA">
              <w:rPr>
                <w:sz w:val="16"/>
                <w:szCs w:val="16"/>
              </w:rPr>
              <w:t>.</w:t>
            </w:r>
            <w:r w:rsidRPr="001D52AA">
              <w:rPr>
                <w:sz w:val="16"/>
                <w:szCs w:val="16"/>
              </w:rPr>
              <w:t>3</w:t>
            </w:r>
          </w:p>
        </w:tc>
        <w:tc>
          <w:tcPr>
            <w:tcW w:w="848" w:type="dxa"/>
          </w:tcPr>
          <w:p w14:paraId="4FCA2913" w14:textId="434C61F2" w:rsidR="00E749E7" w:rsidRPr="001D52AA" w:rsidRDefault="00E749E7" w:rsidP="00E749E7">
            <w:pPr>
              <w:jc w:val="right"/>
              <w:rPr>
                <w:sz w:val="16"/>
                <w:szCs w:val="16"/>
              </w:rPr>
            </w:pPr>
            <w:r w:rsidRPr="001D52AA">
              <w:rPr>
                <w:sz w:val="16"/>
                <w:szCs w:val="16"/>
              </w:rPr>
              <w:t>72</w:t>
            </w:r>
            <w:r w:rsidR="004E44ED" w:rsidRPr="001D52AA">
              <w:rPr>
                <w:sz w:val="16"/>
                <w:szCs w:val="16"/>
              </w:rPr>
              <w:t>.</w:t>
            </w:r>
            <w:r w:rsidRPr="001D52AA">
              <w:rPr>
                <w:sz w:val="16"/>
                <w:szCs w:val="16"/>
              </w:rPr>
              <w:t>5</w:t>
            </w:r>
          </w:p>
        </w:tc>
        <w:tc>
          <w:tcPr>
            <w:tcW w:w="804" w:type="dxa"/>
          </w:tcPr>
          <w:p w14:paraId="1996968C" w14:textId="609C72F8" w:rsidR="00E749E7" w:rsidRPr="001D52AA" w:rsidRDefault="00E749E7" w:rsidP="00E749E7">
            <w:pPr>
              <w:jc w:val="right"/>
              <w:rPr>
                <w:sz w:val="16"/>
                <w:szCs w:val="16"/>
              </w:rPr>
            </w:pPr>
            <w:r w:rsidRPr="001D52AA">
              <w:rPr>
                <w:sz w:val="16"/>
                <w:szCs w:val="16"/>
              </w:rPr>
              <w:t>31</w:t>
            </w:r>
            <w:r w:rsidR="004E44ED" w:rsidRPr="001D52AA">
              <w:rPr>
                <w:sz w:val="16"/>
                <w:szCs w:val="16"/>
              </w:rPr>
              <w:t>.</w:t>
            </w:r>
            <w:r w:rsidRPr="001D52AA">
              <w:rPr>
                <w:sz w:val="16"/>
                <w:szCs w:val="16"/>
              </w:rPr>
              <w:t>0</w:t>
            </w:r>
          </w:p>
        </w:tc>
        <w:tc>
          <w:tcPr>
            <w:tcW w:w="804" w:type="dxa"/>
          </w:tcPr>
          <w:p w14:paraId="411A27C4" w14:textId="57001F9E" w:rsidR="00E749E7" w:rsidRPr="001D52AA" w:rsidRDefault="00E749E7" w:rsidP="00E749E7">
            <w:pPr>
              <w:jc w:val="right"/>
              <w:rPr>
                <w:sz w:val="16"/>
                <w:szCs w:val="16"/>
              </w:rPr>
            </w:pPr>
            <w:r w:rsidRPr="001D52AA">
              <w:rPr>
                <w:sz w:val="16"/>
                <w:szCs w:val="16"/>
              </w:rPr>
              <w:t>27</w:t>
            </w:r>
            <w:r w:rsidR="004E44ED" w:rsidRPr="001D52AA">
              <w:rPr>
                <w:sz w:val="16"/>
                <w:szCs w:val="16"/>
              </w:rPr>
              <w:t>.</w:t>
            </w:r>
            <w:r w:rsidRPr="001D52AA">
              <w:rPr>
                <w:sz w:val="16"/>
                <w:szCs w:val="16"/>
              </w:rPr>
              <w:t>3</w:t>
            </w:r>
          </w:p>
        </w:tc>
        <w:tc>
          <w:tcPr>
            <w:tcW w:w="804" w:type="dxa"/>
          </w:tcPr>
          <w:p w14:paraId="237458CE" w14:textId="6BD60704" w:rsidR="00E749E7" w:rsidRPr="001D52AA" w:rsidRDefault="00E749E7" w:rsidP="00E749E7">
            <w:pPr>
              <w:jc w:val="right"/>
              <w:rPr>
                <w:sz w:val="16"/>
                <w:szCs w:val="16"/>
              </w:rPr>
            </w:pPr>
            <w:r w:rsidRPr="001D52AA">
              <w:rPr>
                <w:sz w:val="16"/>
                <w:szCs w:val="16"/>
              </w:rPr>
              <w:t>7</w:t>
            </w:r>
            <w:r w:rsidR="004E44ED" w:rsidRPr="001D52AA">
              <w:rPr>
                <w:sz w:val="16"/>
                <w:szCs w:val="16"/>
              </w:rPr>
              <w:t>.</w:t>
            </w:r>
            <w:r w:rsidRPr="001D52AA">
              <w:rPr>
                <w:sz w:val="16"/>
                <w:szCs w:val="16"/>
              </w:rPr>
              <w:t>5</w:t>
            </w:r>
          </w:p>
        </w:tc>
      </w:tr>
      <w:tr w:rsidR="00E749E7" w:rsidRPr="001D52AA" w14:paraId="7F610480" w14:textId="77777777" w:rsidTr="00811CC9">
        <w:trPr>
          <w:trHeight w:val="57"/>
        </w:trPr>
        <w:tc>
          <w:tcPr>
            <w:tcW w:w="1431" w:type="dxa"/>
            <w:vAlign w:val="center"/>
          </w:tcPr>
          <w:p w14:paraId="58062CE9"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Professional, scientific and technical activities</w:t>
            </w:r>
          </w:p>
        </w:tc>
        <w:tc>
          <w:tcPr>
            <w:tcW w:w="830" w:type="dxa"/>
          </w:tcPr>
          <w:p w14:paraId="7FF5C965" w14:textId="5B25913A" w:rsidR="00E749E7" w:rsidRPr="001D52AA" w:rsidRDefault="00E749E7" w:rsidP="00E749E7">
            <w:pPr>
              <w:jc w:val="right"/>
              <w:rPr>
                <w:sz w:val="16"/>
                <w:szCs w:val="16"/>
              </w:rPr>
            </w:pPr>
            <w:r w:rsidRPr="001D52AA">
              <w:rPr>
                <w:sz w:val="16"/>
                <w:szCs w:val="16"/>
              </w:rPr>
              <w:t>143</w:t>
            </w:r>
            <w:r w:rsidR="004E44ED" w:rsidRPr="001D52AA">
              <w:rPr>
                <w:sz w:val="16"/>
                <w:szCs w:val="16"/>
              </w:rPr>
              <w:t>.</w:t>
            </w:r>
            <w:r w:rsidRPr="001D52AA">
              <w:rPr>
                <w:sz w:val="16"/>
                <w:szCs w:val="16"/>
              </w:rPr>
              <w:t>4</w:t>
            </w:r>
          </w:p>
        </w:tc>
        <w:tc>
          <w:tcPr>
            <w:tcW w:w="828" w:type="dxa"/>
          </w:tcPr>
          <w:p w14:paraId="133C3755" w14:textId="1F5B5F35" w:rsidR="00E749E7" w:rsidRPr="001D52AA" w:rsidRDefault="00E749E7" w:rsidP="00E749E7">
            <w:pPr>
              <w:jc w:val="right"/>
              <w:rPr>
                <w:sz w:val="16"/>
                <w:szCs w:val="16"/>
              </w:rPr>
            </w:pPr>
            <w:r w:rsidRPr="001D52AA">
              <w:rPr>
                <w:sz w:val="16"/>
                <w:szCs w:val="16"/>
              </w:rPr>
              <w:t>128</w:t>
            </w:r>
            <w:r w:rsidR="004E44ED" w:rsidRPr="001D52AA">
              <w:rPr>
                <w:sz w:val="16"/>
                <w:szCs w:val="16"/>
              </w:rPr>
              <w:t>.</w:t>
            </w:r>
            <w:r w:rsidRPr="001D52AA">
              <w:rPr>
                <w:sz w:val="16"/>
                <w:szCs w:val="16"/>
              </w:rPr>
              <w:t>9</w:t>
            </w:r>
          </w:p>
        </w:tc>
        <w:tc>
          <w:tcPr>
            <w:tcW w:w="829" w:type="dxa"/>
          </w:tcPr>
          <w:p w14:paraId="0823734D" w14:textId="79FD3EC7" w:rsidR="00E749E7" w:rsidRPr="001D52AA" w:rsidRDefault="00E749E7" w:rsidP="00E749E7">
            <w:pPr>
              <w:jc w:val="right"/>
              <w:rPr>
                <w:sz w:val="16"/>
                <w:szCs w:val="16"/>
              </w:rPr>
            </w:pPr>
            <w:r w:rsidRPr="001D52AA">
              <w:rPr>
                <w:sz w:val="16"/>
                <w:szCs w:val="16"/>
              </w:rPr>
              <w:t>20</w:t>
            </w:r>
            <w:r w:rsidR="004E44ED" w:rsidRPr="001D52AA">
              <w:rPr>
                <w:sz w:val="16"/>
                <w:szCs w:val="16"/>
              </w:rPr>
              <w:t>.</w:t>
            </w:r>
            <w:r w:rsidRPr="001D52AA">
              <w:rPr>
                <w:sz w:val="16"/>
                <w:szCs w:val="16"/>
              </w:rPr>
              <w:t>3</w:t>
            </w:r>
          </w:p>
        </w:tc>
        <w:tc>
          <w:tcPr>
            <w:tcW w:w="760" w:type="dxa"/>
          </w:tcPr>
          <w:p w14:paraId="530B0605" w14:textId="56CBE291" w:rsidR="00E749E7" w:rsidRPr="001D52AA" w:rsidRDefault="00E749E7" w:rsidP="00E749E7">
            <w:pPr>
              <w:jc w:val="right"/>
              <w:rPr>
                <w:sz w:val="16"/>
                <w:szCs w:val="16"/>
              </w:rPr>
            </w:pPr>
            <w:r w:rsidRPr="001D52AA">
              <w:rPr>
                <w:sz w:val="16"/>
                <w:szCs w:val="16"/>
              </w:rPr>
              <w:t>140</w:t>
            </w:r>
            <w:r w:rsidR="004E44ED" w:rsidRPr="001D52AA">
              <w:rPr>
                <w:sz w:val="16"/>
                <w:szCs w:val="16"/>
              </w:rPr>
              <w:t>.</w:t>
            </w:r>
            <w:r w:rsidRPr="001D52AA">
              <w:rPr>
                <w:sz w:val="16"/>
                <w:szCs w:val="16"/>
              </w:rPr>
              <w:t>1</w:t>
            </w:r>
          </w:p>
        </w:tc>
        <w:tc>
          <w:tcPr>
            <w:tcW w:w="848" w:type="dxa"/>
          </w:tcPr>
          <w:p w14:paraId="68F2DEBB" w14:textId="65DB49FD" w:rsidR="00E749E7" w:rsidRPr="001D52AA" w:rsidRDefault="00E749E7" w:rsidP="00E749E7">
            <w:pPr>
              <w:jc w:val="right"/>
              <w:rPr>
                <w:sz w:val="16"/>
                <w:szCs w:val="16"/>
              </w:rPr>
            </w:pPr>
            <w:r w:rsidRPr="001D52AA">
              <w:rPr>
                <w:sz w:val="16"/>
                <w:szCs w:val="16"/>
              </w:rPr>
              <w:t>132</w:t>
            </w:r>
            <w:r w:rsidR="004E44ED" w:rsidRPr="001D52AA">
              <w:rPr>
                <w:sz w:val="16"/>
                <w:szCs w:val="16"/>
              </w:rPr>
              <w:t>.</w:t>
            </w:r>
            <w:r w:rsidRPr="001D52AA">
              <w:rPr>
                <w:sz w:val="16"/>
                <w:szCs w:val="16"/>
              </w:rPr>
              <w:t>7</w:t>
            </w:r>
          </w:p>
        </w:tc>
        <w:tc>
          <w:tcPr>
            <w:tcW w:w="804" w:type="dxa"/>
          </w:tcPr>
          <w:p w14:paraId="4857A1DF" w14:textId="5ECDEF2F" w:rsidR="00E749E7" w:rsidRPr="001D52AA" w:rsidRDefault="00E749E7" w:rsidP="00E749E7">
            <w:pPr>
              <w:jc w:val="right"/>
              <w:rPr>
                <w:sz w:val="16"/>
                <w:szCs w:val="16"/>
              </w:rPr>
            </w:pPr>
            <w:r w:rsidRPr="001D52AA">
              <w:rPr>
                <w:sz w:val="16"/>
                <w:szCs w:val="16"/>
              </w:rPr>
              <w:t>45</w:t>
            </w:r>
            <w:r w:rsidR="004E44ED" w:rsidRPr="001D52AA">
              <w:rPr>
                <w:sz w:val="16"/>
                <w:szCs w:val="16"/>
              </w:rPr>
              <w:t>.</w:t>
            </w:r>
            <w:r w:rsidRPr="001D52AA">
              <w:rPr>
                <w:sz w:val="16"/>
                <w:szCs w:val="16"/>
              </w:rPr>
              <w:t>2</w:t>
            </w:r>
          </w:p>
        </w:tc>
        <w:tc>
          <w:tcPr>
            <w:tcW w:w="804" w:type="dxa"/>
          </w:tcPr>
          <w:p w14:paraId="64E9BE1A" w14:textId="2EEF82FC" w:rsidR="00E749E7" w:rsidRPr="001D52AA" w:rsidRDefault="00E749E7" w:rsidP="00E749E7">
            <w:pPr>
              <w:jc w:val="right"/>
              <w:rPr>
                <w:sz w:val="16"/>
                <w:szCs w:val="16"/>
              </w:rPr>
            </w:pPr>
            <w:r w:rsidRPr="001D52AA">
              <w:rPr>
                <w:sz w:val="16"/>
                <w:szCs w:val="16"/>
              </w:rPr>
              <w:t>71</w:t>
            </w:r>
            <w:r w:rsidR="004E44ED" w:rsidRPr="001D52AA">
              <w:rPr>
                <w:sz w:val="16"/>
                <w:szCs w:val="16"/>
              </w:rPr>
              <w:t>.</w:t>
            </w:r>
            <w:r w:rsidRPr="001D52AA">
              <w:rPr>
                <w:sz w:val="16"/>
                <w:szCs w:val="16"/>
              </w:rPr>
              <w:t>9</w:t>
            </w:r>
          </w:p>
        </w:tc>
        <w:tc>
          <w:tcPr>
            <w:tcW w:w="804" w:type="dxa"/>
          </w:tcPr>
          <w:p w14:paraId="762EE055" w14:textId="2755CADC" w:rsidR="00E749E7" w:rsidRPr="001D52AA" w:rsidRDefault="00E749E7" w:rsidP="00E749E7">
            <w:pPr>
              <w:jc w:val="right"/>
              <w:rPr>
                <w:sz w:val="16"/>
                <w:szCs w:val="16"/>
              </w:rPr>
            </w:pPr>
            <w:r w:rsidRPr="001D52AA">
              <w:rPr>
                <w:sz w:val="16"/>
                <w:szCs w:val="16"/>
              </w:rPr>
              <w:t>18</w:t>
            </w:r>
            <w:r w:rsidR="004E44ED" w:rsidRPr="001D52AA">
              <w:rPr>
                <w:sz w:val="16"/>
                <w:szCs w:val="16"/>
              </w:rPr>
              <w:t>.</w:t>
            </w:r>
            <w:r w:rsidRPr="001D52AA">
              <w:rPr>
                <w:sz w:val="16"/>
                <w:szCs w:val="16"/>
              </w:rPr>
              <w:t>5</w:t>
            </w:r>
          </w:p>
        </w:tc>
      </w:tr>
      <w:tr w:rsidR="00E749E7" w:rsidRPr="001D52AA" w14:paraId="058C89CE" w14:textId="77777777" w:rsidTr="00811CC9">
        <w:trPr>
          <w:trHeight w:val="57"/>
        </w:trPr>
        <w:tc>
          <w:tcPr>
            <w:tcW w:w="1431" w:type="dxa"/>
            <w:vAlign w:val="center"/>
          </w:tcPr>
          <w:p w14:paraId="47F6AACB"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Administrative and support service activities</w:t>
            </w:r>
          </w:p>
        </w:tc>
        <w:tc>
          <w:tcPr>
            <w:tcW w:w="830" w:type="dxa"/>
          </w:tcPr>
          <w:p w14:paraId="5D03172B" w14:textId="32DA5979" w:rsidR="00E749E7" w:rsidRPr="001D52AA" w:rsidRDefault="00E749E7" w:rsidP="00E749E7">
            <w:pPr>
              <w:jc w:val="right"/>
              <w:rPr>
                <w:sz w:val="16"/>
                <w:szCs w:val="16"/>
              </w:rPr>
            </w:pPr>
            <w:r w:rsidRPr="001D52AA">
              <w:rPr>
                <w:sz w:val="16"/>
                <w:szCs w:val="16"/>
              </w:rPr>
              <w:t>89</w:t>
            </w:r>
            <w:r w:rsidR="004E44ED" w:rsidRPr="001D52AA">
              <w:rPr>
                <w:sz w:val="16"/>
                <w:szCs w:val="16"/>
              </w:rPr>
              <w:t>.</w:t>
            </w:r>
            <w:r w:rsidRPr="001D52AA">
              <w:rPr>
                <w:sz w:val="16"/>
                <w:szCs w:val="16"/>
              </w:rPr>
              <w:t>2</w:t>
            </w:r>
          </w:p>
        </w:tc>
        <w:tc>
          <w:tcPr>
            <w:tcW w:w="828" w:type="dxa"/>
          </w:tcPr>
          <w:p w14:paraId="5A9CBC43" w14:textId="17DEC7C2" w:rsidR="00E749E7" w:rsidRPr="001D52AA" w:rsidRDefault="00E749E7" w:rsidP="00E749E7">
            <w:pPr>
              <w:jc w:val="right"/>
              <w:rPr>
                <w:sz w:val="16"/>
                <w:szCs w:val="16"/>
              </w:rPr>
            </w:pPr>
            <w:r w:rsidRPr="001D52AA">
              <w:rPr>
                <w:sz w:val="16"/>
                <w:szCs w:val="16"/>
              </w:rPr>
              <w:t>55</w:t>
            </w:r>
            <w:r w:rsidR="004E44ED" w:rsidRPr="001D52AA">
              <w:rPr>
                <w:sz w:val="16"/>
                <w:szCs w:val="16"/>
              </w:rPr>
              <w:t>.</w:t>
            </w:r>
            <w:r w:rsidRPr="001D52AA">
              <w:rPr>
                <w:sz w:val="16"/>
                <w:szCs w:val="16"/>
              </w:rPr>
              <w:t>0</w:t>
            </w:r>
          </w:p>
        </w:tc>
        <w:tc>
          <w:tcPr>
            <w:tcW w:w="829" w:type="dxa"/>
          </w:tcPr>
          <w:p w14:paraId="49EF48E8" w14:textId="5C713250" w:rsidR="00E749E7" w:rsidRPr="001D52AA" w:rsidRDefault="00E749E7" w:rsidP="00E749E7">
            <w:pPr>
              <w:jc w:val="right"/>
              <w:rPr>
                <w:sz w:val="16"/>
                <w:szCs w:val="16"/>
              </w:rPr>
            </w:pPr>
            <w:r w:rsidRPr="001D52AA">
              <w:rPr>
                <w:sz w:val="16"/>
                <w:szCs w:val="16"/>
              </w:rPr>
              <w:t>3</w:t>
            </w:r>
            <w:r w:rsidR="004E44ED" w:rsidRPr="001D52AA">
              <w:rPr>
                <w:sz w:val="16"/>
                <w:szCs w:val="16"/>
              </w:rPr>
              <w:t>.</w:t>
            </w:r>
            <w:r w:rsidRPr="001D52AA">
              <w:rPr>
                <w:sz w:val="16"/>
                <w:szCs w:val="16"/>
              </w:rPr>
              <w:t>1</w:t>
            </w:r>
          </w:p>
        </w:tc>
        <w:tc>
          <w:tcPr>
            <w:tcW w:w="760" w:type="dxa"/>
          </w:tcPr>
          <w:p w14:paraId="7BCCBBB4" w14:textId="17B2305E" w:rsidR="00E749E7" w:rsidRPr="001D52AA" w:rsidRDefault="00E749E7" w:rsidP="00E749E7">
            <w:pPr>
              <w:jc w:val="right"/>
              <w:rPr>
                <w:sz w:val="16"/>
                <w:szCs w:val="16"/>
              </w:rPr>
            </w:pPr>
            <w:r w:rsidRPr="001D52AA">
              <w:rPr>
                <w:sz w:val="16"/>
                <w:szCs w:val="16"/>
              </w:rPr>
              <w:t>45</w:t>
            </w:r>
            <w:r w:rsidR="004E44ED" w:rsidRPr="001D52AA">
              <w:rPr>
                <w:sz w:val="16"/>
                <w:szCs w:val="16"/>
              </w:rPr>
              <w:t>.</w:t>
            </w:r>
            <w:r w:rsidRPr="001D52AA">
              <w:rPr>
                <w:sz w:val="16"/>
                <w:szCs w:val="16"/>
              </w:rPr>
              <w:t>0</w:t>
            </w:r>
          </w:p>
        </w:tc>
        <w:tc>
          <w:tcPr>
            <w:tcW w:w="848" w:type="dxa"/>
          </w:tcPr>
          <w:p w14:paraId="7849D6E8" w14:textId="69B0D6E5" w:rsidR="00E749E7" w:rsidRPr="001D52AA" w:rsidRDefault="00E749E7" w:rsidP="00E749E7">
            <w:pPr>
              <w:jc w:val="right"/>
              <w:rPr>
                <w:sz w:val="16"/>
                <w:szCs w:val="16"/>
              </w:rPr>
            </w:pPr>
            <w:r w:rsidRPr="001D52AA">
              <w:rPr>
                <w:sz w:val="16"/>
                <w:szCs w:val="16"/>
              </w:rPr>
              <w:t>99</w:t>
            </w:r>
            <w:r w:rsidR="004E44ED" w:rsidRPr="001D52AA">
              <w:rPr>
                <w:sz w:val="16"/>
                <w:szCs w:val="16"/>
              </w:rPr>
              <w:t>.</w:t>
            </w:r>
            <w:r w:rsidRPr="001D52AA">
              <w:rPr>
                <w:sz w:val="16"/>
                <w:szCs w:val="16"/>
              </w:rPr>
              <w:t>3</w:t>
            </w:r>
          </w:p>
        </w:tc>
        <w:tc>
          <w:tcPr>
            <w:tcW w:w="804" w:type="dxa"/>
          </w:tcPr>
          <w:p w14:paraId="43C67F7D" w14:textId="3076DD6C" w:rsidR="00E749E7" w:rsidRPr="001D52AA" w:rsidRDefault="00E749E7" w:rsidP="00E749E7">
            <w:pPr>
              <w:jc w:val="right"/>
              <w:rPr>
                <w:sz w:val="16"/>
                <w:szCs w:val="16"/>
              </w:rPr>
            </w:pPr>
            <w:r w:rsidRPr="001D52AA">
              <w:rPr>
                <w:sz w:val="16"/>
                <w:szCs w:val="16"/>
              </w:rPr>
              <w:t>45</w:t>
            </w:r>
            <w:r w:rsidR="004E44ED" w:rsidRPr="001D52AA">
              <w:rPr>
                <w:sz w:val="16"/>
                <w:szCs w:val="16"/>
              </w:rPr>
              <w:t>.</w:t>
            </w:r>
            <w:r w:rsidRPr="001D52AA">
              <w:rPr>
                <w:sz w:val="16"/>
                <w:szCs w:val="16"/>
              </w:rPr>
              <w:t>7</w:t>
            </w:r>
          </w:p>
        </w:tc>
        <w:tc>
          <w:tcPr>
            <w:tcW w:w="804" w:type="dxa"/>
          </w:tcPr>
          <w:p w14:paraId="3115A5F8" w14:textId="74CD7BD0" w:rsidR="00E749E7" w:rsidRPr="001D52AA" w:rsidRDefault="00E749E7" w:rsidP="00E749E7">
            <w:pPr>
              <w:jc w:val="right"/>
              <w:rPr>
                <w:sz w:val="16"/>
                <w:szCs w:val="16"/>
              </w:rPr>
            </w:pPr>
            <w:r w:rsidRPr="001D52AA">
              <w:rPr>
                <w:sz w:val="16"/>
                <w:szCs w:val="16"/>
              </w:rPr>
              <w:t>43</w:t>
            </w:r>
            <w:r w:rsidR="004E44ED" w:rsidRPr="001D52AA">
              <w:rPr>
                <w:sz w:val="16"/>
                <w:szCs w:val="16"/>
              </w:rPr>
              <w:t>.</w:t>
            </w:r>
            <w:r w:rsidRPr="001D52AA">
              <w:rPr>
                <w:sz w:val="16"/>
                <w:szCs w:val="16"/>
              </w:rPr>
              <w:t>6</w:t>
            </w:r>
          </w:p>
        </w:tc>
        <w:tc>
          <w:tcPr>
            <w:tcW w:w="804" w:type="dxa"/>
          </w:tcPr>
          <w:p w14:paraId="268CE07B" w14:textId="36C222B1" w:rsidR="00E749E7" w:rsidRPr="001D52AA" w:rsidRDefault="00E749E7" w:rsidP="00E749E7">
            <w:pPr>
              <w:jc w:val="right"/>
              <w:rPr>
                <w:sz w:val="16"/>
                <w:szCs w:val="16"/>
              </w:rPr>
            </w:pPr>
            <w:r w:rsidRPr="001D52AA">
              <w:rPr>
                <w:sz w:val="16"/>
                <w:szCs w:val="16"/>
              </w:rPr>
              <w:t>10</w:t>
            </w:r>
            <w:r w:rsidR="004E44ED" w:rsidRPr="001D52AA">
              <w:rPr>
                <w:sz w:val="16"/>
                <w:szCs w:val="16"/>
              </w:rPr>
              <w:t>.</w:t>
            </w:r>
            <w:r w:rsidRPr="001D52AA">
              <w:rPr>
                <w:sz w:val="16"/>
                <w:szCs w:val="16"/>
              </w:rPr>
              <w:t>1</w:t>
            </w:r>
          </w:p>
        </w:tc>
      </w:tr>
      <w:tr w:rsidR="00E749E7" w:rsidRPr="00D03AAE" w14:paraId="03AEBC35" w14:textId="77777777" w:rsidTr="00811CC9">
        <w:trPr>
          <w:trHeight w:val="57"/>
        </w:trPr>
        <w:tc>
          <w:tcPr>
            <w:tcW w:w="1431" w:type="dxa"/>
            <w:vAlign w:val="center"/>
          </w:tcPr>
          <w:p w14:paraId="7B8F635F"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Other service activities</w:t>
            </w:r>
          </w:p>
        </w:tc>
        <w:tc>
          <w:tcPr>
            <w:tcW w:w="830" w:type="dxa"/>
          </w:tcPr>
          <w:p w14:paraId="46E434EA" w14:textId="7FE4ABB9" w:rsidR="00E749E7" w:rsidRPr="001D52AA" w:rsidRDefault="00E749E7" w:rsidP="00E749E7">
            <w:pPr>
              <w:jc w:val="right"/>
              <w:rPr>
                <w:sz w:val="16"/>
                <w:szCs w:val="16"/>
              </w:rPr>
            </w:pPr>
            <w:r w:rsidRPr="001D52AA">
              <w:rPr>
                <w:sz w:val="16"/>
                <w:szCs w:val="16"/>
              </w:rPr>
              <w:t>2</w:t>
            </w:r>
            <w:r w:rsidR="004E44ED" w:rsidRPr="001D52AA">
              <w:rPr>
                <w:sz w:val="16"/>
                <w:szCs w:val="16"/>
              </w:rPr>
              <w:t>.</w:t>
            </w:r>
            <w:r w:rsidRPr="001D52AA">
              <w:rPr>
                <w:sz w:val="16"/>
                <w:szCs w:val="16"/>
              </w:rPr>
              <w:t>1</w:t>
            </w:r>
          </w:p>
        </w:tc>
        <w:tc>
          <w:tcPr>
            <w:tcW w:w="828" w:type="dxa"/>
          </w:tcPr>
          <w:p w14:paraId="3BCEC329" w14:textId="530AC9CA" w:rsidR="00E749E7" w:rsidRPr="001D52AA" w:rsidRDefault="00E749E7" w:rsidP="00E749E7">
            <w:pPr>
              <w:jc w:val="right"/>
              <w:rPr>
                <w:sz w:val="16"/>
                <w:szCs w:val="16"/>
              </w:rPr>
            </w:pPr>
            <w:r w:rsidRPr="001D52AA">
              <w:rPr>
                <w:sz w:val="16"/>
                <w:szCs w:val="16"/>
              </w:rPr>
              <w:t>3</w:t>
            </w:r>
            <w:r w:rsidR="004E44ED" w:rsidRPr="001D52AA">
              <w:rPr>
                <w:sz w:val="16"/>
                <w:szCs w:val="16"/>
              </w:rPr>
              <w:t>.</w:t>
            </w:r>
            <w:r w:rsidRPr="001D52AA">
              <w:rPr>
                <w:sz w:val="16"/>
                <w:szCs w:val="16"/>
              </w:rPr>
              <w:t>0</w:t>
            </w:r>
          </w:p>
        </w:tc>
        <w:tc>
          <w:tcPr>
            <w:tcW w:w="829" w:type="dxa"/>
          </w:tcPr>
          <w:p w14:paraId="0621C0AF" w14:textId="01D4A046" w:rsidR="00E749E7" w:rsidRPr="001D52AA" w:rsidRDefault="00E749E7" w:rsidP="00E749E7">
            <w:pPr>
              <w:jc w:val="right"/>
              <w:rPr>
                <w:sz w:val="16"/>
                <w:szCs w:val="16"/>
              </w:rPr>
            </w:pPr>
            <w:r w:rsidRPr="001D52AA">
              <w:rPr>
                <w:sz w:val="16"/>
                <w:szCs w:val="16"/>
              </w:rPr>
              <w:t>0</w:t>
            </w:r>
            <w:r w:rsidR="004E44ED" w:rsidRPr="001D52AA">
              <w:rPr>
                <w:sz w:val="16"/>
                <w:szCs w:val="16"/>
              </w:rPr>
              <w:t>.</w:t>
            </w:r>
            <w:r w:rsidRPr="001D52AA">
              <w:rPr>
                <w:sz w:val="16"/>
                <w:szCs w:val="16"/>
              </w:rPr>
              <w:t>3</w:t>
            </w:r>
          </w:p>
        </w:tc>
        <w:tc>
          <w:tcPr>
            <w:tcW w:w="760" w:type="dxa"/>
          </w:tcPr>
          <w:p w14:paraId="57E9A34F" w14:textId="2CE7B04E" w:rsidR="00E749E7" w:rsidRPr="001D52AA" w:rsidRDefault="00E749E7" w:rsidP="00E749E7">
            <w:pPr>
              <w:jc w:val="right"/>
              <w:rPr>
                <w:sz w:val="16"/>
                <w:szCs w:val="16"/>
              </w:rPr>
            </w:pPr>
            <w:r w:rsidRPr="001D52AA">
              <w:rPr>
                <w:sz w:val="16"/>
                <w:szCs w:val="16"/>
              </w:rPr>
              <w:t>2</w:t>
            </w:r>
            <w:r w:rsidR="004E44ED" w:rsidRPr="001D52AA">
              <w:rPr>
                <w:sz w:val="16"/>
                <w:szCs w:val="16"/>
              </w:rPr>
              <w:t>.</w:t>
            </w:r>
            <w:r w:rsidRPr="001D52AA">
              <w:rPr>
                <w:sz w:val="16"/>
                <w:szCs w:val="16"/>
              </w:rPr>
              <w:t>5</w:t>
            </w:r>
          </w:p>
        </w:tc>
        <w:tc>
          <w:tcPr>
            <w:tcW w:w="848" w:type="dxa"/>
          </w:tcPr>
          <w:p w14:paraId="392AEE35" w14:textId="319E7835" w:rsidR="00E749E7" w:rsidRPr="001D52AA" w:rsidRDefault="00E749E7" w:rsidP="00E749E7">
            <w:pPr>
              <w:jc w:val="right"/>
              <w:rPr>
                <w:sz w:val="16"/>
                <w:szCs w:val="16"/>
              </w:rPr>
            </w:pPr>
            <w:r w:rsidRPr="001D52AA">
              <w:rPr>
                <w:sz w:val="16"/>
                <w:szCs w:val="16"/>
              </w:rPr>
              <w:t>2</w:t>
            </w:r>
            <w:r w:rsidR="004E44ED" w:rsidRPr="001D52AA">
              <w:rPr>
                <w:sz w:val="16"/>
                <w:szCs w:val="16"/>
              </w:rPr>
              <w:t>.</w:t>
            </w:r>
            <w:r w:rsidRPr="001D52AA">
              <w:rPr>
                <w:sz w:val="16"/>
                <w:szCs w:val="16"/>
              </w:rPr>
              <w:t>6</w:t>
            </w:r>
          </w:p>
        </w:tc>
        <w:tc>
          <w:tcPr>
            <w:tcW w:w="804" w:type="dxa"/>
          </w:tcPr>
          <w:p w14:paraId="3F013F4C" w14:textId="03C18186" w:rsidR="00E749E7" w:rsidRPr="001D52AA" w:rsidRDefault="00E749E7" w:rsidP="00E749E7">
            <w:pPr>
              <w:jc w:val="right"/>
              <w:rPr>
                <w:sz w:val="16"/>
                <w:szCs w:val="16"/>
              </w:rPr>
            </w:pPr>
            <w:r w:rsidRPr="001D52AA">
              <w:rPr>
                <w:sz w:val="16"/>
                <w:szCs w:val="16"/>
              </w:rPr>
              <w:t>0</w:t>
            </w:r>
            <w:r w:rsidR="004E44ED" w:rsidRPr="001D52AA">
              <w:rPr>
                <w:sz w:val="16"/>
                <w:szCs w:val="16"/>
              </w:rPr>
              <w:t>.</w:t>
            </w:r>
            <w:r w:rsidRPr="001D52AA">
              <w:rPr>
                <w:sz w:val="16"/>
                <w:szCs w:val="16"/>
              </w:rPr>
              <w:t>4</w:t>
            </w:r>
          </w:p>
        </w:tc>
        <w:tc>
          <w:tcPr>
            <w:tcW w:w="804" w:type="dxa"/>
          </w:tcPr>
          <w:p w14:paraId="2DE60A7F" w14:textId="62639ADD" w:rsidR="00E749E7" w:rsidRPr="001D52AA" w:rsidRDefault="00E749E7" w:rsidP="00E749E7">
            <w:pPr>
              <w:jc w:val="right"/>
              <w:rPr>
                <w:sz w:val="16"/>
                <w:szCs w:val="16"/>
              </w:rPr>
            </w:pPr>
            <w:r w:rsidRPr="001D52AA">
              <w:rPr>
                <w:sz w:val="16"/>
                <w:szCs w:val="16"/>
              </w:rPr>
              <w:t>1</w:t>
            </w:r>
            <w:r w:rsidR="004E44ED" w:rsidRPr="001D52AA">
              <w:rPr>
                <w:sz w:val="16"/>
                <w:szCs w:val="16"/>
              </w:rPr>
              <w:t>.</w:t>
            </w:r>
            <w:r w:rsidRPr="001D52AA">
              <w:rPr>
                <w:sz w:val="16"/>
                <w:szCs w:val="16"/>
              </w:rPr>
              <w:t>8</w:t>
            </w:r>
          </w:p>
        </w:tc>
        <w:tc>
          <w:tcPr>
            <w:tcW w:w="804" w:type="dxa"/>
          </w:tcPr>
          <w:p w14:paraId="6D2D7357" w14:textId="00A50F52" w:rsidR="00E749E7" w:rsidRPr="001D52AA" w:rsidRDefault="00E749E7" w:rsidP="00E749E7">
            <w:pPr>
              <w:jc w:val="right"/>
              <w:rPr>
                <w:sz w:val="16"/>
                <w:szCs w:val="16"/>
              </w:rPr>
            </w:pPr>
            <w:r w:rsidRPr="001D52AA">
              <w:rPr>
                <w:sz w:val="16"/>
                <w:szCs w:val="16"/>
              </w:rPr>
              <w:t>0</w:t>
            </w:r>
            <w:r w:rsidR="004E44ED" w:rsidRPr="001D52AA">
              <w:rPr>
                <w:sz w:val="16"/>
                <w:szCs w:val="16"/>
              </w:rPr>
              <w:t>.</w:t>
            </w:r>
            <w:r w:rsidRPr="001D52AA">
              <w:rPr>
                <w:sz w:val="16"/>
                <w:szCs w:val="16"/>
              </w:rPr>
              <w:t>9</w:t>
            </w:r>
          </w:p>
        </w:tc>
      </w:tr>
      <w:bookmarkEnd w:id="2"/>
    </w:tbl>
    <w:p w14:paraId="6176EA6F" w14:textId="70324128" w:rsidR="00DF53F2" w:rsidRPr="00C058DD" w:rsidRDefault="00DF53F2" w:rsidP="00DF53F2">
      <w:pPr>
        <w:rPr>
          <w:sz w:val="18"/>
          <w:lang w:val="en-US"/>
        </w:rPr>
      </w:pPr>
    </w:p>
    <w:p w14:paraId="52FA8747" w14:textId="48ADFB43" w:rsidR="00E33965" w:rsidRPr="00C058DD" w:rsidRDefault="00E33965" w:rsidP="00DF53F2">
      <w:pPr>
        <w:rPr>
          <w:sz w:val="18"/>
          <w:lang w:val="en-US"/>
        </w:rPr>
      </w:pPr>
    </w:p>
    <w:p w14:paraId="558D1FB1" w14:textId="5E17F6C8" w:rsidR="00A30519" w:rsidRPr="00C058DD" w:rsidRDefault="00A30519" w:rsidP="00DF53F2">
      <w:pPr>
        <w:rPr>
          <w:sz w:val="18"/>
          <w:lang w:val="en-US"/>
        </w:rPr>
      </w:pPr>
    </w:p>
    <w:p w14:paraId="67A21652" w14:textId="419FE6CC" w:rsidR="00E33965" w:rsidRPr="00C058DD" w:rsidRDefault="00DF53F2" w:rsidP="006214EC">
      <w:pPr>
        <w:pStyle w:val="Nagwek1"/>
        <w:rPr>
          <w:shd w:val="clear" w:color="auto" w:fill="FFFFFF"/>
          <w:lang w:val="en-US"/>
        </w:rPr>
      </w:pPr>
      <w:r w:rsidRPr="00C058DD">
        <w:rPr>
          <w:rFonts w:ascii="Fira Sans" w:hAnsi="Fira Sans"/>
          <w:b/>
          <w:color w:val="auto"/>
          <w:lang w:val="en-US"/>
        </w:rPr>
        <w:lastRenderedPageBreak/>
        <w:t xml:space="preserve">Table 4. Revenues, costs and financial results by NACE sections in </w:t>
      </w:r>
      <w:r w:rsidR="00C058DD">
        <w:rPr>
          <w:rFonts w:ascii="Fira Sans" w:hAnsi="Fira Sans"/>
          <w:b/>
          <w:color w:val="auto"/>
          <w:lang w:val="en-US"/>
        </w:rPr>
        <w:t>202</w:t>
      </w:r>
      <w:r w:rsidR="00E749E7">
        <w:rPr>
          <w:rFonts w:ascii="Fira Sans" w:hAnsi="Fira Sans"/>
          <w:b/>
          <w:color w:val="auto"/>
          <w:lang w:val="en-US"/>
        </w:rPr>
        <w:t>5</w:t>
      </w:r>
    </w:p>
    <w:tbl>
      <w:tblPr>
        <w:tblpPr w:leftFromText="141" w:rightFromText="141" w:vertAnchor="text" w:horzAnchor="margin" w:tblpY="-40"/>
        <w:tblW w:w="7799" w:type="dxa"/>
        <w:tblBorders>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Caption w:val="Table 4. Revenues, costs and financial results by NACE sections in 2025"/>
        <w:tblDescription w:val="Table. The data for Table 4 can be found in the XLSX file titled Balance sheet data of non-financial enterprises in 2025 Table in XLSX format."/>
      </w:tblPr>
      <w:tblGrid>
        <w:gridCol w:w="1428"/>
        <w:gridCol w:w="829"/>
        <w:gridCol w:w="960"/>
        <w:gridCol w:w="960"/>
        <w:gridCol w:w="960"/>
        <w:gridCol w:w="961"/>
        <w:gridCol w:w="706"/>
        <w:gridCol w:w="995"/>
      </w:tblGrid>
      <w:tr w:rsidR="00DF53F2" w:rsidRPr="001D52AA" w14:paraId="6959557A" w14:textId="77777777" w:rsidTr="00DC5B25">
        <w:trPr>
          <w:trHeight w:val="452"/>
        </w:trPr>
        <w:tc>
          <w:tcPr>
            <w:tcW w:w="1428" w:type="dxa"/>
            <w:vMerge w:val="restart"/>
            <w:tcBorders>
              <w:top w:val="single" w:sz="4" w:space="0" w:color="002060"/>
              <w:right w:val="single" w:sz="4" w:space="0" w:color="002060"/>
            </w:tcBorders>
            <w:vAlign w:val="center"/>
          </w:tcPr>
          <w:p w14:paraId="5D63695E" w14:textId="20755C32" w:rsidR="00DF53F2" w:rsidRPr="001D52AA" w:rsidRDefault="007935D7" w:rsidP="00E33965">
            <w:pPr>
              <w:pStyle w:val="Nagwek1"/>
              <w:tabs>
                <w:tab w:val="right" w:leader="dot" w:pos="4139"/>
              </w:tabs>
              <w:spacing w:line="180" w:lineRule="exact"/>
              <w:jc w:val="center"/>
              <w:rPr>
                <w:rFonts w:ascii="Fira Sans" w:hAnsi="Fira Sans" w:cs="Arial"/>
                <w:b/>
                <w:bCs w:val="0"/>
                <w:color w:val="000000" w:themeColor="text1"/>
                <w:sz w:val="16"/>
                <w:szCs w:val="16"/>
                <w:lang w:val="en-US"/>
              </w:rPr>
            </w:pPr>
            <w:bookmarkStart w:id="3" w:name="_Hlk243916796"/>
            <w:r w:rsidRPr="001D52AA">
              <w:rPr>
                <w:rFonts w:ascii="Fira Sans" w:hAnsi="Fira Sans" w:cs="Arial"/>
                <w:color w:val="000000" w:themeColor="text1"/>
                <w:sz w:val="16"/>
                <w:szCs w:val="16"/>
                <w:lang w:val="en-US"/>
              </w:rPr>
              <w:t>Specification</w:t>
            </w:r>
          </w:p>
        </w:tc>
        <w:tc>
          <w:tcPr>
            <w:tcW w:w="829" w:type="dxa"/>
            <w:vMerge w:val="restart"/>
            <w:tcBorders>
              <w:top w:val="single" w:sz="4" w:space="0" w:color="002060"/>
              <w:left w:val="single" w:sz="4" w:space="0" w:color="002060"/>
            </w:tcBorders>
            <w:vAlign w:val="center"/>
          </w:tcPr>
          <w:p w14:paraId="49CE31FC" w14:textId="5083D30C" w:rsidR="00DF53F2" w:rsidRPr="001D52AA" w:rsidRDefault="00DF53F2" w:rsidP="00D946A2">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Number of ent</w:t>
            </w:r>
            <w:r w:rsidR="00086CD6" w:rsidRPr="001D52AA">
              <w:rPr>
                <w:rFonts w:ascii="Fira Sans" w:hAnsi="Fira Sans"/>
                <w:color w:val="000000" w:themeColor="text1"/>
                <w:sz w:val="16"/>
                <w:szCs w:val="16"/>
                <w:lang w:val="en-US"/>
              </w:rPr>
              <w:t>erprises</w:t>
            </w:r>
          </w:p>
        </w:tc>
        <w:tc>
          <w:tcPr>
            <w:tcW w:w="960" w:type="dxa"/>
            <w:tcBorders>
              <w:top w:val="single" w:sz="4" w:space="0" w:color="002060"/>
            </w:tcBorders>
            <w:vAlign w:val="center"/>
          </w:tcPr>
          <w:p w14:paraId="06606D89" w14:textId="77777777"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Total</w:t>
            </w:r>
          </w:p>
          <w:p w14:paraId="3C56E435" w14:textId="77777777" w:rsidR="00DF53F2" w:rsidRPr="001D52AA" w:rsidRDefault="00DF53F2" w:rsidP="00E33965">
            <w:pPr>
              <w:pStyle w:val="Nagwek3"/>
              <w:spacing w:before="0" w:after="12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revenues</w:t>
            </w:r>
          </w:p>
        </w:tc>
        <w:tc>
          <w:tcPr>
            <w:tcW w:w="960" w:type="dxa"/>
            <w:tcBorders>
              <w:top w:val="single" w:sz="4" w:space="0" w:color="002060"/>
              <w:right w:val="single" w:sz="4" w:space="0" w:color="001D77"/>
            </w:tcBorders>
            <w:vAlign w:val="center"/>
          </w:tcPr>
          <w:p w14:paraId="6C7D8B02" w14:textId="77777777"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Total</w:t>
            </w:r>
          </w:p>
          <w:p w14:paraId="274AD00D" w14:textId="77777777" w:rsidR="00DF53F2" w:rsidRPr="001D52AA" w:rsidRDefault="00DF53F2" w:rsidP="00E33965">
            <w:pPr>
              <w:pStyle w:val="Nagwek3"/>
              <w:spacing w:before="0" w:after="12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costs</w:t>
            </w:r>
          </w:p>
        </w:tc>
        <w:tc>
          <w:tcPr>
            <w:tcW w:w="960" w:type="dxa"/>
            <w:tcBorders>
              <w:top w:val="single" w:sz="4" w:space="0" w:color="002060"/>
              <w:left w:val="single" w:sz="4" w:space="0" w:color="001D77"/>
            </w:tcBorders>
            <w:vAlign w:val="center"/>
          </w:tcPr>
          <w:p w14:paraId="7C1C542B" w14:textId="77777777"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Gross</w:t>
            </w:r>
          </w:p>
          <w:p w14:paraId="65D5E078" w14:textId="77777777"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financial</w:t>
            </w:r>
          </w:p>
          <w:p w14:paraId="59113655" w14:textId="77777777"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result</w:t>
            </w:r>
          </w:p>
          <w:p w14:paraId="045E3373" w14:textId="77777777" w:rsidR="00DF53F2" w:rsidRPr="001D52AA" w:rsidRDefault="00DF53F2" w:rsidP="00E33965">
            <w:pPr>
              <w:pStyle w:val="Nagwek3"/>
              <w:spacing w:before="0" w:after="12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(balance)</w:t>
            </w:r>
          </w:p>
        </w:tc>
        <w:tc>
          <w:tcPr>
            <w:tcW w:w="961" w:type="dxa"/>
            <w:tcBorders>
              <w:top w:val="single" w:sz="4" w:space="0" w:color="002060"/>
            </w:tcBorders>
            <w:vAlign w:val="center"/>
          </w:tcPr>
          <w:p w14:paraId="2CE86AB7" w14:textId="77777777"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Net</w:t>
            </w:r>
          </w:p>
          <w:p w14:paraId="6B52C133" w14:textId="77777777"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financial</w:t>
            </w:r>
          </w:p>
          <w:p w14:paraId="60CAAFBF" w14:textId="77777777"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result</w:t>
            </w:r>
          </w:p>
          <w:p w14:paraId="5AC513B8" w14:textId="77777777"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(balance)</w:t>
            </w:r>
          </w:p>
        </w:tc>
        <w:tc>
          <w:tcPr>
            <w:tcW w:w="1701" w:type="dxa"/>
            <w:gridSpan w:val="2"/>
            <w:tcBorders>
              <w:top w:val="single" w:sz="4" w:space="0" w:color="002060"/>
            </w:tcBorders>
            <w:vAlign w:val="center"/>
          </w:tcPr>
          <w:p w14:paraId="559251CF" w14:textId="77777777" w:rsidR="00DF53F2" w:rsidRPr="001D52AA" w:rsidRDefault="00DF53F2" w:rsidP="00D946A2">
            <w:pPr>
              <w:spacing w:before="0" w:after="0" w:line="180" w:lineRule="exact"/>
              <w:contextualSpacing/>
              <w:jc w:val="center"/>
              <w:rPr>
                <w:rFonts w:eastAsiaTheme="majorEastAsia" w:cstheme="majorBidi"/>
                <w:color w:val="000000" w:themeColor="text1"/>
                <w:sz w:val="16"/>
                <w:szCs w:val="16"/>
                <w:lang w:val="en-US"/>
              </w:rPr>
            </w:pPr>
            <w:r w:rsidRPr="001D52AA">
              <w:rPr>
                <w:rFonts w:eastAsiaTheme="majorEastAsia" w:cstheme="majorBidi"/>
                <w:color w:val="000000" w:themeColor="text1"/>
                <w:sz w:val="16"/>
                <w:szCs w:val="16"/>
                <w:lang w:val="en-US"/>
              </w:rPr>
              <w:t>Net turnover profitability indicator</w:t>
            </w:r>
          </w:p>
        </w:tc>
      </w:tr>
      <w:tr w:rsidR="00DF53F2" w:rsidRPr="00553684" w14:paraId="0BB8066E" w14:textId="77777777" w:rsidTr="00DC5B25">
        <w:trPr>
          <w:trHeight w:val="273"/>
        </w:trPr>
        <w:tc>
          <w:tcPr>
            <w:tcW w:w="1428" w:type="dxa"/>
            <w:vMerge/>
            <w:tcBorders>
              <w:bottom w:val="single" w:sz="4" w:space="0" w:color="001D77"/>
              <w:right w:val="single" w:sz="4" w:space="0" w:color="002060"/>
            </w:tcBorders>
            <w:vAlign w:val="center"/>
          </w:tcPr>
          <w:p w14:paraId="23311D03" w14:textId="77777777" w:rsidR="00DF53F2" w:rsidRPr="001D52AA" w:rsidRDefault="00DF53F2" w:rsidP="00E33965">
            <w:pPr>
              <w:pStyle w:val="Nagwek1"/>
              <w:tabs>
                <w:tab w:val="right" w:leader="dot" w:pos="4139"/>
              </w:tabs>
              <w:spacing w:before="0" w:after="0" w:line="180" w:lineRule="exact"/>
              <w:jc w:val="center"/>
              <w:rPr>
                <w:rFonts w:ascii="Fira Sans" w:hAnsi="Fira Sans" w:cs="Arial"/>
                <w:b/>
                <w:color w:val="000000" w:themeColor="text1"/>
                <w:sz w:val="16"/>
                <w:szCs w:val="16"/>
                <w:lang w:val="en-US"/>
              </w:rPr>
            </w:pPr>
          </w:p>
        </w:tc>
        <w:tc>
          <w:tcPr>
            <w:tcW w:w="829" w:type="dxa"/>
            <w:vMerge/>
            <w:tcBorders>
              <w:left w:val="single" w:sz="4" w:space="0" w:color="002060"/>
              <w:bottom w:val="single" w:sz="4" w:space="0" w:color="001D77"/>
            </w:tcBorders>
            <w:vAlign w:val="center"/>
          </w:tcPr>
          <w:p w14:paraId="2E32C0F3" w14:textId="77777777"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p>
        </w:tc>
        <w:tc>
          <w:tcPr>
            <w:tcW w:w="3841" w:type="dxa"/>
            <w:gridSpan w:val="4"/>
            <w:tcBorders>
              <w:bottom w:val="nil"/>
            </w:tcBorders>
            <w:vAlign w:val="center"/>
          </w:tcPr>
          <w:p w14:paraId="6C210157" w14:textId="43003E13"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in billion PLN</w:t>
            </w:r>
          </w:p>
        </w:tc>
        <w:tc>
          <w:tcPr>
            <w:tcW w:w="706" w:type="dxa"/>
            <w:tcBorders>
              <w:bottom w:val="single" w:sz="4" w:space="0" w:color="001D77"/>
            </w:tcBorders>
            <w:vAlign w:val="center"/>
          </w:tcPr>
          <w:p w14:paraId="493D695B" w14:textId="77777777"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in %</w:t>
            </w:r>
          </w:p>
        </w:tc>
        <w:tc>
          <w:tcPr>
            <w:tcW w:w="995" w:type="dxa"/>
            <w:tcBorders>
              <w:bottom w:val="single" w:sz="4" w:space="0" w:color="001D77"/>
            </w:tcBorders>
            <w:vAlign w:val="center"/>
          </w:tcPr>
          <w:p w14:paraId="53FFA08C" w14:textId="61DE7BCA"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 xml:space="preserve">change compared to </w:t>
            </w:r>
            <w:r w:rsidR="00C058DD" w:rsidRPr="001D52AA">
              <w:rPr>
                <w:rFonts w:ascii="Fira Sans" w:hAnsi="Fira Sans"/>
                <w:color w:val="000000" w:themeColor="text1"/>
                <w:sz w:val="16"/>
                <w:szCs w:val="16"/>
                <w:lang w:val="en-US"/>
              </w:rPr>
              <w:t>202</w:t>
            </w:r>
            <w:r w:rsidR="00E749E7" w:rsidRPr="001D52AA">
              <w:rPr>
                <w:rFonts w:ascii="Fira Sans" w:hAnsi="Fira Sans"/>
                <w:color w:val="000000" w:themeColor="text1"/>
                <w:sz w:val="16"/>
                <w:szCs w:val="16"/>
                <w:lang w:val="en-US"/>
              </w:rPr>
              <w:t>4</w:t>
            </w:r>
          </w:p>
          <w:p w14:paraId="10BF088F" w14:textId="77777777" w:rsidR="00DF53F2" w:rsidRPr="001D52AA" w:rsidRDefault="00DF53F2" w:rsidP="00E33965">
            <w:pPr>
              <w:pStyle w:val="Nagwek3"/>
              <w:spacing w:before="0" w:line="180" w:lineRule="exact"/>
              <w:jc w:val="center"/>
              <w:rPr>
                <w:rFonts w:ascii="Fira Sans" w:hAnsi="Fira Sans"/>
                <w:color w:val="000000" w:themeColor="text1"/>
                <w:sz w:val="16"/>
                <w:szCs w:val="16"/>
                <w:lang w:val="en-US"/>
              </w:rPr>
            </w:pPr>
            <w:r w:rsidRPr="001D52AA">
              <w:rPr>
                <w:rFonts w:ascii="Fira Sans" w:hAnsi="Fira Sans"/>
                <w:color w:val="000000" w:themeColor="text1"/>
                <w:sz w:val="16"/>
                <w:szCs w:val="16"/>
                <w:lang w:val="en-US"/>
              </w:rPr>
              <w:t>in percentage points</w:t>
            </w:r>
          </w:p>
        </w:tc>
      </w:tr>
      <w:tr w:rsidR="00E749E7" w:rsidRPr="001D52AA" w14:paraId="3FC3B74C" w14:textId="77777777" w:rsidTr="00E749E7">
        <w:trPr>
          <w:trHeight w:val="387"/>
        </w:trPr>
        <w:tc>
          <w:tcPr>
            <w:tcW w:w="1428" w:type="dxa"/>
            <w:tcBorders>
              <w:top w:val="single" w:sz="4" w:space="0" w:color="001D77"/>
            </w:tcBorders>
            <w:vAlign w:val="center"/>
          </w:tcPr>
          <w:p w14:paraId="5D5C57D6"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 xml:space="preserve">Total </w:t>
            </w:r>
          </w:p>
          <w:p w14:paraId="569BE0D4" w14:textId="36C76A9B" w:rsidR="00E749E7" w:rsidRPr="001D52AA" w:rsidRDefault="00E749E7" w:rsidP="00E749E7">
            <w:pPr>
              <w:tabs>
                <w:tab w:val="right" w:leader="dot" w:pos="4156"/>
              </w:tabs>
              <w:spacing w:after="0" w:line="180" w:lineRule="exact"/>
              <w:ind w:left="179"/>
              <w:contextualSpacing/>
              <w:rPr>
                <w:color w:val="000000" w:themeColor="text1"/>
                <w:sz w:val="16"/>
                <w:szCs w:val="16"/>
                <w:lang w:val="en-US"/>
              </w:rPr>
            </w:pPr>
          </w:p>
        </w:tc>
        <w:tc>
          <w:tcPr>
            <w:tcW w:w="829" w:type="dxa"/>
            <w:tcBorders>
              <w:top w:val="single" w:sz="4" w:space="0" w:color="001D77"/>
            </w:tcBorders>
            <w:vAlign w:val="center"/>
          </w:tcPr>
          <w:p w14:paraId="350D0A9F" w14:textId="4F8DCC9F" w:rsidR="00E749E7" w:rsidRPr="001D52AA" w:rsidRDefault="00E749E7" w:rsidP="00E749E7">
            <w:pPr>
              <w:spacing w:before="0" w:after="0" w:line="180" w:lineRule="exact"/>
              <w:contextualSpacing/>
              <w:jc w:val="right"/>
              <w:rPr>
                <w:sz w:val="16"/>
                <w:szCs w:val="16"/>
              </w:rPr>
            </w:pPr>
            <w:r w:rsidRPr="001D52AA">
              <w:rPr>
                <w:sz w:val="16"/>
                <w:szCs w:val="16"/>
              </w:rPr>
              <w:t>52</w:t>
            </w:r>
            <w:r w:rsidR="004E44ED" w:rsidRPr="001D52AA">
              <w:rPr>
                <w:sz w:val="16"/>
                <w:szCs w:val="16"/>
              </w:rPr>
              <w:t>,</w:t>
            </w:r>
            <w:r w:rsidRPr="001D52AA">
              <w:rPr>
                <w:sz w:val="16"/>
                <w:szCs w:val="16"/>
              </w:rPr>
              <w:t>128</w:t>
            </w:r>
          </w:p>
        </w:tc>
        <w:tc>
          <w:tcPr>
            <w:tcW w:w="960" w:type="dxa"/>
            <w:tcBorders>
              <w:top w:val="single" w:sz="4" w:space="0" w:color="001D77"/>
            </w:tcBorders>
            <w:vAlign w:val="center"/>
          </w:tcPr>
          <w:p w14:paraId="505D34ED" w14:textId="7895AE02" w:rsidR="00E749E7" w:rsidRPr="001D52AA" w:rsidRDefault="00E749E7" w:rsidP="00E749E7">
            <w:pPr>
              <w:spacing w:before="0" w:after="0" w:line="180" w:lineRule="exact"/>
              <w:contextualSpacing/>
              <w:jc w:val="right"/>
              <w:rPr>
                <w:sz w:val="16"/>
                <w:szCs w:val="16"/>
              </w:rPr>
            </w:pPr>
            <w:r w:rsidRPr="001D52AA">
              <w:rPr>
                <w:sz w:val="16"/>
                <w:szCs w:val="16"/>
              </w:rPr>
              <w:t>6</w:t>
            </w:r>
            <w:r w:rsidR="004E44ED" w:rsidRPr="001D52AA">
              <w:rPr>
                <w:sz w:val="16"/>
                <w:szCs w:val="16"/>
              </w:rPr>
              <w:t>,</w:t>
            </w:r>
            <w:r w:rsidRPr="001D52AA">
              <w:rPr>
                <w:sz w:val="16"/>
                <w:szCs w:val="16"/>
              </w:rPr>
              <w:t>187</w:t>
            </w:r>
            <w:r w:rsidR="004E44ED" w:rsidRPr="001D52AA">
              <w:rPr>
                <w:sz w:val="16"/>
                <w:szCs w:val="16"/>
              </w:rPr>
              <w:t>.</w:t>
            </w:r>
            <w:r w:rsidRPr="001D52AA">
              <w:rPr>
                <w:sz w:val="16"/>
                <w:szCs w:val="16"/>
              </w:rPr>
              <w:t>0</w:t>
            </w:r>
          </w:p>
        </w:tc>
        <w:tc>
          <w:tcPr>
            <w:tcW w:w="960" w:type="dxa"/>
            <w:tcBorders>
              <w:top w:val="single" w:sz="4" w:space="0" w:color="001D77"/>
            </w:tcBorders>
            <w:vAlign w:val="center"/>
          </w:tcPr>
          <w:p w14:paraId="22C446A9" w14:textId="5FA32627" w:rsidR="00E749E7" w:rsidRPr="001D52AA" w:rsidRDefault="00E749E7" w:rsidP="00E749E7">
            <w:pPr>
              <w:spacing w:before="0" w:after="0" w:line="180" w:lineRule="exact"/>
              <w:contextualSpacing/>
              <w:jc w:val="right"/>
              <w:rPr>
                <w:sz w:val="16"/>
                <w:szCs w:val="16"/>
              </w:rPr>
            </w:pPr>
            <w:r w:rsidRPr="001D52AA">
              <w:rPr>
                <w:sz w:val="16"/>
                <w:szCs w:val="16"/>
              </w:rPr>
              <w:t>5</w:t>
            </w:r>
            <w:r w:rsidR="004E44ED" w:rsidRPr="001D52AA">
              <w:rPr>
                <w:sz w:val="16"/>
                <w:szCs w:val="16"/>
              </w:rPr>
              <w:t>,</w:t>
            </w:r>
            <w:r w:rsidRPr="001D52AA">
              <w:rPr>
                <w:sz w:val="16"/>
                <w:szCs w:val="16"/>
              </w:rPr>
              <w:t>930</w:t>
            </w:r>
            <w:r w:rsidR="004E44ED" w:rsidRPr="001D52AA">
              <w:rPr>
                <w:sz w:val="16"/>
                <w:szCs w:val="16"/>
              </w:rPr>
              <w:t>.</w:t>
            </w:r>
            <w:r w:rsidRPr="001D52AA">
              <w:rPr>
                <w:sz w:val="16"/>
                <w:szCs w:val="16"/>
              </w:rPr>
              <w:t>5</w:t>
            </w:r>
          </w:p>
        </w:tc>
        <w:tc>
          <w:tcPr>
            <w:tcW w:w="960" w:type="dxa"/>
            <w:tcBorders>
              <w:top w:val="single" w:sz="4" w:space="0" w:color="001D77"/>
            </w:tcBorders>
            <w:vAlign w:val="center"/>
          </w:tcPr>
          <w:p w14:paraId="5ED77DB6" w14:textId="1DF1614D" w:rsidR="00E749E7" w:rsidRPr="001D52AA" w:rsidRDefault="00E749E7" w:rsidP="00E749E7">
            <w:pPr>
              <w:spacing w:before="0" w:after="0" w:line="180" w:lineRule="exact"/>
              <w:contextualSpacing/>
              <w:jc w:val="right"/>
              <w:rPr>
                <w:sz w:val="16"/>
                <w:szCs w:val="16"/>
              </w:rPr>
            </w:pPr>
            <w:r w:rsidRPr="001D52AA">
              <w:rPr>
                <w:sz w:val="16"/>
                <w:szCs w:val="16"/>
              </w:rPr>
              <w:t>256</w:t>
            </w:r>
            <w:r w:rsidR="004E44ED" w:rsidRPr="001D52AA">
              <w:rPr>
                <w:sz w:val="16"/>
                <w:szCs w:val="16"/>
              </w:rPr>
              <w:t>.</w:t>
            </w:r>
            <w:r w:rsidRPr="001D52AA">
              <w:rPr>
                <w:sz w:val="16"/>
                <w:szCs w:val="16"/>
              </w:rPr>
              <w:t>5</w:t>
            </w:r>
          </w:p>
        </w:tc>
        <w:tc>
          <w:tcPr>
            <w:tcW w:w="961" w:type="dxa"/>
            <w:tcBorders>
              <w:top w:val="single" w:sz="4" w:space="0" w:color="001D77"/>
              <w:right w:val="single" w:sz="4" w:space="0" w:color="001D77"/>
            </w:tcBorders>
            <w:vAlign w:val="center"/>
          </w:tcPr>
          <w:p w14:paraId="0BFE916D" w14:textId="26D0C943" w:rsidR="00E749E7" w:rsidRPr="001D52AA" w:rsidRDefault="00E749E7" w:rsidP="00E749E7">
            <w:pPr>
              <w:spacing w:before="0" w:after="0" w:line="180" w:lineRule="exact"/>
              <w:contextualSpacing/>
              <w:jc w:val="right"/>
              <w:rPr>
                <w:sz w:val="16"/>
                <w:szCs w:val="16"/>
              </w:rPr>
            </w:pPr>
            <w:r w:rsidRPr="001D52AA">
              <w:rPr>
                <w:sz w:val="16"/>
                <w:szCs w:val="16"/>
              </w:rPr>
              <w:t>202</w:t>
            </w:r>
            <w:r w:rsidR="004E44ED" w:rsidRPr="001D52AA">
              <w:rPr>
                <w:sz w:val="16"/>
                <w:szCs w:val="16"/>
              </w:rPr>
              <w:t>.</w:t>
            </w:r>
            <w:r w:rsidRPr="001D52AA">
              <w:rPr>
                <w:sz w:val="16"/>
                <w:szCs w:val="16"/>
              </w:rPr>
              <w:t>8</w:t>
            </w:r>
          </w:p>
        </w:tc>
        <w:tc>
          <w:tcPr>
            <w:tcW w:w="706" w:type="dxa"/>
            <w:tcBorders>
              <w:top w:val="single" w:sz="4" w:space="0" w:color="001D77"/>
              <w:left w:val="single" w:sz="4" w:space="0" w:color="001D77"/>
            </w:tcBorders>
            <w:vAlign w:val="center"/>
          </w:tcPr>
          <w:p w14:paraId="401DC210" w14:textId="6D6FBCCE" w:rsidR="00E749E7" w:rsidRPr="001D52AA" w:rsidRDefault="00E749E7" w:rsidP="00E749E7">
            <w:pPr>
              <w:spacing w:before="0" w:after="0" w:line="180" w:lineRule="exact"/>
              <w:contextualSpacing/>
              <w:jc w:val="right"/>
              <w:rPr>
                <w:sz w:val="16"/>
                <w:szCs w:val="16"/>
              </w:rPr>
            </w:pPr>
            <w:r w:rsidRPr="001D52AA">
              <w:rPr>
                <w:sz w:val="16"/>
                <w:szCs w:val="16"/>
              </w:rPr>
              <w:t>3</w:t>
            </w:r>
            <w:r w:rsidR="004E44ED" w:rsidRPr="001D52AA">
              <w:rPr>
                <w:sz w:val="16"/>
                <w:szCs w:val="16"/>
              </w:rPr>
              <w:t>.</w:t>
            </w:r>
            <w:r w:rsidRPr="001D52AA">
              <w:rPr>
                <w:sz w:val="16"/>
                <w:szCs w:val="16"/>
              </w:rPr>
              <w:t>3</w:t>
            </w:r>
          </w:p>
        </w:tc>
        <w:tc>
          <w:tcPr>
            <w:tcW w:w="995" w:type="dxa"/>
            <w:tcBorders>
              <w:top w:val="single" w:sz="4" w:space="0" w:color="001D77"/>
            </w:tcBorders>
            <w:vAlign w:val="center"/>
          </w:tcPr>
          <w:p w14:paraId="50AAB3E2" w14:textId="26D9476B"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1</w:t>
            </w:r>
          </w:p>
        </w:tc>
      </w:tr>
      <w:tr w:rsidR="0011735A" w:rsidRPr="001D52AA" w14:paraId="29C5902A" w14:textId="77777777" w:rsidTr="0011735A">
        <w:trPr>
          <w:trHeight w:val="241"/>
        </w:trPr>
        <w:tc>
          <w:tcPr>
            <w:tcW w:w="1428" w:type="dxa"/>
            <w:tcBorders>
              <w:top w:val="single" w:sz="4" w:space="0" w:color="001D77"/>
            </w:tcBorders>
            <w:vAlign w:val="center"/>
          </w:tcPr>
          <w:p w14:paraId="3A06546C" w14:textId="1B517B07" w:rsidR="0011735A" w:rsidRPr="001D52AA" w:rsidRDefault="0011735A" w:rsidP="0011735A">
            <w:pPr>
              <w:spacing w:before="60" w:after="60" w:line="180" w:lineRule="exact"/>
              <w:ind w:left="179"/>
              <w:rPr>
                <w:color w:val="000000" w:themeColor="text1"/>
                <w:sz w:val="16"/>
                <w:szCs w:val="16"/>
                <w:lang w:val="en-US"/>
              </w:rPr>
            </w:pPr>
            <w:r w:rsidRPr="001D52AA">
              <w:rPr>
                <w:sz w:val="16"/>
                <w:szCs w:val="16"/>
              </w:rPr>
              <w:t>including</w:t>
            </w:r>
          </w:p>
        </w:tc>
        <w:tc>
          <w:tcPr>
            <w:tcW w:w="6371" w:type="dxa"/>
            <w:gridSpan w:val="7"/>
            <w:tcBorders>
              <w:top w:val="single" w:sz="4" w:space="0" w:color="001D77"/>
            </w:tcBorders>
            <w:vAlign w:val="center"/>
          </w:tcPr>
          <w:p w14:paraId="6E1153B7" w14:textId="77777777" w:rsidR="0011735A" w:rsidRPr="001D52AA" w:rsidRDefault="0011735A" w:rsidP="00796F77">
            <w:pPr>
              <w:spacing w:before="0" w:after="0" w:line="180" w:lineRule="exact"/>
              <w:jc w:val="center"/>
              <w:rPr>
                <w:sz w:val="16"/>
                <w:szCs w:val="16"/>
              </w:rPr>
            </w:pPr>
          </w:p>
        </w:tc>
      </w:tr>
      <w:tr w:rsidR="00E749E7" w:rsidRPr="001D52AA" w14:paraId="52992FDC" w14:textId="77777777" w:rsidTr="00E749E7">
        <w:trPr>
          <w:trHeight w:val="387"/>
        </w:trPr>
        <w:tc>
          <w:tcPr>
            <w:tcW w:w="1428" w:type="dxa"/>
            <w:vAlign w:val="center"/>
          </w:tcPr>
          <w:p w14:paraId="525BC26A"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Industry</w:t>
            </w:r>
          </w:p>
        </w:tc>
        <w:tc>
          <w:tcPr>
            <w:tcW w:w="829" w:type="dxa"/>
            <w:vAlign w:val="center"/>
          </w:tcPr>
          <w:p w14:paraId="253E3440" w14:textId="4A43DE2B" w:rsidR="00E749E7" w:rsidRPr="001D52AA" w:rsidRDefault="00E749E7" w:rsidP="00E749E7">
            <w:pPr>
              <w:spacing w:before="0" w:after="0" w:line="180" w:lineRule="exact"/>
              <w:contextualSpacing/>
              <w:jc w:val="right"/>
              <w:rPr>
                <w:sz w:val="16"/>
                <w:szCs w:val="16"/>
              </w:rPr>
            </w:pPr>
            <w:r w:rsidRPr="001D52AA">
              <w:rPr>
                <w:sz w:val="16"/>
                <w:szCs w:val="16"/>
              </w:rPr>
              <w:t>16</w:t>
            </w:r>
            <w:r w:rsidR="004E44ED" w:rsidRPr="001D52AA">
              <w:rPr>
                <w:sz w:val="16"/>
                <w:szCs w:val="16"/>
              </w:rPr>
              <w:t>,</w:t>
            </w:r>
            <w:r w:rsidRPr="001D52AA">
              <w:rPr>
                <w:sz w:val="16"/>
                <w:szCs w:val="16"/>
              </w:rPr>
              <w:t>381</w:t>
            </w:r>
          </w:p>
        </w:tc>
        <w:tc>
          <w:tcPr>
            <w:tcW w:w="960" w:type="dxa"/>
            <w:vAlign w:val="center"/>
          </w:tcPr>
          <w:p w14:paraId="5E6749A0" w14:textId="66170FF2" w:rsidR="00E749E7" w:rsidRPr="001D52AA" w:rsidRDefault="00E749E7" w:rsidP="00E749E7">
            <w:pPr>
              <w:spacing w:before="0" w:after="0" w:line="180" w:lineRule="exact"/>
              <w:contextualSpacing/>
              <w:jc w:val="right"/>
              <w:rPr>
                <w:sz w:val="16"/>
                <w:szCs w:val="16"/>
              </w:rPr>
            </w:pPr>
            <w:r w:rsidRPr="001D52AA">
              <w:rPr>
                <w:sz w:val="16"/>
                <w:szCs w:val="16"/>
              </w:rPr>
              <w:t>2</w:t>
            </w:r>
            <w:r w:rsidR="004E44ED" w:rsidRPr="001D52AA">
              <w:rPr>
                <w:sz w:val="16"/>
                <w:szCs w:val="16"/>
              </w:rPr>
              <w:t>,</w:t>
            </w:r>
            <w:r w:rsidRPr="001D52AA">
              <w:rPr>
                <w:sz w:val="16"/>
                <w:szCs w:val="16"/>
              </w:rPr>
              <w:t>721</w:t>
            </w:r>
            <w:r w:rsidR="004E44ED" w:rsidRPr="001D52AA">
              <w:rPr>
                <w:sz w:val="16"/>
                <w:szCs w:val="16"/>
              </w:rPr>
              <w:t>.</w:t>
            </w:r>
            <w:r w:rsidRPr="001D52AA">
              <w:rPr>
                <w:sz w:val="16"/>
                <w:szCs w:val="16"/>
              </w:rPr>
              <w:t>9</w:t>
            </w:r>
          </w:p>
        </w:tc>
        <w:tc>
          <w:tcPr>
            <w:tcW w:w="960" w:type="dxa"/>
            <w:vAlign w:val="center"/>
          </w:tcPr>
          <w:p w14:paraId="3B8058D1" w14:textId="630230CD" w:rsidR="00E749E7" w:rsidRPr="001D52AA" w:rsidRDefault="00E749E7" w:rsidP="00E749E7">
            <w:pPr>
              <w:spacing w:before="0" w:after="0" w:line="180" w:lineRule="exact"/>
              <w:contextualSpacing/>
              <w:jc w:val="right"/>
              <w:rPr>
                <w:sz w:val="16"/>
                <w:szCs w:val="16"/>
              </w:rPr>
            </w:pPr>
            <w:r w:rsidRPr="001D52AA">
              <w:rPr>
                <w:sz w:val="16"/>
                <w:szCs w:val="16"/>
              </w:rPr>
              <w:t>2</w:t>
            </w:r>
            <w:r w:rsidR="004E44ED" w:rsidRPr="001D52AA">
              <w:rPr>
                <w:sz w:val="16"/>
                <w:szCs w:val="16"/>
              </w:rPr>
              <w:t>,</w:t>
            </w:r>
            <w:r w:rsidRPr="001D52AA">
              <w:rPr>
                <w:sz w:val="16"/>
                <w:szCs w:val="16"/>
              </w:rPr>
              <w:t>628</w:t>
            </w:r>
            <w:r w:rsidR="004E44ED" w:rsidRPr="001D52AA">
              <w:rPr>
                <w:sz w:val="16"/>
                <w:szCs w:val="16"/>
              </w:rPr>
              <w:t>.</w:t>
            </w:r>
            <w:r w:rsidRPr="001D52AA">
              <w:rPr>
                <w:sz w:val="16"/>
                <w:szCs w:val="16"/>
              </w:rPr>
              <w:t>9</w:t>
            </w:r>
          </w:p>
        </w:tc>
        <w:tc>
          <w:tcPr>
            <w:tcW w:w="960" w:type="dxa"/>
            <w:vAlign w:val="center"/>
          </w:tcPr>
          <w:p w14:paraId="45DC0DA9" w14:textId="36CFA2D1" w:rsidR="00E749E7" w:rsidRPr="001D52AA" w:rsidRDefault="00E749E7" w:rsidP="00E749E7">
            <w:pPr>
              <w:spacing w:before="0" w:after="0" w:line="180" w:lineRule="exact"/>
              <w:contextualSpacing/>
              <w:jc w:val="right"/>
              <w:rPr>
                <w:sz w:val="16"/>
                <w:szCs w:val="16"/>
              </w:rPr>
            </w:pPr>
            <w:r w:rsidRPr="001D52AA">
              <w:rPr>
                <w:sz w:val="16"/>
                <w:szCs w:val="16"/>
              </w:rPr>
              <w:t>93</w:t>
            </w:r>
            <w:r w:rsidR="004E44ED" w:rsidRPr="001D52AA">
              <w:rPr>
                <w:sz w:val="16"/>
                <w:szCs w:val="16"/>
              </w:rPr>
              <w:t>.</w:t>
            </w:r>
            <w:r w:rsidRPr="001D52AA">
              <w:rPr>
                <w:sz w:val="16"/>
                <w:szCs w:val="16"/>
              </w:rPr>
              <w:t>0</w:t>
            </w:r>
          </w:p>
        </w:tc>
        <w:tc>
          <w:tcPr>
            <w:tcW w:w="961" w:type="dxa"/>
            <w:vAlign w:val="center"/>
          </w:tcPr>
          <w:p w14:paraId="2604EE07" w14:textId="389CF45F" w:rsidR="00E749E7" w:rsidRPr="001D52AA" w:rsidRDefault="00E749E7" w:rsidP="00E749E7">
            <w:pPr>
              <w:spacing w:before="0" w:after="0" w:line="180" w:lineRule="exact"/>
              <w:contextualSpacing/>
              <w:jc w:val="right"/>
              <w:rPr>
                <w:sz w:val="16"/>
                <w:szCs w:val="16"/>
              </w:rPr>
            </w:pPr>
            <w:r w:rsidRPr="001D52AA">
              <w:rPr>
                <w:sz w:val="16"/>
                <w:szCs w:val="16"/>
              </w:rPr>
              <w:t>66</w:t>
            </w:r>
            <w:r w:rsidR="004E44ED" w:rsidRPr="001D52AA">
              <w:rPr>
                <w:sz w:val="16"/>
                <w:szCs w:val="16"/>
              </w:rPr>
              <w:t>.</w:t>
            </w:r>
            <w:r w:rsidRPr="001D52AA">
              <w:rPr>
                <w:sz w:val="16"/>
                <w:szCs w:val="16"/>
              </w:rPr>
              <w:t>4</w:t>
            </w:r>
          </w:p>
        </w:tc>
        <w:tc>
          <w:tcPr>
            <w:tcW w:w="706" w:type="dxa"/>
            <w:vAlign w:val="center"/>
          </w:tcPr>
          <w:p w14:paraId="262C5005" w14:textId="54D7AB6F" w:rsidR="00E749E7" w:rsidRPr="001D52AA" w:rsidRDefault="00E749E7" w:rsidP="00E749E7">
            <w:pPr>
              <w:spacing w:before="0" w:after="0" w:line="180" w:lineRule="exact"/>
              <w:contextualSpacing/>
              <w:jc w:val="right"/>
              <w:rPr>
                <w:sz w:val="16"/>
                <w:szCs w:val="16"/>
              </w:rPr>
            </w:pPr>
            <w:r w:rsidRPr="001D52AA">
              <w:rPr>
                <w:sz w:val="16"/>
                <w:szCs w:val="16"/>
              </w:rPr>
              <w:t>2</w:t>
            </w:r>
            <w:r w:rsidR="004E44ED" w:rsidRPr="001D52AA">
              <w:rPr>
                <w:sz w:val="16"/>
                <w:szCs w:val="16"/>
              </w:rPr>
              <w:t>.</w:t>
            </w:r>
            <w:r w:rsidRPr="001D52AA">
              <w:rPr>
                <w:sz w:val="16"/>
                <w:szCs w:val="16"/>
              </w:rPr>
              <w:t>4</w:t>
            </w:r>
          </w:p>
        </w:tc>
        <w:tc>
          <w:tcPr>
            <w:tcW w:w="995" w:type="dxa"/>
            <w:vAlign w:val="center"/>
          </w:tcPr>
          <w:p w14:paraId="0D06A29E" w14:textId="3F66BBB5"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6</w:t>
            </w:r>
          </w:p>
        </w:tc>
      </w:tr>
      <w:tr w:rsidR="00E749E7" w:rsidRPr="001D52AA" w14:paraId="764EAA2A" w14:textId="77777777" w:rsidTr="00E749E7">
        <w:trPr>
          <w:trHeight w:val="387"/>
        </w:trPr>
        <w:tc>
          <w:tcPr>
            <w:tcW w:w="1428" w:type="dxa"/>
            <w:vAlign w:val="center"/>
          </w:tcPr>
          <w:p w14:paraId="59CDE80E" w14:textId="77777777" w:rsidR="00E749E7" w:rsidRPr="001D52AA" w:rsidRDefault="00E749E7" w:rsidP="00E749E7">
            <w:pPr>
              <w:tabs>
                <w:tab w:val="right" w:leader="dot" w:pos="4156"/>
              </w:tabs>
              <w:spacing w:after="0" w:line="180" w:lineRule="exact"/>
              <w:ind w:left="176"/>
              <w:contextualSpacing/>
              <w:rPr>
                <w:color w:val="000000" w:themeColor="text1"/>
                <w:sz w:val="16"/>
                <w:szCs w:val="16"/>
                <w:lang w:val="en-US"/>
              </w:rPr>
            </w:pPr>
            <w:r w:rsidRPr="001D52AA">
              <w:rPr>
                <w:color w:val="000000" w:themeColor="text1"/>
                <w:sz w:val="16"/>
                <w:szCs w:val="16"/>
                <w:lang w:val="en-US"/>
              </w:rPr>
              <w:t>Mining and quarrying</w:t>
            </w:r>
          </w:p>
        </w:tc>
        <w:tc>
          <w:tcPr>
            <w:tcW w:w="829" w:type="dxa"/>
            <w:vAlign w:val="center"/>
          </w:tcPr>
          <w:p w14:paraId="4B4C58D2" w14:textId="5C5217F1" w:rsidR="00E749E7" w:rsidRPr="001D52AA" w:rsidRDefault="00E749E7" w:rsidP="00E749E7">
            <w:pPr>
              <w:spacing w:before="0" w:after="0" w:line="180" w:lineRule="exact"/>
              <w:contextualSpacing/>
              <w:jc w:val="right"/>
              <w:rPr>
                <w:sz w:val="16"/>
                <w:szCs w:val="16"/>
              </w:rPr>
            </w:pPr>
            <w:r w:rsidRPr="001D52AA">
              <w:rPr>
                <w:sz w:val="16"/>
                <w:szCs w:val="16"/>
              </w:rPr>
              <w:t>259</w:t>
            </w:r>
          </w:p>
        </w:tc>
        <w:tc>
          <w:tcPr>
            <w:tcW w:w="960" w:type="dxa"/>
            <w:vAlign w:val="center"/>
          </w:tcPr>
          <w:p w14:paraId="4AF8542B" w14:textId="0CE0DAB0" w:rsidR="00E749E7" w:rsidRPr="001D52AA" w:rsidRDefault="00E749E7" w:rsidP="00E749E7">
            <w:pPr>
              <w:spacing w:before="0" w:after="0" w:line="180" w:lineRule="exact"/>
              <w:contextualSpacing/>
              <w:jc w:val="right"/>
              <w:rPr>
                <w:sz w:val="16"/>
                <w:szCs w:val="16"/>
              </w:rPr>
            </w:pPr>
            <w:r w:rsidRPr="001D52AA">
              <w:rPr>
                <w:sz w:val="16"/>
                <w:szCs w:val="16"/>
              </w:rPr>
              <w:t>79</w:t>
            </w:r>
            <w:r w:rsidR="004E44ED" w:rsidRPr="001D52AA">
              <w:rPr>
                <w:sz w:val="16"/>
                <w:szCs w:val="16"/>
              </w:rPr>
              <w:t>.</w:t>
            </w:r>
            <w:r w:rsidRPr="001D52AA">
              <w:rPr>
                <w:sz w:val="16"/>
                <w:szCs w:val="16"/>
              </w:rPr>
              <w:t>8</w:t>
            </w:r>
          </w:p>
        </w:tc>
        <w:tc>
          <w:tcPr>
            <w:tcW w:w="960" w:type="dxa"/>
            <w:vAlign w:val="center"/>
          </w:tcPr>
          <w:p w14:paraId="33C1D455" w14:textId="07A6904E" w:rsidR="00E749E7" w:rsidRPr="001D52AA" w:rsidRDefault="00E749E7" w:rsidP="00E749E7">
            <w:pPr>
              <w:spacing w:before="0" w:after="0" w:line="180" w:lineRule="exact"/>
              <w:contextualSpacing/>
              <w:jc w:val="right"/>
              <w:rPr>
                <w:sz w:val="16"/>
                <w:szCs w:val="16"/>
              </w:rPr>
            </w:pPr>
            <w:r w:rsidRPr="001D52AA">
              <w:rPr>
                <w:sz w:val="16"/>
                <w:szCs w:val="16"/>
              </w:rPr>
              <w:t>86</w:t>
            </w:r>
            <w:r w:rsidR="004E44ED" w:rsidRPr="001D52AA">
              <w:rPr>
                <w:sz w:val="16"/>
                <w:szCs w:val="16"/>
              </w:rPr>
              <w:t>.</w:t>
            </w:r>
            <w:r w:rsidRPr="001D52AA">
              <w:rPr>
                <w:sz w:val="16"/>
                <w:szCs w:val="16"/>
              </w:rPr>
              <w:t>3</w:t>
            </w:r>
          </w:p>
        </w:tc>
        <w:tc>
          <w:tcPr>
            <w:tcW w:w="960" w:type="dxa"/>
            <w:vAlign w:val="center"/>
          </w:tcPr>
          <w:p w14:paraId="2DFB8B22" w14:textId="7D1E753B" w:rsidR="00E749E7" w:rsidRPr="001D52AA" w:rsidRDefault="00E749E7" w:rsidP="00E749E7">
            <w:pPr>
              <w:spacing w:before="0" w:after="0" w:line="180" w:lineRule="exact"/>
              <w:contextualSpacing/>
              <w:jc w:val="right"/>
              <w:rPr>
                <w:sz w:val="16"/>
                <w:szCs w:val="16"/>
              </w:rPr>
            </w:pPr>
            <w:r w:rsidRPr="001D52AA">
              <w:rPr>
                <w:sz w:val="16"/>
                <w:szCs w:val="16"/>
              </w:rPr>
              <w:t>-6</w:t>
            </w:r>
            <w:r w:rsidR="004E44ED" w:rsidRPr="001D52AA">
              <w:rPr>
                <w:sz w:val="16"/>
                <w:szCs w:val="16"/>
              </w:rPr>
              <w:t>.</w:t>
            </w:r>
            <w:r w:rsidRPr="001D52AA">
              <w:rPr>
                <w:sz w:val="16"/>
                <w:szCs w:val="16"/>
              </w:rPr>
              <w:t>6</w:t>
            </w:r>
          </w:p>
        </w:tc>
        <w:tc>
          <w:tcPr>
            <w:tcW w:w="961" w:type="dxa"/>
            <w:vAlign w:val="center"/>
          </w:tcPr>
          <w:p w14:paraId="2615716B" w14:textId="31919642" w:rsidR="00E749E7" w:rsidRPr="001D52AA" w:rsidRDefault="00E749E7" w:rsidP="00E749E7">
            <w:pPr>
              <w:spacing w:before="0" w:after="0" w:line="180" w:lineRule="exact"/>
              <w:contextualSpacing/>
              <w:jc w:val="right"/>
              <w:rPr>
                <w:sz w:val="16"/>
                <w:szCs w:val="16"/>
              </w:rPr>
            </w:pPr>
            <w:r w:rsidRPr="001D52AA">
              <w:rPr>
                <w:sz w:val="16"/>
                <w:szCs w:val="16"/>
              </w:rPr>
              <w:t>-7</w:t>
            </w:r>
            <w:r w:rsidR="004E44ED" w:rsidRPr="001D52AA">
              <w:rPr>
                <w:sz w:val="16"/>
                <w:szCs w:val="16"/>
              </w:rPr>
              <w:t>.</w:t>
            </w:r>
            <w:r w:rsidRPr="001D52AA">
              <w:rPr>
                <w:sz w:val="16"/>
                <w:szCs w:val="16"/>
              </w:rPr>
              <w:t>8</w:t>
            </w:r>
          </w:p>
        </w:tc>
        <w:tc>
          <w:tcPr>
            <w:tcW w:w="706" w:type="dxa"/>
            <w:vAlign w:val="center"/>
          </w:tcPr>
          <w:p w14:paraId="1FACD616" w14:textId="247DE79B" w:rsidR="00E749E7" w:rsidRPr="001D52AA" w:rsidRDefault="00E749E7" w:rsidP="00E749E7">
            <w:pPr>
              <w:spacing w:before="0" w:after="0" w:line="180" w:lineRule="exact"/>
              <w:contextualSpacing/>
              <w:jc w:val="right"/>
              <w:rPr>
                <w:sz w:val="16"/>
                <w:szCs w:val="16"/>
              </w:rPr>
            </w:pPr>
            <w:r w:rsidRPr="001D52AA">
              <w:rPr>
                <w:sz w:val="16"/>
                <w:szCs w:val="16"/>
              </w:rPr>
              <w:t>-9</w:t>
            </w:r>
            <w:r w:rsidR="004E44ED" w:rsidRPr="001D52AA">
              <w:rPr>
                <w:sz w:val="16"/>
                <w:szCs w:val="16"/>
              </w:rPr>
              <w:t>.</w:t>
            </w:r>
            <w:r w:rsidRPr="001D52AA">
              <w:rPr>
                <w:sz w:val="16"/>
                <w:szCs w:val="16"/>
              </w:rPr>
              <w:t>7</w:t>
            </w:r>
          </w:p>
        </w:tc>
        <w:tc>
          <w:tcPr>
            <w:tcW w:w="995" w:type="dxa"/>
            <w:vAlign w:val="center"/>
          </w:tcPr>
          <w:p w14:paraId="449DD705" w14:textId="44B94FEB"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4</w:t>
            </w:r>
          </w:p>
        </w:tc>
      </w:tr>
      <w:tr w:rsidR="00E749E7" w:rsidRPr="001D52AA" w14:paraId="50F3D1FF" w14:textId="77777777" w:rsidTr="00E749E7">
        <w:trPr>
          <w:trHeight w:val="387"/>
        </w:trPr>
        <w:tc>
          <w:tcPr>
            <w:tcW w:w="1428" w:type="dxa"/>
            <w:vAlign w:val="center"/>
          </w:tcPr>
          <w:p w14:paraId="42E2F4CF" w14:textId="77777777" w:rsidR="00E749E7" w:rsidRPr="001D52AA" w:rsidRDefault="00E749E7" w:rsidP="00E749E7">
            <w:pPr>
              <w:tabs>
                <w:tab w:val="right" w:leader="dot" w:pos="4156"/>
              </w:tabs>
              <w:spacing w:after="0" w:line="180" w:lineRule="exact"/>
              <w:ind w:left="176"/>
              <w:contextualSpacing/>
              <w:rPr>
                <w:color w:val="000000" w:themeColor="text1"/>
                <w:sz w:val="16"/>
                <w:szCs w:val="16"/>
                <w:lang w:val="en-US"/>
              </w:rPr>
            </w:pPr>
            <w:r w:rsidRPr="001D52AA">
              <w:rPr>
                <w:color w:val="000000" w:themeColor="text1"/>
                <w:sz w:val="16"/>
                <w:szCs w:val="16"/>
                <w:lang w:val="en-US"/>
              </w:rPr>
              <w:t>Manufacturing</w:t>
            </w:r>
          </w:p>
        </w:tc>
        <w:tc>
          <w:tcPr>
            <w:tcW w:w="829" w:type="dxa"/>
            <w:vAlign w:val="center"/>
          </w:tcPr>
          <w:p w14:paraId="17D6843D" w14:textId="48A9D987" w:rsidR="00E749E7" w:rsidRPr="001D52AA" w:rsidRDefault="00E749E7" w:rsidP="00E749E7">
            <w:pPr>
              <w:spacing w:before="0" w:after="0" w:line="180" w:lineRule="exact"/>
              <w:contextualSpacing/>
              <w:jc w:val="right"/>
              <w:rPr>
                <w:sz w:val="16"/>
                <w:szCs w:val="16"/>
              </w:rPr>
            </w:pPr>
            <w:r w:rsidRPr="001D52AA">
              <w:rPr>
                <w:sz w:val="16"/>
                <w:szCs w:val="16"/>
              </w:rPr>
              <w:t>14</w:t>
            </w:r>
            <w:r w:rsidR="004E44ED" w:rsidRPr="001D52AA">
              <w:rPr>
                <w:sz w:val="16"/>
                <w:szCs w:val="16"/>
              </w:rPr>
              <w:t>,</w:t>
            </w:r>
            <w:r w:rsidRPr="001D52AA">
              <w:rPr>
                <w:sz w:val="16"/>
                <w:szCs w:val="16"/>
              </w:rPr>
              <w:t>089</w:t>
            </w:r>
          </w:p>
        </w:tc>
        <w:tc>
          <w:tcPr>
            <w:tcW w:w="960" w:type="dxa"/>
            <w:vAlign w:val="center"/>
          </w:tcPr>
          <w:p w14:paraId="1B9BE63D" w14:textId="49D02FAA" w:rsidR="00E749E7" w:rsidRPr="001D52AA" w:rsidRDefault="00E749E7" w:rsidP="00E749E7">
            <w:pPr>
              <w:spacing w:before="0" w:after="0" w:line="180" w:lineRule="exact"/>
              <w:contextualSpacing/>
              <w:jc w:val="right"/>
              <w:rPr>
                <w:sz w:val="16"/>
                <w:szCs w:val="16"/>
              </w:rPr>
            </w:pPr>
            <w:r w:rsidRPr="001D52AA">
              <w:rPr>
                <w:sz w:val="16"/>
                <w:szCs w:val="16"/>
              </w:rPr>
              <w:t>2</w:t>
            </w:r>
            <w:r w:rsidR="004E44ED" w:rsidRPr="001D52AA">
              <w:rPr>
                <w:sz w:val="16"/>
                <w:szCs w:val="16"/>
              </w:rPr>
              <w:t>,</w:t>
            </w:r>
            <w:r w:rsidRPr="001D52AA">
              <w:rPr>
                <w:sz w:val="16"/>
                <w:szCs w:val="16"/>
              </w:rPr>
              <w:t>147</w:t>
            </w:r>
            <w:r w:rsidR="004E44ED" w:rsidRPr="001D52AA">
              <w:rPr>
                <w:sz w:val="16"/>
                <w:szCs w:val="16"/>
              </w:rPr>
              <w:t>.</w:t>
            </w:r>
            <w:r w:rsidRPr="001D52AA">
              <w:rPr>
                <w:sz w:val="16"/>
                <w:szCs w:val="16"/>
              </w:rPr>
              <w:t>9</w:t>
            </w:r>
          </w:p>
        </w:tc>
        <w:tc>
          <w:tcPr>
            <w:tcW w:w="960" w:type="dxa"/>
            <w:vAlign w:val="center"/>
          </w:tcPr>
          <w:p w14:paraId="46DC6FFA" w14:textId="52C17715" w:rsidR="00E749E7" w:rsidRPr="001D52AA" w:rsidRDefault="00E749E7" w:rsidP="00E749E7">
            <w:pPr>
              <w:spacing w:before="0" w:after="0" w:line="180" w:lineRule="exact"/>
              <w:contextualSpacing/>
              <w:jc w:val="right"/>
              <w:rPr>
                <w:sz w:val="16"/>
                <w:szCs w:val="16"/>
              </w:rPr>
            </w:pPr>
            <w:r w:rsidRPr="001D52AA">
              <w:rPr>
                <w:sz w:val="16"/>
                <w:szCs w:val="16"/>
              </w:rPr>
              <w:t>2</w:t>
            </w:r>
            <w:r w:rsidR="004E44ED" w:rsidRPr="001D52AA">
              <w:rPr>
                <w:sz w:val="16"/>
                <w:szCs w:val="16"/>
              </w:rPr>
              <w:t>,</w:t>
            </w:r>
            <w:r w:rsidRPr="001D52AA">
              <w:rPr>
                <w:sz w:val="16"/>
                <w:szCs w:val="16"/>
              </w:rPr>
              <w:t>069</w:t>
            </w:r>
            <w:r w:rsidR="004E44ED" w:rsidRPr="001D52AA">
              <w:rPr>
                <w:sz w:val="16"/>
                <w:szCs w:val="16"/>
              </w:rPr>
              <w:t>.</w:t>
            </w:r>
            <w:r w:rsidRPr="001D52AA">
              <w:rPr>
                <w:sz w:val="16"/>
                <w:szCs w:val="16"/>
              </w:rPr>
              <w:t>4</w:t>
            </w:r>
          </w:p>
        </w:tc>
        <w:tc>
          <w:tcPr>
            <w:tcW w:w="960" w:type="dxa"/>
            <w:vAlign w:val="center"/>
          </w:tcPr>
          <w:p w14:paraId="11C09E0B" w14:textId="74BB8622" w:rsidR="00E749E7" w:rsidRPr="001D52AA" w:rsidRDefault="00E749E7" w:rsidP="00E749E7">
            <w:pPr>
              <w:spacing w:before="0" w:after="0" w:line="180" w:lineRule="exact"/>
              <w:contextualSpacing/>
              <w:jc w:val="right"/>
              <w:rPr>
                <w:sz w:val="16"/>
                <w:szCs w:val="16"/>
              </w:rPr>
            </w:pPr>
            <w:r w:rsidRPr="001D52AA">
              <w:rPr>
                <w:sz w:val="16"/>
                <w:szCs w:val="16"/>
              </w:rPr>
              <w:t>78</w:t>
            </w:r>
            <w:r w:rsidR="004E44ED" w:rsidRPr="001D52AA">
              <w:rPr>
                <w:sz w:val="16"/>
                <w:szCs w:val="16"/>
              </w:rPr>
              <w:t>.</w:t>
            </w:r>
            <w:r w:rsidRPr="001D52AA">
              <w:rPr>
                <w:sz w:val="16"/>
                <w:szCs w:val="16"/>
              </w:rPr>
              <w:t>6</w:t>
            </w:r>
          </w:p>
        </w:tc>
        <w:tc>
          <w:tcPr>
            <w:tcW w:w="961" w:type="dxa"/>
            <w:vAlign w:val="center"/>
          </w:tcPr>
          <w:p w14:paraId="257BC5C5" w14:textId="33102BAD" w:rsidR="00E749E7" w:rsidRPr="001D52AA" w:rsidRDefault="00E749E7" w:rsidP="00E749E7">
            <w:pPr>
              <w:spacing w:before="0" w:after="0" w:line="180" w:lineRule="exact"/>
              <w:contextualSpacing/>
              <w:jc w:val="right"/>
              <w:rPr>
                <w:sz w:val="16"/>
                <w:szCs w:val="16"/>
              </w:rPr>
            </w:pPr>
            <w:r w:rsidRPr="001D52AA">
              <w:rPr>
                <w:sz w:val="16"/>
                <w:szCs w:val="16"/>
              </w:rPr>
              <w:t>60</w:t>
            </w:r>
            <w:r w:rsidR="004E44ED" w:rsidRPr="001D52AA">
              <w:rPr>
                <w:sz w:val="16"/>
                <w:szCs w:val="16"/>
              </w:rPr>
              <w:t>.</w:t>
            </w:r>
            <w:r w:rsidRPr="001D52AA">
              <w:rPr>
                <w:sz w:val="16"/>
                <w:szCs w:val="16"/>
              </w:rPr>
              <w:t>5</w:t>
            </w:r>
          </w:p>
        </w:tc>
        <w:tc>
          <w:tcPr>
            <w:tcW w:w="706" w:type="dxa"/>
            <w:vAlign w:val="center"/>
          </w:tcPr>
          <w:p w14:paraId="185ECBC5" w14:textId="55798976" w:rsidR="00E749E7" w:rsidRPr="001D52AA" w:rsidRDefault="00E749E7" w:rsidP="00E749E7">
            <w:pPr>
              <w:spacing w:before="0" w:after="0" w:line="180" w:lineRule="exact"/>
              <w:contextualSpacing/>
              <w:jc w:val="right"/>
              <w:rPr>
                <w:sz w:val="16"/>
                <w:szCs w:val="16"/>
              </w:rPr>
            </w:pPr>
            <w:r w:rsidRPr="001D52AA">
              <w:rPr>
                <w:sz w:val="16"/>
                <w:szCs w:val="16"/>
              </w:rPr>
              <w:t>2</w:t>
            </w:r>
            <w:r w:rsidR="004E44ED" w:rsidRPr="001D52AA">
              <w:rPr>
                <w:sz w:val="16"/>
                <w:szCs w:val="16"/>
              </w:rPr>
              <w:t>.</w:t>
            </w:r>
            <w:r w:rsidRPr="001D52AA">
              <w:rPr>
                <w:sz w:val="16"/>
                <w:szCs w:val="16"/>
              </w:rPr>
              <w:t>8</w:t>
            </w:r>
          </w:p>
        </w:tc>
        <w:tc>
          <w:tcPr>
            <w:tcW w:w="995" w:type="dxa"/>
            <w:vAlign w:val="center"/>
          </w:tcPr>
          <w:p w14:paraId="07BBF6B2" w14:textId="0EEC1D4B"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8</w:t>
            </w:r>
          </w:p>
        </w:tc>
      </w:tr>
      <w:tr w:rsidR="00E749E7" w:rsidRPr="001D52AA" w14:paraId="571D161B" w14:textId="77777777" w:rsidTr="00E749E7">
        <w:trPr>
          <w:trHeight w:val="57"/>
        </w:trPr>
        <w:tc>
          <w:tcPr>
            <w:tcW w:w="1428" w:type="dxa"/>
            <w:vAlign w:val="center"/>
          </w:tcPr>
          <w:p w14:paraId="34CBFA7B" w14:textId="77777777" w:rsidR="00E749E7" w:rsidRPr="001D52AA" w:rsidRDefault="00E749E7" w:rsidP="00E749E7">
            <w:pPr>
              <w:tabs>
                <w:tab w:val="right" w:leader="dot" w:pos="4156"/>
              </w:tabs>
              <w:spacing w:after="0" w:line="180" w:lineRule="exact"/>
              <w:ind w:left="176"/>
              <w:contextualSpacing/>
              <w:rPr>
                <w:color w:val="000000" w:themeColor="text1"/>
                <w:sz w:val="16"/>
                <w:szCs w:val="16"/>
                <w:lang w:val="en-US"/>
              </w:rPr>
            </w:pPr>
            <w:r w:rsidRPr="001D52AA">
              <w:rPr>
                <w:color w:val="000000" w:themeColor="text1"/>
                <w:sz w:val="16"/>
                <w:szCs w:val="16"/>
                <w:lang w:val="en-US"/>
              </w:rPr>
              <w:t>Electricity, gas, steam and air conditioning supply</w:t>
            </w:r>
          </w:p>
        </w:tc>
        <w:tc>
          <w:tcPr>
            <w:tcW w:w="829" w:type="dxa"/>
            <w:vAlign w:val="center"/>
          </w:tcPr>
          <w:p w14:paraId="1055082B" w14:textId="6B693717" w:rsidR="00E749E7" w:rsidRPr="001D52AA" w:rsidRDefault="00E749E7" w:rsidP="00E749E7">
            <w:pPr>
              <w:spacing w:before="0" w:after="0" w:line="180" w:lineRule="exact"/>
              <w:contextualSpacing/>
              <w:jc w:val="right"/>
              <w:rPr>
                <w:sz w:val="16"/>
                <w:szCs w:val="16"/>
              </w:rPr>
            </w:pPr>
            <w:r w:rsidRPr="001D52AA">
              <w:rPr>
                <w:sz w:val="16"/>
                <w:szCs w:val="16"/>
              </w:rPr>
              <w:t>465</w:t>
            </w:r>
          </w:p>
        </w:tc>
        <w:tc>
          <w:tcPr>
            <w:tcW w:w="960" w:type="dxa"/>
            <w:vAlign w:val="center"/>
          </w:tcPr>
          <w:p w14:paraId="2927180A" w14:textId="2F237EE7" w:rsidR="00E749E7" w:rsidRPr="001D52AA" w:rsidRDefault="00E749E7" w:rsidP="00E749E7">
            <w:pPr>
              <w:spacing w:before="0" w:after="0" w:line="180" w:lineRule="exact"/>
              <w:contextualSpacing/>
              <w:jc w:val="right"/>
              <w:rPr>
                <w:sz w:val="16"/>
                <w:szCs w:val="16"/>
              </w:rPr>
            </w:pPr>
            <w:r w:rsidRPr="001D52AA">
              <w:rPr>
                <w:sz w:val="16"/>
                <w:szCs w:val="16"/>
              </w:rPr>
              <w:t>423</w:t>
            </w:r>
            <w:r w:rsidR="004E44ED" w:rsidRPr="001D52AA">
              <w:rPr>
                <w:sz w:val="16"/>
                <w:szCs w:val="16"/>
              </w:rPr>
              <w:t>.</w:t>
            </w:r>
            <w:r w:rsidRPr="001D52AA">
              <w:rPr>
                <w:sz w:val="16"/>
                <w:szCs w:val="16"/>
              </w:rPr>
              <w:t>2</w:t>
            </w:r>
          </w:p>
        </w:tc>
        <w:tc>
          <w:tcPr>
            <w:tcW w:w="960" w:type="dxa"/>
            <w:vAlign w:val="center"/>
          </w:tcPr>
          <w:p w14:paraId="5BD1F6DF" w14:textId="3DA307EB" w:rsidR="00E749E7" w:rsidRPr="001D52AA" w:rsidRDefault="00E749E7" w:rsidP="00E749E7">
            <w:pPr>
              <w:spacing w:before="0" w:after="0" w:line="180" w:lineRule="exact"/>
              <w:contextualSpacing/>
              <w:jc w:val="right"/>
              <w:rPr>
                <w:sz w:val="16"/>
                <w:szCs w:val="16"/>
              </w:rPr>
            </w:pPr>
            <w:r w:rsidRPr="001D52AA">
              <w:rPr>
                <w:sz w:val="16"/>
                <w:szCs w:val="16"/>
              </w:rPr>
              <w:t>407</w:t>
            </w:r>
            <w:r w:rsidR="004E44ED" w:rsidRPr="001D52AA">
              <w:rPr>
                <w:sz w:val="16"/>
                <w:szCs w:val="16"/>
              </w:rPr>
              <w:t>.</w:t>
            </w:r>
            <w:r w:rsidRPr="001D52AA">
              <w:rPr>
                <w:sz w:val="16"/>
                <w:szCs w:val="16"/>
              </w:rPr>
              <w:t>9</w:t>
            </w:r>
          </w:p>
        </w:tc>
        <w:tc>
          <w:tcPr>
            <w:tcW w:w="960" w:type="dxa"/>
            <w:vAlign w:val="center"/>
          </w:tcPr>
          <w:p w14:paraId="20F8AE8B" w14:textId="198A064A" w:rsidR="00E749E7" w:rsidRPr="001D52AA" w:rsidRDefault="00E749E7" w:rsidP="00E749E7">
            <w:pPr>
              <w:spacing w:before="0" w:after="0" w:line="180" w:lineRule="exact"/>
              <w:contextualSpacing/>
              <w:jc w:val="right"/>
              <w:rPr>
                <w:sz w:val="16"/>
                <w:szCs w:val="16"/>
              </w:rPr>
            </w:pPr>
            <w:r w:rsidRPr="001D52AA">
              <w:rPr>
                <w:sz w:val="16"/>
                <w:szCs w:val="16"/>
              </w:rPr>
              <w:t>15</w:t>
            </w:r>
            <w:r w:rsidR="004E44ED" w:rsidRPr="001D52AA">
              <w:rPr>
                <w:sz w:val="16"/>
                <w:szCs w:val="16"/>
              </w:rPr>
              <w:t>.</w:t>
            </w:r>
            <w:r w:rsidRPr="001D52AA">
              <w:rPr>
                <w:sz w:val="16"/>
                <w:szCs w:val="16"/>
              </w:rPr>
              <w:t>3</w:t>
            </w:r>
          </w:p>
        </w:tc>
        <w:tc>
          <w:tcPr>
            <w:tcW w:w="961" w:type="dxa"/>
            <w:vAlign w:val="center"/>
          </w:tcPr>
          <w:p w14:paraId="7F4CC2B0" w14:textId="6B8FD02C" w:rsidR="00E749E7" w:rsidRPr="001D52AA" w:rsidRDefault="00E749E7" w:rsidP="00E749E7">
            <w:pPr>
              <w:spacing w:before="0" w:after="0" w:line="180" w:lineRule="exact"/>
              <w:contextualSpacing/>
              <w:jc w:val="right"/>
              <w:rPr>
                <w:sz w:val="16"/>
                <w:szCs w:val="16"/>
              </w:rPr>
            </w:pPr>
            <w:r w:rsidRPr="001D52AA">
              <w:rPr>
                <w:sz w:val="16"/>
                <w:szCs w:val="16"/>
              </w:rPr>
              <w:t>9</w:t>
            </w:r>
            <w:r w:rsidR="004E44ED" w:rsidRPr="001D52AA">
              <w:rPr>
                <w:sz w:val="16"/>
                <w:szCs w:val="16"/>
              </w:rPr>
              <w:t>.</w:t>
            </w:r>
            <w:r w:rsidRPr="001D52AA">
              <w:rPr>
                <w:sz w:val="16"/>
                <w:szCs w:val="16"/>
              </w:rPr>
              <w:t>0</w:t>
            </w:r>
          </w:p>
        </w:tc>
        <w:tc>
          <w:tcPr>
            <w:tcW w:w="706" w:type="dxa"/>
            <w:vAlign w:val="center"/>
          </w:tcPr>
          <w:p w14:paraId="3ED5E2FB" w14:textId="2A258C38" w:rsidR="00E749E7" w:rsidRPr="001D52AA" w:rsidRDefault="00E749E7" w:rsidP="00E749E7">
            <w:pPr>
              <w:spacing w:before="0" w:after="0" w:line="180" w:lineRule="exact"/>
              <w:contextualSpacing/>
              <w:jc w:val="right"/>
              <w:rPr>
                <w:sz w:val="16"/>
                <w:szCs w:val="16"/>
              </w:rPr>
            </w:pPr>
            <w:r w:rsidRPr="001D52AA">
              <w:rPr>
                <w:sz w:val="16"/>
                <w:szCs w:val="16"/>
              </w:rPr>
              <w:t>2</w:t>
            </w:r>
            <w:r w:rsidR="004E44ED" w:rsidRPr="001D52AA">
              <w:rPr>
                <w:sz w:val="16"/>
                <w:szCs w:val="16"/>
              </w:rPr>
              <w:t>.</w:t>
            </w:r>
            <w:r w:rsidRPr="001D52AA">
              <w:rPr>
                <w:sz w:val="16"/>
                <w:szCs w:val="16"/>
              </w:rPr>
              <w:t>1</w:t>
            </w:r>
          </w:p>
        </w:tc>
        <w:tc>
          <w:tcPr>
            <w:tcW w:w="995" w:type="dxa"/>
            <w:vAlign w:val="center"/>
          </w:tcPr>
          <w:p w14:paraId="2E719991" w14:textId="5D016CCE"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5</w:t>
            </w:r>
          </w:p>
        </w:tc>
      </w:tr>
      <w:tr w:rsidR="00E749E7" w:rsidRPr="001D52AA" w14:paraId="104E1B00" w14:textId="77777777" w:rsidTr="00E749E7">
        <w:trPr>
          <w:trHeight w:val="57"/>
        </w:trPr>
        <w:tc>
          <w:tcPr>
            <w:tcW w:w="1428" w:type="dxa"/>
            <w:vAlign w:val="center"/>
          </w:tcPr>
          <w:p w14:paraId="11E60020" w14:textId="77777777" w:rsidR="00E749E7" w:rsidRPr="001D52AA" w:rsidRDefault="00E749E7" w:rsidP="00E749E7">
            <w:pPr>
              <w:tabs>
                <w:tab w:val="right" w:leader="dot" w:pos="4156"/>
              </w:tabs>
              <w:spacing w:after="0" w:line="180" w:lineRule="exact"/>
              <w:ind w:left="176"/>
              <w:contextualSpacing/>
              <w:rPr>
                <w:color w:val="000000" w:themeColor="text1"/>
                <w:sz w:val="16"/>
                <w:szCs w:val="16"/>
                <w:lang w:val="en-US"/>
              </w:rPr>
            </w:pPr>
            <w:r w:rsidRPr="001D52AA">
              <w:rPr>
                <w:color w:val="000000" w:themeColor="text1"/>
                <w:sz w:val="16"/>
                <w:szCs w:val="16"/>
                <w:lang w:val="en-US"/>
              </w:rPr>
              <w:t>Water supply; sewerage, waste management and remediation activities</w:t>
            </w:r>
          </w:p>
        </w:tc>
        <w:tc>
          <w:tcPr>
            <w:tcW w:w="829" w:type="dxa"/>
            <w:vAlign w:val="center"/>
          </w:tcPr>
          <w:p w14:paraId="3F9F77D5" w14:textId="3A0E8583" w:rsidR="00E749E7" w:rsidRPr="001D52AA" w:rsidRDefault="00E749E7" w:rsidP="00E749E7">
            <w:pPr>
              <w:spacing w:before="0" w:after="0" w:line="180" w:lineRule="exact"/>
              <w:contextualSpacing/>
              <w:jc w:val="right"/>
              <w:rPr>
                <w:sz w:val="16"/>
                <w:szCs w:val="16"/>
              </w:rPr>
            </w:pPr>
            <w:r w:rsidRPr="001D52AA">
              <w:rPr>
                <w:sz w:val="16"/>
                <w:szCs w:val="16"/>
              </w:rPr>
              <w:t>1</w:t>
            </w:r>
            <w:r w:rsidR="004E44ED" w:rsidRPr="001D52AA">
              <w:rPr>
                <w:sz w:val="16"/>
                <w:szCs w:val="16"/>
              </w:rPr>
              <w:t>,</w:t>
            </w:r>
            <w:r w:rsidRPr="001D52AA">
              <w:rPr>
                <w:sz w:val="16"/>
                <w:szCs w:val="16"/>
              </w:rPr>
              <w:t>568</w:t>
            </w:r>
          </w:p>
        </w:tc>
        <w:tc>
          <w:tcPr>
            <w:tcW w:w="960" w:type="dxa"/>
            <w:vAlign w:val="center"/>
          </w:tcPr>
          <w:p w14:paraId="63C506A9" w14:textId="2060096F" w:rsidR="00E749E7" w:rsidRPr="001D52AA" w:rsidRDefault="00E749E7" w:rsidP="00E749E7">
            <w:pPr>
              <w:spacing w:before="0" w:after="0" w:line="180" w:lineRule="exact"/>
              <w:contextualSpacing/>
              <w:jc w:val="right"/>
              <w:rPr>
                <w:sz w:val="16"/>
                <w:szCs w:val="16"/>
              </w:rPr>
            </w:pPr>
            <w:r w:rsidRPr="001D52AA">
              <w:rPr>
                <w:sz w:val="16"/>
                <w:szCs w:val="16"/>
              </w:rPr>
              <w:t>71</w:t>
            </w:r>
            <w:r w:rsidR="004E44ED" w:rsidRPr="001D52AA">
              <w:rPr>
                <w:sz w:val="16"/>
                <w:szCs w:val="16"/>
              </w:rPr>
              <w:t>.</w:t>
            </w:r>
            <w:r w:rsidRPr="001D52AA">
              <w:rPr>
                <w:sz w:val="16"/>
                <w:szCs w:val="16"/>
              </w:rPr>
              <w:t>0</w:t>
            </w:r>
          </w:p>
        </w:tc>
        <w:tc>
          <w:tcPr>
            <w:tcW w:w="960" w:type="dxa"/>
            <w:vAlign w:val="center"/>
          </w:tcPr>
          <w:p w14:paraId="189D6AE5" w14:textId="5957F251" w:rsidR="00E749E7" w:rsidRPr="001D52AA" w:rsidRDefault="00E749E7" w:rsidP="00E749E7">
            <w:pPr>
              <w:spacing w:before="0" w:after="0" w:line="180" w:lineRule="exact"/>
              <w:contextualSpacing/>
              <w:jc w:val="right"/>
              <w:rPr>
                <w:sz w:val="16"/>
                <w:szCs w:val="16"/>
              </w:rPr>
            </w:pPr>
            <w:r w:rsidRPr="001D52AA">
              <w:rPr>
                <w:sz w:val="16"/>
                <w:szCs w:val="16"/>
              </w:rPr>
              <w:t>65</w:t>
            </w:r>
            <w:r w:rsidR="004E44ED" w:rsidRPr="001D52AA">
              <w:rPr>
                <w:sz w:val="16"/>
                <w:szCs w:val="16"/>
              </w:rPr>
              <w:t>.</w:t>
            </w:r>
            <w:r w:rsidRPr="001D52AA">
              <w:rPr>
                <w:sz w:val="16"/>
                <w:szCs w:val="16"/>
              </w:rPr>
              <w:t>3</w:t>
            </w:r>
          </w:p>
        </w:tc>
        <w:tc>
          <w:tcPr>
            <w:tcW w:w="960" w:type="dxa"/>
            <w:vAlign w:val="center"/>
          </w:tcPr>
          <w:p w14:paraId="6A1AA370" w14:textId="496D3904" w:rsidR="00E749E7" w:rsidRPr="001D52AA" w:rsidRDefault="00E749E7" w:rsidP="00E749E7">
            <w:pPr>
              <w:spacing w:before="0" w:after="0" w:line="180" w:lineRule="exact"/>
              <w:contextualSpacing/>
              <w:jc w:val="right"/>
              <w:rPr>
                <w:sz w:val="16"/>
                <w:szCs w:val="16"/>
              </w:rPr>
            </w:pPr>
            <w:r w:rsidRPr="001D52AA">
              <w:rPr>
                <w:sz w:val="16"/>
                <w:szCs w:val="16"/>
              </w:rPr>
              <w:t>5</w:t>
            </w:r>
            <w:r w:rsidR="004E44ED" w:rsidRPr="001D52AA">
              <w:rPr>
                <w:sz w:val="16"/>
                <w:szCs w:val="16"/>
              </w:rPr>
              <w:t>.</w:t>
            </w:r>
            <w:r w:rsidRPr="001D52AA">
              <w:rPr>
                <w:sz w:val="16"/>
                <w:szCs w:val="16"/>
              </w:rPr>
              <w:t>7</w:t>
            </w:r>
          </w:p>
        </w:tc>
        <w:tc>
          <w:tcPr>
            <w:tcW w:w="961" w:type="dxa"/>
            <w:vAlign w:val="center"/>
          </w:tcPr>
          <w:p w14:paraId="1AFCEE22" w14:textId="3CE9ADAE" w:rsidR="00E749E7" w:rsidRPr="001D52AA" w:rsidRDefault="00E749E7" w:rsidP="00E749E7">
            <w:pPr>
              <w:spacing w:before="0" w:after="0" w:line="180" w:lineRule="exact"/>
              <w:contextualSpacing/>
              <w:jc w:val="right"/>
              <w:rPr>
                <w:sz w:val="16"/>
                <w:szCs w:val="16"/>
              </w:rPr>
            </w:pPr>
            <w:r w:rsidRPr="001D52AA">
              <w:rPr>
                <w:sz w:val="16"/>
                <w:szCs w:val="16"/>
              </w:rPr>
              <w:t>4</w:t>
            </w:r>
            <w:r w:rsidR="004E44ED" w:rsidRPr="001D52AA">
              <w:rPr>
                <w:sz w:val="16"/>
                <w:szCs w:val="16"/>
              </w:rPr>
              <w:t>.</w:t>
            </w:r>
            <w:r w:rsidRPr="001D52AA">
              <w:rPr>
                <w:sz w:val="16"/>
                <w:szCs w:val="16"/>
              </w:rPr>
              <w:t>7</w:t>
            </w:r>
          </w:p>
        </w:tc>
        <w:tc>
          <w:tcPr>
            <w:tcW w:w="706" w:type="dxa"/>
            <w:vAlign w:val="center"/>
          </w:tcPr>
          <w:p w14:paraId="74485E26" w14:textId="29FD391F" w:rsidR="00E749E7" w:rsidRPr="001D52AA" w:rsidRDefault="00E749E7" w:rsidP="00E749E7">
            <w:pPr>
              <w:spacing w:before="0" w:after="0" w:line="180" w:lineRule="exact"/>
              <w:contextualSpacing/>
              <w:jc w:val="right"/>
              <w:rPr>
                <w:sz w:val="16"/>
                <w:szCs w:val="16"/>
              </w:rPr>
            </w:pPr>
            <w:r w:rsidRPr="001D52AA">
              <w:rPr>
                <w:sz w:val="16"/>
                <w:szCs w:val="16"/>
              </w:rPr>
              <w:t>6</w:t>
            </w:r>
            <w:r w:rsidR="004E44ED" w:rsidRPr="001D52AA">
              <w:rPr>
                <w:sz w:val="16"/>
                <w:szCs w:val="16"/>
              </w:rPr>
              <w:t>.</w:t>
            </w:r>
            <w:r w:rsidRPr="001D52AA">
              <w:rPr>
                <w:sz w:val="16"/>
                <w:szCs w:val="16"/>
              </w:rPr>
              <w:t>6</w:t>
            </w:r>
          </w:p>
        </w:tc>
        <w:tc>
          <w:tcPr>
            <w:tcW w:w="995" w:type="dxa"/>
            <w:vAlign w:val="center"/>
          </w:tcPr>
          <w:p w14:paraId="1750C2CE" w14:textId="78BFB70C"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4</w:t>
            </w:r>
          </w:p>
        </w:tc>
      </w:tr>
      <w:tr w:rsidR="00E749E7" w:rsidRPr="001D52AA" w14:paraId="034264EC" w14:textId="77777777" w:rsidTr="00E749E7">
        <w:trPr>
          <w:trHeight w:val="394"/>
        </w:trPr>
        <w:tc>
          <w:tcPr>
            <w:tcW w:w="1428" w:type="dxa"/>
            <w:vAlign w:val="center"/>
          </w:tcPr>
          <w:p w14:paraId="1F6E9164" w14:textId="77777777" w:rsidR="00E749E7" w:rsidRPr="001D52AA" w:rsidRDefault="00E749E7" w:rsidP="00E749E7">
            <w:pPr>
              <w:tabs>
                <w:tab w:val="right" w:leader="dot" w:pos="4156"/>
              </w:tabs>
              <w:spacing w:before="0" w:after="0" w:line="180" w:lineRule="exact"/>
              <w:contextualSpacing/>
              <w:rPr>
                <w:color w:val="000000" w:themeColor="text1"/>
                <w:sz w:val="16"/>
                <w:szCs w:val="16"/>
                <w:lang w:val="en-US"/>
              </w:rPr>
            </w:pPr>
            <w:r w:rsidRPr="001D52AA">
              <w:rPr>
                <w:color w:val="000000" w:themeColor="text1"/>
                <w:sz w:val="16"/>
                <w:szCs w:val="16"/>
                <w:lang w:val="en-US"/>
              </w:rPr>
              <w:t>Construction</w:t>
            </w:r>
          </w:p>
        </w:tc>
        <w:tc>
          <w:tcPr>
            <w:tcW w:w="829" w:type="dxa"/>
            <w:vAlign w:val="center"/>
          </w:tcPr>
          <w:p w14:paraId="6FCC5A41" w14:textId="528F54F1" w:rsidR="00E749E7" w:rsidRPr="001D52AA" w:rsidRDefault="00E749E7" w:rsidP="00E749E7">
            <w:pPr>
              <w:spacing w:before="0" w:after="0" w:line="180" w:lineRule="exact"/>
              <w:contextualSpacing/>
              <w:jc w:val="right"/>
              <w:rPr>
                <w:sz w:val="16"/>
                <w:szCs w:val="16"/>
              </w:rPr>
            </w:pPr>
            <w:r w:rsidRPr="001D52AA">
              <w:rPr>
                <w:sz w:val="16"/>
                <w:szCs w:val="16"/>
              </w:rPr>
              <w:t>5</w:t>
            </w:r>
            <w:r w:rsidR="004E44ED" w:rsidRPr="001D52AA">
              <w:rPr>
                <w:sz w:val="16"/>
                <w:szCs w:val="16"/>
              </w:rPr>
              <w:t>,</w:t>
            </w:r>
            <w:r w:rsidRPr="001D52AA">
              <w:rPr>
                <w:sz w:val="16"/>
                <w:szCs w:val="16"/>
              </w:rPr>
              <w:t>138</w:t>
            </w:r>
          </w:p>
        </w:tc>
        <w:tc>
          <w:tcPr>
            <w:tcW w:w="960" w:type="dxa"/>
            <w:vAlign w:val="center"/>
          </w:tcPr>
          <w:p w14:paraId="0DAF60E9" w14:textId="048BA421" w:rsidR="00E749E7" w:rsidRPr="001D52AA" w:rsidRDefault="00E749E7" w:rsidP="00E749E7">
            <w:pPr>
              <w:spacing w:before="0" w:after="0" w:line="180" w:lineRule="exact"/>
              <w:contextualSpacing/>
              <w:jc w:val="right"/>
              <w:rPr>
                <w:sz w:val="16"/>
                <w:szCs w:val="16"/>
              </w:rPr>
            </w:pPr>
            <w:r w:rsidRPr="001D52AA">
              <w:rPr>
                <w:sz w:val="16"/>
                <w:szCs w:val="16"/>
              </w:rPr>
              <w:t>276</w:t>
            </w:r>
            <w:r w:rsidR="004E44ED" w:rsidRPr="001D52AA">
              <w:rPr>
                <w:sz w:val="16"/>
                <w:szCs w:val="16"/>
              </w:rPr>
              <w:t>.</w:t>
            </w:r>
            <w:r w:rsidRPr="001D52AA">
              <w:rPr>
                <w:sz w:val="16"/>
                <w:szCs w:val="16"/>
              </w:rPr>
              <w:t>3</w:t>
            </w:r>
          </w:p>
        </w:tc>
        <w:tc>
          <w:tcPr>
            <w:tcW w:w="960" w:type="dxa"/>
            <w:vAlign w:val="center"/>
          </w:tcPr>
          <w:p w14:paraId="1C257056" w14:textId="1735BF74" w:rsidR="00E749E7" w:rsidRPr="001D52AA" w:rsidRDefault="00E749E7" w:rsidP="00E749E7">
            <w:pPr>
              <w:spacing w:before="0" w:after="0" w:line="180" w:lineRule="exact"/>
              <w:contextualSpacing/>
              <w:jc w:val="right"/>
              <w:rPr>
                <w:sz w:val="16"/>
                <w:szCs w:val="16"/>
              </w:rPr>
            </w:pPr>
            <w:r w:rsidRPr="001D52AA">
              <w:rPr>
                <w:sz w:val="16"/>
                <w:szCs w:val="16"/>
              </w:rPr>
              <w:t>257</w:t>
            </w:r>
            <w:r w:rsidR="004E44ED" w:rsidRPr="001D52AA">
              <w:rPr>
                <w:sz w:val="16"/>
                <w:szCs w:val="16"/>
              </w:rPr>
              <w:t>.</w:t>
            </w:r>
            <w:r w:rsidRPr="001D52AA">
              <w:rPr>
                <w:sz w:val="16"/>
                <w:szCs w:val="16"/>
              </w:rPr>
              <w:t>0</w:t>
            </w:r>
          </w:p>
        </w:tc>
        <w:tc>
          <w:tcPr>
            <w:tcW w:w="960" w:type="dxa"/>
            <w:vAlign w:val="center"/>
          </w:tcPr>
          <w:p w14:paraId="635354BA" w14:textId="5676FF46" w:rsidR="00E749E7" w:rsidRPr="001D52AA" w:rsidRDefault="00E749E7" w:rsidP="00E749E7">
            <w:pPr>
              <w:spacing w:before="0" w:after="0" w:line="180" w:lineRule="exact"/>
              <w:contextualSpacing/>
              <w:jc w:val="right"/>
              <w:rPr>
                <w:sz w:val="16"/>
                <w:szCs w:val="16"/>
              </w:rPr>
            </w:pPr>
            <w:r w:rsidRPr="001D52AA">
              <w:rPr>
                <w:sz w:val="16"/>
                <w:szCs w:val="16"/>
              </w:rPr>
              <w:t>19</w:t>
            </w:r>
            <w:r w:rsidR="004E44ED" w:rsidRPr="001D52AA">
              <w:rPr>
                <w:sz w:val="16"/>
                <w:szCs w:val="16"/>
              </w:rPr>
              <w:t>.</w:t>
            </w:r>
            <w:r w:rsidRPr="001D52AA">
              <w:rPr>
                <w:sz w:val="16"/>
                <w:szCs w:val="16"/>
              </w:rPr>
              <w:t>4</w:t>
            </w:r>
          </w:p>
        </w:tc>
        <w:tc>
          <w:tcPr>
            <w:tcW w:w="961" w:type="dxa"/>
            <w:vAlign w:val="center"/>
          </w:tcPr>
          <w:p w14:paraId="0EE65A56" w14:textId="6974ABFE" w:rsidR="00E749E7" w:rsidRPr="001D52AA" w:rsidRDefault="00E749E7" w:rsidP="00E749E7">
            <w:pPr>
              <w:spacing w:before="0" w:after="0" w:line="180" w:lineRule="exact"/>
              <w:contextualSpacing/>
              <w:jc w:val="right"/>
              <w:rPr>
                <w:sz w:val="16"/>
                <w:szCs w:val="16"/>
              </w:rPr>
            </w:pPr>
            <w:r w:rsidRPr="001D52AA">
              <w:rPr>
                <w:sz w:val="16"/>
                <w:szCs w:val="16"/>
              </w:rPr>
              <w:t>16</w:t>
            </w:r>
            <w:r w:rsidR="004E44ED" w:rsidRPr="001D52AA">
              <w:rPr>
                <w:sz w:val="16"/>
                <w:szCs w:val="16"/>
              </w:rPr>
              <w:t>.</w:t>
            </w:r>
            <w:r w:rsidRPr="001D52AA">
              <w:rPr>
                <w:sz w:val="16"/>
                <w:szCs w:val="16"/>
              </w:rPr>
              <w:t>2</w:t>
            </w:r>
          </w:p>
        </w:tc>
        <w:tc>
          <w:tcPr>
            <w:tcW w:w="706" w:type="dxa"/>
            <w:vAlign w:val="center"/>
          </w:tcPr>
          <w:p w14:paraId="362444E6" w14:textId="1369BE11" w:rsidR="00E749E7" w:rsidRPr="001D52AA" w:rsidRDefault="00E749E7" w:rsidP="00E749E7">
            <w:pPr>
              <w:spacing w:before="0" w:after="0" w:line="180" w:lineRule="exact"/>
              <w:contextualSpacing/>
              <w:jc w:val="right"/>
              <w:rPr>
                <w:sz w:val="16"/>
                <w:szCs w:val="16"/>
              </w:rPr>
            </w:pPr>
            <w:r w:rsidRPr="001D52AA">
              <w:rPr>
                <w:sz w:val="16"/>
                <w:szCs w:val="16"/>
              </w:rPr>
              <w:t>5</w:t>
            </w:r>
            <w:r w:rsidR="004E44ED" w:rsidRPr="001D52AA">
              <w:rPr>
                <w:sz w:val="16"/>
                <w:szCs w:val="16"/>
              </w:rPr>
              <w:t>.</w:t>
            </w:r>
            <w:r w:rsidRPr="001D52AA">
              <w:rPr>
                <w:sz w:val="16"/>
                <w:szCs w:val="16"/>
              </w:rPr>
              <w:t>8</w:t>
            </w:r>
          </w:p>
        </w:tc>
        <w:tc>
          <w:tcPr>
            <w:tcW w:w="995" w:type="dxa"/>
            <w:vAlign w:val="center"/>
          </w:tcPr>
          <w:p w14:paraId="2873F31D" w14:textId="454D1E38"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2</w:t>
            </w:r>
          </w:p>
        </w:tc>
      </w:tr>
      <w:tr w:rsidR="00E749E7" w:rsidRPr="001D52AA" w14:paraId="3941FA2F" w14:textId="77777777" w:rsidTr="00E749E7">
        <w:trPr>
          <w:trHeight w:val="394"/>
        </w:trPr>
        <w:tc>
          <w:tcPr>
            <w:tcW w:w="1428" w:type="dxa"/>
            <w:vAlign w:val="center"/>
          </w:tcPr>
          <w:p w14:paraId="25266CDB" w14:textId="4C519670"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Trade; repair of motor vehicles</w:t>
            </w:r>
            <w:r w:rsidRPr="001D52AA">
              <w:rPr>
                <w:sz w:val="16"/>
                <w:szCs w:val="16"/>
              </w:rPr>
              <w:t>Δ</w:t>
            </w:r>
          </w:p>
        </w:tc>
        <w:tc>
          <w:tcPr>
            <w:tcW w:w="829" w:type="dxa"/>
            <w:vAlign w:val="center"/>
          </w:tcPr>
          <w:p w14:paraId="4E2ACD19" w14:textId="0EF74A32" w:rsidR="00E749E7" w:rsidRPr="001D52AA" w:rsidRDefault="00E749E7" w:rsidP="00E749E7">
            <w:pPr>
              <w:spacing w:before="0" w:after="0" w:line="180" w:lineRule="exact"/>
              <w:contextualSpacing/>
              <w:jc w:val="right"/>
              <w:rPr>
                <w:sz w:val="16"/>
                <w:szCs w:val="16"/>
              </w:rPr>
            </w:pPr>
            <w:r w:rsidRPr="001D52AA">
              <w:rPr>
                <w:sz w:val="16"/>
                <w:szCs w:val="16"/>
              </w:rPr>
              <w:t>12</w:t>
            </w:r>
            <w:r w:rsidR="004E44ED" w:rsidRPr="001D52AA">
              <w:rPr>
                <w:sz w:val="16"/>
                <w:szCs w:val="16"/>
              </w:rPr>
              <w:t>,</w:t>
            </w:r>
            <w:r w:rsidRPr="001D52AA">
              <w:rPr>
                <w:sz w:val="16"/>
                <w:szCs w:val="16"/>
              </w:rPr>
              <w:t>858</w:t>
            </w:r>
          </w:p>
        </w:tc>
        <w:tc>
          <w:tcPr>
            <w:tcW w:w="960" w:type="dxa"/>
            <w:vAlign w:val="center"/>
          </w:tcPr>
          <w:p w14:paraId="5B0B2A1F" w14:textId="145A61AD" w:rsidR="00E749E7" w:rsidRPr="001D52AA" w:rsidRDefault="00E749E7" w:rsidP="00E749E7">
            <w:pPr>
              <w:spacing w:before="0" w:after="0" w:line="180" w:lineRule="exact"/>
              <w:contextualSpacing/>
              <w:jc w:val="right"/>
              <w:rPr>
                <w:sz w:val="16"/>
                <w:szCs w:val="16"/>
              </w:rPr>
            </w:pPr>
            <w:r w:rsidRPr="001D52AA">
              <w:rPr>
                <w:sz w:val="16"/>
                <w:szCs w:val="16"/>
              </w:rPr>
              <w:t>1</w:t>
            </w:r>
            <w:r w:rsidR="004E44ED" w:rsidRPr="001D52AA">
              <w:rPr>
                <w:sz w:val="16"/>
                <w:szCs w:val="16"/>
              </w:rPr>
              <w:t>,</w:t>
            </w:r>
            <w:r w:rsidRPr="001D52AA">
              <w:rPr>
                <w:sz w:val="16"/>
                <w:szCs w:val="16"/>
              </w:rPr>
              <w:t>999</w:t>
            </w:r>
            <w:r w:rsidR="004E44ED" w:rsidRPr="001D52AA">
              <w:rPr>
                <w:sz w:val="16"/>
                <w:szCs w:val="16"/>
              </w:rPr>
              <w:t>.</w:t>
            </w:r>
            <w:r w:rsidRPr="001D52AA">
              <w:rPr>
                <w:sz w:val="16"/>
                <w:szCs w:val="16"/>
              </w:rPr>
              <w:t>6</w:t>
            </w:r>
          </w:p>
        </w:tc>
        <w:tc>
          <w:tcPr>
            <w:tcW w:w="960" w:type="dxa"/>
            <w:vAlign w:val="center"/>
          </w:tcPr>
          <w:p w14:paraId="565BD2A2" w14:textId="6A61ED0E" w:rsidR="00E749E7" w:rsidRPr="001D52AA" w:rsidRDefault="00E749E7" w:rsidP="00E749E7">
            <w:pPr>
              <w:spacing w:before="0" w:after="0" w:line="180" w:lineRule="exact"/>
              <w:contextualSpacing/>
              <w:jc w:val="right"/>
              <w:rPr>
                <w:sz w:val="16"/>
                <w:szCs w:val="16"/>
              </w:rPr>
            </w:pPr>
            <w:r w:rsidRPr="001D52AA">
              <w:rPr>
                <w:sz w:val="16"/>
                <w:szCs w:val="16"/>
              </w:rPr>
              <w:t>1</w:t>
            </w:r>
            <w:r w:rsidR="004E44ED" w:rsidRPr="001D52AA">
              <w:rPr>
                <w:sz w:val="16"/>
                <w:szCs w:val="16"/>
              </w:rPr>
              <w:t>,</w:t>
            </w:r>
            <w:r w:rsidRPr="001D52AA">
              <w:rPr>
                <w:sz w:val="16"/>
                <w:szCs w:val="16"/>
              </w:rPr>
              <w:t>933</w:t>
            </w:r>
            <w:r w:rsidR="004E44ED" w:rsidRPr="001D52AA">
              <w:rPr>
                <w:sz w:val="16"/>
                <w:szCs w:val="16"/>
              </w:rPr>
              <w:t>.</w:t>
            </w:r>
            <w:r w:rsidRPr="001D52AA">
              <w:rPr>
                <w:sz w:val="16"/>
                <w:szCs w:val="16"/>
              </w:rPr>
              <w:t>5</w:t>
            </w:r>
          </w:p>
        </w:tc>
        <w:tc>
          <w:tcPr>
            <w:tcW w:w="960" w:type="dxa"/>
            <w:vAlign w:val="center"/>
          </w:tcPr>
          <w:p w14:paraId="1BAC75DC" w14:textId="0C69847F" w:rsidR="00E749E7" w:rsidRPr="001D52AA" w:rsidRDefault="00E749E7" w:rsidP="00E749E7">
            <w:pPr>
              <w:spacing w:before="0" w:after="0" w:line="180" w:lineRule="exact"/>
              <w:contextualSpacing/>
              <w:jc w:val="right"/>
              <w:rPr>
                <w:sz w:val="16"/>
                <w:szCs w:val="16"/>
              </w:rPr>
            </w:pPr>
            <w:r w:rsidRPr="001D52AA">
              <w:rPr>
                <w:sz w:val="16"/>
                <w:szCs w:val="16"/>
              </w:rPr>
              <w:t>66</w:t>
            </w:r>
            <w:r w:rsidR="004E44ED" w:rsidRPr="001D52AA">
              <w:rPr>
                <w:sz w:val="16"/>
                <w:szCs w:val="16"/>
              </w:rPr>
              <w:t>.</w:t>
            </w:r>
            <w:r w:rsidRPr="001D52AA">
              <w:rPr>
                <w:sz w:val="16"/>
                <w:szCs w:val="16"/>
              </w:rPr>
              <w:t>2</w:t>
            </w:r>
          </w:p>
        </w:tc>
        <w:tc>
          <w:tcPr>
            <w:tcW w:w="961" w:type="dxa"/>
            <w:vAlign w:val="center"/>
          </w:tcPr>
          <w:p w14:paraId="423226B4" w14:textId="4C5DEFD8" w:rsidR="00E749E7" w:rsidRPr="001D52AA" w:rsidRDefault="00E749E7" w:rsidP="00E749E7">
            <w:pPr>
              <w:spacing w:before="0" w:after="0" w:line="180" w:lineRule="exact"/>
              <w:contextualSpacing/>
              <w:jc w:val="right"/>
              <w:rPr>
                <w:sz w:val="16"/>
                <w:szCs w:val="16"/>
              </w:rPr>
            </w:pPr>
            <w:r w:rsidRPr="001D52AA">
              <w:rPr>
                <w:sz w:val="16"/>
                <w:szCs w:val="16"/>
              </w:rPr>
              <w:t>54</w:t>
            </w:r>
            <w:r w:rsidR="004E44ED" w:rsidRPr="001D52AA">
              <w:rPr>
                <w:sz w:val="16"/>
                <w:szCs w:val="16"/>
              </w:rPr>
              <w:t>.</w:t>
            </w:r>
            <w:r w:rsidRPr="001D52AA">
              <w:rPr>
                <w:sz w:val="16"/>
                <w:szCs w:val="16"/>
              </w:rPr>
              <w:t>7</w:t>
            </w:r>
          </w:p>
        </w:tc>
        <w:tc>
          <w:tcPr>
            <w:tcW w:w="706" w:type="dxa"/>
            <w:vAlign w:val="center"/>
          </w:tcPr>
          <w:p w14:paraId="1903A08F" w14:textId="537C4B2D" w:rsidR="00E749E7" w:rsidRPr="001D52AA" w:rsidRDefault="00E749E7" w:rsidP="00E749E7">
            <w:pPr>
              <w:spacing w:before="0" w:after="0" w:line="180" w:lineRule="exact"/>
              <w:contextualSpacing/>
              <w:jc w:val="right"/>
              <w:rPr>
                <w:sz w:val="16"/>
                <w:szCs w:val="16"/>
              </w:rPr>
            </w:pPr>
            <w:r w:rsidRPr="001D52AA">
              <w:rPr>
                <w:sz w:val="16"/>
                <w:szCs w:val="16"/>
              </w:rPr>
              <w:t>2</w:t>
            </w:r>
            <w:r w:rsidR="004E44ED" w:rsidRPr="001D52AA">
              <w:rPr>
                <w:sz w:val="16"/>
                <w:szCs w:val="16"/>
              </w:rPr>
              <w:t>.</w:t>
            </w:r>
            <w:r w:rsidRPr="001D52AA">
              <w:rPr>
                <w:sz w:val="16"/>
                <w:szCs w:val="16"/>
              </w:rPr>
              <w:t>7</w:t>
            </w:r>
          </w:p>
        </w:tc>
        <w:tc>
          <w:tcPr>
            <w:tcW w:w="995" w:type="dxa"/>
            <w:vAlign w:val="center"/>
          </w:tcPr>
          <w:p w14:paraId="3B334745" w14:textId="21FF7859"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1</w:t>
            </w:r>
          </w:p>
        </w:tc>
      </w:tr>
      <w:tr w:rsidR="00E749E7" w:rsidRPr="001D52AA" w14:paraId="58A19452" w14:textId="77777777" w:rsidTr="00E749E7">
        <w:trPr>
          <w:trHeight w:val="394"/>
        </w:trPr>
        <w:tc>
          <w:tcPr>
            <w:tcW w:w="1428" w:type="dxa"/>
            <w:vAlign w:val="center"/>
          </w:tcPr>
          <w:p w14:paraId="35A13278" w14:textId="0FF50678"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Transport and storage</w:t>
            </w:r>
            <w:r w:rsidRPr="001D52AA">
              <w:rPr>
                <w:sz w:val="16"/>
                <w:szCs w:val="16"/>
              </w:rPr>
              <w:t xml:space="preserve">  </w:t>
            </w:r>
          </w:p>
        </w:tc>
        <w:tc>
          <w:tcPr>
            <w:tcW w:w="829" w:type="dxa"/>
            <w:vAlign w:val="center"/>
          </w:tcPr>
          <w:p w14:paraId="0419F59F" w14:textId="783BCFDE" w:rsidR="00E749E7" w:rsidRPr="001D52AA" w:rsidRDefault="00E749E7" w:rsidP="00E749E7">
            <w:pPr>
              <w:spacing w:before="0" w:after="0" w:line="180" w:lineRule="exact"/>
              <w:contextualSpacing/>
              <w:jc w:val="right"/>
              <w:rPr>
                <w:sz w:val="16"/>
                <w:szCs w:val="16"/>
              </w:rPr>
            </w:pPr>
            <w:r w:rsidRPr="001D52AA">
              <w:rPr>
                <w:sz w:val="16"/>
                <w:szCs w:val="16"/>
              </w:rPr>
              <w:t>3</w:t>
            </w:r>
            <w:r w:rsidR="004E44ED" w:rsidRPr="001D52AA">
              <w:rPr>
                <w:sz w:val="16"/>
                <w:szCs w:val="16"/>
              </w:rPr>
              <w:t>,</w:t>
            </w:r>
            <w:r w:rsidRPr="001D52AA">
              <w:rPr>
                <w:sz w:val="16"/>
                <w:szCs w:val="16"/>
              </w:rPr>
              <w:t>535</w:t>
            </w:r>
          </w:p>
        </w:tc>
        <w:tc>
          <w:tcPr>
            <w:tcW w:w="960" w:type="dxa"/>
            <w:vAlign w:val="center"/>
          </w:tcPr>
          <w:p w14:paraId="72F087EF" w14:textId="29B66ABF" w:rsidR="00E749E7" w:rsidRPr="001D52AA" w:rsidRDefault="00E749E7" w:rsidP="00E749E7">
            <w:pPr>
              <w:spacing w:before="0" w:after="0" w:line="180" w:lineRule="exact"/>
              <w:contextualSpacing/>
              <w:jc w:val="right"/>
              <w:rPr>
                <w:sz w:val="16"/>
                <w:szCs w:val="16"/>
              </w:rPr>
            </w:pPr>
            <w:r w:rsidRPr="001D52AA">
              <w:rPr>
                <w:sz w:val="16"/>
                <w:szCs w:val="16"/>
              </w:rPr>
              <w:t>327</w:t>
            </w:r>
            <w:r w:rsidR="004E44ED" w:rsidRPr="001D52AA">
              <w:rPr>
                <w:sz w:val="16"/>
                <w:szCs w:val="16"/>
              </w:rPr>
              <w:t>.</w:t>
            </w:r>
            <w:r w:rsidRPr="001D52AA">
              <w:rPr>
                <w:sz w:val="16"/>
                <w:szCs w:val="16"/>
              </w:rPr>
              <w:t>3</w:t>
            </w:r>
          </w:p>
        </w:tc>
        <w:tc>
          <w:tcPr>
            <w:tcW w:w="960" w:type="dxa"/>
            <w:vAlign w:val="center"/>
          </w:tcPr>
          <w:p w14:paraId="109BDE5A" w14:textId="229ABD20" w:rsidR="00E749E7" w:rsidRPr="001D52AA" w:rsidRDefault="00E749E7" w:rsidP="00E749E7">
            <w:pPr>
              <w:spacing w:before="0" w:after="0" w:line="180" w:lineRule="exact"/>
              <w:contextualSpacing/>
              <w:jc w:val="right"/>
              <w:rPr>
                <w:sz w:val="16"/>
                <w:szCs w:val="16"/>
              </w:rPr>
            </w:pPr>
            <w:r w:rsidRPr="001D52AA">
              <w:rPr>
                <w:sz w:val="16"/>
                <w:szCs w:val="16"/>
              </w:rPr>
              <w:t>309</w:t>
            </w:r>
            <w:r w:rsidR="004E44ED" w:rsidRPr="001D52AA">
              <w:rPr>
                <w:sz w:val="16"/>
                <w:szCs w:val="16"/>
              </w:rPr>
              <w:t>.</w:t>
            </w:r>
            <w:r w:rsidRPr="001D52AA">
              <w:rPr>
                <w:sz w:val="16"/>
                <w:szCs w:val="16"/>
              </w:rPr>
              <w:t>1</w:t>
            </w:r>
          </w:p>
        </w:tc>
        <w:tc>
          <w:tcPr>
            <w:tcW w:w="960" w:type="dxa"/>
            <w:vAlign w:val="center"/>
          </w:tcPr>
          <w:p w14:paraId="46ADE65B" w14:textId="77D6E1E3" w:rsidR="00E749E7" w:rsidRPr="001D52AA" w:rsidRDefault="00E749E7" w:rsidP="00E749E7">
            <w:pPr>
              <w:spacing w:before="0" w:after="0" w:line="180" w:lineRule="exact"/>
              <w:contextualSpacing/>
              <w:jc w:val="right"/>
              <w:rPr>
                <w:sz w:val="16"/>
                <w:szCs w:val="16"/>
              </w:rPr>
            </w:pPr>
            <w:r w:rsidRPr="001D52AA">
              <w:rPr>
                <w:sz w:val="16"/>
                <w:szCs w:val="16"/>
              </w:rPr>
              <w:t>18</w:t>
            </w:r>
            <w:r w:rsidR="004E44ED" w:rsidRPr="001D52AA">
              <w:rPr>
                <w:sz w:val="16"/>
                <w:szCs w:val="16"/>
              </w:rPr>
              <w:t>.</w:t>
            </w:r>
            <w:r w:rsidRPr="001D52AA">
              <w:rPr>
                <w:sz w:val="16"/>
                <w:szCs w:val="16"/>
              </w:rPr>
              <w:t>2</w:t>
            </w:r>
          </w:p>
        </w:tc>
        <w:tc>
          <w:tcPr>
            <w:tcW w:w="961" w:type="dxa"/>
            <w:vAlign w:val="center"/>
          </w:tcPr>
          <w:p w14:paraId="186B0BB9" w14:textId="0EFD2203" w:rsidR="00E749E7" w:rsidRPr="001D52AA" w:rsidRDefault="00E749E7" w:rsidP="00E749E7">
            <w:pPr>
              <w:spacing w:before="0" w:after="0" w:line="180" w:lineRule="exact"/>
              <w:contextualSpacing/>
              <w:jc w:val="right"/>
              <w:rPr>
                <w:sz w:val="16"/>
                <w:szCs w:val="16"/>
              </w:rPr>
            </w:pPr>
            <w:r w:rsidRPr="001D52AA">
              <w:rPr>
                <w:sz w:val="16"/>
                <w:szCs w:val="16"/>
              </w:rPr>
              <w:t>14</w:t>
            </w:r>
            <w:r w:rsidR="004E44ED" w:rsidRPr="001D52AA">
              <w:rPr>
                <w:sz w:val="16"/>
                <w:szCs w:val="16"/>
              </w:rPr>
              <w:t>.</w:t>
            </w:r>
            <w:r w:rsidRPr="001D52AA">
              <w:rPr>
                <w:sz w:val="16"/>
                <w:szCs w:val="16"/>
              </w:rPr>
              <w:t>6</w:t>
            </w:r>
          </w:p>
        </w:tc>
        <w:tc>
          <w:tcPr>
            <w:tcW w:w="706" w:type="dxa"/>
            <w:vAlign w:val="center"/>
          </w:tcPr>
          <w:p w14:paraId="5DAD89CD" w14:textId="67CBA7D2" w:rsidR="00E749E7" w:rsidRPr="001D52AA" w:rsidRDefault="00E749E7" w:rsidP="00E749E7">
            <w:pPr>
              <w:spacing w:before="0" w:after="0" w:line="180" w:lineRule="exact"/>
              <w:contextualSpacing/>
              <w:jc w:val="right"/>
              <w:rPr>
                <w:sz w:val="16"/>
                <w:szCs w:val="16"/>
              </w:rPr>
            </w:pPr>
            <w:r w:rsidRPr="001D52AA">
              <w:rPr>
                <w:sz w:val="16"/>
                <w:szCs w:val="16"/>
              </w:rPr>
              <w:t>4</w:t>
            </w:r>
            <w:r w:rsidR="004E44ED" w:rsidRPr="001D52AA">
              <w:rPr>
                <w:sz w:val="16"/>
                <w:szCs w:val="16"/>
              </w:rPr>
              <w:t>.</w:t>
            </w:r>
            <w:r w:rsidRPr="001D52AA">
              <w:rPr>
                <w:sz w:val="16"/>
                <w:szCs w:val="16"/>
              </w:rPr>
              <w:t>5</w:t>
            </w:r>
          </w:p>
        </w:tc>
        <w:tc>
          <w:tcPr>
            <w:tcW w:w="995" w:type="dxa"/>
            <w:vAlign w:val="center"/>
          </w:tcPr>
          <w:p w14:paraId="658C7641" w14:textId="01D8FD88" w:rsidR="00E749E7" w:rsidRPr="001D52AA" w:rsidRDefault="00E749E7" w:rsidP="00E749E7">
            <w:pPr>
              <w:spacing w:before="0" w:after="0" w:line="180" w:lineRule="exact"/>
              <w:contextualSpacing/>
              <w:jc w:val="right"/>
              <w:rPr>
                <w:sz w:val="16"/>
                <w:szCs w:val="16"/>
              </w:rPr>
            </w:pPr>
            <w:r w:rsidRPr="001D52AA">
              <w:rPr>
                <w:sz w:val="16"/>
                <w:szCs w:val="16"/>
              </w:rPr>
              <w:t>1</w:t>
            </w:r>
            <w:r w:rsidR="004E44ED" w:rsidRPr="001D52AA">
              <w:rPr>
                <w:sz w:val="16"/>
                <w:szCs w:val="16"/>
              </w:rPr>
              <w:t>.</w:t>
            </w:r>
            <w:r w:rsidRPr="001D52AA">
              <w:rPr>
                <w:sz w:val="16"/>
                <w:szCs w:val="16"/>
              </w:rPr>
              <w:t>7</w:t>
            </w:r>
          </w:p>
        </w:tc>
      </w:tr>
      <w:tr w:rsidR="00E749E7" w:rsidRPr="001D52AA" w14:paraId="7F6AA22F" w14:textId="77777777" w:rsidTr="00E749E7">
        <w:trPr>
          <w:trHeight w:val="394"/>
        </w:trPr>
        <w:tc>
          <w:tcPr>
            <w:tcW w:w="1428" w:type="dxa"/>
            <w:vAlign w:val="center"/>
          </w:tcPr>
          <w:p w14:paraId="49C3FF88" w14:textId="7D5F260A"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Accommodation and catering  Δ</w:t>
            </w:r>
          </w:p>
        </w:tc>
        <w:tc>
          <w:tcPr>
            <w:tcW w:w="829" w:type="dxa"/>
            <w:vAlign w:val="center"/>
          </w:tcPr>
          <w:p w14:paraId="7F2ED3E7" w14:textId="58D6F833" w:rsidR="00E749E7" w:rsidRPr="001D52AA" w:rsidRDefault="00E749E7" w:rsidP="00E749E7">
            <w:pPr>
              <w:spacing w:before="0" w:after="0" w:line="180" w:lineRule="exact"/>
              <w:contextualSpacing/>
              <w:jc w:val="right"/>
              <w:rPr>
                <w:sz w:val="16"/>
                <w:szCs w:val="16"/>
              </w:rPr>
            </w:pPr>
            <w:r w:rsidRPr="001D52AA">
              <w:rPr>
                <w:sz w:val="16"/>
                <w:szCs w:val="16"/>
              </w:rPr>
              <w:t>1</w:t>
            </w:r>
            <w:r w:rsidR="004E44ED" w:rsidRPr="001D52AA">
              <w:rPr>
                <w:sz w:val="16"/>
                <w:szCs w:val="16"/>
              </w:rPr>
              <w:t>,</w:t>
            </w:r>
            <w:r w:rsidRPr="001D52AA">
              <w:rPr>
                <w:sz w:val="16"/>
                <w:szCs w:val="16"/>
              </w:rPr>
              <w:t>316</w:t>
            </w:r>
          </w:p>
        </w:tc>
        <w:tc>
          <w:tcPr>
            <w:tcW w:w="960" w:type="dxa"/>
            <w:vAlign w:val="center"/>
          </w:tcPr>
          <w:p w14:paraId="42843A68" w14:textId="4ABC9CF8" w:rsidR="00E749E7" w:rsidRPr="001D52AA" w:rsidRDefault="00E749E7" w:rsidP="00E749E7">
            <w:pPr>
              <w:spacing w:before="0" w:after="0" w:line="180" w:lineRule="exact"/>
              <w:contextualSpacing/>
              <w:jc w:val="right"/>
              <w:rPr>
                <w:sz w:val="16"/>
                <w:szCs w:val="16"/>
              </w:rPr>
            </w:pPr>
            <w:r w:rsidRPr="001D52AA">
              <w:rPr>
                <w:sz w:val="16"/>
                <w:szCs w:val="16"/>
              </w:rPr>
              <w:t>44</w:t>
            </w:r>
            <w:r w:rsidR="004E44ED" w:rsidRPr="001D52AA">
              <w:rPr>
                <w:sz w:val="16"/>
                <w:szCs w:val="16"/>
              </w:rPr>
              <w:t>.</w:t>
            </w:r>
            <w:r w:rsidRPr="001D52AA">
              <w:rPr>
                <w:sz w:val="16"/>
                <w:szCs w:val="16"/>
              </w:rPr>
              <w:t>3</w:t>
            </w:r>
          </w:p>
        </w:tc>
        <w:tc>
          <w:tcPr>
            <w:tcW w:w="960" w:type="dxa"/>
            <w:vAlign w:val="center"/>
          </w:tcPr>
          <w:p w14:paraId="65C17A6D" w14:textId="3CE494E8" w:rsidR="00E749E7" w:rsidRPr="001D52AA" w:rsidRDefault="00E749E7" w:rsidP="00E749E7">
            <w:pPr>
              <w:spacing w:before="0" w:after="0" w:line="180" w:lineRule="exact"/>
              <w:contextualSpacing/>
              <w:jc w:val="right"/>
              <w:rPr>
                <w:sz w:val="16"/>
                <w:szCs w:val="16"/>
              </w:rPr>
            </w:pPr>
            <w:r w:rsidRPr="001D52AA">
              <w:rPr>
                <w:sz w:val="16"/>
                <w:szCs w:val="16"/>
              </w:rPr>
              <w:t>40</w:t>
            </w:r>
            <w:r w:rsidR="004E44ED" w:rsidRPr="001D52AA">
              <w:rPr>
                <w:sz w:val="16"/>
                <w:szCs w:val="16"/>
              </w:rPr>
              <w:t>.</w:t>
            </w:r>
            <w:r w:rsidRPr="001D52AA">
              <w:rPr>
                <w:sz w:val="16"/>
                <w:szCs w:val="16"/>
              </w:rPr>
              <w:t>1</w:t>
            </w:r>
          </w:p>
        </w:tc>
        <w:tc>
          <w:tcPr>
            <w:tcW w:w="960" w:type="dxa"/>
            <w:vAlign w:val="center"/>
          </w:tcPr>
          <w:p w14:paraId="4A828ED9" w14:textId="0915565E" w:rsidR="00E749E7" w:rsidRPr="001D52AA" w:rsidRDefault="00E749E7" w:rsidP="00E749E7">
            <w:pPr>
              <w:spacing w:before="0" w:after="0" w:line="180" w:lineRule="exact"/>
              <w:contextualSpacing/>
              <w:jc w:val="right"/>
              <w:rPr>
                <w:sz w:val="16"/>
                <w:szCs w:val="16"/>
              </w:rPr>
            </w:pPr>
            <w:r w:rsidRPr="001D52AA">
              <w:rPr>
                <w:sz w:val="16"/>
                <w:szCs w:val="16"/>
              </w:rPr>
              <w:t>4</w:t>
            </w:r>
            <w:r w:rsidR="004E44ED" w:rsidRPr="001D52AA">
              <w:rPr>
                <w:sz w:val="16"/>
                <w:szCs w:val="16"/>
              </w:rPr>
              <w:t>.</w:t>
            </w:r>
            <w:r w:rsidRPr="001D52AA">
              <w:rPr>
                <w:sz w:val="16"/>
                <w:szCs w:val="16"/>
              </w:rPr>
              <w:t>3</w:t>
            </w:r>
          </w:p>
        </w:tc>
        <w:tc>
          <w:tcPr>
            <w:tcW w:w="961" w:type="dxa"/>
            <w:vAlign w:val="center"/>
          </w:tcPr>
          <w:p w14:paraId="0DAF0037" w14:textId="7CD435B0" w:rsidR="00E749E7" w:rsidRPr="001D52AA" w:rsidRDefault="00E749E7" w:rsidP="00E749E7">
            <w:pPr>
              <w:spacing w:before="0" w:after="0" w:line="180" w:lineRule="exact"/>
              <w:contextualSpacing/>
              <w:jc w:val="right"/>
              <w:rPr>
                <w:sz w:val="16"/>
                <w:szCs w:val="16"/>
              </w:rPr>
            </w:pPr>
            <w:r w:rsidRPr="001D52AA">
              <w:rPr>
                <w:sz w:val="16"/>
                <w:szCs w:val="16"/>
              </w:rPr>
              <w:t>3</w:t>
            </w:r>
            <w:r w:rsidR="004E44ED" w:rsidRPr="001D52AA">
              <w:rPr>
                <w:sz w:val="16"/>
                <w:szCs w:val="16"/>
              </w:rPr>
              <w:t>.</w:t>
            </w:r>
            <w:r w:rsidRPr="001D52AA">
              <w:rPr>
                <w:sz w:val="16"/>
                <w:szCs w:val="16"/>
              </w:rPr>
              <w:t>7</w:t>
            </w:r>
          </w:p>
        </w:tc>
        <w:tc>
          <w:tcPr>
            <w:tcW w:w="706" w:type="dxa"/>
            <w:vAlign w:val="center"/>
          </w:tcPr>
          <w:p w14:paraId="0DA7E83E" w14:textId="066D95B6" w:rsidR="00E749E7" w:rsidRPr="001D52AA" w:rsidRDefault="00E749E7" w:rsidP="00E749E7">
            <w:pPr>
              <w:spacing w:before="0" w:after="0" w:line="180" w:lineRule="exact"/>
              <w:contextualSpacing/>
              <w:jc w:val="right"/>
              <w:rPr>
                <w:sz w:val="16"/>
                <w:szCs w:val="16"/>
              </w:rPr>
            </w:pPr>
            <w:r w:rsidRPr="001D52AA">
              <w:rPr>
                <w:sz w:val="16"/>
                <w:szCs w:val="16"/>
              </w:rPr>
              <w:t>8</w:t>
            </w:r>
            <w:r w:rsidR="004E44ED" w:rsidRPr="001D52AA">
              <w:rPr>
                <w:sz w:val="16"/>
                <w:szCs w:val="16"/>
              </w:rPr>
              <w:t>.</w:t>
            </w:r>
            <w:r w:rsidRPr="001D52AA">
              <w:rPr>
                <w:sz w:val="16"/>
                <w:szCs w:val="16"/>
              </w:rPr>
              <w:t>4</w:t>
            </w:r>
          </w:p>
        </w:tc>
        <w:tc>
          <w:tcPr>
            <w:tcW w:w="995" w:type="dxa"/>
            <w:vAlign w:val="center"/>
          </w:tcPr>
          <w:p w14:paraId="7D855714" w14:textId="077BB5F2"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3</w:t>
            </w:r>
          </w:p>
        </w:tc>
      </w:tr>
      <w:tr w:rsidR="00E749E7" w:rsidRPr="001D52AA" w14:paraId="4F43BEC1" w14:textId="77777777" w:rsidTr="00E749E7">
        <w:trPr>
          <w:trHeight w:val="394"/>
        </w:trPr>
        <w:tc>
          <w:tcPr>
            <w:tcW w:w="1428" w:type="dxa"/>
            <w:vAlign w:val="center"/>
          </w:tcPr>
          <w:p w14:paraId="38DCD218"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Information and communication</w:t>
            </w:r>
          </w:p>
        </w:tc>
        <w:tc>
          <w:tcPr>
            <w:tcW w:w="829" w:type="dxa"/>
            <w:vAlign w:val="center"/>
          </w:tcPr>
          <w:p w14:paraId="0A74C7A7" w14:textId="7C57AC57" w:rsidR="00E749E7" w:rsidRPr="001D52AA" w:rsidRDefault="00E749E7" w:rsidP="00E749E7">
            <w:pPr>
              <w:spacing w:before="0" w:after="0" w:line="180" w:lineRule="exact"/>
              <w:contextualSpacing/>
              <w:jc w:val="right"/>
              <w:rPr>
                <w:sz w:val="16"/>
                <w:szCs w:val="16"/>
              </w:rPr>
            </w:pPr>
            <w:r w:rsidRPr="001D52AA">
              <w:rPr>
                <w:sz w:val="16"/>
                <w:szCs w:val="16"/>
              </w:rPr>
              <w:t>2</w:t>
            </w:r>
            <w:r w:rsidR="004E44ED" w:rsidRPr="001D52AA">
              <w:rPr>
                <w:sz w:val="16"/>
                <w:szCs w:val="16"/>
              </w:rPr>
              <w:t>,</w:t>
            </w:r>
            <w:r w:rsidRPr="001D52AA">
              <w:rPr>
                <w:sz w:val="16"/>
                <w:szCs w:val="16"/>
              </w:rPr>
              <w:t>429</w:t>
            </w:r>
          </w:p>
        </w:tc>
        <w:tc>
          <w:tcPr>
            <w:tcW w:w="960" w:type="dxa"/>
            <w:vAlign w:val="center"/>
          </w:tcPr>
          <w:p w14:paraId="3D1BF87B" w14:textId="7DF0416A" w:rsidR="00E749E7" w:rsidRPr="001D52AA" w:rsidRDefault="00E749E7" w:rsidP="00E749E7">
            <w:pPr>
              <w:spacing w:before="0" w:after="0" w:line="180" w:lineRule="exact"/>
              <w:contextualSpacing/>
              <w:jc w:val="right"/>
              <w:rPr>
                <w:sz w:val="16"/>
                <w:szCs w:val="16"/>
              </w:rPr>
            </w:pPr>
            <w:r w:rsidRPr="001D52AA">
              <w:rPr>
                <w:sz w:val="16"/>
                <w:szCs w:val="16"/>
              </w:rPr>
              <w:t>244</w:t>
            </w:r>
            <w:r w:rsidR="004E44ED" w:rsidRPr="001D52AA">
              <w:rPr>
                <w:sz w:val="16"/>
                <w:szCs w:val="16"/>
              </w:rPr>
              <w:t>.</w:t>
            </w:r>
            <w:r w:rsidRPr="001D52AA">
              <w:rPr>
                <w:sz w:val="16"/>
                <w:szCs w:val="16"/>
              </w:rPr>
              <w:t>7</w:t>
            </w:r>
          </w:p>
        </w:tc>
        <w:tc>
          <w:tcPr>
            <w:tcW w:w="960" w:type="dxa"/>
            <w:vAlign w:val="center"/>
          </w:tcPr>
          <w:p w14:paraId="751863F7" w14:textId="7D738AA3" w:rsidR="00E749E7" w:rsidRPr="001D52AA" w:rsidRDefault="00E749E7" w:rsidP="00E749E7">
            <w:pPr>
              <w:spacing w:before="0" w:after="0" w:line="180" w:lineRule="exact"/>
              <w:contextualSpacing/>
              <w:jc w:val="right"/>
              <w:rPr>
                <w:sz w:val="16"/>
                <w:szCs w:val="16"/>
              </w:rPr>
            </w:pPr>
            <w:r w:rsidRPr="001D52AA">
              <w:rPr>
                <w:sz w:val="16"/>
                <w:szCs w:val="16"/>
              </w:rPr>
              <w:t>225</w:t>
            </w:r>
            <w:r w:rsidR="004E44ED" w:rsidRPr="001D52AA">
              <w:rPr>
                <w:sz w:val="16"/>
                <w:szCs w:val="16"/>
              </w:rPr>
              <w:t>.</w:t>
            </w:r>
            <w:r w:rsidRPr="001D52AA">
              <w:rPr>
                <w:sz w:val="16"/>
                <w:szCs w:val="16"/>
              </w:rPr>
              <w:t>5</w:t>
            </w:r>
          </w:p>
        </w:tc>
        <w:tc>
          <w:tcPr>
            <w:tcW w:w="960" w:type="dxa"/>
            <w:vAlign w:val="center"/>
          </w:tcPr>
          <w:p w14:paraId="43C00067" w14:textId="4A121B4F" w:rsidR="00E749E7" w:rsidRPr="001D52AA" w:rsidRDefault="00E749E7" w:rsidP="00E749E7">
            <w:pPr>
              <w:spacing w:before="0" w:after="0" w:line="180" w:lineRule="exact"/>
              <w:contextualSpacing/>
              <w:jc w:val="right"/>
              <w:rPr>
                <w:sz w:val="16"/>
                <w:szCs w:val="16"/>
              </w:rPr>
            </w:pPr>
            <w:r w:rsidRPr="001D52AA">
              <w:rPr>
                <w:sz w:val="16"/>
                <w:szCs w:val="16"/>
              </w:rPr>
              <w:t>19</w:t>
            </w:r>
            <w:r w:rsidR="004E44ED" w:rsidRPr="001D52AA">
              <w:rPr>
                <w:sz w:val="16"/>
                <w:szCs w:val="16"/>
              </w:rPr>
              <w:t>.</w:t>
            </w:r>
            <w:r w:rsidRPr="001D52AA">
              <w:rPr>
                <w:sz w:val="16"/>
                <w:szCs w:val="16"/>
              </w:rPr>
              <w:t>2</w:t>
            </w:r>
          </w:p>
        </w:tc>
        <w:tc>
          <w:tcPr>
            <w:tcW w:w="961" w:type="dxa"/>
            <w:vAlign w:val="center"/>
          </w:tcPr>
          <w:p w14:paraId="37DC4B0E" w14:textId="4776CD48" w:rsidR="00E749E7" w:rsidRPr="001D52AA" w:rsidRDefault="00E749E7" w:rsidP="00E749E7">
            <w:pPr>
              <w:spacing w:before="0" w:after="0" w:line="180" w:lineRule="exact"/>
              <w:contextualSpacing/>
              <w:jc w:val="right"/>
              <w:rPr>
                <w:sz w:val="16"/>
                <w:szCs w:val="16"/>
              </w:rPr>
            </w:pPr>
            <w:r w:rsidRPr="001D52AA">
              <w:rPr>
                <w:sz w:val="16"/>
                <w:szCs w:val="16"/>
              </w:rPr>
              <w:t>16</w:t>
            </w:r>
            <w:r w:rsidR="004E44ED" w:rsidRPr="001D52AA">
              <w:rPr>
                <w:sz w:val="16"/>
                <w:szCs w:val="16"/>
              </w:rPr>
              <w:t>.</w:t>
            </w:r>
            <w:r w:rsidRPr="001D52AA">
              <w:rPr>
                <w:sz w:val="16"/>
                <w:szCs w:val="16"/>
              </w:rPr>
              <w:t>2</w:t>
            </w:r>
          </w:p>
        </w:tc>
        <w:tc>
          <w:tcPr>
            <w:tcW w:w="706" w:type="dxa"/>
            <w:vAlign w:val="center"/>
          </w:tcPr>
          <w:p w14:paraId="1938378C" w14:textId="37D228DF" w:rsidR="00E749E7" w:rsidRPr="001D52AA" w:rsidRDefault="00E749E7" w:rsidP="00E749E7">
            <w:pPr>
              <w:spacing w:before="0" w:after="0" w:line="180" w:lineRule="exact"/>
              <w:contextualSpacing/>
              <w:jc w:val="right"/>
              <w:rPr>
                <w:sz w:val="16"/>
                <w:szCs w:val="16"/>
              </w:rPr>
            </w:pPr>
            <w:r w:rsidRPr="001D52AA">
              <w:rPr>
                <w:sz w:val="16"/>
                <w:szCs w:val="16"/>
              </w:rPr>
              <w:t>6</w:t>
            </w:r>
            <w:r w:rsidR="004E44ED" w:rsidRPr="001D52AA">
              <w:rPr>
                <w:sz w:val="16"/>
                <w:szCs w:val="16"/>
              </w:rPr>
              <w:t>.</w:t>
            </w:r>
            <w:r w:rsidRPr="001D52AA">
              <w:rPr>
                <w:sz w:val="16"/>
                <w:szCs w:val="16"/>
              </w:rPr>
              <w:t>6</w:t>
            </w:r>
          </w:p>
        </w:tc>
        <w:tc>
          <w:tcPr>
            <w:tcW w:w="995" w:type="dxa"/>
            <w:vAlign w:val="center"/>
          </w:tcPr>
          <w:p w14:paraId="1CB7B913" w14:textId="2D023458"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9</w:t>
            </w:r>
          </w:p>
        </w:tc>
      </w:tr>
      <w:tr w:rsidR="00E749E7" w:rsidRPr="001D52AA" w14:paraId="1D0FC495" w14:textId="77777777" w:rsidTr="00E749E7">
        <w:trPr>
          <w:trHeight w:val="394"/>
        </w:trPr>
        <w:tc>
          <w:tcPr>
            <w:tcW w:w="1428" w:type="dxa"/>
            <w:vAlign w:val="center"/>
          </w:tcPr>
          <w:p w14:paraId="74F9DC6F"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Real estate activities</w:t>
            </w:r>
          </w:p>
        </w:tc>
        <w:tc>
          <w:tcPr>
            <w:tcW w:w="829" w:type="dxa"/>
            <w:vAlign w:val="center"/>
          </w:tcPr>
          <w:p w14:paraId="308A84DD" w14:textId="7EC95387" w:rsidR="00E749E7" w:rsidRPr="001D52AA" w:rsidRDefault="00E749E7" w:rsidP="00E749E7">
            <w:pPr>
              <w:spacing w:before="0" w:after="0" w:line="180" w:lineRule="exact"/>
              <w:contextualSpacing/>
              <w:jc w:val="right"/>
              <w:rPr>
                <w:sz w:val="16"/>
                <w:szCs w:val="16"/>
              </w:rPr>
            </w:pPr>
            <w:r w:rsidRPr="001D52AA">
              <w:rPr>
                <w:sz w:val="16"/>
                <w:szCs w:val="16"/>
              </w:rPr>
              <w:t>1</w:t>
            </w:r>
            <w:r w:rsidR="004E44ED" w:rsidRPr="001D52AA">
              <w:rPr>
                <w:sz w:val="16"/>
                <w:szCs w:val="16"/>
              </w:rPr>
              <w:t>,</w:t>
            </w:r>
            <w:r w:rsidRPr="001D52AA">
              <w:rPr>
                <w:sz w:val="16"/>
                <w:szCs w:val="16"/>
              </w:rPr>
              <w:t>841</w:t>
            </w:r>
          </w:p>
        </w:tc>
        <w:tc>
          <w:tcPr>
            <w:tcW w:w="960" w:type="dxa"/>
            <w:vAlign w:val="center"/>
          </w:tcPr>
          <w:p w14:paraId="4D17D38C" w14:textId="0FA682F5" w:rsidR="00E749E7" w:rsidRPr="001D52AA" w:rsidRDefault="00E749E7" w:rsidP="00E749E7">
            <w:pPr>
              <w:spacing w:before="0" w:after="0" w:line="180" w:lineRule="exact"/>
              <w:contextualSpacing/>
              <w:jc w:val="right"/>
              <w:rPr>
                <w:sz w:val="16"/>
                <w:szCs w:val="16"/>
              </w:rPr>
            </w:pPr>
            <w:r w:rsidRPr="001D52AA">
              <w:rPr>
                <w:sz w:val="16"/>
                <w:szCs w:val="16"/>
              </w:rPr>
              <w:t>64</w:t>
            </w:r>
            <w:r w:rsidR="004E44ED" w:rsidRPr="001D52AA">
              <w:rPr>
                <w:sz w:val="16"/>
                <w:szCs w:val="16"/>
              </w:rPr>
              <w:t>.</w:t>
            </w:r>
            <w:r w:rsidRPr="001D52AA">
              <w:rPr>
                <w:sz w:val="16"/>
                <w:szCs w:val="16"/>
              </w:rPr>
              <w:t>9</w:t>
            </w:r>
          </w:p>
        </w:tc>
        <w:tc>
          <w:tcPr>
            <w:tcW w:w="960" w:type="dxa"/>
            <w:vAlign w:val="center"/>
          </w:tcPr>
          <w:p w14:paraId="261B83B8" w14:textId="09EED88E" w:rsidR="00E749E7" w:rsidRPr="001D52AA" w:rsidRDefault="00E749E7" w:rsidP="00E749E7">
            <w:pPr>
              <w:spacing w:before="0" w:after="0" w:line="180" w:lineRule="exact"/>
              <w:contextualSpacing/>
              <w:jc w:val="right"/>
              <w:rPr>
                <w:sz w:val="16"/>
                <w:szCs w:val="16"/>
              </w:rPr>
            </w:pPr>
            <w:r w:rsidRPr="001D52AA">
              <w:rPr>
                <w:sz w:val="16"/>
                <w:szCs w:val="16"/>
              </w:rPr>
              <w:t>60</w:t>
            </w:r>
            <w:r w:rsidR="004E44ED" w:rsidRPr="001D52AA">
              <w:rPr>
                <w:sz w:val="16"/>
                <w:szCs w:val="16"/>
              </w:rPr>
              <w:t>.</w:t>
            </w:r>
            <w:r w:rsidRPr="001D52AA">
              <w:rPr>
                <w:sz w:val="16"/>
                <w:szCs w:val="16"/>
              </w:rPr>
              <w:t>2</w:t>
            </w:r>
          </w:p>
        </w:tc>
        <w:tc>
          <w:tcPr>
            <w:tcW w:w="960" w:type="dxa"/>
            <w:vAlign w:val="center"/>
          </w:tcPr>
          <w:p w14:paraId="0898E5DD" w14:textId="4B0AFC97" w:rsidR="00E749E7" w:rsidRPr="001D52AA" w:rsidRDefault="00E749E7" w:rsidP="00E749E7">
            <w:pPr>
              <w:spacing w:before="0" w:after="0" w:line="180" w:lineRule="exact"/>
              <w:contextualSpacing/>
              <w:jc w:val="right"/>
              <w:rPr>
                <w:sz w:val="16"/>
                <w:szCs w:val="16"/>
              </w:rPr>
            </w:pPr>
            <w:r w:rsidRPr="001D52AA">
              <w:rPr>
                <w:sz w:val="16"/>
                <w:szCs w:val="16"/>
              </w:rPr>
              <w:t>4</w:t>
            </w:r>
            <w:r w:rsidR="004E44ED" w:rsidRPr="001D52AA">
              <w:rPr>
                <w:sz w:val="16"/>
                <w:szCs w:val="16"/>
              </w:rPr>
              <w:t>.</w:t>
            </w:r>
            <w:r w:rsidRPr="001D52AA">
              <w:rPr>
                <w:sz w:val="16"/>
                <w:szCs w:val="16"/>
              </w:rPr>
              <w:t>7</w:t>
            </w:r>
          </w:p>
        </w:tc>
        <w:tc>
          <w:tcPr>
            <w:tcW w:w="961" w:type="dxa"/>
            <w:vAlign w:val="center"/>
          </w:tcPr>
          <w:p w14:paraId="6CB715B7" w14:textId="48554AE7" w:rsidR="00E749E7" w:rsidRPr="001D52AA" w:rsidRDefault="00E749E7" w:rsidP="00E749E7">
            <w:pPr>
              <w:spacing w:before="0" w:after="0" w:line="180" w:lineRule="exact"/>
              <w:contextualSpacing/>
              <w:jc w:val="right"/>
              <w:rPr>
                <w:sz w:val="16"/>
                <w:szCs w:val="16"/>
              </w:rPr>
            </w:pPr>
            <w:r w:rsidRPr="001D52AA">
              <w:rPr>
                <w:sz w:val="16"/>
                <w:szCs w:val="16"/>
              </w:rPr>
              <w:t>3</w:t>
            </w:r>
            <w:r w:rsidR="004E44ED" w:rsidRPr="001D52AA">
              <w:rPr>
                <w:sz w:val="16"/>
                <w:szCs w:val="16"/>
              </w:rPr>
              <w:t>.</w:t>
            </w:r>
            <w:r w:rsidRPr="001D52AA">
              <w:rPr>
                <w:sz w:val="16"/>
                <w:szCs w:val="16"/>
              </w:rPr>
              <w:t>8</w:t>
            </w:r>
          </w:p>
        </w:tc>
        <w:tc>
          <w:tcPr>
            <w:tcW w:w="706" w:type="dxa"/>
            <w:vAlign w:val="center"/>
          </w:tcPr>
          <w:p w14:paraId="46C903CB" w14:textId="02461B26" w:rsidR="00E749E7" w:rsidRPr="001D52AA" w:rsidRDefault="00E749E7" w:rsidP="00E749E7">
            <w:pPr>
              <w:spacing w:before="0" w:after="0" w:line="180" w:lineRule="exact"/>
              <w:contextualSpacing/>
              <w:jc w:val="right"/>
              <w:rPr>
                <w:sz w:val="16"/>
                <w:szCs w:val="16"/>
              </w:rPr>
            </w:pPr>
            <w:r w:rsidRPr="001D52AA">
              <w:rPr>
                <w:sz w:val="16"/>
                <w:szCs w:val="16"/>
              </w:rPr>
              <w:t>5</w:t>
            </w:r>
            <w:r w:rsidR="004E44ED" w:rsidRPr="001D52AA">
              <w:rPr>
                <w:sz w:val="16"/>
                <w:szCs w:val="16"/>
              </w:rPr>
              <w:t>.</w:t>
            </w:r>
            <w:r w:rsidRPr="001D52AA">
              <w:rPr>
                <w:sz w:val="16"/>
                <w:szCs w:val="16"/>
              </w:rPr>
              <w:t>9</w:t>
            </w:r>
          </w:p>
        </w:tc>
        <w:tc>
          <w:tcPr>
            <w:tcW w:w="995" w:type="dxa"/>
            <w:vAlign w:val="center"/>
          </w:tcPr>
          <w:p w14:paraId="28A35565" w14:textId="5C203B6F"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4</w:t>
            </w:r>
          </w:p>
        </w:tc>
      </w:tr>
      <w:tr w:rsidR="00E749E7" w:rsidRPr="001D52AA" w14:paraId="641419D3" w14:textId="77777777" w:rsidTr="00E749E7">
        <w:trPr>
          <w:trHeight w:val="57"/>
        </w:trPr>
        <w:tc>
          <w:tcPr>
            <w:tcW w:w="1428" w:type="dxa"/>
            <w:vAlign w:val="center"/>
          </w:tcPr>
          <w:p w14:paraId="00F54726"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Professional, scientific and technical activities</w:t>
            </w:r>
          </w:p>
        </w:tc>
        <w:tc>
          <w:tcPr>
            <w:tcW w:w="829" w:type="dxa"/>
            <w:vAlign w:val="center"/>
          </w:tcPr>
          <w:p w14:paraId="5CB72710" w14:textId="7FC28286" w:rsidR="00E749E7" w:rsidRPr="001D52AA" w:rsidRDefault="00E749E7" w:rsidP="00E749E7">
            <w:pPr>
              <w:spacing w:before="0" w:after="0" w:line="180" w:lineRule="exact"/>
              <w:contextualSpacing/>
              <w:jc w:val="right"/>
              <w:rPr>
                <w:sz w:val="16"/>
                <w:szCs w:val="16"/>
              </w:rPr>
            </w:pPr>
            <w:r w:rsidRPr="001D52AA">
              <w:rPr>
                <w:sz w:val="16"/>
                <w:szCs w:val="16"/>
              </w:rPr>
              <w:t>3</w:t>
            </w:r>
            <w:r w:rsidR="004E44ED" w:rsidRPr="001D52AA">
              <w:rPr>
                <w:sz w:val="16"/>
                <w:szCs w:val="16"/>
              </w:rPr>
              <w:t>,</w:t>
            </w:r>
            <w:r w:rsidRPr="001D52AA">
              <w:rPr>
                <w:sz w:val="16"/>
                <w:szCs w:val="16"/>
              </w:rPr>
              <w:t>350</w:t>
            </w:r>
          </w:p>
        </w:tc>
        <w:tc>
          <w:tcPr>
            <w:tcW w:w="960" w:type="dxa"/>
            <w:vAlign w:val="center"/>
          </w:tcPr>
          <w:p w14:paraId="79627BBC" w14:textId="7AAFA032" w:rsidR="00E749E7" w:rsidRPr="001D52AA" w:rsidRDefault="00E749E7" w:rsidP="00E749E7">
            <w:pPr>
              <w:spacing w:before="0" w:after="0" w:line="180" w:lineRule="exact"/>
              <w:contextualSpacing/>
              <w:jc w:val="right"/>
              <w:rPr>
                <w:sz w:val="16"/>
                <w:szCs w:val="16"/>
              </w:rPr>
            </w:pPr>
            <w:r w:rsidRPr="001D52AA">
              <w:rPr>
                <w:sz w:val="16"/>
                <w:szCs w:val="16"/>
              </w:rPr>
              <w:t>159</w:t>
            </w:r>
            <w:r w:rsidR="004E44ED" w:rsidRPr="001D52AA">
              <w:rPr>
                <w:sz w:val="16"/>
                <w:szCs w:val="16"/>
              </w:rPr>
              <w:t>.</w:t>
            </w:r>
            <w:r w:rsidRPr="001D52AA">
              <w:rPr>
                <w:sz w:val="16"/>
                <w:szCs w:val="16"/>
              </w:rPr>
              <w:t>4</w:t>
            </w:r>
          </w:p>
        </w:tc>
        <w:tc>
          <w:tcPr>
            <w:tcW w:w="960" w:type="dxa"/>
            <w:vAlign w:val="center"/>
          </w:tcPr>
          <w:p w14:paraId="5231C851" w14:textId="56964CBA" w:rsidR="00E749E7" w:rsidRPr="001D52AA" w:rsidRDefault="00E749E7" w:rsidP="00E749E7">
            <w:pPr>
              <w:spacing w:before="0" w:after="0" w:line="180" w:lineRule="exact"/>
              <w:contextualSpacing/>
              <w:jc w:val="right"/>
              <w:rPr>
                <w:sz w:val="16"/>
                <w:szCs w:val="16"/>
              </w:rPr>
            </w:pPr>
            <w:r w:rsidRPr="001D52AA">
              <w:rPr>
                <w:sz w:val="16"/>
                <w:szCs w:val="16"/>
              </w:rPr>
              <w:t>143</w:t>
            </w:r>
            <w:r w:rsidR="004E44ED" w:rsidRPr="001D52AA">
              <w:rPr>
                <w:sz w:val="16"/>
                <w:szCs w:val="16"/>
              </w:rPr>
              <w:t>.</w:t>
            </w:r>
            <w:r w:rsidRPr="001D52AA">
              <w:rPr>
                <w:sz w:val="16"/>
                <w:szCs w:val="16"/>
              </w:rPr>
              <w:t>5</w:t>
            </w:r>
          </w:p>
        </w:tc>
        <w:tc>
          <w:tcPr>
            <w:tcW w:w="960" w:type="dxa"/>
            <w:vAlign w:val="center"/>
          </w:tcPr>
          <w:p w14:paraId="5ADEB05A" w14:textId="2E49E2FA" w:rsidR="00E749E7" w:rsidRPr="001D52AA" w:rsidRDefault="00E749E7" w:rsidP="00E749E7">
            <w:pPr>
              <w:spacing w:before="0" w:after="0" w:line="180" w:lineRule="exact"/>
              <w:contextualSpacing/>
              <w:jc w:val="right"/>
              <w:rPr>
                <w:sz w:val="16"/>
                <w:szCs w:val="16"/>
              </w:rPr>
            </w:pPr>
            <w:r w:rsidRPr="001D52AA">
              <w:rPr>
                <w:sz w:val="16"/>
                <w:szCs w:val="16"/>
              </w:rPr>
              <w:t>15</w:t>
            </w:r>
            <w:r w:rsidR="004E44ED" w:rsidRPr="001D52AA">
              <w:rPr>
                <w:sz w:val="16"/>
                <w:szCs w:val="16"/>
              </w:rPr>
              <w:t>.</w:t>
            </w:r>
            <w:r w:rsidRPr="001D52AA">
              <w:rPr>
                <w:sz w:val="16"/>
                <w:szCs w:val="16"/>
              </w:rPr>
              <w:t>9</w:t>
            </w:r>
          </w:p>
        </w:tc>
        <w:tc>
          <w:tcPr>
            <w:tcW w:w="961" w:type="dxa"/>
            <w:vAlign w:val="center"/>
          </w:tcPr>
          <w:p w14:paraId="2C20603C" w14:textId="73B42363" w:rsidR="00E749E7" w:rsidRPr="001D52AA" w:rsidRDefault="00E749E7" w:rsidP="00E749E7">
            <w:pPr>
              <w:spacing w:before="0" w:after="0" w:line="180" w:lineRule="exact"/>
              <w:contextualSpacing/>
              <w:jc w:val="right"/>
              <w:rPr>
                <w:sz w:val="16"/>
                <w:szCs w:val="16"/>
              </w:rPr>
            </w:pPr>
            <w:r w:rsidRPr="001D52AA">
              <w:rPr>
                <w:sz w:val="16"/>
                <w:szCs w:val="16"/>
              </w:rPr>
              <w:t>14</w:t>
            </w:r>
            <w:r w:rsidR="004E44ED" w:rsidRPr="001D52AA">
              <w:rPr>
                <w:sz w:val="16"/>
                <w:szCs w:val="16"/>
              </w:rPr>
              <w:t>.</w:t>
            </w:r>
            <w:r w:rsidRPr="001D52AA">
              <w:rPr>
                <w:sz w:val="16"/>
                <w:szCs w:val="16"/>
              </w:rPr>
              <w:t>4</w:t>
            </w:r>
          </w:p>
        </w:tc>
        <w:tc>
          <w:tcPr>
            <w:tcW w:w="706" w:type="dxa"/>
            <w:vAlign w:val="center"/>
          </w:tcPr>
          <w:p w14:paraId="7118BB14" w14:textId="066EBCA6" w:rsidR="00E749E7" w:rsidRPr="001D52AA" w:rsidRDefault="00E749E7" w:rsidP="00E749E7">
            <w:pPr>
              <w:spacing w:before="0" w:after="0" w:line="180" w:lineRule="exact"/>
              <w:contextualSpacing/>
              <w:jc w:val="right"/>
              <w:rPr>
                <w:sz w:val="16"/>
                <w:szCs w:val="16"/>
              </w:rPr>
            </w:pPr>
            <w:r w:rsidRPr="001D52AA">
              <w:rPr>
                <w:sz w:val="16"/>
                <w:szCs w:val="16"/>
              </w:rPr>
              <w:t>9</w:t>
            </w:r>
            <w:r w:rsidR="004E44ED" w:rsidRPr="001D52AA">
              <w:rPr>
                <w:sz w:val="16"/>
                <w:szCs w:val="16"/>
              </w:rPr>
              <w:t>.</w:t>
            </w:r>
            <w:r w:rsidRPr="001D52AA">
              <w:rPr>
                <w:sz w:val="16"/>
                <w:szCs w:val="16"/>
              </w:rPr>
              <w:t>1</w:t>
            </w:r>
          </w:p>
        </w:tc>
        <w:tc>
          <w:tcPr>
            <w:tcW w:w="995" w:type="dxa"/>
            <w:vAlign w:val="center"/>
          </w:tcPr>
          <w:p w14:paraId="5CCDF3F0" w14:textId="1DF366BC"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7</w:t>
            </w:r>
          </w:p>
        </w:tc>
      </w:tr>
      <w:tr w:rsidR="00E749E7" w:rsidRPr="001D52AA" w14:paraId="6E6F23A8" w14:textId="77777777" w:rsidTr="00E749E7">
        <w:trPr>
          <w:trHeight w:val="57"/>
        </w:trPr>
        <w:tc>
          <w:tcPr>
            <w:tcW w:w="1428" w:type="dxa"/>
            <w:vAlign w:val="center"/>
          </w:tcPr>
          <w:p w14:paraId="722F931C"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Administrative and support service activities</w:t>
            </w:r>
          </w:p>
        </w:tc>
        <w:tc>
          <w:tcPr>
            <w:tcW w:w="829" w:type="dxa"/>
            <w:vAlign w:val="center"/>
          </w:tcPr>
          <w:p w14:paraId="262B82BF" w14:textId="47EE19A3" w:rsidR="00E749E7" w:rsidRPr="001D52AA" w:rsidRDefault="00E749E7" w:rsidP="00E749E7">
            <w:pPr>
              <w:spacing w:before="0" w:after="0" w:line="180" w:lineRule="exact"/>
              <w:contextualSpacing/>
              <w:jc w:val="right"/>
              <w:rPr>
                <w:sz w:val="16"/>
                <w:szCs w:val="16"/>
              </w:rPr>
            </w:pPr>
            <w:r w:rsidRPr="001D52AA">
              <w:rPr>
                <w:sz w:val="16"/>
                <w:szCs w:val="16"/>
              </w:rPr>
              <w:t>2</w:t>
            </w:r>
            <w:r w:rsidR="004E44ED" w:rsidRPr="001D52AA">
              <w:rPr>
                <w:sz w:val="16"/>
                <w:szCs w:val="16"/>
              </w:rPr>
              <w:t>,</w:t>
            </w:r>
            <w:r w:rsidRPr="001D52AA">
              <w:rPr>
                <w:sz w:val="16"/>
                <w:szCs w:val="16"/>
              </w:rPr>
              <w:t>322</w:t>
            </w:r>
          </w:p>
        </w:tc>
        <w:tc>
          <w:tcPr>
            <w:tcW w:w="960" w:type="dxa"/>
            <w:vAlign w:val="center"/>
          </w:tcPr>
          <w:p w14:paraId="6E43B0AD" w14:textId="5D74D4D9" w:rsidR="00E749E7" w:rsidRPr="001D52AA" w:rsidRDefault="00E749E7" w:rsidP="00E749E7">
            <w:pPr>
              <w:spacing w:before="0" w:after="0" w:line="180" w:lineRule="exact"/>
              <w:contextualSpacing/>
              <w:jc w:val="right"/>
              <w:rPr>
                <w:sz w:val="16"/>
                <w:szCs w:val="16"/>
              </w:rPr>
            </w:pPr>
            <w:r w:rsidRPr="001D52AA">
              <w:rPr>
                <w:sz w:val="16"/>
                <w:szCs w:val="16"/>
              </w:rPr>
              <w:t>138</w:t>
            </w:r>
            <w:r w:rsidR="004E44ED" w:rsidRPr="001D52AA">
              <w:rPr>
                <w:sz w:val="16"/>
                <w:szCs w:val="16"/>
              </w:rPr>
              <w:t>.</w:t>
            </w:r>
            <w:r w:rsidRPr="001D52AA">
              <w:rPr>
                <w:sz w:val="16"/>
                <w:szCs w:val="16"/>
              </w:rPr>
              <w:t>4</w:t>
            </w:r>
          </w:p>
        </w:tc>
        <w:tc>
          <w:tcPr>
            <w:tcW w:w="960" w:type="dxa"/>
            <w:vAlign w:val="center"/>
          </w:tcPr>
          <w:p w14:paraId="35DDCE24" w14:textId="038C5565" w:rsidR="00E749E7" w:rsidRPr="001D52AA" w:rsidRDefault="00E749E7" w:rsidP="00E749E7">
            <w:pPr>
              <w:spacing w:before="0" w:after="0" w:line="180" w:lineRule="exact"/>
              <w:contextualSpacing/>
              <w:jc w:val="right"/>
              <w:rPr>
                <w:sz w:val="16"/>
                <w:szCs w:val="16"/>
              </w:rPr>
            </w:pPr>
            <w:r w:rsidRPr="001D52AA">
              <w:rPr>
                <w:sz w:val="16"/>
                <w:szCs w:val="16"/>
              </w:rPr>
              <w:t>130</w:t>
            </w:r>
            <w:r w:rsidR="004E44ED" w:rsidRPr="001D52AA">
              <w:rPr>
                <w:sz w:val="16"/>
                <w:szCs w:val="16"/>
              </w:rPr>
              <w:t>.</w:t>
            </w:r>
            <w:r w:rsidRPr="001D52AA">
              <w:rPr>
                <w:sz w:val="16"/>
                <w:szCs w:val="16"/>
              </w:rPr>
              <w:t>0</w:t>
            </w:r>
          </w:p>
        </w:tc>
        <w:tc>
          <w:tcPr>
            <w:tcW w:w="960" w:type="dxa"/>
            <w:vAlign w:val="center"/>
          </w:tcPr>
          <w:p w14:paraId="193A0722" w14:textId="6303B3E3" w:rsidR="00E749E7" w:rsidRPr="001D52AA" w:rsidRDefault="00E749E7" w:rsidP="00E749E7">
            <w:pPr>
              <w:spacing w:before="0" w:after="0" w:line="180" w:lineRule="exact"/>
              <w:contextualSpacing/>
              <w:jc w:val="right"/>
              <w:rPr>
                <w:sz w:val="16"/>
                <w:szCs w:val="16"/>
              </w:rPr>
            </w:pPr>
            <w:r w:rsidRPr="001D52AA">
              <w:rPr>
                <w:sz w:val="16"/>
                <w:szCs w:val="16"/>
              </w:rPr>
              <w:t>8</w:t>
            </w:r>
            <w:r w:rsidR="004E44ED" w:rsidRPr="001D52AA">
              <w:rPr>
                <w:sz w:val="16"/>
                <w:szCs w:val="16"/>
              </w:rPr>
              <w:t>.</w:t>
            </w:r>
            <w:r w:rsidRPr="001D52AA">
              <w:rPr>
                <w:sz w:val="16"/>
                <w:szCs w:val="16"/>
              </w:rPr>
              <w:t>4</w:t>
            </w:r>
          </w:p>
        </w:tc>
        <w:tc>
          <w:tcPr>
            <w:tcW w:w="961" w:type="dxa"/>
            <w:vAlign w:val="center"/>
          </w:tcPr>
          <w:p w14:paraId="623064D6" w14:textId="7B771593" w:rsidR="00E749E7" w:rsidRPr="001D52AA" w:rsidRDefault="00E749E7" w:rsidP="00E749E7">
            <w:pPr>
              <w:spacing w:before="0" w:after="0" w:line="180" w:lineRule="exact"/>
              <w:contextualSpacing/>
              <w:jc w:val="right"/>
              <w:rPr>
                <w:sz w:val="16"/>
                <w:szCs w:val="16"/>
              </w:rPr>
            </w:pPr>
            <w:r w:rsidRPr="001D52AA">
              <w:rPr>
                <w:sz w:val="16"/>
                <w:szCs w:val="16"/>
              </w:rPr>
              <w:t>7</w:t>
            </w:r>
            <w:r w:rsidR="004E44ED" w:rsidRPr="001D52AA">
              <w:rPr>
                <w:sz w:val="16"/>
                <w:szCs w:val="16"/>
              </w:rPr>
              <w:t>.</w:t>
            </w:r>
            <w:r w:rsidRPr="001D52AA">
              <w:rPr>
                <w:sz w:val="16"/>
                <w:szCs w:val="16"/>
              </w:rPr>
              <w:t>1</w:t>
            </w:r>
          </w:p>
        </w:tc>
        <w:tc>
          <w:tcPr>
            <w:tcW w:w="706" w:type="dxa"/>
            <w:vAlign w:val="center"/>
          </w:tcPr>
          <w:p w14:paraId="75995C80" w14:textId="2FB17670" w:rsidR="00E749E7" w:rsidRPr="001D52AA" w:rsidRDefault="00E749E7" w:rsidP="00E749E7">
            <w:pPr>
              <w:spacing w:before="0" w:after="0" w:line="180" w:lineRule="exact"/>
              <w:contextualSpacing/>
              <w:jc w:val="right"/>
              <w:rPr>
                <w:sz w:val="16"/>
                <w:szCs w:val="16"/>
              </w:rPr>
            </w:pPr>
            <w:r w:rsidRPr="001D52AA">
              <w:rPr>
                <w:sz w:val="16"/>
                <w:szCs w:val="16"/>
              </w:rPr>
              <w:t>5</w:t>
            </w:r>
            <w:r w:rsidR="004E44ED" w:rsidRPr="001D52AA">
              <w:rPr>
                <w:sz w:val="16"/>
                <w:szCs w:val="16"/>
              </w:rPr>
              <w:t>.</w:t>
            </w:r>
            <w:r w:rsidRPr="001D52AA">
              <w:rPr>
                <w:sz w:val="16"/>
                <w:szCs w:val="16"/>
              </w:rPr>
              <w:t>1</w:t>
            </w:r>
          </w:p>
        </w:tc>
        <w:tc>
          <w:tcPr>
            <w:tcW w:w="995" w:type="dxa"/>
            <w:vAlign w:val="center"/>
          </w:tcPr>
          <w:p w14:paraId="177E96E2" w14:textId="5B8FAAC6" w:rsidR="00E749E7" w:rsidRPr="001D52AA" w:rsidRDefault="00E749E7" w:rsidP="00E749E7">
            <w:pPr>
              <w:spacing w:before="0" w:after="0" w:line="180" w:lineRule="exact"/>
              <w:contextualSpacing/>
              <w:jc w:val="right"/>
              <w:rPr>
                <w:sz w:val="16"/>
                <w:szCs w:val="16"/>
              </w:rPr>
            </w:pPr>
            <w:r w:rsidRPr="001D52AA">
              <w:rPr>
                <w:sz w:val="16"/>
                <w:szCs w:val="16"/>
              </w:rPr>
              <w:t>-1</w:t>
            </w:r>
            <w:r w:rsidR="004E44ED" w:rsidRPr="001D52AA">
              <w:rPr>
                <w:sz w:val="16"/>
                <w:szCs w:val="16"/>
              </w:rPr>
              <w:t>.</w:t>
            </w:r>
            <w:r w:rsidRPr="001D52AA">
              <w:rPr>
                <w:sz w:val="16"/>
                <w:szCs w:val="16"/>
              </w:rPr>
              <w:t>1</w:t>
            </w:r>
          </w:p>
        </w:tc>
      </w:tr>
      <w:tr w:rsidR="00E749E7" w:rsidRPr="00C058DD" w14:paraId="119E7641" w14:textId="77777777" w:rsidTr="00E749E7">
        <w:trPr>
          <w:trHeight w:val="57"/>
        </w:trPr>
        <w:tc>
          <w:tcPr>
            <w:tcW w:w="1428" w:type="dxa"/>
            <w:vAlign w:val="center"/>
          </w:tcPr>
          <w:p w14:paraId="38B7CFC7" w14:textId="77777777" w:rsidR="00E749E7" w:rsidRPr="001D52AA" w:rsidRDefault="00E749E7" w:rsidP="00E749E7">
            <w:pPr>
              <w:tabs>
                <w:tab w:val="right" w:leader="dot" w:pos="4156"/>
              </w:tabs>
              <w:spacing w:after="0" w:line="180" w:lineRule="exact"/>
              <w:contextualSpacing/>
              <w:rPr>
                <w:color w:val="000000" w:themeColor="text1"/>
                <w:sz w:val="16"/>
                <w:szCs w:val="16"/>
                <w:lang w:val="en-US"/>
              </w:rPr>
            </w:pPr>
            <w:r w:rsidRPr="001D52AA">
              <w:rPr>
                <w:color w:val="000000" w:themeColor="text1"/>
                <w:sz w:val="16"/>
                <w:szCs w:val="16"/>
                <w:lang w:val="en-US"/>
              </w:rPr>
              <w:t>Other service activities</w:t>
            </w:r>
          </w:p>
        </w:tc>
        <w:tc>
          <w:tcPr>
            <w:tcW w:w="829" w:type="dxa"/>
            <w:vAlign w:val="center"/>
          </w:tcPr>
          <w:p w14:paraId="7EAAE6EC" w14:textId="3DD0A09E" w:rsidR="00E749E7" w:rsidRPr="001D52AA" w:rsidRDefault="00E749E7" w:rsidP="00E749E7">
            <w:pPr>
              <w:spacing w:before="0" w:after="0" w:line="180" w:lineRule="exact"/>
              <w:contextualSpacing/>
              <w:jc w:val="right"/>
              <w:rPr>
                <w:sz w:val="16"/>
                <w:szCs w:val="16"/>
              </w:rPr>
            </w:pPr>
            <w:r w:rsidRPr="001D52AA">
              <w:rPr>
                <w:sz w:val="16"/>
                <w:szCs w:val="16"/>
              </w:rPr>
              <w:t>224</w:t>
            </w:r>
          </w:p>
        </w:tc>
        <w:tc>
          <w:tcPr>
            <w:tcW w:w="960" w:type="dxa"/>
            <w:vAlign w:val="center"/>
          </w:tcPr>
          <w:p w14:paraId="7D69DF92" w14:textId="15D3E948" w:rsidR="00E749E7" w:rsidRPr="001D52AA" w:rsidRDefault="00E749E7" w:rsidP="00E749E7">
            <w:pPr>
              <w:spacing w:before="0" w:after="0" w:line="180" w:lineRule="exact"/>
              <w:contextualSpacing/>
              <w:jc w:val="right"/>
              <w:rPr>
                <w:sz w:val="16"/>
                <w:szCs w:val="16"/>
              </w:rPr>
            </w:pPr>
            <w:r w:rsidRPr="001D52AA">
              <w:rPr>
                <w:sz w:val="16"/>
                <w:szCs w:val="16"/>
              </w:rPr>
              <w:t>8</w:t>
            </w:r>
            <w:r w:rsidR="004E44ED" w:rsidRPr="001D52AA">
              <w:rPr>
                <w:sz w:val="16"/>
                <w:szCs w:val="16"/>
              </w:rPr>
              <w:t>.</w:t>
            </w:r>
            <w:r w:rsidRPr="001D52AA">
              <w:rPr>
                <w:sz w:val="16"/>
                <w:szCs w:val="16"/>
              </w:rPr>
              <w:t>3</w:t>
            </w:r>
          </w:p>
        </w:tc>
        <w:tc>
          <w:tcPr>
            <w:tcW w:w="960" w:type="dxa"/>
            <w:vAlign w:val="center"/>
          </w:tcPr>
          <w:p w14:paraId="61B2DD59" w14:textId="5E1B0195" w:rsidR="00E749E7" w:rsidRPr="001D52AA" w:rsidRDefault="00E749E7" w:rsidP="00E749E7">
            <w:pPr>
              <w:spacing w:before="0" w:after="0" w:line="180" w:lineRule="exact"/>
              <w:contextualSpacing/>
              <w:jc w:val="right"/>
              <w:rPr>
                <w:sz w:val="16"/>
                <w:szCs w:val="16"/>
              </w:rPr>
            </w:pPr>
            <w:r w:rsidRPr="001D52AA">
              <w:rPr>
                <w:sz w:val="16"/>
                <w:szCs w:val="16"/>
              </w:rPr>
              <w:t>7</w:t>
            </w:r>
            <w:r w:rsidR="004E44ED" w:rsidRPr="001D52AA">
              <w:rPr>
                <w:sz w:val="16"/>
                <w:szCs w:val="16"/>
              </w:rPr>
              <w:t>.</w:t>
            </w:r>
            <w:r w:rsidRPr="001D52AA">
              <w:rPr>
                <w:sz w:val="16"/>
                <w:szCs w:val="16"/>
              </w:rPr>
              <w:t>6</w:t>
            </w:r>
          </w:p>
        </w:tc>
        <w:tc>
          <w:tcPr>
            <w:tcW w:w="960" w:type="dxa"/>
            <w:vAlign w:val="center"/>
          </w:tcPr>
          <w:p w14:paraId="25E27C2C" w14:textId="411F6333"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6</w:t>
            </w:r>
          </w:p>
        </w:tc>
        <w:tc>
          <w:tcPr>
            <w:tcW w:w="961" w:type="dxa"/>
            <w:vAlign w:val="center"/>
          </w:tcPr>
          <w:p w14:paraId="7CC2597B" w14:textId="241C89EE" w:rsidR="00E749E7" w:rsidRPr="001D52AA" w:rsidRDefault="00E749E7" w:rsidP="00E749E7">
            <w:pPr>
              <w:spacing w:before="0" w:after="0" w:line="180" w:lineRule="exact"/>
              <w:contextualSpacing/>
              <w:jc w:val="right"/>
              <w:rPr>
                <w:sz w:val="16"/>
                <w:szCs w:val="16"/>
              </w:rPr>
            </w:pPr>
            <w:r w:rsidRPr="001D52AA">
              <w:rPr>
                <w:sz w:val="16"/>
                <w:szCs w:val="16"/>
              </w:rPr>
              <w:t>0</w:t>
            </w:r>
            <w:r w:rsidR="004E44ED" w:rsidRPr="001D52AA">
              <w:rPr>
                <w:sz w:val="16"/>
                <w:szCs w:val="16"/>
              </w:rPr>
              <w:t>.</w:t>
            </w:r>
            <w:r w:rsidRPr="001D52AA">
              <w:rPr>
                <w:sz w:val="16"/>
                <w:szCs w:val="16"/>
              </w:rPr>
              <w:t>5</w:t>
            </w:r>
          </w:p>
        </w:tc>
        <w:tc>
          <w:tcPr>
            <w:tcW w:w="706" w:type="dxa"/>
            <w:vAlign w:val="center"/>
          </w:tcPr>
          <w:p w14:paraId="46EFB80C" w14:textId="4EF18245" w:rsidR="00E749E7" w:rsidRPr="001D52AA" w:rsidRDefault="00E749E7" w:rsidP="00E749E7">
            <w:pPr>
              <w:spacing w:before="0" w:after="0" w:line="180" w:lineRule="exact"/>
              <w:contextualSpacing/>
              <w:jc w:val="right"/>
              <w:rPr>
                <w:sz w:val="16"/>
                <w:szCs w:val="16"/>
              </w:rPr>
            </w:pPr>
            <w:r w:rsidRPr="001D52AA">
              <w:rPr>
                <w:sz w:val="16"/>
                <w:szCs w:val="16"/>
              </w:rPr>
              <w:t>6</w:t>
            </w:r>
            <w:r w:rsidR="004E44ED" w:rsidRPr="001D52AA">
              <w:rPr>
                <w:sz w:val="16"/>
                <w:szCs w:val="16"/>
              </w:rPr>
              <w:t>.</w:t>
            </w:r>
            <w:r w:rsidRPr="001D52AA">
              <w:rPr>
                <w:sz w:val="16"/>
                <w:szCs w:val="16"/>
              </w:rPr>
              <w:t>1</w:t>
            </w:r>
          </w:p>
        </w:tc>
        <w:tc>
          <w:tcPr>
            <w:tcW w:w="995" w:type="dxa"/>
            <w:vAlign w:val="center"/>
          </w:tcPr>
          <w:p w14:paraId="757481A4" w14:textId="29E21D21" w:rsidR="00E749E7" w:rsidRPr="001D52AA" w:rsidRDefault="00E749E7" w:rsidP="00E749E7">
            <w:pPr>
              <w:spacing w:before="0" w:after="0" w:line="180" w:lineRule="exact"/>
              <w:contextualSpacing/>
              <w:jc w:val="right"/>
              <w:rPr>
                <w:sz w:val="16"/>
                <w:szCs w:val="16"/>
              </w:rPr>
            </w:pPr>
            <w:r w:rsidRPr="001D52AA">
              <w:rPr>
                <w:sz w:val="16"/>
                <w:szCs w:val="16"/>
              </w:rPr>
              <w:t>-1</w:t>
            </w:r>
            <w:r w:rsidR="004E44ED" w:rsidRPr="001D52AA">
              <w:rPr>
                <w:sz w:val="16"/>
                <w:szCs w:val="16"/>
              </w:rPr>
              <w:t>.</w:t>
            </w:r>
            <w:r w:rsidRPr="001D52AA">
              <w:rPr>
                <w:sz w:val="16"/>
                <w:szCs w:val="16"/>
              </w:rPr>
              <w:t>5</w:t>
            </w:r>
          </w:p>
        </w:tc>
      </w:tr>
      <w:bookmarkEnd w:id="3"/>
    </w:tbl>
    <w:p w14:paraId="75C7ACDF" w14:textId="77777777" w:rsidR="00AD04CB" w:rsidRDefault="00AD04CB" w:rsidP="00AD04CB">
      <w:pPr>
        <w:spacing w:line="288" w:lineRule="auto"/>
        <w:rPr>
          <w:shd w:val="clear" w:color="auto" w:fill="FFFFFF"/>
          <w:lang w:val="en-US"/>
        </w:rPr>
      </w:pPr>
    </w:p>
    <w:p w14:paraId="1593465F" w14:textId="77777777" w:rsidR="00AD04CB" w:rsidRDefault="00AD04CB">
      <w:pPr>
        <w:spacing w:before="0" w:after="160" w:line="259" w:lineRule="auto"/>
        <w:rPr>
          <w:shd w:val="clear" w:color="auto" w:fill="FFFFFF"/>
          <w:lang w:val="en-US"/>
        </w:rPr>
      </w:pPr>
      <w:r>
        <w:rPr>
          <w:shd w:val="clear" w:color="auto" w:fill="FFFFFF"/>
          <w:lang w:val="en-US"/>
        </w:rPr>
        <w:br w:type="page"/>
      </w:r>
    </w:p>
    <w:p w14:paraId="2F66C2D7" w14:textId="6364FA24" w:rsidR="00AD04CB" w:rsidRDefault="00AD04CB" w:rsidP="00AD04CB">
      <w:pPr>
        <w:spacing w:line="288" w:lineRule="auto"/>
        <w:rPr>
          <w:shd w:val="clear" w:color="auto" w:fill="FFFFFF"/>
          <w:lang w:val="en-US"/>
        </w:rPr>
      </w:pPr>
      <w:r w:rsidRPr="00C058DD">
        <w:rPr>
          <w:shd w:val="clear" w:color="auto" w:fill="FFFFFF"/>
          <w:lang w:val="en-US"/>
        </w:rPr>
        <w:lastRenderedPageBreak/>
        <w:t xml:space="preserve">The </w:t>
      </w:r>
      <w:r w:rsidRPr="009C7FC0">
        <w:rPr>
          <w:shd w:val="clear" w:color="auto" w:fill="FFFFFF"/>
          <w:lang w:val="en-GB"/>
        </w:rPr>
        <w:t>data presented in this study derive from the annual business survey on the economic activity of enterprises</w:t>
      </w:r>
      <w:r w:rsidR="00004A31">
        <w:rPr>
          <w:shd w:val="clear" w:color="auto" w:fill="FFFFFF"/>
          <w:lang w:val="en-GB"/>
        </w:rPr>
        <w:t xml:space="preserve"> (survey 1.61.05 </w:t>
      </w:r>
      <w:r w:rsidR="00E342C9">
        <w:rPr>
          <w:shd w:val="clear" w:color="auto" w:fill="FFFFFF"/>
          <w:lang w:val="en-GB"/>
        </w:rPr>
        <w:t>–</w:t>
      </w:r>
      <w:r w:rsidR="00004A31">
        <w:rPr>
          <w:shd w:val="clear" w:color="auto" w:fill="FFFFFF"/>
          <w:lang w:val="en-GB"/>
        </w:rPr>
        <w:t xml:space="preserve"> </w:t>
      </w:r>
      <w:r w:rsidR="00E342C9">
        <w:rPr>
          <w:shd w:val="clear" w:color="auto" w:fill="FFFFFF"/>
          <w:lang w:val="en-GB"/>
        </w:rPr>
        <w:t>data collected on annual business survey SP)</w:t>
      </w:r>
      <w:r w:rsidRPr="009C7FC0">
        <w:rPr>
          <w:shd w:val="clear" w:color="auto" w:fill="FFFFFF"/>
          <w:lang w:val="en-GB"/>
        </w:rPr>
        <w:t xml:space="preserve">. The data </w:t>
      </w:r>
      <w:r w:rsidRPr="001D52AA">
        <w:rPr>
          <w:shd w:val="clear" w:color="auto" w:fill="FFFFFF"/>
          <w:lang w:val="en-GB"/>
        </w:rPr>
        <w:t xml:space="preserve">concern </w:t>
      </w:r>
      <w:r w:rsidR="00383E78" w:rsidRPr="001D52AA">
        <w:rPr>
          <w:shd w:val="clear" w:color="auto" w:fill="FFFFFF"/>
          <w:lang w:val="en-GB"/>
        </w:rPr>
        <w:t xml:space="preserve">52,128 </w:t>
      </w:r>
      <w:r w:rsidRPr="001D52AA">
        <w:rPr>
          <w:shd w:val="clear" w:color="auto" w:fill="FFFFFF"/>
          <w:lang w:val="en-GB"/>
        </w:rPr>
        <w:t>entities</w:t>
      </w:r>
      <w:r w:rsidRPr="00601906">
        <w:rPr>
          <w:shd w:val="clear" w:color="auto" w:fill="FFFFFF"/>
          <w:lang w:val="en-GB"/>
        </w:rPr>
        <w:t xml:space="preserve"> with 10 or</w:t>
      </w:r>
      <w:r w:rsidRPr="009C7FC0">
        <w:rPr>
          <w:shd w:val="clear" w:color="auto" w:fill="FFFFFF"/>
          <w:lang w:val="en-GB"/>
        </w:rPr>
        <w:t xml:space="preserve"> more persons employed, keeping accounting </w:t>
      </w:r>
      <w:r w:rsidR="00821838">
        <w:rPr>
          <w:shd w:val="clear" w:color="auto" w:fill="FFFFFF"/>
          <w:lang w:val="en-GB"/>
        </w:rPr>
        <w:t>ledgers</w:t>
      </w:r>
      <w:r w:rsidRPr="009C7FC0">
        <w:rPr>
          <w:shd w:val="clear" w:color="auto" w:fill="FFFFFF"/>
          <w:lang w:val="en-GB"/>
        </w:rPr>
        <w:t xml:space="preserve"> and organised as commercial companies (partnerships and capital companies), civil companies, state enterprises, cooperatives, foreign branches, natural persons conducting economic activities and state organisational units. The data presented with regard to both 202</w:t>
      </w:r>
      <w:r w:rsidR="00383E78">
        <w:rPr>
          <w:shd w:val="clear" w:color="auto" w:fill="FFFFFF"/>
          <w:lang w:val="en-GB"/>
        </w:rPr>
        <w:t>5</w:t>
      </w:r>
      <w:r w:rsidRPr="009C7FC0">
        <w:rPr>
          <w:shd w:val="clear" w:color="auto" w:fill="FFFFFF"/>
          <w:lang w:val="en-GB"/>
        </w:rPr>
        <w:t xml:space="preserve"> and 202</w:t>
      </w:r>
      <w:r w:rsidR="00383E78">
        <w:rPr>
          <w:shd w:val="clear" w:color="auto" w:fill="FFFFFF"/>
          <w:lang w:val="en-GB"/>
        </w:rPr>
        <w:t>4</w:t>
      </w:r>
      <w:r w:rsidRPr="009C7FC0">
        <w:rPr>
          <w:shd w:val="clear" w:color="auto" w:fill="FFFFFF"/>
          <w:lang w:val="en-GB"/>
        </w:rPr>
        <w:t xml:space="preserve"> do not include agriculture, forestry, hunting and fishing (section A according to NACE 2007); financial and insurance activities (section K according to NACE 2007); higher education institutions; independent public</w:t>
      </w:r>
      <w:r w:rsidRPr="00C058DD">
        <w:rPr>
          <w:shd w:val="clear" w:color="auto" w:fill="FFFFFF"/>
          <w:lang w:val="en-US"/>
        </w:rPr>
        <w:t xml:space="preserve"> health care facilities and cultural institutions with legal personality.</w:t>
      </w:r>
    </w:p>
    <w:p w14:paraId="58BE1153" w14:textId="674F50BD" w:rsidR="00DA7990" w:rsidRDefault="00DA7990" w:rsidP="00AD04CB">
      <w:pPr>
        <w:spacing w:line="288" w:lineRule="auto"/>
        <w:rPr>
          <w:shd w:val="clear" w:color="auto" w:fill="FFFFFF"/>
          <w:lang w:val="en-US"/>
        </w:rPr>
      </w:pPr>
      <w:r w:rsidRPr="00DA7990">
        <w:rPr>
          <w:shd w:val="clear" w:color="auto" w:fill="FFFFFF"/>
          <w:lang w:val="en-US"/>
        </w:rPr>
        <w:t>In this news release abbreviations for some section names from PKD 2007 are used; abbreviated names have been marked with "Δ". A summary of the full names used is as follows:</w:t>
      </w:r>
    </w:p>
    <w:tbl>
      <w:tblPr>
        <w:tblW w:w="7943" w:type="dxa"/>
        <w:tblInd w:w="-5" w:type="dxa"/>
        <w:tblLook w:val="04A0" w:firstRow="1" w:lastRow="0" w:firstColumn="1" w:lastColumn="0" w:noHBand="0" w:noVBand="1"/>
      </w:tblPr>
      <w:tblGrid>
        <w:gridCol w:w="2557"/>
        <w:gridCol w:w="5386"/>
      </w:tblGrid>
      <w:tr w:rsidR="00DA7990" w14:paraId="308DAE8F" w14:textId="77777777" w:rsidTr="00DA7990">
        <w:tc>
          <w:tcPr>
            <w:tcW w:w="2557" w:type="dxa"/>
            <w:tcBorders>
              <w:top w:val="single" w:sz="4" w:space="0" w:color="001D77"/>
              <w:bottom w:val="single" w:sz="4" w:space="0" w:color="002B82"/>
              <w:right w:val="single" w:sz="4" w:space="0" w:color="002B82"/>
            </w:tcBorders>
            <w:hideMark/>
          </w:tcPr>
          <w:p w14:paraId="7AC632EC" w14:textId="613D5F6D" w:rsidR="00DA7990" w:rsidRDefault="00DA7990" w:rsidP="00DA7990">
            <w:pPr>
              <w:spacing w:beforeLines="30" w:before="72" w:after="60" w:line="180" w:lineRule="exact"/>
              <w:rPr>
                <w:sz w:val="16"/>
                <w:szCs w:val="16"/>
              </w:rPr>
            </w:pPr>
            <w:r>
              <w:rPr>
                <w:sz w:val="16"/>
                <w:szCs w:val="16"/>
                <w:lang w:val="en-US"/>
              </w:rPr>
              <w:t>Abbreviation</w:t>
            </w:r>
          </w:p>
        </w:tc>
        <w:tc>
          <w:tcPr>
            <w:tcW w:w="5386" w:type="dxa"/>
            <w:tcBorders>
              <w:top w:val="single" w:sz="4" w:space="0" w:color="001D77"/>
              <w:left w:val="single" w:sz="4" w:space="0" w:color="002B82"/>
              <w:bottom w:val="single" w:sz="4" w:space="0" w:color="002B82"/>
            </w:tcBorders>
            <w:hideMark/>
          </w:tcPr>
          <w:p w14:paraId="209C8B03" w14:textId="58008AF0" w:rsidR="00DA7990" w:rsidRDefault="00DA7990" w:rsidP="00DA7990">
            <w:pPr>
              <w:spacing w:beforeLines="30" w:before="72" w:after="60" w:line="180" w:lineRule="exact"/>
              <w:rPr>
                <w:sz w:val="16"/>
                <w:szCs w:val="16"/>
              </w:rPr>
            </w:pPr>
            <w:r>
              <w:rPr>
                <w:sz w:val="16"/>
                <w:szCs w:val="16"/>
                <w:lang w:val="en-US"/>
              </w:rPr>
              <w:t>Description</w:t>
            </w:r>
          </w:p>
        </w:tc>
      </w:tr>
      <w:tr w:rsidR="00DA7990" w:rsidRPr="00553684" w14:paraId="409357C4" w14:textId="77777777" w:rsidTr="00DA7990">
        <w:trPr>
          <w:trHeight w:val="518"/>
        </w:trPr>
        <w:tc>
          <w:tcPr>
            <w:tcW w:w="2557" w:type="dxa"/>
            <w:tcBorders>
              <w:top w:val="single" w:sz="4" w:space="0" w:color="002B82"/>
              <w:bottom w:val="single" w:sz="4" w:space="0" w:color="002B82"/>
              <w:right w:val="single" w:sz="4" w:space="0" w:color="002B82"/>
            </w:tcBorders>
            <w:hideMark/>
          </w:tcPr>
          <w:p w14:paraId="466E6DD4" w14:textId="4E4B2FC3" w:rsidR="00DA7990" w:rsidRPr="00AF29DC" w:rsidRDefault="00AF29DC" w:rsidP="00DA7990">
            <w:pPr>
              <w:spacing w:beforeLines="30" w:before="72" w:after="60" w:line="180" w:lineRule="exact"/>
              <w:rPr>
                <w:sz w:val="16"/>
                <w:szCs w:val="16"/>
                <w:lang w:val="en-GB"/>
              </w:rPr>
            </w:pPr>
            <w:r>
              <w:rPr>
                <w:sz w:val="16"/>
                <w:szCs w:val="16"/>
                <w:lang w:val="en-US"/>
              </w:rPr>
              <w:t>Trade; repair of motor vehicles</w:t>
            </w:r>
          </w:p>
        </w:tc>
        <w:tc>
          <w:tcPr>
            <w:tcW w:w="5386" w:type="dxa"/>
            <w:tcBorders>
              <w:top w:val="single" w:sz="4" w:space="0" w:color="002B82"/>
              <w:left w:val="single" w:sz="4" w:space="0" w:color="002B82"/>
              <w:bottom w:val="single" w:sz="4" w:space="0" w:color="002B82"/>
            </w:tcBorders>
            <w:hideMark/>
          </w:tcPr>
          <w:p w14:paraId="15783B9B" w14:textId="7950762B" w:rsidR="00DA7990" w:rsidRPr="00DA7990" w:rsidRDefault="00DA7990" w:rsidP="00DA7990">
            <w:pPr>
              <w:spacing w:beforeLines="30" w:before="72" w:after="60" w:line="180" w:lineRule="exact"/>
              <w:rPr>
                <w:sz w:val="16"/>
                <w:szCs w:val="16"/>
                <w:lang w:val="en-US"/>
              </w:rPr>
            </w:pPr>
            <w:r w:rsidRPr="007F41F2">
              <w:rPr>
                <w:sz w:val="16"/>
                <w:szCs w:val="16"/>
                <w:lang w:val="en-US"/>
              </w:rPr>
              <w:t xml:space="preserve">Wholesale and retail trade; repair of motor vehicles, </w:t>
            </w:r>
            <w:r w:rsidR="004172F8">
              <w:rPr>
                <w:sz w:val="16"/>
                <w:szCs w:val="16"/>
                <w:lang w:val="en-US"/>
              </w:rPr>
              <w:t>and</w:t>
            </w:r>
            <w:r w:rsidRPr="0052749A">
              <w:rPr>
                <w:sz w:val="16"/>
                <w:szCs w:val="16"/>
                <w:lang w:val="en-US"/>
              </w:rPr>
              <w:t xml:space="preserve"> </w:t>
            </w:r>
            <w:r w:rsidRPr="007F41F2">
              <w:rPr>
                <w:sz w:val="16"/>
                <w:szCs w:val="16"/>
                <w:lang w:val="en-US"/>
              </w:rPr>
              <w:t>motorcycles</w:t>
            </w:r>
          </w:p>
        </w:tc>
      </w:tr>
      <w:tr w:rsidR="00DA7990" w:rsidRPr="00553684" w14:paraId="423D1617" w14:textId="77777777" w:rsidTr="00DA7990">
        <w:trPr>
          <w:trHeight w:val="70"/>
        </w:trPr>
        <w:tc>
          <w:tcPr>
            <w:tcW w:w="2557" w:type="dxa"/>
            <w:tcBorders>
              <w:top w:val="single" w:sz="4" w:space="0" w:color="002B82"/>
              <w:right w:val="single" w:sz="4" w:space="0" w:color="002B82"/>
            </w:tcBorders>
            <w:hideMark/>
          </w:tcPr>
          <w:p w14:paraId="6F9AC55B" w14:textId="2ADA0B19" w:rsidR="00DA7990" w:rsidRDefault="00DA7990" w:rsidP="00DA7990">
            <w:pPr>
              <w:spacing w:beforeLines="30" w:before="72" w:after="60" w:line="180" w:lineRule="exact"/>
              <w:rPr>
                <w:sz w:val="16"/>
                <w:szCs w:val="16"/>
              </w:rPr>
            </w:pPr>
            <w:r w:rsidRPr="00BD495C">
              <w:rPr>
                <w:sz w:val="16"/>
                <w:szCs w:val="16"/>
                <w:lang w:val="en-US"/>
              </w:rPr>
              <w:t>Accommodation and catering</w:t>
            </w:r>
          </w:p>
        </w:tc>
        <w:tc>
          <w:tcPr>
            <w:tcW w:w="5386" w:type="dxa"/>
            <w:tcBorders>
              <w:top w:val="single" w:sz="4" w:space="0" w:color="002B82"/>
              <w:left w:val="single" w:sz="4" w:space="0" w:color="002B82"/>
            </w:tcBorders>
            <w:hideMark/>
          </w:tcPr>
          <w:p w14:paraId="1F921505" w14:textId="3B2D2980" w:rsidR="00DA7990" w:rsidRPr="00DA7990" w:rsidRDefault="00DA7990" w:rsidP="00DA7990">
            <w:pPr>
              <w:spacing w:beforeLines="30" w:before="72" w:after="60" w:line="180" w:lineRule="exact"/>
              <w:rPr>
                <w:sz w:val="16"/>
                <w:szCs w:val="16"/>
                <w:lang w:val="en-US"/>
              </w:rPr>
            </w:pPr>
            <w:r w:rsidRPr="0052749A">
              <w:rPr>
                <w:sz w:val="16"/>
                <w:szCs w:val="16"/>
                <w:lang w:val="en-US"/>
              </w:rPr>
              <w:t>Accommodation and food service activities</w:t>
            </w:r>
            <w:r>
              <w:rPr>
                <w:sz w:val="16"/>
                <w:szCs w:val="16"/>
                <w:lang w:val="en-US"/>
              </w:rPr>
              <w:t xml:space="preserve"> </w:t>
            </w:r>
          </w:p>
        </w:tc>
      </w:tr>
    </w:tbl>
    <w:p w14:paraId="487835B5" w14:textId="6C76ED5B" w:rsidR="00383E78" w:rsidRPr="00383E78" w:rsidRDefault="00383E78" w:rsidP="00383E78">
      <w:pPr>
        <w:spacing w:line="288" w:lineRule="auto"/>
        <w:rPr>
          <w:rFonts w:eastAsia="Times New Roman" w:cs="Times New Roman"/>
          <w:szCs w:val="19"/>
          <w:lang w:val="en-GB" w:eastAsia="pl-PL"/>
        </w:rPr>
      </w:pPr>
      <w:r w:rsidRPr="00383E78">
        <w:rPr>
          <w:rFonts w:eastAsia="Times New Roman" w:cs="Times New Roman"/>
          <w:szCs w:val="19"/>
          <w:lang w:val="en-GB" w:eastAsia="pl-PL"/>
        </w:rPr>
        <w:t xml:space="preserve">In terms of the amendment of the Accounting Act, starting from 2026 the classification of revenues from the sale of materials has changed. They were previously presented as part of main operating activity (under "net revenues from sales of goods and materials" and correspondingly under "value of sold goods and materials"), are now reported under other operating activity ("other operating revenues" and "other operating costs"). The influence of the reclassification on the data is not essential therefore the data from the previous years are comparable. </w:t>
      </w:r>
    </w:p>
    <w:p w14:paraId="46B14A1A" w14:textId="77777777" w:rsidR="00383E78" w:rsidRPr="00383E78" w:rsidRDefault="00383E78" w:rsidP="00383E78">
      <w:pPr>
        <w:spacing w:line="288" w:lineRule="auto"/>
        <w:rPr>
          <w:rFonts w:eastAsia="Times New Roman" w:cs="Times New Roman"/>
          <w:szCs w:val="19"/>
          <w:lang w:val="en-GB" w:eastAsia="pl-PL"/>
        </w:rPr>
      </w:pPr>
      <w:r w:rsidRPr="00383E78">
        <w:rPr>
          <w:rFonts w:eastAsia="Times New Roman" w:cs="Times New Roman"/>
          <w:szCs w:val="19"/>
          <w:lang w:val="en-GB" w:eastAsia="pl-PL"/>
        </w:rPr>
        <w:t>Due to the rounding of data, in some cases sums of components may slightly differ from the amount given in the item ‘total’. Relative numbers (indices, percentages) are usually calculated on the basis of absolute data expressed with greater precision than that presented in the news release.</w:t>
      </w:r>
    </w:p>
    <w:p w14:paraId="1A74B01F" w14:textId="77777777" w:rsidR="00383E78" w:rsidRPr="00383E78" w:rsidRDefault="00383E78" w:rsidP="00383E78">
      <w:pPr>
        <w:spacing w:line="288" w:lineRule="auto"/>
        <w:rPr>
          <w:rFonts w:eastAsia="Times New Roman" w:cs="Times New Roman"/>
          <w:szCs w:val="19"/>
          <w:lang w:val="en-GB" w:eastAsia="pl-PL"/>
        </w:rPr>
      </w:pPr>
    </w:p>
    <w:p w14:paraId="1F60B8B7" w14:textId="09956597" w:rsidR="00AD04CB" w:rsidRPr="00DA7990" w:rsidRDefault="00383E78" w:rsidP="00383E78">
      <w:pPr>
        <w:spacing w:line="288" w:lineRule="auto"/>
        <w:rPr>
          <w:rFonts w:eastAsia="Times New Roman" w:cs="Times New Roman"/>
          <w:szCs w:val="19"/>
          <w:lang w:val="en-GB" w:eastAsia="pl-PL"/>
        </w:rPr>
      </w:pPr>
      <w:r w:rsidRPr="00383E78">
        <w:rPr>
          <w:rFonts w:eastAsia="Times New Roman" w:cs="Times New Roman"/>
          <w:szCs w:val="19"/>
          <w:lang w:val="en-GB" w:eastAsia="pl-PL"/>
        </w:rPr>
        <w:t>When quoting Statistics Poland data, please provide the information: “Source of data: Statistics Poland”, and when publishing calculations made on data published by Statistics Poland, please include the following disclaimer: “Own study based on figures from Statistics Poland”.</w:t>
      </w:r>
    </w:p>
    <w:p w14:paraId="419CF2DD" w14:textId="77777777" w:rsidR="00AD04CB" w:rsidRPr="00DA7990" w:rsidRDefault="00AD04CB" w:rsidP="00AD04CB">
      <w:pPr>
        <w:spacing w:line="288" w:lineRule="auto"/>
        <w:rPr>
          <w:rFonts w:eastAsia="Times New Roman" w:cs="Times New Roman"/>
          <w:szCs w:val="19"/>
          <w:lang w:val="en-US" w:eastAsia="pl-PL"/>
        </w:rPr>
      </w:pPr>
    </w:p>
    <w:p w14:paraId="3E9B35BF" w14:textId="77777777" w:rsidR="00AD04CB" w:rsidRDefault="00AD04CB" w:rsidP="00AD04CB">
      <w:pPr>
        <w:spacing w:line="288" w:lineRule="auto"/>
        <w:rPr>
          <w:rFonts w:eastAsia="Times New Roman" w:cs="Times New Roman"/>
          <w:szCs w:val="19"/>
          <w:lang w:val="en-GB" w:eastAsia="pl-PL"/>
        </w:rPr>
      </w:pPr>
    </w:p>
    <w:p w14:paraId="685F68A8" w14:textId="77777777" w:rsidR="00AD04CB" w:rsidRDefault="00AD04CB" w:rsidP="00AD04CB">
      <w:pPr>
        <w:spacing w:line="288" w:lineRule="auto"/>
        <w:rPr>
          <w:rFonts w:eastAsia="Times New Roman" w:cs="Times New Roman"/>
          <w:szCs w:val="19"/>
          <w:lang w:val="en-GB" w:eastAsia="pl-PL"/>
        </w:rPr>
      </w:pPr>
    </w:p>
    <w:p w14:paraId="1AA0EF82" w14:textId="77777777" w:rsidR="00AD04CB" w:rsidRDefault="00AD04CB" w:rsidP="00AD04CB">
      <w:pPr>
        <w:spacing w:line="288" w:lineRule="auto"/>
        <w:rPr>
          <w:rFonts w:eastAsia="Times New Roman" w:cs="Times New Roman"/>
          <w:szCs w:val="19"/>
          <w:lang w:val="en-GB" w:eastAsia="pl-PL"/>
        </w:rPr>
      </w:pPr>
    </w:p>
    <w:p w14:paraId="4AE7B51C" w14:textId="77777777" w:rsidR="00AD04CB" w:rsidRDefault="00AD04CB" w:rsidP="00AD04CB">
      <w:pPr>
        <w:spacing w:line="288" w:lineRule="auto"/>
        <w:rPr>
          <w:rFonts w:eastAsia="Times New Roman" w:cs="Times New Roman"/>
          <w:szCs w:val="19"/>
          <w:lang w:val="en-GB" w:eastAsia="pl-PL"/>
        </w:rPr>
      </w:pPr>
    </w:p>
    <w:p w14:paraId="61A65401" w14:textId="77777777" w:rsidR="00AD04CB" w:rsidRDefault="00AD04CB" w:rsidP="00AD04CB">
      <w:pPr>
        <w:spacing w:line="288" w:lineRule="auto"/>
        <w:rPr>
          <w:rFonts w:eastAsia="Times New Roman" w:cs="Times New Roman"/>
          <w:szCs w:val="19"/>
          <w:lang w:val="en-GB" w:eastAsia="pl-PL"/>
        </w:rPr>
      </w:pPr>
    </w:p>
    <w:p w14:paraId="0315B1C9" w14:textId="77777777" w:rsidR="00AD04CB" w:rsidRDefault="00AD04CB" w:rsidP="00AD04CB">
      <w:pPr>
        <w:spacing w:line="288" w:lineRule="auto"/>
        <w:rPr>
          <w:rFonts w:eastAsia="Times New Roman" w:cs="Times New Roman"/>
          <w:szCs w:val="19"/>
          <w:lang w:val="en-GB" w:eastAsia="pl-PL"/>
        </w:rPr>
      </w:pPr>
    </w:p>
    <w:p w14:paraId="55FC00E0" w14:textId="77777777" w:rsidR="00AD04CB" w:rsidRDefault="00AD04CB" w:rsidP="00AD04CB">
      <w:pPr>
        <w:spacing w:line="288" w:lineRule="auto"/>
        <w:rPr>
          <w:rFonts w:eastAsia="Times New Roman" w:cs="Times New Roman"/>
          <w:szCs w:val="19"/>
          <w:lang w:val="en-GB" w:eastAsia="pl-PL"/>
        </w:rPr>
      </w:pPr>
    </w:p>
    <w:p w14:paraId="076DC44B" w14:textId="77777777" w:rsidR="00AD04CB" w:rsidRDefault="00AD04CB" w:rsidP="00AD04CB">
      <w:pPr>
        <w:spacing w:line="288" w:lineRule="auto"/>
        <w:rPr>
          <w:rFonts w:eastAsia="Times New Roman" w:cs="Times New Roman"/>
          <w:szCs w:val="19"/>
          <w:lang w:val="en-GB" w:eastAsia="pl-PL"/>
        </w:rPr>
      </w:pPr>
    </w:p>
    <w:p w14:paraId="1A9467EF" w14:textId="77777777" w:rsidR="00AD04CB" w:rsidRDefault="00AD04CB" w:rsidP="00AD04CB">
      <w:pPr>
        <w:spacing w:line="288" w:lineRule="auto"/>
        <w:rPr>
          <w:rFonts w:eastAsia="Times New Roman" w:cs="Times New Roman"/>
          <w:szCs w:val="19"/>
          <w:lang w:val="en-GB" w:eastAsia="pl-PL"/>
        </w:rPr>
      </w:pPr>
    </w:p>
    <w:p w14:paraId="79CB8D04" w14:textId="77777777" w:rsidR="00AD04CB" w:rsidRDefault="00AD04CB" w:rsidP="00AD04CB">
      <w:pPr>
        <w:spacing w:line="288" w:lineRule="auto"/>
        <w:rPr>
          <w:rFonts w:eastAsia="Times New Roman" w:cs="Times New Roman"/>
          <w:szCs w:val="19"/>
          <w:lang w:val="en-GB" w:eastAsia="pl-PL"/>
        </w:rPr>
      </w:pPr>
    </w:p>
    <w:p w14:paraId="0F0D84E7" w14:textId="77777777" w:rsidR="00AD04CB" w:rsidRDefault="00AD04CB" w:rsidP="00AD04CB">
      <w:pPr>
        <w:spacing w:line="288" w:lineRule="auto"/>
        <w:rPr>
          <w:rFonts w:eastAsia="Times New Roman" w:cs="Times New Roman"/>
          <w:szCs w:val="19"/>
          <w:lang w:val="en-GB" w:eastAsia="pl-PL"/>
        </w:rPr>
      </w:pPr>
    </w:p>
    <w:p w14:paraId="491568DB" w14:textId="77777777" w:rsidR="00AD04CB" w:rsidRDefault="00AD04CB" w:rsidP="00AD04CB">
      <w:pPr>
        <w:spacing w:line="288" w:lineRule="auto"/>
        <w:rPr>
          <w:rFonts w:eastAsia="Times New Roman" w:cs="Times New Roman"/>
          <w:szCs w:val="19"/>
          <w:lang w:val="en-GB" w:eastAsia="pl-PL"/>
        </w:rPr>
      </w:pPr>
    </w:p>
    <w:p w14:paraId="3C222B0C" w14:textId="4366FA8B" w:rsidR="00DA331D" w:rsidRPr="00C058DD" w:rsidRDefault="00DA331D" w:rsidP="00DA331D">
      <w:pPr>
        <w:spacing w:before="360"/>
        <w:rPr>
          <w:sz w:val="18"/>
          <w:lang w:val="en-US"/>
        </w:rPr>
        <w:sectPr w:rsidR="00DA331D" w:rsidRPr="00C058DD"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W w:w="9853" w:type="dxa"/>
        <w:tblInd w:w="279" w:type="dxa"/>
        <w:tblLook w:val="04A0" w:firstRow="1" w:lastRow="0" w:firstColumn="1" w:lastColumn="0" w:noHBand="0" w:noVBand="1"/>
      </w:tblPr>
      <w:tblGrid>
        <w:gridCol w:w="4926"/>
        <w:gridCol w:w="4927"/>
      </w:tblGrid>
      <w:tr w:rsidR="00DE2400" w:rsidRPr="00553684" w14:paraId="196D0BDA" w14:textId="77777777" w:rsidTr="009E7D31">
        <w:trPr>
          <w:trHeight w:val="1626"/>
        </w:trPr>
        <w:tc>
          <w:tcPr>
            <w:tcW w:w="4926" w:type="dxa"/>
          </w:tcPr>
          <w:p w14:paraId="05DA311F" w14:textId="094CF4F7" w:rsidR="00DE2400" w:rsidRPr="00C058DD" w:rsidRDefault="00C60504" w:rsidP="00DE2400">
            <w:pPr>
              <w:spacing w:before="0" w:after="0" w:line="276" w:lineRule="auto"/>
              <w:rPr>
                <w:rFonts w:cs="Arial"/>
                <w:sz w:val="20"/>
                <w:lang w:val="en-US"/>
              </w:rPr>
            </w:pPr>
            <w:r w:rsidRPr="00C058DD">
              <w:rPr>
                <w:rFonts w:cs="Arial"/>
                <w:sz w:val="20"/>
                <w:lang w:val="en-US"/>
              </w:rPr>
              <w:lastRenderedPageBreak/>
              <w:t>Prepared by</w:t>
            </w:r>
            <w:r w:rsidR="00DE2400" w:rsidRPr="00C058DD">
              <w:rPr>
                <w:rFonts w:cs="Arial"/>
                <w:sz w:val="20"/>
                <w:lang w:val="en-US"/>
              </w:rPr>
              <w:t>:</w:t>
            </w:r>
          </w:p>
          <w:p w14:paraId="1E9B29DC" w14:textId="438E8BFE" w:rsidR="00DE2400" w:rsidRPr="00C058DD" w:rsidRDefault="004962F4" w:rsidP="00DE2400">
            <w:pPr>
              <w:spacing w:before="0" w:line="276" w:lineRule="auto"/>
              <w:rPr>
                <w:rFonts w:cs="Arial"/>
                <w:b/>
                <w:color w:val="000000" w:themeColor="text1"/>
                <w:sz w:val="20"/>
                <w:lang w:val="en-US"/>
              </w:rPr>
            </w:pPr>
            <w:r w:rsidRPr="00C058DD">
              <w:rPr>
                <w:rFonts w:cs="Arial"/>
                <w:b/>
                <w:color w:val="000000" w:themeColor="text1"/>
                <w:sz w:val="20"/>
                <w:lang w:val="en-US"/>
              </w:rPr>
              <w:t xml:space="preserve">Enterprises </w:t>
            </w:r>
            <w:r w:rsidR="00DE2400" w:rsidRPr="00C058DD">
              <w:rPr>
                <w:rFonts w:cs="Arial"/>
                <w:b/>
                <w:color w:val="000000" w:themeColor="text1"/>
                <w:sz w:val="20"/>
                <w:lang w:val="en-US"/>
              </w:rPr>
              <w:t>Department</w:t>
            </w:r>
          </w:p>
          <w:p w14:paraId="41A1AE38" w14:textId="0852527A" w:rsidR="00DE2400" w:rsidRPr="00317EE8" w:rsidRDefault="00DE2400" w:rsidP="00DF53F2">
            <w:pPr>
              <w:spacing w:before="0" w:after="0" w:line="276" w:lineRule="auto"/>
              <w:rPr>
                <w:b/>
                <w:sz w:val="20"/>
                <w:szCs w:val="20"/>
                <w:lang w:val="en-US"/>
              </w:rPr>
            </w:pPr>
            <w:r w:rsidRPr="00317EE8">
              <w:rPr>
                <w:b/>
                <w:sz w:val="20"/>
                <w:szCs w:val="20"/>
                <w:lang w:val="en-US"/>
              </w:rPr>
              <w:t>D</w:t>
            </w:r>
            <w:r w:rsidR="006C197A" w:rsidRPr="00317EE8">
              <w:rPr>
                <w:b/>
                <w:sz w:val="20"/>
                <w:szCs w:val="20"/>
                <w:lang w:val="en-US"/>
              </w:rPr>
              <w:t>irec</w:t>
            </w:r>
            <w:r w:rsidRPr="00317EE8">
              <w:rPr>
                <w:b/>
                <w:sz w:val="20"/>
                <w:szCs w:val="20"/>
                <w:lang w:val="en-US"/>
              </w:rPr>
              <w:t xml:space="preserve">tor </w:t>
            </w:r>
            <w:r w:rsidR="00FD08CB" w:rsidRPr="00317EE8">
              <w:rPr>
                <w:b/>
                <w:sz w:val="20"/>
                <w:szCs w:val="20"/>
                <w:lang w:val="en-US"/>
              </w:rPr>
              <w:t>Katarzyna Walkowska</w:t>
            </w:r>
            <w:r w:rsidR="000D2199" w:rsidRPr="00317EE8">
              <w:rPr>
                <w:b/>
                <w:sz w:val="20"/>
                <w:szCs w:val="20"/>
                <w:lang w:val="en-US"/>
              </w:rPr>
              <w:t>-Macias</w:t>
            </w:r>
          </w:p>
          <w:p w14:paraId="5425F0B4" w14:textId="4CDD6FDB" w:rsidR="00DE2400" w:rsidRPr="000D2199" w:rsidRDefault="006C197A" w:rsidP="00AE54DC">
            <w:pPr>
              <w:pStyle w:val="Nagwek3"/>
              <w:spacing w:before="0" w:after="120" w:line="276" w:lineRule="auto"/>
              <w:rPr>
                <w:rFonts w:ascii="Fira Sans" w:hAnsi="Fira Sans" w:cs="Arial"/>
                <w:color w:val="000000" w:themeColor="text1"/>
                <w:sz w:val="20"/>
              </w:rPr>
            </w:pPr>
            <w:r w:rsidRPr="000D2199">
              <w:rPr>
                <w:rFonts w:ascii="Fira Sans" w:hAnsi="Fira Sans" w:cs="Arial"/>
                <w:color w:val="000000" w:themeColor="text1"/>
                <w:sz w:val="20"/>
              </w:rPr>
              <w:t>Phone</w:t>
            </w:r>
            <w:r w:rsidR="00DE2400" w:rsidRPr="000D2199">
              <w:rPr>
                <w:rFonts w:ascii="Fira Sans" w:hAnsi="Fira Sans" w:cs="Arial"/>
                <w:color w:val="000000" w:themeColor="text1"/>
                <w:sz w:val="20"/>
              </w:rPr>
              <w:t xml:space="preserve">: </w:t>
            </w:r>
            <w:r w:rsidR="00156F04" w:rsidRPr="000D2199">
              <w:rPr>
                <w:rFonts w:ascii="Fira Sans" w:hAnsi="Fira Sans" w:cs="Arial"/>
                <w:color w:val="000000" w:themeColor="text1"/>
                <w:sz w:val="20"/>
              </w:rPr>
              <w:t>(</w:t>
            </w:r>
            <w:r w:rsidRPr="000D2199">
              <w:rPr>
                <w:rFonts w:ascii="Fira Sans" w:hAnsi="Fira Sans" w:cs="Arial"/>
                <w:color w:val="000000" w:themeColor="text1"/>
                <w:sz w:val="20"/>
              </w:rPr>
              <w:t xml:space="preserve">+48 </w:t>
            </w:r>
            <w:r w:rsidR="00DE2400" w:rsidRPr="000D2199">
              <w:rPr>
                <w:rFonts w:ascii="Fira Sans" w:hAnsi="Fira Sans" w:cs="Arial"/>
                <w:color w:val="000000" w:themeColor="text1"/>
                <w:sz w:val="20"/>
              </w:rPr>
              <w:t>22</w:t>
            </w:r>
            <w:r w:rsidR="00156F04" w:rsidRPr="000D2199">
              <w:rPr>
                <w:rFonts w:ascii="Fira Sans" w:hAnsi="Fira Sans" w:cs="Arial"/>
                <w:color w:val="000000" w:themeColor="text1"/>
                <w:sz w:val="20"/>
              </w:rPr>
              <w:t>)</w:t>
            </w:r>
            <w:r w:rsidR="00DE2400" w:rsidRPr="000D2199">
              <w:rPr>
                <w:rFonts w:ascii="Fira Sans" w:hAnsi="Fira Sans" w:cs="Arial"/>
                <w:color w:val="000000" w:themeColor="text1"/>
                <w:sz w:val="20"/>
              </w:rPr>
              <w:t> </w:t>
            </w:r>
            <w:r w:rsidR="00FD08CB" w:rsidRPr="000D2199">
              <w:rPr>
                <w:rFonts w:ascii="Fira Sans" w:hAnsi="Fira Sans" w:cs="Arial"/>
                <w:color w:val="000000" w:themeColor="text1"/>
                <w:sz w:val="20"/>
              </w:rPr>
              <w:t>608 31 25</w:t>
            </w:r>
          </w:p>
        </w:tc>
        <w:tc>
          <w:tcPr>
            <w:tcW w:w="4927" w:type="dxa"/>
          </w:tcPr>
          <w:p w14:paraId="4F2DD6CD" w14:textId="77777777" w:rsidR="00A36368" w:rsidRPr="005653EE" w:rsidRDefault="006C197A" w:rsidP="00A36368">
            <w:pPr>
              <w:rPr>
                <w:b/>
                <w:lang w:val="en-GB"/>
              </w:rPr>
            </w:pPr>
            <w:r w:rsidRPr="00C058DD">
              <w:rPr>
                <w:rFonts w:cs="Arial"/>
                <w:sz w:val="20"/>
                <w:lang w:val="en-US"/>
              </w:rPr>
              <w:t>Issued by</w:t>
            </w:r>
            <w:r w:rsidR="00DE2400" w:rsidRPr="00C058DD">
              <w:rPr>
                <w:rFonts w:cs="Arial"/>
                <w:sz w:val="20"/>
                <w:lang w:val="en-US"/>
              </w:rPr>
              <w:t>:</w:t>
            </w:r>
            <w:r w:rsidR="00DE2400" w:rsidRPr="00C058DD">
              <w:rPr>
                <w:rFonts w:cs="Arial"/>
                <w:sz w:val="20"/>
                <w:lang w:val="en-US"/>
              </w:rPr>
              <w:br/>
            </w:r>
            <w:r w:rsidR="00A36368" w:rsidRPr="005653EE">
              <w:rPr>
                <w:b/>
                <w:lang w:val="en-GB"/>
              </w:rPr>
              <w:t>Press Office</w:t>
            </w:r>
          </w:p>
          <w:p w14:paraId="2C964DB1" w14:textId="77777777" w:rsidR="00A36368" w:rsidRPr="0027575B" w:rsidRDefault="00A36368" w:rsidP="00A36368">
            <w:pPr>
              <w:rPr>
                <w:sz w:val="20"/>
                <w:lang w:val="en-GB"/>
              </w:rPr>
            </w:pPr>
            <w:r w:rsidRPr="0027575B">
              <w:rPr>
                <w:sz w:val="20"/>
                <w:lang w:val="en-GB"/>
              </w:rPr>
              <w:t>Mobile: (+48) 695 255 032</w:t>
            </w:r>
          </w:p>
          <w:p w14:paraId="1D2F4343" w14:textId="77777777" w:rsidR="00A36368" w:rsidRPr="0027575B" w:rsidRDefault="00A36368" w:rsidP="00A36368">
            <w:pPr>
              <w:spacing w:after="0"/>
              <w:rPr>
                <w:sz w:val="20"/>
                <w:lang w:val="en-GB"/>
              </w:rPr>
            </w:pPr>
            <w:r w:rsidRPr="0027575B">
              <w:rPr>
                <w:sz w:val="20"/>
                <w:lang w:val="en-GB"/>
              </w:rPr>
              <w:t xml:space="preserve">Phone: (+48 22) 608 38 04, (+48 22) 449 41 45, </w:t>
            </w:r>
          </w:p>
          <w:p w14:paraId="39343184" w14:textId="77777777" w:rsidR="00A36368" w:rsidRPr="0027575B" w:rsidRDefault="00A36368" w:rsidP="00A36368">
            <w:pPr>
              <w:spacing w:before="0"/>
              <w:rPr>
                <w:sz w:val="20"/>
                <w:lang w:val="en-GB"/>
              </w:rPr>
            </w:pPr>
            <w:r w:rsidRPr="0027575B">
              <w:rPr>
                <w:sz w:val="20"/>
                <w:lang w:val="en-GB"/>
              </w:rPr>
              <w:t xml:space="preserve">             (+48 22) 608 30 09</w:t>
            </w:r>
          </w:p>
          <w:p w14:paraId="225C5611" w14:textId="77777777" w:rsidR="00A36368" w:rsidRPr="00AE54DC" w:rsidRDefault="00A36368" w:rsidP="00A36368">
            <w:pPr>
              <w:pStyle w:val="Nagwek3"/>
              <w:spacing w:before="0" w:after="120" w:line="276" w:lineRule="auto"/>
              <w:rPr>
                <w:rFonts w:ascii="Fira Sans" w:hAnsi="Fira Sans" w:cs="Arial"/>
                <w:color w:val="000000" w:themeColor="text1"/>
                <w:sz w:val="20"/>
                <w:lang w:val="fi-FI"/>
              </w:rPr>
            </w:pPr>
            <w:r w:rsidRPr="00A82D31">
              <w:rPr>
                <w:b/>
                <w:sz w:val="20"/>
                <w:lang w:val="en-GB"/>
              </w:rPr>
              <w:t>e-mail:</w:t>
            </w:r>
            <w:r w:rsidRPr="00A82D31">
              <w:rPr>
                <w:sz w:val="20"/>
                <w:lang w:val="en-GB"/>
              </w:rPr>
              <w:t xml:space="preserve"> </w:t>
            </w:r>
            <w:hyperlink r:id="rId17" w:history="1">
              <w:r w:rsidRPr="00394E26">
                <w:rPr>
                  <w:rStyle w:val="Hipercze"/>
                  <w:rFonts w:cs="Arial"/>
                  <w:b/>
                  <w:color w:val="auto"/>
                  <w:sz w:val="20"/>
                  <w:szCs w:val="20"/>
                  <w:lang w:val="en-US"/>
                </w:rPr>
                <w:t>obslugaprasowa@stat.gov.pl</w:t>
              </w:r>
            </w:hyperlink>
          </w:p>
          <w:p w14:paraId="3CC62B04" w14:textId="1E481A83" w:rsidR="00DE2400" w:rsidRPr="00C058DD" w:rsidRDefault="00DE2400" w:rsidP="00DF53F2">
            <w:pPr>
              <w:rPr>
                <w:sz w:val="18"/>
                <w:lang w:val="en-US"/>
              </w:rPr>
            </w:pPr>
          </w:p>
        </w:tc>
      </w:tr>
      <w:tr w:rsidR="007F6599" w:rsidRPr="00C058DD" w14:paraId="28647E7C" w14:textId="77777777" w:rsidTr="009E7D31">
        <w:trPr>
          <w:trHeight w:val="418"/>
        </w:trPr>
        <w:tc>
          <w:tcPr>
            <w:tcW w:w="4926" w:type="dxa"/>
            <w:vMerge w:val="restart"/>
          </w:tcPr>
          <w:p w14:paraId="07C73DA1" w14:textId="4B5E9E18" w:rsidR="007F6599" w:rsidRPr="00C058DD" w:rsidRDefault="007F6599" w:rsidP="007F6599">
            <w:pPr>
              <w:rPr>
                <w:sz w:val="18"/>
                <w:lang w:val="en-US"/>
              </w:rPr>
            </w:pPr>
          </w:p>
        </w:tc>
        <w:tc>
          <w:tcPr>
            <w:tcW w:w="4927" w:type="dxa"/>
            <w:vAlign w:val="center"/>
          </w:tcPr>
          <w:p w14:paraId="01941133" w14:textId="14AB1FD5" w:rsidR="007F6599" w:rsidRPr="00C058DD" w:rsidRDefault="007F6599" w:rsidP="007F6599">
            <w:pPr>
              <w:ind w:firstLine="680"/>
              <w:rPr>
                <w:sz w:val="18"/>
                <w:lang w:val="en-US"/>
              </w:rPr>
            </w:pPr>
            <w:r w:rsidRPr="006048D5">
              <w:rPr>
                <w:noProof/>
                <w:sz w:val="20"/>
                <w:lang w:eastAsia="pl-PL"/>
              </w:rPr>
              <w:drawing>
                <wp:anchor distT="0" distB="0" distL="114300" distR="114300" simplePos="0" relativeHeight="251776000" behindDoc="0" locked="0" layoutInCell="1" allowOverlap="1" wp14:anchorId="03F0F869" wp14:editId="4E76994E">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9" w:history="1">
              <w:r w:rsidRPr="006048D5">
                <w:rPr>
                  <w:rStyle w:val="Hipercze"/>
                  <w:sz w:val="20"/>
                  <w:lang w:val="en-US"/>
                </w:rPr>
                <w:t>stat.gov.pl/</w:t>
              </w:r>
              <w:proofErr w:type="spellStart"/>
              <w:r w:rsidRPr="006048D5">
                <w:rPr>
                  <w:rStyle w:val="Hipercze"/>
                  <w:sz w:val="20"/>
                  <w:lang w:val="en-US"/>
                </w:rPr>
                <w:t>en</w:t>
              </w:r>
              <w:proofErr w:type="spellEnd"/>
              <w:r w:rsidRPr="006048D5">
                <w:rPr>
                  <w:rStyle w:val="Hipercze"/>
                  <w:sz w:val="20"/>
                  <w:lang w:val="en-US"/>
                </w:rPr>
                <w:t>/</w:t>
              </w:r>
            </w:hyperlink>
          </w:p>
        </w:tc>
      </w:tr>
      <w:tr w:rsidR="007F6599" w:rsidRPr="00C058DD" w14:paraId="36A99721" w14:textId="77777777" w:rsidTr="009E7D31">
        <w:trPr>
          <w:trHeight w:val="418"/>
        </w:trPr>
        <w:tc>
          <w:tcPr>
            <w:tcW w:w="4926" w:type="dxa"/>
            <w:vMerge/>
          </w:tcPr>
          <w:p w14:paraId="3255344A" w14:textId="77777777" w:rsidR="007F6599" w:rsidRPr="00C058DD" w:rsidRDefault="007F6599" w:rsidP="007F6599">
            <w:pPr>
              <w:rPr>
                <w:b/>
                <w:sz w:val="20"/>
                <w:lang w:val="en-US"/>
              </w:rPr>
            </w:pPr>
          </w:p>
        </w:tc>
        <w:tc>
          <w:tcPr>
            <w:tcW w:w="4927" w:type="dxa"/>
            <w:vAlign w:val="center"/>
          </w:tcPr>
          <w:p w14:paraId="09C3C6AD" w14:textId="669009E8" w:rsidR="007F6599" w:rsidRPr="00C058DD" w:rsidRDefault="007F6599" w:rsidP="007F6599">
            <w:pPr>
              <w:ind w:firstLine="680"/>
              <w:rPr>
                <w:sz w:val="18"/>
                <w:lang w:val="en-US"/>
              </w:rPr>
            </w:pPr>
            <w:r w:rsidRPr="006048D5">
              <w:rPr>
                <w:noProof/>
                <w:sz w:val="20"/>
                <w:lang w:eastAsia="pl-PL"/>
              </w:rPr>
              <w:drawing>
                <wp:anchor distT="0" distB="0" distL="114300" distR="114300" simplePos="0" relativeHeight="251777024" behindDoc="0" locked="0" layoutInCell="1" allowOverlap="1" wp14:anchorId="3ED9098F" wp14:editId="27508B97">
                  <wp:simplePos x="0" y="0"/>
                  <wp:positionH relativeFrom="column">
                    <wp:posOffset>76200</wp:posOffset>
                  </wp:positionH>
                  <wp:positionV relativeFrom="paragraph">
                    <wp:posOffset>21590</wp:posOffset>
                  </wp:positionV>
                  <wp:extent cx="251460" cy="251460"/>
                  <wp:effectExtent l="0" t="0" r="0" b="0"/>
                  <wp:wrapNone/>
                  <wp:docPr id="22" name="Obraz 22" descr="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1" w:history="1">
              <w:r w:rsidRPr="006048D5">
                <w:rPr>
                  <w:rStyle w:val="Hipercze"/>
                  <w:sz w:val="20"/>
                </w:rPr>
                <w:t>@</w:t>
              </w:r>
              <w:proofErr w:type="spellStart"/>
              <w:r w:rsidRPr="006048D5">
                <w:rPr>
                  <w:rStyle w:val="Hipercze"/>
                  <w:noProof/>
                  <w:sz w:val="20"/>
                  <w:lang w:eastAsia="pl-PL"/>
                </w:rPr>
                <w:t>StatPoland</w:t>
              </w:r>
              <w:proofErr w:type="spellEnd"/>
            </w:hyperlink>
          </w:p>
        </w:tc>
      </w:tr>
      <w:tr w:rsidR="007F6599" w:rsidRPr="00C058DD" w14:paraId="549C3B1C" w14:textId="77777777" w:rsidTr="009E7D31">
        <w:trPr>
          <w:trHeight w:val="480"/>
        </w:trPr>
        <w:tc>
          <w:tcPr>
            <w:tcW w:w="4926" w:type="dxa"/>
            <w:vMerge/>
          </w:tcPr>
          <w:p w14:paraId="231798A1" w14:textId="77777777" w:rsidR="007F6599" w:rsidRPr="00C058DD" w:rsidRDefault="007F6599" w:rsidP="007F6599">
            <w:pPr>
              <w:rPr>
                <w:b/>
                <w:sz w:val="20"/>
                <w:lang w:val="en-US"/>
              </w:rPr>
            </w:pPr>
          </w:p>
        </w:tc>
        <w:tc>
          <w:tcPr>
            <w:tcW w:w="4927" w:type="dxa"/>
          </w:tcPr>
          <w:p w14:paraId="5B472D28" w14:textId="44539B3A" w:rsidR="007F6599" w:rsidRPr="00C058DD" w:rsidRDefault="007F6599" w:rsidP="007F6599">
            <w:pPr>
              <w:ind w:firstLine="680"/>
              <w:rPr>
                <w:sz w:val="18"/>
                <w:lang w:val="en-US"/>
              </w:rPr>
            </w:pPr>
            <w:r w:rsidRPr="006048D5">
              <w:rPr>
                <w:noProof/>
                <w:sz w:val="20"/>
                <w:lang w:eastAsia="pl-PL"/>
              </w:rPr>
              <w:drawing>
                <wp:anchor distT="0" distB="0" distL="114300" distR="114300" simplePos="0" relativeHeight="251778048" behindDoc="0" locked="0" layoutInCell="1" allowOverlap="1" wp14:anchorId="5676C84D" wp14:editId="25EF0FB6">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history="1">
              <w:r w:rsidRPr="006048D5">
                <w:rPr>
                  <w:rStyle w:val="Hipercze"/>
                  <w:sz w:val="20"/>
                </w:rPr>
                <w:t>@</w:t>
              </w:r>
              <w:proofErr w:type="spellStart"/>
              <w:r w:rsidRPr="006048D5">
                <w:rPr>
                  <w:rStyle w:val="Hipercze"/>
                  <w:sz w:val="20"/>
                </w:rPr>
                <w:t>GlownyUrzadStatystyczny</w:t>
              </w:r>
              <w:proofErr w:type="spellEnd"/>
            </w:hyperlink>
            <w:r w:rsidRPr="006048D5">
              <w:rPr>
                <w:noProof/>
                <w:sz w:val="20"/>
                <w:lang w:eastAsia="pl-PL"/>
              </w:rPr>
              <w:t xml:space="preserve"> </w:t>
            </w:r>
          </w:p>
        </w:tc>
      </w:tr>
      <w:tr w:rsidR="007F6599" w:rsidRPr="00C058DD" w14:paraId="06D97269" w14:textId="77777777" w:rsidTr="009E7D31">
        <w:trPr>
          <w:trHeight w:val="480"/>
        </w:trPr>
        <w:tc>
          <w:tcPr>
            <w:tcW w:w="4926" w:type="dxa"/>
          </w:tcPr>
          <w:p w14:paraId="0DD5A4BE" w14:textId="77777777" w:rsidR="007F6599" w:rsidRPr="00C058DD" w:rsidRDefault="007F6599" w:rsidP="007F6599">
            <w:pPr>
              <w:rPr>
                <w:b/>
                <w:sz w:val="20"/>
                <w:lang w:val="en-US"/>
              </w:rPr>
            </w:pPr>
          </w:p>
        </w:tc>
        <w:tc>
          <w:tcPr>
            <w:tcW w:w="4927" w:type="dxa"/>
          </w:tcPr>
          <w:p w14:paraId="581DB5EF" w14:textId="60BAE580" w:rsidR="007F6599" w:rsidRPr="00C058DD" w:rsidRDefault="007F6599" w:rsidP="007F6599">
            <w:pPr>
              <w:ind w:firstLine="680"/>
              <w:rPr>
                <w:sz w:val="20"/>
                <w:lang w:val="en-US"/>
              </w:rPr>
            </w:pPr>
            <w:r w:rsidRPr="006048D5">
              <w:rPr>
                <w:noProof/>
                <w:sz w:val="20"/>
                <w:lang w:eastAsia="pl-PL"/>
              </w:rPr>
              <w:drawing>
                <wp:anchor distT="0" distB="0" distL="114300" distR="114300" simplePos="0" relativeHeight="251779072" behindDoc="0" locked="0" layoutInCell="1" allowOverlap="1" wp14:anchorId="7D034134" wp14:editId="00E962B4">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history="1">
              <w:r w:rsidRPr="006048D5">
                <w:rPr>
                  <w:rStyle w:val="Hipercze"/>
                  <w:sz w:val="20"/>
                </w:rPr>
                <w:t>@</w:t>
              </w:r>
              <w:proofErr w:type="spellStart"/>
              <w:r w:rsidRPr="006048D5">
                <w:rPr>
                  <w:rStyle w:val="Hipercze"/>
                  <w:sz w:val="20"/>
                </w:rPr>
                <w:t>gus_stat</w:t>
              </w:r>
              <w:proofErr w:type="spellEnd"/>
            </w:hyperlink>
          </w:p>
        </w:tc>
      </w:tr>
      <w:tr w:rsidR="007F6599" w:rsidRPr="00C058DD" w14:paraId="2B34FEF8" w14:textId="77777777" w:rsidTr="009E7D31">
        <w:trPr>
          <w:trHeight w:val="480"/>
        </w:trPr>
        <w:tc>
          <w:tcPr>
            <w:tcW w:w="4926" w:type="dxa"/>
          </w:tcPr>
          <w:p w14:paraId="327B582C" w14:textId="77777777" w:rsidR="007F6599" w:rsidRPr="00C058DD" w:rsidRDefault="007F6599" w:rsidP="007F6599">
            <w:pPr>
              <w:rPr>
                <w:b/>
                <w:sz w:val="20"/>
                <w:lang w:val="en-US"/>
              </w:rPr>
            </w:pPr>
          </w:p>
        </w:tc>
        <w:tc>
          <w:tcPr>
            <w:tcW w:w="4927" w:type="dxa"/>
          </w:tcPr>
          <w:p w14:paraId="40F251B2" w14:textId="7D0E1775" w:rsidR="007F6599" w:rsidRPr="00C058DD" w:rsidRDefault="007F6599" w:rsidP="007F6599">
            <w:pPr>
              <w:ind w:firstLine="680"/>
              <w:rPr>
                <w:sz w:val="20"/>
                <w:lang w:val="en-US"/>
              </w:rPr>
            </w:pPr>
            <w:r w:rsidRPr="006048D5">
              <w:rPr>
                <w:noProof/>
                <w:sz w:val="20"/>
                <w:lang w:eastAsia="pl-PL"/>
              </w:rPr>
              <w:drawing>
                <wp:anchor distT="0" distB="0" distL="114300" distR="114300" simplePos="0" relativeHeight="251780096" behindDoc="0" locked="0" layoutInCell="1" allowOverlap="1" wp14:anchorId="20A6EADD" wp14:editId="3E8CEC30">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7" w:history="1">
              <w:r w:rsidRPr="006048D5">
                <w:rPr>
                  <w:rStyle w:val="Hipercze"/>
                  <w:sz w:val="20"/>
                </w:rPr>
                <w:t>@</w:t>
              </w:r>
              <w:proofErr w:type="spellStart"/>
              <w:r w:rsidRPr="006048D5">
                <w:rPr>
                  <w:rStyle w:val="Hipercze"/>
                  <w:sz w:val="20"/>
                </w:rPr>
                <w:t>GłównyUrządStatystycznyGUS</w:t>
              </w:r>
              <w:proofErr w:type="spellEnd"/>
            </w:hyperlink>
          </w:p>
        </w:tc>
      </w:tr>
      <w:tr w:rsidR="007F6599" w:rsidRPr="00C058DD" w14:paraId="16A5698A" w14:textId="77777777" w:rsidTr="009E7D31">
        <w:trPr>
          <w:trHeight w:val="953"/>
        </w:trPr>
        <w:tc>
          <w:tcPr>
            <w:tcW w:w="4926" w:type="dxa"/>
          </w:tcPr>
          <w:p w14:paraId="3605F212" w14:textId="2BBB174A" w:rsidR="007F6599" w:rsidRPr="00C058DD" w:rsidRDefault="007F6599" w:rsidP="007F6599">
            <w:pPr>
              <w:rPr>
                <w:b/>
                <w:sz w:val="20"/>
                <w:lang w:val="en-US"/>
              </w:rPr>
            </w:pPr>
          </w:p>
        </w:tc>
        <w:tc>
          <w:tcPr>
            <w:tcW w:w="4927" w:type="dxa"/>
          </w:tcPr>
          <w:p w14:paraId="1D245A35" w14:textId="25E5A056" w:rsidR="007F6599" w:rsidRPr="00C058DD" w:rsidRDefault="007F6599" w:rsidP="007F6599">
            <w:pPr>
              <w:ind w:firstLine="680"/>
              <w:rPr>
                <w:sz w:val="20"/>
                <w:lang w:val="en-US"/>
              </w:rPr>
            </w:pPr>
            <w:r w:rsidRPr="006048D5">
              <w:rPr>
                <w:noProof/>
                <w:sz w:val="20"/>
                <w:lang w:eastAsia="pl-PL"/>
              </w:rPr>
              <w:drawing>
                <wp:anchor distT="0" distB="0" distL="114300" distR="114300" simplePos="0" relativeHeight="251781120" behindDoc="0" locked="0" layoutInCell="1" allowOverlap="1" wp14:anchorId="7544D882" wp14:editId="6D32E830">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9" w:history="1">
              <w:r w:rsidRPr="006048D5">
                <w:rPr>
                  <w:rStyle w:val="Hipercze"/>
                  <w:sz w:val="20"/>
                </w:rPr>
                <w:t>@Główny Urząd Statystyczny</w:t>
              </w:r>
            </w:hyperlink>
          </w:p>
        </w:tc>
      </w:tr>
      <w:tr w:rsidR="00DE2400" w:rsidRPr="00553684" w14:paraId="385E56CC" w14:textId="77777777" w:rsidTr="009E7D31">
        <w:trPr>
          <w:trHeight w:val="4114"/>
        </w:trPr>
        <w:tc>
          <w:tcPr>
            <w:tcW w:w="9853" w:type="dxa"/>
            <w:gridSpan w:val="2"/>
            <w:shd w:val="clear" w:color="auto" w:fill="D9D9D9" w:themeFill="background1" w:themeFillShade="D9"/>
          </w:tcPr>
          <w:p w14:paraId="6C8FBBAF" w14:textId="77777777" w:rsidR="00D837B7" w:rsidRPr="00C058DD" w:rsidRDefault="00D837B7" w:rsidP="00D837B7">
            <w:pPr>
              <w:rPr>
                <w:b/>
                <w:lang w:val="en-US"/>
              </w:rPr>
            </w:pPr>
            <w:r w:rsidRPr="00C058DD">
              <w:rPr>
                <w:b/>
                <w:lang w:val="en-US"/>
              </w:rPr>
              <w:t>Related information</w:t>
            </w:r>
          </w:p>
          <w:p w14:paraId="77E522C0" w14:textId="196B0B83" w:rsidR="004E3385" w:rsidRPr="00C058DD" w:rsidRDefault="004E3385" w:rsidP="004E3385">
            <w:pPr>
              <w:rPr>
                <w:rStyle w:val="Hipercze"/>
                <w:lang w:val="en-US"/>
              </w:rPr>
            </w:pPr>
            <w:r w:rsidRPr="00C058DD">
              <w:rPr>
                <w:rFonts w:cs="Times New Roman"/>
                <w:color w:val="0000FF"/>
                <w:u w:val="single"/>
                <w:lang w:val="en-US"/>
              </w:rPr>
              <w:fldChar w:fldCharType="begin"/>
            </w:r>
            <w:r w:rsidR="00A05C56">
              <w:rPr>
                <w:rFonts w:cs="Times New Roman"/>
                <w:color w:val="0000FF"/>
                <w:u w:val="single"/>
                <w:lang w:val="en-US"/>
              </w:rPr>
              <w:instrText>HYPERLINK "https://publikacje.new.stat.gov.pl/en/publications-portal/statistical-bulletin-92026"</w:instrText>
            </w:r>
            <w:r w:rsidRPr="00C058DD">
              <w:rPr>
                <w:rFonts w:cs="Times New Roman"/>
                <w:color w:val="0000FF"/>
                <w:u w:val="single"/>
                <w:lang w:val="en-US"/>
              </w:rPr>
              <w:fldChar w:fldCharType="separate"/>
            </w:r>
            <w:r w:rsidRPr="00C058DD">
              <w:rPr>
                <w:rStyle w:val="Hipercze"/>
                <w:lang w:val="en-US"/>
              </w:rPr>
              <w:t>Statistical Bulletin</w:t>
            </w:r>
          </w:p>
          <w:p w14:paraId="2C731E61" w14:textId="12D1A6DF" w:rsidR="004E3385" w:rsidRPr="00C058DD" w:rsidRDefault="004E3385" w:rsidP="004E3385">
            <w:pPr>
              <w:rPr>
                <w:rStyle w:val="Hipercze"/>
                <w:lang w:val="en-US"/>
              </w:rPr>
            </w:pPr>
            <w:r w:rsidRPr="00C058DD">
              <w:rPr>
                <w:rFonts w:cs="Times New Roman"/>
                <w:color w:val="0000FF"/>
                <w:u w:val="single"/>
                <w:lang w:val="en-US"/>
              </w:rPr>
              <w:fldChar w:fldCharType="end"/>
            </w:r>
            <w:r w:rsidRPr="00C058DD">
              <w:rPr>
                <w:rFonts w:cs="Times New Roman"/>
                <w:color w:val="0000FF"/>
                <w:u w:val="single"/>
                <w:lang w:val="en-US"/>
              </w:rPr>
              <w:fldChar w:fldCharType="begin"/>
            </w:r>
            <w:r w:rsidR="00A05C56">
              <w:rPr>
                <w:rFonts w:cs="Times New Roman"/>
                <w:color w:val="0000FF"/>
                <w:u w:val="single"/>
                <w:lang w:val="en-US"/>
              </w:rPr>
              <w:instrText>HYPERLINK "https://ssgk.stat.gov.pl/index_en.html"</w:instrText>
            </w:r>
            <w:r w:rsidRPr="00C058DD">
              <w:rPr>
                <w:rFonts w:cs="Times New Roman"/>
                <w:color w:val="0000FF"/>
                <w:u w:val="single"/>
                <w:lang w:val="en-US"/>
              </w:rPr>
              <w:fldChar w:fldCharType="separate"/>
            </w:r>
            <w:r w:rsidRPr="00C058DD">
              <w:rPr>
                <w:rStyle w:val="Hipercze"/>
                <w:lang w:val="en-US"/>
              </w:rPr>
              <w:t>Information on the socio-economic situation of the country</w:t>
            </w:r>
          </w:p>
          <w:p w14:paraId="5761482D" w14:textId="709F8FFB" w:rsidR="004E3385" w:rsidRPr="00C058DD" w:rsidRDefault="004E3385" w:rsidP="004E3385">
            <w:pPr>
              <w:rPr>
                <w:rStyle w:val="Hipercze"/>
                <w:lang w:val="en-US"/>
              </w:rPr>
            </w:pPr>
            <w:r w:rsidRPr="00C058DD">
              <w:rPr>
                <w:rFonts w:cs="Times New Roman"/>
                <w:color w:val="0000FF"/>
                <w:u w:val="single"/>
                <w:lang w:val="en-US"/>
              </w:rPr>
              <w:fldChar w:fldCharType="end"/>
            </w:r>
            <w:hyperlink r:id="rId30" w:history="1">
              <w:r w:rsidR="007F6599">
                <w:rPr>
                  <w:rStyle w:val="Hipercze"/>
                  <w:lang w:val="en-US"/>
                </w:rPr>
                <w:t>Financial results of non-financial enterprises for 2024 (balance sheet)</w:t>
              </w:r>
            </w:hyperlink>
            <w:r w:rsidRPr="00C058DD">
              <w:rPr>
                <w:rFonts w:cs="Times New Roman"/>
                <w:color w:val="0000FF"/>
                <w:u w:val="single"/>
                <w:lang w:val="en-US"/>
              </w:rPr>
              <w:fldChar w:fldCharType="begin"/>
            </w:r>
            <w:r w:rsidRPr="00C058DD">
              <w:rPr>
                <w:rFonts w:cs="Times New Roman"/>
                <w:color w:val="0000FF"/>
                <w:u w:val="single"/>
                <w:lang w:val="en-US"/>
              </w:rPr>
              <w:instrText xml:space="preserve"> HYPERLINK "https://stat.gov.pl/en/latest-statistical-news/news-releases/" </w:instrText>
            </w:r>
            <w:r w:rsidRPr="00C058DD">
              <w:rPr>
                <w:rFonts w:cs="Times New Roman"/>
                <w:color w:val="0000FF"/>
                <w:u w:val="single"/>
                <w:lang w:val="en-US"/>
              </w:rPr>
              <w:fldChar w:fldCharType="separate"/>
            </w:r>
          </w:p>
          <w:p w14:paraId="2CD29453" w14:textId="0E3E0BC1" w:rsidR="006524B8" w:rsidRDefault="004E3385" w:rsidP="004E3385">
            <w:pPr>
              <w:rPr>
                <w:rFonts w:cs="Times New Roman"/>
                <w:color w:val="0000FF"/>
                <w:u w:val="single"/>
                <w:lang w:val="en-US"/>
              </w:rPr>
            </w:pPr>
            <w:r w:rsidRPr="00C058DD">
              <w:rPr>
                <w:rFonts w:cs="Times New Roman"/>
                <w:color w:val="0000FF"/>
                <w:u w:val="single"/>
                <w:lang w:val="en-US"/>
              </w:rPr>
              <w:fldChar w:fldCharType="end"/>
            </w:r>
            <w:hyperlink r:id="rId31" w:history="1">
              <w:r w:rsidRPr="00AE2741">
                <w:rPr>
                  <w:rStyle w:val="Hipercze"/>
                  <w:lang w:val="en-US"/>
                </w:rPr>
                <w:t>Methodological report. Non-financial enterprises surveys</w:t>
              </w:r>
            </w:hyperlink>
          </w:p>
          <w:p w14:paraId="1139E5B7" w14:textId="77777777" w:rsidR="00160491" w:rsidRPr="002B1DFC" w:rsidRDefault="00160491" w:rsidP="00160491">
            <w:pPr>
              <w:shd w:val="clear" w:color="auto" w:fill="D9D9D9" w:themeFill="background1" w:themeFillShade="D9"/>
              <w:spacing w:before="360"/>
              <w:rPr>
                <w:b/>
                <w:color w:val="000000" w:themeColor="text1"/>
                <w:szCs w:val="24"/>
                <w:lang w:val="en-GB"/>
              </w:rPr>
            </w:pPr>
            <w:r w:rsidRPr="002B1DFC">
              <w:rPr>
                <w:b/>
                <w:color w:val="000000" w:themeColor="text1"/>
                <w:szCs w:val="24"/>
                <w:lang w:val="en-GB"/>
              </w:rPr>
              <w:t>Data available in databases</w:t>
            </w:r>
          </w:p>
          <w:p w14:paraId="6471EBCB" w14:textId="5FB2F058" w:rsidR="004E3385" w:rsidRPr="00C058DD" w:rsidRDefault="004E3385" w:rsidP="004E3385">
            <w:pPr>
              <w:rPr>
                <w:rStyle w:val="Hipercze"/>
                <w:lang w:val="en-US"/>
              </w:rPr>
            </w:pPr>
            <w:r w:rsidRPr="00C058DD">
              <w:rPr>
                <w:rFonts w:cs="Times New Roman"/>
                <w:color w:val="0000FF"/>
                <w:u w:val="single"/>
                <w:lang w:val="en-US"/>
              </w:rPr>
              <w:fldChar w:fldCharType="begin"/>
            </w:r>
            <w:r w:rsidR="007247B3">
              <w:rPr>
                <w:rFonts w:cs="Times New Roman"/>
                <w:color w:val="0000FF"/>
                <w:u w:val="single"/>
                <w:lang w:val="en-US"/>
              </w:rPr>
              <w:instrText>HYPERLINK "https://bdl.stat.gov.pl/BDL/start"</w:instrText>
            </w:r>
            <w:r w:rsidRPr="00C058DD">
              <w:rPr>
                <w:rFonts w:cs="Times New Roman"/>
                <w:color w:val="0000FF"/>
                <w:u w:val="single"/>
                <w:lang w:val="en-US"/>
              </w:rPr>
              <w:fldChar w:fldCharType="separate"/>
            </w:r>
            <w:r w:rsidRPr="00C058DD">
              <w:rPr>
                <w:rStyle w:val="Hipercze"/>
                <w:lang w:val="en-US"/>
              </w:rPr>
              <w:t>Local Data Bank</w:t>
            </w:r>
          </w:p>
          <w:p w14:paraId="016FB287" w14:textId="726390B8" w:rsidR="004E3385" w:rsidRPr="00C058DD" w:rsidRDefault="004E3385" w:rsidP="004E3385">
            <w:pPr>
              <w:rPr>
                <w:rStyle w:val="Hipercze"/>
                <w:lang w:val="en-US"/>
              </w:rPr>
            </w:pPr>
            <w:r w:rsidRPr="00C058DD">
              <w:rPr>
                <w:rFonts w:cs="Times New Roman"/>
                <w:color w:val="0000FF"/>
                <w:u w:val="single"/>
                <w:lang w:val="en-US"/>
              </w:rPr>
              <w:fldChar w:fldCharType="end"/>
            </w:r>
            <w:r w:rsidRPr="00C058DD">
              <w:rPr>
                <w:rFonts w:cs="Times New Roman"/>
                <w:color w:val="0000FF"/>
                <w:u w:val="single"/>
                <w:lang w:val="en-US"/>
              </w:rPr>
              <w:fldChar w:fldCharType="begin"/>
            </w:r>
            <w:r w:rsidR="007247B3">
              <w:rPr>
                <w:rFonts w:cs="Times New Roman"/>
                <w:color w:val="0000FF"/>
                <w:u w:val="single"/>
                <w:lang w:val="en-US"/>
              </w:rPr>
              <w:instrText>HYPERLINK "https://dbw.stat.gov.pl/en"</w:instrText>
            </w:r>
            <w:r w:rsidRPr="00C058DD">
              <w:rPr>
                <w:rFonts w:cs="Times New Roman"/>
                <w:color w:val="0000FF"/>
                <w:u w:val="single"/>
                <w:lang w:val="en-US"/>
              </w:rPr>
              <w:fldChar w:fldCharType="separate"/>
            </w:r>
            <w:r w:rsidRPr="00C058DD">
              <w:rPr>
                <w:rStyle w:val="Hipercze"/>
                <w:lang w:val="en-US"/>
              </w:rPr>
              <w:t>Knowledge Database Non-financial Enterprises</w:t>
            </w:r>
          </w:p>
          <w:p w14:paraId="3520881C" w14:textId="01288260" w:rsidR="004E3385" w:rsidRPr="00C058DD" w:rsidRDefault="004E3385" w:rsidP="004E3385">
            <w:pPr>
              <w:rPr>
                <w:rStyle w:val="Hipercze"/>
                <w:lang w:val="en-US"/>
              </w:rPr>
            </w:pPr>
            <w:r w:rsidRPr="00C058DD">
              <w:rPr>
                <w:rFonts w:cs="Times New Roman"/>
                <w:color w:val="0000FF"/>
                <w:u w:val="single"/>
                <w:lang w:val="en-US"/>
              </w:rPr>
              <w:fldChar w:fldCharType="end"/>
            </w:r>
            <w:r w:rsidRPr="00C058DD">
              <w:rPr>
                <w:rFonts w:cs="Times New Roman"/>
                <w:color w:val="0000FF"/>
                <w:u w:val="single"/>
                <w:lang w:val="en-US"/>
              </w:rPr>
              <w:fldChar w:fldCharType="begin"/>
            </w:r>
            <w:r w:rsidR="007247B3">
              <w:rPr>
                <w:rFonts w:cs="Times New Roman"/>
                <w:color w:val="0000FF"/>
                <w:u w:val="single"/>
                <w:lang w:val="en-US"/>
              </w:rPr>
              <w:instrText>HYPERLINK "https://bdm.stat.gov.pl/"</w:instrText>
            </w:r>
            <w:r w:rsidRPr="00C058DD">
              <w:rPr>
                <w:rFonts w:cs="Times New Roman"/>
                <w:color w:val="0000FF"/>
                <w:u w:val="single"/>
                <w:lang w:val="en-US"/>
              </w:rPr>
              <w:fldChar w:fldCharType="separate"/>
            </w:r>
            <w:r w:rsidRPr="00C058DD">
              <w:rPr>
                <w:rStyle w:val="Hipercze"/>
                <w:lang w:val="en-US"/>
              </w:rPr>
              <w:t>Macroeconomic Data Bank</w:t>
            </w:r>
          </w:p>
          <w:p w14:paraId="66CEF728" w14:textId="77777777" w:rsidR="006214EC" w:rsidRDefault="004E3385" w:rsidP="006214EC">
            <w:pPr>
              <w:rPr>
                <w:rFonts w:cs="Times New Roman"/>
                <w:color w:val="0000FF"/>
                <w:u w:val="single"/>
                <w:lang w:val="en-US"/>
              </w:rPr>
            </w:pPr>
            <w:r w:rsidRPr="00C058DD">
              <w:rPr>
                <w:rFonts w:cs="Times New Roman"/>
                <w:color w:val="0000FF"/>
                <w:u w:val="single"/>
                <w:lang w:val="en-US"/>
              </w:rPr>
              <w:fldChar w:fldCharType="end"/>
            </w:r>
          </w:p>
          <w:p w14:paraId="587BC088" w14:textId="7A5D428C" w:rsidR="00160491" w:rsidRPr="004C6A86" w:rsidRDefault="00160491" w:rsidP="006214EC">
            <w:pPr>
              <w:rPr>
                <w:b/>
                <w:color w:val="000000" w:themeColor="text1"/>
                <w:szCs w:val="24"/>
                <w:lang w:val="en-US"/>
              </w:rPr>
            </w:pPr>
            <w:r w:rsidRPr="004C6A86">
              <w:rPr>
                <w:b/>
                <w:color w:val="000000" w:themeColor="text1"/>
                <w:szCs w:val="24"/>
                <w:lang w:val="en-US"/>
              </w:rPr>
              <w:t>Terms used inn official statistics</w:t>
            </w:r>
          </w:p>
          <w:p w14:paraId="4CC8D0FE" w14:textId="77777777" w:rsidR="004E3385" w:rsidRPr="00C058DD" w:rsidRDefault="004E3385" w:rsidP="004E3385">
            <w:pPr>
              <w:rPr>
                <w:rStyle w:val="Hipercze"/>
                <w:lang w:val="en-US"/>
              </w:rPr>
            </w:pPr>
            <w:r w:rsidRPr="00C058DD">
              <w:rPr>
                <w:rFonts w:cs="Times New Roman"/>
                <w:color w:val="0000FF"/>
                <w:u w:val="single"/>
                <w:lang w:val="en-US"/>
              </w:rPr>
              <w:fldChar w:fldCharType="begin"/>
            </w:r>
            <w:r w:rsidRPr="00C058DD">
              <w:rPr>
                <w:rFonts w:cs="Times New Roman"/>
                <w:color w:val="0000FF"/>
                <w:u w:val="single"/>
                <w:lang w:val="en-US"/>
              </w:rPr>
              <w:instrText xml:space="preserve"> HYPERLINK "https://stat.gov.pl/en/metainformation/glossary/terms-used-in-official-statistics/395,term.html" </w:instrText>
            </w:r>
            <w:r w:rsidRPr="00C058DD">
              <w:rPr>
                <w:rFonts w:cs="Times New Roman"/>
                <w:color w:val="0000FF"/>
                <w:u w:val="single"/>
                <w:lang w:val="en-US"/>
              </w:rPr>
              <w:fldChar w:fldCharType="separate"/>
            </w:r>
            <w:r w:rsidRPr="00C058DD">
              <w:rPr>
                <w:rStyle w:val="Hipercze"/>
                <w:lang w:val="en-US"/>
              </w:rPr>
              <w:t>Total revenues (revenue obtained throughout the activity)</w:t>
            </w:r>
          </w:p>
          <w:p w14:paraId="4F067637" w14:textId="77777777" w:rsidR="004E3385" w:rsidRPr="00C058DD" w:rsidRDefault="004E3385" w:rsidP="004E3385">
            <w:pPr>
              <w:rPr>
                <w:rFonts w:cs="Times New Roman"/>
                <w:color w:val="0000FF"/>
                <w:u w:val="single"/>
                <w:lang w:val="en-US"/>
              </w:rPr>
            </w:pPr>
            <w:r w:rsidRPr="00C058DD">
              <w:rPr>
                <w:rFonts w:cs="Times New Roman"/>
                <w:color w:val="0000FF"/>
                <w:u w:val="single"/>
                <w:lang w:val="en-US"/>
              </w:rPr>
              <w:fldChar w:fldCharType="end"/>
            </w:r>
            <w:hyperlink r:id="rId32" w:history="1">
              <w:r w:rsidRPr="00C058DD">
                <w:rPr>
                  <w:rStyle w:val="Hipercze"/>
                  <w:lang w:val="en-US"/>
                </w:rPr>
                <w:t>Total costs (costs of obtaining revenue throughout the activity)</w:t>
              </w:r>
            </w:hyperlink>
          </w:p>
          <w:p w14:paraId="45F202EF" w14:textId="77777777" w:rsidR="004E3385" w:rsidRPr="00C058DD" w:rsidRDefault="004E3385" w:rsidP="004E3385">
            <w:pPr>
              <w:rPr>
                <w:rStyle w:val="Hipercze"/>
                <w:lang w:val="en-US"/>
              </w:rPr>
            </w:pPr>
            <w:r w:rsidRPr="00C058DD">
              <w:rPr>
                <w:rFonts w:cs="Times New Roman"/>
                <w:color w:val="0000FF"/>
                <w:u w:val="single"/>
                <w:lang w:val="en-US"/>
              </w:rPr>
              <w:fldChar w:fldCharType="begin"/>
            </w:r>
            <w:r w:rsidRPr="00C058DD">
              <w:rPr>
                <w:rFonts w:cs="Times New Roman"/>
                <w:color w:val="0000FF"/>
                <w:u w:val="single"/>
                <w:lang w:val="en-US"/>
              </w:rPr>
              <w:instrText xml:space="preserve"> HYPERLINK "https://stat.gov.pl/en/metainformation/glossary/terms-used-in-official-statistics/613,term.html" </w:instrText>
            </w:r>
            <w:r w:rsidRPr="00C058DD">
              <w:rPr>
                <w:rFonts w:cs="Times New Roman"/>
                <w:color w:val="0000FF"/>
                <w:u w:val="single"/>
                <w:lang w:val="en-US"/>
              </w:rPr>
              <w:fldChar w:fldCharType="separate"/>
            </w:r>
            <w:r w:rsidRPr="00C058DD">
              <w:rPr>
                <w:rStyle w:val="Hipercze"/>
                <w:lang w:val="en-US"/>
              </w:rPr>
              <w:t>Gross financial result</w:t>
            </w:r>
          </w:p>
          <w:p w14:paraId="70675454" w14:textId="77777777" w:rsidR="004E3385" w:rsidRPr="00C058DD" w:rsidRDefault="004E3385" w:rsidP="004E3385">
            <w:pPr>
              <w:rPr>
                <w:rStyle w:val="Hipercze"/>
                <w:lang w:val="en-US"/>
              </w:rPr>
            </w:pPr>
            <w:r w:rsidRPr="00C058DD">
              <w:rPr>
                <w:rFonts w:cs="Times New Roman"/>
                <w:color w:val="0000FF"/>
                <w:u w:val="single"/>
                <w:lang w:val="en-US"/>
              </w:rPr>
              <w:fldChar w:fldCharType="end"/>
            </w:r>
            <w:r w:rsidRPr="00C058DD">
              <w:rPr>
                <w:rFonts w:cs="Times New Roman"/>
                <w:color w:val="0000FF"/>
                <w:u w:val="single"/>
                <w:lang w:val="en-US"/>
              </w:rPr>
              <w:fldChar w:fldCharType="begin"/>
            </w:r>
            <w:r w:rsidRPr="00C058DD">
              <w:rPr>
                <w:rFonts w:cs="Times New Roman"/>
                <w:color w:val="0000FF"/>
                <w:u w:val="single"/>
                <w:lang w:val="en-US"/>
              </w:rPr>
              <w:instrText xml:space="preserve"> HYPERLINK "https://stat.gov.pl/en/metainformation/glossary/terms-used-in-official-statistics/615,term.html" </w:instrText>
            </w:r>
            <w:r w:rsidRPr="00C058DD">
              <w:rPr>
                <w:rFonts w:cs="Times New Roman"/>
                <w:color w:val="0000FF"/>
                <w:u w:val="single"/>
                <w:lang w:val="en-US"/>
              </w:rPr>
              <w:fldChar w:fldCharType="separate"/>
            </w:r>
            <w:r w:rsidRPr="00C058DD">
              <w:rPr>
                <w:rStyle w:val="Hipercze"/>
                <w:lang w:val="en-US"/>
              </w:rPr>
              <w:t>Net financial result</w:t>
            </w:r>
          </w:p>
          <w:p w14:paraId="471AFB9F" w14:textId="77777777" w:rsidR="004E3385" w:rsidRPr="00C058DD" w:rsidRDefault="004E3385" w:rsidP="004E3385">
            <w:pPr>
              <w:rPr>
                <w:rStyle w:val="Hipercze"/>
                <w:lang w:val="en-US"/>
              </w:rPr>
            </w:pPr>
            <w:r w:rsidRPr="00C058DD">
              <w:rPr>
                <w:rFonts w:cs="Times New Roman"/>
                <w:color w:val="0000FF"/>
                <w:u w:val="single"/>
                <w:lang w:val="en-US"/>
              </w:rPr>
              <w:fldChar w:fldCharType="end"/>
            </w:r>
            <w:r w:rsidRPr="00C058DD">
              <w:rPr>
                <w:rFonts w:cs="Times New Roman"/>
                <w:color w:val="0000FF"/>
                <w:u w:val="single"/>
                <w:lang w:val="en-US"/>
              </w:rPr>
              <w:fldChar w:fldCharType="begin"/>
            </w:r>
            <w:r w:rsidRPr="00C058DD">
              <w:rPr>
                <w:rFonts w:cs="Times New Roman"/>
                <w:color w:val="0000FF"/>
                <w:u w:val="single"/>
                <w:lang w:val="en-US"/>
              </w:rPr>
              <w:instrText xml:space="preserve"> HYPERLINK "https://stat.gov.pl/en/metainformation/glossary/terms-used-in-official-statistics/583,term.html" </w:instrText>
            </w:r>
            <w:r w:rsidRPr="00C058DD">
              <w:rPr>
                <w:rFonts w:cs="Times New Roman"/>
                <w:color w:val="0000FF"/>
                <w:u w:val="single"/>
                <w:lang w:val="en-US"/>
              </w:rPr>
              <w:fldChar w:fldCharType="separate"/>
            </w:r>
            <w:r w:rsidRPr="00C058DD">
              <w:rPr>
                <w:rStyle w:val="Hipercze"/>
                <w:lang w:val="en-US"/>
              </w:rPr>
              <w:t>Cost level indicator</w:t>
            </w:r>
          </w:p>
          <w:p w14:paraId="7133EC2F" w14:textId="77777777" w:rsidR="004E3385" w:rsidRPr="00C058DD" w:rsidRDefault="004E3385" w:rsidP="004E3385">
            <w:pPr>
              <w:rPr>
                <w:rStyle w:val="Hipercze"/>
                <w:lang w:val="en-US"/>
              </w:rPr>
            </w:pPr>
            <w:r w:rsidRPr="00C058DD">
              <w:rPr>
                <w:rFonts w:cs="Times New Roman"/>
                <w:color w:val="0000FF"/>
                <w:u w:val="single"/>
                <w:lang w:val="en-US"/>
              </w:rPr>
              <w:fldChar w:fldCharType="end"/>
            </w:r>
            <w:r w:rsidRPr="00C058DD">
              <w:rPr>
                <w:rFonts w:cs="Times New Roman"/>
                <w:color w:val="0000FF"/>
                <w:u w:val="single"/>
                <w:lang w:val="en-US"/>
              </w:rPr>
              <w:fldChar w:fldCharType="begin"/>
            </w:r>
            <w:r w:rsidRPr="00C058DD">
              <w:rPr>
                <w:rFonts w:cs="Times New Roman"/>
                <w:color w:val="0000FF"/>
                <w:u w:val="single"/>
                <w:lang w:val="en-US"/>
              </w:rPr>
              <w:instrText xml:space="preserve"> HYPERLINK "https://stat.gov.pl/en/metainformation/glossary/terms-used-in-official-statistics/587,term.html" </w:instrText>
            </w:r>
            <w:r w:rsidRPr="00C058DD">
              <w:rPr>
                <w:rFonts w:cs="Times New Roman"/>
                <w:color w:val="0000FF"/>
                <w:u w:val="single"/>
                <w:lang w:val="en-US"/>
              </w:rPr>
              <w:fldChar w:fldCharType="separate"/>
            </w:r>
            <w:r w:rsidRPr="00C058DD">
              <w:rPr>
                <w:rStyle w:val="Hipercze"/>
                <w:lang w:val="en-US"/>
              </w:rPr>
              <w:t>Gross turnover profitability indicator</w:t>
            </w:r>
          </w:p>
          <w:p w14:paraId="6FF8B6B7" w14:textId="77777777" w:rsidR="004E3385" w:rsidRPr="00C058DD" w:rsidRDefault="004E3385" w:rsidP="004E3385">
            <w:pPr>
              <w:rPr>
                <w:rStyle w:val="Hipercze"/>
                <w:lang w:val="en-US"/>
              </w:rPr>
            </w:pPr>
            <w:r w:rsidRPr="00C058DD">
              <w:rPr>
                <w:rFonts w:cs="Times New Roman"/>
                <w:color w:val="0000FF"/>
                <w:u w:val="single"/>
                <w:lang w:val="en-US"/>
              </w:rPr>
              <w:fldChar w:fldCharType="end"/>
            </w:r>
            <w:r w:rsidRPr="00C058DD">
              <w:rPr>
                <w:rFonts w:cs="Times New Roman"/>
                <w:color w:val="0000FF"/>
                <w:u w:val="single"/>
                <w:lang w:val="en-US"/>
              </w:rPr>
              <w:fldChar w:fldCharType="begin"/>
            </w:r>
            <w:r w:rsidRPr="00C058DD">
              <w:rPr>
                <w:rFonts w:cs="Times New Roman"/>
                <w:color w:val="0000FF"/>
                <w:u w:val="single"/>
                <w:lang w:val="en-US"/>
              </w:rPr>
              <w:instrText xml:space="preserve"> HYPERLINK "https://stat.gov.pl/en/metainformation/glossary/terms-used-in-official-statistics/588,term.html" </w:instrText>
            </w:r>
            <w:r w:rsidRPr="00C058DD">
              <w:rPr>
                <w:rFonts w:cs="Times New Roman"/>
                <w:color w:val="0000FF"/>
                <w:u w:val="single"/>
                <w:lang w:val="en-US"/>
              </w:rPr>
              <w:fldChar w:fldCharType="separate"/>
            </w:r>
            <w:r w:rsidRPr="00C058DD">
              <w:rPr>
                <w:rStyle w:val="Hipercze"/>
                <w:lang w:val="en-US"/>
              </w:rPr>
              <w:t>Net turnover profitability indicator</w:t>
            </w:r>
          </w:p>
          <w:p w14:paraId="33867D32" w14:textId="77777777" w:rsidR="004E3385" w:rsidRPr="00C058DD" w:rsidRDefault="004E3385" w:rsidP="004E3385">
            <w:pPr>
              <w:rPr>
                <w:rStyle w:val="Hipercze"/>
                <w:lang w:val="en-US"/>
              </w:rPr>
            </w:pPr>
            <w:r w:rsidRPr="00C058DD">
              <w:rPr>
                <w:rFonts w:cs="Times New Roman"/>
                <w:color w:val="0000FF"/>
                <w:u w:val="single"/>
                <w:lang w:val="en-US"/>
              </w:rPr>
              <w:fldChar w:fldCharType="end"/>
            </w:r>
            <w:r w:rsidRPr="00C058DD">
              <w:rPr>
                <w:rFonts w:cs="Times New Roman"/>
                <w:color w:val="0000FF"/>
                <w:u w:val="single"/>
                <w:lang w:val="en-US"/>
              </w:rPr>
              <w:fldChar w:fldCharType="begin"/>
            </w:r>
            <w:r w:rsidRPr="00C058DD">
              <w:rPr>
                <w:rFonts w:cs="Times New Roman"/>
                <w:color w:val="0000FF"/>
                <w:u w:val="single"/>
                <w:lang w:val="en-US"/>
              </w:rPr>
              <w:instrText xml:space="preserve"> HYPERLINK "https://stat.gov.pl/en/metainformation/glossary/terms-used-in-official-statistics/584,term.html" </w:instrText>
            </w:r>
            <w:r w:rsidRPr="00C058DD">
              <w:rPr>
                <w:rFonts w:cs="Times New Roman"/>
                <w:color w:val="0000FF"/>
                <w:u w:val="single"/>
                <w:lang w:val="en-US"/>
              </w:rPr>
              <w:fldChar w:fldCharType="separate"/>
            </w:r>
            <w:r w:rsidRPr="00C058DD">
              <w:rPr>
                <w:rStyle w:val="Hipercze"/>
                <w:lang w:val="en-US"/>
              </w:rPr>
              <w:t>First degree financial liquidity indicator</w:t>
            </w:r>
          </w:p>
          <w:p w14:paraId="59EB7117" w14:textId="03E9B530" w:rsidR="00DE2400" w:rsidRPr="00C058DD" w:rsidRDefault="004E3385" w:rsidP="008A48C2">
            <w:pPr>
              <w:rPr>
                <w:b/>
                <w:color w:val="000000" w:themeColor="text1"/>
                <w:szCs w:val="24"/>
                <w:lang w:val="en-US"/>
              </w:rPr>
            </w:pPr>
            <w:r w:rsidRPr="00C058DD">
              <w:rPr>
                <w:rFonts w:cs="Times New Roman"/>
                <w:color w:val="0000FF"/>
                <w:u w:val="single"/>
                <w:lang w:val="en-US"/>
              </w:rPr>
              <w:fldChar w:fldCharType="end"/>
            </w:r>
            <w:hyperlink r:id="rId33" w:history="1">
              <w:r w:rsidRPr="00C058DD">
                <w:rPr>
                  <w:rStyle w:val="Hipercze"/>
                  <w:lang w:val="en-US"/>
                </w:rPr>
                <w:t>Second degree financial liquidity indicator</w:t>
              </w:r>
            </w:hyperlink>
          </w:p>
        </w:tc>
      </w:tr>
    </w:tbl>
    <w:p w14:paraId="7C19EFAE" w14:textId="251E85E7" w:rsidR="00D261A2" w:rsidRPr="00C058DD" w:rsidRDefault="00D261A2" w:rsidP="00AD0E56">
      <w:pPr>
        <w:rPr>
          <w:sz w:val="18"/>
          <w:lang w:val="en-US"/>
        </w:rPr>
      </w:pPr>
    </w:p>
    <w:sectPr w:rsidR="00D261A2" w:rsidRPr="00C058DD" w:rsidSect="003B18B6">
      <w:headerReference w:type="default" r:id="rId34"/>
      <w:footerReference w:type="default" r:id="rId35"/>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75F03" w14:textId="77777777" w:rsidR="00C21955" w:rsidRDefault="00C21955" w:rsidP="000662E2">
      <w:pPr>
        <w:spacing w:after="0" w:line="240" w:lineRule="auto"/>
      </w:pPr>
      <w:r>
        <w:separator/>
      </w:r>
    </w:p>
  </w:endnote>
  <w:endnote w:type="continuationSeparator" w:id="0">
    <w:p w14:paraId="37C71BE1" w14:textId="77777777" w:rsidR="00C21955" w:rsidRDefault="00C21955"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Content>
      <w:p w14:paraId="6E91F2FF" w14:textId="77777777" w:rsidR="00C21955" w:rsidRDefault="00C21955" w:rsidP="003B18B6">
        <w:pPr>
          <w:pStyle w:val="Stopka"/>
          <w:jc w:val="center"/>
        </w:pPr>
        <w:r>
          <w:fldChar w:fldCharType="begin"/>
        </w:r>
        <w:r>
          <w:instrText>PAGE   \* MERGEFORMAT</w:instrText>
        </w:r>
        <w:r>
          <w:fldChar w:fldCharType="separate"/>
        </w:r>
        <w:r>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Content>
      <w:p w14:paraId="7A63DCE2" w14:textId="77777777" w:rsidR="00C21955" w:rsidRDefault="00C21955" w:rsidP="003B18B6">
        <w:pPr>
          <w:pStyle w:val="Stopka"/>
          <w:jc w:val="center"/>
        </w:pPr>
        <w:r>
          <w:fldChar w:fldCharType="begin"/>
        </w:r>
        <w:r>
          <w:instrText>PAGE   \* MERGEFORMAT</w:instrText>
        </w:r>
        <w:r>
          <w:fldChar w:fldCharType="separate"/>
        </w:r>
        <w:r>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Content>
      <w:p w14:paraId="535B31BF" w14:textId="77777777" w:rsidR="00C21955" w:rsidRDefault="00C21955" w:rsidP="003B18B6">
        <w:pPr>
          <w:pStyle w:val="Stopka"/>
          <w:jc w:val="center"/>
        </w:pPr>
        <w:r>
          <w:fldChar w:fldCharType="begin"/>
        </w:r>
        <w:r>
          <w:instrText>PAGE   \* MERGEFORMAT</w:instrText>
        </w:r>
        <w:r>
          <w:fldChar w:fldCharType="separate"/>
        </w:r>
        <w:r>
          <w:rPr>
            <w:noProof/>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B3F7E" w14:textId="77777777" w:rsidR="00C21955" w:rsidRDefault="00C21955" w:rsidP="000662E2">
      <w:pPr>
        <w:spacing w:after="0" w:line="240" w:lineRule="auto"/>
      </w:pPr>
      <w:r>
        <w:separator/>
      </w:r>
    </w:p>
  </w:footnote>
  <w:footnote w:type="continuationSeparator" w:id="0">
    <w:p w14:paraId="36750B54" w14:textId="77777777" w:rsidR="00C21955" w:rsidRDefault="00C21955"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C21955" w:rsidRDefault="00C21955">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6AB089"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C21955" w:rsidRDefault="00C2195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C21955" w:rsidRDefault="00C21955">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C21955" w:rsidRPr="003C6C8D" w:rsidRDefault="00C21955"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0"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C21955" w:rsidRPr="003C6C8D" w:rsidRDefault="00C21955"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ADA1A"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Pr>
        <w:noProof/>
        <w:lang w:eastAsia="pl-PL"/>
      </w:rPr>
      <w:t xml:space="preserve"> </w:t>
    </w:r>
    <w:r w:rsidRPr="00540C5C">
      <w:rPr>
        <w:noProof/>
      </w:rPr>
      <w:t xml:space="preserve"> </w:t>
    </w:r>
  </w:p>
  <w:p w14:paraId="5DF2C6CE" w14:textId="57EF9372" w:rsidR="00C21955" w:rsidRDefault="00C21955">
    <w:pPr>
      <w:pStyle w:val="Nagwek"/>
      <w:rPr>
        <w:noProof/>
        <w:lang w:eastAsia="pl-PL"/>
      </w:rPr>
    </w:pPr>
  </w:p>
  <w:p w14:paraId="45C1A999" w14:textId="77777777" w:rsidR="00C21955" w:rsidRDefault="00C21955">
    <w:pPr>
      <w:pStyle w:val="Nagwek"/>
      <w:rPr>
        <w:noProof/>
        <w:lang w:eastAsia="pl-PL"/>
      </w:rPr>
    </w:pPr>
  </w:p>
  <w:p w14:paraId="3194277A" w14:textId="5E6F66AE" w:rsidR="00C21955" w:rsidRDefault="00C21955">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2C213F3D">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a - 28.10.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26F3B3C3" w:rsidR="00C21955" w:rsidRPr="00A01B40" w:rsidRDefault="00C21955" w:rsidP="00F049AB">
                          <w:pPr>
                            <w:pStyle w:val="Datainformacjisygnalnej"/>
                          </w:pPr>
                          <w:r>
                            <w:t>28.10.2026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1" type="#_x0000_t202" alt="Publication Data - 28.10.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" filled="f" stroked="f">
              <v:textbox>
                <w:txbxContent>
                  <w:p w14:paraId="71967FEA" w14:textId="26F3B3C3" w:rsidR="00C21955" w:rsidRPr="00A01B40" w:rsidRDefault="00C21955" w:rsidP="00F049AB">
                    <w:pPr>
                      <w:pStyle w:val="Datainformacjisygnalnej"/>
                    </w:pPr>
                    <w:r>
                      <w:t>28.10.2026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C21955" w:rsidRDefault="00C21955">
    <w:pPr>
      <w:pStyle w:val="Nagwek"/>
    </w:pPr>
  </w:p>
  <w:p w14:paraId="0738E4E9" w14:textId="77777777" w:rsidR="00C21955" w:rsidRDefault="00C2195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23pt;height:125.25pt;visibility:visible;mso-wrap-style:square" o:bullet="t">
        <v:imagedata r:id="rId1" o:title=""/>
      </v:shape>
    </w:pict>
  </w:numPicBullet>
  <w:numPicBullet w:numPicBulletId="1">
    <w:pict>
      <v:shape id="_x0000_i1042" type="#_x0000_t75" style="width:123.75pt;height:125.25pt;visibility:visible;mso-wrap-style:square" o:bullet="t">
        <v:imagedata r:id="rId2" o:title=""/>
      </v:shape>
    </w:pict>
  </w:numPicBullet>
  <w:numPicBullet w:numPicBulletId="2">
    <w:pict>
      <v:shape id="_x0000_i1043" type="#_x0000_t75" style="width:15.75pt;height:23.25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3346"/>
    <w:rsid w:val="00003437"/>
    <w:rsid w:val="00004A31"/>
    <w:rsid w:val="0000651C"/>
    <w:rsid w:val="0000709F"/>
    <w:rsid w:val="000107D2"/>
    <w:rsid w:val="000108B8"/>
    <w:rsid w:val="0001495B"/>
    <w:rsid w:val="000152F5"/>
    <w:rsid w:val="000162A6"/>
    <w:rsid w:val="0001636E"/>
    <w:rsid w:val="00021CD0"/>
    <w:rsid w:val="0003282C"/>
    <w:rsid w:val="000328B7"/>
    <w:rsid w:val="00037642"/>
    <w:rsid w:val="0004553B"/>
    <w:rsid w:val="0004582E"/>
    <w:rsid w:val="000470AA"/>
    <w:rsid w:val="00057CA1"/>
    <w:rsid w:val="00063CBF"/>
    <w:rsid w:val="000647A9"/>
    <w:rsid w:val="000662E2"/>
    <w:rsid w:val="00066883"/>
    <w:rsid w:val="00071B39"/>
    <w:rsid w:val="00072723"/>
    <w:rsid w:val="00074DD8"/>
    <w:rsid w:val="00075759"/>
    <w:rsid w:val="000806F7"/>
    <w:rsid w:val="0008599A"/>
    <w:rsid w:val="00086CD6"/>
    <w:rsid w:val="00097840"/>
    <w:rsid w:val="000B0727"/>
    <w:rsid w:val="000C135D"/>
    <w:rsid w:val="000C3B96"/>
    <w:rsid w:val="000D1D43"/>
    <w:rsid w:val="000D2199"/>
    <w:rsid w:val="000D21A8"/>
    <w:rsid w:val="000D225C"/>
    <w:rsid w:val="000D2A5C"/>
    <w:rsid w:val="000D39F0"/>
    <w:rsid w:val="000D63CC"/>
    <w:rsid w:val="000E0918"/>
    <w:rsid w:val="000E1A89"/>
    <w:rsid w:val="000E5ED4"/>
    <w:rsid w:val="000E79A9"/>
    <w:rsid w:val="000F1811"/>
    <w:rsid w:val="000F321F"/>
    <w:rsid w:val="000F569C"/>
    <w:rsid w:val="001011C3"/>
    <w:rsid w:val="00106DA3"/>
    <w:rsid w:val="00110214"/>
    <w:rsid w:val="00110D87"/>
    <w:rsid w:val="00112399"/>
    <w:rsid w:val="00112403"/>
    <w:rsid w:val="00112407"/>
    <w:rsid w:val="00114DB9"/>
    <w:rsid w:val="00116087"/>
    <w:rsid w:val="0011735A"/>
    <w:rsid w:val="00117711"/>
    <w:rsid w:val="00130296"/>
    <w:rsid w:val="00133950"/>
    <w:rsid w:val="00134145"/>
    <w:rsid w:val="00136736"/>
    <w:rsid w:val="00136740"/>
    <w:rsid w:val="00136C19"/>
    <w:rsid w:val="00136D67"/>
    <w:rsid w:val="001423B6"/>
    <w:rsid w:val="001448A7"/>
    <w:rsid w:val="00146621"/>
    <w:rsid w:val="00151EF0"/>
    <w:rsid w:val="00152FBF"/>
    <w:rsid w:val="0015445A"/>
    <w:rsid w:val="00156F04"/>
    <w:rsid w:val="00157253"/>
    <w:rsid w:val="00160491"/>
    <w:rsid w:val="001617E3"/>
    <w:rsid w:val="00162325"/>
    <w:rsid w:val="00162655"/>
    <w:rsid w:val="001664F3"/>
    <w:rsid w:val="00166AA1"/>
    <w:rsid w:val="00166EF1"/>
    <w:rsid w:val="00171045"/>
    <w:rsid w:val="00171EE9"/>
    <w:rsid w:val="00173E17"/>
    <w:rsid w:val="00177AA0"/>
    <w:rsid w:val="00183760"/>
    <w:rsid w:val="001901A5"/>
    <w:rsid w:val="001933F2"/>
    <w:rsid w:val="001951DA"/>
    <w:rsid w:val="0019573F"/>
    <w:rsid w:val="00196BCD"/>
    <w:rsid w:val="001B053D"/>
    <w:rsid w:val="001C12E2"/>
    <w:rsid w:val="001C3269"/>
    <w:rsid w:val="001C3B91"/>
    <w:rsid w:val="001C7F73"/>
    <w:rsid w:val="001D19B6"/>
    <w:rsid w:val="001D1DB4"/>
    <w:rsid w:val="001D1F73"/>
    <w:rsid w:val="001D23F1"/>
    <w:rsid w:val="001D25F9"/>
    <w:rsid w:val="001D52AA"/>
    <w:rsid w:val="001D61ED"/>
    <w:rsid w:val="001E2D8D"/>
    <w:rsid w:val="001E3CD2"/>
    <w:rsid w:val="001E5B2D"/>
    <w:rsid w:val="001F1084"/>
    <w:rsid w:val="001F7AF3"/>
    <w:rsid w:val="0020103A"/>
    <w:rsid w:val="0020156C"/>
    <w:rsid w:val="00201A64"/>
    <w:rsid w:val="002021A6"/>
    <w:rsid w:val="00216634"/>
    <w:rsid w:val="00217488"/>
    <w:rsid w:val="00227781"/>
    <w:rsid w:val="00242D31"/>
    <w:rsid w:val="002457D6"/>
    <w:rsid w:val="0025481E"/>
    <w:rsid w:val="002574F9"/>
    <w:rsid w:val="00260F7D"/>
    <w:rsid w:val="00262B61"/>
    <w:rsid w:val="00262CC6"/>
    <w:rsid w:val="00263E08"/>
    <w:rsid w:val="00265233"/>
    <w:rsid w:val="00276811"/>
    <w:rsid w:val="00282699"/>
    <w:rsid w:val="002926DF"/>
    <w:rsid w:val="00296697"/>
    <w:rsid w:val="002A5071"/>
    <w:rsid w:val="002B0472"/>
    <w:rsid w:val="002B1DFC"/>
    <w:rsid w:val="002B455F"/>
    <w:rsid w:val="002B6B12"/>
    <w:rsid w:val="002B6C67"/>
    <w:rsid w:val="002C21F0"/>
    <w:rsid w:val="002C5EFA"/>
    <w:rsid w:val="002D01DF"/>
    <w:rsid w:val="002D2C65"/>
    <w:rsid w:val="002E00B5"/>
    <w:rsid w:val="002E2973"/>
    <w:rsid w:val="002E3EB3"/>
    <w:rsid w:val="002E5D98"/>
    <w:rsid w:val="002E6140"/>
    <w:rsid w:val="002E6985"/>
    <w:rsid w:val="002E71B6"/>
    <w:rsid w:val="002F1771"/>
    <w:rsid w:val="002F35F6"/>
    <w:rsid w:val="002F77C8"/>
    <w:rsid w:val="0030117A"/>
    <w:rsid w:val="00304F22"/>
    <w:rsid w:val="00306258"/>
    <w:rsid w:val="00306C7C"/>
    <w:rsid w:val="00314F86"/>
    <w:rsid w:val="0031534D"/>
    <w:rsid w:val="00317EE8"/>
    <w:rsid w:val="00317F4D"/>
    <w:rsid w:val="00322EDD"/>
    <w:rsid w:val="00326E38"/>
    <w:rsid w:val="003309FA"/>
    <w:rsid w:val="00332320"/>
    <w:rsid w:val="00332F49"/>
    <w:rsid w:val="0033386D"/>
    <w:rsid w:val="00333FA8"/>
    <w:rsid w:val="00334640"/>
    <w:rsid w:val="003415E9"/>
    <w:rsid w:val="0034221A"/>
    <w:rsid w:val="0034588E"/>
    <w:rsid w:val="00347D72"/>
    <w:rsid w:val="00350839"/>
    <w:rsid w:val="003517F5"/>
    <w:rsid w:val="00353F45"/>
    <w:rsid w:val="00357611"/>
    <w:rsid w:val="00362986"/>
    <w:rsid w:val="0036432A"/>
    <w:rsid w:val="00364AF9"/>
    <w:rsid w:val="00367237"/>
    <w:rsid w:val="0037077F"/>
    <w:rsid w:val="00372411"/>
    <w:rsid w:val="00373882"/>
    <w:rsid w:val="00377117"/>
    <w:rsid w:val="00383A5E"/>
    <w:rsid w:val="00383E78"/>
    <w:rsid w:val="003843DB"/>
    <w:rsid w:val="00393761"/>
    <w:rsid w:val="00394E26"/>
    <w:rsid w:val="00396691"/>
    <w:rsid w:val="00397C55"/>
    <w:rsid w:val="00397D18"/>
    <w:rsid w:val="003A1B36"/>
    <w:rsid w:val="003B1454"/>
    <w:rsid w:val="003B18B6"/>
    <w:rsid w:val="003B6AC1"/>
    <w:rsid w:val="003C06AF"/>
    <w:rsid w:val="003C15A5"/>
    <w:rsid w:val="003C161B"/>
    <w:rsid w:val="003C2680"/>
    <w:rsid w:val="003C59E0"/>
    <w:rsid w:val="003C6417"/>
    <w:rsid w:val="003C6C8D"/>
    <w:rsid w:val="003D2656"/>
    <w:rsid w:val="003D4F95"/>
    <w:rsid w:val="003D5F42"/>
    <w:rsid w:val="003D60A9"/>
    <w:rsid w:val="003D72F7"/>
    <w:rsid w:val="003D7591"/>
    <w:rsid w:val="003E04B3"/>
    <w:rsid w:val="003E5695"/>
    <w:rsid w:val="003E6743"/>
    <w:rsid w:val="003F4C97"/>
    <w:rsid w:val="003F666D"/>
    <w:rsid w:val="003F7FE6"/>
    <w:rsid w:val="00400193"/>
    <w:rsid w:val="00410A4B"/>
    <w:rsid w:val="00410E28"/>
    <w:rsid w:val="0041201A"/>
    <w:rsid w:val="004122BD"/>
    <w:rsid w:val="0041342C"/>
    <w:rsid w:val="00416EAF"/>
    <w:rsid w:val="004172F8"/>
    <w:rsid w:val="00420C4D"/>
    <w:rsid w:val="004212E7"/>
    <w:rsid w:val="0042258F"/>
    <w:rsid w:val="00423C88"/>
    <w:rsid w:val="0042446D"/>
    <w:rsid w:val="00427BF8"/>
    <w:rsid w:val="004314C4"/>
    <w:rsid w:val="00431C02"/>
    <w:rsid w:val="00432430"/>
    <w:rsid w:val="00437395"/>
    <w:rsid w:val="0044078D"/>
    <w:rsid w:val="0044214A"/>
    <w:rsid w:val="00445047"/>
    <w:rsid w:val="00446749"/>
    <w:rsid w:val="00453EB7"/>
    <w:rsid w:val="00463E39"/>
    <w:rsid w:val="004657FC"/>
    <w:rsid w:val="00470447"/>
    <w:rsid w:val="00471FD9"/>
    <w:rsid w:val="004733F6"/>
    <w:rsid w:val="00474E69"/>
    <w:rsid w:val="00476837"/>
    <w:rsid w:val="004807BA"/>
    <w:rsid w:val="004822F4"/>
    <w:rsid w:val="00483E9F"/>
    <w:rsid w:val="00485A2C"/>
    <w:rsid w:val="0049621B"/>
    <w:rsid w:val="004962F4"/>
    <w:rsid w:val="004A1D19"/>
    <w:rsid w:val="004C1895"/>
    <w:rsid w:val="004C5964"/>
    <w:rsid w:val="004C60E9"/>
    <w:rsid w:val="004C6A86"/>
    <w:rsid w:val="004C6D40"/>
    <w:rsid w:val="004D3ACA"/>
    <w:rsid w:val="004D4224"/>
    <w:rsid w:val="004D79EA"/>
    <w:rsid w:val="004D7C8F"/>
    <w:rsid w:val="004E2790"/>
    <w:rsid w:val="004E2FD2"/>
    <w:rsid w:val="004E3385"/>
    <w:rsid w:val="004E3804"/>
    <w:rsid w:val="004E44ED"/>
    <w:rsid w:val="004E6AA8"/>
    <w:rsid w:val="004E7CB1"/>
    <w:rsid w:val="004F0C3C"/>
    <w:rsid w:val="004F1584"/>
    <w:rsid w:val="004F2280"/>
    <w:rsid w:val="004F23BB"/>
    <w:rsid w:val="004F63FC"/>
    <w:rsid w:val="00503F22"/>
    <w:rsid w:val="00505A92"/>
    <w:rsid w:val="005203F1"/>
    <w:rsid w:val="00521BC3"/>
    <w:rsid w:val="00524339"/>
    <w:rsid w:val="0053087E"/>
    <w:rsid w:val="00533632"/>
    <w:rsid w:val="00534013"/>
    <w:rsid w:val="00540C5C"/>
    <w:rsid w:val="00541E6E"/>
    <w:rsid w:val="0054251F"/>
    <w:rsid w:val="00550101"/>
    <w:rsid w:val="005520D8"/>
    <w:rsid w:val="00553684"/>
    <w:rsid w:val="00555CFB"/>
    <w:rsid w:val="00556CF1"/>
    <w:rsid w:val="00563247"/>
    <w:rsid w:val="0056700D"/>
    <w:rsid w:val="00570755"/>
    <w:rsid w:val="00572D56"/>
    <w:rsid w:val="005762A7"/>
    <w:rsid w:val="00577532"/>
    <w:rsid w:val="00583FA4"/>
    <w:rsid w:val="00584818"/>
    <w:rsid w:val="00587CEE"/>
    <w:rsid w:val="005916D7"/>
    <w:rsid w:val="0059427F"/>
    <w:rsid w:val="00595A1B"/>
    <w:rsid w:val="00595C63"/>
    <w:rsid w:val="005A698C"/>
    <w:rsid w:val="005B0810"/>
    <w:rsid w:val="005B0A79"/>
    <w:rsid w:val="005B2B4C"/>
    <w:rsid w:val="005B595A"/>
    <w:rsid w:val="005C00DD"/>
    <w:rsid w:val="005C0CAC"/>
    <w:rsid w:val="005D062E"/>
    <w:rsid w:val="005D69B4"/>
    <w:rsid w:val="005E0799"/>
    <w:rsid w:val="005E10F9"/>
    <w:rsid w:val="005E1200"/>
    <w:rsid w:val="005E70C4"/>
    <w:rsid w:val="005F45EE"/>
    <w:rsid w:val="005F5A80"/>
    <w:rsid w:val="005F6CFB"/>
    <w:rsid w:val="0060063A"/>
    <w:rsid w:val="00601906"/>
    <w:rsid w:val="00603398"/>
    <w:rsid w:val="006044FF"/>
    <w:rsid w:val="00607CC5"/>
    <w:rsid w:val="0061179B"/>
    <w:rsid w:val="0061192D"/>
    <w:rsid w:val="006125F9"/>
    <w:rsid w:val="00620832"/>
    <w:rsid w:val="006214EC"/>
    <w:rsid w:val="00622A6B"/>
    <w:rsid w:val="006246A3"/>
    <w:rsid w:val="00626095"/>
    <w:rsid w:val="0063105D"/>
    <w:rsid w:val="00633014"/>
    <w:rsid w:val="00633D96"/>
    <w:rsid w:val="0063437B"/>
    <w:rsid w:val="0064017E"/>
    <w:rsid w:val="00642641"/>
    <w:rsid w:val="00644EC9"/>
    <w:rsid w:val="00646388"/>
    <w:rsid w:val="006474A2"/>
    <w:rsid w:val="006524B8"/>
    <w:rsid w:val="00653DC3"/>
    <w:rsid w:val="00654BB6"/>
    <w:rsid w:val="00663318"/>
    <w:rsid w:val="00665184"/>
    <w:rsid w:val="006673CA"/>
    <w:rsid w:val="00671A13"/>
    <w:rsid w:val="00673C26"/>
    <w:rsid w:val="00674DE5"/>
    <w:rsid w:val="0067731D"/>
    <w:rsid w:val="00677ACA"/>
    <w:rsid w:val="00680119"/>
    <w:rsid w:val="006812AF"/>
    <w:rsid w:val="00681464"/>
    <w:rsid w:val="0068327D"/>
    <w:rsid w:val="00690233"/>
    <w:rsid w:val="00690324"/>
    <w:rsid w:val="006904A9"/>
    <w:rsid w:val="00691278"/>
    <w:rsid w:val="00691534"/>
    <w:rsid w:val="00693880"/>
    <w:rsid w:val="00694AF0"/>
    <w:rsid w:val="00697683"/>
    <w:rsid w:val="006A4686"/>
    <w:rsid w:val="006A5446"/>
    <w:rsid w:val="006A698D"/>
    <w:rsid w:val="006B0E9E"/>
    <w:rsid w:val="006B45D6"/>
    <w:rsid w:val="006B486D"/>
    <w:rsid w:val="006B5AE4"/>
    <w:rsid w:val="006C197A"/>
    <w:rsid w:val="006C4D6D"/>
    <w:rsid w:val="006D1507"/>
    <w:rsid w:val="006D4054"/>
    <w:rsid w:val="006E02EC"/>
    <w:rsid w:val="006E3C4F"/>
    <w:rsid w:val="006E6F41"/>
    <w:rsid w:val="006E73E6"/>
    <w:rsid w:val="0070546B"/>
    <w:rsid w:val="007070C4"/>
    <w:rsid w:val="00710BF3"/>
    <w:rsid w:val="007211B1"/>
    <w:rsid w:val="007247B3"/>
    <w:rsid w:val="007267B0"/>
    <w:rsid w:val="007277DA"/>
    <w:rsid w:val="00731D27"/>
    <w:rsid w:val="00734303"/>
    <w:rsid w:val="00740B9B"/>
    <w:rsid w:val="00746187"/>
    <w:rsid w:val="00752A05"/>
    <w:rsid w:val="00756E37"/>
    <w:rsid w:val="00761717"/>
    <w:rsid w:val="0076254F"/>
    <w:rsid w:val="007663FE"/>
    <w:rsid w:val="00766AB9"/>
    <w:rsid w:val="00770FFC"/>
    <w:rsid w:val="00772EE0"/>
    <w:rsid w:val="007801F5"/>
    <w:rsid w:val="00783CA4"/>
    <w:rsid w:val="007842FB"/>
    <w:rsid w:val="00786124"/>
    <w:rsid w:val="007935D7"/>
    <w:rsid w:val="0079514B"/>
    <w:rsid w:val="00795252"/>
    <w:rsid w:val="00796F77"/>
    <w:rsid w:val="007A2DC1"/>
    <w:rsid w:val="007B0B9C"/>
    <w:rsid w:val="007C33F4"/>
    <w:rsid w:val="007C5A7C"/>
    <w:rsid w:val="007D0869"/>
    <w:rsid w:val="007D14C4"/>
    <w:rsid w:val="007D3319"/>
    <w:rsid w:val="007D335D"/>
    <w:rsid w:val="007D605C"/>
    <w:rsid w:val="007E1C5D"/>
    <w:rsid w:val="007E2449"/>
    <w:rsid w:val="007E3314"/>
    <w:rsid w:val="007E3514"/>
    <w:rsid w:val="007E4B03"/>
    <w:rsid w:val="007E53E7"/>
    <w:rsid w:val="007E595B"/>
    <w:rsid w:val="007F324B"/>
    <w:rsid w:val="007F6599"/>
    <w:rsid w:val="00803031"/>
    <w:rsid w:val="0080553C"/>
    <w:rsid w:val="00805B46"/>
    <w:rsid w:val="00805DB4"/>
    <w:rsid w:val="00811CC9"/>
    <w:rsid w:val="00821838"/>
    <w:rsid w:val="00823593"/>
    <w:rsid w:val="00825DC2"/>
    <w:rsid w:val="008332A6"/>
    <w:rsid w:val="00834AD3"/>
    <w:rsid w:val="00843795"/>
    <w:rsid w:val="008470EA"/>
    <w:rsid w:val="008475BE"/>
    <w:rsid w:val="00847F0F"/>
    <w:rsid w:val="00850B7B"/>
    <w:rsid w:val="00850DF8"/>
    <w:rsid w:val="00852448"/>
    <w:rsid w:val="008567AC"/>
    <w:rsid w:val="00857894"/>
    <w:rsid w:val="0087040E"/>
    <w:rsid w:val="00877F6C"/>
    <w:rsid w:val="0088258A"/>
    <w:rsid w:val="00885DAA"/>
    <w:rsid w:val="00886332"/>
    <w:rsid w:val="00886C65"/>
    <w:rsid w:val="008925F0"/>
    <w:rsid w:val="00892B97"/>
    <w:rsid w:val="0089448A"/>
    <w:rsid w:val="00894C23"/>
    <w:rsid w:val="00896E0F"/>
    <w:rsid w:val="00897086"/>
    <w:rsid w:val="00897877"/>
    <w:rsid w:val="008A26D9"/>
    <w:rsid w:val="008A48C2"/>
    <w:rsid w:val="008A7B5B"/>
    <w:rsid w:val="008B12D2"/>
    <w:rsid w:val="008B1C8F"/>
    <w:rsid w:val="008B7B58"/>
    <w:rsid w:val="008C0C29"/>
    <w:rsid w:val="008C13F0"/>
    <w:rsid w:val="008C2807"/>
    <w:rsid w:val="008C6D9E"/>
    <w:rsid w:val="008D02DA"/>
    <w:rsid w:val="008D76BC"/>
    <w:rsid w:val="008E7DBA"/>
    <w:rsid w:val="008F0829"/>
    <w:rsid w:val="008F14F6"/>
    <w:rsid w:val="008F3638"/>
    <w:rsid w:val="008F4441"/>
    <w:rsid w:val="008F4BFD"/>
    <w:rsid w:val="008F59BA"/>
    <w:rsid w:val="008F6B20"/>
    <w:rsid w:val="008F6B89"/>
    <w:rsid w:val="008F6F31"/>
    <w:rsid w:val="008F74DF"/>
    <w:rsid w:val="00902274"/>
    <w:rsid w:val="0090240B"/>
    <w:rsid w:val="00903B80"/>
    <w:rsid w:val="00904DFB"/>
    <w:rsid w:val="00905397"/>
    <w:rsid w:val="009103C9"/>
    <w:rsid w:val="009127BA"/>
    <w:rsid w:val="00917F79"/>
    <w:rsid w:val="00920AAE"/>
    <w:rsid w:val="00920C13"/>
    <w:rsid w:val="009227A6"/>
    <w:rsid w:val="009243B4"/>
    <w:rsid w:val="00933EC1"/>
    <w:rsid w:val="00934B64"/>
    <w:rsid w:val="009418DE"/>
    <w:rsid w:val="009446AD"/>
    <w:rsid w:val="009530DB"/>
    <w:rsid w:val="00953676"/>
    <w:rsid w:val="0095629C"/>
    <w:rsid w:val="00956F30"/>
    <w:rsid w:val="00962B00"/>
    <w:rsid w:val="00964368"/>
    <w:rsid w:val="00966C9A"/>
    <w:rsid w:val="009705EE"/>
    <w:rsid w:val="00970D6E"/>
    <w:rsid w:val="0097374C"/>
    <w:rsid w:val="00977927"/>
    <w:rsid w:val="0098135C"/>
    <w:rsid w:val="0098156A"/>
    <w:rsid w:val="0098164A"/>
    <w:rsid w:val="00982405"/>
    <w:rsid w:val="009865C5"/>
    <w:rsid w:val="0098669F"/>
    <w:rsid w:val="00987115"/>
    <w:rsid w:val="00991BAC"/>
    <w:rsid w:val="00993AA9"/>
    <w:rsid w:val="00995C20"/>
    <w:rsid w:val="009A6EA0"/>
    <w:rsid w:val="009C1335"/>
    <w:rsid w:val="009C1AB2"/>
    <w:rsid w:val="009C3A5A"/>
    <w:rsid w:val="009C7251"/>
    <w:rsid w:val="009C7FC0"/>
    <w:rsid w:val="009D129D"/>
    <w:rsid w:val="009D29C5"/>
    <w:rsid w:val="009D3F91"/>
    <w:rsid w:val="009D4B78"/>
    <w:rsid w:val="009D7440"/>
    <w:rsid w:val="009E2E91"/>
    <w:rsid w:val="009E7D31"/>
    <w:rsid w:val="009F1AD4"/>
    <w:rsid w:val="009F1E69"/>
    <w:rsid w:val="00A01B40"/>
    <w:rsid w:val="00A03872"/>
    <w:rsid w:val="00A05C56"/>
    <w:rsid w:val="00A1274F"/>
    <w:rsid w:val="00A139F5"/>
    <w:rsid w:val="00A30251"/>
    <w:rsid w:val="00A30519"/>
    <w:rsid w:val="00A32E16"/>
    <w:rsid w:val="00A36368"/>
    <w:rsid w:val="00A36593"/>
    <w:rsid w:val="00A365F4"/>
    <w:rsid w:val="00A40BB4"/>
    <w:rsid w:val="00A47D80"/>
    <w:rsid w:val="00A53132"/>
    <w:rsid w:val="00A54192"/>
    <w:rsid w:val="00A55671"/>
    <w:rsid w:val="00A563F2"/>
    <w:rsid w:val="00A566E8"/>
    <w:rsid w:val="00A5745A"/>
    <w:rsid w:val="00A618DF"/>
    <w:rsid w:val="00A64B61"/>
    <w:rsid w:val="00A65B69"/>
    <w:rsid w:val="00A66347"/>
    <w:rsid w:val="00A7392B"/>
    <w:rsid w:val="00A810F9"/>
    <w:rsid w:val="00A82D31"/>
    <w:rsid w:val="00A85E7E"/>
    <w:rsid w:val="00A86ECC"/>
    <w:rsid w:val="00A86FCC"/>
    <w:rsid w:val="00A90A6D"/>
    <w:rsid w:val="00A93D54"/>
    <w:rsid w:val="00A94FD2"/>
    <w:rsid w:val="00A971E5"/>
    <w:rsid w:val="00AA2DE8"/>
    <w:rsid w:val="00AA710D"/>
    <w:rsid w:val="00AB64F3"/>
    <w:rsid w:val="00AB6D25"/>
    <w:rsid w:val="00AB7407"/>
    <w:rsid w:val="00AD04CB"/>
    <w:rsid w:val="00AD0E56"/>
    <w:rsid w:val="00AD1885"/>
    <w:rsid w:val="00AD37F5"/>
    <w:rsid w:val="00AD4FF5"/>
    <w:rsid w:val="00AD734E"/>
    <w:rsid w:val="00AE229B"/>
    <w:rsid w:val="00AE2741"/>
    <w:rsid w:val="00AE2D4B"/>
    <w:rsid w:val="00AE3163"/>
    <w:rsid w:val="00AE4F99"/>
    <w:rsid w:val="00AE54DC"/>
    <w:rsid w:val="00AF07CC"/>
    <w:rsid w:val="00AF29DC"/>
    <w:rsid w:val="00AF2E7F"/>
    <w:rsid w:val="00B10ACE"/>
    <w:rsid w:val="00B11B69"/>
    <w:rsid w:val="00B14952"/>
    <w:rsid w:val="00B16871"/>
    <w:rsid w:val="00B17084"/>
    <w:rsid w:val="00B25B45"/>
    <w:rsid w:val="00B31E5A"/>
    <w:rsid w:val="00B40646"/>
    <w:rsid w:val="00B40AD1"/>
    <w:rsid w:val="00B43526"/>
    <w:rsid w:val="00B46037"/>
    <w:rsid w:val="00B46113"/>
    <w:rsid w:val="00B47359"/>
    <w:rsid w:val="00B474B4"/>
    <w:rsid w:val="00B53E92"/>
    <w:rsid w:val="00B653AB"/>
    <w:rsid w:val="00B65F9E"/>
    <w:rsid w:val="00B66B19"/>
    <w:rsid w:val="00B71361"/>
    <w:rsid w:val="00B914E9"/>
    <w:rsid w:val="00B956EE"/>
    <w:rsid w:val="00BA2BA1"/>
    <w:rsid w:val="00BA3447"/>
    <w:rsid w:val="00BA3562"/>
    <w:rsid w:val="00BA5211"/>
    <w:rsid w:val="00BB4F09"/>
    <w:rsid w:val="00BB54B5"/>
    <w:rsid w:val="00BC21F3"/>
    <w:rsid w:val="00BC27AB"/>
    <w:rsid w:val="00BC399D"/>
    <w:rsid w:val="00BD1ACE"/>
    <w:rsid w:val="00BD4E33"/>
    <w:rsid w:val="00BF1CF1"/>
    <w:rsid w:val="00C030DE"/>
    <w:rsid w:val="00C051A8"/>
    <w:rsid w:val="00C05751"/>
    <w:rsid w:val="00C058DD"/>
    <w:rsid w:val="00C07BCC"/>
    <w:rsid w:val="00C2035A"/>
    <w:rsid w:val="00C21955"/>
    <w:rsid w:val="00C22105"/>
    <w:rsid w:val="00C2217F"/>
    <w:rsid w:val="00C244B6"/>
    <w:rsid w:val="00C27BF1"/>
    <w:rsid w:val="00C31167"/>
    <w:rsid w:val="00C31AEA"/>
    <w:rsid w:val="00C33E82"/>
    <w:rsid w:val="00C3702F"/>
    <w:rsid w:val="00C4500A"/>
    <w:rsid w:val="00C51A87"/>
    <w:rsid w:val="00C52B93"/>
    <w:rsid w:val="00C554EE"/>
    <w:rsid w:val="00C60504"/>
    <w:rsid w:val="00C62238"/>
    <w:rsid w:val="00C64A37"/>
    <w:rsid w:val="00C66259"/>
    <w:rsid w:val="00C7158E"/>
    <w:rsid w:val="00C7250B"/>
    <w:rsid w:val="00C7346B"/>
    <w:rsid w:val="00C77C0E"/>
    <w:rsid w:val="00C823A8"/>
    <w:rsid w:val="00C8418C"/>
    <w:rsid w:val="00C86D4E"/>
    <w:rsid w:val="00C87FA9"/>
    <w:rsid w:val="00C91687"/>
    <w:rsid w:val="00C91C9B"/>
    <w:rsid w:val="00C924A8"/>
    <w:rsid w:val="00C945FE"/>
    <w:rsid w:val="00C96FAA"/>
    <w:rsid w:val="00C9700D"/>
    <w:rsid w:val="00C97A04"/>
    <w:rsid w:val="00CA107B"/>
    <w:rsid w:val="00CA2FEB"/>
    <w:rsid w:val="00CA3960"/>
    <w:rsid w:val="00CA484D"/>
    <w:rsid w:val="00CA4FB6"/>
    <w:rsid w:val="00CA784C"/>
    <w:rsid w:val="00CB1121"/>
    <w:rsid w:val="00CB1FEA"/>
    <w:rsid w:val="00CB2F90"/>
    <w:rsid w:val="00CB6AD4"/>
    <w:rsid w:val="00CC2840"/>
    <w:rsid w:val="00CC739E"/>
    <w:rsid w:val="00CD1EBB"/>
    <w:rsid w:val="00CD28CF"/>
    <w:rsid w:val="00CD58B7"/>
    <w:rsid w:val="00CD60D7"/>
    <w:rsid w:val="00CD7714"/>
    <w:rsid w:val="00CD7967"/>
    <w:rsid w:val="00CF18EE"/>
    <w:rsid w:val="00CF30BD"/>
    <w:rsid w:val="00CF4099"/>
    <w:rsid w:val="00CF722E"/>
    <w:rsid w:val="00D00796"/>
    <w:rsid w:val="00D01CC4"/>
    <w:rsid w:val="00D039C3"/>
    <w:rsid w:val="00D03AAE"/>
    <w:rsid w:val="00D04F9C"/>
    <w:rsid w:val="00D14539"/>
    <w:rsid w:val="00D261A2"/>
    <w:rsid w:val="00D2730E"/>
    <w:rsid w:val="00D336F1"/>
    <w:rsid w:val="00D5776D"/>
    <w:rsid w:val="00D616D2"/>
    <w:rsid w:val="00D63B5F"/>
    <w:rsid w:val="00D64F0E"/>
    <w:rsid w:val="00D70EF7"/>
    <w:rsid w:val="00D81A10"/>
    <w:rsid w:val="00D82FEA"/>
    <w:rsid w:val="00D837B7"/>
    <w:rsid w:val="00D8397C"/>
    <w:rsid w:val="00D91C68"/>
    <w:rsid w:val="00D946A2"/>
    <w:rsid w:val="00D94EED"/>
    <w:rsid w:val="00D96026"/>
    <w:rsid w:val="00D972F6"/>
    <w:rsid w:val="00DA111E"/>
    <w:rsid w:val="00DA331D"/>
    <w:rsid w:val="00DA77AD"/>
    <w:rsid w:val="00DA7990"/>
    <w:rsid w:val="00DA79BC"/>
    <w:rsid w:val="00DA7C1C"/>
    <w:rsid w:val="00DB147A"/>
    <w:rsid w:val="00DB1B7A"/>
    <w:rsid w:val="00DB6CA8"/>
    <w:rsid w:val="00DB706E"/>
    <w:rsid w:val="00DC5B25"/>
    <w:rsid w:val="00DC5D74"/>
    <w:rsid w:val="00DC6708"/>
    <w:rsid w:val="00DD011A"/>
    <w:rsid w:val="00DD66C0"/>
    <w:rsid w:val="00DE1D0A"/>
    <w:rsid w:val="00DE2400"/>
    <w:rsid w:val="00DE58F1"/>
    <w:rsid w:val="00DE6B58"/>
    <w:rsid w:val="00DF1AE6"/>
    <w:rsid w:val="00DF2BA3"/>
    <w:rsid w:val="00DF53F2"/>
    <w:rsid w:val="00DF5E32"/>
    <w:rsid w:val="00DF7CF4"/>
    <w:rsid w:val="00E00D95"/>
    <w:rsid w:val="00E01436"/>
    <w:rsid w:val="00E03E79"/>
    <w:rsid w:val="00E045BD"/>
    <w:rsid w:val="00E0492E"/>
    <w:rsid w:val="00E04D6C"/>
    <w:rsid w:val="00E0520E"/>
    <w:rsid w:val="00E13226"/>
    <w:rsid w:val="00E17B77"/>
    <w:rsid w:val="00E231AB"/>
    <w:rsid w:val="00E23337"/>
    <w:rsid w:val="00E24895"/>
    <w:rsid w:val="00E259EA"/>
    <w:rsid w:val="00E25D33"/>
    <w:rsid w:val="00E25FF3"/>
    <w:rsid w:val="00E27225"/>
    <w:rsid w:val="00E314ED"/>
    <w:rsid w:val="00E32061"/>
    <w:rsid w:val="00E33965"/>
    <w:rsid w:val="00E33F48"/>
    <w:rsid w:val="00E342C9"/>
    <w:rsid w:val="00E34C27"/>
    <w:rsid w:val="00E35387"/>
    <w:rsid w:val="00E3555F"/>
    <w:rsid w:val="00E406AA"/>
    <w:rsid w:val="00E4261E"/>
    <w:rsid w:val="00E42FF9"/>
    <w:rsid w:val="00E44790"/>
    <w:rsid w:val="00E4714C"/>
    <w:rsid w:val="00E4765C"/>
    <w:rsid w:val="00E5178D"/>
    <w:rsid w:val="00E51AEB"/>
    <w:rsid w:val="00E522A7"/>
    <w:rsid w:val="00E5349E"/>
    <w:rsid w:val="00E54452"/>
    <w:rsid w:val="00E63B0C"/>
    <w:rsid w:val="00E65668"/>
    <w:rsid w:val="00E664C5"/>
    <w:rsid w:val="00E66ED4"/>
    <w:rsid w:val="00E671A2"/>
    <w:rsid w:val="00E674FC"/>
    <w:rsid w:val="00E749E7"/>
    <w:rsid w:val="00E752CF"/>
    <w:rsid w:val="00E76D26"/>
    <w:rsid w:val="00E76EE5"/>
    <w:rsid w:val="00E81E47"/>
    <w:rsid w:val="00E828E7"/>
    <w:rsid w:val="00E92944"/>
    <w:rsid w:val="00E93015"/>
    <w:rsid w:val="00E93DDB"/>
    <w:rsid w:val="00E95036"/>
    <w:rsid w:val="00E95B8E"/>
    <w:rsid w:val="00EA1E10"/>
    <w:rsid w:val="00EA1FB4"/>
    <w:rsid w:val="00EA4E65"/>
    <w:rsid w:val="00EA7752"/>
    <w:rsid w:val="00EA7DFE"/>
    <w:rsid w:val="00EB1390"/>
    <w:rsid w:val="00EB198B"/>
    <w:rsid w:val="00EB2C71"/>
    <w:rsid w:val="00EB3333"/>
    <w:rsid w:val="00EB4340"/>
    <w:rsid w:val="00EB556D"/>
    <w:rsid w:val="00EB5A7D"/>
    <w:rsid w:val="00EC3E1A"/>
    <w:rsid w:val="00ED3024"/>
    <w:rsid w:val="00ED3C77"/>
    <w:rsid w:val="00ED55C0"/>
    <w:rsid w:val="00ED682B"/>
    <w:rsid w:val="00EE337E"/>
    <w:rsid w:val="00EE41D5"/>
    <w:rsid w:val="00EF63E4"/>
    <w:rsid w:val="00EF772E"/>
    <w:rsid w:val="00F0166F"/>
    <w:rsid w:val="00F037A4"/>
    <w:rsid w:val="00F03A84"/>
    <w:rsid w:val="00F049AB"/>
    <w:rsid w:val="00F0651F"/>
    <w:rsid w:val="00F142DB"/>
    <w:rsid w:val="00F14F31"/>
    <w:rsid w:val="00F1783C"/>
    <w:rsid w:val="00F22DBF"/>
    <w:rsid w:val="00F230EC"/>
    <w:rsid w:val="00F248FD"/>
    <w:rsid w:val="00F27C8F"/>
    <w:rsid w:val="00F32749"/>
    <w:rsid w:val="00F32D46"/>
    <w:rsid w:val="00F37172"/>
    <w:rsid w:val="00F4477E"/>
    <w:rsid w:val="00F46269"/>
    <w:rsid w:val="00F51968"/>
    <w:rsid w:val="00F51C2F"/>
    <w:rsid w:val="00F60BA8"/>
    <w:rsid w:val="00F67D8F"/>
    <w:rsid w:val="00F75433"/>
    <w:rsid w:val="00F76A78"/>
    <w:rsid w:val="00F775D7"/>
    <w:rsid w:val="00F802BE"/>
    <w:rsid w:val="00F80E93"/>
    <w:rsid w:val="00F84069"/>
    <w:rsid w:val="00F86024"/>
    <w:rsid w:val="00F8611A"/>
    <w:rsid w:val="00F91CF2"/>
    <w:rsid w:val="00F93F68"/>
    <w:rsid w:val="00F9521D"/>
    <w:rsid w:val="00FA4D6D"/>
    <w:rsid w:val="00FA5128"/>
    <w:rsid w:val="00FB1A39"/>
    <w:rsid w:val="00FB42D4"/>
    <w:rsid w:val="00FB5906"/>
    <w:rsid w:val="00FB762F"/>
    <w:rsid w:val="00FB77D4"/>
    <w:rsid w:val="00FC2AED"/>
    <w:rsid w:val="00FC3378"/>
    <w:rsid w:val="00FD08CB"/>
    <w:rsid w:val="00FD5EA7"/>
    <w:rsid w:val="00FE36CF"/>
    <w:rsid w:val="00FE42F8"/>
    <w:rsid w:val="00FE7731"/>
    <w:rsid w:val="00FF0246"/>
    <w:rsid w:val="00FF0825"/>
    <w:rsid w:val="00FF41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link w:val="LIDZnak"/>
    <w:qFormat/>
    <w:rsid w:val="00633014"/>
    <w:rPr>
      <w:b/>
      <w:noProof/>
      <w:szCs w:val="19"/>
      <w:lang w:eastAsia="pl-PL"/>
    </w:rPr>
  </w:style>
  <w:style w:type="character" w:customStyle="1" w:styleId="LIDZnak">
    <w:name w:val="LID Znak"/>
    <w:basedOn w:val="Domylnaczcionkaakapitu"/>
    <w:link w:val="LID"/>
    <w:rsid w:val="00F049AB"/>
    <w:rPr>
      <w:rFonts w:ascii="Fira Sans" w:hAnsi="Fira Sans"/>
      <w:b/>
      <w:noProof/>
      <w:sz w:val="19"/>
      <w:szCs w:val="19"/>
      <w:lang w:eastAsia="pl-PL"/>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character" w:customStyle="1" w:styleId="AkapitzlistZnak">
    <w:name w:val="Akapit z listą Znak"/>
    <w:basedOn w:val="Domylnaczcionkaakapitu"/>
    <w:link w:val="Akapitzlist"/>
    <w:uiPriority w:val="34"/>
    <w:rsid w:val="00F049AB"/>
    <w:rPr>
      <w:rFonts w:ascii="Fira Sans" w:hAnsi="Fira Sans"/>
      <w:sz w:val="19"/>
    </w:r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Lead">
    <w:name w:val="Lead"/>
    <w:basedOn w:val="LID"/>
    <w:link w:val="LeadZnak"/>
    <w:qFormat/>
    <w:rsid w:val="00F049AB"/>
    <w:pPr>
      <w:spacing w:before="360"/>
    </w:p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table" w:customStyle="1" w:styleId="Siatkatabelijasna1">
    <w:name w:val="Siatka tabeli — jasna1"/>
    <w:basedOn w:val="Standardowy"/>
    <w:uiPriority w:val="40"/>
    <w:rsid w:val="00DF53F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prawka">
    <w:name w:val="Revision"/>
    <w:hidden/>
    <w:uiPriority w:val="99"/>
    <w:semiHidden/>
    <w:rsid w:val="000C3B96"/>
    <w:pPr>
      <w:spacing w:after="0" w:line="240" w:lineRule="auto"/>
    </w:pPr>
    <w:rPr>
      <w:rFonts w:ascii="Fira Sans" w:hAnsi="Fira Sans"/>
      <w:sz w:val="19"/>
    </w:rPr>
  </w:style>
  <w:style w:type="character" w:styleId="UyteHipercze">
    <w:name w:val="FollowedHyperlink"/>
    <w:basedOn w:val="Domylnaczcionkaakapitu"/>
    <w:uiPriority w:val="99"/>
    <w:semiHidden/>
    <w:unhideWhenUsed/>
    <w:rsid w:val="00EA4E65"/>
    <w:rPr>
      <w:color w:val="954F72" w:themeColor="followedHyperlink"/>
      <w:u w:val="single"/>
    </w:rPr>
  </w:style>
  <w:style w:type="character" w:customStyle="1" w:styleId="Nierozpoznanawzmianka2">
    <w:name w:val="Nierozpoznana wzmianka2"/>
    <w:basedOn w:val="Domylnaczcionkaakapitu"/>
    <w:uiPriority w:val="99"/>
    <w:semiHidden/>
    <w:unhideWhenUsed/>
    <w:rsid w:val="00B17084"/>
    <w:rPr>
      <w:color w:val="605E5C"/>
      <w:shd w:val="clear" w:color="auto" w:fill="E1DFDD"/>
    </w:rPr>
  </w:style>
  <w:style w:type="character" w:styleId="Nierozpoznanawzmianka">
    <w:name w:val="Unresolved Mention"/>
    <w:basedOn w:val="Domylnaczcionkaakapitu"/>
    <w:uiPriority w:val="99"/>
    <w:semiHidden/>
    <w:unhideWhenUsed/>
    <w:rsid w:val="002B1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93981089">
      <w:bodyDiv w:val="1"/>
      <w:marLeft w:val="0"/>
      <w:marRight w:val="0"/>
      <w:marTop w:val="0"/>
      <w:marBottom w:val="0"/>
      <w:divBdr>
        <w:top w:val="none" w:sz="0" w:space="0" w:color="auto"/>
        <w:left w:val="none" w:sz="0" w:space="0" w:color="auto"/>
        <w:bottom w:val="none" w:sz="0" w:space="0" w:color="auto"/>
        <w:right w:val="none" w:sz="0" w:space="0" w:color="auto"/>
      </w:divBdr>
    </w:div>
    <w:div w:id="1686591769">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8.png"/><Relationship Id="rId26" Type="http://schemas.openxmlformats.org/officeDocument/2006/relationships/image" Target="media/image12.png"/><Relationship Id="rId21" Type="http://schemas.openxmlformats.org/officeDocument/2006/relationships/hyperlink" Target="https://x.com/StatPoland" TargetMode="External"/><Relationship Id="rId34"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hyperlink" Target="mailto:obslugaprasowa@stat.gov.pl" TargetMode="External"/><Relationship Id="rId25" Type="http://schemas.openxmlformats.org/officeDocument/2006/relationships/hyperlink" Target="https://www.instagram.com/gus_stat/?next" TargetMode="External"/><Relationship Id="rId33" Type="http://schemas.openxmlformats.org/officeDocument/2006/relationships/hyperlink" Target="https://stat.gov.pl/en/metainformation/glossary/terms-used-in-official-statistics/585,term.htm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9.png"/><Relationship Id="rId29" Type="http://schemas.openxmlformats.org/officeDocument/2006/relationships/hyperlink" Target="https://www.linkedin.com/company/glownyurzadstatystyczn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5.png"/><Relationship Id="rId24" Type="http://schemas.openxmlformats.org/officeDocument/2006/relationships/image" Target="media/image11.png"/><Relationship Id="rId32" Type="http://schemas.openxmlformats.org/officeDocument/2006/relationships/hyperlink" Target="https://stat.gov.pl/en/metainformation/glossary/terms-used-in-official-statistics/158,term.html"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facebook.com/GlownyUrzadStatystyczny" TargetMode="External"/><Relationship Id="rId28" Type="http://schemas.openxmlformats.org/officeDocument/2006/relationships/image" Target="media/image13.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new.stat.gov.pl/en" TargetMode="External"/><Relationship Id="rId31" Type="http://schemas.openxmlformats.org/officeDocument/2006/relationships/hyperlink" Target="https://publikacje.new.stat.gov.pl/portal-publikacje/zeszyt-metodologiczny-badania-przedsiebiorstw-niefinansowych-201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10.png"/><Relationship Id="rId27" Type="http://schemas.openxmlformats.org/officeDocument/2006/relationships/hyperlink" Target="https://youtube.com/@glownyurzadstatystycznygus?si=IgHa1awoYniiJyQI" TargetMode="External"/><Relationship Id="rId30" Type="http://schemas.openxmlformats.org/officeDocument/2006/relationships/hyperlink" Target="https://publikacje.new.stat.gov.pl/en/publications-portal/financial-results-non-financial-enterprises-2024-balance-sheet" TargetMode="External"/><Relationship Id="rId35" Type="http://schemas.openxmlformats.org/officeDocument/2006/relationships/footer" Target="footer3.xml"/><Relationship Id="rId8" Type="http://schemas.openxmlformats.org/officeDocument/2006/relationships/footnotes" Target="footnote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1E9983FF-DC4B-4F4E-A072-0441E2B88E6D">Financial_results_of_non-financial_enterprises_for_2023.docx.docx</NazwaPliku>
    <Odbiorcy2 xmlns="1E9983FF-DC4B-4F4E-A072-0441E2B88E6D" xsi:nil="true"/>
    <_SourceUrl xmlns="http://schemas.microsoft.com/sharepoint/v3" xsi:nil="true"/>
    <xd_ProgID xmlns="http://schemas.microsoft.com/sharepoint/v3" xsi:nil="true"/>
    <Osoba xmlns="1E9983FF-DC4B-4F4E-A072-0441E2B88E6D">STAT\GROMEKA</Osoba>
    <Order xmlns="http://schemas.microsoft.com/sharepoint/v3" xsi:nil="true"/>
    <_SharedFileIndex xmlns="http://schemas.microsoft.com/sharepoint/v3" xsi:nil="true"/>
    <MetaInfo xmlns="http://schemas.microsoft.com/sharepoint/v3" xsi:nil="true"/>
    <ContentTypeId xmlns="http://schemas.microsoft.com/sharepoint/v3">0x00FF83991E4BDC4E4FA0720441E2B88E6D</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1E9983FF-DC4B-4F4E-A072-0441E2B88E6D"/>
  </ds:schemaRefs>
</ds:datastoreItem>
</file>

<file path=customXml/itemProps2.xml><?xml version="1.0" encoding="utf-8"?>
<ds:datastoreItem xmlns:ds="http://schemas.openxmlformats.org/officeDocument/2006/customXml" ds:itemID="{F5671CF8-AD07-481D-B45C-05BAA2CEE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127F42-925F-41D1-A395-8EB7A1A70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8</Pages>
  <Words>2167</Words>
  <Characters>13004</Characters>
  <DocSecurity>0</DocSecurity>
  <Lines>108</Lines>
  <Paragraphs>30</Paragraphs>
  <ScaleCrop>false</ScaleCrop>
  <HeadingPairs>
    <vt:vector size="2" baseType="variant">
      <vt:variant>
        <vt:lpstr>Tytuł</vt:lpstr>
      </vt:variant>
      <vt:variant>
        <vt:i4>1</vt:i4>
      </vt:variant>
    </vt:vector>
  </HeadingPairs>
  <TitlesOfParts>
    <vt:vector size="1" baseType="lpstr">
      <vt:lpstr>financial results of non financial enterprises for 2024 balance sheet</vt:lpstr>
    </vt:vector>
  </TitlesOfParts>
  <Company/>
  <LinksUpToDate>false</LinksUpToDate>
  <CharactersWithSpaces>15141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balance sheet data of non-financial enterprises in 2025</dc:title>
  <dc:subject/>
  <dc:creator>Statistics Poland</dc:creator>
  <cp:keywords/>
  <dc:description/>
  <cp:lastPrinted>2023-10-25T09:52:00Z</cp:lastPrinted>
  <dcterms:created xsi:type="dcterms:W3CDTF">2023-10-25T09:53:00Z</dcterms:created>
  <dcterms:modified xsi:type="dcterms:W3CDTF">2026-10-27T10:43:00Z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