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2A27" w14:textId="447FD45A" w:rsidR="00D01F46" w:rsidRDefault="001C0385" w:rsidP="00D01F46">
      <w:pPr>
        <w:pStyle w:val="tytuinformacji"/>
        <w:rPr>
          <w:shd w:val="clear" w:color="auto" w:fill="FFFFFF"/>
        </w:rPr>
      </w:pPr>
      <w:bookmarkStart w:id="0" w:name="_GoBack"/>
      <w:bookmarkEnd w:id="0"/>
      <w:r>
        <w:rPr>
          <w:shd w:val="clear" w:color="auto" w:fill="FFFFFF"/>
        </w:rPr>
        <w:t>Biotechnologia i nanotechnologia w Polsce w 2017 r.</w:t>
      </w:r>
    </w:p>
    <w:p w14:paraId="18900F39" w14:textId="20F264CE" w:rsidR="001D3D15" w:rsidRPr="00001C5B" w:rsidRDefault="001D3D15" w:rsidP="00D01F46">
      <w:pPr>
        <w:pStyle w:val="tytuinformacji"/>
        <w:rPr>
          <w:sz w:val="32"/>
        </w:rPr>
      </w:pPr>
    </w:p>
    <w:p w14:paraId="7FEACEDE" w14:textId="38EA45A1" w:rsidR="00D01F46" w:rsidRDefault="001462E8" w:rsidP="004E7443">
      <w:pPr>
        <w:pStyle w:val="LID"/>
      </w:pPr>
      <w:r>
        <w:drawing>
          <wp:anchor distT="0" distB="0" distL="114300" distR="114300" simplePos="0" relativeHeight="251797504" behindDoc="0" locked="0" layoutInCell="1" allowOverlap="1" wp14:anchorId="46728207" wp14:editId="746A332A">
            <wp:simplePos x="0" y="0"/>
            <wp:positionH relativeFrom="margin">
              <wp:posOffset>0</wp:posOffset>
            </wp:positionH>
            <wp:positionV relativeFrom="margin">
              <wp:posOffset>816610</wp:posOffset>
            </wp:positionV>
            <wp:extent cx="1941195" cy="1023620"/>
            <wp:effectExtent l="0" t="0" r="1905" b="508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385">
        <w:t xml:space="preserve">W 2017 r. działalność w dziedzinie biotechnologii prowadziło 188 przedsiębiorstw. Nakłady wewnętrzne poniesione przez przedsiębiorstwa na działalność </w:t>
      </w:r>
      <w:r w:rsidR="001C0385" w:rsidRPr="005342DE">
        <w:rPr>
          <w:spacing w:val="-4"/>
        </w:rPr>
        <w:t>biotechnologiczną wyniosły 825,8 mln zł i wzrosły o 8,5%</w:t>
      </w:r>
      <w:r w:rsidR="001C0385">
        <w:t xml:space="preserve"> w porównaniu z 2016 r. W dziedzinie biotechnologii </w:t>
      </w:r>
      <w:r w:rsidR="001C0385" w:rsidRPr="005342DE">
        <w:t xml:space="preserve">pracowały 9493 osoby, z czego pracujący </w:t>
      </w:r>
      <w:r w:rsidR="00B13CAB">
        <w:br/>
      </w:r>
      <w:r w:rsidR="001C0385" w:rsidRPr="005342DE">
        <w:t>w przedsiębiorstwach</w:t>
      </w:r>
      <w:r w:rsidR="001C0385">
        <w:t xml:space="preserve"> stanowili 35,0% tej liczby. Działalność badawczą i rozwojową w dziedzinie biotechnologii prowadziły 243 podmioty. Nakłady wewnętrzne poniesione na działalność B+R w dziedzinie biotechnologii wyniosły 911,9 mln zł i były o 39,8% wyższe w porównaniu </w:t>
      </w:r>
      <w:r w:rsidR="00B13CAB">
        <w:br/>
      </w:r>
      <w:r w:rsidR="001C0385">
        <w:t xml:space="preserve">z rokiem </w:t>
      </w:r>
      <w:r w:rsidR="009E3C20">
        <w:t>poprzednim</w:t>
      </w:r>
      <w:r w:rsidR="001C0385">
        <w:t>. W działalność badawczą i rozwojową w dziedzinie biotechnologii zaangażowanych było 7547 osób.</w:t>
      </w:r>
    </w:p>
    <w:p w14:paraId="2579E6B3" w14:textId="0E7E1166" w:rsidR="00D01F46" w:rsidRDefault="00B13CAB" w:rsidP="001462E8">
      <w:pPr>
        <w:pStyle w:val="LID"/>
      </w:pPr>
      <w:r>
        <w:drawing>
          <wp:anchor distT="0" distB="0" distL="114300" distR="114300" simplePos="0" relativeHeight="251798528" behindDoc="0" locked="0" layoutInCell="1" allowOverlap="1" wp14:anchorId="362986CC" wp14:editId="7EEF6506">
            <wp:simplePos x="0" y="0"/>
            <wp:positionH relativeFrom="margin">
              <wp:posOffset>21590</wp:posOffset>
            </wp:positionH>
            <wp:positionV relativeFrom="margin">
              <wp:posOffset>2715895</wp:posOffset>
            </wp:positionV>
            <wp:extent cx="1929130" cy="1002665"/>
            <wp:effectExtent l="0" t="0" r="0" b="6985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2E8">
        <w:t xml:space="preserve">Działalność nanotechnologiczną prowadziło </w:t>
      </w:r>
      <w:r>
        <w:br/>
      </w:r>
      <w:r w:rsidR="001462E8">
        <w:t xml:space="preserve">88 przedsiębiorstw. Nakłady wewnętrzne poniesione </w:t>
      </w:r>
      <w:r w:rsidR="001462E8" w:rsidRPr="005342DE">
        <w:rPr>
          <w:spacing w:val="-6"/>
        </w:rPr>
        <w:t>przez przedsiębiorstwa na działalność nanotechnologiczną</w:t>
      </w:r>
      <w:r w:rsidR="001462E8">
        <w:t xml:space="preserve"> wyniosły 272,2 mln zł i w porównaniu z rokiem poprzednim były wyższe o 8,9%. W dziedzinie nanotechnologii pracowało 3840 osób, z czego </w:t>
      </w:r>
      <w:r>
        <w:br/>
      </w:r>
      <w:r w:rsidR="001462E8">
        <w:t xml:space="preserve">w przedsiębiorstwach – 1281 osób. Działalność badawczą i rozwojową w dziedzinie nanotechnologii prowadziło 146 podmiotów. Nakłady </w:t>
      </w:r>
      <w:r w:rsidR="001462E8" w:rsidRPr="00B13CAB">
        <w:rPr>
          <w:spacing w:val="-2"/>
        </w:rPr>
        <w:t>wewnętrzne poniesione na działalność B+R w dziedzinie nanotechnologii wyniosły 208,7 mln zł</w:t>
      </w:r>
      <w:r w:rsidR="001462E8">
        <w:t xml:space="preserve"> </w:t>
      </w:r>
      <w:r w:rsidR="001462E8" w:rsidRPr="00B13CAB">
        <w:rPr>
          <w:spacing w:val="-2"/>
        </w:rPr>
        <w:t>i były o 2,8% wyższe niż w roku poprzednim. W działalność badawczą i rozwojową w dziedzinie</w:t>
      </w:r>
      <w:r w:rsidR="001462E8">
        <w:t xml:space="preserve"> nanotechnologii zaangażowanych było 3095 osób.</w:t>
      </w:r>
    </w:p>
    <w:p w14:paraId="4B660FD3" w14:textId="641927D9" w:rsidR="00D01F46" w:rsidRDefault="00D01F46" w:rsidP="00D01F46">
      <w:pPr>
        <w:rPr>
          <w:shd w:val="clear" w:color="auto" w:fill="FFFFFF"/>
        </w:rPr>
      </w:pPr>
    </w:p>
    <w:p w14:paraId="498C1219" w14:textId="5642AC60" w:rsidR="001462E8" w:rsidRDefault="0041317A" w:rsidP="001462E8">
      <w:pPr>
        <w:pStyle w:val="Nagwek1"/>
        <w:rPr>
          <w:shd w:val="clear" w:color="auto" w:fill="FFFFFF"/>
        </w:rPr>
      </w:pPr>
      <w:r w:rsidRPr="00427132">
        <w:rPr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003F889C" wp14:editId="175D0180">
                <wp:simplePos x="0" y="0"/>
                <wp:positionH relativeFrom="column">
                  <wp:posOffset>5283835</wp:posOffset>
                </wp:positionH>
                <wp:positionV relativeFrom="paragraph">
                  <wp:posOffset>162560</wp:posOffset>
                </wp:positionV>
                <wp:extent cx="1725295" cy="1287780"/>
                <wp:effectExtent l="0" t="0" r="0" b="0"/>
                <wp:wrapTight wrapText="bothSides">
                  <wp:wrapPolygon edited="0">
                    <wp:start x="715" y="0"/>
                    <wp:lineTo x="715" y="21089"/>
                    <wp:lineTo x="20749" y="21089"/>
                    <wp:lineTo x="20749" y="0"/>
                    <wp:lineTo x="715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78473" w14:textId="77777777" w:rsidR="001462E8" w:rsidRPr="00AC64BD" w:rsidRDefault="001462E8" w:rsidP="00AC64BD">
                            <w:pPr>
                              <w:pStyle w:val="tekstzboku"/>
                            </w:pPr>
                            <w:r w:rsidRPr="00AC64BD">
                              <w:t xml:space="preserve">Ponad połowa przedsiębiorstw prowadzących działalność w dziedzinie biotechnologii to przedsiębiorstwa określane jako wyspecjalizowane w działalności biotechnologicznej (DBF)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F889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416.05pt;margin-top:12.8pt;width:135.85pt;height:101.4pt;z-index:-25151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Q0DwIAAPgDAAAOAAAAZHJzL2Uyb0RvYy54bWysU9tu2zAMfR+wfxD0vjgxcjWiFF27DgO6&#10;rkC3D1BkORYqiZqkxM6+fpScpsH6VswPgmiShzyH1PqqN5ocpA8KLKOT0ZgSaQXUyu4Y/fXz7tOS&#10;khC5rbkGKxk9ykCvNh8/rDtXyRJa0LX0BEFsqDrHaBujq4oiiFYaHkbgpEVnA97wiKbfFbXnHaIb&#10;XZTj8bzowNfOg5Ah4N/bwUk3Gb9ppIg/mibISDSj2FvMp8/nNp3FZs2rneeuVeLUBn9HF4Yri0XP&#10;ULc8crL36g2UUcJDgCaOBJgCmkYJmTkgm8n4HzZPLXcyc0FxgjvLFP4frHg4PHqiakbnlFhucESP&#10;oCWJ8jlE6CSZJ4k6FyqMfHIYG/vP0OOoM93g7kE8B2LhpuV2J6+9h66VvMYWJymzuEgdcEIC2Xbf&#10;ocZafB8hA/WNN0k/VIQgOo7qeB6P7CMRqeSinJWrGSUCfZNyuVgs8wALXr2kOx/iVwmGpAujHuef&#10;4fnhPsTUDq9eQlI1C3dK67wD2pKO0dWsnOWEC49REVdUK8Pocpy+YWkSyy+2zsmRKz3csYC2J9qJ&#10;6cA59tseA5MWW6iPKICHYRXx6eClBf+Hkg7XkNHwe8+9pER/syjiajKdpr3NxnS2KNHwl57tpYdb&#10;gVCMRkqG603Muz5wvUaxG5VleO3k1CuuV1bn9BTS/l7aOer1wW7+AgAA//8DAFBLAwQUAAYACAAA&#10;ACEAkVpfz98AAAALAQAADwAAAGRycy9kb3ducmV2LnhtbEyPTU/DMAyG70j7D5GRuLGk3YdKaTpN&#10;IK4gxobELWu8tqJxqiZby7/HO8HR9qPXz1tsJteJCw6h9aQhmSsQSJW3LdUa9h8v9xmIEA1Z03lC&#10;DT8YYFPObgqTWz/SO152sRYcQiE3GpoY+1zKUDXoTJj7HolvJz84E3kcamkHM3K462Sq1Fo60xJ/&#10;aEyPTw1W37uz03B4PX19LtVb/exW/egnJck9SK3vbqftI4iIU/yD4arP6lCy09GfyQbRacgWacKo&#10;hnS1BnEFErXgMkfepNkSZFnI/x3KXwAAAP//AwBQSwECLQAUAAYACAAAACEAtoM4kv4AAADhAQAA&#10;EwAAAAAAAAAAAAAAAAAAAAAAW0NvbnRlbnRfVHlwZXNdLnhtbFBLAQItABQABgAIAAAAIQA4/SH/&#10;1gAAAJQBAAALAAAAAAAAAAAAAAAAAC8BAABfcmVscy8ucmVsc1BLAQItABQABgAIAAAAIQDt3rQ0&#10;DwIAAPgDAAAOAAAAAAAAAAAAAAAAAC4CAABkcnMvZTJvRG9jLnhtbFBLAQItABQABgAIAAAAIQCR&#10;Wl/P3wAAAAsBAAAPAAAAAAAAAAAAAAAAAGkEAABkcnMvZG93bnJldi54bWxQSwUGAAAAAAQABADz&#10;AAAAdQUAAAAA&#10;" filled="f" stroked="f">
                <v:textbox>
                  <w:txbxContent>
                    <w:p w14:paraId="78E78473" w14:textId="77777777" w:rsidR="001462E8" w:rsidRPr="00AC64BD" w:rsidRDefault="001462E8" w:rsidP="00AC64BD">
                      <w:pPr>
                        <w:pStyle w:val="tekstzboku"/>
                      </w:pPr>
                      <w:r w:rsidRPr="00AC64BD">
                        <w:t xml:space="preserve">Ponad połowa przedsiębiorstw prowadzących działalność w dziedzinie biotechnologii to przedsiębiorstwa określane jako wyspecjalizowane w działalności biotechnologicznej (DBF)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2E8">
        <w:rPr>
          <w:shd w:val="clear" w:color="auto" w:fill="FFFFFF"/>
        </w:rPr>
        <w:t>BIOTECHNOLOGIA</w:t>
      </w:r>
    </w:p>
    <w:p w14:paraId="7DD7A038" w14:textId="60CA91A7" w:rsidR="001462E8" w:rsidRDefault="001462E8" w:rsidP="009E3C20">
      <w:r>
        <w:t>W 2017 r. działalność w dziedzinie biotechnologii prowadziło 188 przedsiębiorstw nazywanych biotechnologicznymi (BF). Wśród nich 59,0% stanowiły przedsiębiorstwa określane jako wyspecjalizowane w działalności biotechnologicznej (DBF). Przedsiębiorstwa prowadzące działalność badawczą i rozwojową (B+R) w dziedzinie biotechnologii (BRDF) obejmowały 65,4% ogólnej liczby przedsiębiorstw biotechnologicznych, z czego niemal 70% prowadziło tylko działalność B+R w dziedzinie biotechnologii. Pozostała część przedsiębiorstw (BRDF) łączyła działalność B+R z produkcją biotechnologiczną.</w:t>
      </w:r>
    </w:p>
    <w:p w14:paraId="542A9268" w14:textId="6AA8386C" w:rsidR="001462E8" w:rsidRDefault="001462E8" w:rsidP="00AC64BD">
      <w:pPr>
        <w:rPr>
          <w:noProof/>
          <w:spacing w:val="-2"/>
          <w:szCs w:val="19"/>
        </w:rPr>
      </w:pPr>
      <w:r>
        <w:rPr>
          <w:lang w:eastAsia="pl-PL"/>
        </w:rPr>
        <w:t>Pod względem klas wielkości dominowały tzw. małe przedsiębiorstwa (o liczbie pracujących 49 osób i mniej) – 60,1% ogólnej liczby przedsiębiorstw biotechnologicznych. Przedsiębiorstwa średnie (od 50 do 249 osób) i duże (250 osób i więcej) stanowiły odpowiednio 23,4% oraz 16,5% tej liczby.</w:t>
      </w:r>
      <w:r w:rsidRPr="00B90D34">
        <w:rPr>
          <w:noProof/>
          <w:spacing w:val="-2"/>
          <w:szCs w:val="19"/>
        </w:rPr>
        <w:t xml:space="preserve"> </w:t>
      </w:r>
    </w:p>
    <w:p w14:paraId="4CE83C86" w14:textId="77777777" w:rsidR="00A21375" w:rsidRDefault="00A21375" w:rsidP="00AC64BD">
      <w:pPr>
        <w:rPr>
          <w:lang w:eastAsia="pl-PL"/>
        </w:rPr>
      </w:pPr>
    </w:p>
    <w:p w14:paraId="7945BB79" w14:textId="183D3B08" w:rsidR="001462E8" w:rsidRDefault="001462E8" w:rsidP="001462E8">
      <w:pPr>
        <w:pStyle w:val="tytuwykresu"/>
        <w:rPr>
          <w:lang w:eastAsia="pl-PL"/>
        </w:rPr>
      </w:pPr>
      <w:r w:rsidRPr="00A34A66">
        <w:rPr>
          <w:lang w:eastAsia="pl-PL"/>
        </w:rPr>
        <w:t>Wykres 1. Przedsiębiorstwa biotechnologiczne prowadzące działalność w dziedzinie biotechnologii</w:t>
      </w:r>
    </w:p>
    <w:p w14:paraId="1A02815D" w14:textId="3317E7C1" w:rsidR="00B13CAB" w:rsidRPr="00EB3873" w:rsidRDefault="009E3C20" w:rsidP="00021ACA">
      <w:pPr>
        <w:pStyle w:val="tytuwykresu"/>
        <w:spacing w:before="3000"/>
      </w:pPr>
      <w:r>
        <w:rPr>
          <w:noProof/>
          <w:lang w:eastAsia="pl-PL"/>
        </w:rPr>
        <w:drawing>
          <wp:inline distT="0" distB="0" distL="0" distR="0" wp14:anchorId="3722ADA8" wp14:editId="486CD801">
            <wp:extent cx="2913894" cy="1871476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3894" cy="187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2129D" w14:textId="5367CFC9" w:rsidR="00231EFF" w:rsidRDefault="00231EFF" w:rsidP="00231EFF">
      <w:pPr>
        <w:jc w:val="both"/>
        <w:rPr>
          <w:noProof/>
          <w:spacing w:val="-2"/>
          <w:szCs w:val="19"/>
        </w:rPr>
      </w:pPr>
      <w:r w:rsidRPr="00AC64BD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4989397B" wp14:editId="3C24A43B">
                <wp:simplePos x="0" y="0"/>
                <wp:positionH relativeFrom="column">
                  <wp:posOffset>5299075</wp:posOffset>
                </wp:positionH>
                <wp:positionV relativeFrom="paragraph">
                  <wp:posOffset>246324</wp:posOffset>
                </wp:positionV>
                <wp:extent cx="1725295" cy="779145"/>
                <wp:effectExtent l="0" t="0" r="0" b="1905"/>
                <wp:wrapTight wrapText="bothSides">
                  <wp:wrapPolygon edited="0">
                    <wp:start x="715" y="0"/>
                    <wp:lineTo x="715" y="21125"/>
                    <wp:lineTo x="20749" y="21125"/>
                    <wp:lineTo x="20749" y="0"/>
                    <wp:lineTo x="715" y="0"/>
                  </wp:wrapPolygon>
                </wp:wrapTight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C9F3" w14:textId="6611F8D2" w:rsidR="00231EFF" w:rsidRPr="00AC64BD" w:rsidRDefault="009E3C20" w:rsidP="00AC64BD">
                            <w:pPr>
                              <w:pStyle w:val="tekstzboku"/>
                            </w:pPr>
                            <w:r>
                              <w:t>N</w:t>
                            </w:r>
                            <w:r w:rsidR="00231EFF" w:rsidRPr="00AC64BD">
                              <w:t xml:space="preserve">akłady </w:t>
                            </w:r>
                            <w:r>
                              <w:t xml:space="preserve">wewnętrzne </w:t>
                            </w:r>
                            <w:r w:rsidR="00231EFF" w:rsidRPr="00AC64BD">
                              <w:t xml:space="preserve">na działalność biotechnologiczną </w:t>
                            </w:r>
                            <w:r>
                              <w:br/>
                              <w:t xml:space="preserve">w </w:t>
                            </w:r>
                            <w:r w:rsidR="00231EFF" w:rsidRPr="00AC64BD">
                              <w:t>przedsiębiorstwa</w:t>
                            </w:r>
                            <w:r>
                              <w:t>ch</w:t>
                            </w:r>
                            <w:r w:rsidR="00231EFF" w:rsidRPr="00AC64BD">
                              <w:t xml:space="preserve"> </w:t>
                            </w:r>
                            <w:r>
                              <w:br/>
                              <w:t>wzrosły w skali roku o 8,5%</w:t>
                            </w:r>
                            <w:r w:rsidR="00231EFF" w:rsidRPr="00AC64B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397B" id="Pole tekstowe 15" o:spid="_x0000_s1027" type="#_x0000_t202" style="position:absolute;left:0;text-align:left;margin-left:417.25pt;margin-top:19.4pt;width:135.85pt;height:61.35pt;z-index:-25151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kuEAIAAAAEAAAOAAAAZHJzL2Uyb0RvYy54bWysU1Fv0zAQfkfiP1h+p2mjlq5R02lsDCGN&#10;MWnwA66O01izfcZ2m4xfz9lpSwVviDxYds733X3ffV5fD0azg/RBoa35bDLlTFqBjbK7mn//dv/u&#10;irMQwTag0cqav8rArzdv36x7V8kSO9SN9IxAbKh6V/MuRlcVRRCdNBAm6KSlYIveQKSj3xWNh57Q&#10;jS7K6fR90aNvnEchQ6C/d2OQbzJ+20oRv7ZtkJHpmlNvMa8+r9u0Fps1VDsPrlPi2Ab8QxcGlKWi&#10;Z6g7iMD2Xv0FZZTwGLCNE4GmwLZVQmYOxGY2/YPNcwdOZi4kTnBnmcL/gxWPhyfPVEOzW3BmwdCM&#10;nlBLFuVLiNhLRv9JpN6Fiu4+O7odhw84UEImHNwDipfALN52YHfyxnvsOwkNNTlLmcVF6ogTEsi2&#10;/4INFYN9xAw0tN4kBUkTRug0rNfzgOQQmUgll+WiXFGjgmLL5Wo2z80VUJ2ynQ/xk0TD0qbmngyQ&#10;0eHwEGLqBqrTlVTM4r3SOptAW9bXfLUoFznhImJUJI9qZWp+NU3f6JpE8qNtcnIEpcc9FdD2yDoR&#10;HSnHYTuMKp/E3GLzSjJ4HC1JT4g2HfqfnPVkx5qHH3vwkjP92ZKURHWe/JsP88WypIO/jGwvI2AF&#10;QdU8cjZub2P2/Ej5hiRvVVYjzWbs5Ngy2SyLdHwSyceX53zr98Pd/AIAAP//AwBQSwMEFAAGAAgA&#10;AAAhACt+70zfAAAACwEAAA8AAABkcnMvZG93bnJldi54bWxMj8FOwzAMhu9IvENkJG4s6bZWpTSd&#10;EIgriAGTdssar61onKrJ1vL2eCe42fKn399fbmbXizOOofOkIVkoEEi1tx01Gj4/Xu5yECEasqb3&#10;hBp+MMCmur4qTWH9RO943sZGcAiFwmhoYxwKKUPdojNh4Qckvh396EzkdWykHc3E4a6XS6Uy6UxH&#10;/KE1Az61WH9vT07D1+txv1urt+bZpcPkZyXJ3Uutb2/mxwcQEef4B8NFn9WhYqeDP5ENoteQr9Yp&#10;oxpWOVe4AInKliAOPGVJCrIq5f8O1S8AAAD//wMAUEsBAi0AFAAGAAgAAAAhALaDOJL+AAAA4QEA&#10;ABMAAAAAAAAAAAAAAAAAAAAAAFtDb250ZW50X1R5cGVzXS54bWxQSwECLQAUAAYACAAAACEAOP0h&#10;/9YAAACUAQAACwAAAAAAAAAAAAAAAAAvAQAAX3JlbHMvLnJlbHNQSwECLQAUAAYACAAAACEA5J2p&#10;LhACAAAABAAADgAAAAAAAAAAAAAAAAAuAgAAZHJzL2Uyb0RvYy54bWxQSwECLQAUAAYACAAAACEA&#10;K37vTN8AAAALAQAADwAAAAAAAAAAAAAAAABqBAAAZHJzL2Rvd25yZXYueG1sUEsFBgAAAAAEAAQA&#10;8wAAAHYFAAAAAA==&#10;" filled="f" stroked="f">
                <v:textbox>
                  <w:txbxContent>
                    <w:p w14:paraId="1895C9F3" w14:textId="6611F8D2" w:rsidR="00231EFF" w:rsidRPr="00AC64BD" w:rsidRDefault="009E3C20" w:rsidP="00AC64BD">
                      <w:pPr>
                        <w:pStyle w:val="tekstzboku"/>
                      </w:pPr>
                      <w:r>
                        <w:t>N</w:t>
                      </w:r>
                      <w:r w:rsidR="00231EFF" w:rsidRPr="00AC64BD">
                        <w:t xml:space="preserve">akłady </w:t>
                      </w:r>
                      <w:r>
                        <w:t xml:space="preserve">wewnętrzne </w:t>
                      </w:r>
                      <w:r w:rsidR="00231EFF" w:rsidRPr="00AC64BD">
                        <w:t xml:space="preserve">na działalność biotechnologiczną </w:t>
                      </w:r>
                      <w:r>
                        <w:br/>
                        <w:t xml:space="preserve">w </w:t>
                      </w:r>
                      <w:r w:rsidR="00231EFF" w:rsidRPr="00AC64BD">
                        <w:t>przedsiębiorstwa</w:t>
                      </w:r>
                      <w:r>
                        <w:t>ch</w:t>
                      </w:r>
                      <w:r w:rsidR="00231EFF" w:rsidRPr="00AC64BD">
                        <w:t xml:space="preserve"> </w:t>
                      </w:r>
                      <w:r>
                        <w:br/>
                        <w:t>wzrosły w skali roku o 8,5%</w:t>
                      </w:r>
                      <w:r w:rsidR="00231EFF" w:rsidRPr="00AC64BD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C64BD">
        <w:t xml:space="preserve">Nakłady wewnętrzne przedsiębiorstw poniesione na działalność w dziedzinie biotechnologii </w:t>
      </w:r>
      <w:r w:rsidR="00AC64BD" w:rsidRPr="00AC64BD">
        <w:br/>
      </w:r>
      <w:r w:rsidRPr="00AC64BD">
        <w:t>w 2017 r. wyniosły 825,8 mln zł. Środki własne przedsiębiorstw stanowiły 88,3% tej kwoty</w:t>
      </w:r>
      <w:r>
        <w:rPr>
          <w:noProof/>
          <w:spacing w:val="-2"/>
          <w:szCs w:val="19"/>
        </w:rPr>
        <w:t xml:space="preserve">. </w:t>
      </w:r>
    </w:p>
    <w:p w14:paraId="5050DF09" w14:textId="3BB8048C" w:rsidR="00231EFF" w:rsidRDefault="00231EFF" w:rsidP="00AC64BD">
      <w:pPr>
        <w:rPr>
          <w:noProof/>
        </w:rPr>
      </w:pPr>
      <w:r w:rsidRPr="00B13CAB">
        <w:rPr>
          <w:noProof/>
          <w:spacing w:val="-4"/>
        </w:rPr>
        <w:t>Uwzględniając wielkość przedsiębiorstwa, największe nakłady na działalność biotechnologiczną</w:t>
      </w:r>
      <w:r w:rsidRPr="007B2B7C">
        <w:rPr>
          <w:noProof/>
          <w:spacing w:val="-2"/>
        </w:rPr>
        <w:t xml:space="preserve"> </w:t>
      </w:r>
      <w:r w:rsidRPr="00B13CAB">
        <w:rPr>
          <w:noProof/>
          <w:spacing w:val="-6"/>
        </w:rPr>
        <w:t xml:space="preserve">poniosły podmioty </w:t>
      </w:r>
      <w:r w:rsidR="009E3C20">
        <w:rPr>
          <w:noProof/>
          <w:spacing w:val="-6"/>
        </w:rPr>
        <w:t>o liczbie pracujących 250 osób i więcej</w:t>
      </w:r>
      <w:r w:rsidRPr="00B13CAB">
        <w:rPr>
          <w:noProof/>
          <w:spacing w:val="-6"/>
        </w:rPr>
        <w:t xml:space="preserve"> – 385,6 mln zł. W przedsiębiorstwach</w:t>
      </w:r>
      <w:r>
        <w:rPr>
          <w:noProof/>
        </w:rPr>
        <w:t xml:space="preserve"> zaliczanych do tej klasy wielkości w porównaniu z 2016 r. odnotowano wzrost nakładów </w:t>
      </w:r>
      <w:r w:rsidR="00B13CAB">
        <w:rPr>
          <w:noProof/>
        </w:rPr>
        <w:br/>
      </w:r>
      <w:r>
        <w:rPr>
          <w:noProof/>
        </w:rPr>
        <w:t>na działalność biotechnologiczną o ponad 40%.</w:t>
      </w:r>
    </w:p>
    <w:p w14:paraId="178916D1" w14:textId="77777777" w:rsidR="00A21375" w:rsidRPr="001831F4" w:rsidRDefault="00A21375" w:rsidP="00AC64BD">
      <w:pPr>
        <w:rPr>
          <w:lang w:eastAsia="pl-PL"/>
        </w:rPr>
      </w:pPr>
    </w:p>
    <w:p w14:paraId="75A8871C" w14:textId="69127BBC" w:rsidR="00231EFF" w:rsidRDefault="00231EFF" w:rsidP="009E3C20">
      <w:pPr>
        <w:pStyle w:val="tytuwykresu"/>
        <w:ind w:left="822" w:hanging="822"/>
        <w:rPr>
          <w:lang w:eastAsia="pl-PL"/>
        </w:rPr>
      </w:pPr>
      <w:r>
        <w:rPr>
          <w:lang w:eastAsia="pl-PL"/>
        </w:rPr>
        <w:t xml:space="preserve">Wykres 2. </w:t>
      </w:r>
      <w:r w:rsidRPr="00DB0E38">
        <w:rPr>
          <w:lang w:eastAsia="pl-PL"/>
        </w:rPr>
        <w:t xml:space="preserve">Nakłady wewnętrzne </w:t>
      </w:r>
      <w:r>
        <w:rPr>
          <w:lang w:eastAsia="pl-PL"/>
        </w:rPr>
        <w:t>przedsiębiorstw</w:t>
      </w:r>
      <w:r w:rsidRPr="00DB0E38">
        <w:rPr>
          <w:lang w:eastAsia="pl-PL"/>
        </w:rPr>
        <w:t xml:space="preserve"> biotechnologicznych na działalność w dziedzinie</w:t>
      </w:r>
      <w:r>
        <w:rPr>
          <w:lang w:eastAsia="pl-PL"/>
        </w:rPr>
        <w:t xml:space="preserve"> biotechnologii</w:t>
      </w:r>
    </w:p>
    <w:p w14:paraId="65205C51" w14:textId="741623DA" w:rsidR="00D01F46" w:rsidRPr="00597ECD" w:rsidRDefault="004E005B" w:rsidP="00021ACA">
      <w:pPr>
        <w:spacing w:before="3420"/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11840" behindDoc="1" locked="0" layoutInCell="1" allowOverlap="1" wp14:anchorId="7EE4BFE9" wp14:editId="38905A35">
                <wp:simplePos x="0" y="0"/>
                <wp:positionH relativeFrom="column">
                  <wp:posOffset>5270500</wp:posOffset>
                </wp:positionH>
                <wp:positionV relativeFrom="paragraph">
                  <wp:posOffset>2195830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025EA" w14:textId="77777777" w:rsidR="004E005B" w:rsidRPr="00AC64BD" w:rsidRDefault="004E005B" w:rsidP="004E005B">
                            <w:pPr>
                              <w:pStyle w:val="tekstzboku"/>
                            </w:pPr>
                            <w:r w:rsidRPr="00AC64BD">
                              <w:t xml:space="preserve">W 2017 r. liczba pracujących w przedsiębiorstwach w dziedzinie biotechnologii wzrosła o 8,1%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BFE9" id="Pole tekstowe 21" o:spid="_x0000_s1028" type="#_x0000_t202" style="position:absolute;margin-left:415pt;margin-top:172.9pt;width:135.85pt;height:65.5pt;z-index:-25150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YCEgIAAAAEAAAOAAAAZHJzL2Uyb0RvYy54bWysU9Fu2yAUfZ+0f0C8L469eE2sOFXXrtOk&#10;bqvU7gMIxjEqcBmQ2NnX74KTzNreqvkBge+9595zOKyvB63IQTgvwdQ0n80pEYZDI82upj+e798t&#10;KfGBmYYpMKKmR+Hp9ebtm3VvK1FAB6oRjiCI8VVva9qFYKss87wTmvkZWGEw2ILTLODR7bLGsR7R&#10;tcqK+fxD1oNrrAMuvMe/d2OQbhJ+2woevretF4GomuJsIa0urdu4Zps1q3aO2U7y0xjsFVNoJg02&#10;vUDdscDI3sl/oLTkDjy0YcZBZ9C2kovEAdnk87/YPHXMisQFxfH2IpP/f7D82+HREdnUtMgpMUzj&#10;HT2CEiSIFx+gFwT/o0i99RXmPlnMDsNHGPCyE2FvH4C/eGLgtmNmJ26cg74TrMEhU2U2KR1xfATZ&#10;9l+hwWZsHyABDa3TUUHUhCA6XtbxckFiCITHlldFWaxKSjjGlu/zZZluMGPVudo6Hz4L0CRuaurQ&#10;AAmdHR58QB6Yek6JzQzcS6WSCZQhfU1XZVGmgklEy4AeVVJjz3n8RtdEkp9Mk4oDk2rcYwNlsE9k&#10;HYmOlMOwHUaVz2JuoTmiDA5GS+ITwk0H7hclPdqxpv7nnjlBifpiUMpVvlhE/6bDorwq8OCmke00&#10;wgxHqJoGSsbtbUieHynfoOStTGrEKcdJTiOjzZJIpycRfTw9p6w/D3fzGwAA//8DAFBLAwQUAAYA&#10;CAAAACEABZKCXuAAAAAMAQAADwAAAGRycy9kb3ducmV2LnhtbEyPwU7DMBBE70j8g7VI3KgdmrYh&#10;ZFMhEFdQC1TqzY23SUS8jmK3CX+Pe4Ljakcz7xXryXbiTINvHSMkMwWCuHKm5Rrh8+P1LgPhg2aj&#10;O8eE8EMe1uX1VaFz40be0HkbahFL2OcaoQmhz6X0VUNW+5nriePv6AarQzyHWppBj7HcdvJeqaW0&#10;uuW40Oienhuqvrcni/D1dtzvUvVev9hFP7pJSbYPEvH2Znp6BBFoCn9huOBHdCgj08Gd2HjRIWRz&#10;FV0CwjxdRIdLIlHJCsQBIV0tM5BlIf9LlL8AAAD//wMAUEsBAi0AFAAGAAgAAAAhALaDOJL+AAAA&#10;4QEAABMAAAAAAAAAAAAAAAAAAAAAAFtDb250ZW50X1R5cGVzXS54bWxQSwECLQAUAAYACAAAACEA&#10;OP0h/9YAAACUAQAACwAAAAAAAAAAAAAAAAAvAQAAX3JlbHMvLnJlbHNQSwECLQAUAAYACAAAACEA&#10;nT9mAhICAAAABAAADgAAAAAAAAAAAAAAAAAuAgAAZHJzL2Uyb0RvYy54bWxQSwECLQAUAAYACAAA&#10;ACEABZKCXuAAAAAMAQAADwAAAAAAAAAAAAAAAABsBAAAZHJzL2Rvd25yZXYueG1sUEsFBgAAAAAE&#10;AAQA8wAAAHkFAAAAAA==&#10;" filled="f" stroked="f">
                <v:textbox>
                  <w:txbxContent>
                    <w:p w14:paraId="15B025EA" w14:textId="77777777" w:rsidR="004E005B" w:rsidRPr="00AC64BD" w:rsidRDefault="004E005B" w:rsidP="004E005B">
                      <w:pPr>
                        <w:pStyle w:val="tekstzboku"/>
                      </w:pPr>
                      <w:r w:rsidRPr="00AC64BD">
                        <w:t xml:space="preserve">W 2017 r. liczba pracujących w przedsiębiorstwach w dziedzinie biotechnologii wzrosła o 8,1%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E3C20">
        <w:rPr>
          <w:noProof/>
          <w:lang w:eastAsia="pl-PL"/>
        </w:rPr>
        <w:drawing>
          <wp:inline distT="0" distB="0" distL="0" distR="0" wp14:anchorId="2F112F0F" wp14:editId="0E214A14">
            <wp:extent cx="2953518" cy="2112268"/>
            <wp:effectExtent l="0" t="0" r="0" b="254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3518" cy="211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2AE0" w14:textId="46D4FDB7" w:rsidR="00231EFF" w:rsidRDefault="00231EFF" w:rsidP="009E3C20">
      <w:r>
        <w:t xml:space="preserve">W 2017 r. w działalność biotechnologiczną zaangażowane były 9493 osoby, tj. o 7,0% więcej niż w roku poprzednim. Ponad jedną trzecią tej liczby stanowili pracujący w przedsiębiorstwach. Działalnością badawczą i rozwojową w dziedzinie biotechnologii w przedsiębiorstwach zajmowało się 1375 osób. </w:t>
      </w:r>
    </w:p>
    <w:p w14:paraId="75C05E75" w14:textId="77777777" w:rsidR="00A21375" w:rsidRDefault="00A21375" w:rsidP="009E3C20"/>
    <w:p w14:paraId="3A6BB2C2" w14:textId="2A49592D" w:rsidR="00231EFF" w:rsidRDefault="00231EFF" w:rsidP="007B2B7C">
      <w:pPr>
        <w:pStyle w:val="tytuwykresu"/>
        <w:ind w:left="794" w:hanging="794"/>
        <w:rPr>
          <w:b w:val="0"/>
          <w:lang w:eastAsia="pl-PL"/>
        </w:rPr>
      </w:pPr>
      <w:r w:rsidRPr="00770190">
        <w:rPr>
          <w:lang w:eastAsia="pl-PL"/>
        </w:rPr>
        <w:t xml:space="preserve">Wykres 3. </w:t>
      </w:r>
      <w:r w:rsidR="009E3C20">
        <w:rPr>
          <w:lang w:eastAsia="pl-PL"/>
        </w:rPr>
        <w:t>Personel</w:t>
      </w:r>
      <w:r w:rsidRPr="00770190">
        <w:rPr>
          <w:lang w:eastAsia="pl-PL"/>
        </w:rPr>
        <w:t xml:space="preserve"> w dziedzinie biotechnologii w przedsiębiorstwach</w:t>
      </w:r>
      <w:r w:rsidRPr="00770190">
        <w:t xml:space="preserve"> </w:t>
      </w:r>
      <w:r w:rsidR="007B2B7C">
        <w:br/>
      </w:r>
      <w:r w:rsidRPr="007B2B7C">
        <w:rPr>
          <w:b w:val="0"/>
          <w:lang w:eastAsia="pl-PL"/>
        </w:rPr>
        <w:t>Stan w dniu 31 XII</w:t>
      </w:r>
    </w:p>
    <w:p w14:paraId="2153FB8F" w14:textId="2F7C70A1" w:rsidR="00597ECD" w:rsidRPr="00597ECD" w:rsidRDefault="00287296" w:rsidP="00021ACA">
      <w:pPr>
        <w:spacing w:before="3360"/>
      </w:pPr>
      <w:r>
        <w:rPr>
          <w:noProof/>
          <w:lang w:eastAsia="pl-PL"/>
        </w:rPr>
        <w:drawing>
          <wp:inline distT="0" distB="0" distL="0" distR="0" wp14:anchorId="53F9A694" wp14:editId="2B7870A8">
            <wp:extent cx="2944374" cy="2106172"/>
            <wp:effectExtent l="0" t="0" r="8890" b="889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4374" cy="210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4C3F7" w14:textId="2A43A374" w:rsidR="00231EFF" w:rsidRDefault="004E005B" w:rsidP="00231EFF">
      <w:pPr>
        <w:jc w:val="both"/>
        <w:rPr>
          <w:lang w:eastAsia="pl-PL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4672" behindDoc="1" locked="0" layoutInCell="1" allowOverlap="1" wp14:anchorId="26310C00" wp14:editId="56476266">
                <wp:simplePos x="0" y="0"/>
                <wp:positionH relativeFrom="column">
                  <wp:posOffset>5216525</wp:posOffset>
                </wp:positionH>
                <wp:positionV relativeFrom="paragraph">
                  <wp:posOffset>713105</wp:posOffset>
                </wp:positionV>
                <wp:extent cx="1725295" cy="933450"/>
                <wp:effectExtent l="0" t="0" r="0" b="0"/>
                <wp:wrapTight wrapText="bothSides">
                  <wp:wrapPolygon edited="0">
                    <wp:start x="715" y="0"/>
                    <wp:lineTo x="715" y="21159"/>
                    <wp:lineTo x="20749" y="21159"/>
                    <wp:lineTo x="20749" y="0"/>
                    <wp:lineTo x="715" y="0"/>
                  </wp:wrapPolygon>
                </wp:wrapTight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DAC3" w14:textId="54D2228B" w:rsidR="00231EFF" w:rsidRPr="00AC64BD" w:rsidRDefault="004E005B" w:rsidP="00AC64BD">
                            <w:pPr>
                              <w:pStyle w:val="tekstzboku"/>
                            </w:pPr>
                            <w:r>
                              <w:t>N</w:t>
                            </w:r>
                            <w:r w:rsidRPr="00AC64BD">
                              <w:t xml:space="preserve">akłady </w:t>
                            </w:r>
                            <w:r>
                              <w:t xml:space="preserve">wewnętrzne poniesione na działalność B+R </w:t>
                            </w:r>
                            <w:r>
                              <w:br/>
                              <w:t>w dziedzinie biotechnologii były o 39,8% wyższe niż przed rokiem</w:t>
                            </w:r>
                            <w:r w:rsidR="00231EFF" w:rsidRPr="00AC64B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0C00" id="Pole tekstowe 17" o:spid="_x0000_s1029" type="#_x0000_t202" style="position:absolute;left:0;text-align:left;margin-left:410.75pt;margin-top:56.15pt;width:135.85pt;height:73.5pt;z-index:-25151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KMEgIAAAAEAAAOAAAAZHJzL2Uyb0RvYy54bWysU9Fu2yAUfZ+0f0C8L3aceGmsOFXXrtOk&#10;bqvU7gMIxjEqcBmQ2NnX94KTLFrfpvkBgS/33HvOPayuB63IXjgvwdR0OskpEYZDI822pj+f7z9c&#10;UeIDMw1TYERND8LT6/X7d6veVqKADlQjHEEQ46ve1rQLwVZZ5nknNPMTsMJgsAWnWcCj22aNYz2i&#10;a5UVef4x68E11gEX3uPfuzFI1wm/bQUPP9rWi0BUTbG3kFaX1k1cs/WKVVvHbCf5sQ32D11oJg0W&#10;PUPdscDIzsk3UFpyBx7aMOGgM2hbyUXigGym+V9snjpmReKC4nh7lsn/P1j+ff/oiGxwdgtKDNM4&#10;o0dQggTx4gP0guB/FKm3vsK7TxZvh+ETDJiQCHv7APzFEwO3HTNbceMc9J1gDTY5jZnZReqI4yPI&#10;pv8GDRZjuwAJaGidjgqiJgTRcViH84DEEAiPJRdFWSxLSjjGlrPZvEwTzFh1yrbOhy8CNImbmjo0&#10;QEJn+wcfYjesOl2JxQzcS6WSCZQhPYKWRZkSLiJaBvSokrqmV3n8RtdEkp9Nk5IDk2rcYwFljqwj&#10;0ZFyGDZDUnl2EnMDzQFlcDBaEp8Qbjpwvynp0Y419b92zAlK1FeDUi6n83n0bzrMy0WBB3cZ2VxG&#10;mOEIVdNAybi9DcnzI+UblLyVSY04m7GTY8tosyTS8UlEH1+e060/D3f9CgAA//8DAFBLAwQUAAYA&#10;CAAAACEAB1eazOAAAAAMAQAADwAAAGRycy9kb3ducmV2LnhtbEyPy07DMBBF90j9B2sqsaN2HIKa&#10;EKeqitiCKA+JnRtPk4h4HMVuE/4ed0WXo3t075lyM9uenXH0nSMFyUoAQ6qd6ahR8PH+fLcG5oMm&#10;o3tHqOAXPWyqxU2pC+MmesPzPjQslpAvtII2hKHg3NctWu1XbkCK2dGNVod4jg03o55iue25FOKB&#10;W91RXGj1gLsW65/9ySr4fDl+f92L1+bJZsPkZsHJ5lyp2+W8fQQWcA7/MFz0ozpU0engTmQ86xWs&#10;ZZJFNAaJTIFdCJGnEthBgczyFHhV8usnqj8AAAD//wMAUEsBAi0AFAAGAAgAAAAhALaDOJL+AAAA&#10;4QEAABMAAAAAAAAAAAAAAAAAAAAAAFtDb250ZW50X1R5cGVzXS54bWxQSwECLQAUAAYACAAAACEA&#10;OP0h/9YAAACUAQAACwAAAAAAAAAAAAAAAAAvAQAAX3JlbHMvLnJlbHNQSwECLQAUAAYACAAAACEA&#10;ILECjBICAAAABAAADgAAAAAAAAAAAAAAAAAuAgAAZHJzL2Uyb0RvYy54bWxQSwECLQAUAAYACAAA&#10;ACEAB1eazOAAAAAMAQAADwAAAAAAAAAAAAAAAABsBAAAZHJzL2Rvd25yZXYueG1sUEsFBgAAAAAE&#10;AAQA8wAAAHkFAAAAAA==&#10;" filled="f" stroked="f">
                <v:textbox>
                  <w:txbxContent>
                    <w:p w14:paraId="1FE8DAC3" w14:textId="54D2228B" w:rsidR="00231EFF" w:rsidRPr="00AC64BD" w:rsidRDefault="004E005B" w:rsidP="00AC64BD">
                      <w:pPr>
                        <w:pStyle w:val="tekstzboku"/>
                      </w:pPr>
                      <w:r>
                        <w:t>N</w:t>
                      </w:r>
                      <w:r w:rsidRPr="00AC64BD">
                        <w:t xml:space="preserve">akłady </w:t>
                      </w:r>
                      <w:r>
                        <w:t>wewnętrzne</w:t>
                      </w:r>
                      <w:r>
                        <w:t xml:space="preserve"> poniesione na działalność B+R </w:t>
                      </w:r>
                      <w:r>
                        <w:br/>
                        <w:t>w dziedzinie biotechnologii były o 39,8% wyższe niż przed rokiem</w:t>
                      </w:r>
                      <w:r w:rsidR="00231EFF" w:rsidRPr="00AC64BD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31EFF">
        <w:rPr>
          <w:lang w:eastAsia="pl-PL"/>
        </w:rPr>
        <w:t>W Polsce w 2017 r. działalność badawczą i rozwojową w dziedzinie biotechnologii prowadziły 243 podmioty</w:t>
      </w:r>
      <w:r w:rsidR="006B6E21">
        <w:rPr>
          <w:lang w:eastAsia="pl-PL"/>
        </w:rPr>
        <w:t>,</w:t>
      </w:r>
      <w:r w:rsidR="009E3C20">
        <w:rPr>
          <w:lang w:eastAsia="pl-PL"/>
        </w:rPr>
        <w:t xml:space="preserve"> z czego 59,3% należało do sektora przedsiębiorstw</w:t>
      </w:r>
      <w:r w:rsidR="00231EFF">
        <w:rPr>
          <w:lang w:eastAsia="pl-PL"/>
        </w:rPr>
        <w:t>. Najliczniejszą grup</w:t>
      </w:r>
      <w:r w:rsidR="009E3C20">
        <w:rPr>
          <w:lang w:eastAsia="pl-PL"/>
        </w:rPr>
        <w:t>ę</w:t>
      </w:r>
      <w:r w:rsidR="00231EFF">
        <w:rPr>
          <w:lang w:eastAsia="pl-PL"/>
        </w:rPr>
        <w:t xml:space="preserve"> pod względem obszarów zastosowania biotechnologii </w:t>
      </w:r>
      <w:r>
        <w:rPr>
          <w:lang w:eastAsia="pl-PL"/>
        </w:rPr>
        <w:t>stanowiły</w:t>
      </w:r>
      <w:r w:rsidR="00231EFF">
        <w:rPr>
          <w:lang w:eastAsia="pl-PL"/>
        </w:rPr>
        <w:t xml:space="preserve"> podmioty zajmujące się ochroną zdrowia ludzi – 80,2% ogólnej liczby podmiotów prowadzących biotechnologiczną działalność B+R.</w:t>
      </w:r>
    </w:p>
    <w:p w14:paraId="65FEC4AD" w14:textId="0F726C70" w:rsidR="00231EFF" w:rsidRDefault="00231EFF" w:rsidP="00231EFF">
      <w:pPr>
        <w:jc w:val="both"/>
        <w:rPr>
          <w:lang w:eastAsia="pl-PL"/>
        </w:rPr>
      </w:pPr>
      <w:r>
        <w:rPr>
          <w:lang w:eastAsia="pl-PL"/>
        </w:rPr>
        <w:t xml:space="preserve">Nakłady wewnętrzne na działalność B+R w dziedzinie biotechnologii w 2017 r. wzrosły </w:t>
      </w:r>
      <w:r w:rsidR="004E005B">
        <w:rPr>
          <w:lang w:eastAsia="pl-PL"/>
        </w:rPr>
        <w:t xml:space="preserve">w skali roku </w:t>
      </w:r>
      <w:r>
        <w:rPr>
          <w:lang w:eastAsia="pl-PL"/>
        </w:rPr>
        <w:t xml:space="preserve">o 39,8%, osiągając wartość 911,9 mln zł. Nakłady wewnętrzne podmiotów zaliczanych do sektora przedsiębiorstw stanowiły 53,8% tej </w:t>
      </w:r>
      <w:r w:rsidR="004E005B">
        <w:rPr>
          <w:lang w:eastAsia="pl-PL"/>
        </w:rPr>
        <w:t>wielkości</w:t>
      </w:r>
      <w:r>
        <w:rPr>
          <w:lang w:eastAsia="pl-PL"/>
        </w:rPr>
        <w:t>, sektora szkolnictwa wyższego – 44,3%, natomiast sektora rządowego wraz z sektorem prywatnych instytucji niekomercyjnych – 1,9%.</w:t>
      </w:r>
    </w:p>
    <w:p w14:paraId="79CC1AE7" w14:textId="444BC7FA" w:rsidR="00231EFF" w:rsidRDefault="00231EFF" w:rsidP="00231EFF">
      <w:pPr>
        <w:jc w:val="both"/>
        <w:rPr>
          <w:lang w:eastAsia="pl-PL"/>
        </w:rPr>
      </w:pPr>
      <w:r>
        <w:rPr>
          <w:lang w:eastAsia="pl-PL"/>
        </w:rPr>
        <w:t>W 2017 r. liczba pracujących w działalności B+R w dziedzinie biotechnologii wzrosła</w:t>
      </w:r>
      <w:r w:rsidR="004E005B">
        <w:rPr>
          <w:lang w:eastAsia="pl-PL"/>
        </w:rPr>
        <w:t xml:space="preserve"> o 8,3%</w:t>
      </w:r>
      <w:r>
        <w:rPr>
          <w:lang w:eastAsia="pl-PL"/>
        </w:rPr>
        <w:t xml:space="preserve"> </w:t>
      </w:r>
      <w:r w:rsidR="004E005B">
        <w:rPr>
          <w:lang w:eastAsia="pl-PL"/>
        </w:rPr>
        <w:br/>
      </w:r>
      <w:r>
        <w:rPr>
          <w:lang w:eastAsia="pl-PL"/>
        </w:rPr>
        <w:t xml:space="preserve">w stosunku do 2016 r. Niemal trzy czwarte pracujących w działalności B+R w dziedzinie biotechnologii stanowił personel wykonujący prace naukowo-badawcze. </w:t>
      </w:r>
    </w:p>
    <w:p w14:paraId="16B56C6A" w14:textId="2696DB49" w:rsidR="00231EFF" w:rsidRPr="007761CA" w:rsidRDefault="00231EFF" w:rsidP="004E005B">
      <w:pPr>
        <w:pStyle w:val="tytuwykresu"/>
        <w:ind w:left="822" w:hanging="822"/>
        <w:rPr>
          <w:lang w:eastAsia="pl-PL"/>
        </w:rPr>
      </w:pPr>
      <w:r>
        <w:rPr>
          <w:noProof/>
          <w:szCs w:val="19"/>
        </w:rPr>
        <w:t xml:space="preserve">Tablica </w:t>
      </w:r>
      <w:r w:rsidR="0080092B">
        <w:rPr>
          <w:noProof/>
          <w:szCs w:val="19"/>
        </w:rPr>
        <w:t>1</w:t>
      </w:r>
      <w:r>
        <w:rPr>
          <w:noProof/>
          <w:szCs w:val="19"/>
        </w:rPr>
        <w:t xml:space="preserve">. </w:t>
      </w:r>
      <w:r w:rsidRPr="00522B71">
        <w:rPr>
          <w:noProof/>
          <w:szCs w:val="19"/>
        </w:rPr>
        <w:t xml:space="preserve">Działalność badawcza i rozwojowa w dziedzinie </w:t>
      </w:r>
      <w:r>
        <w:rPr>
          <w:noProof/>
          <w:szCs w:val="19"/>
        </w:rPr>
        <w:t>bio</w:t>
      </w:r>
      <w:r w:rsidRPr="00522B71">
        <w:rPr>
          <w:noProof/>
          <w:szCs w:val="19"/>
        </w:rPr>
        <w:t>technologi</w:t>
      </w:r>
      <w:r>
        <w:rPr>
          <w:noProof/>
          <w:szCs w:val="19"/>
        </w:rPr>
        <w:t>i według sektorów wykonawczych</w:t>
      </w:r>
      <w:r w:rsidRPr="00522B71">
        <w:rPr>
          <w:noProof/>
          <w:szCs w:val="19"/>
        </w:rPr>
        <w:t xml:space="preserve"> w 2017 r.</w:t>
      </w:r>
    </w:p>
    <w:tbl>
      <w:tblPr>
        <w:tblStyle w:val="Tabela-Siatka"/>
        <w:tblW w:w="8080" w:type="dxa"/>
        <w:tblLayout w:type="fixed"/>
        <w:tblLook w:val="04A0" w:firstRow="1" w:lastRow="0" w:firstColumn="1" w:lastColumn="0" w:noHBand="0" w:noVBand="1"/>
      </w:tblPr>
      <w:tblGrid>
        <w:gridCol w:w="3119"/>
        <w:gridCol w:w="1653"/>
        <w:gridCol w:w="1654"/>
        <w:gridCol w:w="1654"/>
      </w:tblGrid>
      <w:tr w:rsidR="00231EFF" w:rsidRPr="00E270E4" w14:paraId="3B0B2F21" w14:textId="77777777" w:rsidTr="00F04FD0">
        <w:trPr>
          <w:trHeight w:val="227"/>
        </w:trPr>
        <w:tc>
          <w:tcPr>
            <w:tcW w:w="3119" w:type="dxa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490CEEC1" w14:textId="77777777" w:rsidR="00231EFF" w:rsidRPr="007B2B7C" w:rsidRDefault="00231EFF" w:rsidP="007B2B7C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B2B7C">
              <w:rPr>
                <w:rFonts w:ascii="Fira Sans" w:hAnsi="Fira Sans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653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0305090" w14:textId="77777777" w:rsidR="00231EFF" w:rsidRPr="007B2B7C" w:rsidRDefault="00231EFF" w:rsidP="007B2B7C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B2B7C">
              <w:rPr>
                <w:rFonts w:ascii="Fira Sans" w:hAnsi="Fira Sans"/>
                <w:color w:val="000000" w:themeColor="text1"/>
                <w:sz w:val="16"/>
                <w:szCs w:val="16"/>
              </w:rPr>
              <w:t>Podmioty</w:t>
            </w:r>
          </w:p>
        </w:tc>
        <w:tc>
          <w:tcPr>
            <w:tcW w:w="1654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288F4DC0" w14:textId="77777777" w:rsidR="00231EFF" w:rsidRPr="007B2B7C" w:rsidRDefault="00231EFF" w:rsidP="007B2B7C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B2B7C">
              <w:rPr>
                <w:rFonts w:ascii="Fira Sans" w:hAnsi="Fira Sans"/>
                <w:color w:val="000000" w:themeColor="text1"/>
                <w:sz w:val="16"/>
                <w:szCs w:val="16"/>
              </w:rPr>
              <w:t>Nakłady w tys. zł</w:t>
            </w:r>
          </w:p>
        </w:tc>
        <w:tc>
          <w:tcPr>
            <w:tcW w:w="1654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14:paraId="1CA68363" w14:textId="7A6C44C3" w:rsidR="00231EFF" w:rsidRPr="007B2B7C" w:rsidRDefault="00231EFF" w:rsidP="004E005B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</w:pPr>
            <w:r w:rsidRPr="007B2B7C">
              <w:rPr>
                <w:rFonts w:ascii="Fira Sans" w:hAnsi="Fira Sans"/>
                <w:color w:val="000000" w:themeColor="text1"/>
                <w:sz w:val="16"/>
                <w:szCs w:val="16"/>
              </w:rPr>
              <w:t>Personel</w:t>
            </w:r>
            <w:r w:rsidR="004E005B"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</w:tr>
      <w:tr w:rsidR="00231EFF" w:rsidRPr="00A81537" w14:paraId="5E953347" w14:textId="77777777" w:rsidTr="00F04FD0">
        <w:tc>
          <w:tcPr>
            <w:tcW w:w="3119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71BC760" w14:textId="77777777" w:rsidR="00231EFF" w:rsidRPr="007B2B7C" w:rsidRDefault="00231EFF" w:rsidP="007B2B7C">
            <w:pPr>
              <w:pStyle w:val="LewakolumnaTabela"/>
              <w:spacing w:before="120" w:after="120" w:line="240" w:lineRule="atLeast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7B2B7C">
              <w:rPr>
                <w:rFonts w:ascii="Fira Sans" w:hAnsi="Fira Sans"/>
                <w:b/>
                <w:color w:val="auto"/>
                <w:sz w:val="16"/>
                <w:szCs w:val="16"/>
              </w:rPr>
              <w:t xml:space="preserve">Ogółem </w:t>
            </w:r>
          </w:p>
        </w:tc>
        <w:tc>
          <w:tcPr>
            <w:tcW w:w="1653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FBC852B" w14:textId="77777777" w:rsidR="00231EFF" w:rsidRPr="007B2B7C" w:rsidRDefault="00231EFF" w:rsidP="00F04FD0">
            <w:pPr>
              <w:jc w:val="right"/>
              <w:rPr>
                <w:b/>
                <w:sz w:val="16"/>
                <w:szCs w:val="16"/>
              </w:rPr>
            </w:pPr>
            <w:r w:rsidRPr="007B2B7C"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165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4D8D8D" w14:textId="77777777" w:rsidR="00231EFF" w:rsidRPr="007B2B7C" w:rsidRDefault="00231EFF" w:rsidP="00F04FD0">
            <w:pPr>
              <w:jc w:val="right"/>
              <w:rPr>
                <w:b/>
                <w:sz w:val="16"/>
                <w:szCs w:val="16"/>
              </w:rPr>
            </w:pPr>
            <w:r w:rsidRPr="007B2B7C">
              <w:rPr>
                <w:b/>
                <w:sz w:val="16"/>
                <w:szCs w:val="16"/>
              </w:rPr>
              <w:t>911856,1</w:t>
            </w:r>
          </w:p>
        </w:tc>
        <w:tc>
          <w:tcPr>
            <w:tcW w:w="165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03C2646" w14:textId="77777777" w:rsidR="00231EFF" w:rsidRPr="007B2B7C" w:rsidRDefault="00231EFF" w:rsidP="00F04FD0">
            <w:pPr>
              <w:jc w:val="right"/>
              <w:rPr>
                <w:b/>
                <w:sz w:val="16"/>
                <w:szCs w:val="16"/>
              </w:rPr>
            </w:pPr>
            <w:r w:rsidRPr="007B2B7C">
              <w:rPr>
                <w:b/>
                <w:sz w:val="16"/>
                <w:szCs w:val="16"/>
              </w:rPr>
              <w:t>7547</w:t>
            </w:r>
          </w:p>
        </w:tc>
      </w:tr>
      <w:tr w:rsidR="00231EFF" w:rsidRPr="00377291" w14:paraId="31670164" w14:textId="77777777" w:rsidTr="00F04FD0">
        <w:tc>
          <w:tcPr>
            <w:tcW w:w="3119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CDD218F" w14:textId="77777777" w:rsidR="00231EFF" w:rsidRPr="007B2B7C" w:rsidRDefault="00231EFF" w:rsidP="007B2B7C">
            <w:pPr>
              <w:pStyle w:val="LewakolumnaTabela"/>
              <w:autoSpaceDE/>
              <w:autoSpaceDN/>
              <w:adjustRightInd/>
              <w:spacing w:before="120" w:after="120" w:line="240" w:lineRule="atLeast"/>
              <w:ind w:left="454" w:hanging="284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B2B7C">
              <w:rPr>
                <w:rFonts w:ascii="Fira Sans" w:hAnsi="Fira Sans"/>
                <w:color w:val="auto"/>
                <w:sz w:val="16"/>
                <w:szCs w:val="16"/>
              </w:rPr>
              <w:t xml:space="preserve">sektor przedsiębiorstw </w:t>
            </w:r>
          </w:p>
        </w:tc>
        <w:tc>
          <w:tcPr>
            <w:tcW w:w="16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5D1A9A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144</w:t>
            </w:r>
          </w:p>
        </w:tc>
        <w:tc>
          <w:tcPr>
            <w:tcW w:w="165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0D273DE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490637,1</w:t>
            </w:r>
          </w:p>
        </w:tc>
        <w:tc>
          <w:tcPr>
            <w:tcW w:w="165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4B3D107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2188</w:t>
            </w:r>
          </w:p>
        </w:tc>
      </w:tr>
      <w:tr w:rsidR="00231EFF" w:rsidRPr="00377291" w14:paraId="574AEEA7" w14:textId="77777777" w:rsidTr="00F04FD0">
        <w:tc>
          <w:tcPr>
            <w:tcW w:w="3119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7AD18F1" w14:textId="6A1E26F5" w:rsidR="00231EFF" w:rsidRPr="007B2B7C" w:rsidRDefault="00231EFF" w:rsidP="007B2B7C">
            <w:pPr>
              <w:pStyle w:val="LewakolumnaTabela"/>
              <w:autoSpaceDE/>
              <w:autoSpaceDN/>
              <w:adjustRightInd/>
              <w:spacing w:before="120" w:after="120" w:line="240" w:lineRule="atLeast"/>
              <w:ind w:left="352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B2B7C">
              <w:rPr>
                <w:rFonts w:ascii="Fira Sans" w:hAnsi="Fira Sans"/>
                <w:color w:val="auto"/>
                <w:sz w:val="16"/>
                <w:szCs w:val="16"/>
              </w:rPr>
              <w:t>w tym przedsiębiorstwa</w:t>
            </w:r>
          </w:p>
        </w:tc>
        <w:tc>
          <w:tcPr>
            <w:tcW w:w="16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6A2B78F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123</w:t>
            </w:r>
          </w:p>
        </w:tc>
        <w:tc>
          <w:tcPr>
            <w:tcW w:w="165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68B2E7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420825,6</w:t>
            </w:r>
          </w:p>
        </w:tc>
        <w:tc>
          <w:tcPr>
            <w:tcW w:w="165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AA42C7A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1375</w:t>
            </w:r>
          </w:p>
        </w:tc>
      </w:tr>
      <w:tr w:rsidR="00231EFF" w:rsidRPr="00D10637" w14:paraId="1FF3C197" w14:textId="77777777" w:rsidTr="00F04FD0">
        <w:tc>
          <w:tcPr>
            <w:tcW w:w="3119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1EFB42B" w14:textId="1F4E2759" w:rsidR="00231EFF" w:rsidRPr="007B2B7C" w:rsidRDefault="00231EFF" w:rsidP="00484F5B">
            <w:pPr>
              <w:pStyle w:val="LewakolumnaTabela"/>
              <w:autoSpaceDE/>
              <w:autoSpaceDN/>
              <w:adjustRightInd/>
              <w:spacing w:before="120" w:after="120" w:line="240" w:lineRule="atLeast"/>
              <w:ind w:left="346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B2B7C">
              <w:rPr>
                <w:rFonts w:ascii="Fira Sans" w:hAnsi="Fira Sans"/>
                <w:color w:val="auto"/>
                <w:sz w:val="16"/>
                <w:szCs w:val="16"/>
              </w:rPr>
              <w:t>sektor rządowy i sektor prywatnych instytucji</w:t>
            </w:r>
            <w:r w:rsidR="00112CF2" w:rsidRPr="007B2B7C">
              <w:rPr>
                <w:rFonts w:ascii="Fira Sans" w:hAnsi="Fira Sans"/>
                <w:color w:val="auto"/>
                <w:sz w:val="16"/>
                <w:szCs w:val="16"/>
              </w:rPr>
              <w:t xml:space="preserve"> </w:t>
            </w:r>
            <w:r w:rsidRPr="007B2B7C">
              <w:rPr>
                <w:rFonts w:ascii="Fira Sans" w:hAnsi="Fira Sans"/>
                <w:color w:val="auto"/>
                <w:sz w:val="16"/>
                <w:szCs w:val="16"/>
              </w:rPr>
              <w:t>niekomercyjnych</w:t>
            </w:r>
          </w:p>
        </w:tc>
        <w:tc>
          <w:tcPr>
            <w:tcW w:w="16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3DFB887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19</w:t>
            </w:r>
          </w:p>
        </w:tc>
        <w:tc>
          <w:tcPr>
            <w:tcW w:w="165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B6E3E3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17396,6</w:t>
            </w:r>
          </w:p>
        </w:tc>
        <w:tc>
          <w:tcPr>
            <w:tcW w:w="165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B517B4C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366</w:t>
            </w:r>
          </w:p>
        </w:tc>
      </w:tr>
      <w:tr w:rsidR="00231EFF" w:rsidRPr="00E270E4" w14:paraId="742716FF" w14:textId="77777777" w:rsidTr="00F04FD0">
        <w:tc>
          <w:tcPr>
            <w:tcW w:w="3119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456280B5" w14:textId="77777777" w:rsidR="00231EFF" w:rsidRPr="007B2B7C" w:rsidRDefault="00231EFF" w:rsidP="007B2B7C">
            <w:pPr>
              <w:pStyle w:val="LewakolumnaTabela"/>
              <w:autoSpaceDE/>
              <w:autoSpaceDN/>
              <w:adjustRightInd/>
              <w:spacing w:before="120" w:after="120" w:line="240" w:lineRule="atLeas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B2B7C">
              <w:rPr>
                <w:rFonts w:ascii="Fira Sans" w:hAnsi="Fira Sans"/>
                <w:color w:val="auto"/>
                <w:sz w:val="16"/>
                <w:szCs w:val="16"/>
              </w:rPr>
              <w:t>sektor szkolnictwa wyższego</w:t>
            </w:r>
          </w:p>
        </w:tc>
        <w:tc>
          <w:tcPr>
            <w:tcW w:w="165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EF07DDC" w14:textId="12818434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80</w:t>
            </w:r>
          </w:p>
        </w:tc>
        <w:tc>
          <w:tcPr>
            <w:tcW w:w="1654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B196686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403822,4</w:t>
            </w:r>
          </w:p>
        </w:tc>
        <w:tc>
          <w:tcPr>
            <w:tcW w:w="1654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387ED110" w14:textId="77777777" w:rsidR="00231EFF" w:rsidRPr="007B2B7C" w:rsidRDefault="00231EFF" w:rsidP="00F04FD0">
            <w:pPr>
              <w:jc w:val="right"/>
              <w:rPr>
                <w:sz w:val="16"/>
                <w:szCs w:val="16"/>
              </w:rPr>
            </w:pPr>
            <w:r w:rsidRPr="007B2B7C">
              <w:rPr>
                <w:sz w:val="16"/>
                <w:szCs w:val="16"/>
              </w:rPr>
              <w:t>4993</w:t>
            </w:r>
          </w:p>
        </w:tc>
      </w:tr>
    </w:tbl>
    <w:p w14:paraId="1AAA19B8" w14:textId="3348088B" w:rsidR="00231EFF" w:rsidRPr="003408A7" w:rsidRDefault="004E005B" w:rsidP="00231EFF">
      <w:pPr>
        <w:jc w:val="both"/>
        <w:rPr>
          <w:sz w:val="16"/>
          <w:lang w:eastAsia="pl-PL"/>
        </w:rPr>
      </w:pPr>
      <w:r>
        <w:rPr>
          <w:sz w:val="16"/>
          <w:lang w:eastAsia="pl-PL"/>
        </w:rPr>
        <w:t>a</w:t>
      </w:r>
      <w:r w:rsidR="00231EFF" w:rsidRPr="003408A7">
        <w:rPr>
          <w:sz w:val="16"/>
          <w:lang w:eastAsia="pl-PL"/>
        </w:rPr>
        <w:t xml:space="preserve"> Stan w dniu 31 XII.</w:t>
      </w:r>
    </w:p>
    <w:p w14:paraId="73C54222" w14:textId="77777777" w:rsidR="00231EFF" w:rsidRDefault="00231EFF" w:rsidP="00231EFF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t>NANOTECHNOLOGIA</w:t>
      </w:r>
    </w:p>
    <w:p w14:paraId="64A65181" w14:textId="35A0B6C5" w:rsidR="00231EFF" w:rsidRPr="004C4765" w:rsidRDefault="00231EFF" w:rsidP="00F04FD0">
      <w:pPr>
        <w:rPr>
          <w:shd w:val="clear" w:color="auto" w:fill="FFFFFF"/>
        </w:rPr>
      </w:pPr>
      <w:r w:rsidRPr="004C4765">
        <w:rPr>
          <w:shd w:val="clear" w:color="auto" w:fill="FFFFFF"/>
        </w:rPr>
        <w:t xml:space="preserve">W 2017 r. liczba przedsiębiorstw, które w badaniu wykazały działalność nanotechnologiczną, czyli stosowały nanotechnologię do produkcji dóbr pośrednich i finalnych i/lub prowadziły działalność badawczą i rozwojową (B+R) w dziedzinie nanotechnologii wyniosła 88, co oznacza spadek o 17,8% w porównaniu z rokiem poprzednim. </w:t>
      </w:r>
    </w:p>
    <w:p w14:paraId="5B919E19" w14:textId="77777777" w:rsidR="00231EFF" w:rsidRPr="004C4765" w:rsidRDefault="00231EFF" w:rsidP="00F04FD0">
      <w:pPr>
        <w:rPr>
          <w:shd w:val="clear" w:color="auto" w:fill="FFFFFF"/>
        </w:rPr>
      </w:pPr>
      <w:r w:rsidRPr="00427132">
        <w:rPr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6720" behindDoc="1" locked="0" layoutInCell="1" allowOverlap="1" wp14:anchorId="1B096BE4" wp14:editId="18082DA5">
                <wp:simplePos x="0" y="0"/>
                <wp:positionH relativeFrom="column">
                  <wp:posOffset>5300345</wp:posOffset>
                </wp:positionH>
                <wp:positionV relativeFrom="paragraph">
                  <wp:posOffset>864870</wp:posOffset>
                </wp:positionV>
                <wp:extent cx="1725295" cy="969645"/>
                <wp:effectExtent l="0" t="0" r="0" b="1905"/>
                <wp:wrapTight wrapText="bothSides">
                  <wp:wrapPolygon edited="0">
                    <wp:start x="715" y="0"/>
                    <wp:lineTo x="715" y="21218"/>
                    <wp:lineTo x="20749" y="21218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69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FDEB" w14:textId="7235EAEC" w:rsidR="00231EFF" w:rsidRDefault="00231EFF" w:rsidP="00231EFF">
                            <w:pPr>
                              <w:pStyle w:val="tekstzboku"/>
                            </w:pPr>
                            <w:r>
                              <w:t>W 2017 r. wśród 76,1% badanych przedsiębiorstw dominującym obszarem zastosowania nanotechnologii były nanomateriały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6BE4" id="Pole tekstowe 2" o:spid="_x0000_s1030" type="#_x0000_t202" style="position:absolute;margin-left:417.35pt;margin-top:68.1pt;width:135.85pt;height:76.35pt;z-index:-25150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jfEQIAAP4DAAAOAAAAZHJzL2Uyb0RvYy54bWysU1Fv0zAQfkfiP1h+p2mjtlujptPYGEIa&#10;MGnwA66O01izfcZ2m4xfz9lpSwVviDxYds733X3ffV7fDEazg/RBoa35bDLlTFqBjbK7mn//9vDu&#10;mrMQwTag0cqav8rAbzZv36x7V8kSO9SN9IxAbKh6V/MuRlcVRRCdNBAm6KSlYIveQKSj3xWNh57Q&#10;jS7K6XRZ9Ogb51HIEOjv/Rjkm4zftlLEr20bZGS65tRbzKvP6zatxWYN1c6D65Q4tgH/0IUBZano&#10;GeoeIrC9V39BGSU8BmzjRKApsG2VkJkDsZlN/2Dz3IGTmQuJE9xZpvD/YMWXw5Nnqql5yZkFQyN6&#10;Qi1ZlC8hYi9ZmSTqXajo5rOju3F4jwONOtMN7hHFS2AW7zqwO3nrPfadhIZanKXM4iJ1xAkJZNt/&#10;xoZqwT5iBhpab5J+pAgjdBrV63k8cohMpJJX5aJcLTgTFFstV8v5IpeA6pTtfIgfJRqWNjX3NP6M&#10;DofHEFM3UJ2upGIWH5TW2QLasp5AF+UiJ1xEjIrkUK1Mza+n6Rs9k0h+sE1OjqD0uKcC2h5ZJ6Ij&#10;5Thsh6zx/CTmFptXksHjaEh6QLTp0P/krCcz1jz82IOXnOlPlqRczebz5N58mC+uSjr4y8j2MgJW&#10;EFTNI2fj9i5mx4+Ub0nyVmU10mzGTo4tk8mySMcHkVx8ec63fj/bzS8AAAD//wMAUEsDBBQABgAI&#10;AAAAIQC4yOQ44AAAAAwBAAAPAAAAZHJzL2Rvd25yZXYueG1sTI/LTsMwEEX3SPyDNUjsqN00hDTE&#10;qRCILajlIbFz42kSEY+j2G3C3zNdwXJ0j+49U25m14sTjqHzpGG5UCCQam87ajS8vz3f5CBCNGRN&#10;7wk1/GCATXV5UZrC+om2eNrFRnAJhcJoaGMcCilD3aIzYeEHJM4OfnQm8jk20o5m4nLXy0SpTDrT&#10;ES+0ZsDHFuvv3dFp+Hg5fH2m6rV5crfD5Gclya2l1tdX88M9iIhz/IPhrM/qULHT3h/JBtFryFfp&#10;HaMcrLIExJlYqiwFsdeQ5PkaZFXK/09UvwAAAP//AwBQSwECLQAUAAYACAAAACEAtoM4kv4AAADh&#10;AQAAEwAAAAAAAAAAAAAAAAAAAAAAW0NvbnRlbnRfVHlwZXNdLnhtbFBLAQItABQABgAIAAAAIQA4&#10;/SH/1gAAAJQBAAALAAAAAAAAAAAAAAAAAC8BAABfcmVscy8ucmVsc1BLAQItABQABgAIAAAAIQCo&#10;EzjfEQIAAP4DAAAOAAAAAAAAAAAAAAAAAC4CAABkcnMvZTJvRG9jLnhtbFBLAQItABQABgAIAAAA&#10;IQC4yOQ44AAAAAwBAAAPAAAAAAAAAAAAAAAAAGsEAABkcnMvZG93bnJldi54bWxQSwUGAAAAAAQA&#10;BADzAAAAeAUAAAAA&#10;" filled="f" stroked="f">
                <v:textbox>
                  <w:txbxContent>
                    <w:p w14:paraId="3193FDEB" w14:textId="7235EAEC" w:rsidR="00231EFF" w:rsidRDefault="00231EFF" w:rsidP="00231EFF">
                      <w:pPr>
                        <w:pStyle w:val="tekstzboku"/>
                      </w:pPr>
                      <w:r>
                        <w:t>W 2017 r. wśród 76,1% badanych przedsiębiorstw dominującym obszarem zastosowania nanotechnologii były nanomateriały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C4765">
        <w:rPr>
          <w:shd w:val="clear" w:color="auto" w:fill="FFFFFF"/>
        </w:rPr>
        <w:t>Działalność nanotechnologiczna w przedsiębiorstwach obejmuje produkcję, w której nanotechnologię stosuje się do wytwarzania produktów. Zastosowanie nanotechnologii w produkcji obejmuje oprócz produkcji dóbr pośrednich i finalnych także zaangażowanie przedsiębiorstw w nanotechnologię w sposób pośredni, jako użytkownik lub integrator. Nanotechnologia znajduje również zastosowanie w działalności badawczej i rozwojowej, czyli w badaniach naukowych i eksperymentalnych pracach rozwojowych.</w:t>
      </w:r>
    </w:p>
    <w:p w14:paraId="7C6B15EC" w14:textId="5028B427" w:rsidR="00231EFF" w:rsidRDefault="00231EFF" w:rsidP="00F04FD0">
      <w:pPr>
        <w:rPr>
          <w:shd w:val="clear" w:color="auto" w:fill="FFFFFF"/>
        </w:rPr>
      </w:pPr>
      <w:r w:rsidRPr="004C4765">
        <w:rPr>
          <w:shd w:val="clear" w:color="auto" w:fill="FFFFFF"/>
        </w:rPr>
        <w:t>W badaniu dotyczącym działalności nanotechnologicznej przedsiębiorstwa określały obszary zastosowania nanotechnologii w produkcji oraz w dzia</w:t>
      </w:r>
      <w:r>
        <w:rPr>
          <w:shd w:val="clear" w:color="auto" w:fill="FFFFFF"/>
        </w:rPr>
        <w:t xml:space="preserve">łalności badawczej i rozwojowej, </w:t>
      </w:r>
      <w:r w:rsidR="00F04FD0">
        <w:rPr>
          <w:shd w:val="clear" w:color="auto" w:fill="FFFFFF"/>
        </w:rPr>
        <w:br/>
      </w:r>
      <w:r>
        <w:rPr>
          <w:shd w:val="clear" w:color="auto" w:fill="FFFFFF"/>
        </w:rPr>
        <w:t>a także</w:t>
      </w:r>
      <w:r w:rsidRPr="004C4765">
        <w:rPr>
          <w:shd w:val="clear" w:color="auto" w:fill="FFFFFF"/>
        </w:rPr>
        <w:t xml:space="preserve"> zaznaczały dominujący obszar zastosowania nanotechnologii w swojej działalności. </w:t>
      </w:r>
      <w:r w:rsidR="00F04FD0">
        <w:rPr>
          <w:shd w:val="clear" w:color="auto" w:fill="FFFFFF"/>
        </w:rPr>
        <w:br/>
      </w:r>
      <w:r w:rsidRPr="004C4765">
        <w:rPr>
          <w:shd w:val="clear" w:color="auto" w:fill="FFFFFF"/>
        </w:rPr>
        <w:t xml:space="preserve">W 2017 r. </w:t>
      </w:r>
      <w:r w:rsidR="004E005B">
        <w:rPr>
          <w:shd w:val="clear" w:color="auto" w:fill="FFFFFF"/>
        </w:rPr>
        <w:t>nadal najwięcej przedsiębiorstw jako dominujący obszar wskazywało nanomateriały, pomimo, że ich liczba zmniejszyła się w skali roku o 17,3%</w:t>
      </w:r>
      <w:r>
        <w:rPr>
          <w:shd w:val="clear" w:color="auto" w:fill="FFFFFF"/>
        </w:rPr>
        <w:t>.</w:t>
      </w:r>
      <w:r w:rsidRPr="004C4765">
        <w:rPr>
          <w:shd w:val="clear" w:color="auto" w:fill="FFFFFF"/>
        </w:rPr>
        <w:t xml:space="preserve"> </w:t>
      </w:r>
    </w:p>
    <w:p w14:paraId="0A344182" w14:textId="77777777" w:rsidR="00146C61" w:rsidRDefault="00146C61" w:rsidP="00F04FD0">
      <w:pPr>
        <w:rPr>
          <w:shd w:val="clear" w:color="auto" w:fill="FFFFFF"/>
        </w:rPr>
      </w:pPr>
    </w:p>
    <w:p w14:paraId="3334EDB4" w14:textId="077F8F0B" w:rsidR="00231EFF" w:rsidRDefault="00231EFF" w:rsidP="00F04FD0">
      <w:pPr>
        <w:pStyle w:val="tytuwykresu"/>
        <w:rPr>
          <w:lang w:eastAsia="pl-PL"/>
        </w:rPr>
      </w:pPr>
      <w:r>
        <w:rPr>
          <w:lang w:eastAsia="pl-PL"/>
        </w:rPr>
        <w:t xml:space="preserve">Tablica </w:t>
      </w:r>
      <w:r w:rsidR="0080092B">
        <w:rPr>
          <w:lang w:eastAsia="pl-PL"/>
        </w:rPr>
        <w:t>2</w:t>
      </w:r>
      <w:r>
        <w:rPr>
          <w:lang w:eastAsia="pl-PL"/>
        </w:rPr>
        <w:t xml:space="preserve">. </w:t>
      </w:r>
      <w:r w:rsidRPr="008331B4">
        <w:rPr>
          <w:lang w:eastAsia="pl-PL"/>
        </w:rPr>
        <w:t>Przedsiębiorstwa według dominującego obszaru zastosowania nanotechnologii</w:t>
      </w:r>
    </w:p>
    <w:tbl>
      <w:tblPr>
        <w:tblStyle w:val="Tabela-Siatka"/>
        <w:tblW w:w="78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3"/>
        <w:gridCol w:w="1418"/>
        <w:gridCol w:w="1560"/>
        <w:gridCol w:w="1561"/>
      </w:tblGrid>
      <w:tr w:rsidR="00231EFF" w14:paraId="0FDAF6F5" w14:textId="77777777" w:rsidTr="00A21375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C77A453" w14:textId="77777777" w:rsidR="00231EFF" w:rsidRPr="00F04FD0" w:rsidRDefault="00231EFF" w:rsidP="00F04FD0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Obszary zastosowania</w:t>
            </w:r>
          </w:p>
        </w:tc>
        <w:tc>
          <w:tcPr>
            <w:tcW w:w="1417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14E8118C" w14:textId="77777777" w:rsidR="00231EFF" w:rsidRPr="00F04FD0" w:rsidRDefault="00231EFF" w:rsidP="00F04FD0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2015</w:t>
            </w:r>
          </w:p>
        </w:tc>
        <w:tc>
          <w:tcPr>
            <w:tcW w:w="1559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25F5D20C" w14:textId="77777777" w:rsidR="00231EFF" w:rsidRPr="00F04FD0" w:rsidRDefault="00231EFF" w:rsidP="00F04FD0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2016</w:t>
            </w:r>
          </w:p>
        </w:tc>
        <w:tc>
          <w:tcPr>
            <w:tcW w:w="1560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  <w:vAlign w:val="center"/>
          </w:tcPr>
          <w:p w14:paraId="6287D3F3" w14:textId="77777777" w:rsidR="00231EFF" w:rsidRPr="00F04FD0" w:rsidRDefault="00231EFF" w:rsidP="00F04FD0">
            <w:pPr>
              <w:jc w:val="center"/>
              <w:rPr>
                <w:sz w:val="16"/>
                <w:szCs w:val="16"/>
              </w:rPr>
            </w:pPr>
            <w:r w:rsidRPr="00F04FD0">
              <w:rPr>
                <w:sz w:val="16"/>
                <w:szCs w:val="16"/>
              </w:rPr>
              <w:t>2017</w:t>
            </w:r>
          </w:p>
        </w:tc>
      </w:tr>
      <w:tr w:rsidR="00231EFF" w14:paraId="6B38B2BC" w14:textId="77777777" w:rsidTr="00A21375">
        <w:trPr>
          <w:trHeight w:val="18"/>
        </w:trPr>
        <w:tc>
          <w:tcPr>
            <w:tcW w:w="3261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E40DB23" w14:textId="77777777" w:rsidR="00231EFF" w:rsidRPr="00F04FD0" w:rsidRDefault="00231EFF" w:rsidP="00F04FD0">
            <w:pPr>
              <w:pStyle w:val="LewakolumnaTabela"/>
              <w:spacing w:before="120" w:after="120" w:line="240" w:lineRule="exact"/>
              <w:ind w:left="0" w:firstLine="0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b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1417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923A826" w14:textId="77777777" w:rsidR="00231EFF" w:rsidRPr="00F04FD0" w:rsidRDefault="00231EFF" w:rsidP="00F04FD0">
            <w:pPr>
              <w:pStyle w:val="DANE"/>
              <w:spacing w:before="120" w:after="120" w:line="240" w:lineRule="exact"/>
              <w:ind w:right="0"/>
              <w:contextualSpacing w:val="0"/>
              <w:rPr>
                <w:rFonts w:ascii="Fira Sans" w:hAnsi="Fira Sans"/>
                <w:b/>
                <w:sz w:val="16"/>
                <w:szCs w:val="16"/>
              </w:rPr>
            </w:pPr>
            <w:r w:rsidRPr="00F04FD0">
              <w:rPr>
                <w:rFonts w:ascii="Fira Sans" w:hAnsi="Fira Sans"/>
                <w:b/>
                <w:sz w:val="16"/>
                <w:szCs w:val="16"/>
              </w:rPr>
              <w:t>101</w:t>
            </w:r>
          </w:p>
        </w:tc>
        <w:tc>
          <w:tcPr>
            <w:tcW w:w="15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7F6C339" w14:textId="77777777" w:rsidR="00231EFF" w:rsidRPr="00F04FD0" w:rsidRDefault="00231EFF" w:rsidP="00F04FD0">
            <w:pPr>
              <w:pStyle w:val="DANE"/>
              <w:spacing w:before="120" w:after="120" w:line="240" w:lineRule="exact"/>
              <w:ind w:right="0"/>
              <w:contextualSpacing w:val="0"/>
              <w:rPr>
                <w:rFonts w:ascii="Fira Sans" w:hAnsi="Fira Sans"/>
                <w:b/>
                <w:sz w:val="16"/>
                <w:szCs w:val="16"/>
              </w:rPr>
            </w:pPr>
            <w:r w:rsidRPr="00F04FD0">
              <w:rPr>
                <w:rFonts w:ascii="Fira Sans" w:hAnsi="Fira Sans"/>
                <w:b/>
                <w:sz w:val="16"/>
                <w:szCs w:val="16"/>
              </w:rPr>
              <w:t>107</w:t>
            </w:r>
          </w:p>
        </w:tc>
        <w:tc>
          <w:tcPr>
            <w:tcW w:w="156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0AC40A5" w14:textId="77777777" w:rsidR="00231EFF" w:rsidRPr="00F04FD0" w:rsidRDefault="00231EFF" w:rsidP="00F04FD0">
            <w:pPr>
              <w:pStyle w:val="DANE"/>
              <w:spacing w:before="120" w:after="120" w:line="240" w:lineRule="exact"/>
              <w:ind w:right="0"/>
              <w:contextualSpacing w:val="0"/>
              <w:rPr>
                <w:rFonts w:ascii="Fira Sans" w:hAnsi="Fira Sans"/>
                <w:b/>
                <w:sz w:val="16"/>
                <w:szCs w:val="16"/>
              </w:rPr>
            </w:pPr>
            <w:r w:rsidRPr="00F04FD0">
              <w:rPr>
                <w:rFonts w:ascii="Fira Sans" w:hAnsi="Fira Sans"/>
                <w:b/>
                <w:sz w:val="16"/>
                <w:szCs w:val="16"/>
              </w:rPr>
              <w:t>88</w:t>
            </w:r>
          </w:p>
        </w:tc>
      </w:tr>
      <w:tr w:rsidR="00231EFF" w14:paraId="4BC37C9C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92DCA5C" w14:textId="77777777" w:rsidR="00231EFF" w:rsidRPr="00F04FD0" w:rsidRDefault="00231EFF" w:rsidP="00EB7EE5">
            <w:pPr>
              <w:pStyle w:val="BOK1"/>
              <w:spacing w:before="120" w:after="120" w:line="220" w:lineRule="exact"/>
              <w:ind w:left="176" w:firstLine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nanomateriały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CB91EBC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4DD011E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D80A83F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67</w:t>
            </w:r>
          </w:p>
        </w:tc>
      </w:tr>
      <w:tr w:rsidR="00231EFF" w14:paraId="0AE9EAA4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590531A" w14:textId="77777777" w:rsidR="00231EFF" w:rsidRPr="00F04FD0" w:rsidRDefault="00231EFF" w:rsidP="00EB7EE5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nanoelektronika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CD0CB89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11D1E5C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5229639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1</w:t>
            </w:r>
          </w:p>
        </w:tc>
      </w:tr>
      <w:tr w:rsidR="00231EFF" w14:paraId="4C8DBA96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ADB5890" w14:textId="77777777" w:rsidR="00231EFF" w:rsidRPr="00F04FD0" w:rsidRDefault="00231EFF" w:rsidP="00EB7EE5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nanofotonika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E174FC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351DE3B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6C772D9" w14:textId="18494464" w:rsidR="00231EFF" w:rsidRPr="00F04FD0" w:rsidRDefault="00F04FD0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–</w:t>
            </w:r>
          </w:p>
        </w:tc>
      </w:tr>
      <w:tr w:rsidR="00231EFF" w14:paraId="301253B8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43BD877" w14:textId="77777777" w:rsidR="00231EFF" w:rsidRPr="00F04FD0" w:rsidRDefault="00231EFF" w:rsidP="00EB7EE5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nanobiotechnologia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6EC547A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371A0EB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9370D9E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3</w:t>
            </w:r>
          </w:p>
        </w:tc>
      </w:tr>
      <w:tr w:rsidR="00231EFF" w14:paraId="73C02D26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A229435" w14:textId="77777777" w:rsidR="00231EFF" w:rsidRPr="00F04FD0" w:rsidRDefault="00231EFF" w:rsidP="00EB7EE5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nanomedycyna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9C9158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0809983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08E0770" w14:textId="77777777" w:rsidR="00231EFF" w:rsidRPr="00F04FD0" w:rsidRDefault="00231EFF" w:rsidP="00EB7EE5">
            <w:pPr>
              <w:pStyle w:val="DANE"/>
              <w:spacing w:before="120" w:after="120" w:line="220" w:lineRule="exact"/>
              <w:ind w:right="0"/>
              <w:contextualSpacing w:val="0"/>
              <w:rPr>
                <w:rFonts w:ascii="Fira Sans" w:hAnsi="Fira Sans"/>
                <w:sz w:val="16"/>
                <w:szCs w:val="16"/>
              </w:rPr>
            </w:pPr>
            <w:r w:rsidRPr="00F04FD0">
              <w:rPr>
                <w:rFonts w:ascii="Fira Sans" w:hAnsi="Fira Sans"/>
                <w:sz w:val="16"/>
                <w:szCs w:val="16"/>
              </w:rPr>
              <w:t>3</w:t>
            </w:r>
          </w:p>
        </w:tc>
      </w:tr>
      <w:tr w:rsidR="00231EFF" w14:paraId="79C440A7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E91065D" w14:textId="77777777" w:rsidR="00231EFF" w:rsidRPr="00F04FD0" w:rsidRDefault="00231EFF" w:rsidP="00EB7EE5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nanomagnetyzm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CADE57F" w14:textId="77777777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649E619" w14:textId="45CF69B1" w:rsidR="00231EFF" w:rsidRPr="00D771E4" w:rsidRDefault="00F04FD0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C0CFFF5" w14:textId="77777777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1</w:t>
            </w:r>
          </w:p>
        </w:tc>
      </w:tr>
      <w:tr w:rsidR="00231EFF" w14:paraId="250369ED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0C3FF12" w14:textId="23207628" w:rsidR="00231EFF" w:rsidRPr="00F04FD0" w:rsidRDefault="00231EFF" w:rsidP="00EB7EE5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nanomechanika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4148BA6" w14:textId="2F619840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40E001" w14:textId="4E1AA02C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C7D1109" w14:textId="37DA08DB" w:rsidR="00231EFF" w:rsidRPr="00D771E4" w:rsidRDefault="0080092B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–</w:t>
            </w:r>
          </w:p>
        </w:tc>
      </w:tr>
      <w:tr w:rsidR="00231EFF" w14:paraId="640179DC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8EE7F7B" w14:textId="3AA35FAF" w:rsidR="00231EFF" w:rsidRPr="00F04FD0" w:rsidRDefault="00231EFF" w:rsidP="00EB7EE5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filtracja i membrany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09D6753" w14:textId="289A85B5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91CC99" w14:textId="4B082F05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162BD36" w14:textId="1400AA7C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2</w:t>
            </w:r>
          </w:p>
        </w:tc>
      </w:tr>
      <w:tr w:rsidR="00231EFF" w14:paraId="60E530A1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97506B5" w14:textId="5FC23E4E" w:rsidR="00231EFF" w:rsidRPr="00F04FD0" w:rsidRDefault="00231EFF" w:rsidP="00EB7EE5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kataliza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98F3EE5" w14:textId="7B6F8449" w:rsidR="00231EFF" w:rsidRPr="00D771E4" w:rsidRDefault="0080092B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76CBBAC" w14:textId="77777777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1687F37" w14:textId="77777777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1</w:t>
            </w:r>
          </w:p>
        </w:tc>
      </w:tr>
      <w:tr w:rsidR="00231EFF" w14:paraId="3F2E1625" w14:textId="77777777" w:rsidTr="00A21375">
        <w:trPr>
          <w:trHeight w:val="18"/>
        </w:trPr>
        <w:tc>
          <w:tcPr>
            <w:tcW w:w="3261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53876D8C" w14:textId="77777777" w:rsidR="00231EFF" w:rsidRPr="00F04FD0" w:rsidRDefault="00231EFF" w:rsidP="00EB7EE5">
            <w:pPr>
              <w:pStyle w:val="LewakolumnaTabela"/>
              <w:autoSpaceDE/>
              <w:autoSpaceDN/>
              <w:adjustRightInd/>
              <w:spacing w:before="120" w:after="120" w:line="22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F04FD0">
              <w:rPr>
                <w:rFonts w:ascii="Fira Sans" w:hAnsi="Fira Sans"/>
                <w:color w:val="auto"/>
                <w:sz w:val="16"/>
                <w:szCs w:val="16"/>
              </w:rPr>
              <w:t>inne</w:t>
            </w: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D8284A1" w14:textId="77777777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6326D620" w14:textId="77777777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63F167F5" w14:textId="77777777" w:rsidR="00231EFF" w:rsidRPr="00D771E4" w:rsidRDefault="00231EFF" w:rsidP="00EB7EE5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10</w:t>
            </w:r>
          </w:p>
        </w:tc>
      </w:tr>
    </w:tbl>
    <w:p w14:paraId="377DDDFE" w14:textId="51B094CC" w:rsidR="00231EFF" w:rsidRPr="008331B4" w:rsidRDefault="004E591B" w:rsidP="004E005B">
      <w:pPr>
        <w:rPr>
          <w:shd w:val="clear" w:color="auto" w:fill="FFFFFF"/>
        </w:rPr>
      </w:pPr>
      <w:r w:rsidRPr="008009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39F6932" wp14:editId="1D5F3961">
                <wp:simplePos x="0" y="0"/>
                <wp:positionH relativeFrom="column">
                  <wp:posOffset>5233670</wp:posOffset>
                </wp:positionH>
                <wp:positionV relativeFrom="paragraph">
                  <wp:posOffset>-121285</wp:posOffset>
                </wp:positionV>
                <wp:extent cx="1836420" cy="795020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7950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E575" w14:textId="2AC1BB62" w:rsidR="00231EFF" w:rsidRPr="00112CF2" w:rsidRDefault="004E005B" w:rsidP="00112CF2">
                            <w:pPr>
                              <w:pStyle w:val="tekstzboku"/>
                            </w:pPr>
                            <w:r>
                              <w:t>N</w:t>
                            </w:r>
                            <w:r w:rsidR="00231EFF" w:rsidRPr="00112CF2">
                              <w:t xml:space="preserve">akłady </w:t>
                            </w:r>
                            <w:r>
                              <w:t xml:space="preserve">wewnętrzne </w:t>
                            </w:r>
                            <w:r w:rsidR="00231EFF" w:rsidRPr="00112CF2">
                              <w:t xml:space="preserve">na działalność nanotechnologiczną </w:t>
                            </w:r>
                            <w:r w:rsidR="004E591B">
                              <w:br/>
                              <w:t xml:space="preserve">w przedsiębiorstwach </w:t>
                            </w:r>
                            <w:r w:rsidR="00231EFF" w:rsidRPr="00112CF2">
                              <w:t>wzrosły</w:t>
                            </w:r>
                            <w:r w:rsidR="004E591B">
                              <w:t xml:space="preserve"> w skali roku</w:t>
                            </w:r>
                            <w:r w:rsidR="00231EFF" w:rsidRPr="00112CF2">
                              <w:t xml:space="preserve"> o 8,9%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6932" id="_x0000_s1031" type="#_x0000_t202" style="position:absolute;margin-left:412.1pt;margin-top:-9.55pt;width:144.6pt;height:62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mJDgIAAP0DAAAOAAAAZHJzL2Uyb0RvYy54bWysU8Fu2zAMvQ/YPwi6L3bSpE2NOEXXrsOA&#10;bivQ7QMYWY6FSqImKbW7ry8lJ1nQ3YbpIFAi9cj3SK2uBqPZs/RBoa35dFJyJq3ARtltzX/+uPuw&#10;5CxEsA1otLLmLzLwq/X7d6veVXKGHepGekYgNlS9q3kXo6uKIohOGggTdNKSs0VvINLRb4vGQ0/o&#10;RhezsjwvevSN8yhkCHR7Ozr5OuO3rRTxe9sGGZmuOdUW8+7zvkl7sV5BtfXgOiX2ZcA/VGFAWUp6&#10;hLqFCGzn1V9QRgmPAds4EWgKbFslZOZAbKblGzaPHTiZuZA4wR1lCv8PVnx7fvBMNTU/Ky84s2Co&#10;SQ+oJYvyKUTsJZslkXoXKop9dBQdh484ULMz4eDuUTwFZvGmA7uV195j30loqMhpelmcPB1xQgLZ&#10;9F+xoVywi5iBhtabpCBpwgidmvVybJAcIhMp5fLsfD4jlyDfxeWiJDulgOrw2vkQP0s0LBk19zQA&#10;GR2e70McQw8hKZnFO6U13UOlLetTwjfXRkUaUK1MzZdlWuPIJIafbJNfRlB6tKkQbfeUE8uRbxw2&#10;Q5Z4cVByg80LaeBxnEf6P2R06H9z1tMs1jz82oGXnOkvlnS8nM7naXjzYb64SAr4U8/m1ANWEFTN&#10;I2ejeRPzwI/ErknvVmUpUmPGSvYl04xlMff/IQ3x6TlH/fm161cAAAD//wMAUEsDBBQABgAIAAAA&#10;IQBuHwb34QAAAAwBAAAPAAAAZHJzL2Rvd25yZXYueG1sTI9BTsMwEEX3SNzBGiR2reO0ikqIU6EK&#10;kFBZ0JIDOPEQB+JxFDttenvcFexmNE9/3i+2s+3ZCUffOZIglgkwpMbpjloJ1efLYgPMB0Va9Y5Q&#10;wgU9bMvbm0Ll2p3pgKdjaFkMIZ8rCSaEIefcNwat8ks3IMXblxutCnEdW65HdY7htudpkmTcqo7i&#10;B6MG3Blsfo6TlTCt3i71/nV/yN6f6duIjwq7XSXl/d389Ags4Bz+YLjqR3Uoo1PtJtKe9RI26TqN&#10;qISFeBDAroQQqzWwOk5JJoCXBf9fovwFAAD//wMAUEsBAi0AFAAGAAgAAAAhALaDOJL+AAAA4QEA&#10;ABMAAAAAAAAAAAAAAAAAAAAAAFtDb250ZW50X1R5cGVzXS54bWxQSwECLQAUAAYACAAAACEAOP0h&#10;/9YAAACUAQAACwAAAAAAAAAAAAAAAAAvAQAAX3JlbHMvLnJlbHNQSwECLQAUAAYACAAAACEANJOZ&#10;iQ4CAAD9AwAADgAAAAAAAAAAAAAAAAAuAgAAZHJzL2Uyb0RvYy54bWxQSwECLQAUAAYACAAAACEA&#10;bh8G9+EAAAAMAQAADwAAAAAAAAAAAAAAAABoBAAAZHJzL2Rvd25yZXYueG1sUEsFBgAAAAAEAAQA&#10;8wAAAHYFAAAAAA==&#10;" filled="f" stroked="f" strokeweight="0">
                <v:textbox>
                  <w:txbxContent>
                    <w:p w14:paraId="1580E575" w14:textId="2AC1BB62" w:rsidR="00231EFF" w:rsidRPr="00112CF2" w:rsidRDefault="004E005B" w:rsidP="00112CF2">
                      <w:pPr>
                        <w:pStyle w:val="tekstzboku"/>
                      </w:pPr>
                      <w:r>
                        <w:t>N</w:t>
                      </w:r>
                      <w:r w:rsidR="00231EFF" w:rsidRPr="00112CF2">
                        <w:t xml:space="preserve">akłady </w:t>
                      </w:r>
                      <w:r>
                        <w:t xml:space="preserve">wewnętrzne </w:t>
                      </w:r>
                      <w:r w:rsidR="00231EFF" w:rsidRPr="00112CF2">
                        <w:t xml:space="preserve">na działalność nanotechnologiczną </w:t>
                      </w:r>
                      <w:r w:rsidR="004E591B">
                        <w:br/>
                        <w:t xml:space="preserve">w przedsiębiorstwach </w:t>
                      </w:r>
                      <w:r w:rsidR="00231EFF" w:rsidRPr="00112CF2">
                        <w:t>wzrosły</w:t>
                      </w:r>
                      <w:r w:rsidR="004E591B">
                        <w:t xml:space="preserve"> w skali roku</w:t>
                      </w:r>
                      <w:r w:rsidR="00231EFF" w:rsidRPr="00112CF2">
                        <w:t xml:space="preserve"> o 8,9%</w:t>
                      </w:r>
                    </w:p>
                  </w:txbxContent>
                </v:textbox>
              </v:shape>
            </w:pict>
          </mc:Fallback>
        </mc:AlternateContent>
      </w:r>
      <w:r w:rsidR="00231EFF" w:rsidRPr="008331B4">
        <w:rPr>
          <w:shd w:val="clear" w:color="auto" w:fill="FFFFFF"/>
        </w:rPr>
        <w:t xml:space="preserve">Nakłady wewnętrzne na działalność nanotechnologiczną są to nakłady poniesione na ten cel przez przedsiębiorstwo w roku sprawozdawczym, niezależnie od źródła pochodzenia wydatkowanych środków. </w:t>
      </w:r>
    </w:p>
    <w:p w14:paraId="72BA1C8E" w14:textId="653E6E06" w:rsidR="00231EFF" w:rsidRDefault="00231EFF" w:rsidP="0080092B">
      <w:pPr>
        <w:rPr>
          <w:shd w:val="clear" w:color="auto" w:fill="FFFFFF"/>
        </w:rPr>
      </w:pPr>
      <w:r w:rsidRPr="008331B4">
        <w:rPr>
          <w:shd w:val="clear" w:color="auto" w:fill="FFFFFF"/>
        </w:rPr>
        <w:t xml:space="preserve">W 2017 r. na działalność nanotechnologiczną </w:t>
      </w:r>
      <w:r>
        <w:rPr>
          <w:shd w:val="clear" w:color="auto" w:fill="FFFFFF"/>
        </w:rPr>
        <w:t>przeznaczono</w:t>
      </w:r>
      <w:r w:rsidRPr="008331B4">
        <w:rPr>
          <w:shd w:val="clear" w:color="auto" w:fill="FFFFFF"/>
        </w:rPr>
        <w:t xml:space="preserve"> 272,2</w:t>
      </w:r>
      <w:r>
        <w:rPr>
          <w:shd w:val="clear" w:color="auto" w:fill="FFFFFF"/>
        </w:rPr>
        <w:t xml:space="preserve"> </w:t>
      </w:r>
      <w:r w:rsidRPr="008331B4">
        <w:rPr>
          <w:shd w:val="clear" w:color="auto" w:fill="FFFFFF"/>
        </w:rPr>
        <w:t>mln zł</w:t>
      </w:r>
      <w:r>
        <w:rPr>
          <w:shd w:val="clear" w:color="auto" w:fill="FFFFFF"/>
        </w:rPr>
        <w:t>, z czego 90</w:t>
      </w:r>
      <w:r w:rsidR="004E591B">
        <w:rPr>
          <w:shd w:val="clear" w:color="auto" w:fill="FFFFFF"/>
        </w:rPr>
        <w:t>,4</w:t>
      </w:r>
      <w:r>
        <w:rPr>
          <w:shd w:val="clear" w:color="auto" w:fill="FFFFFF"/>
        </w:rPr>
        <w:t>% stanowiły środki własne przedsiębiorstw</w:t>
      </w:r>
      <w:r w:rsidRPr="008331B4">
        <w:rPr>
          <w:shd w:val="clear" w:color="auto" w:fill="FFFFFF"/>
        </w:rPr>
        <w:t xml:space="preserve">. </w:t>
      </w:r>
    </w:p>
    <w:p w14:paraId="68E67822" w14:textId="64119C08" w:rsidR="00231EFF" w:rsidRDefault="00231EFF" w:rsidP="0080092B">
      <w:pPr>
        <w:rPr>
          <w:shd w:val="clear" w:color="auto" w:fill="FFFFFF"/>
        </w:rPr>
      </w:pPr>
      <w:r w:rsidRPr="008331B4">
        <w:rPr>
          <w:shd w:val="clear" w:color="auto" w:fill="FFFFFF"/>
        </w:rPr>
        <w:t xml:space="preserve">Na działalność badawczą i rozwojową w dziedzinie nanotechnologii w 2017 r. przedsiębiorstwa </w:t>
      </w:r>
      <w:r>
        <w:rPr>
          <w:shd w:val="clear" w:color="auto" w:fill="FFFFFF"/>
        </w:rPr>
        <w:t>wydatkowały</w:t>
      </w:r>
      <w:r w:rsidRPr="008331B4">
        <w:rPr>
          <w:shd w:val="clear" w:color="auto" w:fill="FFFFFF"/>
        </w:rPr>
        <w:t xml:space="preserve"> 40,6 mln zł, co stanowiło 14,9% </w:t>
      </w:r>
      <w:r>
        <w:rPr>
          <w:shd w:val="clear" w:color="auto" w:fill="FFFFFF"/>
        </w:rPr>
        <w:t>nakładów ogółem na nanotechnologię</w:t>
      </w:r>
      <w:r w:rsidRPr="008331B4">
        <w:rPr>
          <w:shd w:val="clear" w:color="auto" w:fill="FFFFFF"/>
        </w:rPr>
        <w:t xml:space="preserve">. </w:t>
      </w:r>
      <w:r w:rsidR="0080092B">
        <w:rPr>
          <w:shd w:val="clear" w:color="auto" w:fill="FFFFFF"/>
        </w:rPr>
        <w:br/>
      </w:r>
      <w:r w:rsidRPr="008331B4">
        <w:rPr>
          <w:shd w:val="clear" w:color="auto" w:fill="FFFFFF"/>
        </w:rPr>
        <w:t>W poprzednim roku nakłady na działalność w tym zakresie stanowiły 14,2%.</w:t>
      </w:r>
    </w:p>
    <w:p w14:paraId="11C1CFC1" w14:textId="77777777" w:rsidR="00146C61" w:rsidRDefault="00146C61" w:rsidP="0080092B">
      <w:pPr>
        <w:rPr>
          <w:shd w:val="clear" w:color="auto" w:fill="FFFFFF"/>
        </w:rPr>
      </w:pPr>
    </w:p>
    <w:p w14:paraId="6C9B96A0" w14:textId="613E2DED" w:rsidR="00231EFF" w:rsidRDefault="00231EFF" w:rsidP="004E591B">
      <w:pPr>
        <w:pStyle w:val="tytuwykresu"/>
        <w:ind w:left="822" w:hanging="822"/>
        <w:rPr>
          <w:shd w:val="clear" w:color="auto" w:fill="FFFFFF"/>
        </w:rPr>
      </w:pPr>
      <w:r>
        <w:rPr>
          <w:shd w:val="clear" w:color="auto" w:fill="FFFFFF"/>
        </w:rPr>
        <w:t xml:space="preserve">Wykres 4. </w:t>
      </w:r>
      <w:r w:rsidRPr="008331B4">
        <w:rPr>
          <w:shd w:val="clear" w:color="auto" w:fill="FFFFFF"/>
        </w:rPr>
        <w:t xml:space="preserve">Nakłady wewnętrzne przedsiębiorstw </w:t>
      </w:r>
      <w:r>
        <w:rPr>
          <w:shd w:val="clear" w:color="auto" w:fill="FFFFFF"/>
        </w:rPr>
        <w:t xml:space="preserve">nanotechnologicznych </w:t>
      </w:r>
      <w:r w:rsidR="004E591B">
        <w:rPr>
          <w:shd w:val="clear" w:color="auto" w:fill="FFFFFF"/>
        </w:rPr>
        <w:t xml:space="preserve">na </w:t>
      </w:r>
      <w:r w:rsidRPr="008331B4">
        <w:rPr>
          <w:shd w:val="clear" w:color="auto" w:fill="FFFFFF"/>
        </w:rPr>
        <w:t xml:space="preserve">działalność </w:t>
      </w:r>
      <w:r w:rsidR="004E591B">
        <w:rPr>
          <w:shd w:val="clear" w:color="auto" w:fill="FFFFFF"/>
        </w:rPr>
        <w:br/>
      </w:r>
      <w:r w:rsidRPr="008331B4">
        <w:rPr>
          <w:shd w:val="clear" w:color="auto" w:fill="FFFFFF"/>
        </w:rPr>
        <w:t>w dziedzinie nanotechnologii</w:t>
      </w:r>
    </w:p>
    <w:p w14:paraId="54C81C5A" w14:textId="4B8404E6" w:rsidR="00597ECD" w:rsidRPr="00597ECD" w:rsidRDefault="004E591B" w:rsidP="00021ACA">
      <w:pPr>
        <w:spacing w:before="2280"/>
      </w:pPr>
      <w:r w:rsidRPr="004E591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08768" behindDoc="1" locked="0" layoutInCell="1" allowOverlap="1" wp14:anchorId="48F84109" wp14:editId="564006AD">
                <wp:simplePos x="0" y="0"/>
                <wp:positionH relativeFrom="column">
                  <wp:posOffset>5267325</wp:posOffset>
                </wp:positionH>
                <wp:positionV relativeFrom="paragraph">
                  <wp:posOffset>1459230</wp:posOffset>
                </wp:positionV>
                <wp:extent cx="1725295" cy="826770"/>
                <wp:effectExtent l="0" t="0" r="0" b="0"/>
                <wp:wrapTight wrapText="bothSides">
                  <wp:wrapPolygon edited="0">
                    <wp:start x="715" y="0"/>
                    <wp:lineTo x="715" y="20903"/>
                    <wp:lineTo x="20749" y="20903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867D" w14:textId="767EB355" w:rsidR="00231EFF" w:rsidRPr="00231EFF" w:rsidRDefault="00231EFF" w:rsidP="00231EFF">
                            <w:pPr>
                              <w:pStyle w:val="tekstzboku"/>
                            </w:pPr>
                            <w:r w:rsidRPr="00231EFF">
                              <w:t xml:space="preserve">W 2017 r. w przedsiębiorstwach </w:t>
                            </w:r>
                            <w:r w:rsidR="004E591B">
                              <w:t xml:space="preserve">zaangażowanych </w:t>
                            </w:r>
                            <w:r w:rsidR="004E591B">
                              <w:br/>
                            </w:r>
                            <w:r w:rsidRPr="00231EFF">
                              <w:t xml:space="preserve">w </w:t>
                            </w:r>
                            <w:r w:rsidR="004E591B">
                              <w:t>działalność</w:t>
                            </w:r>
                            <w:r w:rsidRPr="00231EFF">
                              <w:t xml:space="preserve"> nanotechnologi</w:t>
                            </w:r>
                            <w:r w:rsidR="004E591B">
                              <w:t>czną</w:t>
                            </w:r>
                            <w:r w:rsidRPr="00231EFF">
                              <w:t xml:space="preserve"> </w:t>
                            </w:r>
                            <w:r w:rsidR="004E591B">
                              <w:t>było 1281 osób</w:t>
                            </w:r>
                            <w:r w:rsidRPr="00231EF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4109" id="Pole tekstowe 13" o:spid="_x0000_s1032" type="#_x0000_t202" style="position:absolute;margin-left:414.75pt;margin-top:114.9pt;width:135.85pt;height:65.1pt;z-index:-25150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WMEwIAAAAEAAAOAAAAZHJzL2Uyb0RvYy54bWysU8tu2zAQvBfoPxC8N7JVP2LBcpAmTVEg&#10;bQOk/YA1RVlESC5LMpbSr8+Ssl2jvRXVgSC13Nmd2eH6ajCa7aUPCm3NpxcTzqQV2Ci7q/mP73fv&#10;LjkLEWwDGq2s+YsM/Grz9s26d5UssUPdSM8IxIaqdzXvYnRVUQTRSQPhAp20FGzRG4h09Lui8dAT&#10;utFFOZksih594zwKGQL9vR2DfJPx21aK+K1tg4xM15x6i3n1ed2mtdisodp5cJ0ShzbgH7owoCwV&#10;PUHdQgT27NVfUEYJjwHbeCHQFNi2SsjMgdhMJ3+weezAycyFxAnuJFP4f7Di6/7BM9XQ7N5zZsHQ&#10;jB5QSxblU4jYS0b/SaTehYruPjq6HYcPOFBCJhzcPYqnwCzedGB38tp77DsJDTU5TZnFWeqIExLI&#10;tv+CDRWD54gZaGi9SQqSJozQaVgvpwHJITKRSi7LebmacyYodlkulss8wQKqY7bzIX6SaFja1NyT&#10;ATI67O9DTN1AdbySilm8U1pnE2jL+pqv5uU8J5xFjIrkUa0M1Zykb3RNIvnRNjk5gtLjngpoe2Cd&#10;iI6U47AdssqLo5hbbF5IBo+jJekJ0aZD/4uznuxY8/DzGbzkTH+2JOVqOpsl/+bDbL4s6eDPI9vz&#10;CFhBUDWPnI3bm5g9P1K+JslbldVIsxk7ObRMNssiHZ5E8vH5Od/6/XA3rwAAAP//AwBQSwMEFAAG&#10;AAgAAAAhAOOrevjfAAAADAEAAA8AAABkcnMvZG93bnJldi54bWxMj8tOwzAQRfdI/IM1SOyoHUOr&#10;JmRSIRBbEOUhsXPjaRIRj6PYbcLf467ocjRH955bbmbXiyONofOMkC0UCOLa244bhI/355s1iBAN&#10;W9N7JoRfCrCpLi9KU1g/8Rsdt7ERKYRDYRDaGIdCylC35ExY+IE4/fZ+dCamc2ykHc2Uwl0vtVIr&#10;6UzHqaE1Az22VP9sDw7h82X//XWnXpsntxwmPyvJLpeI11fzwz2ISHP8h+Gkn9ShSk47f2AbRI+w&#10;1vkyoQha52nDichUpkHsEG5XSoGsSnk+ovoDAAD//wMAUEsBAi0AFAAGAAgAAAAhALaDOJL+AAAA&#10;4QEAABMAAAAAAAAAAAAAAAAAAAAAAFtDb250ZW50X1R5cGVzXS54bWxQSwECLQAUAAYACAAAACEA&#10;OP0h/9YAAACUAQAACwAAAAAAAAAAAAAAAAAvAQAAX3JlbHMvLnJlbHNQSwECLQAUAAYACAAAACEA&#10;ciCVjBMCAAAABAAADgAAAAAAAAAAAAAAAAAuAgAAZHJzL2Uyb0RvYy54bWxQSwECLQAUAAYACAAA&#10;ACEA46t6+N8AAAAMAQAADwAAAAAAAAAAAAAAAABtBAAAZHJzL2Rvd25yZXYueG1sUEsFBgAAAAAE&#10;AAQA8wAAAHkFAAAAAA==&#10;" filled="f" stroked="f">
                <v:textbox>
                  <w:txbxContent>
                    <w:p w14:paraId="361B867D" w14:textId="767EB355" w:rsidR="00231EFF" w:rsidRPr="00231EFF" w:rsidRDefault="00231EFF" w:rsidP="00231EFF">
                      <w:pPr>
                        <w:pStyle w:val="tekstzboku"/>
                      </w:pPr>
                      <w:r w:rsidRPr="00231EFF">
                        <w:t xml:space="preserve">W 2017 r. w przedsiębiorstwach </w:t>
                      </w:r>
                      <w:r w:rsidR="004E591B">
                        <w:t xml:space="preserve">zaangażowanych </w:t>
                      </w:r>
                      <w:r w:rsidR="004E591B">
                        <w:br/>
                      </w:r>
                      <w:r w:rsidRPr="00231EFF">
                        <w:t xml:space="preserve">w </w:t>
                      </w:r>
                      <w:r w:rsidR="004E591B">
                        <w:t>działalność</w:t>
                      </w:r>
                      <w:r w:rsidRPr="00231EFF">
                        <w:t xml:space="preserve"> nanotechnologi</w:t>
                      </w:r>
                      <w:r w:rsidR="004E591B">
                        <w:t>czną</w:t>
                      </w:r>
                      <w:r w:rsidRPr="00231EFF">
                        <w:t xml:space="preserve"> </w:t>
                      </w:r>
                      <w:r w:rsidR="004E591B">
                        <w:t>było 1281 osób</w:t>
                      </w:r>
                      <w:r w:rsidRPr="00231EFF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0CCA055" wp14:editId="352FA795">
            <wp:extent cx="1618491" cy="1420371"/>
            <wp:effectExtent l="0" t="0" r="1270" b="889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8491" cy="14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C3837" w14:textId="2E2E912C" w:rsidR="00231EFF" w:rsidRDefault="00231EFF" w:rsidP="004E591B">
      <w:r w:rsidRPr="004E591B">
        <w:t xml:space="preserve">W 2017 r. w działalność nanotechnologiczną (zarówno w jednostkach naukowych, jak </w:t>
      </w:r>
      <w:r w:rsidR="0080092B" w:rsidRPr="004E591B">
        <w:br/>
      </w:r>
      <w:r w:rsidRPr="004E591B">
        <w:t>i w przedsiębiorstwach) zaangażowanych było 3840 osób. W przedsiębiorstwach pracowało 1281 osób, tj. o 152 osoby mniej (o 10,6%) niż przed rokiem. Działalność badawczą i rozwojową w przedsiębiorstwach prowadziło 536 osób (w tym 183 kobiety), co stanowiło 41,8% ogólnej liczby pracujących w dziedzinie nanotechnologii.</w:t>
      </w:r>
    </w:p>
    <w:p w14:paraId="534BDA12" w14:textId="77777777" w:rsidR="00146C61" w:rsidRPr="004E591B" w:rsidRDefault="00146C61" w:rsidP="004E591B"/>
    <w:p w14:paraId="737459D6" w14:textId="433CF327" w:rsidR="00231EFF" w:rsidRDefault="00231EFF" w:rsidP="0080092B">
      <w:pPr>
        <w:pStyle w:val="tytuwykresu"/>
        <w:ind w:left="794" w:hanging="794"/>
        <w:rPr>
          <w:b w:val="0"/>
          <w:shd w:val="clear" w:color="auto" w:fill="FFFFFF"/>
        </w:rPr>
      </w:pPr>
      <w:r w:rsidRPr="00B66C39">
        <w:rPr>
          <w:shd w:val="clear" w:color="auto" w:fill="FFFFFF"/>
        </w:rPr>
        <w:t xml:space="preserve">Wykres </w:t>
      </w:r>
      <w:r>
        <w:rPr>
          <w:shd w:val="clear" w:color="auto" w:fill="FFFFFF"/>
        </w:rPr>
        <w:t>5</w:t>
      </w:r>
      <w:r w:rsidRPr="00B66C39">
        <w:rPr>
          <w:shd w:val="clear" w:color="auto" w:fill="FFFFFF"/>
        </w:rPr>
        <w:t xml:space="preserve">. </w:t>
      </w:r>
      <w:r>
        <w:rPr>
          <w:shd w:val="clear" w:color="auto" w:fill="FFFFFF"/>
        </w:rPr>
        <w:t>Personel</w:t>
      </w:r>
      <w:r w:rsidRPr="00522B71">
        <w:rPr>
          <w:shd w:val="clear" w:color="auto" w:fill="FFFFFF"/>
        </w:rPr>
        <w:t xml:space="preserve"> w dziedzinie nanotechnologii w przedsiębiorstwach</w:t>
      </w:r>
      <w:r>
        <w:rPr>
          <w:shd w:val="clear" w:color="auto" w:fill="FFFFFF"/>
        </w:rPr>
        <w:br/>
      </w:r>
      <w:r w:rsidRPr="0080092B">
        <w:rPr>
          <w:b w:val="0"/>
          <w:shd w:val="clear" w:color="auto" w:fill="FFFFFF"/>
        </w:rPr>
        <w:t>Stan w dniu 31 XII</w:t>
      </w:r>
    </w:p>
    <w:p w14:paraId="4A2A7B7C" w14:textId="4DB02BCF" w:rsidR="00597ECD" w:rsidRPr="00597ECD" w:rsidRDefault="00A21375" w:rsidP="00EB7EE5">
      <w:pPr>
        <w:spacing w:before="3360"/>
      </w:pPr>
      <w:r w:rsidRPr="00522B71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7744" behindDoc="1" locked="0" layoutInCell="1" allowOverlap="1" wp14:anchorId="1FBE90CC" wp14:editId="03FF1F31">
                <wp:simplePos x="0" y="0"/>
                <wp:positionH relativeFrom="column">
                  <wp:posOffset>5270500</wp:posOffset>
                </wp:positionH>
                <wp:positionV relativeFrom="paragraph">
                  <wp:posOffset>2158365</wp:posOffset>
                </wp:positionV>
                <wp:extent cx="1725295" cy="1176655"/>
                <wp:effectExtent l="0" t="0" r="0" b="4445"/>
                <wp:wrapTight wrapText="bothSides">
                  <wp:wrapPolygon edited="0">
                    <wp:start x="715" y="0"/>
                    <wp:lineTo x="715" y="21332"/>
                    <wp:lineTo x="20749" y="21332"/>
                    <wp:lineTo x="20749" y="0"/>
                    <wp:lineTo x="715" y="0"/>
                  </wp:wrapPolygon>
                </wp:wrapTight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0DBE9" w14:textId="29FF1C85" w:rsidR="00231EFF" w:rsidRPr="00D616D2" w:rsidRDefault="004E591B" w:rsidP="00231EFF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 xml:space="preserve">Nakłady wewnętrzne poniesione na działalność B+R </w:t>
                            </w:r>
                            <w:r>
                              <w:br/>
                              <w:t>w dziedzinie nanotechnologii były o 2,8% wyższe niż przed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90CC" id="Pole tekstowe 18" o:spid="_x0000_s1033" type="#_x0000_t202" style="position:absolute;margin-left:415pt;margin-top:169.95pt;width:135.85pt;height:92.65pt;z-index:-25150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f9EwIAAAEEAAAOAAAAZHJzL2Uyb0RvYy54bWysU9uO2yAQfa/Uf0C8N74oTjZWnNV2t1tV&#10;2rYrbfsBBOMYLTAUSOz06zvgJI3at6p+QOBhzsw5c1jfjlqRg3BegmloMcspEYZDK82uod+/Pb67&#10;ocQHZlqmwIiGHoWnt5u3b9aDrUUJPahWOIIgxteDbWgfgq2zzPNeaOZnYIXBYAdOs4BHt8taxwZE&#10;1yor83yRDeBa64AL7/HvwxSkm4TfdYKHr13nRSCqodhbSKtL6zau2WbN6p1jtpf81Ab7hy40kwaL&#10;XqAeWGBk7+RfUFpyBx66MOOgM+g6yUXigGyK/A82Lz2zInFBcby9yOT/Hyz/cnh2RLY4O5yUYRpn&#10;9AxKkCBefYBBEPyPIg3W13j3xeLtML6HERMSYW+fgL96YuC+Z2Yn7pyDoResxSaLmJldpU44PoJs&#10;h8/QYjG2D5CAxs7pqCBqQhAdh3W8DEiMgfBYcllW5aqihGOsKJaLRVWlGqw+p1vnw0cBmsRNQx06&#10;IMGzw5MPsR1Wn6/EagYepVLJBcqQoaGrqqxSwlVEy4AmVVI39CaP32SbyPKDaVNyYFJNeyygzIl2&#10;ZDpxDuN2TDIvz2puoT2iDg4mT+Ibwk0P7iclA/qxof7HnjlBifpkUMtVMZ9HA6fDvFqWeHDXke11&#10;hBmOUA0NlEzb+5BMP1G+Q807mdSIw5k6ObWMPksind5ENPL1Od36/XI3vwAAAP//AwBQSwMEFAAG&#10;AAgAAAAhAIVWDpngAAAADAEAAA8AAABkcnMvZG93bnJldi54bWxMj81OwzAQhO9IvIO1SNyonYRA&#10;E7KpEIgriPIjcXPjbRIRr6PYbcLb457gOJrRzDfVZrGDONLke8cIyUqBIG6c6blFeH97ulqD8EGz&#10;0YNjQvghD5v6/KzSpXEzv9JxG1oRS9iXGqELYSyl9E1HVvuVG4mjt3eT1SHKqZVm0nMst4NMlbqR&#10;VvccFzo90kNHzff2YBE+nvdfn9fqpX20+Ti7RUm2hUS8vFju70AEWsJfGE74ER3qyLRzBzZeDAjr&#10;TMUvASHLigLEKZGo5BbEDiFP8xRkXcn/J+pfAAAA//8DAFBLAQItABQABgAIAAAAIQC2gziS/gAA&#10;AOEBAAATAAAAAAAAAAAAAAAAAAAAAABbQ29udGVudF9UeXBlc10ueG1sUEsBAi0AFAAGAAgAAAAh&#10;ADj9If/WAAAAlAEAAAsAAAAAAAAAAAAAAAAALwEAAF9yZWxzLy5yZWxzUEsBAi0AFAAGAAgAAAAh&#10;ANyfx/0TAgAAAQQAAA4AAAAAAAAAAAAAAAAALgIAAGRycy9lMm9Eb2MueG1sUEsBAi0AFAAGAAgA&#10;AAAhAIVWDpngAAAADAEAAA8AAAAAAAAAAAAAAAAAbQQAAGRycy9kb3ducmV2LnhtbFBLBQYAAAAA&#10;BAAEAPMAAAB6BQAAAAA=&#10;" filled="f" stroked="f">
                <v:textbox>
                  <w:txbxContent>
                    <w:p w14:paraId="6D90DBE9" w14:textId="29FF1C85" w:rsidR="00231EFF" w:rsidRPr="00D616D2" w:rsidRDefault="004E591B" w:rsidP="00231EFF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 xml:space="preserve">Nakłady wewnętrzne poniesione na działalność B+R </w:t>
                      </w:r>
                      <w:r>
                        <w:br/>
                        <w:t>w dziedzinie nanotechnologii były o 2,8% wyższe niż przed rokiem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E591B">
        <w:rPr>
          <w:noProof/>
          <w:lang w:eastAsia="pl-PL"/>
        </w:rPr>
        <w:drawing>
          <wp:inline distT="0" distB="0" distL="0" distR="0" wp14:anchorId="5997C5A3" wp14:editId="2E85E05F">
            <wp:extent cx="1944628" cy="1990348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4628" cy="199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2C03F" w14:textId="087A0F78" w:rsidR="00231EFF" w:rsidRPr="00197A7F" w:rsidRDefault="00231EFF" w:rsidP="004E591B">
      <w:r w:rsidRPr="00522B71">
        <w:rPr>
          <w:shd w:val="clear" w:color="auto" w:fill="FFFFFF"/>
        </w:rPr>
        <w:t xml:space="preserve">Podstawową klasyfikacją działalności badawczej i rozwojowej jest podział podmiotów </w:t>
      </w:r>
      <w:r w:rsidR="0080092B">
        <w:rPr>
          <w:shd w:val="clear" w:color="auto" w:fill="FFFFFF"/>
        </w:rPr>
        <w:br/>
      </w:r>
      <w:r w:rsidRPr="00522B71">
        <w:rPr>
          <w:shd w:val="clear" w:color="auto" w:fill="FFFFFF"/>
        </w:rPr>
        <w:t>na sek</w:t>
      </w:r>
      <w:r w:rsidRPr="00197A7F">
        <w:t>tory wykonawcze. W 2017 r. działalność badawczą i rozwojową w dziedzinie nanotechnologii prowadziło 146 podmiotów, z czego największy udział stanowił sektor przedsiębiorstw (52,1%). Wielkość nakładów wewnętrznych na działalność B+R w dziedzinie nanotechnologii wyniosła 208,7 mln zł. Podobnie jak przed rokiem, dominował sektor szkolnictwa wyższego (66,7%).</w:t>
      </w:r>
    </w:p>
    <w:p w14:paraId="3345F5AC" w14:textId="77777777" w:rsidR="00231EFF" w:rsidRDefault="00231EFF" w:rsidP="00231EFF">
      <w:pPr>
        <w:rPr>
          <w:spacing w:val="-2"/>
          <w:sz w:val="18"/>
        </w:rPr>
      </w:pPr>
    </w:p>
    <w:p w14:paraId="6D5C4522" w14:textId="77777777" w:rsidR="00EB7EE5" w:rsidRDefault="00EB7EE5" w:rsidP="00231EFF">
      <w:pPr>
        <w:rPr>
          <w:spacing w:val="-2"/>
          <w:sz w:val="18"/>
        </w:rPr>
      </w:pPr>
    </w:p>
    <w:p w14:paraId="07D51B3F" w14:textId="77777777" w:rsidR="00EB7EE5" w:rsidRDefault="00EB7EE5" w:rsidP="00231EFF">
      <w:pPr>
        <w:rPr>
          <w:spacing w:val="-2"/>
          <w:sz w:val="18"/>
        </w:rPr>
      </w:pPr>
    </w:p>
    <w:p w14:paraId="1582F6F6" w14:textId="77777777" w:rsidR="00EB7EE5" w:rsidRDefault="00EB7EE5" w:rsidP="00231EFF">
      <w:pPr>
        <w:rPr>
          <w:spacing w:val="-2"/>
          <w:sz w:val="18"/>
        </w:rPr>
      </w:pPr>
    </w:p>
    <w:p w14:paraId="5C49023F" w14:textId="77777777" w:rsidR="00EB7EE5" w:rsidRDefault="00EB7EE5" w:rsidP="00231EFF">
      <w:pPr>
        <w:rPr>
          <w:spacing w:val="-2"/>
          <w:sz w:val="18"/>
        </w:rPr>
      </w:pPr>
    </w:p>
    <w:p w14:paraId="1DEE9796" w14:textId="2A2FE68F" w:rsidR="00231EFF" w:rsidRPr="000F6E91" w:rsidRDefault="00231EFF" w:rsidP="004E591B">
      <w:pPr>
        <w:pStyle w:val="tytuwykresu"/>
        <w:ind w:left="822" w:hanging="822"/>
      </w:pPr>
      <w:r w:rsidRPr="000F6E91">
        <w:t xml:space="preserve">Tablica </w:t>
      </w:r>
      <w:r w:rsidR="0080092B">
        <w:t>3</w:t>
      </w:r>
      <w:r w:rsidRPr="000F6E91">
        <w:t xml:space="preserve">. Działalność badawcza i rozwojowa w dziedzinie nanotechnologii według sektorów </w:t>
      </w:r>
      <w:r w:rsidR="0080092B">
        <w:br/>
      </w:r>
      <w:r w:rsidRPr="000F6E91">
        <w:t>wykonawczych w 2017 r.</w:t>
      </w:r>
    </w:p>
    <w:tbl>
      <w:tblPr>
        <w:tblStyle w:val="Tabela-Siatka"/>
        <w:tblW w:w="78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1"/>
        <w:gridCol w:w="1560"/>
        <w:gridCol w:w="1560"/>
        <w:gridCol w:w="1561"/>
      </w:tblGrid>
      <w:tr w:rsidR="00231EFF" w:rsidRPr="00E270E4" w14:paraId="4B56790D" w14:textId="77777777" w:rsidTr="00EB7EE5">
        <w:trPr>
          <w:trHeight w:val="227"/>
        </w:trPr>
        <w:tc>
          <w:tcPr>
            <w:tcW w:w="3119" w:type="dxa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7F76B841" w14:textId="77777777" w:rsidR="00231EFF" w:rsidRPr="007579DF" w:rsidRDefault="00231EFF" w:rsidP="007579DF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559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14:paraId="08877FDE" w14:textId="77777777" w:rsidR="00231EFF" w:rsidRPr="007579DF" w:rsidRDefault="00231EFF" w:rsidP="007579DF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000000" w:themeColor="text1"/>
                <w:sz w:val="16"/>
                <w:szCs w:val="16"/>
              </w:rPr>
              <w:t>Podmioty</w:t>
            </w:r>
          </w:p>
        </w:tc>
        <w:tc>
          <w:tcPr>
            <w:tcW w:w="1559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14:paraId="51410AA4" w14:textId="77777777" w:rsidR="00231EFF" w:rsidRPr="007579DF" w:rsidRDefault="00231EFF" w:rsidP="007579DF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000000" w:themeColor="text1"/>
                <w:sz w:val="16"/>
                <w:szCs w:val="16"/>
              </w:rPr>
              <w:t>Nakłady w tys. zł</w:t>
            </w:r>
          </w:p>
        </w:tc>
        <w:tc>
          <w:tcPr>
            <w:tcW w:w="1560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14:paraId="474208C0" w14:textId="0796405D" w:rsidR="00231EFF" w:rsidRPr="007579DF" w:rsidRDefault="00231EFF" w:rsidP="004E591B">
            <w:pPr>
              <w:pStyle w:val="Tytuwykresu0"/>
              <w:spacing w:before="120" w:after="120" w:line="240" w:lineRule="exact"/>
              <w:ind w:left="0" w:firstLine="0"/>
              <w:jc w:val="center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000000" w:themeColor="text1"/>
                <w:sz w:val="16"/>
                <w:szCs w:val="16"/>
              </w:rPr>
              <w:t>Personel</w:t>
            </w:r>
            <w:r w:rsidR="004E591B"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</w:tr>
      <w:tr w:rsidR="00231EFF" w:rsidRPr="00E270E4" w14:paraId="4A2DABF3" w14:textId="77777777" w:rsidTr="00EB7EE5">
        <w:tc>
          <w:tcPr>
            <w:tcW w:w="3119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F6ED69E" w14:textId="77777777" w:rsidR="00231EFF" w:rsidRPr="007579DF" w:rsidRDefault="00231EFF" w:rsidP="00484F5B">
            <w:pPr>
              <w:pStyle w:val="LewakolumnaTabela"/>
              <w:spacing w:before="120" w:after="120" w:line="240" w:lineRule="exact"/>
              <w:ind w:left="0" w:firstLine="0"/>
              <w:rPr>
                <w:rFonts w:ascii="Fira Sans" w:hAnsi="Fira Sans"/>
                <w:b/>
                <w:color w:val="auto"/>
                <w:sz w:val="16"/>
                <w:szCs w:val="16"/>
              </w:rPr>
            </w:pPr>
            <w:r w:rsidRPr="007579DF">
              <w:rPr>
                <w:rFonts w:ascii="Fira Sans" w:hAnsi="Fira Sans"/>
                <w:b/>
                <w:color w:val="auto"/>
                <w:sz w:val="16"/>
                <w:szCs w:val="16"/>
              </w:rPr>
              <w:t xml:space="preserve">Ogółem </w:t>
            </w:r>
          </w:p>
        </w:tc>
        <w:tc>
          <w:tcPr>
            <w:tcW w:w="15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2C3EA4" w14:textId="77777777" w:rsidR="00231EFF" w:rsidRPr="00D771E4" w:rsidRDefault="00231EFF" w:rsidP="00D771E4">
            <w:pPr>
              <w:jc w:val="right"/>
              <w:rPr>
                <w:b/>
                <w:sz w:val="16"/>
                <w:szCs w:val="16"/>
              </w:rPr>
            </w:pPr>
            <w:r w:rsidRPr="00D771E4">
              <w:rPr>
                <w:b/>
                <w:sz w:val="16"/>
                <w:szCs w:val="16"/>
              </w:rPr>
              <w:t>146</w:t>
            </w:r>
          </w:p>
        </w:tc>
        <w:tc>
          <w:tcPr>
            <w:tcW w:w="15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6C1237" w14:textId="77777777" w:rsidR="00231EFF" w:rsidRPr="00D771E4" w:rsidRDefault="00231EFF" w:rsidP="00D771E4">
            <w:pPr>
              <w:jc w:val="right"/>
              <w:rPr>
                <w:b/>
                <w:sz w:val="16"/>
                <w:szCs w:val="16"/>
              </w:rPr>
            </w:pPr>
            <w:r w:rsidRPr="00D771E4">
              <w:rPr>
                <w:b/>
                <w:sz w:val="16"/>
                <w:szCs w:val="16"/>
              </w:rPr>
              <w:t>208677,9</w:t>
            </w:r>
          </w:p>
        </w:tc>
        <w:tc>
          <w:tcPr>
            <w:tcW w:w="156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3038C64" w14:textId="77777777" w:rsidR="00231EFF" w:rsidRPr="00D771E4" w:rsidRDefault="00231EFF" w:rsidP="00D771E4">
            <w:pPr>
              <w:jc w:val="right"/>
              <w:rPr>
                <w:b/>
                <w:sz w:val="16"/>
                <w:szCs w:val="16"/>
              </w:rPr>
            </w:pPr>
            <w:r w:rsidRPr="00D771E4">
              <w:rPr>
                <w:b/>
                <w:sz w:val="16"/>
                <w:szCs w:val="16"/>
              </w:rPr>
              <w:t>3095</w:t>
            </w:r>
          </w:p>
        </w:tc>
      </w:tr>
      <w:tr w:rsidR="00231EFF" w:rsidRPr="00377291" w14:paraId="2393C995" w14:textId="77777777" w:rsidTr="00EB7EE5">
        <w:tc>
          <w:tcPr>
            <w:tcW w:w="3119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52A5807" w14:textId="77777777" w:rsidR="00231EFF" w:rsidRPr="007579DF" w:rsidRDefault="00231EFF" w:rsidP="00E34E02">
            <w:pPr>
              <w:pStyle w:val="LewakolumnaTabela"/>
              <w:autoSpaceDE/>
              <w:autoSpaceDN/>
              <w:adjustRightInd/>
              <w:spacing w:before="120" w:after="120" w:line="24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auto"/>
                <w:sz w:val="16"/>
                <w:szCs w:val="16"/>
              </w:rPr>
              <w:t xml:space="preserve">sektor przedsiębiorstw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47FDAB6" w14:textId="77777777" w:rsidR="00231EFF" w:rsidRPr="00D771E4" w:rsidRDefault="00231EFF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7F64D9C" w14:textId="77777777" w:rsidR="00231EFF" w:rsidRPr="00D771E4" w:rsidRDefault="00231EFF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60897,1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F0C3D2D" w14:textId="77777777" w:rsidR="00231EFF" w:rsidRPr="00D771E4" w:rsidRDefault="00231EFF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995</w:t>
            </w:r>
          </w:p>
        </w:tc>
      </w:tr>
      <w:tr w:rsidR="00231EFF" w:rsidRPr="00D10637" w14:paraId="23C20401" w14:textId="77777777" w:rsidTr="00EB7EE5">
        <w:tc>
          <w:tcPr>
            <w:tcW w:w="3119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C884770" w14:textId="3D2ACE53" w:rsidR="00231EFF" w:rsidRPr="007579DF" w:rsidRDefault="00231EFF" w:rsidP="00484F5B">
            <w:pPr>
              <w:pStyle w:val="LewakolumnaTabela"/>
              <w:autoSpaceDE/>
              <w:autoSpaceDN/>
              <w:adjustRightInd/>
              <w:spacing w:before="120" w:after="120" w:line="240" w:lineRule="exact"/>
              <w:ind w:left="352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auto"/>
                <w:sz w:val="16"/>
                <w:szCs w:val="16"/>
              </w:rPr>
              <w:t>w tym przedsiębiorstwa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AA4CC24" w14:textId="07142398" w:rsidR="00231EFF" w:rsidRPr="00D771E4" w:rsidRDefault="00231EFF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716E653" w14:textId="2AA6233C" w:rsidR="00231EFF" w:rsidRPr="00D771E4" w:rsidRDefault="00231EFF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40630,7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7F6D7D0" w14:textId="42A2844C" w:rsidR="00231EFF" w:rsidRPr="00D771E4" w:rsidRDefault="00231EFF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536</w:t>
            </w:r>
          </w:p>
        </w:tc>
      </w:tr>
      <w:tr w:rsidR="000F6E91" w:rsidRPr="00E270E4" w14:paraId="24EFE200" w14:textId="77777777" w:rsidTr="00EB7EE5">
        <w:tc>
          <w:tcPr>
            <w:tcW w:w="3119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6812191" w14:textId="29CFF132" w:rsidR="000F6E91" w:rsidRPr="007579DF" w:rsidRDefault="000F6E91" w:rsidP="00484F5B">
            <w:pPr>
              <w:pStyle w:val="LewakolumnaTabela"/>
              <w:autoSpaceDE/>
              <w:autoSpaceDN/>
              <w:adjustRightInd/>
              <w:spacing w:before="120" w:after="120" w:line="240" w:lineRule="atLeast"/>
              <w:ind w:left="346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auto"/>
                <w:sz w:val="16"/>
                <w:szCs w:val="16"/>
              </w:rPr>
              <w:t>sektor rządowy i sektor prywatnych instytucji niekomercyjnych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F15BDE" w14:textId="2964DDBD" w:rsidR="000F6E91" w:rsidRPr="00D771E4" w:rsidRDefault="000F6E91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05E2339" w14:textId="398510CC" w:rsidR="000F6E91" w:rsidRPr="00D771E4" w:rsidRDefault="000F6E91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8589,2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567A17CC" w14:textId="41ACD040" w:rsidR="000F6E91" w:rsidRPr="00D771E4" w:rsidRDefault="000F6E91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94</w:t>
            </w:r>
          </w:p>
        </w:tc>
      </w:tr>
      <w:tr w:rsidR="00231EFF" w:rsidRPr="00E270E4" w14:paraId="15E667C5" w14:textId="77777777" w:rsidTr="00EB7EE5">
        <w:tc>
          <w:tcPr>
            <w:tcW w:w="3119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28C6442F" w14:textId="77777777" w:rsidR="00231EFF" w:rsidRPr="007579DF" w:rsidRDefault="00231EFF" w:rsidP="00484F5B">
            <w:pPr>
              <w:pStyle w:val="LewakolumnaTabela"/>
              <w:autoSpaceDE/>
              <w:autoSpaceDN/>
              <w:adjustRightInd/>
              <w:spacing w:before="120" w:after="120" w:line="240" w:lineRule="exact"/>
              <w:ind w:left="176" w:firstLine="0"/>
              <w:textAlignment w:val="auto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7579DF">
              <w:rPr>
                <w:rFonts w:ascii="Fira Sans" w:hAnsi="Fira Sans"/>
                <w:color w:val="auto"/>
                <w:sz w:val="16"/>
                <w:szCs w:val="16"/>
              </w:rPr>
              <w:t>sektor szkolnictwa wyższego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93298C3" w14:textId="77777777" w:rsidR="00231EFF" w:rsidRPr="00D771E4" w:rsidRDefault="00231EFF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51B5AF1" w14:textId="77777777" w:rsidR="00231EFF" w:rsidRPr="00D771E4" w:rsidRDefault="00231EFF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139191,6</w:t>
            </w:r>
          </w:p>
        </w:tc>
        <w:tc>
          <w:tcPr>
            <w:tcW w:w="1560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057C8AD3" w14:textId="77777777" w:rsidR="00231EFF" w:rsidRPr="00D771E4" w:rsidRDefault="00231EFF" w:rsidP="00D771E4">
            <w:pPr>
              <w:jc w:val="right"/>
              <w:rPr>
                <w:sz w:val="16"/>
                <w:szCs w:val="16"/>
              </w:rPr>
            </w:pPr>
            <w:r w:rsidRPr="00D771E4">
              <w:rPr>
                <w:sz w:val="16"/>
                <w:szCs w:val="16"/>
              </w:rPr>
              <w:t>2006</w:t>
            </w:r>
          </w:p>
        </w:tc>
      </w:tr>
    </w:tbl>
    <w:p w14:paraId="43279D00" w14:textId="17FFCCD5" w:rsidR="00231EFF" w:rsidRPr="003408A7" w:rsidRDefault="004E591B" w:rsidP="00231EFF">
      <w:pPr>
        <w:jc w:val="both"/>
        <w:rPr>
          <w:sz w:val="16"/>
          <w:lang w:eastAsia="pl-PL"/>
        </w:rPr>
      </w:pPr>
      <w:r>
        <w:rPr>
          <w:sz w:val="16"/>
          <w:lang w:eastAsia="pl-PL"/>
        </w:rPr>
        <w:t>a</w:t>
      </w:r>
      <w:r w:rsidR="00231EFF" w:rsidRPr="003408A7">
        <w:rPr>
          <w:sz w:val="16"/>
          <w:lang w:eastAsia="pl-PL"/>
        </w:rPr>
        <w:t xml:space="preserve"> Stan w dniu 31 XII.</w:t>
      </w:r>
    </w:p>
    <w:p w14:paraId="61BED7D3" w14:textId="77777777" w:rsidR="00231EFF" w:rsidRPr="00522B71" w:rsidRDefault="00231EFF" w:rsidP="00231EFF">
      <w:pPr>
        <w:rPr>
          <w:spacing w:val="-2"/>
          <w:szCs w:val="19"/>
        </w:rPr>
      </w:pPr>
    </w:p>
    <w:p w14:paraId="716A96C9" w14:textId="41CEA3D8" w:rsidR="00231EFF" w:rsidRDefault="00231EFF" w:rsidP="00484F5B">
      <w:r w:rsidRPr="00522B71">
        <w:t>W 2017 r. w działalność badawczą i rozwojową w dziedzinie nanotechnologii</w:t>
      </w:r>
      <w:r>
        <w:t xml:space="preserve"> zaangażowanych </w:t>
      </w:r>
      <w:r w:rsidRPr="00EB7EE5">
        <w:rPr>
          <w:spacing w:val="-2"/>
        </w:rPr>
        <w:t>było 3095 osób, w tym 1248 kobiet. W stosunku do 2016 r. odnotowano wzrost liczby personelu</w:t>
      </w:r>
      <w:r w:rsidRPr="00522B71">
        <w:t xml:space="preserve"> B+</w:t>
      </w:r>
      <w:r>
        <w:t xml:space="preserve">R w dziedzinie nanotechnologii </w:t>
      </w:r>
      <w:r w:rsidRPr="00522B71">
        <w:t xml:space="preserve">o 2,6%, </w:t>
      </w:r>
      <w:r>
        <w:t>w tym</w:t>
      </w:r>
      <w:r w:rsidRPr="00522B71">
        <w:t xml:space="preserve"> kobiet </w:t>
      </w:r>
      <w:r>
        <w:rPr>
          <w:lang w:eastAsia="pl-PL"/>
        </w:rPr>
        <w:t>–</w:t>
      </w:r>
      <w:r>
        <w:t xml:space="preserve"> </w:t>
      </w:r>
      <w:r w:rsidRPr="00522B71">
        <w:t>o 4,5%.</w:t>
      </w:r>
    </w:p>
    <w:p w14:paraId="34126C39" w14:textId="77777777" w:rsidR="00484F5B" w:rsidRPr="00522B71" w:rsidRDefault="00484F5B" w:rsidP="00484F5B"/>
    <w:p w14:paraId="06829425" w14:textId="20EC4995" w:rsidR="00231EFF" w:rsidRDefault="00231EFF" w:rsidP="00231EFF">
      <w:pPr>
        <w:pStyle w:val="Nagwek1"/>
        <w:rPr>
          <w:shd w:val="clear" w:color="auto" w:fill="FFFFFF"/>
        </w:rPr>
      </w:pPr>
      <w:r>
        <w:rPr>
          <w:shd w:val="clear" w:color="auto" w:fill="FFFFFF"/>
        </w:rPr>
        <w:t>Uwagi metod</w:t>
      </w:r>
      <w:r w:rsidR="00B13CAB">
        <w:rPr>
          <w:shd w:val="clear" w:color="auto" w:fill="FFFFFF"/>
        </w:rPr>
        <w:t>ologi</w:t>
      </w:r>
      <w:r>
        <w:rPr>
          <w:shd w:val="clear" w:color="auto" w:fill="FFFFFF"/>
        </w:rPr>
        <w:t>czne</w:t>
      </w:r>
    </w:p>
    <w:p w14:paraId="5A7A15B9" w14:textId="703F76D1" w:rsidR="00231EFF" w:rsidRDefault="00231EFF" w:rsidP="00484F5B">
      <w:pPr>
        <w:rPr>
          <w:lang w:eastAsia="pl-PL"/>
        </w:rPr>
      </w:pPr>
      <w:r>
        <w:rPr>
          <w:lang w:eastAsia="pl-PL"/>
        </w:rPr>
        <w:t xml:space="preserve">1. Dane dotyczące działalności badawczej i rozwojowej według sektorów wykonawczych </w:t>
      </w:r>
      <w:r w:rsidR="00EB7EE5">
        <w:rPr>
          <w:lang w:eastAsia="pl-PL"/>
        </w:rPr>
        <w:br/>
      </w:r>
      <w:r>
        <w:rPr>
          <w:lang w:eastAsia="pl-PL"/>
        </w:rPr>
        <w:t>są nieporównywalne z latami poprzedzającymi 2016 r. W roku tym sektory wyszczególnione zostały zgodnie z nową metodologią zawartą w podręczniku Frascati Manual 2015, z uwzględnieniem kryteriów zbieżnych ze stosowanymi w systemie Rachunków Narodowych</w:t>
      </w:r>
      <w:r w:rsidR="004E591B">
        <w:rPr>
          <w:lang w:eastAsia="pl-PL"/>
        </w:rPr>
        <w:t>.</w:t>
      </w:r>
      <w:r>
        <w:rPr>
          <w:lang w:eastAsia="pl-PL"/>
        </w:rPr>
        <w:t xml:space="preserve"> </w:t>
      </w:r>
      <w:r w:rsidR="00EB7EE5">
        <w:rPr>
          <w:lang w:eastAsia="pl-PL"/>
        </w:rPr>
        <w:br/>
      </w:r>
      <w:r>
        <w:rPr>
          <w:lang w:eastAsia="pl-PL"/>
        </w:rPr>
        <w:t xml:space="preserve">Wyróżnia się: </w:t>
      </w:r>
    </w:p>
    <w:p w14:paraId="18A04296" w14:textId="0B80F90B" w:rsidR="00231EFF" w:rsidRDefault="00231EFF" w:rsidP="00484F5B">
      <w:pPr>
        <w:rPr>
          <w:lang w:eastAsia="pl-PL"/>
        </w:rPr>
      </w:pPr>
      <w:r>
        <w:rPr>
          <w:lang w:eastAsia="pl-PL"/>
        </w:rPr>
        <w:t xml:space="preserve">a. Sektor rządowy – podmioty sektora instytucji rządowych i samorządowych w systemie </w:t>
      </w:r>
      <w:r w:rsidR="00484F5B">
        <w:rPr>
          <w:lang w:eastAsia="pl-PL"/>
        </w:rPr>
        <w:br/>
      </w:r>
      <w:r>
        <w:rPr>
          <w:lang w:eastAsia="pl-PL"/>
        </w:rPr>
        <w:t>rachunków narodowych</w:t>
      </w:r>
      <w:r w:rsidR="004E591B">
        <w:rPr>
          <w:lang w:eastAsia="pl-PL"/>
        </w:rPr>
        <w:t>,</w:t>
      </w:r>
      <w:r>
        <w:rPr>
          <w:lang w:eastAsia="pl-PL"/>
        </w:rPr>
        <w:t xml:space="preserve"> z wyłączeniem publicznych szkół wyższych.</w:t>
      </w:r>
    </w:p>
    <w:p w14:paraId="572728F1" w14:textId="17C2B93C" w:rsidR="00231EFF" w:rsidRDefault="00231EFF" w:rsidP="00484F5B">
      <w:pPr>
        <w:rPr>
          <w:lang w:eastAsia="pl-PL"/>
        </w:rPr>
      </w:pPr>
      <w:r>
        <w:rPr>
          <w:lang w:eastAsia="pl-PL"/>
        </w:rPr>
        <w:t xml:space="preserve">b. Sektor przedsiębiorstw – krajowe podmioty gospodarcze, klasyfikowane w systemie </w:t>
      </w:r>
      <w:r w:rsidR="00484F5B">
        <w:rPr>
          <w:lang w:eastAsia="pl-PL"/>
        </w:rPr>
        <w:br/>
      </w:r>
      <w:r>
        <w:rPr>
          <w:lang w:eastAsia="pl-PL"/>
        </w:rPr>
        <w:t>rachunków narodowych do sektorów przedsiębiorstw niefinansowych, instytucji finansowych oraz gospodarstw domowych, z wyłączeniem prywatnych szkół wyższych.</w:t>
      </w:r>
    </w:p>
    <w:p w14:paraId="145A8516" w14:textId="77777777" w:rsidR="00231EFF" w:rsidRDefault="00231EFF" w:rsidP="00484F5B">
      <w:pPr>
        <w:rPr>
          <w:lang w:eastAsia="pl-PL"/>
        </w:rPr>
      </w:pPr>
      <w:r>
        <w:rPr>
          <w:lang w:eastAsia="pl-PL"/>
        </w:rPr>
        <w:t>c. Sektor szkolnictwa wyższego – krajowe szkoły wyższe: publiczne i prywatne (w tym organizacji wyznaniowych) oraz podległe im instytuty, centra badawcze i kliniki. Od 2016 r. do tego sektora zaliczane są również instytuty PAN oraz instytuty badawcze prowadzące studia doktoranckie.</w:t>
      </w:r>
    </w:p>
    <w:p w14:paraId="6FB0672B" w14:textId="1468D264" w:rsidR="00231EFF" w:rsidRDefault="00231EFF" w:rsidP="00484F5B">
      <w:pPr>
        <w:rPr>
          <w:lang w:eastAsia="pl-PL"/>
        </w:rPr>
      </w:pPr>
      <w:r>
        <w:rPr>
          <w:lang w:eastAsia="pl-PL"/>
        </w:rPr>
        <w:t xml:space="preserve">d. Sektor prywatnych instytucji niekomercyjnych – krajowe podmioty klasyfikowane w systemie rachunków narodowych do sektora instytucji niekomercyjnych działających na rzecz </w:t>
      </w:r>
      <w:r w:rsidR="00484F5B">
        <w:rPr>
          <w:lang w:eastAsia="pl-PL"/>
        </w:rPr>
        <w:br/>
      </w:r>
      <w:r w:rsidRPr="00EB7EE5">
        <w:rPr>
          <w:spacing w:val="-2"/>
          <w:lang w:eastAsia="pl-PL"/>
        </w:rPr>
        <w:t>gospodarstw domowych, z wyłączeniem szkół wyższych, organizacji wyznaniowych. Ze względu</w:t>
      </w:r>
      <w:r>
        <w:rPr>
          <w:lang w:eastAsia="pl-PL"/>
        </w:rPr>
        <w:t xml:space="preserve"> na konieczność zachowania tajemnicy statystycznej, informacje dotyczące sektora rządowego i sektora prywatnych instytucji niekomercyjnych prezentowane są łącznie.</w:t>
      </w:r>
    </w:p>
    <w:p w14:paraId="5D72D614" w14:textId="77777777" w:rsidR="00231EFF" w:rsidRPr="009C54FB" w:rsidRDefault="00231EFF" w:rsidP="00484F5B">
      <w:pPr>
        <w:rPr>
          <w:sz w:val="20"/>
          <w:lang w:eastAsia="pl-PL"/>
        </w:rPr>
      </w:pPr>
      <w:r w:rsidRPr="009C54FB">
        <w:rPr>
          <w:sz w:val="20"/>
          <w:lang w:eastAsia="pl-PL"/>
        </w:rPr>
        <w:t>2. Biotechnologia</w:t>
      </w:r>
    </w:p>
    <w:p w14:paraId="198BA80B" w14:textId="11BC9974" w:rsidR="00231EFF" w:rsidRDefault="00231EFF" w:rsidP="00484F5B">
      <w:pPr>
        <w:rPr>
          <w:lang w:eastAsia="pl-PL"/>
        </w:rPr>
      </w:pPr>
      <w:r>
        <w:rPr>
          <w:lang w:eastAsia="pl-PL"/>
        </w:rPr>
        <w:t xml:space="preserve">a. Biotechnologia jest to interdyscyplinarna dziedzina nauki i techniki zajmująca się zmianą materii żywej i nieożywionej, poprzez wykorzystanie organizmów żywych, ich części, bądź </w:t>
      </w:r>
      <w:r w:rsidR="000717D2">
        <w:rPr>
          <w:lang w:eastAsia="pl-PL"/>
        </w:rPr>
        <w:br/>
      </w:r>
      <w:r>
        <w:rPr>
          <w:lang w:eastAsia="pl-PL"/>
        </w:rPr>
        <w:t>pochodzących od nich produktów, a także modeli procesów biologicznych, w celu tworzenia wiedzy, dóbr i usług. Powyższa definicja opisowa obejmuje szerokie spektrum technicznych zastosowań materiałów i procesów biologicznych w produkcji dóbr i usług oraz w działalności badawczej i rozwojowej, od tzw. biotechnologii tradycyjnej po biotechnologię nowoczesną.</w:t>
      </w:r>
    </w:p>
    <w:p w14:paraId="1DBA5B41" w14:textId="28853A42" w:rsidR="00231EFF" w:rsidRDefault="00231EFF" w:rsidP="00484F5B">
      <w:pPr>
        <w:rPr>
          <w:lang w:eastAsia="pl-PL"/>
        </w:rPr>
      </w:pPr>
      <w:r>
        <w:rPr>
          <w:lang w:eastAsia="pl-PL"/>
        </w:rPr>
        <w:t>b. Źródłem danych są informacje uzyskane od badanych jednostek i zawarte w formularzach sprawozdawczych: MN-01 – Sprawozdanie o działalności badawczej i rozwojowej w dziedzinie biotechnologii i MN-02 – Sprawozdanie o działalności w dziedzinie biotechnologii w przedsiębiorstwach. Badaniem MN-01 objęte były osoby prawne, jednostki organizacyjne niemające osobowości prawnej, w których przeważający rodzaj działalności jest zaklasyfikowany według PKD jako badania naukowe i prace rozwojowe – dział 72 (klasa 72.11 i 72.19) bez względu na liczbę pracujących (metoda doboru celowego) oraz szkoły wyższe (metoda pełna). Badaniem MN-02  objęte były osoby prawne, jednostki organizacyjne niemające osobowości prawnej oraz osoby fizyczne prowadzące działalność gospodarczą w dziedzinie biotechnologii (prace B+R i/lub produkcja), które prowadzą działalność w dziedzinie biotechnologii obok innej przeważającej działalności, bez względu na liczbę pracujących.</w:t>
      </w:r>
    </w:p>
    <w:p w14:paraId="1C79422B" w14:textId="77777777" w:rsidR="00A21375" w:rsidRDefault="00A21375" w:rsidP="00484F5B">
      <w:pPr>
        <w:rPr>
          <w:lang w:eastAsia="pl-PL"/>
        </w:rPr>
      </w:pPr>
    </w:p>
    <w:p w14:paraId="114B9B5E" w14:textId="77777777" w:rsidR="00231EFF" w:rsidRDefault="00231EFF" w:rsidP="00231EFF">
      <w:pPr>
        <w:jc w:val="both"/>
        <w:rPr>
          <w:lang w:eastAsia="pl-PL"/>
        </w:rPr>
      </w:pPr>
      <w:r>
        <w:rPr>
          <w:lang w:eastAsia="pl-PL"/>
        </w:rPr>
        <w:t>c. Wśród przedsiębiorstw prowadzących działalność biotechnologiczną wyróżnia się:</w:t>
      </w:r>
    </w:p>
    <w:p w14:paraId="1C9414F5" w14:textId="0C2D50A7" w:rsidR="00231EFF" w:rsidRDefault="00231EFF" w:rsidP="00231EF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>
        <w:rPr>
          <w:lang w:eastAsia="pl-PL"/>
        </w:rPr>
        <w:t>BF (</w:t>
      </w:r>
      <w:r w:rsidRPr="000717D2">
        <w:rPr>
          <w:color w:val="595959"/>
          <w:lang w:eastAsia="pl-PL"/>
        </w:rPr>
        <w:t>Biotechnology Firms</w:t>
      </w:r>
      <w:r>
        <w:rPr>
          <w:lang w:eastAsia="pl-PL"/>
        </w:rPr>
        <w:t xml:space="preserve">) </w:t>
      </w:r>
      <w:r w:rsidR="000717D2">
        <w:rPr>
          <w:lang w:eastAsia="pl-PL"/>
        </w:rPr>
        <w:t>–</w:t>
      </w:r>
      <w:r>
        <w:rPr>
          <w:lang w:eastAsia="pl-PL"/>
        </w:rPr>
        <w:t xml:space="preserve"> to przedsiębiorstwa zaangażowane w biotechnologię </w:t>
      </w:r>
      <w:r w:rsidR="000717D2">
        <w:rPr>
          <w:lang w:eastAsia="pl-PL"/>
        </w:rPr>
        <w:br/>
      </w:r>
      <w:r>
        <w:rPr>
          <w:lang w:eastAsia="pl-PL"/>
        </w:rPr>
        <w:t xml:space="preserve">poprzez stosowanie co najmniej jednej z technik biotechnologii, aby produkować </w:t>
      </w:r>
      <w:r w:rsidR="000717D2">
        <w:rPr>
          <w:lang w:eastAsia="pl-PL"/>
        </w:rPr>
        <w:br/>
      </w:r>
      <w:r>
        <w:rPr>
          <w:lang w:eastAsia="pl-PL"/>
        </w:rPr>
        <w:t>wyroby i usługi i/lub prowadzić działalność B+R.</w:t>
      </w:r>
    </w:p>
    <w:p w14:paraId="77F4AA21" w14:textId="47E0DE44" w:rsidR="00231EFF" w:rsidRDefault="00231EFF" w:rsidP="00231EF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>
        <w:rPr>
          <w:lang w:eastAsia="pl-PL"/>
        </w:rPr>
        <w:t>DBF (</w:t>
      </w:r>
      <w:r w:rsidRPr="000717D2">
        <w:rPr>
          <w:color w:val="595959"/>
          <w:lang w:eastAsia="pl-PL"/>
        </w:rPr>
        <w:t>Dedicated Biotechnology Firms</w:t>
      </w:r>
      <w:r>
        <w:rPr>
          <w:lang w:eastAsia="pl-PL"/>
        </w:rPr>
        <w:t xml:space="preserve">) – to firmy, których dominująca aktywność </w:t>
      </w:r>
      <w:r w:rsidR="000717D2">
        <w:rPr>
          <w:lang w:eastAsia="pl-PL"/>
        </w:rPr>
        <w:br/>
      </w:r>
      <w:r>
        <w:rPr>
          <w:lang w:eastAsia="pl-PL"/>
        </w:rPr>
        <w:t xml:space="preserve">skupiona jest na wykorzystaniu przynajmniej jednej techniki biotechnologicznej </w:t>
      </w:r>
      <w:r w:rsidR="000717D2">
        <w:rPr>
          <w:lang w:eastAsia="pl-PL"/>
        </w:rPr>
        <w:br/>
      </w:r>
      <w:r>
        <w:rPr>
          <w:lang w:eastAsia="pl-PL"/>
        </w:rPr>
        <w:t>do produkcji dóbr i usług lub/i działalności B+R i które przeznaczają 75% i więcej swoich nakładów ogółem na działalność biotechnologiczną.</w:t>
      </w:r>
    </w:p>
    <w:p w14:paraId="002FBDDC" w14:textId="18BBA528" w:rsidR="00231EFF" w:rsidRDefault="00231EFF" w:rsidP="00231EFF">
      <w:pPr>
        <w:pStyle w:val="Akapitzlist"/>
        <w:numPr>
          <w:ilvl w:val="0"/>
          <w:numId w:val="3"/>
        </w:numPr>
        <w:jc w:val="both"/>
        <w:rPr>
          <w:lang w:eastAsia="pl-PL"/>
        </w:rPr>
      </w:pPr>
      <w:r>
        <w:rPr>
          <w:lang w:eastAsia="pl-PL"/>
        </w:rPr>
        <w:t>BRDF (</w:t>
      </w:r>
      <w:r w:rsidRPr="000717D2">
        <w:rPr>
          <w:color w:val="595959"/>
          <w:lang w:eastAsia="pl-PL"/>
        </w:rPr>
        <w:t>Biotechnology Research &amp; Development Firms</w:t>
      </w:r>
      <w:r>
        <w:rPr>
          <w:lang w:eastAsia="pl-PL"/>
        </w:rPr>
        <w:t xml:space="preserve">) – to przedsiębiorstwa prowadzące działalność B+R i wykazujące nakłady wewnętrzne na działalność badawczą </w:t>
      </w:r>
      <w:r w:rsidR="000717D2">
        <w:rPr>
          <w:lang w:eastAsia="pl-PL"/>
        </w:rPr>
        <w:br/>
      </w:r>
      <w:r>
        <w:rPr>
          <w:lang w:eastAsia="pl-PL"/>
        </w:rPr>
        <w:t>i rozwojową w dziedzinie biotechnologii.</w:t>
      </w:r>
    </w:p>
    <w:p w14:paraId="42935CCA" w14:textId="77777777" w:rsidR="00231EFF" w:rsidRDefault="00231EFF" w:rsidP="00231EFF">
      <w:pPr>
        <w:pStyle w:val="Akapitzlist"/>
        <w:jc w:val="both"/>
        <w:rPr>
          <w:lang w:eastAsia="pl-PL"/>
        </w:rPr>
      </w:pPr>
    </w:p>
    <w:p w14:paraId="2A5B903F" w14:textId="77777777" w:rsidR="00231EFF" w:rsidRPr="009C54FB" w:rsidRDefault="00231EFF" w:rsidP="00231EFF">
      <w:pPr>
        <w:jc w:val="both"/>
        <w:rPr>
          <w:sz w:val="20"/>
          <w:lang w:eastAsia="pl-PL"/>
        </w:rPr>
      </w:pPr>
      <w:r w:rsidRPr="009C54FB">
        <w:rPr>
          <w:sz w:val="20"/>
          <w:lang w:eastAsia="pl-PL"/>
        </w:rPr>
        <w:t>2. Nanotechnologia</w:t>
      </w:r>
    </w:p>
    <w:p w14:paraId="15B9811A" w14:textId="77777777" w:rsidR="00231EFF" w:rsidRPr="008864DD" w:rsidRDefault="00231EFF" w:rsidP="00231EF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a. </w:t>
      </w:r>
      <w:r w:rsidRPr="008864DD">
        <w:rPr>
          <w:shd w:val="clear" w:color="auto" w:fill="FFFFFF"/>
        </w:rPr>
        <w:t>Nanotechnologia jest to rozpoznanie i kontrola materii i procesów w nanoskali, zwykle, ale nie wyłącznie, poniżej 100 nanometrów w jednym lub wielu wymiarach, w których</w:t>
      </w:r>
      <w:r>
        <w:rPr>
          <w:shd w:val="clear" w:color="auto" w:fill="FFFFFF"/>
        </w:rPr>
        <w:t xml:space="preserve"> wystąpienie zjawisk zależnych </w:t>
      </w:r>
      <w:r w:rsidRPr="008864DD">
        <w:rPr>
          <w:shd w:val="clear" w:color="auto" w:fill="FFFFFF"/>
        </w:rPr>
        <w:t>od rozmiaru zazwyczaj umożliwia nowe zastosowania, wykorzystu</w:t>
      </w:r>
      <w:r>
        <w:rPr>
          <w:shd w:val="clear" w:color="auto" w:fill="FFFFFF"/>
        </w:rPr>
        <w:t xml:space="preserve">jące te właściwości materiałów </w:t>
      </w:r>
      <w:r w:rsidRPr="008864DD">
        <w:rPr>
          <w:shd w:val="clear" w:color="auto" w:fill="FFFFFF"/>
        </w:rPr>
        <w:t>w nanoskali, które różnią się od właściwości pojedynczych cząstek atomów, w celu stworzenia udoskonalonych materiałów, urządzeń i systemów wykorzystujących te nowe właściwości.</w:t>
      </w:r>
    </w:p>
    <w:p w14:paraId="089A8F7A" w14:textId="77777777" w:rsidR="00231EFF" w:rsidRPr="008864DD" w:rsidRDefault="00231EFF" w:rsidP="00231EF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b. </w:t>
      </w:r>
      <w:r w:rsidRPr="008864DD">
        <w:rPr>
          <w:shd w:val="clear" w:color="auto" w:fill="FFFFFF"/>
        </w:rPr>
        <w:t>Źródłem danych są informacje uzyskane od badanych jednostek i zawarte w formularzach sprawozdawczych: PNT-05 – Sprawozdanie o działalności badawczej i rozwojowej w dziedzinie nanotechnologii w jednostkach naukowych i PNT-06 – Sprawozdanie o działalności w dziedzinie nanotechnologii w przedsiębiorstwach. Badaniem PNT-05 objęte były osoby prawne, jednostki organizacyjne niemające osobowości prawnej, w których rodzaj prowadzonej działalności jest zaklasyfikowany według PKD jako badania naukowe i prace rozwojowe – dział 72 (klasa 72.11 i 72.19), szkoły wyższe – dział 85 (klasa 8542B), działalność pozostałych organizacji członkowskich, gdzie indziej niesklasyfikowana – dział 94 (klasa 9499) oraz inne, w których prowadzona jest działalność w dziedzinie nanotechnologii, bez względu na liczbę pracujących. Badaniem PNT-06 objęte były osoby prawne, jednostki organizacyjne niemające osobowości prawnej oraz osoby fizyczne prowadzące działalność gospodarczą, w których prowadzona jest działalność w dziedzinie nanotechnologii, bez względu na liczbę pracujących.</w:t>
      </w:r>
    </w:p>
    <w:p w14:paraId="2C7EE44F" w14:textId="6DDECC5F" w:rsidR="00231EFF" w:rsidRDefault="00231EFF" w:rsidP="00231EFF">
      <w:pPr>
        <w:jc w:val="both"/>
        <w:rPr>
          <w:shd w:val="clear" w:color="auto" w:fill="FFFFFF"/>
        </w:rPr>
      </w:pPr>
    </w:p>
    <w:p w14:paraId="7C7BFB97" w14:textId="377909BC" w:rsidR="0065098D" w:rsidRPr="00BA3562" w:rsidRDefault="0065098D" w:rsidP="00962DE5">
      <w:pPr>
        <w:pStyle w:val="tytuwykresu"/>
        <w:rPr>
          <w:shd w:val="clear" w:color="auto" w:fill="FFFFFF"/>
        </w:rPr>
      </w:pPr>
    </w:p>
    <w:p w14:paraId="0FAD109E" w14:textId="77777777" w:rsidR="00CE0461" w:rsidRDefault="00CE0461" w:rsidP="008375FC"/>
    <w:p w14:paraId="34E821CF" w14:textId="77777777" w:rsidR="00BC43B7" w:rsidRDefault="00BC43B7" w:rsidP="00BC43B7">
      <w:pPr>
        <w:rPr>
          <w:shd w:val="clear" w:color="auto" w:fill="FFFFFF"/>
        </w:rPr>
      </w:pPr>
    </w:p>
    <w:p w14:paraId="0A517BF5" w14:textId="77777777" w:rsidR="00AD0CBE" w:rsidRDefault="00AD0CBE" w:rsidP="00AD0CBE">
      <w:pPr>
        <w:rPr>
          <w:sz w:val="18"/>
        </w:rPr>
      </w:pPr>
    </w:p>
    <w:p w14:paraId="1FD12646" w14:textId="59D5B6BF" w:rsidR="005734DB" w:rsidRDefault="005734DB" w:rsidP="00AD0CBE">
      <w:pPr>
        <w:rPr>
          <w:sz w:val="18"/>
        </w:rPr>
      </w:pPr>
    </w:p>
    <w:p w14:paraId="35B61D7A" w14:textId="77777777" w:rsidR="007D6525" w:rsidRDefault="007D6525" w:rsidP="00AD0CBE">
      <w:pPr>
        <w:rPr>
          <w:sz w:val="18"/>
        </w:rPr>
      </w:pPr>
    </w:p>
    <w:p w14:paraId="38EF2420" w14:textId="77777777" w:rsidR="0009479B" w:rsidRDefault="0009479B" w:rsidP="00AD0CBE">
      <w:pPr>
        <w:rPr>
          <w:sz w:val="18"/>
        </w:rPr>
        <w:sectPr w:rsidR="0009479B" w:rsidSect="003B18B6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7"/>
        <w:gridCol w:w="3810"/>
      </w:tblGrid>
      <w:tr w:rsidR="005B728E" w:rsidRPr="00242C9B" w14:paraId="5AF40568" w14:textId="77777777" w:rsidTr="002342E1">
        <w:trPr>
          <w:trHeight w:val="1912"/>
        </w:trPr>
        <w:tc>
          <w:tcPr>
            <w:tcW w:w="4257" w:type="dxa"/>
          </w:tcPr>
          <w:p w14:paraId="2F895821" w14:textId="3F3FF8F0" w:rsidR="005B728E" w:rsidRDefault="005B728E" w:rsidP="002342E1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4306BEBB" w14:textId="77777777" w:rsidR="005B728E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67705A">
              <w:rPr>
                <w:rFonts w:cs="Arial"/>
                <w:b/>
                <w:color w:val="000000" w:themeColor="text1"/>
                <w:sz w:val="20"/>
              </w:rPr>
              <w:t>Urząd Statystyczny w Szczecinie</w:t>
            </w:r>
          </w:p>
          <w:p w14:paraId="71AD52D9" w14:textId="4AA2B8DD" w:rsidR="00231EFF" w:rsidRDefault="001931E2" w:rsidP="000717D2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Statystyki Nauki, Techniki,</w:t>
            </w:r>
            <w:r w:rsidR="000717D2">
              <w:rPr>
                <w:rFonts w:cs="Arial"/>
                <w:b/>
                <w:color w:val="000000" w:themeColor="text1"/>
                <w:sz w:val="20"/>
              </w:rPr>
              <w:br/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Innowacji i </w:t>
            </w:r>
            <w:r w:rsidR="000717D2">
              <w:rPr>
                <w:rFonts w:cs="Arial"/>
                <w:b/>
                <w:color w:val="000000" w:themeColor="text1"/>
                <w:sz w:val="20"/>
              </w:rPr>
              <w:t xml:space="preserve">Społeczeństwa Informacyjnego </w:t>
            </w:r>
            <w:r w:rsidR="00231EFF" w:rsidRPr="008864DD">
              <w:rPr>
                <w:rFonts w:cs="Arial"/>
                <w:b/>
                <w:color w:val="000000" w:themeColor="text1"/>
                <w:sz w:val="20"/>
              </w:rPr>
              <w:t>Katarzyna Klapczyńska</w:t>
            </w:r>
          </w:p>
          <w:p w14:paraId="692FB1C2" w14:textId="5D49C343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459 75 </w:t>
            </w:r>
            <w:r w:rsidR="00231EF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85</w:t>
            </w:r>
          </w:p>
          <w:p w14:paraId="76F1B5FE" w14:textId="77777777" w:rsidR="00231EFF" w:rsidRDefault="00231EFF" w:rsidP="00231EF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FE5A42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e-</w:t>
            </w:r>
            <w:r w:rsidRPr="00FE5A42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mail: </w:t>
            </w:r>
            <w:hyperlink r:id="rId22" w:history="1">
              <w:r w:rsidRPr="00FE5A42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k.klapczynska@stat.gov.pl</w:t>
              </w:r>
            </w:hyperlink>
            <w:r w:rsidRPr="00FE5A42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1DFCF9B" w14:textId="77777777" w:rsidR="00231EFF" w:rsidRDefault="00231EFF" w:rsidP="00231EFF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Grzegorz Galant</w:t>
            </w:r>
          </w:p>
          <w:p w14:paraId="65C36107" w14:textId="722C2A5F" w:rsidR="005B728E" w:rsidRPr="008F3638" w:rsidRDefault="00231EFF" w:rsidP="00231EFF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459 75 50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br/>
            </w:r>
            <w:r w:rsidRPr="00C32AEA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>e-</w:t>
            </w:r>
            <w:r w:rsidRPr="00C32AEA">
              <w:rPr>
                <w:rFonts w:ascii="Fira Sans" w:hAnsi="Fira Sans" w:cs="Arial"/>
                <w:b/>
                <w:color w:val="auto"/>
                <w:sz w:val="20"/>
                <w:szCs w:val="20"/>
                <w:lang w:val="en-GB"/>
              </w:rPr>
              <w:t xml:space="preserve">mail: </w:t>
            </w:r>
            <w:hyperlink r:id="rId23" w:history="1">
              <w:r w:rsidRPr="003A41EF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GB"/>
                </w:rPr>
                <w:t>g.galant@stat.gov.pl</w:t>
              </w:r>
            </w:hyperlink>
          </w:p>
        </w:tc>
        <w:tc>
          <w:tcPr>
            <w:tcW w:w="3810" w:type="dxa"/>
          </w:tcPr>
          <w:p w14:paraId="136E258F" w14:textId="77777777" w:rsidR="005B728E" w:rsidRPr="008F3638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3A39487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3585ADA6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64639264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344CF496" w14:textId="77777777" w:rsidR="005B728E" w:rsidRDefault="005B728E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B728E" w14:paraId="1E04462D" w14:textId="77777777" w:rsidTr="002342E1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3144EFD" w14:textId="77777777" w:rsidR="005B728E" w:rsidRPr="00C91687" w:rsidRDefault="005B728E" w:rsidP="002342E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271301" w14:textId="77777777" w:rsidR="005B728E" w:rsidRPr="00C91687" w:rsidRDefault="005B728E" w:rsidP="002342E1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14:paraId="3F10F810" w14:textId="77777777" w:rsidR="005B728E" w:rsidRPr="00D211DB" w:rsidRDefault="005B728E" w:rsidP="002342E1">
            <w:pPr>
              <w:rPr>
                <w:sz w:val="20"/>
                <w:lang w:val="en-GB"/>
              </w:rPr>
            </w:pPr>
            <w:r w:rsidRPr="00D211DB">
              <w:rPr>
                <w:b/>
                <w:sz w:val="20"/>
                <w:lang w:val="en-GB"/>
              </w:rPr>
              <w:t>faks:</w:t>
            </w:r>
            <w:r w:rsidRPr="00D211DB">
              <w:rPr>
                <w:sz w:val="20"/>
                <w:lang w:val="en-GB"/>
              </w:rPr>
              <w:t xml:space="preserve"> 22 608 38 86 </w:t>
            </w:r>
          </w:p>
          <w:p w14:paraId="09094A78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 w:rsidRPr="00D211DB">
              <w:rPr>
                <w:b/>
                <w:sz w:val="20"/>
                <w:lang w:val="en-GB"/>
              </w:rPr>
              <w:t>e-mail:</w:t>
            </w:r>
            <w:r w:rsidRPr="00D211DB">
              <w:rPr>
                <w:sz w:val="20"/>
                <w:lang w:val="en-GB"/>
              </w:rPr>
              <w:t xml:space="preserve"> </w:t>
            </w:r>
            <w:hyperlink r:id="rId25" w:history="1">
              <w:r w:rsidRPr="00D211DB">
                <w:rPr>
                  <w:rStyle w:val="Hipercze"/>
                  <w:rFonts w:cstheme="minorBidi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447A8A1A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147DF08B" wp14:editId="3E81BE6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2C10DD3D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5B728E" w14:paraId="717A04A3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2504FE19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B94BF13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1272D203" wp14:editId="59EF66F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4732C5F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B728E" w14:paraId="7BEED568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7110D008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D09B59F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504E4CE7" wp14:editId="66E909B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8897232" w14:textId="77777777" w:rsidR="005B728E" w:rsidRDefault="005B728E" w:rsidP="002342E1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51597A79" w14:textId="7F45EF02" w:rsidR="00404534" w:rsidRDefault="00404534" w:rsidP="00AD0CBE">
      <w:pPr>
        <w:rPr>
          <w:sz w:val="18"/>
        </w:rPr>
      </w:pPr>
    </w:p>
    <w:p w14:paraId="3A989DFE" w14:textId="77777777" w:rsidR="00664C8F" w:rsidRDefault="00664C8F" w:rsidP="00AD0CBE">
      <w:pPr>
        <w:rPr>
          <w:sz w:val="18"/>
        </w:rPr>
      </w:pPr>
    </w:p>
    <w:p w14:paraId="12FD9BC7" w14:textId="77777777" w:rsidR="0065098D" w:rsidRDefault="0065098D" w:rsidP="00AD0CBE">
      <w:pPr>
        <w:rPr>
          <w:sz w:val="18"/>
        </w:rPr>
      </w:pPr>
    </w:p>
    <w:p w14:paraId="264DD9CA" w14:textId="34342765" w:rsidR="0065098D" w:rsidRDefault="00DD6D69" w:rsidP="00AD0CBE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71B0758" wp14:editId="22821D20">
                <wp:simplePos x="0" y="0"/>
                <wp:positionH relativeFrom="margin">
                  <wp:posOffset>0</wp:posOffset>
                </wp:positionH>
                <wp:positionV relativeFrom="paragraph">
                  <wp:posOffset>268605</wp:posOffset>
                </wp:positionV>
                <wp:extent cx="6559550" cy="5315585"/>
                <wp:effectExtent l="0" t="0" r="12700" b="1841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315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485B" w14:textId="77777777" w:rsidR="00240046" w:rsidRDefault="00240046" w:rsidP="00240046">
                            <w:pPr>
                              <w:rPr>
                                <w:b/>
                              </w:rPr>
                            </w:pPr>
                          </w:p>
                          <w:p w14:paraId="05DCD8F6" w14:textId="77777777" w:rsidR="00D27D2A" w:rsidRPr="008864DD" w:rsidRDefault="00D27D2A" w:rsidP="00D27D2A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Powiązane opracowania:</w:t>
                            </w:r>
                          </w:p>
                          <w:p w14:paraId="047C0D58" w14:textId="77777777" w:rsidR="00D27D2A" w:rsidRPr="00D27D2A" w:rsidRDefault="004B0CBA" w:rsidP="00D27D2A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9" w:history="1">
                              <w:r w:rsidR="00D27D2A" w:rsidRPr="00D27D2A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Biotechnologia i nanotechnologia w Polsce w 2016 roku</w:t>
                              </w:r>
                            </w:hyperlink>
                          </w:p>
                          <w:p w14:paraId="26189062" w14:textId="77777777" w:rsidR="00D27D2A" w:rsidRPr="00D27D2A" w:rsidRDefault="00D27D2A" w:rsidP="00D27D2A">
                            <w:pPr>
                              <w:pStyle w:val="Default"/>
                              <w:spacing w:before="120" w:after="120"/>
                              <w:rPr>
                                <w:rFonts w:ascii="Fira Sans" w:hAnsi="Fira Sans"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D27D2A">
                              <w:rPr>
                                <w:rFonts w:ascii="Fira Sans" w:hAnsi="Fira San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Ważniejsze </w:t>
                            </w:r>
                            <w:r w:rsidRPr="00D27D2A">
                              <w:rPr>
                                <w:rFonts w:ascii="Fira Sans" w:hAnsi="Fira Sans" w:cstheme="minorBidi"/>
                                <w:b/>
                                <w:bCs/>
                                <w:color w:val="auto"/>
                                <w:sz w:val="19"/>
                                <w:szCs w:val="19"/>
                              </w:rPr>
                              <w:t>pojęcia dostępne w słowniku:</w:t>
                            </w:r>
                          </w:p>
                          <w:p w14:paraId="1767C7E9" w14:textId="77777777" w:rsidR="00D27D2A" w:rsidRPr="00D27D2A" w:rsidRDefault="004B0CBA" w:rsidP="00D27D2A">
                            <w:pPr>
                              <w:pStyle w:val="Default"/>
                              <w:spacing w:before="120" w:after="120"/>
                              <w:rPr>
                                <w:rFonts w:ascii="Fira Sans" w:hAnsi="Fira Sans" w:cstheme="minorBidi"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hyperlink r:id="rId30" w:history="1">
                              <w:r w:rsidR="00D27D2A" w:rsidRPr="00D27D2A">
                                <w:rPr>
                                  <w:rStyle w:val="Hipercze"/>
                                  <w:rFonts w:ascii="Fira Sans" w:hAnsi="Fira Sans" w:cstheme="minorBidi"/>
                                  <w:bCs/>
                                  <w:sz w:val="19"/>
                                  <w:szCs w:val="19"/>
                                </w:rPr>
                                <w:t>Biotechnologia</w:t>
                              </w:r>
                            </w:hyperlink>
                          </w:p>
                          <w:p w14:paraId="036CF3FD" w14:textId="77777777" w:rsidR="00D27D2A" w:rsidRPr="00D27D2A" w:rsidRDefault="004B0CBA" w:rsidP="00D27D2A">
                            <w:pPr>
                              <w:pStyle w:val="Default"/>
                              <w:spacing w:before="120" w:after="120"/>
                              <w:rPr>
                                <w:rFonts w:ascii="Fira Sans" w:hAnsi="Fira Sans" w:cstheme="minorBidi"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hyperlink r:id="rId31" w:history="1">
                              <w:r w:rsidR="00D27D2A" w:rsidRPr="00D27D2A">
                                <w:rPr>
                                  <w:rStyle w:val="Hipercze"/>
                                  <w:rFonts w:ascii="Fira Sans" w:hAnsi="Fira Sans" w:cstheme="minorBidi"/>
                                  <w:bCs/>
                                  <w:sz w:val="19"/>
                                  <w:szCs w:val="19"/>
                                </w:rPr>
                                <w:t>Obszary aktywności w dziedzinie biotechnologii</w:t>
                              </w:r>
                            </w:hyperlink>
                          </w:p>
                          <w:p w14:paraId="05D8E92F" w14:textId="77777777" w:rsidR="00D27D2A" w:rsidRPr="00D27D2A" w:rsidRDefault="004B0CBA" w:rsidP="00D27D2A">
                            <w:pPr>
                              <w:pStyle w:val="Default"/>
                              <w:spacing w:before="120" w:after="120"/>
                              <w:rPr>
                                <w:rFonts w:ascii="Fira Sans" w:hAnsi="Fira Sans" w:cstheme="minorBidi"/>
                                <w:bCs/>
                                <w:color w:val="auto"/>
                                <w:sz w:val="19"/>
                                <w:szCs w:val="19"/>
                              </w:rPr>
                            </w:pPr>
                            <w:hyperlink r:id="rId32" w:history="1">
                              <w:r w:rsidR="00D27D2A" w:rsidRPr="00D27D2A">
                                <w:rPr>
                                  <w:rStyle w:val="Hipercze"/>
                                  <w:rFonts w:ascii="Fira Sans" w:hAnsi="Fira Sans" w:cstheme="minorBidi"/>
                                  <w:bCs/>
                                  <w:sz w:val="19"/>
                                  <w:szCs w:val="19"/>
                                </w:rPr>
                                <w:t>Przedsiębiorstwo prowadzące działalność w dziedzinie biotechnologii</w:t>
                              </w:r>
                            </w:hyperlink>
                          </w:p>
                          <w:p w14:paraId="740C3EE2" w14:textId="6D76735B" w:rsidR="00EE354A" w:rsidRPr="00D27D2A" w:rsidRDefault="004B0CBA" w:rsidP="00D27D2A">
                            <w:pPr>
                              <w:rPr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hyperlink r:id="rId33" w:history="1">
                              <w:r w:rsidR="00D27D2A" w:rsidRPr="00D27D2A">
                                <w:rPr>
                                  <w:rStyle w:val="Hipercze"/>
                                  <w:rFonts w:cstheme="minorBidi"/>
                                  <w:bCs/>
                                  <w:szCs w:val="19"/>
                                </w:rPr>
                                <w:t>Nanotechnologia</w:t>
                              </w:r>
                            </w:hyperlink>
                          </w:p>
                          <w:p w14:paraId="0C31714F" w14:textId="77777777" w:rsidR="002342E1" w:rsidRDefault="00234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0758" id="_x0000_s1034" type="#_x0000_t202" style="position:absolute;margin-left:0;margin-top:21.15pt;width:516.5pt;height:418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BkPwIAAHMEAAAOAAAAZHJzL2Uyb0RvYy54bWysVFFv0zAQfkfiP1h+p2lLM9qo6TQ6hpAG&#10;TBr8gKvjNNZsX7DdJuXX7+y0pYMHJMRL5POdv/vuu7ssr3uj2V46r9CWfDIacyatwErZbcm/f7t7&#10;M+fMB7AVaLSy5Afp+fXq9atl1xZyig3qSjpGINYXXVvyJoS2yDIvGmnAj7CVlpw1OgOBTLfNKgcd&#10;oRudTcfjq6xDV7UOhfSebm8HJ18l/LqWInytay8D0yUnbiF9Xfpu4jdbLaHYOmgbJY404B9YGFCW&#10;kp6hbiEA2zn1B5RRwqHHOowEmgzrWgmZaqBqJuPfqnlsoJWpFhLHt2eZ/P+DFV/2D46pquQzziwY&#10;atEDasmCfPIBO8mmUaKu9QVFPrYUG/r32FOrU7m+vUfx5JnFdQN2K2+cw66RUBHFSXyZXTwdcHwE&#10;2XSfsaJcsAuYgPramagfKcIInVp1OLdH9oEJurzK80Wek0uQL387yfN5nnJAcXreOh8+SjQsHkru&#10;qP8JHvb3PkQ6UJxCYjaPWlV3SutkxJmTa+3YHmhaNtuhRL0zxHW4W+TjcZoZwkkjGsMT6gskbVlX&#10;8kU+zQeR/pJl4PUCwahAa6GVKfmcUg5JoYjKfrAVPYAigNLDmchoe5Q6qjvoHPpNnxo7P3Vwg9WB&#10;tHc4bAFtLR0adD8562gDSu5/7MBJzvQnS/1bTGazuDLJmOXvpmS4S8/m0gNWEFTJA2fDcR3SmkWq&#10;Fm+oz7VKHYgDMTA5UqbJThIetzCuzqWdon79K1bPAAAA//8DAFBLAwQUAAYACAAAACEAQPSZmN8A&#10;AAAIAQAADwAAAGRycy9kb3ducmV2LnhtbEyPwU7DMBBE70j8g7VIXBB1SEvShGwqhFTBrUqp4OrG&#10;SxIar6PYbcPf457gODurmTfFajK9ONHoOssID7MIBHFtdccNwu59fb8E4bxirXrLhPBDDlbl9VWh&#10;cm3PXNFp6xsRQtjlCqH1fsildHVLRrmZHYiD92VHo3yQYyP1qM4h3PQyjqJEGtVxaGjVQC8t1Yft&#10;0SC8Zunj+i3epZtD8p3o7K76GD4rxNub6fkJhKfJ/z3DBT+gQxmY9vbI2okeIQzxCIt4DuLiRvN5&#10;uOwRlmm2AFkW8v+A8hcAAP//AwBQSwECLQAUAAYACAAAACEAtoM4kv4AAADhAQAAEwAAAAAAAAAA&#10;AAAAAAAAAAAAW0NvbnRlbnRfVHlwZXNdLnhtbFBLAQItABQABgAIAAAAIQA4/SH/1gAAAJQBAAAL&#10;AAAAAAAAAAAAAAAAAC8BAABfcmVscy8ucmVsc1BLAQItABQABgAIAAAAIQAqLzBkPwIAAHMEAAAO&#10;AAAAAAAAAAAAAAAAAC4CAABkcnMvZTJvRG9jLnhtbFBLAQItABQABgAIAAAAIQBA9JmY3wAAAAgB&#10;AAAPAAAAAAAAAAAAAAAAAJkEAABkcnMvZG93bnJldi54bWxQSwUGAAAAAAQABADzAAAApQUAAAAA&#10;" fillcolor="#f2f2f2 [3052]" strokecolor="white [3212]">
                <v:textbox>
                  <w:txbxContent>
                    <w:p w14:paraId="4B34485B" w14:textId="77777777" w:rsidR="00240046" w:rsidRDefault="00240046" w:rsidP="00240046">
                      <w:pPr>
                        <w:rPr>
                          <w:b/>
                        </w:rPr>
                      </w:pPr>
                    </w:p>
                    <w:p w14:paraId="05DCD8F6" w14:textId="77777777" w:rsidR="00D27D2A" w:rsidRPr="008864DD" w:rsidRDefault="00D27D2A" w:rsidP="00D27D2A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Powiązane opracowania:</w:t>
                      </w:r>
                    </w:p>
                    <w:p w14:paraId="047C0D58" w14:textId="77777777" w:rsidR="00D27D2A" w:rsidRPr="00D27D2A" w:rsidRDefault="000350CA" w:rsidP="00D27D2A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4" w:history="1">
                        <w:r w:rsidR="00D27D2A" w:rsidRPr="00D27D2A">
                          <w:rPr>
                            <w:rStyle w:val="Hipercze"/>
                            <w:rFonts w:cstheme="minorBidi"/>
                            <w:szCs w:val="24"/>
                          </w:rPr>
                          <w:t>Biotechnologia i nanotechnologia w Polsce w 2016 roku</w:t>
                        </w:r>
                      </w:hyperlink>
                    </w:p>
                    <w:p w14:paraId="26189062" w14:textId="77777777" w:rsidR="00D27D2A" w:rsidRPr="00D27D2A" w:rsidRDefault="00D27D2A" w:rsidP="00D27D2A">
                      <w:pPr>
                        <w:pStyle w:val="Default"/>
                        <w:spacing w:before="120" w:after="120"/>
                        <w:rPr>
                          <w:rFonts w:ascii="Fira Sans" w:hAnsi="Fira Sans"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</w:pPr>
                      <w:r w:rsidRPr="00D27D2A">
                        <w:rPr>
                          <w:rFonts w:ascii="Fira Sans" w:hAnsi="Fira Sans"/>
                          <w:b/>
                          <w:bCs/>
                          <w:sz w:val="19"/>
                          <w:szCs w:val="19"/>
                        </w:rPr>
                        <w:t xml:space="preserve">Ważniejsze </w:t>
                      </w:r>
                      <w:r w:rsidRPr="00D27D2A">
                        <w:rPr>
                          <w:rFonts w:ascii="Fira Sans" w:hAnsi="Fira Sans" w:cstheme="minorBidi"/>
                          <w:b/>
                          <w:bCs/>
                          <w:color w:val="auto"/>
                          <w:sz w:val="19"/>
                          <w:szCs w:val="19"/>
                        </w:rPr>
                        <w:t>pojęcia dostępne w słowniku:</w:t>
                      </w:r>
                    </w:p>
                    <w:p w14:paraId="1767C7E9" w14:textId="77777777" w:rsidR="00D27D2A" w:rsidRPr="00D27D2A" w:rsidRDefault="000350CA" w:rsidP="00D27D2A">
                      <w:pPr>
                        <w:pStyle w:val="Default"/>
                        <w:spacing w:before="120" w:after="120"/>
                        <w:rPr>
                          <w:rFonts w:ascii="Fira Sans" w:hAnsi="Fira Sans" w:cstheme="minorBidi"/>
                          <w:bCs/>
                          <w:color w:val="auto"/>
                          <w:sz w:val="19"/>
                          <w:szCs w:val="19"/>
                        </w:rPr>
                      </w:pPr>
                      <w:hyperlink r:id="rId35" w:history="1">
                        <w:r w:rsidR="00D27D2A" w:rsidRPr="00D27D2A">
                          <w:rPr>
                            <w:rStyle w:val="Hipercze"/>
                            <w:rFonts w:ascii="Fira Sans" w:hAnsi="Fira Sans" w:cstheme="minorBidi"/>
                            <w:bCs/>
                            <w:sz w:val="19"/>
                            <w:szCs w:val="19"/>
                          </w:rPr>
                          <w:t>Biotechnologia</w:t>
                        </w:r>
                      </w:hyperlink>
                    </w:p>
                    <w:p w14:paraId="036CF3FD" w14:textId="77777777" w:rsidR="00D27D2A" w:rsidRPr="00D27D2A" w:rsidRDefault="000350CA" w:rsidP="00D27D2A">
                      <w:pPr>
                        <w:pStyle w:val="Default"/>
                        <w:spacing w:before="120" w:after="120"/>
                        <w:rPr>
                          <w:rFonts w:ascii="Fira Sans" w:hAnsi="Fira Sans" w:cstheme="minorBidi"/>
                          <w:bCs/>
                          <w:color w:val="auto"/>
                          <w:sz w:val="19"/>
                          <w:szCs w:val="19"/>
                        </w:rPr>
                      </w:pPr>
                      <w:hyperlink r:id="rId36" w:history="1">
                        <w:r w:rsidR="00D27D2A" w:rsidRPr="00D27D2A">
                          <w:rPr>
                            <w:rStyle w:val="Hipercze"/>
                            <w:rFonts w:ascii="Fira Sans" w:hAnsi="Fira Sans" w:cstheme="minorBidi"/>
                            <w:bCs/>
                            <w:sz w:val="19"/>
                            <w:szCs w:val="19"/>
                          </w:rPr>
                          <w:t>Obszary aktywności w dziedzinie biotechnologii</w:t>
                        </w:r>
                      </w:hyperlink>
                    </w:p>
                    <w:p w14:paraId="05D8E92F" w14:textId="77777777" w:rsidR="00D27D2A" w:rsidRPr="00D27D2A" w:rsidRDefault="000350CA" w:rsidP="00D27D2A">
                      <w:pPr>
                        <w:pStyle w:val="Default"/>
                        <w:spacing w:before="120" w:after="120"/>
                        <w:rPr>
                          <w:rFonts w:ascii="Fira Sans" w:hAnsi="Fira Sans" w:cstheme="minorBidi"/>
                          <w:bCs/>
                          <w:color w:val="auto"/>
                          <w:sz w:val="19"/>
                          <w:szCs w:val="19"/>
                        </w:rPr>
                      </w:pPr>
                      <w:hyperlink r:id="rId37" w:history="1">
                        <w:r w:rsidR="00D27D2A" w:rsidRPr="00D27D2A">
                          <w:rPr>
                            <w:rStyle w:val="Hipercze"/>
                            <w:rFonts w:ascii="Fira Sans" w:hAnsi="Fira Sans" w:cstheme="minorBidi"/>
                            <w:bCs/>
                            <w:sz w:val="19"/>
                            <w:szCs w:val="19"/>
                          </w:rPr>
                          <w:t>Przedsiębiorstwo prowadzące działalność w dziedzinie biotechnologii</w:t>
                        </w:r>
                      </w:hyperlink>
                    </w:p>
                    <w:p w14:paraId="740C3EE2" w14:textId="6D76735B" w:rsidR="00EE354A" w:rsidRPr="00D27D2A" w:rsidRDefault="000350CA" w:rsidP="00D27D2A">
                      <w:pPr>
                        <w:rPr>
                          <w:color w:val="000000" w:themeColor="text1"/>
                          <w:szCs w:val="24"/>
                          <w:lang w:val="en-US"/>
                        </w:rPr>
                      </w:pPr>
                      <w:hyperlink r:id="rId38" w:history="1">
                        <w:r w:rsidR="00D27D2A" w:rsidRPr="00D27D2A">
                          <w:rPr>
                            <w:rStyle w:val="Hipercze"/>
                            <w:rFonts w:cstheme="minorBidi"/>
                            <w:bCs/>
                            <w:szCs w:val="19"/>
                          </w:rPr>
                          <w:t>Nanotechnologia</w:t>
                        </w:r>
                      </w:hyperlink>
                    </w:p>
                    <w:p w14:paraId="0C31714F" w14:textId="77777777" w:rsidR="002342E1" w:rsidRDefault="002342E1"/>
                  </w:txbxContent>
                </v:textbox>
                <w10:wrap type="square" anchorx="margin"/>
              </v:shape>
            </w:pict>
          </mc:Fallback>
        </mc:AlternateContent>
      </w:r>
      <w:r w:rsidR="00240046"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739A7B7" wp14:editId="4FD8291A">
                <wp:simplePos x="0" y="0"/>
                <wp:positionH relativeFrom="margin">
                  <wp:posOffset>0</wp:posOffset>
                </wp:positionH>
                <wp:positionV relativeFrom="paragraph">
                  <wp:posOffset>500380</wp:posOffset>
                </wp:positionV>
                <wp:extent cx="6559550" cy="2582545"/>
                <wp:effectExtent l="0" t="0" r="12700" b="273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582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EE950" w14:textId="77777777" w:rsidR="007D6525" w:rsidRDefault="007D6525" w:rsidP="007D65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1AC97A7B" w14:textId="1740C710" w:rsidR="007D6525" w:rsidRPr="00673C26" w:rsidRDefault="004B0CBA" w:rsidP="007D65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7D6525" w:rsidRPr="00452C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http://stat.gov.pl/obszary-tematyczne/nauka-i-technika-spoleczenstwo-informacyjne/spoleczenstwo-informacyjne/</w:t>
                              </w:r>
                            </w:hyperlink>
                          </w:p>
                          <w:p w14:paraId="3E6C810C" w14:textId="77777777" w:rsidR="007D6525" w:rsidRPr="00615473" w:rsidRDefault="007D6525" w:rsidP="00157F1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9F8452" w14:textId="77777777" w:rsidR="007D6525" w:rsidRPr="00615473" w:rsidRDefault="007D6525" w:rsidP="007D65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615473"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  <w:t>Temat dostępny w bazach danych</w:t>
                            </w:r>
                          </w:p>
                          <w:p w14:paraId="79A42B42" w14:textId="2B2175E6" w:rsidR="007D6525" w:rsidRPr="00930274" w:rsidRDefault="004B0CBA" w:rsidP="007D652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40" w:history="1">
                              <w:r w:rsidR="007D6525" w:rsidRPr="00930274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  <w:lang w:val="en-US"/>
                                </w:rPr>
                                <w:t>https://bdl.stat.gov.pl/BDL/dane/podgrup/wymiary</w:t>
                              </w:r>
                            </w:hyperlink>
                            <w:r w:rsidR="00452C4B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A1C6B47" w14:textId="77777777" w:rsidR="007D6525" w:rsidRDefault="007D6525" w:rsidP="00157F1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A48EDE" w14:textId="77777777" w:rsidR="007D6525" w:rsidRDefault="007D6525" w:rsidP="007D65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A09CAD2" w14:textId="6C39A0B1" w:rsidR="007D6525" w:rsidRPr="00930274" w:rsidRDefault="004B0CBA" w:rsidP="007D6525">
                            <w:pPr>
                              <w:rPr>
                                <w:color w:val="001D77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41" w:history="1">
                              <w:r w:rsidR="007D6525" w:rsidRPr="00930274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  <w:lang w:val="en-US"/>
                                </w:rPr>
                                <w:t>http://stat.gov.pl/metainformacje/slownik-pojec/pojecia-stosowane-w-statystyce-publicznej/1_43,dziedzina.html</w:t>
                              </w:r>
                            </w:hyperlink>
                          </w:p>
                          <w:p w14:paraId="04B68A8C" w14:textId="77777777" w:rsidR="007D6525" w:rsidRPr="00615473" w:rsidRDefault="007D6525" w:rsidP="00157F1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A7B7" id="_x0000_s1035" type="#_x0000_t202" style="position:absolute;margin-left:0;margin-top:39.4pt;width:516.5pt;height:203.3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p6PwIAAHMEAAAOAAAAZHJzL2Uyb0RvYy54bWysVFFv0zAQfkfiP1h+p0lDM9Zo6TQ2hpAG&#10;TBr8gKvjNNZsX7DdJuXX7+y0o4MHJMRL5POdv/vuu7tcXI5Gs510XqGt+XyWcyatwEbZTc2/f7t9&#10;c86ZD2Ab0GhlzffS88vV61cXQ1/JAjvUjXSMQKyvhr7mXQh9lWVedNKAn2EvLTlbdAYCmW6TNQ4G&#10;Qjc6K/L8LBvQNb1DIb2n25vJyVcJv22lCF/b1svAdM2JW0hfl77r+M1WF1BtHPSdEgca8A8sDChL&#10;SZ+hbiAA2zr1B5RRwqHHNswEmgzbVgmZaqBq5vlv1Tx00MtUC4nj+2eZ/P+DFV92946ppuZvObNg&#10;qEX3qCUL8tEHHCQrokRD7yuKfOgpNozvcaRWp3J9f4fi0TOL1x3YjbxyDodOQkMU5/FldvJ0wvER&#10;ZD18xoZywTZgAhpbZ6J+pAgjdGrV/rk9cgxM0OVZWS7LklyCfEV5XpSLMuWA6vi8dz58lGhYPNTc&#10;Uf8TPOzufIh0oDqGxGwetWpuldbJiDMnr7VjO6BpWW+mEvXWENfpblnmeZoZwkkjGsMT6gskbdlQ&#10;82VZlJNIf8ky8XqBYFSgtdDK1PycUk5JoYrKfrANPYAqgNLTmchoe5A6qjvpHMb1mBq7PHZwjc2e&#10;tHc4bQFtLR06dD85G2gDau5/bMFJzvQnS/1bzheLuDLJWJTvCjLcqWd96gErCKrmgbPpeB3SmkWq&#10;Fq+oz61KHYgDMTE5UKbJThIetjCuzqmdon79K1ZPAAAA//8DAFBLAwQUAAYACAAAACEAfXlGYd8A&#10;AAAIAQAADwAAAGRycy9kb3ducmV2LnhtbEyPzU7DMBCE70i8g7VIXBB1aMlPQzYVQqrgVqVUcHXj&#10;JQmN11HstuHtcU9wnJ3VzDfFajK9ONHoOssID7MIBHFtdccNwu59fZ+BcF6xVr1lQvghB6vy+qpQ&#10;ubZnrui09Y0IIexyhdB6P+RSurolo9zMDsTB+7KjUT7IsZF6VOcQbno5j6JEGtVxaGjVQC8t1Yft&#10;0SC8LtN4/TbfpZtD8p3o5V31MXxWiLc30/MTCE+T/3uGC35AhzIw7e2RtRM9QhjiEdIs8F/caLEI&#10;lz3CYxbHIMtC/h9Q/gIAAP//AwBQSwECLQAUAAYACAAAACEAtoM4kv4AAADhAQAAEwAAAAAAAAAA&#10;AAAAAAAAAAAAW0NvbnRlbnRfVHlwZXNdLnhtbFBLAQItABQABgAIAAAAIQA4/SH/1gAAAJQBAAAL&#10;AAAAAAAAAAAAAAAAAC8BAABfcmVscy8ucmVsc1BLAQItABQABgAIAAAAIQARjVp6PwIAAHMEAAAO&#10;AAAAAAAAAAAAAAAAAC4CAABkcnMvZTJvRG9jLnhtbFBLAQItABQABgAIAAAAIQB9eUZh3wAAAAgB&#10;AAAPAAAAAAAAAAAAAAAAAJkEAABkcnMvZG93bnJldi54bWxQSwUGAAAAAAQABADzAAAApQUAAAAA&#10;" fillcolor="#f2f2f2 [3052]" strokecolor="white [3212]">
                <v:textbox>
                  <w:txbxContent>
                    <w:p w14:paraId="377EE950" w14:textId="77777777" w:rsidR="007D6525" w:rsidRDefault="007D6525" w:rsidP="007D65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1AC97A7B" w14:textId="1740C710" w:rsidR="007D6525" w:rsidRPr="00673C26" w:rsidRDefault="000350CA" w:rsidP="007D65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7D6525" w:rsidRPr="00452C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http://stat.gov.pl/obszary-tematyczne/nauka-i-technika-spoleczenstwo-informacyjne/spoleczenstwo-informacyjne/</w:t>
                        </w:r>
                      </w:hyperlink>
                    </w:p>
                    <w:p w14:paraId="3E6C810C" w14:textId="77777777" w:rsidR="007D6525" w:rsidRPr="00615473" w:rsidRDefault="007D6525" w:rsidP="00157F1B">
                      <w:pPr>
                        <w:rPr>
                          <w:lang w:val="en-US"/>
                        </w:rPr>
                      </w:pPr>
                    </w:p>
                    <w:p w14:paraId="639F8452" w14:textId="77777777" w:rsidR="007D6525" w:rsidRPr="00615473" w:rsidRDefault="007D6525" w:rsidP="007D65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  <w:r w:rsidRPr="00615473"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  <w:t>Temat dostępny w bazach danych</w:t>
                      </w:r>
                    </w:p>
                    <w:p w14:paraId="79A42B42" w14:textId="2B2175E6" w:rsidR="007D6525" w:rsidRPr="00930274" w:rsidRDefault="000350CA" w:rsidP="007D6525">
                      <w:pP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hyperlink r:id="rId43" w:history="1">
                        <w:r w:rsidR="007D6525" w:rsidRPr="00930274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  <w:lang w:val="en-US"/>
                          </w:rPr>
                          <w:t>https://bdl.stat.gov.pl/BDL/dane/podgrup/wymiary</w:t>
                        </w:r>
                      </w:hyperlink>
                      <w:r w:rsidR="00452C4B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A1C6B47" w14:textId="77777777" w:rsidR="007D6525" w:rsidRDefault="007D6525" w:rsidP="00157F1B">
                      <w:pPr>
                        <w:rPr>
                          <w:lang w:val="en-US"/>
                        </w:rPr>
                      </w:pPr>
                    </w:p>
                    <w:p w14:paraId="4EA48EDE" w14:textId="77777777" w:rsidR="007D6525" w:rsidRDefault="007D6525" w:rsidP="007D65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A09CAD2" w14:textId="6C39A0B1" w:rsidR="007D6525" w:rsidRPr="00930274" w:rsidRDefault="000350CA" w:rsidP="007D6525">
                      <w:pPr>
                        <w:rPr>
                          <w:color w:val="001D77"/>
                          <w:sz w:val="18"/>
                          <w:szCs w:val="18"/>
                          <w:lang w:val="en-US"/>
                        </w:rPr>
                      </w:pPr>
                      <w:hyperlink r:id="rId44" w:history="1">
                        <w:r w:rsidR="007D6525" w:rsidRPr="00930274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  <w:lang w:val="en-US"/>
                          </w:rPr>
                          <w:t>http://stat.gov.pl/metainformacje/slownik-pojec/pojecia-stosowane-w-statystyce-publicznej/1_43,dziedzina.html</w:t>
                        </w:r>
                      </w:hyperlink>
                    </w:p>
                    <w:p w14:paraId="04B68A8C" w14:textId="77777777" w:rsidR="007D6525" w:rsidRPr="00615473" w:rsidRDefault="007D6525" w:rsidP="00157F1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4E746E" w14:textId="3638EF48" w:rsidR="00D261A2" w:rsidRPr="00001C5B" w:rsidRDefault="00D261A2" w:rsidP="007D6525">
      <w:pPr>
        <w:rPr>
          <w:sz w:val="18"/>
        </w:rPr>
      </w:pPr>
    </w:p>
    <w:sectPr w:rsidR="00D261A2" w:rsidRPr="00001C5B" w:rsidSect="003B18B6">
      <w:headerReference w:type="default" r:id="rId45"/>
      <w:footerReference w:type="default" r:id="rId46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D4DEF" w14:textId="77777777" w:rsidR="004B0CBA" w:rsidRDefault="004B0CBA" w:rsidP="000662E2">
      <w:pPr>
        <w:spacing w:after="0" w:line="240" w:lineRule="auto"/>
      </w:pPr>
      <w:r>
        <w:separator/>
      </w:r>
    </w:p>
  </w:endnote>
  <w:endnote w:type="continuationSeparator" w:id="0">
    <w:p w14:paraId="2A84A1A8" w14:textId="77777777" w:rsidR="004B0CBA" w:rsidRDefault="004B0CB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585831"/>
      <w:docPartObj>
        <w:docPartGallery w:val="Page Numbers (Bottom of Page)"/>
        <w:docPartUnique/>
      </w:docPartObj>
    </w:sdtPr>
    <w:sdtEndPr/>
    <w:sdtContent>
      <w:p w14:paraId="574E7487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04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4812"/>
      <w:docPartObj>
        <w:docPartGallery w:val="Page Numbers (Bottom of Page)"/>
        <w:docPartUnique/>
      </w:docPartObj>
    </w:sdtPr>
    <w:sdtEndPr/>
    <w:sdtContent>
      <w:p w14:paraId="574E748A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CB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74E748D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704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BCEF8" w14:textId="77777777" w:rsidR="004B0CBA" w:rsidRDefault="004B0CBA" w:rsidP="000662E2">
      <w:pPr>
        <w:spacing w:after="0" w:line="240" w:lineRule="auto"/>
      </w:pPr>
      <w:r>
        <w:separator/>
      </w:r>
    </w:p>
  </w:footnote>
  <w:footnote w:type="continuationSeparator" w:id="0">
    <w:p w14:paraId="01308A54" w14:textId="77777777" w:rsidR="004B0CBA" w:rsidRDefault="004B0CBA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5" w14:textId="77777777" w:rsidR="00303BF7" w:rsidRDefault="00303B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4E748E" wp14:editId="574E748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96C91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4E7486" w14:textId="77777777" w:rsidR="00303BF7" w:rsidRDefault="00303B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8" w14:textId="28EA162D" w:rsidR="00303BF7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4E7490" wp14:editId="574E749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E74AF" w14:textId="77777777" w:rsidR="00303BF7" w:rsidRPr="003C6C8D" w:rsidRDefault="00303BF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E7490" id="Schemat blokowy: opóźnienie 6" o:spid="_x0000_s1036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74E74AF" w14:textId="77777777" w:rsidR="00303BF7" w:rsidRPr="003C6C8D" w:rsidRDefault="00303BF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4E7492" wp14:editId="574E7493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DE5D1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Pr="00E5458E">
      <w:rPr>
        <w:noProof/>
        <w:lang w:eastAsia="pl-PL"/>
      </w:rPr>
      <w:drawing>
        <wp:inline distT="0" distB="0" distL="0" distR="0" wp14:anchorId="1588360B" wp14:editId="258E03E9">
          <wp:extent cx="1933200" cy="435600"/>
          <wp:effectExtent l="0" t="0" r="0" b="3175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E7489" w14:textId="77777777" w:rsidR="00303BF7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4E7496" wp14:editId="574E749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E74B0" w14:textId="5BF30BD5" w:rsidR="00303BF7" w:rsidRPr="00C97596" w:rsidRDefault="00303BF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1C0385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3843B0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C0385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E749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574E74B0" w14:textId="5BF30BD5" w:rsidR="00303BF7" w:rsidRPr="00C97596" w:rsidRDefault="00303BF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1C0385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3843B0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C0385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B" w14:textId="77777777" w:rsidR="00303BF7" w:rsidRDefault="00303BF7">
    <w:pPr>
      <w:pStyle w:val="Nagwek"/>
    </w:pPr>
  </w:p>
  <w:p w14:paraId="574E748C" w14:textId="77777777" w:rsidR="00303BF7" w:rsidRDefault="00303B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3.25pt;height:125.2pt;visibility:visible" o:bullet="t">
        <v:imagedata r:id="rId1" o:title=""/>
      </v:shape>
    </w:pict>
  </w:numPicBullet>
  <w:numPicBullet w:numPicBulletId="1">
    <w:pict>
      <v:shape id="_x0000_i1036" type="#_x0000_t75" style="width:123.25pt;height:125.2pt;visibility:visible" o:bullet="t">
        <v:imagedata r:id="rId2" o:title=""/>
      </v:shape>
    </w:pict>
  </w:numPicBullet>
  <w:numPicBullet w:numPicBulletId="2">
    <w:pict>
      <v:shape id="_x0000_i1037" type="#_x0000_t75" style="width:26.6pt;height:26.6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mIWCmAgAAdAUAAA4AAABkcnMvZTJvRG9jLnhtbKRU224bIRB9r9R/&#10;QLw7yzpO7KyyjlI7qSqljRW1H4BZ1ouyXDTgS1r13zuwOE3Uh1bpSpaHAQ5nzhm4vDronuwkeGVN&#10;TcsTRok0wjbKbGr67evtaEaJD9w0vLdG1vRJeno1f//ucu8qObad7RsJBEGMr/aupl0IrioKLzqp&#10;uT+xThqcbC1oHnAIm6IBvkd03Rdjxs6LvYXGgRXSe8wuh0k6T/htK0W4b1svA+mR3Ww8Qzqhpufs&#10;4pwSqCnSXdd0xlhJi/klrzbAXadEJsTfwEdzZfD4Z6glD5xsQb0ByikRtiARDaMKf5kWRv+BlkH0&#10;P2FoDo9bNxJWOx7UWvUqPCXdMymzWymxgoGh+LJbAVENKn1GieEa/b5fA/9OcIzyxirimmEHjxXd&#10;WfHoibGLjpuNvPYODcPtuPuYArD7TvLGxzSCFK9R0vAVi3Wv3K3q++hBjHO9aPbfe8u2rRJyacVW&#10;SxOGBgPZY+nW+E45j01TSb2WWCN8aspktDyEOx/icRgNVv8Yz64Zuxh/GC3O2GI0YdOb0fXFZDqa&#10;spvphE1m5aJc/Iy7y0m19RJl4P3SqWPflZM/2GolwHrbhhM0oxiIHu8CEi1ZkTqP7Dh2OktKJUKo&#10;WPpPFDGMkkSuHsQDip263geQQXQx3aJyOY+LnyeSzL+VjR54h2av959tgzbzbbBJjEMLOuIgQXJI&#10;9+sp0xnkEZg8xW+KHSJwKsfRWF4dNzvw4aO0msQAlUaeCZzvsIph6XFJPMvY6HeqpDevEog5ZLyQ&#10;Rp42cVJgXwLP0BZCZ/OlvwVrhnPA4nvBYyPiExM/SvD1StWA3OV6EHuAiqC92nThQW0IKHz3QgdS&#10;rgIljcK2C9mMZw5JzChf7mZUM5WfecQX4+UY45eP5fwX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FxW9D3bAAAAAwEAAA8AAABkcnMvZG93bnJldi54bWxMj0FPg0AQhe8m/ofNmHiz&#10;i1rUIEsjGg62MbGt0esURiCys8huC/57Ry96mZfJm7z3TbqYbKcONPjWsYHzWQSKuHRVy7WBl21x&#10;dgPKB+QKO8dk4Is8LLLjoxSTyo28psMm1EpC2CdooAmhT7T2ZUMW/cz1xOK9u8FikHWodTXgKOG2&#10;0xdRdKUttiwNDfZ031D5sdlbA0WxfLhsP7dPq3z59oivz3mcj2tjTk+mu1tQgabwdww/+IIOmTDt&#10;3J4rrzoD8kj4neLF8RzUTnR+DTpL9X/27BsAAP//AwBQSwMEFAAGAAgAAAAhAD1oMcYQAQAADAIA&#10;ABQAAABkcnMvbWVkaWEvaW1hZ2UxLmVtZqyQvy5EQRSHf3MRdi0uK6KRbCNE7twtVtTkDhWVRqKQ&#10;iI1KFLbxJBKtwgsolbulRqKQfQDRbCQodL6z7iQSrZN859/MOXPmOEkdOF2QqjPSO/YKW79P9PXk&#10;tPaQqPni1Nje25Gcaok0x/0RmIIDGMoomuSmk95wt3Sicx2rrYb2dakLXmnrDCvNQg0mwHqZT5mq&#10;kEIUy6cxwFbK+JW3PmGyjG8ovoU6sdUwolZgEayvyd3j+tAuo+N7R/iWtfsZmEQ79hP+0bHeag5h&#10;F2x3FXb2Ue4u/sX+0y+6eb/o+U6R5RvFwI+HJf8cBv46ZHkr9Hwr2Hk3/z37f/ZdZYb43+jb7NMw&#10;DyYpmP8NAAD//wMAUEsBAi0AFAAGAAgAAAAhAKbmUfsMAQAAFQIAABMAAAAAAAAAAAAAAAAAAAAA&#10;AFtDb250ZW50X1R5cGVzXS54bWxQSwECLQAUAAYACAAAACEAOP0h/9YAAACUAQAACwAAAAAAAAAA&#10;AAAAAAA9AQAAX3JlbHMvLnJlbHNQSwECLQAUAAYACAAAACEA/+YhYKYCAAB0BQAADgAAAAAAAAAA&#10;AAAAAAA8AgAAZHJzL2Uyb0RvYy54bWxQSwECLQAUAAYACAAAACEAjiIJQroAAAAhAQAAGQAAAAAA&#10;AAAAAAAAAAAOBQAAZHJzL19yZWxzL2Uyb0RvYy54bWwucmVsc1BLAQItABQABgAIAAAAIQBcVvQ9&#10;2wAAAAMBAAAPAAAAAAAAAAAAAAAAAP8FAABkcnMvZG93bnJldi54bWxQSwECLQAUAAYACAAAACEA&#10;PWgxxhABAAAMAgAAFAAAAAAAAAAAAAAAAAAHBwAAZHJzL21lZGlhL2ltYWdlMS5lbWZQSwUGAAAA&#10;AAYABgB8AQAASQgAAAAA&#10;" o:bullet="t">
        <v:imagedata r:id="rId3" o:title="" cropright="-839f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992147"/>
    <w:multiLevelType w:val="hybridMultilevel"/>
    <w:tmpl w:val="999E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CCC"/>
    <w:rsid w:val="00003437"/>
    <w:rsid w:val="0000709F"/>
    <w:rsid w:val="000108B8"/>
    <w:rsid w:val="000119E5"/>
    <w:rsid w:val="000152F5"/>
    <w:rsid w:val="00021ACA"/>
    <w:rsid w:val="00024FDD"/>
    <w:rsid w:val="00027A63"/>
    <w:rsid w:val="000345EC"/>
    <w:rsid w:val="000350CA"/>
    <w:rsid w:val="00045660"/>
    <w:rsid w:val="0004582E"/>
    <w:rsid w:val="00045FB1"/>
    <w:rsid w:val="000470AA"/>
    <w:rsid w:val="00057CA1"/>
    <w:rsid w:val="00057E9A"/>
    <w:rsid w:val="00060556"/>
    <w:rsid w:val="0006070D"/>
    <w:rsid w:val="000662E2"/>
    <w:rsid w:val="00066883"/>
    <w:rsid w:val="000717D2"/>
    <w:rsid w:val="000736A6"/>
    <w:rsid w:val="00073C70"/>
    <w:rsid w:val="0007423C"/>
    <w:rsid w:val="00074DD8"/>
    <w:rsid w:val="00074E04"/>
    <w:rsid w:val="000806F7"/>
    <w:rsid w:val="000855B8"/>
    <w:rsid w:val="0008677C"/>
    <w:rsid w:val="0009479B"/>
    <w:rsid w:val="00097840"/>
    <w:rsid w:val="000B0727"/>
    <w:rsid w:val="000C135D"/>
    <w:rsid w:val="000D1D43"/>
    <w:rsid w:val="000D225C"/>
    <w:rsid w:val="000D2A5C"/>
    <w:rsid w:val="000E0918"/>
    <w:rsid w:val="000F6E91"/>
    <w:rsid w:val="001011C3"/>
    <w:rsid w:val="00110D87"/>
    <w:rsid w:val="00112CF2"/>
    <w:rsid w:val="00114DB9"/>
    <w:rsid w:val="00116087"/>
    <w:rsid w:val="00130296"/>
    <w:rsid w:val="0013087E"/>
    <w:rsid w:val="0013575A"/>
    <w:rsid w:val="00137966"/>
    <w:rsid w:val="001423B6"/>
    <w:rsid w:val="001448A7"/>
    <w:rsid w:val="001462E8"/>
    <w:rsid w:val="00146621"/>
    <w:rsid w:val="00146C61"/>
    <w:rsid w:val="00157F1B"/>
    <w:rsid w:val="00162325"/>
    <w:rsid w:val="00190679"/>
    <w:rsid w:val="00192AFA"/>
    <w:rsid w:val="001931E2"/>
    <w:rsid w:val="001951DA"/>
    <w:rsid w:val="00197A7F"/>
    <w:rsid w:val="001A5505"/>
    <w:rsid w:val="001B3704"/>
    <w:rsid w:val="001C0385"/>
    <w:rsid w:val="001C0491"/>
    <w:rsid w:val="001C130B"/>
    <w:rsid w:val="001C3269"/>
    <w:rsid w:val="001D0293"/>
    <w:rsid w:val="001D1365"/>
    <w:rsid w:val="001D1DB4"/>
    <w:rsid w:val="001D3D15"/>
    <w:rsid w:val="001D4A86"/>
    <w:rsid w:val="001E25F0"/>
    <w:rsid w:val="001F11A1"/>
    <w:rsid w:val="001F44C0"/>
    <w:rsid w:val="00202ED8"/>
    <w:rsid w:val="002169FB"/>
    <w:rsid w:val="00216BAF"/>
    <w:rsid w:val="00231EFF"/>
    <w:rsid w:val="002331F1"/>
    <w:rsid w:val="002342E1"/>
    <w:rsid w:val="00240046"/>
    <w:rsid w:val="00242C9B"/>
    <w:rsid w:val="00256E61"/>
    <w:rsid w:val="002574F9"/>
    <w:rsid w:val="00262B61"/>
    <w:rsid w:val="0027103C"/>
    <w:rsid w:val="002757DD"/>
    <w:rsid w:val="00276748"/>
    <w:rsid w:val="00276811"/>
    <w:rsid w:val="00282699"/>
    <w:rsid w:val="00287296"/>
    <w:rsid w:val="002926DF"/>
    <w:rsid w:val="00296697"/>
    <w:rsid w:val="002A44FB"/>
    <w:rsid w:val="002B0472"/>
    <w:rsid w:val="002B180F"/>
    <w:rsid w:val="002B2C53"/>
    <w:rsid w:val="002B6B12"/>
    <w:rsid w:val="002C3A22"/>
    <w:rsid w:val="002D604F"/>
    <w:rsid w:val="002E6140"/>
    <w:rsid w:val="002E6985"/>
    <w:rsid w:val="002E71B6"/>
    <w:rsid w:val="002F77C8"/>
    <w:rsid w:val="00303BF7"/>
    <w:rsid w:val="00304F22"/>
    <w:rsid w:val="00306C7C"/>
    <w:rsid w:val="003172CA"/>
    <w:rsid w:val="00322EDD"/>
    <w:rsid w:val="00332320"/>
    <w:rsid w:val="00347D72"/>
    <w:rsid w:val="00354458"/>
    <w:rsid w:val="00355FBF"/>
    <w:rsid w:val="00357611"/>
    <w:rsid w:val="00366F82"/>
    <w:rsid w:val="00367237"/>
    <w:rsid w:val="0037077F"/>
    <w:rsid w:val="00372411"/>
    <w:rsid w:val="00373882"/>
    <w:rsid w:val="0037396C"/>
    <w:rsid w:val="003843B0"/>
    <w:rsid w:val="003843DB"/>
    <w:rsid w:val="00393761"/>
    <w:rsid w:val="00395113"/>
    <w:rsid w:val="00397D18"/>
    <w:rsid w:val="003A1B36"/>
    <w:rsid w:val="003B1454"/>
    <w:rsid w:val="003B18B6"/>
    <w:rsid w:val="003B5C4C"/>
    <w:rsid w:val="003C13E4"/>
    <w:rsid w:val="003C59E0"/>
    <w:rsid w:val="003C5D62"/>
    <w:rsid w:val="003C6C8D"/>
    <w:rsid w:val="003D4F95"/>
    <w:rsid w:val="003D5F42"/>
    <w:rsid w:val="003D60A9"/>
    <w:rsid w:val="003E65EE"/>
    <w:rsid w:val="003F2287"/>
    <w:rsid w:val="003F4C97"/>
    <w:rsid w:val="003F7FE6"/>
    <w:rsid w:val="00400193"/>
    <w:rsid w:val="00404534"/>
    <w:rsid w:val="0041317A"/>
    <w:rsid w:val="004212E7"/>
    <w:rsid w:val="0042446D"/>
    <w:rsid w:val="00427BF8"/>
    <w:rsid w:val="00431C02"/>
    <w:rsid w:val="00433CCC"/>
    <w:rsid w:val="0043450A"/>
    <w:rsid w:val="00437190"/>
    <w:rsid w:val="00437395"/>
    <w:rsid w:val="004403F2"/>
    <w:rsid w:val="00445047"/>
    <w:rsid w:val="00452C4B"/>
    <w:rsid w:val="00463E39"/>
    <w:rsid w:val="004657FC"/>
    <w:rsid w:val="00466378"/>
    <w:rsid w:val="004733F6"/>
    <w:rsid w:val="00474A20"/>
    <w:rsid w:val="00474E69"/>
    <w:rsid w:val="00484F5B"/>
    <w:rsid w:val="00485684"/>
    <w:rsid w:val="0049621B"/>
    <w:rsid w:val="004A2377"/>
    <w:rsid w:val="004A662F"/>
    <w:rsid w:val="004A7E15"/>
    <w:rsid w:val="004B0CBA"/>
    <w:rsid w:val="004B338E"/>
    <w:rsid w:val="004C0BD8"/>
    <w:rsid w:val="004C1895"/>
    <w:rsid w:val="004C1DAA"/>
    <w:rsid w:val="004C6D40"/>
    <w:rsid w:val="004D08AC"/>
    <w:rsid w:val="004D24FD"/>
    <w:rsid w:val="004E005B"/>
    <w:rsid w:val="004E591B"/>
    <w:rsid w:val="004E5A30"/>
    <w:rsid w:val="004E7443"/>
    <w:rsid w:val="004F0C3C"/>
    <w:rsid w:val="004F5DD1"/>
    <w:rsid w:val="004F63FC"/>
    <w:rsid w:val="00500F7B"/>
    <w:rsid w:val="0050510C"/>
    <w:rsid w:val="00505A92"/>
    <w:rsid w:val="005169D5"/>
    <w:rsid w:val="005203F1"/>
    <w:rsid w:val="00521BC3"/>
    <w:rsid w:val="00531C53"/>
    <w:rsid w:val="00533632"/>
    <w:rsid w:val="005342DE"/>
    <w:rsid w:val="00537E2E"/>
    <w:rsid w:val="00541E6E"/>
    <w:rsid w:val="0054251F"/>
    <w:rsid w:val="00544D76"/>
    <w:rsid w:val="005520D8"/>
    <w:rsid w:val="00556CF1"/>
    <w:rsid w:val="00557272"/>
    <w:rsid w:val="005573FC"/>
    <w:rsid w:val="00561085"/>
    <w:rsid w:val="00570150"/>
    <w:rsid w:val="005734DB"/>
    <w:rsid w:val="005762A7"/>
    <w:rsid w:val="00584B00"/>
    <w:rsid w:val="005916D7"/>
    <w:rsid w:val="00597ECD"/>
    <w:rsid w:val="005A6050"/>
    <w:rsid w:val="005A698C"/>
    <w:rsid w:val="005B728E"/>
    <w:rsid w:val="005C55D9"/>
    <w:rsid w:val="005C7D0E"/>
    <w:rsid w:val="005E0799"/>
    <w:rsid w:val="005E092A"/>
    <w:rsid w:val="005E3C6A"/>
    <w:rsid w:val="005E3D36"/>
    <w:rsid w:val="005F5A80"/>
    <w:rsid w:val="00603031"/>
    <w:rsid w:val="006044FF"/>
    <w:rsid w:val="00607CC5"/>
    <w:rsid w:val="0061124D"/>
    <w:rsid w:val="00612181"/>
    <w:rsid w:val="006303B2"/>
    <w:rsid w:val="00633014"/>
    <w:rsid w:val="00633FB2"/>
    <w:rsid w:val="0063437B"/>
    <w:rsid w:val="0065098D"/>
    <w:rsid w:val="00664969"/>
    <w:rsid w:val="00664C8F"/>
    <w:rsid w:val="006673CA"/>
    <w:rsid w:val="00673C26"/>
    <w:rsid w:val="006812AF"/>
    <w:rsid w:val="006829ED"/>
    <w:rsid w:val="0068327D"/>
    <w:rsid w:val="00694AF0"/>
    <w:rsid w:val="006970C5"/>
    <w:rsid w:val="006A0208"/>
    <w:rsid w:val="006A4686"/>
    <w:rsid w:val="006A4BE5"/>
    <w:rsid w:val="006B0E9E"/>
    <w:rsid w:val="006B5AE4"/>
    <w:rsid w:val="006B6E21"/>
    <w:rsid w:val="006C49BE"/>
    <w:rsid w:val="006D1507"/>
    <w:rsid w:val="006D4054"/>
    <w:rsid w:val="006D55CE"/>
    <w:rsid w:val="006E02EC"/>
    <w:rsid w:val="006E2A56"/>
    <w:rsid w:val="006F1AE2"/>
    <w:rsid w:val="00707407"/>
    <w:rsid w:val="00715FFC"/>
    <w:rsid w:val="007211B1"/>
    <w:rsid w:val="00721BA2"/>
    <w:rsid w:val="00722082"/>
    <w:rsid w:val="007436CF"/>
    <w:rsid w:val="00746187"/>
    <w:rsid w:val="007579DF"/>
    <w:rsid w:val="0076254F"/>
    <w:rsid w:val="007801F5"/>
    <w:rsid w:val="007821F1"/>
    <w:rsid w:val="00783CA4"/>
    <w:rsid w:val="007842FB"/>
    <w:rsid w:val="00784C9A"/>
    <w:rsid w:val="00785C33"/>
    <w:rsid w:val="00786124"/>
    <w:rsid w:val="0079514B"/>
    <w:rsid w:val="00797BDA"/>
    <w:rsid w:val="007A2DC1"/>
    <w:rsid w:val="007A4061"/>
    <w:rsid w:val="007B2B7C"/>
    <w:rsid w:val="007C0404"/>
    <w:rsid w:val="007C6C5D"/>
    <w:rsid w:val="007D3319"/>
    <w:rsid w:val="007D335D"/>
    <w:rsid w:val="007D6525"/>
    <w:rsid w:val="007E3314"/>
    <w:rsid w:val="007E4B03"/>
    <w:rsid w:val="007F324B"/>
    <w:rsid w:val="007F74AD"/>
    <w:rsid w:val="0080092B"/>
    <w:rsid w:val="0080268A"/>
    <w:rsid w:val="00802F48"/>
    <w:rsid w:val="0080553C"/>
    <w:rsid w:val="00805B46"/>
    <w:rsid w:val="00807530"/>
    <w:rsid w:val="00813CE8"/>
    <w:rsid w:val="00820E4E"/>
    <w:rsid w:val="008220B0"/>
    <w:rsid w:val="00825DC2"/>
    <w:rsid w:val="00834AD3"/>
    <w:rsid w:val="00836A46"/>
    <w:rsid w:val="008375FC"/>
    <w:rsid w:val="00841FDC"/>
    <w:rsid w:val="00843795"/>
    <w:rsid w:val="00847F0F"/>
    <w:rsid w:val="008504EC"/>
    <w:rsid w:val="00852448"/>
    <w:rsid w:val="00857CAA"/>
    <w:rsid w:val="008600ED"/>
    <w:rsid w:val="00864E01"/>
    <w:rsid w:val="00866094"/>
    <w:rsid w:val="00881802"/>
    <w:rsid w:val="0088258A"/>
    <w:rsid w:val="00886332"/>
    <w:rsid w:val="008977A3"/>
    <w:rsid w:val="008A26D9"/>
    <w:rsid w:val="008A376C"/>
    <w:rsid w:val="008A4EDE"/>
    <w:rsid w:val="008A5C07"/>
    <w:rsid w:val="008B4562"/>
    <w:rsid w:val="008B51CD"/>
    <w:rsid w:val="008C0C29"/>
    <w:rsid w:val="008D5668"/>
    <w:rsid w:val="008F3638"/>
    <w:rsid w:val="008F3EE3"/>
    <w:rsid w:val="008F4441"/>
    <w:rsid w:val="008F6F31"/>
    <w:rsid w:val="008F74DF"/>
    <w:rsid w:val="009127BA"/>
    <w:rsid w:val="00912FC6"/>
    <w:rsid w:val="00915181"/>
    <w:rsid w:val="009227A6"/>
    <w:rsid w:val="00930274"/>
    <w:rsid w:val="0093272F"/>
    <w:rsid w:val="00933EC1"/>
    <w:rsid w:val="009343C5"/>
    <w:rsid w:val="0093726B"/>
    <w:rsid w:val="009442F4"/>
    <w:rsid w:val="0095226C"/>
    <w:rsid w:val="009530DB"/>
    <w:rsid w:val="00953676"/>
    <w:rsid w:val="00954850"/>
    <w:rsid w:val="00962DE5"/>
    <w:rsid w:val="009705EE"/>
    <w:rsid w:val="00976DEA"/>
    <w:rsid w:val="00977927"/>
    <w:rsid w:val="0098135C"/>
    <w:rsid w:val="0098156A"/>
    <w:rsid w:val="00991BAC"/>
    <w:rsid w:val="009A635A"/>
    <w:rsid w:val="009A6EA0"/>
    <w:rsid w:val="009C1335"/>
    <w:rsid w:val="009C1AB2"/>
    <w:rsid w:val="009C7251"/>
    <w:rsid w:val="009E2E91"/>
    <w:rsid w:val="009E3C20"/>
    <w:rsid w:val="009F7087"/>
    <w:rsid w:val="00A05463"/>
    <w:rsid w:val="00A139F5"/>
    <w:rsid w:val="00A21375"/>
    <w:rsid w:val="00A24482"/>
    <w:rsid w:val="00A35E10"/>
    <w:rsid w:val="00A365F4"/>
    <w:rsid w:val="00A47D80"/>
    <w:rsid w:val="00A53132"/>
    <w:rsid w:val="00A563F2"/>
    <w:rsid w:val="00A566E8"/>
    <w:rsid w:val="00A619B7"/>
    <w:rsid w:val="00A72C47"/>
    <w:rsid w:val="00A769C3"/>
    <w:rsid w:val="00A810F9"/>
    <w:rsid w:val="00A81537"/>
    <w:rsid w:val="00A8277F"/>
    <w:rsid w:val="00A86ECC"/>
    <w:rsid w:val="00A86FCC"/>
    <w:rsid w:val="00A87F8B"/>
    <w:rsid w:val="00A902EB"/>
    <w:rsid w:val="00AA1957"/>
    <w:rsid w:val="00AA710D"/>
    <w:rsid w:val="00AB6D25"/>
    <w:rsid w:val="00AB78F2"/>
    <w:rsid w:val="00AC37E0"/>
    <w:rsid w:val="00AC53B0"/>
    <w:rsid w:val="00AC64BD"/>
    <w:rsid w:val="00AD0CBE"/>
    <w:rsid w:val="00AE0B05"/>
    <w:rsid w:val="00AE2D4B"/>
    <w:rsid w:val="00AE4F99"/>
    <w:rsid w:val="00AE593C"/>
    <w:rsid w:val="00AE7C2F"/>
    <w:rsid w:val="00B100B2"/>
    <w:rsid w:val="00B11B69"/>
    <w:rsid w:val="00B12605"/>
    <w:rsid w:val="00B13CAB"/>
    <w:rsid w:val="00B14952"/>
    <w:rsid w:val="00B168A8"/>
    <w:rsid w:val="00B20326"/>
    <w:rsid w:val="00B225ED"/>
    <w:rsid w:val="00B31E5A"/>
    <w:rsid w:val="00B653AB"/>
    <w:rsid w:val="00B65F9E"/>
    <w:rsid w:val="00B66B19"/>
    <w:rsid w:val="00B77089"/>
    <w:rsid w:val="00B914E9"/>
    <w:rsid w:val="00B956EE"/>
    <w:rsid w:val="00BA2BA1"/>
    <w:rsid w:val="00BA3562"/>
    <w:rsid w:val="00BB2757"/>
    <w:rsid w:val="00BB4F09"/>
    <w:rsid w:val="00BC43B7"/>
    <w:rsid w:val="00BD1D9C"/>
    <w:rsid w:val="00BD4E33"/>
    <w:rsid w:val="00BE07B5"/>
    <w:rsid w:val="00BE3F3B"/>
    <w:rsid w:val="00BF1F77"/>
    <w:rsid w:val="00C0308B"/>
    <w:rsid w:val="00C030DE"/>
    <w:rsid w:val="00C03C91"/>
    <w:rsid w:val="00C1032E"/>
    <w:rsid w:val="00C22105"/>
    <w:rsid w:val="00C229B7"/>
    <w:rsid w:val="00C244B6"/>
    <w:rsid w:val="00C32866"/>
    <w:rsid w:val="00C3702F"/>
    <w:rsid w:val="00C4500A"/>
    <w:rsid w:val="00C47DAF"/>
    <w:rsid w:val="00C5167E"/>
    <w:rsid w:val="00C62B3A"/>
    <w:rsid w:val="00C64A37"/>
    <w:rsid w:val="00C7158E"/>
    <w:rsid w:val="00C7250B"/>
    <w:rsid w:val="00C7346B"/>
    <w:rsid w:val="00C758E3"/>
    <w:rsid w:val="00C77C0E"/>
    <w:rsid w:val="00C82E3C"/>
    <w:rsid w:val="00C86880"/>
    <w:rsid w:val="00C87565"/>
    <w:rsid w:val="00C900D0"/>
    <w:rsid w:val="00C91687"/>
    <w:rsid w:val="00C924A8"/>
    <w:rsid w:val="00C945FE"/>
    <w:rsid w:val="00C96FAA"/>
    <w:rsid w:val="00C97A04"/>
    <w:rsid w:val="00CA107B"/>
    <w:rsid w:val="00CA484D"/>
    <w:rsid w:val="00CA4FB6"/>
    <w:rsid w:val="00CB1D19"/>
    <w:rsid w:val="00CC739E"/>
    <w:rsid w:val="00CD58B7"/>
    <w:rsid w:val="00CE0461"/>
    <w:rsid w:val="00CE4A91"/>
    <w:rsid w:val="00CF4099"/>
    <w:rsid w:val="00D00796"/>
    <w:rsid w:val="00D01F46"/>
    <w:rsid w:val="00D115BD"/>
    <w:rsid w:val="00D177D0"/>
    <w:rsid w:val="00D211DB"/>
    <w:rsid w:val="00D261A2"/>
    <w:rsid w:val="00D27D2A"/>
    <w:rsid w:val="00D5012D"/>
    <w:rsid w:val="00D616D2"/>
    <w:rsid w:val="00D63B5F"/>
    <w:rsid w:val="00D70EF7"/>
    <w:rsid w:val="00D76E22"/>
    <w:rsid w:val="00D771E4"/>
    <w:rsid w:val="00D81CEC"/>
    <w:rsid w:val="00D8397C"/>
    <w:rsid w:val="00D83BBB"/>
    <w:rsid w:val="00D94EED"/>
    <w:rsid w:val="00D96026"/>
    <w:rsid w:val="00D9620C"/>
    <w:rsid w:val="00DA501C"/>
    <w:rsid w:val="00DA7C1C"/>
    <w:rsid w:val="00DB147A"/>
    <w:rsid w:val="00DB1B02"/>
    <w:rsid w:val="00DB1B7A"/>
    <w:rsid w:val="00DC6708"/>
    <w:rsid w:val="00DC6DFB"/>
    <w:rsid w:val="00DD6D69"/>
    <w:rsid w:val="00E01436"/>
    <w:rsid w:val="00E02037"/>
    <w:rsid w:val="00E045BD"/>
    <w:rsid w:val="00E04C99"/>
    <w:rsid w:val="00E17B77"/>
    <w:rsid w:val="00E23337"/>
    <w:rsid w:val="00E259EA"/>
    <w:rsid w:val="00E32061"/>
    <w:rsid w:val="00E34E02"/>
    <w:rsid w:val="00E41F6D"/>
    <w:rsid w:val="00E42FF9"/>
    <w:rsid w:val="00E4714C"/>
    <w:rsid w:val="00E51AEB"/>
    <w:rsid w:val="00E522A7"/>
    <w:rsid w:val="00E534C6"/>
    <w:rsid w:val="00E54452"/>
    <w:rsid w:val="00E664C5"/>
    <w:rsid w:val="00E671A2"/>
    <w:rsid w:val="00E76D26"/>
    <w:rsid w:val="00E845BC"/>
    <w:rsid w:val="00EA0ADC"/>
    <w:rsid w:val="00EB1390"/>
    <w:rsid w:val="00EB1B1A"/>
    <w:rsid w:val="00EB2C71"/>
    <w:rsid w:val="00EB3873"/>
    <w:rsid w:val="00EB4340"/>
    <w:rsid w:val="00EB556D"/>
    <w:rsid w:val="00EB5A7D"/>
    <w:rsid w:val="00EB7EE5"/>
    <w:rsid w:val="00ED0897"/>
    <w:rsid w:val="00ED0D92"/>
    <w:rsid w:val="00ED55C0"/>
    <w:rsid w:val="00ED682B"/>
    <w:rsid w:val="00ED764A"/>
    <w:rsid w:val="00EE354A"/>
    <w:rsid w:val="00EE41D5"/>
    <w:rsid w:val="00F037A4"/>
    <w:rsid w:val="00F04FD0"/>
    <w:rsid w:val="00F074C9"/>
    <w:rsid w:val="00F163EC"/>
    <w:rsid w:val="00F27C8F"/>
    <w:rsid w:val="00F32749"/>
    <w:rsid w:val="00F37172"/>
    <w:rsid w:val="00F4328B"/>
    <w:rsid w:val="00F4477E"/>
    <w:rsid w:val="00F5179F"/>
    <w:rsid w:val="00F65246"/>
    <w:rsid w:val="00F67D8F"/>
    <w:rsid w:val="00F72B4B"/>
    <w:rsid w:val="00F76159"/>
    <w:rsid w:val="00F802BE"/>
    <w:rsid w:val="00F80E93"/>
    <w:rsid w:val="00F86024"/>
    <w:rsid w:val="00F8611A"/>
    <w:rsid w:val="00FA0D6B"/>
    <w:rsid w:val="00FA16D0"/>
    <w:rsid w:val="00FA4855"/>
    <w:rsid w:val="00FA5128"/>
    <w:rsid w:val="00FB42D4"/>
    <w:rsid w:val="00FB5906"/>
    <w:rsid w:val="00FB762F"/>
    <w:rsid w:val="00FC2A25"/>
    <w:rsid w:val="00FC2AED"/>
    <w:rsid w:val="00FD2D7A"/>
    <w:rsid w:val="00FD5EA7"/>
    <w:rsid w:val="00FE0CCA"/>
    <w:rsid w:val="00FE136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E73CE"/>
  <w15:chartTrackingRefBased/>
  <w15:docId w15:val="{82310DD5-8FE0-4CD3-982E-2942331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7821F1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AC64BD"/>
    <w:pPr>
      <w:spacing w:before="0" w:after="0" w:line="240" w:lineRule="auto"/>
    </w:pPr>
    <w:rPr>
      <w:color w:val="000000" w:themeColor="text1"/>
      <w:sz w:val="20"/>
    </w:rPr>
  </w:style>
  <w:style w:type="paragraph" w:customStyle="1" w:styleId="styltekstbezrobocie">
    <w:name w:val="styl_tekst (bezrobocie)"/>
    <w:basedOn w:val="Normalny"/>
    <w:uiPriority w:val="99"/>
    <w:rsid w:val="00A619B7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before="0" w:after="0" w:line="260" w:lineRule="atLeast"/>
      <w:ind w:left="1134" w:firstLine="283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Podstawowyakapitowy">
    <w:name w:val="[Podstawowy akapitowy]"/>
    <w:basedOn w:val="Normalny"/>
    <w:uiPriority w:val="99"/>
    <w:rsid w:val="008A376C"/>
    <w:pPr>
      <w:widowControl w:val="0"/>
      <w:autoSpaceDE w:val="0"/>
      <w:autoSpaceDN w:val="0"/>
      <w:adjustRightInd w:val="0"/>
      <w:spacing w:before="0" w:after="0" w:line="200" w:lineRule="atLeast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2B4B"/>
    <w:rPr>
      <w:color w:val="954F72" w:themeColor="followedHyperlink"/>
      <w:u w:val="single"/>
    </w:rPr>
  </w:style>
  <w:style w:type="paragraph" w:customStyle="1" w:styleId="bodytextStrona">
    <w:name w:val="body text (Strona)"/>
    <w:basedOn w:val="Normalny"/>
    <w:uiPriority w:val="99"/>
    <w:rsid w:val="00D211DB"/>
    <w:pPr>
      <w:autoSpaceDE w:val="0"/>
      <w:autoSpaceDN w:val="0"/>
      <w:adjustRightInd w:val="0"/>
      <w:spacing w:before="113" w:after="57" w:line="280" w:lineRule="atLeast"/>
      <w:ind w:left="1134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TytuwykresuPLStrona">
    <w:name w:val="Tytuł wykresu PL (Strona)"/>
    <w:basedOn w:val="Normalny"/>
    <w:next w:val="Normalny"/>
    <w:uiPriority w:val="99"/>
    <w:rsid w:val="00722082"/>
    <w:pPr>
      <w:keepNext/>
      <w:tabs>
        <w:tab w:val="left" w:pos="1191"/>
      </w:tabs>
      <w:autoSpaceDE w:val="0"/>
      <w:autoSpaceDN w:val="0"/>
      <w:adjustRightInd w:val="0"/>
      <w:spacing w:before="283" w:after="113" w:line="200" w:lineRule="atLeast"/>
      <w:ind w:left="1134" w:hanging="1134"/>
      <w:jc w:val="both"/>
      <w:textAlignment w:val="center"/>
    </w:pPr>
    <w:rPr>
      <w:rFonts w:ascii="Calibri" w:eastAsiaTheme="minorEastAsia" w:hAnsi="Calibri" w:cs="Calibri"/>
      <w:color w:val="3F8CF2"/>
      <w:sz w:val="22"/>
      <w:lang w:eastAsia="pl-PL"/>
    </w:rPr>
  </w:style>
  <w:style w:type="paragraph" w:customStyle="1" w:styleId="Brakstyluakapitowego">
    <w:name w:val="[Brak stylu akapitowego]"/>
    <w:uiPriority w:val="99"/>
    <w:rsid w:val="007220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5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5ED"/>
    <w:rPr>
      <w:rFonts w:ascii="Fira Sans" w:hAnsi="Fira Sans"/>
      <w:sz w:val="19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25ED"/>
    <w:pPr>
      <w:spacing w:before="0" w:line="240" w:lineRule="auto"/>
      <w:ind w:firstLine="210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25ED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customStyle="1" w:styleId="Default">
    <w:name w:val="Default"/>
    <w:rsid w:val="00085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8A5C0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ykresu0">
    <w:name w:val="Tytuł wykresu"/>
    <w:qFormat/>
    <w:rsid w:val="00231EFF"/>
    <w:pPr>
      <w:tabs>
        <w:tab w:val="right" w:pos="1134"/>
      </w:tabs>
      <w:spacing w:before="140" w:after="140" w:line="240" w:lineRule="auto"/>
      <w:ind w:left="1134" w:hanging="1134"/>
    </w:pPr>
    <w:rPr>
      <w:rFonts w:eastAsiaTheme="minorEastAsia"/>
      <w:color w:val="934B20"/>
      <w:lang w:eastAsia="pl-PL"/>
    </w:rPr>
  </w:style>
  <w:style w:type="paragraph" w:customStyle="1" w:styleId="DANE">
    <w:name w:val="DANE"/>
    <w:next w:val="Brakstyluakapitowego"/>
    <w:qFormat/>
    <w:rsid w:val="00231EFF"/>
    <w:pPr>
      <w:spacing w:before="60" w:after="0" w:line="240" w:lineRule="auto"/>
      <w:ind w:right="113"/>
      <w:contextualSpacing/>
      <w:jc w:val="right"/>
    </w:pPr>
    <w:rPr>
      <w:rFonts w:eastAsiaTheme="minorEastAsia"/>
      <w:lang w:eastAsia="pl-PL"/>
    </w:rPr>
  </w:style>
  <w:style w:type="paragraph" w:customStyle="1" w:styleId="LewakolumnaTabela">
    <w:name w:val="Lewa kolumna (Tabela)"/>
    <w:basedOn w:val="Brakstyluakapitowego"/>
    <w:uiPriority w:val="99"/>
    <w:rsid w:val="00231EFF"/>
    <w:pPr>
      <w:widowControl/>
      <w:tabs>
        <w:tab w:val="right" w:pos="960"/>
        <w:tab w:val="right" w:leader="dot" w:pos="1680"/>
      </w:tabs>
      <w:ind w:left="170" w:hanging="170"/>
    </w:pPr>
    <w:rPr>
      <w:rFonts w:ascii="Calibri" w:eastAsiaTheme="minorEastAsia" w:hAnsi="Calibri" w:cs="Calibri"/>
      <w:sz w:val="20"/>
      <w:szCs w:val="20"/>
      <w:lang w:val="pl-PL"/>
    </w:rPr>
  </w:style>
  <w:style w:type="paragraph" w:customStyle="1" w:styleId="BOK1">
    <w:name w:val="BOK 1"/>
    <w:qFormat/>
    <w:rsid w:val="00231EFF"/>
    <w:pPr>
      <w:spacing w:before="60" w:after="0" w:line="240" w:lineRule="auto"/>
      <w:ind w:left="454" w:hanging="227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image" Target="media/image12.png"/><Relationship Id="rId39" Type="http://schemas.openxmlformats.org/officeDocument/2006/relationships/hyperlink" Target="http://stat.gov.pl/obszary-tematyczne/nauka-i-technika-spoleczenstwo-informacyjne/spoleczenstwo-informacyjne/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obszary-tematyczne/nauka-i-technika-spoleczenstwo-informacyjne/nauka-i-technika/biotechnologia-i-nanotechnologia-w-polsce-w-2016-roku,10,5.html" TargetMode="External"/><Relationship Id="rId42" Type="http://schemas.openxmlformats.org/officeDocument/2006/relationships/hyperlink" Target="http://stat.gov.pl/obszary-tematyczne/nauka-i-technika-spoleczenstwo-informacyjne/spoleczenstwo-informacyjne/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hyperlink" Target="http://stat.gov.pl/obszary-tematyczne/nauka-i-technika-spoleczenstwo-informacyjne/nauka-i-technika/biotechnologia-i-nanotechnologia-w-polsce-w-2016-roku,10,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hyperlink" Target="mailto:rzecznik@stat.gov.pl" TargetMode="External"/><Relationship Id="rId32" Type="http://schemas.openxmlformats.org/officeDocument/2006/relationships/hyperlink" Target="http://stat.gov.pl/metainformacje/slownik-pojec/pojecia-stosowane-w-statystyce-publicznej/3083,pojecie.html" TargetMode="External"/><Relationship Id="rId37" Type="http://schemas.openxmlformats.org/officeDocument/2006/relationships/hyperlink" Target="http://stat.gov.pl/metainformacje/slownik-pojec/pojecia-stosowane-w-statystyce-publicznej/3083,pojecie.html" TargetMode="External"/><Relationship Id="rId40" Type="http://schemas.openxmlformats.org/officeDocument/2006/relationships/hyperlink" Target="https://bdl.stat.gov.pl/BDL/dane/podgrup/wymiary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23" Type="http://schemas.openxmlformats.org/officeDocument/2006/relationships/hyperlink" Target="mailto:g.galant@stat.gov.pl" TargetMode="External"/><Relationship Id="rId28" Type="http://schemas.openxmlformats.org/officeDocument/2006/relationships/image" Target="media/image14.png"/><Relationship Id="rId36" Type="http://schemas.openxmlformats.org/officeDocument/2006/relationships/hyperlink" Target="http://stat.gov.pl/metainformacje/slownik-pojec/pojecia-stosowane-w-statystyce-publicznej/3082,pojecie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metainformacje/slownik-pojec/pojecia-stosowane-w-statystyce-publicznej/3082,pojecie.html" TargetMode="External"/><Relationship Id="rId44" Type="http://schemas.openxmlformats.org/officeDocument/2006/relationships/hyperlink" Target="http://stat.gov.pl/metainformacje/slownik-pojec/pojecia-stosowane-w-statystyce-publicznej/1_43,dziedzina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png"/><Relationship Id="rId22" Type="http://schemas.openxmlformats.org/officeDocument/2006/relationships/hyperlink" Target="mailto:k.klapczynska@stat.gov.pl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://stat.gov.pl/metainformacje/slownik-pojec/pojecia-stosowane-w-statystyce-publicznej/3081,pojecie.html" TargetMode="External"/><Relationship Id="rId35" Type="http://schemas.openxmlformats.org/officeDocument/2006/relationships/hyperlink" Target="http://stat.gov.pl/metainformacje/slownik-pojec/pojecia-stosowane-w-statystyce-publicznej/3081,pojecie.html" TargetMode="External"/><Relationship Id="rId43" Type="http://schemas.openxmlformats.org/officeDocument/2006/relationships/hyperlink" Target="https://bdl.stat.gov.pl/BDL/dane/podgrup/wymiary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3153,pojecie.html" TargetMode="External"/><Relationship Id="rId38" Type="http://schemas.openxmlformats.org/officeDocument/2006/relationships/hyperlink" Target="http://stat.gov.pl/metainformacje/slownik-pojec/pojecia-stosowane-w-statystyce-publicznej/3153,pojecie.html" TargetMode="External"/><Relationship Id="rId46" Type="http://schemas.openxmlformats.org/officeDocument/2006/relationships/footer" Target="footer3.xml"/><Relationship Id="rId20" Type="http://schemas.openxmlformats.org/officeDocument/2006/relationships/header" Target="header2.xml"/><Relationship Id="rId41" Type="http://schemas.openxmlformats.org/officeDocument/2006/relationships/hyperlink" Target="http://stat.gov.pl/metainformacje/slownik-pojec/pojecia-stosowane-w-statystyce-publicznej/1_43,dziedzina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E4560F-FFFB-4E37-BCAF-D51C9006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B88A39-3192-469C-A35C-5D5AA06D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12663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/BIOTECHNOLOGIA</vt:lpstr>
      <vt:lpstr>NANOTECHNOLOGIA</vt:lpstr>
      <vt:lpstr>Uwagi metodologiczne</vt:lpstr>
    </vt:vector>
  </TitlesOfParts>
  <Company/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Żołynia Marcin</cp:lastModifiedBy>
  <cp:revision>2</cp:revision>
  <cp:lastPrinted>2018-11-14T09:21:00Z</cp:lastPrinted>
  <dcterms:created xsi:type="dcterms:W3CDTF">2018-11-23T08:35:00Z</dcterms:created>
  <dcterms:modified xsi:type="dcterms:W3CDTF">2018-11-23T08:35:00Z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