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6B" w:rsidRPr="00E76D26" w:rsidRDefault="00276811" w:rsidP="00633014">
      <w:pPr>
        <w:pStyle w:val="tytuinformacji"/>
      </w:pPr>
      <w:r w:rsidRPr="00E76D26">
        <w:t xml:space="preserve">Koniunktura w </w:t>
      </w:r>
      <w:r w:rsidR="00D33ADF">
        <w:t>przetwórstwie przemysłowym</w:t>
      </w:r>
      <w:r w:rsidRPr="00E76D26">
        <w:t xml:space="preserve">, </w:t>
      </w:r>
      <w:r w:rsidR="001B48F9">
        <w:br/>
      </w:r>
      <w:r w:rsidRPr="00E76D26">
        <w:t>b</w:t>
      </w:r>
      <w:r w:rsidR="00E76D26" w:rsidRPr="00E76D26">
        <w:t xml:space="preserve">udownictwie, handlu i usługach </w:t>
      </w:r>
      <w:r w:rsidR="00F601A3">
        <w:t xml:space="preserve">– </w:t>
      </w:r>
      <w:r w:rsidR="005A76BC">
        <w:t>czerwiec</w:t>
      </w:r>
      <w:r w:rsidR="00F601A3">
        <w:t xml:space="preserve"> 2020</w:t>
      </w:r>
      <w:r w:rsidR="00003437">
        <w:t xml:space="preserve"> r.</w:t>
      </w:r>
    </w:p>
    <w:p w:rsidR="0098135C" w:rsidRPr="001E196E" w:rsidRDefault="000E0C86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32"/>
        </w:rPr>
      </w:pPr>
      <w:r>
        <w:rPr>
          <w:rFonts w:ascii="Fira Sans Extra Condensed SemiB" w:hAnsi="Fira Sans Extra Condensed SemiB"/>
          <w:color w:val="000000" w:themeColor="text1"/>
          <w:sz w:val="32"/>
          <w:szCs w:val="32"/>
        </w:rPr>
        <w:t>Wpływ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  <w:r w:rsidR="003B6061">
        <w:rPr>
          <w:rFonts w:ascii="Fira Sans Extra Condensed SemiB" w:hAnsi="Fira Sans Extra Condensed SemiB"/>
          <w:color w:val="000000" w:themeColor="text1"/>
          <w:sz w:val="32"/>
          <w:szCs w:val="32"/>
        </w:rPr>
        <w:t>pandemii COVID-19</w:t>
      </w:r>
      <w:r w:rsidR="00452C65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na koniunkturę 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>– oceny i oczekiwania</w:t>
      </w:r>
      <w:r w:rsidR="008B6C7E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(Aneks)</w:t>
      </w:r>
    </w:p>
    <w:p w:rsidR="008F7D95" w:rsidRDefault="00CF75EC" w:rsidP="0036698B">
      <w:pPr>
        <w:pStyle w:val="LID"/>
      </w:pPr>
      <w:r w:rsidRPr="001E196E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7E3EE03D" wp14:editId="7EE82EA5">
                <wp:simplePos x="0" y="0"/>
                <wp:positionH relativeFrom="column">
                  <wp:posOffset>5261524</wp:posOffset>
                </wp:positionH>
                <wp:positionV relativeFrom="paragraph">
                  <wp:posOffset>138</wp:posOffset>
                </wp:positionV>
                <wp:extent cx="1807845" cy="716280"/>
                <wp:effectExtent l="0" t="0" r="0" b="0"/>
                <wp:wrapTight wrapText="bothSides">
                  <wp:wrapPolygon edited="0">
                    <wp:start x="683" y="0"/>
                    <wp:lineTo x="683" y="20681"/>
                    <wp:lineTo x="20712" y="20681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9DE" w:rsidRPr="00083125" w:rsidRDefault="005259DE" w:rsidP="00193BDE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</w:t>
                            </w:r>
                            <w:r w:rsidR="00A352B0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ik ogólnego klimatu koniunktury </w:t>
                            </w: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EE03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414.3pt;margin-top:0;width:142.35pt;height:56.4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" filled="f" stroked="f">
                <v:textbox>
                  <w:txbxContent>
                    <w:p w:rsidR="005259DE" w:rsidRPr="00083125" w:rsidRDefault="005259DE" w:rsidP="00193BDE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</w:t>
                      </w:r>
                      <w:r w:rsidR="00A352B0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ik ogólnego klimatu koniunktury </w:t>
                      </w: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F7D95" w:rsidRPr="00001C5B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111A00" wp14:editId="221F5D99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252980" cy="12801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28016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9DE" w:rsidRPr="00B66B19" w:rsidRDefault="005259DE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739C31B8" wp14:editId="4A2C6644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  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-19,9</w:t>
                            </w:r>
                          </w:p>
                          <w:p w:rsidR="005259DE" w:rsidRPr="007D3319" w:rsidRDefault="005259DE" w:rsidP="00F601A3">
                            <w:pPr>
                              <w:suppressAutoHyphens/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skaźnik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ogólnego klimatu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 w:rsidR="00A352B0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oniunktury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 przetwórstwie przemysłowym (NSA)</w:t>
                            </w:r>
                          </w:p>
                          <w:p w:rsidR="005259DE" w:rsidRPr="007D3319" w:rsidRDefault="005259DE" w:rsidP="00F601A3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11A0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0;margin-top:8.55pt;width:177.4pt;height:100.8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" fillcolor="#001d77" stroked="f">
                <v:textbox>
                  <w:txbxContent>
                    <w:p w:rsidR="005259DE" w:rsidRPr="00B66B19" w:rsidRDefault="005259DE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739C31B8" wp14:editId="4A2C6644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  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-19,9</w:t>
                      </w:r>
                    </w:p>
                    <w:p w:rsidR="005259DE" w:rsidRPr="007D3319" w:rsidRDefault="005259DE" w:rsidP="00F601A3">
                      <w:pPr>
                        <w:suppressAutoHyphens/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skaźnik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ogólnego klimatu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 w:rsidR="00A352B0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oniunktury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w przetwórstwie przemysłowym (NSA)</w:t>
                      </w:r>
                    </w:p>
                    <w:p w:rsidR="005259DE" w:rsidRPr="007D3319" w:rsidRDefault="005259DE" w:rsidP="00F601A3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4E63">
        <w:t xml:space="preserve">W </w:t>
      </w:r>
      <w:r w:rsidR="00263F4E">
        <w:t>czerwcu</w:t>
      </w:r>
      <w:r w:rsidR="00ED4E63" w:rsidRPr="009573A7">
        <w:t xml:space="preserve"> br.</w:t>
      </w:r>
      <w:r w:rsidR="00940FF0" w:rsidRPr="009573A7">
        <w:t xml:space="preserve"> </w:t>
      </w:r>
      <w:r w:rsidR="00A352B0">
        <w:t>wskaźnik ogólnego klimatu koniunktury</w:t>
      </w:r>
      <w:r w:rsidR="00ED4E63" w:rsidRPr="009573A7">
        <w:t xml:space="preserve"> jest </w:t>
      </w:r>
      <w:r w:rsidR="00A352B0">
        <w:t xml:space="preserve">mniej </w:t>
      </w:r>
      <w:bookmarkStart w:id="0" w:name="_GoBack"/>
      <w:bookmarkEnd w:id="0"/>
      <w:r w:rsidR="00A352B0">
        <w:t>negatywny</w:t>
      </w:r>
      <w:r w:rsidR="00B20762" w:rsidRPr="009573A7">
        <w:t xml:space="preserve"> niż w </w:t>
      </w:r>
      <w:r w:rsidR="00B4379F">
        <w:t>maju</w:t>
      </w:r>
      <w:r w:rsidR="00B20762" w:rsidRPr="009573A7">
        <w:t xml:space="preserve"> br.</w:t>
      </w:r>
      <w:r w:rsidR="00940FF0" w:rsidRPr="009573A7">
        <w:t xml:space="preserve"> </w:t>
      </w:r>
      <w:r w:rsidR="00E11FFC" w:rsidRPr="009573A7">
        <w:t>w</w:t>
      </w:r>
      <w:r w:rsidR="00A352B0">
        <w:t xml:space="preserve"> większości</w:t>
      </w:r>
      <w:r w:rsidR="00886E14" w:rsidRPr="009573A7">
        <w:t xml:space="preserve"> prezentowanych</w:t>
      </w:r>
      <w:r w:rsidR="00A352B0">
        <w:t xml:space="preserve"> obszarów</w:t>
      </w:r>
      <w:r w:rsidR="00F50BA2" w:rsidRPr="009573A7">
        <w:t xml:space="preserve"> </w:t>
      </w:r>
      <w:r w:rsidR="00ED4E63" w:rsidRPr="009573A7">
        <w:t>gospodarki</w:t>
      </w:r>
      <w:r w:rsidR="00B4379F">
        <w:t>,</w:t>
      </w:r>
      <w:r w:rsidR="00714F50">
        <w:t xml:space="preserve"> p</w:t>
      </w:r>
      <w:r w:rsidR="00597115">
        <w:t xml:space="preserve">rzy czym obserwuje się </w:t>
      </w:r>
      <w:r w:rsidR="00B4379F">
        <w:t>wolniejszą poprawę</w:t>
      </w:r>
      <w:r w:rsidR="00597115">
        <w:t xml:space="preserve"> ocen bieżących („diagnoz”) </w:t>
      </w:r>
      <w:r w:rsidR="00B4379F">
        <w:t>niż</w:t>
      </w:r>
      <w:r w:rsidR="00597115">
        <w:t xml:space="preserve"> oczekiwań („prognoz”</w:t>
      </w:r>
      <w:r w:rsidR="00E7795A">
        <w:t xml:space="preserve">). </w:t>
      </w:r>
      <w:r w:rsidR="00B4379F">
        <w:t>Jedynie oceny bieżące formułowane przez jednostki z sekcji działalność finansowa i ubezpieczeniowa są mniej korzystne od formułowanych przed miesiącem.</w:t>
      </w:r>
      <w:r w:rsidR="00597115">
        <w:t xml:space="preserve"> </w:t>
      </w:r>
    </w:p>
    <w:p w:rsidR="00F50BA2" w:rsidRDefault="00AB6723" w:rsidP="0036698B">
      <w:pPr>
        <w:pStyle w:val="LID"/>
      </w:pPr>
      <w:r>
        <w:drawing>
          <wp:anchor distT="0" distB="0" distL="114300" distR="114300" simplePos="0" relativeHeight="252268544" behindDoc="0" locked="0" layoutInCell="1" allowOverlap="1" wp14:anchorId="28568A21" wp14:editId="7C1F0C5E">
            <wp:simplePos x="0" y="0"/>
            <wp:positionH relativeFrom="column">
              <wp:posOffset>5274877</wp:posOffset>
            </wp:positionH>
            <wp:positionV relativeFrom="paragraph">
              <wp:posOffset>251031</wp:posOffset>
            </wp:positionV>
            <wp:extent cx="1800000" cy="1399375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CA3">
        <w:t>Najbardziej pesymistyczn</w:t>
      </w:r>
      <w:r w:rsidR="003F484C">
        <w:t xml:space="preserve">e oceny </w:t>
      </w:r>
      <w:r w:rsidR="009C7732">
        <w:t xml:space="preserve">koniunktury </w:t>
      </w:r>
      <w:r w:rsidR="003F484C">
        <w:t>formułowane są p</w:t>
      </w:r>
      <w:r w:rsidR="00F83CA3">
        <w:t>rzez</w:t>
      </w:r>
      <w:r w:rsidR="007B5859">
        <w:t xml:space="preserve"> prowadzący</w:t>
      </w:r>
      <w:r w:rsidR="00F83CA3">
        <w:t>ch działalność w </w:t>
      </w:r>
      <w:r w:rsidR="007B5859">
        <w:t>zakresie</w:t>
      </w:r>
      <w:r w:rsidR="00F2342A">
        <w:t xml:space="preserve"> </w:t>
      </w:r>
      <w:r w:rsidR="007B5859">
        <w:t>zakwatero</w:t>
      </w:r>
      <w:r w:rsidR="00B20762">
        <w:t>wania i gastronomii, natomiast najmniej</w:t>
      </w:r>
      <w:r w:rsidR="007B5859">
        <w:t xml:space="preserve"> </w:t>
      </w:r>
      <w:r w:rsidR="00B20762">
        <w:t xml:space="preserve">niekorzystne – przez </w:t>
      </w:r>
      <w:r w:rsidR="007B5859">
        <w:t xml:space="preserve">firmy z sekcji </w:t>
      </w:r>
      <w:r w:rsidR="00B20762">
        <w:t xml:space="preserve">informacja i komunikacja </w:t>
      </w:r>
      <w:r w:rsidR="007B5859">
        <w:t>oraz</w:t>
      </w:r>
      <w:r w:rsidR="00B20762" w:rsidRPr="00B20762">
        <w:t xml:space="preserve"> </w:t>
      </w:r>
      <w:r w:rsidR="00B20762">
        <w:t>działalność finansowa i ubezpieczeniowa</w:t>
      </w:r>
      <w:r w:rsidR="007B5859">
        <w:t xml:space="preserve">. </w:t>
      </w:r>
    </w:p>
    <w:p w:rsidR="009573A7" w:rsidRDefault="0029717B" w:rsidP="0036698B">
      <w:pPr>
        <w:pStyle w:val="LID"/>
      </w:pPr>
      <w:r>
        <w:t xml:space="preserve">Do badania za </w:t>
      </w:r>
      <w:r w:rsidR="00597F1D">
        <w:t>czerwiec</w:t>
      </w:r>
      <w:r>
        <w:t xml:space="preserve"> br. –</w:t>
      </w:r>
      <w:r w:rsidR="008D372E">
        <w:t xml:space="preserve"> </w:t>
      </w:r>
      <w:r>
        <w:t xml:space="preserve">odpowiedzi </w:t>
      </w:r>
      <w:r w:rsidR="003F484C">
        <w:t xml:space="preserve">udzielane </w:t>
      </w:r>
      <w:r w:rsidR="00DC0BBB">
        <w:t>w okresie od 1 do 10</w:t>
      </w:r>
      <w:r w:rsidR="00AF6380">
        <w:t xml:space="preserve"> </w:t>
      </w:r>
      <w:r w:rsidR="00597F1D">
        <w:t>czerwca</w:t>
      </w:r>
      <w:r w:rsidR="00AF6380">
        <w:t xml:space="preserve"> – dołą</w:t>
      </w:r>
      <w:r>
        <w:t>czono doda</w:t>
      </w:r>
      <w:r w:rsidR="004257AE">
        <w:t xml:space="preserve">tkowy moduł pytań. Moduł ten ma na celu </w:t>
      </w:r>
      <w:r w:rsidR="0088329A">
        <w:t xml:space="preserve">dodatkowe </w:t>
      </w:r>
      <w:r w:rsidR="004257AE">
        <w:t xml:space="preserve">zdiagnozowanie </w:t>
      </w:r>
      <w:r w:rsidR="00673FB6">
        <w:t>wpływu</w:t>
      </w:r>
      <w:r w:rsidR="004257AE" w:rsidRPr="00597A64">
        <w:t xml:space="preserve"> </w:t>
      </w:r>
      <w:r w:rsidR="003B6061">
        <w:t>pandemii COVID-19</w:t>
      </w:r>
      <w:r w:rsidR="004257AE" w:rsidRPr="008D372E">
        <w:t xml:space="preserve"> na koniunkturę gospodarczą</w:t>
      </w:r>
      <w:r w:rsidR="00DC0BBB">
        <w:t xml:space="preserve">. </w:t>
      </w:r>
    </w:p>
    <w:p w:rsidR="007D4C24" w:rsidRDefault="007D4C24" w:rsidP="0036698B">
      <w:pPr>
        <w:pStyle w:val="LID"/>
      </w:pPr>
    </w:p>
    <w:p w:rsidR="00E011CF" w:rsidRPr="00083125" w:rsidRDefault="00E011CF" w:rsidP="00210192">
      <w:pPr>
        <w:pStyle w:val="Nagwek1"/>
        <w:ind w:firstLine="1077"/>
        <w:rPr>
          <w:spacing w:val="-2"/>
          <w:szCs w:val="19"/>
        </w:rPr>
      </w:pPr>
      <w:r w:rsidRPr="00083125">
        <w:rPr>
          <w:spacing w:val="-2"/>
          <w:szCs w:val="19"/>
        </w:rPr>
        <w:t>Przetwórstwo przemy</w:t>
      </w:r>
      <w:r w:rsidR="00CB6289">
        <w:rPr>
          <w:spacing w:val="-2"/>
          <w:szCs w:val="19"/>
        </w:rPr>
        <w:t xml:space="preserve">słowe </w:t>
      </w:r>
      <w:r w:rsidR="00D46DAF" w:rsidRPr="00083125">
        <w:rPr>
          <w:spacing w:val="-2"/>
          <w:szCs w:val="19"/>
        </w:rPr>
        <w:t>(wykres 1)</w:t>
      </w:r>
    </w:p>
    <w:p w:rsidR="004A1693" w:rsidRDefault="005D426F" w:rsidP="00C33ADA">
      <w:pPr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083125">
        <w:rPr>
          <w:rFonts w:ascii="Fira Sans" w:hAnsi="Fira Sans"/>
          <w:noProof/>
          <w:spacing w:val="-4"/>
          <w:szCs w:val="19"/>
          <w:lang w:eastAsia="pl-PL"/>
        </w:rPr>
        <w:drawing>
          <wp:anchor distT="0" distB="0" distL="114300" distR="114300" simplePos="0" relativeHeight="252227584" behindDoc="1" locked="0" layoutInCell="1" allowOverlap="1" wp14:anchorId="17E4EEDC" wp14:editId="77C650A6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577" w:rsidRPr="00486577">
        <w:rPr>
          <w:noProof/>
          <w:lang w:eastAsia="pl-PL"/>
        </w:rPr>
        <w:drawing>
          <wp:anchor distT="0" distB="0" distL="114300" distR="114300" simplePos="0" relativeHeight="252499968" behindDoc="0" locked="0" layoutInCell="1" allowOverlap="1">
            <wp:simplePos x="0" y="0"/>
            <wp:positionH relativeFrom="column">
              <wp:posOffset>5251450</wp:posOffset>
            </wp:positionH>
            <wp:positionV relativeFrom="paragraph">
              <wp:posOffset>687070</wp:posOffset>
            </wp:positionV>
            <wp:extent cx="1572895" cy="1840230"/>
            <wp:effectExtent l="0" t="0" r="0" b="0"/>
            <wp:wrapTopAndBottom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577" w:rsidRPr="00486577">
        <w:rPr>
          <w:noProof/>
          <w:lang w:eastAsia="pl-PL"/>
        </w:rPr>
        <w:drawing>
          <wp:anchor distT="0" distB="0" distL="114300" distR="114300" simplePos="0" relativeHeight="2524989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782320</wp:posOffset>
            </wp:positionV>
            <wp:extent cx="5122800" cy="1656000"/>
            <wp:effectExtent l="0" t="0" r="0" b="0"/>
            <wp:wrapTopAndBottom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09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BE6F0A">
        <w:rPr>
          <w:rFonts w:ascii="Fira Sans" w:hAnsi="Fira Sans"/>
          <w:noProof/>
          <w:spacing w:val="-4"/>
          <w:sz w:val="19"/>
          <w:szCs w:val="19"/>
          <w:lang w:eastAsia="pl-PL"/>
        </w:rPr>
        <w:t>czerwcu</w:t>
      </w:r>
      <w:r w:rsidR="0085409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D974CE">
        <w:rPr>
          <w:rFonts w:ascii="Fira Sans" w:hAnsi="Fira Sans"/>
          <w:noProof/>
          <w:spacing w:val="-4"/>
          <w:sz w:val="19"/>
          <w:szCs w:val="19"/>
          <w:lang w:eastAsia="pl-PL"/>
        </w:rPr>
        <w:t>19</w:t>
      </w:r>
      <w:r w:rsidR="00BE6F0A">
        <w:rPr>
          <w:rFonts w:ascii="Fira Sans" w:hAnsi="Fira Sans"/>
          <w:noProof/>
          <w:spacing w:val="-4"/>
          <w:sz w:val="19"/>
          <w:szCs w:val="19"/>
          <w:lang w:eastAsia="pl-PL"/>
        </w:rPr>
        <w:t>,9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czyli </w:t>
      </w:r>
      <w:r w:rsidR="004924CE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="00D974CE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niż w maju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(minus </w:t>
      </w:r>
      <w:r w:rsidR="00BE6F0A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>34,9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719B3" w:rsidRPr="005719B3">
        <w:t xml:space="preserve"> </w:t>
      </w:r>
      <w:r w:rsidR="00DC08E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Najbardziej pesymistycznie oceniają koniunkturę firmy produkujące </w:t>
      </w:r>
      <w:r w:rsidR="00D22975">
        <w:rPr>
          <w:rFonts w:ascii="Fira Sans" w:hAnsi="Fira Sans"/>
          <w:noProof/>
          <w:spacing w:val="-4"/>
          <w:sz w:val="19"/>
          <w:szCs w:val="19"/>
          <w:lang w:eastAsia="pl-PL"/>
        </w:rPr>
        <w:t>odzież</w:t>
      </w:r>
      <w:r w:rsidR="0085409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oraz </w:t>
      </w:r>
      <w:r>
        <w:rPr>
          <w:rFonts w:ascii="Fira Sans" w:hAnsi="Fira Sans"/>
          <w:noProof/>
          <w:spacing w:val="-4"/>
          <w:sz w:val="19"/>
          <w:szCs w:val="19"/>
          <w:lang w:eastAsia="pl-PL"/>
        </w:rPr>
        <w:t>metale</w:t>
      </w:r>
      <w:r w:rsidR="00DC08E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, </w:t>
      </w:r>
      <w:r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natomiast nieznacznie </w:t>
      </w:r>
      <w:r w:rsidR="00DC08E5">
        <w:rPr>
          <w:rFonts w:ascii="Fira Sans" w:hAnsi="Fira Sans"/>
          <w:noProof/>
          <w:spacing w:val="-4"/>
          <w:sz w:val="19"/>
          <w:szCs w:val="19"/>
          <w:lang w:eastAsia="pl-PL"/>
        </w:rPr>
        <w:t>korzystnie –</w:t>
      </w:r>
      <w:r w:rsidR="00D974CE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259DE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jako jedyni - </w:t>
      </w:r>
      <w:r w:rsidR="00DC08E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producenci </w:t>
      </w:r>
      <w:r w:rsidRPr="005D426F">
        <w:rPr>
          <w:rFonts w:ascii="Fira Sans" w:hAnsi="Fira Sans"/>
          <w:noProof/>
          <w:spacing w:val="-4"/>
          <w:sz w:val="19"/>
          <w:szCs w:val="19"/>
          <w:lang w:eastAsia="pl-PL"/>
        </w:rPr>
        <w:t>chemikaliów i wyrobów chemicznych</w:t>
      </w:r>
      <w:r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oraz </w:t>
      </w:r>
      <w:r w:rsidRPr="005D426F">
        <w:rPr>
          <w:rFonts w:ascii="Fira Sans" w:hAnsi="Fira Sans"/>
          <w:noProof/>
          <w:spacing w:val="-4"/>
          <w:sz w:val="19"/>
          <w:szCs w:val="19"/>
          <w:lang w:eastAsia="pl-PL"/>
        </w:rPr>
        <w:t>wyrobów farmaceutycznych</w:t>
      </w:r>
      <w:r w:rsidR="00DC08E5">
        <w:rPr>
          <w:rFonts w:ascii="Fira Sans" w:hAnsi="Fira Sans"/>
          <w:noProof/>
          <w:spacing w:val="-4"/>
          <w:sz w:val="19"/>
          <w:szCs w:val="19"/>
          <w:lang w:eastAsia="pl-PL"/>
        </w:rPr>
        <w:t>.</w:t>
      </w:r>
      <w:r w:rsidR="00FD285F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5958A9" w:rsidRDefault="005958A9" w:rsidP="00C33ADA">
      <w:pPr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5958A9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E011CF" w:rsidRPr="00083125" w:rsidRDefault="00B20762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lastRenderedPageBreak/>
        <w:drawing>
          <wp:anchor distT="0" distB="0" distL="114300" distR="114300" simplePos="0" relativeHeight="252225536" behindDoc="1" locked="0" layoutInCell="1" allowOverlap="1" wp14:anchorId="21675155" wp14:editId="49193606">
            <wp:simplePos x="0" y="0"/>
            <wp:positionH relativeFrom="margin">
              <wp:align>left</wp:align>
            </wp:positionH>
            <wp:positionV relativeFrom="paragraph">
              <wp:posOffset>138989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Budownictwo </w:t>
      </w:r>
      <w:r w:rsidR="00D46DAF" w:rsidRPr="00083125">
        <w:rPr>
          <w:spacing w:val="-2"/>
          <w:szCs w:val="19"/>
        </w:rPr>
        <w:t>(wykres 2)</w:t>
      </w:r>
    </w:p>
    <w:p w:rsidR="00AC619B" w:rsidRPr="00AC619B" w:rsidRDefault="00335A91" w:rsidP="00AC619B">
      <w:pPr>
        <w:spacing w:before="120" w:after="120"/>
        <w:rPr>
          <w:noProof/>
        </w:rPr>
      </w:pPr>
      <w:r w:rsidRPr="00335A91">
        <w:rPr>
          <w:noProof/>
          <w:lang w:eastAsia="pl-PL"/>
        </w:rPr>
        <w:drawing>
          <wp:anchor distT="0" distB="0" distL="114300" distR="114300" simplePos="0" relativeHeight="252502016" behindDoc="0" locked="0" layoutInCell="1" allowOverlap="1">
            <wp:simplePos x="0" y="0"/>
            <wp:positionH relativeFrom="column">
              <wp:posOffset>5240020</wp:posOffset>
            </wp:positionH>
            <wp:positionV relativeFrom="paragraph">
              <wp:posOffset>673735</wp:posOffset>
            </wp:positionV>
            <wp:extent cx="1572895" cy="1832610"/>
            <wp:effectExtent l="0" t="0" r="8255" b="0"/>
            <wp:wrapTopAndBottom/>
            <wp:docPr id="40" name="Obraz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A91">
        <w:rPr>
          <w:noProof/>
          <w:lang w:eastAsia="pl-PL"/>
        </w:rPr>
        <w:drawing>
          <wp:anchor distT="0" distB="0" distL="114300" distR="114300" simplePos="0" relativeHeight="2525009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769620</wp:posOffset>
            </wp:positionV>
            <wp:extent cx="5122800" cy="1656000"/>
            <wp:effectExtent l="0" t="0" r="0" b="0"/>
            <wp:wrapTopAndBottom/>
            <wp:docPr id="19" name="Obraz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890" w:rsidRPr="00946890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bieżącym miesiącu wskaźnik ogólnego klimatu koniunktury (NSA) kształtuje się na poziomie minus 25,9 </w:t>
      </w:r>
      <w:r w:rsidR="00D974CE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czyli </w:t>
      </w:r>
      <w:r w:rsidR="00D974CE">
        <w:rPr>
          <w:rFonts w:ascii="Fira Sans" w:hAnsi="Fira Sans"/>
          <w:noProof/>
          <w:spacing w:val="-4"/>
          <w:sz w:val="19"/>
          <w:szCs w:val="19"/>
          <w:lang w:eastAsia="pl-PL"/>
        </w:rPr>
        <w:t>wyższym niż w maju</w:t>
      </w:r>
      <w:r w:rsidR="00D974CE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D974CE">
        <w:rPr>
          <w:rFonts w:ascii="Fira Sans" w:hAnsi="Fira Sans"/>
          <w:noProof/>
          <w:spacing w:val="-4"/>
          <w:sz w:val="19"/>
          <w:szCs w:val="19"/>
          <w:lang w:eastAsia="pl-PL"/>
        </w:rPr>
        <w:t>(</w:t>
      </w:r>
      <w:r w:rsidR="00946890" w:rsidRPr="00946890">
        <w:rPr>
          <w:rFonts w:ascii="Fira Sans" w:hAnsi="Fira Sans"/>
          <w:noProof/>
          <w:spacing w:val="-4"/>
          <w:sz w:val="19"/>
          <w:szCs w:val="19"/>
          <w:lang w:eastAsia="pl-PL"/>
        </w:rPr>
        <w:t>minus 38,8). Najgorzej koniunkturę oceniają firmy mikro i małe (do 49 pracujących), najmniej pesymistycznie – firmy duże (250 i więcej pracujących).</w:t>
      </w:r>
      <w:r w:rsidRPr="00335A91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E011CF" w:rsidRPr="00506FD7" w:rsidRDefault="00E011CF" w:rsidP="00E011CF">
      <w:pPr>
        <w:pStyle w:val="tytuwykresu"/>
      </w:pPr>
    </w:p>
    <w:p w:rsidR="00E011CF" w:rsidRPr="00083125" w:rsidRDefault="00E011CF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33728" behindDoc="1" locked="0" layoutInCell="1" allowOverlap="1" wp14:anchorId="7325161A" wp14:editId="4F34AB13">
            <wp:simplePos x="0" y="0"/>
            <wp:positionH relativeFrom="margin">
              <wp:posOffset>0</wp:posOffset>
            </wp:positionH>
            <wp:positionV relativeFrom="paragraph">
              <wp:posOffset>95515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Handel hurtowy </w:t>
      </w:r>
      <w:r w:rsidR="00D46DAF" w:rsidRPr="00083125">
        <w:rPr>
          <w:spacing w:val="-2"/>
          <w:szCs w:val="19"/>
        </w:rPr>
        <w:t>(wykres 3)</w:t>
      </w:r>
    </w:p>
    <w:p w:rsidR="00E011CF" w:rsidRPr="009E4ACC" w:rsidRDefault="00D70E20" w:rsidP="00C33455">
      <w:pPr>
        <w:spacing w:before="120" w:after="120"/>
        <w:ind w:left="1134"/>
        <w:rPr>
          <w:lang w:eastAsia="pl-PL"/>
        </w:rPr>
      </w:pPr>
      <w:r w:rsidRPr="00D70E20">
        <w:rPr>
          <w:rFonts w:ascii="Fira Sans" w:hAnsi="Fira Sans"/>
          <w:noProof/>
          <w:spacing w:val="-4"/>
          <w:sz w:val="19"/>
          <w:szCs w:val="19"/>
          <w:lang w:eastAsia="pl-PL"/>
        </w:rPr>
        <w:t>W bieżącym miesiącu wskaźnik ogólnego klimatu koniunktury (NSA) kształtu</w:t>
      </w:r>
      <w:r w:rsidR="007C11A8">
        <w:rPr>
          <w:rFonts w:ascii="Fira Sans" w:hAnsi="Fira Sans"/>
          <w:noProof/>
          <w:spacing w:val="-4"/>
          <w:sz w:val="19"/>
          <w:szCs w:val="19"/>
          <w:lang w:eastAsia="pl-PL"/>
        </w:rPr>
        <w:t>je się na poziomie minus 16,5 i</w:t>
      </w:r>
      <w:r w:rsidRPr="00D70E20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jest mniej negatywny niż przed miesiącem (minus 33,3).</w:t>
      </w:r>
    </w:p>
    <w:p w:rsidR="00E011CF" w:rsidRDefault="001D7C43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  <w:r w:rsidRPr="001D7C43">
        <w:rPr>
          <w:noProof/>
          <w:lang w:eastAsia="pl-PL"/>
        </w:rPr>
        <w:drawing>
          <wp:anchor distT="0" distB="0" distL="114300" distR="114300" simplePos="0" relativeHeight="252504064" behindDoc="0" locked="0" layoutInCell="1" allowOverlap="1">
            <wp:simplePos x="0" y="0"/>
            <wp:positionH relativeFrom="column">
              <wp:posOffset>5245100</wp:posOffset>
            </wp:positionH>
            <wp:positionV relativeFrom="paragraph">
              <wp:posOffset>107950</wp:posOffset>
            </wp:positionV>
            <wp:extent cx="1572895" cy="1824990"/>
            <wp:effectExtent l="0" t="0" r="8255" b="0"/>
            <wp:wrapTopAndBottom/>
            <wp:docPr id="62" name="Obraz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43">
        <w:rPr>
          <w:noProof/>
          <w:lang w:eastAsia="pl-PL"/>
        </w:rPr>
        <w:drawing>
          <wp:anchor distT="0" distB="0" distL="114300" distR="114300" simplePos="0" relativeHeight="2525030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205721</wp:posOffset>
            </wp:positionV>
            <wp:extent cx="5122800" cy="1656000"/>
            <wp:effectExtent l="0" t="0" r="0" b="0"/>
            <wp:wrapTopAndBottom/>
            <wp:docPr id="61" name="Obraz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271" w:rsidRPr="00B30271">
        <w:rPr>
          <w:rFonts w:ascii="Fira Sans" w:hAnsi="Fira Sans"/>
          <w:b/>
          <w:spacing w:val="-2"/>
          <w:sz w:val="18"/>
        </w:rPr>
        <w:t xml:space="preserve"> </w:t>
      </w:r>
    </w:p>
    <w:p w:rsidR="00E011CF" w:rsidRPr="00083125" w:rsidRDefault="004924CE" w:rsidP="009205C5">
      <w:pPr>
        <w:pStyle w:val="Nagwek1"/>
        <w:rPr>
          <w:rFonts w:ascii="Fira Sans" w:hAnsi="Fira Sans"/>
          <w:sz w:val="18"/>
        </w:rPr>
      </w:pPr>
      <w:r w:rsidRPr="00083125">
        <w:rPr>
          <w:noProof/>
        </w:rPr>
        <w:drawing>
          <wp:anchor distT="0" distB="0" distL="114300" distR="114300" simplePos="0" relativeHeight="252234752" behindDoc="1" locked="0" layoutInCell="1" allowOverlap="1" wp14:anchorId="70826B3A" wp14:editId="51A9D9AA">
            <wp:simplePos x="0" y="0"/>
            <wp:positionH relativeFrom="margin">
              <wp:posOffset>-50800</wp:posOffset>
            </wp:positionH>
            <wp:positionV relativeFrom="paragraph">
              <wp:posOffset>1829435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Handel detalicz</w:t>
      </w:r>
      <w:r w:rsidR="00CB6289">
        <w:t xml:space="preserve">ny </w:t>
      </w:r>
      <w:r w:rsidR="00D46DAF" w:rsidRPr="00083125">
        <w:t>(wykres 4)</w:t>
      </w:r>
    </w:p>
    <w:p w:rsidR="000F4EBC" w:rsidRPr="000F4EBC" w:rsidRDefault="00590CC6" w:rsidP="00C36D96">
      <w:pPr>
        <w:spacing w:before="120" w:after="120"/>
        <w:ind w:left="993" w:hanging="993"/>
        <w:rPr>
          <w:rFonts w:ascii="Fira Sans" w:hAnsi="Fira Sans"/>
          <w:spacing w:val="-4"/>
          <w:sz w:val="19"/>
          <w:szCs w:val="19"/>
        </w:rPr>
      </w:pPr>
      <w:r w:rsidRPr="005D444A">
        <w:rPr>
          <w:noProof/>
          <w:lang w:eastAsia="pl-PL"/>
        </w:rPr>
        <w:drawing>
          <wp:anchor distT="0" distB="0" distL="114300" distR="114300" simplePos="0" relativeHeight="252506112" behindDoc="0" locked="0" layoutInCell="1" allowOverlap="1">
            <wp:simplePos x="0" y="0"/>
            <wp:positionH relativeFrom="column">
              <wp:posOffset>5226050</wp:posOffset>
            </wp:positionH>
            <wp:positionV relativeFrom="paragraph">
              <wp:posOffset>795655</wp:posOffset>
            </wp:positionV>
            <wp:extent cx="1568450" cy="1846580"/>
            <wp:effectExtent l="0" t="0" r="0" b="0"/>
            <wp:wrapTopAndBottom/>
            <wp:docPr id="193" name="Obraz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44A">
        <w:rPr>
          <w:noProof/>
          <w:lang w:eastAsia="pl-PL"/>
        </w:rPr>
        <w:drawing>
          <wp:anchor distT="0" distB="0" distL="114300" distR="114300" simplePos="0" relativeHeight="252505088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902335</wp:posOffset>
            </wp:positionV>
            <wp:extent cx="5122800" cy="1656000"/>
            <wp:effectExtent l="0" t="0" r="0" b="0"/>
            <wp:wrapTopAndBottom/>
            <wp:docPr id="192" name="Obraz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CC6">
        <w:rPr>
          <w:rFonts w:ascii="Fira Sans" w:hAnsi="Fira Sans"/>
          <w:spacing w:val="-4"/>
          <w:sz w:val="19"/>
          <w:szCs w:val="19"/>
        </w:rPr>
        <w:t>W czerwcu wskaźnik ogólnego klimatu koniunktury (NSA) kształtuje się na poziomie minus 25,1. Tak jak w przypadku handlu hurtowego, je</w:t>
      </w:r>
      <w:r w:rsidR="00FB558D">
        <w:rPr>
          <w:rFonts w:ascii="Fira Sans" w:hAnsi="Fira Sans"/>
          <w:spacing w:val="-4"/>
          <w:sz w:val="19"/>
          <w:szCs w:val="19"/>
        </w:rPr>
        <w:t>st on mniej pesymistyczny niż w </w:t>
      </w:r>
      <w:r w:rsidRPr="00590CC6">
        <w:rPr>
          <w:rFonts w:ascii="Fira Sans" w:hAnsi="Fira Sans"/>
          <w:spacing w:val="-4"/>
          <w:sz w:val="19"/>
          <w:szCs w:val="19"/>
        </w:rPr>
        <w:t>maju (minus 43,4) – również w podziale na klasy wielkości i prezentowane branże. Najbardziej niekorzystne oceny w tym zakresie zgłaszają przedstawiciele branży tekstylia, odzież, obuwie.</w:t>
      </w:r>
      <w:r w:rsidR="00D054DC" w:rsidRPr="00C813FB">
        <w:rPr>
          <w:rFonts w:ascii="Fira Sans" w:hAnsi="Fira Sans"/>
          <w:spacing w:val="-4"/>
          <w:sz w:val="19"/>
          <w:szCs w:val="19"/>
        </w:rPr>
        <w:t xml:space="preserve"> </w:t>
      </w:r>
    </w:p>
    <w:p w:rsidR="00E011CF" w:rsidRDefault="00E011CF" w:rsidP="00E011CF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35776" behindDoc="1" locked="0" layoutInCell="1" allowOverlap="1" wp14:anchorId="754A10A9" wp14:editId="5D56269B">
            <wp:simplePos x="0" y="0"/>
            <wp:positionH relativeFrom="margin">
              <wp:posOffset>0</wp:posOffset>
            </wp:positionH>
            <wp:positionV relativeFrom="paragraph">
              <wp:posOffset>122772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Transport i </w:t>
      </w:r>
      <w:r w:rsidRPr="00673FB6">
        <w:rPr>
          <w:rStyle w:val="Nagwek1Znak"/>
          <w:rFonts w:eastAsiaTheme="minorHAnsi"/>
        </w:rPr>
        <w:t xml:space="preserve">gospodarka </w:t>
      </w:r>
      <w:r w:rsidR="00CB6289" w:rsidRPr="00673FB6">
        <w:rPr>
          <w:rStyle w:val="Nagwek1Znak"/>
          <w:rFonts w:eastAsiaTheme="minorHAnsi"/>
        </w:rPr>
        <w:t>magazynowa</w:t>
      </w:r>
      <w:r w:rsidR="00CB6289">
        <w:t xml:space="preserve"> </w:t>
      </w:r>
      <w:r w:rsidR="00D46DAF" w:rsidRPr="00083125">
        <w:t>(wykres 5)</w:t>
      </w:r>
    </w:p>
    <w:p w:rsidR="001857EF" w:rsidRPr="001857EF" w:rsidRDefault="00B21AC8" w:rsidP="000B24BC">
      <w:pPr>
        <w:spacing w:before="120" w:after="120"/>
        <w:ind w:left="1134" w:hanging="1134"/>
        <w:rPr>
          <w:noProof/>
        </w:rPr>
      </w:pPr>
      <w:r w:rsidRPr="00B21AC8">
        <w:rPr>
          <w:noProof/>
          <w:lang w:eastAsia="pl-PL"/>
        </w:rPr>
        <w:drawing>
          <wp:anchor distT="0" distB="0" distL="114300" distR="114300" simplePos="0" relativeHeight="252508160" behindDoc="0" locked="0" layoutInCell="1" allowOverlap="1">
            <wp:simplePos x="0" y="0"/>
            <wp:positionH relativeFrom="column">
              <wp:posOffset>5256530</wp:posOffset>
            </wp:positionH>
            <wp:positionV relativeFrom="paragraph">
              <wp:posOffset>492125</wp:posOffset>
            </wp:positionV>
            <wp:extent cx="1572895" cy="1840865"/>
            <wp:effectExtent l="0" t="0" r="8255" b="0"/>
            <wp:wrapTopAndBottom/>
            <wp:docPr id="196" name="Obraz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 bieżącym miesiącu wskaźnik ogólnego klimatu koniunktury (NSA) kształtuje się na poziomie </w:t>
      </w:r>
      <w:r w:rsidR="00745E5B">
        <w:rPr>
          <w:rFonts w:ascii="Fira Sans" w:hAnsi="Fira Sans"/>
          <w:spacing w:val="-4"/>
          <w:sz w:val="19"/>
          <w:szCs w:val="19"/>
        </w:rPr>
        <w:t xml:space="preserve">minus </w:t>
      </w:r>
      <w:r w:rsidR="00402C8E">
        <w:rPr>
          <w:rFonts w:ascii="Fira Sans" w:hAnsi="Fira Sans"/>
          <w:spacing w:val="-4"/>
          <w:sz w:val="19"/>
          <w:szCs w:val="19"/>
        </w:rPr>
        <w:t>20</w:t>
      </w:r>
      <w:r w:rsidR="00474404">
        <w:rPr>
          <w:rFonts w:ascii="Fira Sans" w:hAnsi="Fira Sans"/>
          <w:spacing w:val="-4"/>
          <w:sz w:val="19"/>
          <w:szCs w:val="19"/>
        </w:rPr>
        <w:t>,4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="00E1662D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czyli </w:t>
      </w:r>
      <w:r w:rsidR="00E1662D">
        <w:rPr>
          <w:rFonts w:ascii="Fira Sans" w:hAnsi="Fira Sans"/>
          <w:noProof/>
          <w:spacing w:val="-4"/>
          <w:sz w:val="19"/>
          <w:szCs w:val="19"/>
          <w:lang w:eastAsia="pl-PL"/>
        </w:rPr>
        <w:t>wyższym niż w maju</w:t>
      </w:r>
      <w:r w:rsidR="00E1662D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4924CE">
        <w:rPr>
          <w:rFonts w:ascii="Fira Sans" w:hAnsi="Fira Sans"/>
          <w:spacing w:val="-4"/>
          <w:sz w:val="19"/>
          <w:szCs w:val="19"/>
        </w:rPr>
        <w:t xml:space="preserve">(minus </w:t>
      </w:r>
      <w:r w:rsidR="00E1662D">
        <w:rPr>
          <w:rFonts w:ascii="Fira Sans" w:hAnsi="Fira Sans"/>
          <w:spacing w:val="-4"/>
          <w:sz w:val="19"/>
          <w:szCs w:val="19"/>
        </w:rPr>
        <w:t>39,4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4F5A7C" w:rsidRPr="00695FF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F1718D" w:rsidRDefault="00E1662D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 w:rsidRPr="00B21AC8">
        <w:rPr>
          <w:noProof/>
          <w:lang w:eastAsia="pl-PL"/>
        </w:rPr>
        <w:drawing>
          <wp:anchor distT="0" distB="0" distL="114300" distR="114300" simplePos="0" relativeHeight="252507136" behindDoc="0" locked="0" layoutInCell="1" allowOverlap="1">
            <wp:simplePos x="0" y="0"/>
            <wp:positionH relativeFrom="margin">
              <wp:posOffset>90362</wp:posOffset>
            </wp:positionH>
            <wp:positionV relativeFrom="paragraph">
              <wp:posOffset>112395</wp:posOffset>
            </wp:positionV>
            <wp:extent cx="5122800" cy="1656000"/>
            <wp:effectExtent l="0" t="0" r="0" b="0"/>
            <wp:wrapTopAndBottom/>
            <wp:docPr id="195" name="Obraz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drawing>
          <wp:anchor distT="0" distB="0" distL="114300" distR="114300" simplePos="0" relativeHeight="252247040" behindDoc="1" locked="0" layoutInCell="1" allowOverlap="1" wp14:anchorId="55299B83" wp14:editId="4B3090B5">
            <wp:simplePos x="0" y="0"/>
            <wp:positionH relativeFrom="margin">
              <wp:align>left</wp:align>
            </wp:positionH>
            <wp:positionV relativeFrom="paragraph">
              <wp:posOffset>169976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Zakwaterowanie i g</w:t>
      </w:r>
      <w:r w:rsidR="00CB6289">
        <w:t xml:space="preserve">astronomia </w:t>
      </w:r>
      <w:r w:rsidR="00D46DAF" w:rsidRPr="00083125">
        <w:t>(wykres 6)</w:t>
      </w:r>
    </w:p>
    <w:p w:rsidR="009F66B2" w:rsidRPr="00C72CB8" w:rsidRDefault="008E7728" w:rsidP="009F66B2">
      <w:pPr>
        <w:spacing w:before="120" w:after="120"/>
        <w:rPr>
          <w:noProof/>
        </w:rPr>
      </w:pPr>
      <w:r w:rsidRPr="00F0689B">
        <w:rPr>
          <w:noProof/>
          <w:lang w:eastAsia="pl-PL"/>
        </w:rPr>
        <w:drawing>
          <wp:anchor distT="0" distB="0" distL="114300" distR="114300" simplePos="0" relativeHeight="25249484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2891790</wp:posOffset>
            </wp:positionV>
            <wp:extent cx="5122545" cy="1655445"/>
            <wp:effectExtent l="0" t="0" r="0" b="0"/>
            <wp:wrapTopAndBottom/>
            <wp:docPr id="32" name="Obraz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AC8">
        <w:rPr>
          <w:noProof/>
          <w:lang w:eastAsia="pl-PL"/>
        </w:rPr>
        <w:drawing>
          <wp:anchor distT="0" distB="0" distL="114300" distR="114300" simplePos="0" relativeHeight="252511232" behindDoc="0" locked="0" layoutInCell="1" allowOverlap="1">
            <wp:simplePos x="0" y="0"/>
            <wp:positionH relativeFrom="column">
              <wp:posOffset>5214620</wp:posOffset>
            </wp:positionH>
            <wp:positionV relativeFrom="paragraph">
              <wp:posOffset>614680</wp:posOffset>
            </wp:positionV>
            <wp:extent cx="1565275" cy="2023745"/>
            <wp:effectExtent l="0" t="0" r="0" b="0"/>
            <wp:wrapTopAndBottom/>
            <wp:docPr id="199" name="Obraz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AC8">
        <w:rPr>
          <w:noProof/>
          <w:lang w:eastAsia="pl-PL"/>
        </w:rPr>
        <w:drawing>
          <wp:anchor distT="0" distB="0" distL="114300" distR="114300" simplePos="0" relativeHeight="25251020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718820</wp:posOffset>
            </wp:positionV>
            <wp:extent cx="5122800" cy="1825200"/>
            <wp:effectExtent l="0" t="0" r="0" b="0"/>
            <wp:wrapTopAndBottom/>
            <wp:docPr id="198" name="Obraz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8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3C4">
        <w:rPr>
          <w:noProof/>
          <w:lang w:eastAsia="pl-PL"/>
        </w:rPr>
        <w:drawing>
          <wp:anchor distT="0" distB="0" distL="114300" distR="114300" simplePos="0" relativeHeight="252496896" behindDoc="0" locked="0" layoutInCell="1" allowOverlap="1">
            <wp:simplePos x="0" y="0"/>
            <wp:positionH relativeFrom="column">
              <wp:posOffset>5227320</wp:posOffset>
            </wp:positionH>
            <wp:positionV relativeFrom="paragraph">
              <wp:posOffset>2800350</wp:posOffset>
            </wp:positionV>
            <wp:extent cx="1572895" cy="1824990"/>
            <wp:effectExtent l="0" t="0" r="8255" b="0"/>
            <wp:wrapTopAndBottom/>
            <wp:docPr id="36" name="Obraz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89B">
        <w:rPr>
          <w:noProof/>
          <w:lang w:eastAsia="pl-PL"/>
        </w:rPr>
        <w:drawing>
          <wp:anchor distT="0" distB="0" distL="114300" distR="114300" simplePos="0" relativeHeight="25249587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4925060</wp:posOffset>
            </wp:positionV>
            <wp:extent cx="5122545" cy="1655445"/>
            <wp:effectExtent l="0" t="0" r="0" b="0"/>
            <wp:wrapTopAndBottom/>
            <wp:docPr id="35" name="Obraz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3C4">
        <w:rPr>
          <w:noProof/>
          <w:lang w:eastAsia="pl-PL"/>
        </w:rPr>
        <w:drawing>
          <wp:anchor distT="0" distB="0" distL="114300" distR="114300" simplePos="0" relativeHeight="252497920" behindDoc="0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4824730</wp:posOffset>
            </wp:positionV>
            <wp:extent cx="1572895" cy="1824990"/>
            <wp:effectExtent l="0" t="0" r="8255" b="0"/>
            <wp:wrapTopAndBottom/>
            <wp:docPr id="38" name="Obraz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6B2" w:rsidRPr="009F66B2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</w:t>
      </w:r>
      <w:r w:rsidR="00F9161E">
        <w:rPr>
          <w:rFonts w:ascii="Fira Sans" w:hAnsi="Fira Sans"/>
          <w:spacing w:val="-4"/>
          <w:sz w:val="19"/>
          <w:szCs w:val="19"/>
        </w:rPr>
        <w:t xml:space="preserve">w bieżącym miesiącu </w:t>
      </w:r>
      <w:r w:rsidR="0072164A">
        <w:rPr>
          <w:rFonts w:ascii="Fira Sans" w:hAnsi="Fira Sans"/>
          <w:spacing w:val="-4"/>
          <w:sz w:val="19"/>
          <w:szCs w:val="19"/>
        </w:rPr>
        <w:t xml:space="preserve">na poziomie minus </w:t>
      </w:r>
      <w:r w:rsidR="00402C8E">
        <w:rPr>
          <w:rFonts w:ascii="Fira Sans" w:hAnsi="Fira Sans"/>
          <w:spacing w:val="-4"/>
          <w:sz w:val="19"/>
          <w:szCs w:val="19"/>
        </w:rPr>
        <w:t>34,0</w:t>
      </w:r>
      <w:r w:rsidR="00580841">
        <w:rPr>
          <w:rFonts w:ascii="Fira Sans" w:hAnsi="Fira Sans"/>
          <w:spacing w:val="-4"/>
          <w:sz w:val="19"/>
          <w:szCs w:val="19"/>
        </w:rPr>
        <w:t xml:space="preserve"> </w:t>
      </w:r>
      <w:r w:rsidR="004924CE">
        <w:rPr>
          <w:rFonts w:ascii="Fira Sans" w:hAnsi="Fira Sans"/>
          <w:spacing w:val="-4"/>
          <w:sz w:val="19"/>
          <w:szCs w:val="19"/>
        </w:rPr>
        <w:t xml:space="preserve">wobec minus </w:t>
      </w:r>
      <w:r w:rsidR="00402C8E">
        <w:rPr>
          <w:rFonts w:ascii="Fira Sans" w:hAnsi="Fira Sans"/>
          <w:spacing w:val="-4"/>
          <w:sz w:val="19"/>
          <w:szCs w:val="19"/>
        </w:rPr>
        <w:t>60,4</w:t>
      </w:r>
      <w:r w:rsidR="004924CE">
        <w:rPr>
          <w:rFonts w:ascii="Fira Sans" w:hAnsi="Fira Sans"/>
          <w:spacing w:val="-4"/>
          <w:sz w:val="19"/>
          <w:szCs w:val="19"/>
        </w:rPr>
        <w:t xml:space="preserve"> w </w:t>
      </w:r>
      <w:r w:rsidR="00402C8E">
        <w:rPr>
          <w:rFonts w:ascii="Fira Sans" w:hAnsi="Fira Sans"/>
          <w:spacing w:val="-4"/>
          <w:sz w:val="19"/>
          <w:szCs w:val="19"/>
        </w:rPr>
        <w:t>maju</w:t>
      </w:r>
      <w:r w:rsidR="004F5A7C" w:rsidRPr="00C72CB8">
        <w:rPr>
          <w:rFonts w:ascii="Fira Sans" w:hAnsi="Fira Sans"/>
          <w:spacing w:val="-4"/>
          <w:sz w:val="19"/>
          <w:szCs w:val="19"/>
        </w:rPr>
        <w:t>.</w:t>
      </w:r>
      <w:r w:rsidR="00EB5095" w:rsidRPr="00C72CB8">
        <w:rPr>
          <w:rFonts w:ascii="Fira Sans" w:hAnsi="Fira Sans"/>
          <w:spacing w:val="-4"/>
          <w:sz w:val="19"/>
          <w:szCs w:val="19"/>
        </w:rPr>
        <w:t xml:space="preserve"> </w:t>
      </w:r>
      <w:r w:rsidR="00FB1066" w:rsidRPr="00C72CB8">
        <w:rPr>
          <w:rFonts w:ascii="Fira Sans" w:hAnsi="Fira Sans"/>
          <w:spacing w:val="-4"/>
          <w:sz w:val="19"/>
          <w:szCs w:val="19"/>
        </w:rPr>
        <w:t xml:space="preserve">Podmioty </w:t>
      </w:r>
      <w:r w:rsidR="00BE33C4">
        <w:rPr>
          <w:rFonts w:ascii="Fira Sans" w:hAnsi="Fira Sans"/>
          <w:spacing w:val="-4"/>
          <w:sz w:val="19"/>
          <w:szCs w:val="19"/>
        </w:rPr>
        <w:t>prowadzące działalność w </w:t>
      </w:r>
      <w:r w:rsidR="00703B4F" w:rsidRPr="00C72CB8">
        <w:rPr>
          <w:rFonts w:ascii="Fira Sans" w:hAnsi="Fira Sans"/>
          <w:spacing w:val="-4"/>
          <w:sz w:val="19"/>
          <w:szCs w:val="19"/>
        </w:rPr>
        <w:t xml:space="preserve">zakresie zakwaterowania </w:t>
      </w:r>
      <w:r w:rsidR="00FB1066" w:rsidRPr="00C72CB8">
        <w:rPr>
          <w:rFonts w:ascii="Fira Sans" w:hAnsi="Fira Sans"/>
          <w:spacing w:val="-4"/>
          <w:sz w:val="19"/>
          <w:szCs w:val="19"/>
        </w:rPr>
        <w:t>formułują b</w:t>
      </w:r>
      <w:r w:rsidR="00795CEE" w:rsidRPr="00C72CB8">
        <w:rPr>
          <w:rFonts w:ascii="Fira Sans" w:hAnsi="Fira Sans"/>
          <w:spacing w:val="-4"/>
          <w:sz w:val="19"/>
          <w:szCs w:val="19"/>
        </w:rPr>
        <w:t xml:space="preserve">ardziej niekorzystne oceny koniunktury </w:t>
      </w:r>
      <w:r w:rsidR="00703B4F">
        <w:rPr>
          <w:rFonts w:ascii="Fira Sans" w:hAnsi="Fira Sans"/>
          <w:spacing w:val="-4"/>
          <w:sz w:val="19"/>
          <w:szCs w:val="19"/>
        </w:rPr>
        <w:t>(minus 37,4</w:t>
      </w:r>
      <w:r w:rsidR="0018357E">
        <w:rPr>
          <w:rFonts w:ascii="Fira Sans" w:hAnsi="Fira Sans"/>
          <w:spacing w:val="-4"/>
          <w:sz w:val="19"/>
          <w:szCs w:val="19"/>
        </w:rPr>
        <w:t xml:space="preserve">) </w:t>
      </w:r>
      <w:r w:rsidR="00795CEE" w:rsidRPr="00C72CB8">
        <w:rPr>
          <w:rFonts w:ascii="Fira Sans" w:hAnsi="Fira Sans"/>
          <w:spacing w:val="-4"/>
          <w:sz w:val="19"/>
          <w:szCs w:val="19"/>
        </w:rPr>
        <w:t xml:space="preserve">niż </w:t>
      </w:r>
      <w:r w:rsidR="00FB1066" w:rsidRPr="00C72CB8">
        <w:rPr>
          <w:rFonts w:ascii="Fira Sans" w:hAnsi="Fira Sans"/>
          <w:spacing w:val="-4"/>
          <w:sz w:val="19"/>
          <w:szCs w:val="19"/>
        </w:rPr>
        <w:t xml:space="preserve">jednostki </w:t>
      </w:r>
      <w:r w:rsidR="00703B4F" w:rsidRPr="00C72CB8">
        <w:rPr>
          <w:rFonts w:ascii="Fira Sans" w:hAnsi="Fira Sans"/>
          <w:spacing w:val="-4"/>
          <w:sz w:val="19"/>
          <w:szCs w:val="19"/>
        </w:rPr>
        <w:t>gastronomiczne</w:t>
      </w:r>
      <w:r w:rsidR="00703B4F">
        <w:rPr>
          <w:rFonts w:ascii="Fira Sans" w:hAnsi="Fira Sans"/>
          <w:spacing w:val="-4"/>
          <w:sz w:val="19"/>
          <w:szCs w:val="19"/>
        </w:rPr>
        <w:t xml:space="preserve"> </w:t>
      </w:r>
      <w:r w:rsidR="0018357E">
        <w:rPr>
          <w:rFonts w:ascii="Fira Sans" w:hAnsi="Fira Sans"/>
          <w:spacing w:val="-4"/>
          <w:sz w:val="19"/>
          <w:szCs w:val="19"/>
        </w:rPr>
        <w:t xml:space="preserve">(minus </w:t>
      </w:r>
      <w:r w:rsidR="00703B4F">
        <w:rPr>
          <w:rFonts w:ascii="Fira Sans" w:hAnsi="Fira Sans"/>
          <w:spacing w:val="-4"/>
          <w:sz w:val="19"/>
          <w:szCs w:val="19"/>
        </w:rPr>
        <w:t>29,5</w:t>
      </w:r>
      <w:r w:rsidR="0018357E">
        <w:rPr>
          <w:rFonts w:ascii="Fira Sans" w:hAnsi="Fira Sans"/>
          <w:spacing w:val="-4"/>
          <w:sz w:val="19"/>
          <w:szCs w:val="19"/>
        </w:rPr>
        <w:t>)</w:t>
      </w:r>
      <w:r w:rsidR="00795CEE" w:rsidRPr="00C72CB8">
        <w:rPr>
          <w:rFonts w:ascii="Fira Sans" w:hAnsi="Fira Sans"/>
          <w:spacing w:val="-4"/>
          <w:sz w:val="19"/>
          <w:szCs w:val="19"/>
        </w:rPr>
        <w:t>.</w:t>
      </w:r>
      <w:r w:rsidR="002C3C20" w:rsidRPr="00C72CB8">
        <w:rPr>
          <w:rFonts w:ascii="Fira Sans" w:hAnsi="Fira Sans"/>
          <w:spacing w:val="-4"/>
          <w:sz w:val="19"/>
          <w:szCs w:val="19"/>
        </w:rPr>
        <w:t xml:space="preserve"> </w:t>
      </w:r>
    </w:p>
    <w:p w:rsidR="000C5ECF" w:rsidRDefault="00E427CB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Zakwaterowanie (wykres 6</w:t>
      </w:r>
      <w:r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a</w:t>
      </w:r>
      <w:r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E427CB" w:rsidRDefault="007A666B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7A666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Gastronomia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(wykres 6b)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8064" behindDoc="1" locked="0" layoutInCell="1" allowOverlap="1" wp14:anchorId="3C3DDB8A" wp14:editId="67BAF1FE">
            <wp:simplePos x="0" y="0"/>
            <wp:positionH relativeFrom="column">
              <wp:posOffset>70909</wp:posOffset>
            </wp:positionH>
            <wp:positionV relativeFrom="paragraph">
              <wp:posOffset>84148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Informacja i k</w:t>
      </w:r>
      <w:r w:rsidR="00CB6289">
        <w:t xml:space="preserve">omunikacja </w:t>
      </w:r>
      <w:r w:rsidR="00D46DAF" w:rsidRPr="00083125">
        <w:t>(wykres 7)</w:t>
      </w:r>
    </w:p>
    <w:p w:rsidR="00981685" w:rsidRPr="00981685" w:rsidRDefault="00E11297" w:rsidP="00981685">
      <w:pPr>
        <w:spacing w:before="120" w:after="120"/>
        <w:ind w:left="1191" w:hanging="1191"/>
        <w:rPr>
          <w:noProof/>
        </w:rPr>
      </w:pPr>
      <w:r w:rsidRPr="00E11297">
        <w:rPr>
          <w:noProof/>
          <w:lang w:eastAsia="pl-PL"/>
        </w:rPr>
        <w:drawing>
          <wp:anchor distT="0" distB="0" distL="114300" distR="114300" simplePos="0" relativeHeight="252513280" behindDoc="0" locked="0" layoutInCell="1" allowOverlap="1">
            <wp:simplePos x="0" y="0"/>
            <wp:positionH relativeFrom="column">
              <wp:posOffset>5250180</wp:posOffset>
            </wp:positionH>
            <wp:positionV relativeFrom="paragraph">
              <wp:posOffset>862330</wp:posOffset>
            </wp:positionV>
            <wp:extent cx="1565275" cy="1845945"/>
            <wp:effectExtent l="0" t="0" r="0" b="0"/>
            <wp:wrapTopAndBottom/>
            <wp:docPr id="209" name="Obraz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297">
        <w:rPr>
          <w:noProof/>
          <w:lang w:eastAsia="pl-PL"/>
        </w:rPr>
        <w:drawing>
          <wp:anchor distT="0" distB="0" distL="114300" distR="114300" simplePos="0" relativeHeight="2525122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978205</wp:posOffset>
            </wp:positionV>
            <wp:extent cx="5122800" cy="1656000"/>
            <wp:effectExtent l="0" t="0" r="0" b="0"/>
            <wp:wrapTopAndBottom/>
            <wp:docPr id="208" name="Obraz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685" w:rsidRPr="00981685">
        <w:rPr>
          <w:rFonts w:ascii="Fira Sans" w:hAnsi="Fira Sans"/>
          <w:spacing w:val="-4"/>
          <w:sz w:val="19"/>
          <w:szCs w:val="19"/>
        </w:rPr>
        <w:t xml:space="preserve">W </w:t>
      </w:r>
      <w:r w:rsidR="005F6DE7">
        <w:rPr>
          <w:rFonts w:ascii="Fira Sans" w:hAnsi="Fira Sans"/>
          <w:spacing w:val="-4"/>
          <w:sz w:val="19"/>
          <w:szCs w:val="19"/>
        </w:rPr>
        <w:t>czerwcu</w:t>
      </w:r>
      <w:r w:rsidR="00580841">
        <w:rPr>
          <w:rFonts w:ascii="Fira Sans" w:hAnsi="Fira Sans"/>
          <w:spacing w:val="-4"/>
          <w:sz w:val="19"/>
          <w:szCs w:val="19"/>
        </w:rPr>
        <w:t xml:space="preserve"> </w:t>
      </w:r>
      <w:r w:rsidR="00981685" w:rsidRPr="00981685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AC4F7B">
        <w:rPr>
          <w:rFonts w:ascii="Fira Sans" w:hAnsi="Fira Sans"/>
          <w:spacing w:val="-4"/>
          <w:sz w:val="19"/>
          <w:szCs w:val="19"/>
        </w:rPr>
        <w:t xml:space="preserve">minus </w:t>
      </w:r>
      <w:r w:rsidR="005F6DE7">
        <w:rPr>
          <w:rFonts w:ascii="Fira Sans" w:hAnsi="Fira Sans"/>
          <w:spacing w:val="-4"/>
          <w:sz w:val="19"/>
          <w:szCs w:val="19"/>
        </w:rPr>
        <w:t>4,3</w:t>
      </w:r>
      <w:r w:rsidR="00580841">
        <w:rPr>
          <w:rFonts w:ascii="Fira Sans" w:hAnsi="Fira Sans"/>
          <w:spacing w:val="-4"/>
          <w:sz w:val="19"/>
          <w:szCs w:val="19"/>
        </w:rPr>
        <w:t xml:space="preserve"> </w:t>
      </w:r>
      <w:r w:rsidR="00A011AB">
        <w:rPr>
          <w:rFonts w:ascii="Fira Sans" w:hAnsi="Fira Sans"/>
          <w:spacing w:val="-4"/>
          <w:sz w:val="19"/>
          <w:szCs w:val="19"/>
        </w:rPr>
        <w:t>–</w:t>
      </w:r>
      <w:r w:rsidR="00580841">
        <w:rPr>
          <w:rFonts w:ascii="Fira Sans" w:hAnsi="Fira Sans"/>
          <w:spacing w:val="-4"/>
          <w:sz w:val="19"/>
          <w:szCs w:val="19"/>
        </w:rPr>
        <w:t xml:space="preserve"> </w:t>
      </w:r>
      <w:r w:rsidR="0022791C">
        <w:rPr>
          <w:rFonts w:ascii="Fira Sans" w:hAnsi="Fira Sans"/>
          <w:spacing w:val="-4"/>
          <w:sz w:val="19"/>
          <w:szCs w:val="19"/>
        </w:rPr>
        <w:t>wyższym niż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="0022791C">
        <w:rPr>
          <w:rFonts w:ascii="Fira Sans" w:hAnsi="Fira Sans"/>
          <w:spacing w:val="-4"/>
          <w:sz w:val="19"/>
          <w:szCs w:val="19"/>
        </w:rPr>
        <w:t xml:space="preserve">przed miesiącem </w:t>
      </w:r>
      <w:r w:rsidR="004924CE">
        <w:rPr>
          <w:rFonts w:ascii="Fira Sans" w:hAnsi="Fira Sans"/>
          <w:spacing w:val="-4"/>
          <w:sz w:val="19"/>
          <w:szCs w:val="19"/>
        </w:rPr>
        <w:t xml:space="preserve">(minus </w:t>
      </w:r>
      <w:r w:rsidR="005F6DE7">
        <w:rPr>
          <w:rFonts w:ascii="Fira Sans" w:hAnsi="Fira Sans"/>
          <w:spacing w:val="-4"/>
          <w:sz w:val="19"/>
          <w:szCs w:val="19"/>
        </w:rPr>
        <w:t>12,0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AC4F7B">
        <w:rPr>
          <w:rFonts w:ascii="Fira Sans" w:hAnsi="Fira Sans"/>
          <w:spacing w:val="-4"/>
          <w:sz w:val="19"/>
          <w:szCs w:val="19"/>
        </w:rPr>
        <w:t xml:space="preserve">. </w:t>
      </w:r>
      <w:r w:rsidR="005B15C1">
        <w:rPr>
          <w:rFonts w:ascii="Fira Sans" w:hAnsi="Fira Sans"/>
          <w:spacing w:val="-4"/>
          <w:sz w:val="19"/>
          <w:szCs w:val="19"/>
        </w:rPr>
        <w:t xml:space="preserve">Najbardziej pesymistycznie koniunkturę oceniają jednostki </w:t>
      </w:r>
      <w:r w:rsidR="005F6DE7">
        <w:rPr>
          <w:rFonts w:ascii="Fira Sans" w:hAnsi="Fira Sans"/>
          <w:spacing w:val="-4"/>
          <w:sz w:val="19"/>
          <w:szCs w:val="19"/>
        </w:rPr>
        <w:t xml:space="preserve">zajmujące się produkcją </w:t>
      </w:r>
      <w:r w:rsidR="005F6DE7" w:rsidRPr="005F6DE7">
        <w:rPr>
          <w:rFonts w:ascii="Fira Sans" w:hAnsi="Fira Sans"/>
          <w:spacing w:val="-4"/>
          <w:sz w:val="19"/>
          <w:szCs w:val="19"/>
        </w:rPr>
        <w:t>filmów, nagrań vid</w:t>
      </w:r>
      <w:r w:rsidR="005F6DE7">
        <w:rPr>
          <w:rFonts w:ascii="Fira Sans" w:hAnsi="Fira Sans"/>
          <w:spacing w:val="-4"/>
          <w:sz w:val="19"/>
          <w:szCs w:val="19"/>
        </w:rPr>
        <w:t>eo, programów TV, nagrań dźwiękowych</w:t>
      </w:r>
      <w:r w:rsidR="005F6DE7" w:rsidRPr="005F6DE7">
        <w:rPr>
          <w:rFonts w:ascii="Fira Sans" w:hAnsi="Fira Sans"/>
          <w:spacing w:val="-4"/>
          <w:sz w:val="19"/>
          <w:szCs w:val="19"/>
        </w:rPr>
        <w:t xml:space="preserve"> i muzycz</w:t>
      </w:r>
      <w:r w:rsidR="005F6DE7">
        <w:rPr>
          <w:rFonts w:ascii="Fira Sans" w:hAnsi="Fira Sans"/>
          <w:spacing w:val="-4"/>
          <w:sz w:val="19"/>
          <w:szCs w:val="19"/>
        </w:rPr>
        <w:t>nych</w:t>
      </w:r>
      <w:r w:rsidR="005B15C1">
        <w:rPr>
          <w:rFonts w:ascii="Fira Sans" w:hAnsi="Fira Sans"/>
          <w:spacing w:val="-4"/>
          <w:sz w:val="19"/>
          <w:szCs w:val="19"/>
        </w:rPr>
        <w:t xml:space="preserve"> (minus </w:t>
      </w:r>
      <w:r w:rsidR="005F6DE7">
        <w:rPr>
          <w:rFonts w:ascii="Fira Sans" w:hAnsi="Fira Sans"/>
          <w:spacing w:val="-4"/>
          <w:sz w:val="19"/>
          <w:szCs w:val="19"/>
        </w:rPr>
        <w:t>24,2</w:t>
      </w:r>
      <w:r w:rsidR="005B15C1">
        <w:rPr>
          <w:rFonts w:ascii="Fira Sans" w:hAnsi="Fira Sans"/>
          <w:spacing w:val="-4"/>
          <w:sz w:val="19"/>
          <w:szCs w:val="19"/>
        </w:rPr>
        <w:t xml:space="preserve">), natomiast </w:t>
      </w:r>
      <w:r w:rsidR="005F6DE7">
        <w:rPr>
          <w:rFonts w:ascii="Fira Sans" w:hAnsi="Fira Sans"/>
          <w:spacing w:val="-4"/>
          <w:sz w:val="19"/>
          <w:szCs w:val="19"/>
        </w:rPr>
        <w:t xml:space="preserve">pozytywnie oceniają koniunkturę </w:t>
      </w:r>
      <w:r w:rsidR="005B15C1">
        <w:rPr>
          <w:rFonts w:ascii="Fira Sans" w:hAnsi="Fira Sans"/>
          <w:spacing w:val="-4"/>
          <w:sz w:val="19"/>
          <w:szCs w:val="19"/>
        </w:rPr>
        <w:t xml:space="preserve">zajmujący się </w:t>
      </w:r>
      <w:r w:rsidR="005B15C1" w:rsidRPr="00597A64">
        <w:rPr>
          <w:rFonts w:ascii="Fira Sans" w:hAnsi="Fira Sans"/>
          <w:spacing w:val="-4"/>
          <w:sz w:val="19"/>
          <w:szCs w:val="19"/>
        </w:rPr>
        <w:t xml:space="preserve">nadawaniem programów </w:t>
      </w:r>
      <w:r w:rsidR="0022791C">
        <w:rPr>
          <w:rFonts w:ascii="Fira Sans" w:hAnsi="Fira Sans"/>
          <w:spacing w:val="-4"/>
          <w:sz w:val="19"/>
          <w:szCs w:val="19"/>
        </w:rPr>
        <w:t>ogólnodostępnych i </w:t>
      </w:r>
      <w:r w:rsidR="005B15C1" w:rsidRPr="00332DF1">
        <w:rPr>
          <w:rFonts w:ascii="Fira Sans" w:hAnsi="Fira Sans"/>
          <w:spacing w:val="-4"/>
          <w:sz w:val="19"/>
          <w:szCs w:val="19"/>
        </w:rPr>
        <w:t>abonamentowych</w:t>
      </w:r>
      <w:r w:rsidR="005F6DE7">
        <w:rPr>
          <w:rFonts w:ascii="Fira Sans" w:hAnsi="Fira Sans"/>
          <w:spacing w:val="-4"/>
          <w:sz w:val="19"/>
          <w:szCs w:val="19"/>
        </w:rPr>
        <w:t xml:space="preserve"> (plus 12,7)</w:t>
      </w:r>
      <w:r w:rsidR="005B15C1">
        <w:rPr>
          <w:rFonts w:ascii="Fira Sans" w:hAnsi="Fira Sans"/>
          <w:spacing w:val="-4"/>
          <w:sz w:val="19"/>
          <w:szCs w:val="19"/>
        </w:rPr>
        <w:t xml:space="preserve"> </w:t>
      </w:r>
      <w:r w:rsidR="005F6DE7">
        <w:rPr>
          <w:rFonts w:ascii="Fira Sans" w:hAnsi="Fira Sans"/>
          <w:spacing w:val="-4"/>
          <w:sz w:val="19"/>
          <w:szCs w:val="19"/>
        </w:rPr>
        <w:t xml:space="preserve">oraz telekomunikacją (plus 3,5). </w:t>
      </w:r>
    </w:p>
    <w:p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E011CF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C40E96">
        <w:rPr>
          <w:rStyle w:val="Nagwek1Znak"/>
          <w:rFonts w:eastAsiaTheme="minorHAnsi"/>
          <w:noProof/>
        </w:rPr>
        <w:drawing>
          <wp:anchor distT="0" distB="0" distL="114300" distR="114300" simplePos="0" relativeHeight="252249088" behindDoc="1" locked="0" layoutInCell="1" allowOverlap="1" wp14:anchorId="336AA7BD" wp14:editId="766485FD">
            <wp:simplePos x="0" y="0"/>
            <wp:positionH relativeFrom="margin">
              <wp:posOffset>19050</wp:posOffset>
            </wp:positionH>
            <wp:positionV relativeFrom="paragraph">
              <wp:posOffset>97600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96">
        <w:rPr>
          <w:rStyle w:val="Nagwek1Znak"/>
          <w:rFonts w:eastAsiaTheme="minorHAnsi"/>
        </w:rPr>
        <w:t>Finanse i ube</w:t>
      </w:r>
      <w:r w:rsidR="00CB6289">
        <w:rPr>
          <w:rStyle w:val="Nagwek1Znak"/>
          <w:rFonts w:eastAsiaTheme="minorHAnsi"/>
        </w:rPr>
        <w:t xml:space="preserve">zpieczenia </w:t>
      </w:r>
      <w:r w:rsidR="00D46DAF" w:rsidRPr="00C40E96">
        <w:rPr>
          <w:rStyle w:val="Nagwek1Znak"/>
          <w:rFonts w:eastAsiaTheme="minorHAnsi"/>
        </w:rPr>
        <w:t>(wykres 8</w:t>
      </w:r>
      <w:r w:rsidR="00D46DAF" w:rsidRPr="009205C5">
        <w:rPr>
          <w:rStyle w:val="Nagwek1Znak"/>
          <w:rFonts w:eastAsiaTheme="minorHAnsi"/>
        </w:rPr>
        <w:t>)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1"/>
      </w:r>
    </w:p>
    <w:p w:rsidR="00962BCA" w:rsidRDefault="00E03912" w:rsidP="00641278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  <w:r w:rsidRPr="00CE17CF">
        <w:rPr>
          <w:noProof/>
          <w:lang w:eastAsia="pl-PL"/>
        </w:rPr>
        <w:drawing>
          <wp:anchor distT="0" distB="0" distL="114300" distR="114300" simplePos="0" relativeHeight="252515328" behindDoc="0" locked="0" layoutInCell="1" allowOverlap="1">
            <wp:simplePos x="0" y="0"/>
            <wp:positionH relativeFrom="column">
              <wp:posOffset>5241925</wp:posOffset>
            </wp:positionH>
            <wp:positionV relativeFrom="paragraph">
              <wp:posOffset>1123315</wp:posOffset>
            </wp:positionV>
            <wp:extent cx="1572895" cy="1824990"/>
            <wp:effectExtent l="0" t="0" r="8255" b="0"/>
            <wp:wrapTopAndBottom/>
            <wp:docPr id="219" name="Obraz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7CF" w:rsidRPr="00CE17CF">
        <w:rPr>
          <w:noProof/>
          <w:lang w:eastAsia="pl-PL"/>
        </w:rPr>
        <w:drawing>
          <wp:anchor distT="0" distB="0" distL="114300" distR="114300" simplePos="0" relativeHeight="2525143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1214475</wp:posOffset>
            </wp:positionV>
            <wp:extent cx="5122800" cy="1656000"/>
            <wp:effectExtent l="0" t="0" r="0" b="0"/>
            <wp:wrapTopAndBottom/>
            <wp:docPr id="218" name="Obraz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78" w:rsidRPr="00641278">
        <w:rPr>
          <w:rFonts w:ascii="Fira Sans" w:hAnsi="Fira Sans"/>
          <w:spacing w:val="-4"/>
          <w:sz w:val="19"/>
          <w:szCs w:val="19"/>
        </w:rPr>
        <w:t>Wskaźnik ogólnego klimatu koniunktury (NSA) kształtuje się</w:t>
      </w:r>
      <w:r w:rsidR="00306E04" w:rsidRPr="00306E04">
        <w:rPr>
          <w:rFonts w:ascii="Fira Sans" w:hAnsi="Fira Sans"/>
          <w:spacing w:val="-4"/>
          <w:sz w:val="19"/>
          <w:szCs w:val="19"/>
        </w:rPr>
        <w:t xml:space="preserve"> </w:t>
      </w:r>
      <w:r w:rsidR="00306E04">
        <w:rPr>
          <w:rFonts w:ascii="Fira Sans" w:hAnsi="Fira Sans"/>
          <w:spacing w:val="-4"/>
          <w:sz w:val="19"/>
          <w:szCs w:val="19"/>
        </w:rPr>
        <w:t xml:space="preserve">w </w:t>
      </w:r>
      <w:r w:rsidR="00044B16">
        <w:rPr>
          <w:rFonts w:ascii="Fira Sans" w:hAnsi="Fira Sans"/>
          <w:spacing w:val="-4"/>
          <w:sz w:val="19"/>
          <w:szCs w:val="19"/>
        </w:rPr>
        <w:t>czerwcu</w:t>
      </w:r>
      <w:r w:rsidR="001C7369">
        <w:rPr>
          <w:rFonts w:ascii="Fira Sans" w:hAnsi="Fira Sans"/>
          <w:spacing w:val="-4"/>
          <w:sz w:val="19"/>
          <w:szCs w:val="19"/>
        </w:rPr>
        <w:t xml:space="preserve"> </w:t>
      </w:r>
      <w:r w:rsidR="00641278" w:rsidRPr="00641278">
        <w:rPr>
          <w:rFonts w:ascii="Fira Sans" w:hAnsi="Fira Sans"/>
          <w:spacing w:val="-4"/>
          <w:sz w:val="19"/>
          <w:szCs w:val="19"/>
        </w:rPr>
        <w:t>na poziomie</w:t>
      </w:r>
      <w:r w:rsidR="009222CB">
        <w:rPr>
          <w:rFonts w:ascii="Fira Sans" w:hAnsi="Fira Sans"/>
          <w:spacing w:val="-4"/>
          <w:sz w:val="19"/>
          <w:szCs w:val="19"/>
        </w:rPr>
        <w:t xml:space="preserve"> </w:t>
      </w:r>
      <w:r w:rsidR="004924CE">
        <w:rPr>
          <w:rFonts w:ascii="Fira Sans" w:hAnsi="Fira Sans"/>
          <w:spacing w:val="-4"/>
          <w:sz w:val="19"/>
          <w:szCs w:val="19"/>
        </w:rPr>
        <w:t xml:space="preserve">minus </w:t>
      </w:r>
      <w:r w:rsidR="00044B16">
        <w:rPr>
          <w:rFonts w:ascii="Fira Sans" w:hAnsi="Fira Sans"/>
          <w:spacing w:val="-4"/>
          <w:sz w:val="19"/>
          <w:szCs w:val="19"/>
        </w:rPr>
        <w:t>7,9</w:t>
      </w:r>
      <w:r w:rsidR="004924CE">
        <w:rPr>
          <w:rFonts w:ascii="Fira Sans" w:hAnsi="Fira Sans"/>
          <w:spacing w:val="-4"/>
          <w:sz w:val="19"/>
          <w:szCs w:val="19"/>
        </w:rPr>
        <w:t xml:space="preserve"> – </w:t>
      </w:r>
      <w:r w:rsidR="00044B16">
        <w:rPr>
          <w:rFonts w:ascii="Fira Sans" w:hAnsi="Fira Sans"/>
          <w:spacing w:val="-4"/>
          <w:sz w:val="19"/>
          <w:szCs w:val="19"/>
        </w:rPr>
        <w:t xml:space="preserve">wyższym od </w:t>
      </w:r>
      <w:r w:rsidR="009222CB">
        <w:rPr>
          <w:rFonts w:ascii="Fira Sans" w:hAnsi="Fira Sans"/>
          <w:spacing w:val="-4"/>
          <w:sz w:val="19"/>
          <w:szCs w:val="19"/>
        </w:rPr>
        <w:t xml:space="preserve">notowanego przed miesiącem </w:t>
      </w:r>
      <w:r w:rsidR="00044B16">
        <w:rPr>
          <w:rFonts w:ascii="Fira Sans" w:hAnsi="Fira Sans"/>
          <w:spacing w:val="-4"/>
          <w:sz w:val="19"/>
          <w:szCs w:val="19"/>
        </w:rPr>
        <w:t>(minus 18,8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306E04" w:rsidRPr="00695FFB">
        <w:rPr>
          <w:rFonts w:ascii="Fira Sans" w:hAnsi="Fira Sans"/>
          <w:spacing w:val="-4"/>
          <w:sz w:val="19"/>
          <w:szCs w:val="19"/>
        </w:rPr>
        <w:t xml:space="preserve">. </w:t>
      </w:r>
      <w:r w:rsidR="009222CB" w:rsidRPr="00695FFB">
        <w:rPr>
          <w:rFonts w:ascii="Fira Sans" w:hAnsi="Fira Sans"/>
          <w:spacing w:val="-4"/>
          <w:sz w:val="19"/>
          <w:szCs w:val="19"/>
        </w:rPr>
        <w:t xml:space="preserve">Zajmujący się finansową działalnością usługową z wyłączeniem ubezpieczeń i funduszów emerytalnych formułują </w:t>
      </w:r>
      <w:r w:rsidR="00535EF6">
        <w:rPr>
          <w:rFonts w:ascii="Fira Sans" w:hAnsi="Fira Sans"/>
          <w:spacing w:val="-4"/>
          <w:sz w:val="19"/>
          <w:szCs w:val="19"/>
        </w:rPr>
        <w:t>gorsze</w:t>
      </w:r>
      <w:r w:rsidR="00962BCA" w:rsidRPr="00695FFB">
        <w:rPr>
          <w:rFonts w:ascii="Fira Sans" w:hAnsi="Fira Sans"/>
          <w:spacing w:val="-4"/>
          <w:sz w:val="19"/>
          <w:szCs w:val="19"/>
        </w:rPr>
        <w:t xml:space="preserve"> opinie</w:t>
      </w:r>
      <w:r w:rsidR="00555D74">
        <w:rPr>
          <w:rFonts w:ascii="Fira Sans" w:hAnsi="Fira Sans"/>
          <w:spacing w:val="-4"/>
          <w:sz w:val="19"/>
          <w:szCs w:val="19"/>
        </w:rPr>
        <w:t xml:space="preserve"> (minus </w:t>
      </w:r>
      <w:r w:rsidR="00044B16">
        <w:rPr>
          <w:rFonts w:ascii="Fira Sans" w:hAnsi="Fira Sans"/>
          <w:spacing w:val="-4"/>
          <w:sz w:val="19"/>
          <w:szCs w:val="19"/>
        </w:rPr>
        <w:t>15,9</w:t>
      </w:r>
      <w:r w:rsidR="00555D74">
        <w:rPr>
          <w:rFonts w:ascii="Fira Sans" w:hAnsi="Fira Sans"/>
          <w:spacing w:val="-4"/>
          <w:sz w:val="19"/>
          <w:szCs w:val="19"/>
        </w:rPr>
        <w:t>)</w:t>
      </w:r>
      <w:r w:rsidR="00962BCA" w:rsidRPr="00695FFB">
        <w:rPr>
          <w:rFonts w:ascii="Fira Sans" w:hAnsi="Fira Sans"/>
          <w:spacing w:val="-4"/>
          <w:sz w:val="19"/>
          <w:szCs w:val="19"/>
        </w:rPr>
        <w:t xml:space="preserve"> w zakresie koniunktury</w:t>
      </w:r>
      <w:r w:rsidR="009222CB">
        <w:rPr>
          <w:rFonts w:ascii="Fira Sans" w:hAnsi="Fira Sans"/>
          <w:spacing w:val="-4"/>
          <w:sz w:val="19"/>
          <w:szCs w:val="19"/>
        </w:rPr>
        <w:t xml:space="preserve"> niż jednostki</w:t>
      </w:r>
      <w:r w:rsidR="00C5302A">
        <w:rPr>
          <w:rFonts w:ascii="Fira Sans" w:hAnsi="Fira Sans"/>
          <w:spacing w:val="-4"/>
          <w:sz w:val="19"/>
          <w:szCs w:val="19"/>
        </w:rPr>
        <w:t>, których przedmiotem działania są</w:t>
      </w:r>
      <w:r w:rsidR="009222CB">
        <w:rPr>
          <w:rFonts w:ascii="Fira Sans" w:hAnsi="Fira Sans"/>
          <w:spacing w:val="-4"/>
          <w:sz w:val="19"/>
          <w:szCs w:val="19"/>
        </w:rPr>
        <w:t xml:space="preserve"> </w:t>
      </w:r>
      <w:r w:rsidR="00C5302A">
        <w:rPr>
          <w:rFonts w:ascii="Fira Sans" w:hAnsi="Fira Sans"/>
          <w:spacing w:val="-4"/>
          <w:sz w:val="19"/>
          <w:szCs w:val="19"/>
        </w:rPr>
        <w:t>u</w:t>
      </w:r>
      <w:r w:rsidR="009222CB" w:rsidRPr="009222CB">
        <w:rPr>
          <w:rFonts w:ascii="Fira Sans" w:hAnsi="Fira Sans"/>
          <w:spacing w:val="-4"/>
          <w:sz w:val="19"/>
          <w:szCs w:val="19"/>
        </w:rPr>
        <w:t>bezpieczenia, rease</w:t>
      </w:r>
      <w:r w:rsidR="004924CE">
        <w:rPr>
          <w:rFonts w:ascii="Fira Sans" w:hAnsi="Fira Sans"/>
          <w:spacing w:val="-4"/>
          <w:sz w:val="19"/>
          <w:szCs w:val="19"/>
        </w:rPr>
        <w:t>kuracja i </w:t>
      </w:r>
      <w:r w:rsidR="00C5302A">
        <w:rPr>
          <w:rFonts w:ascii="Fira Sans" w:hAnsi="Fira Sans"/>
          <w:spacing w:val="-4"/>
          <w:sz w:val="19"/>
          <w:szCs w:val="19"/>
        </w:rPr>
        <w:t>fundusze emerytalne z </w:t>
      </w:r>
      <w:r w:rsidR="009222CB" w:rsidRPr="009222CB">
        <w:rPr>
          <w:rFonts w:ascii="Fira Sans" w:hAnsi="Fira Sans"/>
          <w:spacing w:val="-4"/>
          <w:sz w:val="19"/>
          <w:szCs w:val="19"/>
        </w:rPr>
        <w:t>wyłącz</w:t>
      </w:r>
      <w:r w:rsidR="00C5302A">
        <w:rPr>
          <w:rFonts w:ascii="Fira Sans" w:hAnsi="Fira Sans"/>
          <w:spacing w:val="-4"/>
          <w:sz w:val="19"/>
          <w:szCs w:val="19"/>
        </w:rPr>
        <w:t>eniem obowiązkowego ubezpieczenia s</w:t>
      </w:r>
      <w:r w:rsidR="009222CB" w:rsidRPr="009222CB">
        <w:rPr>
          <w:rFonts w:ascii="Fira Sans" w:hAnsi="Fira Sans"/>
          <w:spacing w:val="-4"/>
          <w:sz w:val="19"/>
          <w:szCs w:val="19"/>
        </w:rPr>
        <w:t>połecz</w:t>
      </w:r>
      <w:r w:rsidR="00C5302A">
        <w:rPr>
          <w:rFonts w:ascii="Fira Sans" w:hAnsi="Fira Sans"/>
          <w:spacing w:val="-4"/>
          <w:sz w:val="19"/>
          <w:szCs w:val="19"/>
        </w:rPr>
        <w:t>n</w:t>
      </w:r>
      <w:r w:rsidR="009222CB" w:rsidRPr="009222CB">
        <w:rPr>
          <w:rFonts w:ascii="Fira Sans" w:hAnsi="Fira Sans"/>
          <w:spacing w:val="-4"/>
          <w:sz w:val="19"/>
          <w:szCs w:val="19"/>
        </w:rPr>
        <w:t>ego</w:t>
      </w:r>
      <w:r w:rsidR="00535EF6">
        <w:rPr>
          <w:rFonts w:ascii="Fira Sans" w:hAnsi="Fira Sans"/>
          <w:spacing w:val="-4"/>
          <w:sz w:val="19"/>
          <w:szCs w:val="19"/>
        </w:rPr>
        <w:t xml:space="preserve"> (plus</w:t>
      </w:r>
      <w:r w:rsidR="00555D74">
        <w:rPr>
          <w:rFonts w:ascii="Fira Sans" w:hAnsi="Fira Sans"/>
          <w:spacing w:val="-4"/>
          <w:sz w:val="19"/>
          <w:szCs w:val="19"/>
        </w:rPr>
        <w:t xml:space="preserve"> </w:t>
      </w:r>
      <w:r w:rsidR="00044B16">
        <w:rPr>
          <w:rFonts w:ascii="Fira Sans" w:hAnsi="Fira Sans"/>
          <w:spacing w:val="-4"/>
          <w:sz w:val="19"/>
          <w:szCs w:val="19"/>
        </w:rPr>
        <w:t>3,0</w:t>
      </w:r>
      <w:r w:rsidR="00555D74">
        <w:rPr>
          <w:rFonts w:ascii="Fira Sans" w:hAnsi="Fira Sans"/>
          <w:spacing w:val="-4"/>
          <w:sz w:val="19"/>
          <w:szCs w:val="19"/>
        </w:rPr>
        <w:t>)</w:t>
      </w:r>
      <w:r w:rsidR="008C6ABC" w:rsidRPr="00695FFB">
        <w:rPr>
          <w:rFonts w:ascii="Fira Sans" w:hAnsi="Fira Sans"/>
          <w:spacing w:val="-4"/>
          <w:sz w:val="19"/>
          <w:szCs w:val="19"/>
        </w:rPr>
        <w:t>.</w:t>
      </w:r>
      <w:r w:rsidR="008C6ABC">
        <w:rPr>
          <w:rFonts w:ascii="Fira Sans" w:hAnsi="Fira Sans"/>
          <w:spacing w:val="-4"/>
          <w:sz w:val="19"/>
          <w:szCs w:val="19"/>
        </w:rPr>
        <w:t xml:space="preserve"> </w:t>
      </w:r>
    </w:p>
    <w:p w:rsidR="00641278" w:rsidRPr="00641278" w:rsidRDefault="00641278" w:rsidP="00641278">
      <w:pPr>
        <w:spacing w:before="120" w:after="120"/>
        <w:ind w:left="1134" w:hanging="1134"/>
        <w:rPr>
          <w:noProof/>
        </w:rPr>
      </w:pPr>
    </w:p>
    <w:p w:rsidR="00E011CF" w:rsidRPr="0009541F" w:rsidRDefault="00E011CF" w:rsidP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:rsidR="00CC4D5F" w:rsidRDefault="00CC4D5F" w:rsidP="004F030C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:rsidR="00A4707B" w:rsidRPr="00083125" w:rsidRDefault="00A4707B" w:rsidP="00A4707B">
      <w:pPr>
        <w:pStyle w:val="Nagwek1"/>
        <w:spacing w:before="0"/>
        <w:rPr>
          <w:rFonts w:ascii="Fira Sans" w:hAnsi="Fira Sans"/>
          <w:noProof/>
          <w:spacing w:val="-2"/>
          <w:szCs w:val="19"/>
        </w:rPr>
      </w:pPr>
      <w:r w:rsidRPr="00083125">
        <w:rPr>
          <w:rFonts w:ascii="Fira Sans" w:hAnsi="Fira Sans"/>
          <w:noProof/>
          <w:spacing w:val="-2"/>
          <w:szCs w:val="19"/>
        </w:rPr>
        <w:lastRenderedPageBreak/>
        <w:t>Tablica 1. 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851"/>
        <w:gridCol w:w="850"/>
        <w:gridCol w:w="1276"/>
      </w:tblGrid>
      <w:tr w:rsidR="00A4707B" w:rsidRPr="006D7274" w:rsidTr="00025D3B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4707B" w:rsidRPr="006D7274" w:rsidRDefault="00A4707B" w:rsidP="00025D3B">
            <w:pPr>
              <w:spacing w:before="120" w:after="120"/>
              <w:jc w:val="center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sz w:val="14"/>
                <w:szCs w:val="14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 xml:space="preserve">Średnia </w:t>
            </w:r>
            <w:r>
              <w:rPr>
                <w:rFonts w:ascii="Fira Sans" w:hAnsi="Fira Sans"/>
                <w:sz w:val="14"/>
                <w:szCs w:val="14"/>
              </w:rPr>
              <w:t>długookresowa</w:t>
            </w:r>
          </w:p>
        </w:tc>
      </w:tr>
      <w:tr w:rsidR="00C40EBD" w:rsidRPr="006D7274" w:rsidTr="00535EF6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17376" behindDoc="0" locked="0" layoutInCell="1" allowOverlap="1" wp14:anchorId="6F6FD9D5" wp14:editId="3104C1D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Przetwórstwo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przemysłowe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spacing w:line="240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-36,7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-21,9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3,3</w:t>
            </w:r>
          </w:p>
        </w:tc>
      </w:tr>
      <w:tr w:rsidR="00C40EBD" w:rsidRPr="006D7274" w:rsidTr="00535EF6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5,2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-34,9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-19,9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3,4</w:t>
            </w:r>
          </w:p>
        </w:tc>
      </w:tr>
      <w:tr w:rsidR="00C40EBD" w:rsidRPr="006D7274" w:rsidTr="00535EF6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-27,6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-24,2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-0,8</w:t>
            </w:r>
          </w:p>
        </w:tc>
      </w:tr>
      <w:tr w:rsidR="00C40EBD" w:rsidRPr="006D7274" w:rsidTr="00535EF6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-42,2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-15,5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7,6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18400" behindDoc="0" locked="0" layoutInCell="1" allowOverlap="1" wp14:anchorId="1E8DC39B" wp14:editId="3F95CB0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Budownictwo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-37,2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-26,8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-1,6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-38,8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-25,9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-1,6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-27,5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-21,9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-5,5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8,2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-50,1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-29,8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2,4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19424" behindDoc="0" locked="0" layoutInCell="1" allowOverlap="1" wp14:anchorId="7099B9F4" wp14:editId="547FC89D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hurtowy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5,2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-29,3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-18,9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5,0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-33,3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-16,5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5,0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11,3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-20,6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-11,6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9,5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-46,0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-21,4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0,5</w:t>
            </w:r>
          </w:p>
        </w:tc>
      </w:tr>
      <w:tr w:rsidR="00C40EBD" w:rsidRPr="006D7274" w:rsidTr="00535EF6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20448" behindDoc="0" locked="0" layoutInCell="1" allowOverlap="1" wp14:anchorId="45401C5B" wp14:editId="478CA9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detaliczny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-39,4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-25,4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-3,8</w:t>
            </w:r>
          </w:p>
        </w:tc>
      </w:tr>
      <w:tr w:rsidR="00C40EBD" w:rsidRPr="006D7274" w:rsidTr="00535EF6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-43,4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-25,1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-3,9</w:t>
            </w:r>
          </w:p>
        </w:tc>
      </w:tr>
      <w:tr w:rsidR="00C40EBD" w:rsidRPr="006D7274" w:rsidTr="00535EF6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-34,7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-27,1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-3,7</w:t>
            </w:r>
          </w:p>
        </w:tc>
      </w:tr>
      <w:tr w:rsidR="00C40EBD" w:rsidRPr="006D7274" w:rsidTr="00535EF6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-52,0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-23,1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-4,0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21472" behindDoc="0" locked="0" layoutInCell="1" allowOverlap="1" wp14:anchorId="7A4C7051" wp14:editId="617DDCB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Transport i gospodarka</w:t>
            </w:r>
            <w:r w:rsidRPr="006D7274">
              <w:rPr>
                <w:rFonts w:ascii="Fira Sans" w:hAnsi="Fira Sans"/>
                <w:sz w:val="14"/>
                <w:szCs w:val="14"/>
              </w:rPr>
              <w:t xml:space="preserve"> </w:t>
            </w:r>
            <w:r w:rsidRPr="00A710AC">
              <w:rPr>
                <w:rFonts w:ascii="Fira Sans" w:hAnsi="Fira Sans"/>
                <w:b/>
                <w:sz w:val="14"/>
                <w:szCs w:val="14"/>
              </w:rPr>
              <w:t>magazynowa</w:t>
            </w:r>
            <w:r w:rsidRPr="006D7274">
              <w:rPr>
                <w:rFonts w:ascii="Fira Sans" w:hAnsi="Fira Sans"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6,2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-39,4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-21,8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0,1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-39,4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-20,4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0,1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13,2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-28,3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-22,7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0,7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-50,4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-18,0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-0,5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22496" behindDoc="0" locked="0" layoutInCell="1" allowOverlap="1" wp14:anchorId="34886983" wp14:editId="7044A00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Zakwaterowanie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i gastronomia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8,8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-64,9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-41,1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2,1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15,9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-60,4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-34,0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2,2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-71,7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-66,1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0,3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20,3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-49,0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4,0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23520" behindDoc="0" locked="0" layoutInCell="1" allowOverlap="1" wp14:anchorId="13BD0E48" wp14:editId="56D9A7DD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>Informacja i 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18,0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-11,5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-3,7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19,4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17,4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-12,0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-4,3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19,5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29,7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26,1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-33,2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-19,6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12,7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524544" behindDoc="0" locked="0" layoutInCell="1" allowOverlap="1" wp14:anchorId="77099C9A" wp14:editId="46C9BF8C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Finanse </w:t>
            </w:r>
            <w:r w:rsidR="00CC55BA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br/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t xml:space="preserve"> 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footnoteReference w:id="2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-18,8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-7,9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28,6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41,9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34,3</w:t>
            </w:r>
          </w:p>
        </w:tc>
      </w:tr>
      <w:tr w:rsidR="00C40EBD" w:rsidRPr="006D7274" w:rsidTr="00535EF6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C40EBD" w:rsidRPr="006D7274" w:rsidRDefault="00C40EBD" w:rsidP="00C40EBD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:rsidR="00C40EBD" w:rsidRPr="00445A7C" w:rsidRDefault="00C40EBD" w:rsidP="00C40EBD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-55,6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-31,2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C40EBD" w:rsidRPr="00C40EBD" w:rsidRDefault="00C40EBD" w:rsidP="00535EF6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C40EBD">
              <w:rPr>
                <w:rFonts w:ascii="Fira Sans" w:hAnsi="Fira Sans" w:cs="Calibri"/>
                <w:color w:val="000000"/>
                <w:sz w:val="14"/>
                <w:szCs w:val="14"/>
              </w:rPr>
              <w:t>22,9</w:t>
            </w:r>
          </w:p>
        </w:tc>
      </w:tr>
    </w:tbl>
    <w:p w:rsidR="00A4707B" w:rsidRDefault="00A4707B" w:rsidP="00A4707B">
      <w:pPr>
        <w:spacing w:line="259" w:lineRule="auto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br w:type="page"/>
      </w:r>
    </w:p>
    <w:p w:rsidR="0065786D" w:rsidRDefault="0065786D" w:rsidP="00025D3B">
      <w:pPr>
        <w:pStyle w:val="tytuinformacji"/>
        <w:rPr>
          <w:noProof/>
        </w:rPr>
      </w:pPr>
      <w:r>
        <w:rPr>
          <w:noProof/>
        </w:rPr>
        <w:lastRenderedPageBreak/>
        <w:t xml:space="preserve">Aneks </w:t>
      </w:r>
    </w:p>
    <w:p w:rsidR="003F106B" w:rsidRPr="00B85914" w:rsidRDefault="00B85914" w:rsidP="00025D3B">
      <w:pPr>
        <w:pStyle w:val="tytuinformacji"/>
        <w:rPr>
          <w:rFonts w:ascii="Fira Sans" w:hAnsi="Fira Sans"/>
          <w:noProof/>
          <w:szCs w:val="40"/>
        </w:rPr>
      </w:pPr>
      <w:r w:rsidRPr="00B85914">
        <w:rPr>
          <w:szCs w:val="40"/>
        </w:rPr>
        <w:t xml:space="preserve">Wpływ </w:t>
      </w:r>
      <w:r w:rsidR="003B6061">
        <w:rPr>
          <w:szCs w:val="40"/>
        </w:rPr>
        <w:t>pandemii COVID-19</w:t>
      </w:r>
      <w:r w:rsidRPr="00B85914">
        <w:rPr>
          <w:szCs w:val="40"/>
        </w:rPr>
        <w:t xml:space="preserve"> na koniunkturę </w:t>
      </w:r>
      <w:r w:rsidR="003B6061">
        <w:rPr>
          <w:szCs w:val="40"/>
        </w:rPr>
        <w:br/>
      </w:r>
      <w:r w:rsidRPr="00B85914">
        <w:rPr>
          <w:szCs w:val="40"/>
        </w:rPr>
        <w:t xml:space="preserve"> – oceny i oczekiwania</w:t>
      </w:r>
    </w:p>
    <w:p w:rsidR="003F106B" w:rsidRDefault="003F106B" w:rsidP="003F106B">
      <w:pPr>
        <w:pStyle w:val="tytuinformacji"/>
        <w:spacing w:before="120" w:after="120" w:line="240" w:lineRule="exact"/>
        <w:jc w:val="both"/>
        <w:rPr>
          <w:rFonts w:ascii="Fira Sans" w:hAnsi="Fira Sans"/>
          <w:noProof/>
          <w:color w:val="auto"/>
          <w:sz w:val="19"/>
          <w:szCs w:val="19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001D77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BF5"/>
        <w:tblLook w:val="04A0" w:firstRow="1" w:lastRow="0" w:firstColumn="1" w:lastColumn="0" w:noHBand="0" w:noVBand="1"/>
      </w:tblPr>
      <w:tblGrid>
        <w:gridCol w:w="8044"/>
      </w:tblGrid>
      <w:tr w:rsidR="003A76AB" w:rsidTr="003A76AB">
        <w:tc>
          <w:tcPr>
            <w:tcW w:w="8057" w:type="dxa"/>
            <w:tcBorders>
              <w:left w:val="single" w:sz="18" w:space="0" w:color="001D77"/>
            </w:tcBorders>
            <w:shd w:val="clear" w:color="auto" w:fill="C4CBF5"/>
          </w:tcPr>
          <w:p w:rsidR="003A76AB" w:rsidRDefault="003911BB" w:rsidP="00FB13CA">
            <w:pPr>
              <w:pStyle w:val="tytuinformacji"/>
              <w:spacing w:before="120" w:after="120" w:line="220" w:lineRule="exact"/>
              <w:jc w:val="both"/>
              <w:rPr>
                <w:rFonts w:ascii="Fira Sans" w:hAnsi="Fira Sans"/>
                <w:noProof/>
                <w:sz w:val="19"/>
                <w:szCs w:val="19"/>
              </w:rPr>
            </w:pPr>
            <w:r>
              <w:rPr>
                <w:rFonts w:ascii="Fira Sans" w:hAnsi="Fira Sans"/>
                <w:noProof/>
                <w:sz w:val="19"/>
                <w:szCs w:val="19"/>
              </w:rPr>
              <w:t xml:space="preserve">Badanie zostało przeprowadzone w </w:t>
            </w:r>
            <w:r w:rsidR="00DC0BBB">
              <w:rPr>
                <w:rFonts w:ascii="Fira Sans" w:hAnsi="Fira Sans"/>
                <w:noProof/>
                <w:sz w:val="19"/>
                <w:szCs w:val="19"/>
              </w:rPr>
              <w:t xml:space="preserve">dniach od 1 do 10 </w:t>
            </w:r>
            <w:r w:rsidR="00FB13CA">
              <w:rPr>
                <w:rFonts w:ascii="Fira Sans" w:hAnsi="Fira Sans"/>
                <w:noProof/>
                <w:sz w:val="19"/>
                <w:szCs w:val="19"/>
              </w:rPr>
              <w:t>czerwca</w:t>
            </w:r>
            <w:r>
              <w:rPr>
                <w:rFonts w:ascii="Fira Sans" w:hAnsi="Fira Sans"/>
                <w:noProof/>
                <w:sz w:val="19"/>
                <w:szCs w:val="19"/>
              </w:rPr>
              <w:t xml:space="preserve"> 2020 r. na próbie jednostek przemysłowych, budowlanych, handlowych i usługowych. W przeciwieństwie do podstawowego badania koniunktury, odpowiedzi na dodatkowy blok pytań były udzie</w:t>
            </w:r>
            <w:r w:rsidR="002E1391">
              <w:rPr>
                <w:rFonts w:ascii="Fira Sans" w:hAnsi="Fira Sans"/>
                <w:noProof/>
                <w:sz w:val="19"/>
                <w:szCs w:val="19"/>
              </w:rPr>
              <w:t>lane na zasadzie dobrowolności</w:t>
            </w:r>
            <w:r>
              <w:rPr>
                <w:rFonts w:ascii="Fira Sans" w:hAnsi="Fira Sans"/>
                <w:noProof/>
                <w:sz w:val="19"/>
                <w:szCs w:val="19"/>
              </w:rPr>
              <w:t>.</w:t>
            </w:r>
            <w:r w:rsidR="002E1391">
              <w:rPr>
                <w:rFonts w:ascii="Fira Sans" w:hAnsi="Fira Sans"/>
                <w:noProof/>
                <w:sz w:val="19"/>
                <w:szCs w:val="19"/>
              </w:rPr>
              <w:t xml:space="preserve"> W pytaniach 1, 2</w:t>
            </w:r>
            <w:r w:rsidR="00555D74">
              <w:rPr>
                <w:rFonts w:ascii="Fira Sans" w:hAnsi="Fira Sans"/>
                <w:noProof/>
                <w:sz w:val="19"/>
                <w:szCs w:val="19"/>
              </w:rPr>
              <w:t>, 6</w:t>
            </w:r>
            <w:r w:rsidR="002E1391">
              <w:rPr>
                <w:rFonts w:ascii="Fira Sans" w:hAnsi="Fira Sans"/>
                <w:noProof/>
                <w:sz w:val="19"/>
                <w:szCs w:val="19"/>
              </w:rPr>
              <w:t xml:space="preserve"> i 7 zaprezentowana jest struktura odpowiedzi (procent odpowiedzi respondentów na dany wariant), a w pozostałych pytaniach – średnia </w:t>
            </w:r>
            <w:r w:rsidR="005262C3">
              <w:rPr>
                <w:rFonts w:ascii="Fira Sans" w:hAnsi="Fira Sans"/>
                <w:noProof/>
                <w:sz w:val="19"/>
                <w:szCs w:val="19"/>
              </w:rPr>
              <w:t xml:space="preserve">z wartości udzielonych </w:t>
            </w:r>
            <w:r w:rsidR="005371D8">
              <w:rPr>
                <w:rFonts w:ascii="Fira Sans" w:hAnsi="Fira Sans"/>
                <w:noProof/>
                <w:sz w:val="19"/>
                <w:szCs w:val="19"/>
              </w:rPr>
              <w:t>odpowiedzi</w:t>
            </w:r>
            <w:r w:rsidR="002E1391">
              <w:rPr>
                <w:rFonts w:ascii="Fira Sans" w:hAnsi="Fira Sans"/>
                <w:noProof/>
                <w:sz w:val="19"/>
                <w:szCs w:val="19"/>
              </w:rPr>
              <w:t>.</w:t>
            </w:r>
            <w:r>
              <w:rPr>
                <w:rFonts w:ascii="Fira Sans" w:hAnsi="Fira Sans"/>
                <w:noProof/>
                <w:sz w:val="19"/>
                <w:szCs w:val="19"/>
              </w:rPr>
              <w:t xml:space="preserve"> </w:t>
            </w:r>
            <w:r w:rsidR="00242E6C" w:rsidRPr="00242E6C">
              <w:rPr>
                <w:rFonts w:ascii="Fira Sans" w:hAnsi="Fira Sans"/>
                <w:noProof/>
                <w:sz w:val="19"/>
                <w:szCs w:val="19"/>
              </w:rPr>
              <w:t>Dane zostały zagregowane zgodnie z metodologią agregacji (ważenia) stosowaną standardowo w badaniu koniunktury gospodarczej</w:t>
            </w:r>
            <w:r w:rsidR="00242E6C">
              <w:rPr>
                <w:rFonts w:ascii="Fira Sans" w:hAnsi="Fira Sans"/>
                <w:noProof/>
                <w:sz w:val="19"/>
                <w:szCs w:val="19"/>
              </w:rPr>
              <w:t>.</w:t>
            </w:r>
            <w:r w:rsidR="006413CF">
              <w:rPr>
                <w:rFonts w:ascii="Fira Sans" w:hAnsi="Fira Sans"/>
                <w:noProof/>
                <w:sz w:val="19"/>
                <w:szCs w:val="19"/>
              </w:rPr>
              <w:t xml:space="preserve"> </w:t>
            </w:r>
          </w:p>
        </w:tc>
      </w:tr>
    </w:tbl>
    <w:p w:rsidR="003C4B46" w:rsidRPr="003F106B" w:rsidRDefault="003C4B46" w:rsidP="003F106B">
      <w:pPr>
        <w:pStyle w:val="tytuinformacji"/>
        <w:spacing w:before="120" w:after="120" w:line="240" w:lineRule="exact"/>
        <w:jc w:val="both"/>
        <w:rPr>
          <w:rFonts w:ascii="Fira Sans" w:hAnsi="Fira Sans"/>
          <w:noProof/>
          <w:sz w:val="19"/>
          <w:szCs w:val="19"/>
        </w:rPr>
      </w:pPr>
    </w:p>
    <w:p w:rsidR="0066127C" w:rsidRPr="0066127C" w:rsidRDefault="0066127C" w:rsidP="000E0C86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="000E0C86" w:rsidRP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 w:rsidR="003B6061">
        <w:rPr>
          <w:rFonts w:ascii="Fira Sans" w:hAnsi="Fira Sans"/>
          <w:noProof/>
          <w:spacing w:val="-2"/>
          <w:szCs w:val="19"/>
        </w:rPr>
        <w:t>pandemii COVID-19</w:t>
      </w:r>
      <w:r w:rsidR="006A72B5">
        <w:rPr>
          <w:rFonts w:ascii="Fira Sans" w:hAnsi="Fira Sans"/>
          <w:noProof/>
          <w:spacing w:val="-2"/>
          <w:szCs w:val="19"/>
        </w:rPr>
        <w:t xml:space="preserve"> na koniunkturę</w:t>
      </w:r>
    </w:p>
    <w:tbl>
      <w:tblPr>
        <w:tblStyle w:val="Tabela-Siatka"/>
        <w:tblW w:w="8114" w:type="dxa"/>
        <w:tblLayout w:type="fixed"/>
        <w:tblLook w:val="04A0" w:firstRow="1" w:lastRow="0" w:firstColumn="1" w:lastColumn="0" w:noHBand="0" w:noVBand="1"/>
      </w:tblPr>
      <w:tblGrid>
        <w:gridCol w:w="851"/>
        <w:gridCol w:w="1609"/>
        <w:gridCol w:w="959"/>
        <w:gridCol w:w="909"/>
        <w:gridCol w:w="926"/>
        <w:gridCol w:w="958"/>
        <w:gridCol w:w="951"/>
        <w:gridCol w:w="951"/>
      </w:tblGrid>
      <w:tr w:rsidR="002B14D5" w:rsidRPr="0059047B" w:rsidTr="00E72376">
        <w:tc>
          <w:tcPr>
            <w:tcW w:w="2460" w:type="dxa"/>
            <w:gridSpan w:val="2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5009" w:rsidRPr="0059047B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0880" behindDoc="0" locked="0" layoutInCell="1" allowOverlap="1" wp14:anchorId="262C918B" wp14:editId="16D83A5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2928" behindDoc="0" locked="0" layoutInCell="1" allowOverlap="1" wp14:anchorId="0043FCD2" wp14:editId="4B46C18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6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4976" behindDoc="0" locked="0" layoutInCell="1" allowOverlap="1" wp14:anchorId="747A5B10" wp14:editId="15045D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2C8" w:rsidRDefault="00A042C8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C40E96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8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7024" behindDoc="0" locked="0" layoutInCell="1" allowOverlap="1" wp14:anchorId="63949408" wp14:editId="55FFDA8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C40E96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1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9072" behindDoc="0" locked="0" layoutInCell="1" allowOverlap="1" wp14:anchorId="5370901E" wp14:editId="2055A58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5009" w:rsidRPr="00A042C8" w:rsidRDefault="007B3BAE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="00C75009"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1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1120" behindDoc="0" locked="0" layoutInCell="1" allowOverlap="1" wp14:anchorId="10BB91E5" wp14:editId="06D8C8F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C40E96" w:rsidRPr="0059047B" w:rsidTr="00E72376">
        <w:trPr>
          <w:trHeight w:val="170"/>
        </w:trPr>
        <w:tc>
          <w:tcPr>
            <w:tcW w:w="8114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C40E96" w:rsidRPr="00C75009" w:rsidRDefault="00C40E96" w:rsidP="00C40E96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C75009" w:rsidRPr="0059047B" w:rsidTr="00E72376">
        <w:tc>
          <w:tcPr>
            <w:tcW w:w="8114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C75009" w:rsidRPr="00C75009" w:rsidRDefault="00C75009" w:rsidP="005961A1">
            <w:pPr>
              <w:tabs>
                <w:tab w:val="left" w:pos="176"/>
              </w:tabs>
              <w:spacing w:before="120" w:after="12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3B6061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</w:t>
            </w:r>
            <w:r w:rsidR="00FC68F9">
              <w:rPr>
                <w:rFonts w:ascii="Fira Sans" w:hAnsi="Fira Sans"/>
                <w:b/>
                <w:sz w:val="14"/>
                <w:szCs w:val="14"/>
              </w:rPr>
              <w:t>rmę działalności gospodarczej były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 xml:space="preserve"> (w </w:t>
            </w:r>
            <w:r w:rsidR="005961A1" w:rsidRPr="00722902">
              <w:rPr>
                <w:rFonts w:ascii="Fira Sans" w:hAnsi="Fira Sans"/>
                <w:b/>
                <w:sz w:val="14"/>
                <w:szCs w:val="14"/>
              </w:rPr>
              <w:t>maju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 xml:space="preserve">) i będą (w </w:t>
            </w:r>
            <w:r w:rsidR="005961A1">
              <w:rPr>
                <w:rFonts w:ascii="Fira Sans" w:hAnsi="Fira Sans"/>
                <w:b/>
                <w:sz w:val="14"/>
                <w:szCs w:val="14"/>
              </w:rPr>
              <w:t>czerwcu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)</w:t>
            </w:r>
            <w:r w:rsidRPr="00C75009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617D26" w:rsidRPr="0059047B" w:rsidTr="00FC68F9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Maj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41,1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47,0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47,3 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32,4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29,8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8,4 </w:t>
            </w:r>
          </w:p>
        </w:tc>
      </w:tr>
      <w:tr w:rsidR="00617D26" w:rsidRPr="0059047B" w:rsidTr="00FC68F9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43,5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35,3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39,2 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49,8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50,3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35,7 </w:t>
            </w:r>
          </w:p>
        </w:tc>
      </w:tr>
      <w:tr w:rsidR="00617D26" w:rsidRPr="0059047B" w:rsidTr="00FC68F9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9,9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11,6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7,1 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15,5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18,6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51,5 </w:t>
            </w:r>
          </w:p>
        </w:tc>
      </w:tr>
      <w:tr w:rsidR="00617D26" w:rsidRPr="0059047B" w:rsidTr="00FC68F9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5,5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6,1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6,4 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2,3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1,3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4,4 </w:t>
            </w:r>
          </w:p>
        </w:tc>
      </w:tr>
      <w:tr w:rsidR="00617D26" w:rsidRPr="0059047B" w:rsidTr="00FC68F9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Czerwiec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43,2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49,4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47,7 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35,6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35,9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10,9 </w:t>
            </w:r>
          </w:p>
        </w:tc>
      </w:tr>
      <w:tr w:rsidR="00617D26" w:rsidRPr="0059047B" w:rsidTr="00FC68F9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4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43,7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32,3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39,4 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50,6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44,9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50,4 </w:t>
            </w:r>
          </w:p>
        </w:tc>
      </w:tr>
      <w:tr w:rsidR="00617D26" w:rsidRPr="0059047B" w:rsidTr="00FC68F9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8,1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11,1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7,2 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11,7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16,9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34,3 </w:t>
            </w:r>
          </w:p>
        </w:tc>
      </w:tr>
      <w:tr w:rsidR="00617D26" w:rsidRPr="0059047B" w:rsidTr="00FC68F9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5,0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7,2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5,7 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2,1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2,3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4,4 </w:t>
            </w:r>
          </w:p>
        </w:tc>
      </w:tr>
      <w:tr w:rsidR="00C40E96" w:rsidRPr="0059047B" w:rsidTr="00E72376">
        <w:trPr>
          <w:trHeight w:val="170"/>
        </w:trPr>
        <w:tc>
          <w:tcPr>
            <w:tcW w:w="8114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C75009" w:rsidRPr="0059047B" w:rsidTr="00E72376">
        <w:tc>
          <w:tcPr>
            <w:tcW w:w="8114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C75009" w:rsidRPr="00C75009" w:rsidRDefault="00C75009" w:rsidP="00427C2A">
            <w:pPr>
              <w:tabs>
                <w:tab w:val="left" w:pos="176"/>
              </w:tabs>
              <w:spacing w:before="120" w:after="12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="00427C2A" w:rsidRPr="00427C2A">
              <w:rPr>
                <w:rFonts w:ascii="Fira Sans" w:hAnsi="Fira Sans"/>
                <w:b/>
                <w:sz w:val="14"/>
                <w:szCs w:val="14"/>
              </w:rPr>
              <w:t>Czy</w:t>
            </w:r>
            <w:r w:rsidR="003B6061">
              <w:rPr>
                <w:rFonts w:ascii="Fira Sans" w:hAnsi="Fira Sans"/>
                <w:b/>
                <w:sz w:val="14"/>
                <w:szCs w:val="14"/>
              </w:rPr>
              <w:t xml:space="preserve"> w związku z trwaniem pandemii koronawirusa</w:t>
            </w:r>
            <w:r w:rsidR="00427C2A" w:rsidRPr="00427C2A">
              <w:rPr>
                <w:rFonts w:ascii="Fira Sans" w:hAnsi="Fira Sans"/>
                <w:b/>
                <w:sz w:val="14"/>
                <w:szCs w:val="14"/>
              </w:rPr>
              <w:t xml:space="preserve"> oraz regulacjami z nią związanymi wdrożyli Państwo działania mające na celu zmniejszenie jej negatywnych skutków dla firmy? Proszę ocenić ich wpływ na d</w:t>
            </w:r>
            <w:r w:rsidR="003B6061">
              <w:rPr>
                <w:rFonts w:ascii="Fira Sans" w:hAnsi="Fira Sans"/>
                <w:b/>
                <w:sz w:val="14"/>
                <w:szCs w:val="14"/>
              </w:rPr>
              <w:t>ziałanie Państwa firmy (wpływ w </w:t>
            </w:r>
            <w:r w:rsidR="00427C2A" w:rsidRPr="00427C2A">
              <w:rPr>
                <w:rFonts w:ascii="Fira Sans" w:hAnsi="Fira Sans"/>
                <w:b/>
                <w:sz w:val="14"/>
                <w:szCs w:val="14"/>
              </w:rPr>
              <w:t>maju oraz przewidywany w czerwcu)</w:t>
            </w:r>
            <w:r w:rsidR="00427C2A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617D26" w:rsidRPr="0059047B" w:rsidTr="0065505C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Maj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609" w:type="dxa"/>
            <w:tcBorders>
              <w:top w:val="single" w:sz="4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nieznacznie wpływające na działalność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51,1 </w:t>
            </w:r>
          </w:p>
        </w:tc>
        <w:tc>
          <w:tcPr>
            <w:tcW w:w="90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62,5 </w:t>
            </w:r>
          </w:p>
        </w:tc>
        <w:tc>
          <w:tcPr>
            <w:tcW w:w="92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52,3 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52,3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58,1 </w:t>
            </w:r>
          </w:p>
        </w:tc>
        <w:tc>
          <w:tcPr>
            <w:tcW w:w="951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50,9 </w:t>
            </w:r>
          </w:p>
        </w:tc>
      </w:tr>
      <w:tr w:rsidR="00617D26" w:rsidRPr="0059047B" w:rsidTr="006550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silnie wpływające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41,1 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17,9 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31,6 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38,2 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32,7 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39,4 </w:t>
            </w:r>
          </w:p>
        </w:tc>
      </w:tr>
      <w:tr w:rsidR="00617D26" w:rsidRPr="0059047B" w:rsidTr="006550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 podjęliśmy specjalnych działań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7,8 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19,6 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16,1 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9,5 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9,2 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9,7 </w:t>
            </w:r>
          </w:p>
        </w:tc>
      </w:tr>
      <w:tr w:rsidR="00617D26" w:rsidRPr="0059047B" w:rsidTr="0065505C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Czerwiec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nieznacznie wpływające na działalność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52,4 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62,2 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51,9 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55,2 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59,0 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43,8 </w:t>
            </w:r>
          </w:p>
        </w:tc>
      </w:tr>
      <w:tr w:rsidR="00617D26" w:rsidRPr="0059047B" w:rsidTr="0065505C">
        <w:trPr>
          <w:trHeight w:val="259"/>
        </w:trPr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silnie wpływające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39,3 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16,8 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30,6 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34,8 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30,4 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46,8 </w:t>
            </w:r>
          </w:p>
        </w:tc>
      </w:tr>
      <w:tr w:rsidR="00617D26" w:rsidRPr="0059047B" w:rsidTr="0065505C">
        <w:trPr>
          <w:trHeight w:val="305"/>
        </w:trPr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609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e planujemy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8,3 </w:t>
            </w:r>
          </w:p>
        </w:tc>
        <w:tc>
          <w:tcPr>
            <w:tcW w:w="90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21,0 </w:t>
            </w:r>
          </w:p>
        </w:tc>
        <w:tc>
          <w:tcPr>
            <w:tcW w:w="92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17,5 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10,0 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10,6 </w:t>
            </w:r>
          </w:p>
        </w:tc>
        <w:tc>
          <w:tcPr>
            <w:tcW w:w="951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9,4 </w:t>
            </w:r>
          </w:p>
        </w:tc>
      </w:tr>
    </w:tbl>
    <w:p w:rsidR="003F106B" w:rsidRDefault="003F106B" w:rsidP="00A4707B">
      <w:pPr>
        <w:spacing w:line="259" w:lineRule="auto"/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</w:pPr>
    </w:p>
    <w:p w:rsidR="003F106B" w:rsidRDefault="003F106B">
      <w:pPr>
        <w:spacing w:line="259" w:lineRule="auto"/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br w:type="page"/>
      </w:r>
    </w:p>
    <w:p w:rsidR="0059047B" w:rsidRPr="00E72376" w:rsidRDefault="00E72376" w:rsidP="000E0C86">
      <w:pPr>
        <w:spacing w:line="259" w:lineRule="auto"/>
        <w:ind w:left="851" w:hanging="851"/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 w:rsidRPr="00E72376"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lastRenderedPageBreak/>
        <w:t xml:space="preserve">Tablica 2. </w:t>
      </w:r>
      <w:r w:rsidR="000E0C86" w:rsidRPr="000E0C86"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t xml:space="preserve">Wyniki badania dot. wpływu </w:t>
      </w:r>
      <w:r w:rsidR="003B6061"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t>pandemii COVID-19</w:t>
      </w:r>
      <w:r w:rsidR="006A72B5"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t xml:space="preserve"> na koniunkturę</w:t>
      </w:r>
      <w:r w:rsidR="000E0C86" w:rsidRPr="000E0C86"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Cs/>
          <w:noProof/>
          <w:color w:val="001D77"/>
          <w:spacing w:val="-2"/>
          <w:sz w:val="19"/>
          <w:szCs w:val="19"/>
          <w:lang w:eastAsia="pl-PL"/>
        </w:rPr>
        <w:t>(dok.)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958"/>
        <w:gridCol w:w="908"/>
        <w:gridCol w:w="13"/>
        <w:gridCol w:w="912"/>
        <w:gridCol w:w="9"/>
        <w:gridCol w:w="955"/>
        <w:gridCol w:w="950"/>
        <w:gridCol w:w="965"/>
      </w:tblGrid>
      <w:tr w:rsidR="00823177" w:rsidRPr="0059047B" w:rsidTr="0089745C">
        <w:tc>
          <w:tcPr>
            <w:tcW w:w="2552" w:type="dxa"/>
            <w:gridSpan w:val="2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A042C8" w:rsidRPr="0059047B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58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3168" behindDoc="0" locked="0" layoutInCell="1" allowOverlap="1" wp14:anchorId="45A2B693" wp14:editId="0E42EF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21" w:type="dxa"/>
            <w:gridSpan w:val="2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4192" behindDoc="0" locked="0" layoutInCell="1" allowOverlap="1" wp14:anchorId="38DCBB00" wp14:editId="06FECC1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1" w:type="dxa"/>
            <w:gridSpan w:val="2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5216" behindDoc="0" locked="0" layoutInCell="1" allowOverlap="1" wp14:anchorId="77E74C37" wp14:editId="7F63C1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990AAC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6240" behindDoc="0" locked="0" layoutInCell="1" allowOverlap="1" wp14:anchorId="31159885" wp14:editId="2488F42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990AAC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0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7264" behindDoc="0" locked="0" layoutInCell="1" allowOverlap="1" wp14:anchorId="350BE4E5" wp14:editId="245905C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2C8" w:rsidRPr="00A042C8" w:rsidRDefault="007B3BAE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="00A042C8"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6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8288" behindDoc="0" locked="0" layoutInCell="1" allowOverlap="1" wp14:anchorId="063F5BF1" wp14:editId="47B6EC5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42C8" w:rsidRPr="00A042C8" w:rsidRDefault="00A042C8" w:rsidP="00025D3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3F106B" w:rsidRPr="0059047B" w:rsidTr="0089745C">
        <w:trPr>
          <w:trHeight w:val="170"/>
        </w:trPr>
        <w:tc>
          <w:tcPr>
            <w:tcW w:w="8222" w:type="dxa"/>
            <w:gridSpan w:val="10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F106B" w:rsidRPr="00C75009" w:rsidRDefault="003F106B" w:rsidP="003A76A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F106B" w:rsidRPr="0059047B" w:rsidTr="0089745C">
        <w:tc>
          <w:tcPr>
            <w:tcW w:w="8222" w:type="dxa"/>
            <w:gridSpan w:val="10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F106B" w:rsidRPr="00A042C8" w:rsidRDefault="003F106B" w:rsidP="0089745C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 xml:space="preserve">Proszę podać szacunkowo, jaki procent pracowników Państwa firmy (niezależnie od rodzaju umowy: o pracę, cywilnoprawną, pracowników samozatrudnionych, stażystów, agentów itp.) objęła (w </w:t>
            </w:r>
            <w:r w:rsidR="005961A1" w:rsidRPr="00722902">
              <w:rPr>
                <w:rFonts w:ascii="Fira Sans" w:hAnsi="Fira Sans"/>
                <w:b/>
                <w:sz w:val="14"/>
                <w:szCs w:val="14"/>
              </w:rPr>
              <w:t>ma</w:t>
            </w:r>
            <w:r w:rsidR="005961A1">
              <w:rPr>
                <w:rFonts w:ascii="Fira Sans" w:hAnsi="Fira Sans"/>
                <w:b/>
                <w:sz w:val="14"/>
                <w:szCs w:val="14"/>
              </w:rPr>
              <w:t>ju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 xml:space="preserve">) i obejmie (w </w:t>
            </w:r>
            <w:r w:rsidR="005961A1">
              <w:rPr>
                <w:rFonts w:ascii="Fira Sans" w:hAnsi="Fira Sans"/>
                <w:b/>
                <w:sz w:val="14"/>
                <w:szCs w:val="14"/>
              </w:rPr>
              <w:t>czerwcu</w:t>
            </w:r>
            <w:r w:rsidR="00722902">
              <w:rPr>
                <w:rFonts w:ascii="Fira Sans" w:hAnsi="Fira Sans"/>
                <w:b/>
                <w:sz w:val="14"/>
                <w:szCs w:val="14"/>
              </w:rPr>
              <w:t>) każda z poniższych sytuacji</w:t>
            </w:r>
            <w:r w:rsidRPr="00CE404D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617D26" w:rsidRPr="0059047B" w:rsidTr="0089745C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Maj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4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95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15,3 </w:t>
            </w:r>
          </w:p>
        </w:tc>
        <w:tc>
          <w:tcPr>
            <w:tcW w:w="908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12,7 </w:t>
            </w:r>
          </w:p>
        </w:tc>
        <w:tc>
          <w:tcPr>
            <w:tcW w:w="925" w:type="dxa"/>
            <w:gridSpan w:val="2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30,4 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14,5 </w:t>
            </w:r>
          </w:p>
        </w:tc>
        <w:tc>
          <w:tcPr>
            <w:tcW w:w="950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18,1 </w:t>
            </w:r>
          </w:p>
        </w:tc>
        <w:tc>
          <w:tcPr>
            <w:tcW w:w="96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9,5 </w:t>
            </w:r>
          </w:p>
        </w:tc>
      </w:tr>
      <w:tr w:rsidR="00617D26" w:rsidRPr="0059047B" w:rsidTr="008974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7,5 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7,2 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7,8 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7,9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9,0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24,4 </w:t>
            </w:r>
          </w:p>
        </w:tc>
      </w:tr>
      <w:tr w:rsidR="00617D26" w:rsidRPr="0059047B" w:rsidTr="008974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2,8 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4,7 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1,8 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4,2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5,4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3,8 </w:t>
            </w:r>
          </w:p>
        </w:tc>
      </w:tr>
      <w:tr w:rsidR="00617D26" w:rsidRPr="0059047B" w:rsidTr="0089745C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Czerwiec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11,2 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10,0 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25,0 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11,8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14,0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7,0 </w:t>
            </w:r>
          </w:p>
        </w:tc>
      </w:tr>
      <w:tr w:rsidR="00617D26" w:rsidRPr="0059047B" w:rsidTr="008974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6,2 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6,2 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6,4 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6,5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7,8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21,3 </w:t>
            </w:r>
          </w:p>
        </w:tc>
      </w:tr>
      <w:tr w:rsidR="00617D26" w:rsidRPr="0059047B" w:rsidTr="008974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2,4 </w:t>
            </w:r>
          </w:p>
        </w:tc>
        <w:tc>
          <w:tcPr>
            <w:tcW w:w="908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3,5 </w:t>
            </w:r>
          </w:p>
        </w:tc>
        <w:tc>
          <w:tcPr>
            <w:tcW w:w="925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1,6 </w:t>
            </w:r>
          </w:p>
        </w:tc>
        <w:tc>
          <w:tcPr>
            <w:tcW w:w="964" w:type="dxa"/>
            <w:gridSpan w:val="2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2,8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4,2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6,1 </w:t>
            </w:r>
          </w:p>
        </w:tc>
      </w:tr>
      <w:tr w:rsidR="00C40E96" w:rsidRPr="0059047B" w:rsidTr="0089745C">
        <w:trPr>
          <w:trHeight w:val="170"/>
        </w:trPr>
        <w:tc>
          <w:tcPr>
            <w:tcW w:w="8222" w:type="dxa"/>
            <w:gridSpan w:val="10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66127C" w:rsidRPr="0059047B" w:rsidTr="0089745C">
        <w:tc>
          <w:tcPr>
            <w:tcW w:w="8222" w:type="dxa"/>
            <w:gridSpan w:val="10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66127C" w:rsidRPr="00A042C8" w:rsidRDefault="0066127C" w:rsidP="0089745C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 xml:space="preserve">Jaka była (w </w:t>
            </w:r>
            <w:r w:rsidR="005961A1" w:rsidRPr="00722902">
              <w:rPr>
                <w:rFonts w:ascii="Fira Sans" w:hAnsi="Fira Sans"/>
                <w:b/>
                <w:sz w:val="14"/>
                <w:szCs w:val="14"/>
              </w:rPr>
              <w:t>ma</w:t>
            </w:r>
            <w:r w:rsidR="005961A1">
              <w:rPr>
                <w:rFonts w:ascii="Fira Sans" w:hAnsi="Fira Sans"/>
                <w:b/>
                <w:sz w:val="14"/>
                <w:szCs w:val="14"/>
              </w:rPr>
              <w:t>ju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 xml:space="preserve">) i będzie (w </w:t>
            </w:r>
            <w:r w:rsidR="005961A1">
              <w:rPr>
                <w:rFonts w:ascii="Fira Sans" w:hAnsi="Fira Sans"/>
                <w:b/>
                <w:sz w:val="14"/>
                <w:szCs w:val="14"/>
              </w:rPr>
              <w:t>czerwcu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) szacunkowa (w procentach) zmiana zamówień na półprodukty, surowce, towary lub usługi itp. składanych przez Państwa firmę u dostawców</w:t>
            </w:r>
            <w:r w:rsidRPr="00F611A1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617D26" w:rsidRPr="0059047B" w:rsidTr="0089745C">
        <w:tc>
          <w:tcPr>
            <w:tcW w:w="851" w:type="dxa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noProof/>
                <w:sz w:val="13"/>
                <w:szCs w:val="13"/>
                <w:lang w:eastAsia="pl-PL"/>
              </w:rPr>
              <w:t>Maj</w:t>
            </w:r>
            <w:r w:rsidRPr="003F106B">
              <w:rPr>
                <w:rFonts w:ascii="Fira Sans" w:hAnsi="Fira Sans"/>
                <w:b/>
                <w:noProof/>
                <w:sz w:val="13"/>
                <w:szCs w:val="13"/>
                <w:lang w:eastAsia="pl-PL"/>
              </w:rPr>
              <w:t xml:space="preserve"> </w:t>
            </w:r>
            <w:r>
              <w:rPr>
                <w:rFonts w:ascii="Fira Sans" w:hAnsi="Fira Sans"/>
                <w:b/>
                <w:noProof/>
                <w:sz w:val="13"/>
                <w:szCs w:val="13"/>
                <w:lang w:eastAsia="pl-PL"/>
              </w:rPr>
              <w:br/>
            </w:r>
            <w:r w:rsidRPr="003F106B">
              <w:rPr>
                <w:rFonts w:ascii="Fira Sans" w:hAnsi="Fira Sans"/>
                <w:b/>
                <w:noProof/>
                <w:sz w:val="13"/>
                <w:szCs w:val="13"/>
                <w:lang w:eastAsia="pl-PL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-20,9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-18,9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-15,7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-17,7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-30,5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-58,4 </w:t>
            </w:r>
          </w:p>
        </w:tc>
      </w:tr>
      <w:tr w:rsidR="00617D26" w:rsidRPr="0059047B" w:rsidTr="0089745C">
        <w:tc>
          <w:tcPr>
            <w:tcW w:w="851" w:type="dxa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Czerwiec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-15,9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-15,1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-13,9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-16,3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-26,6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-34,8 </w:t>
            </w:r>
          </w:p>
        </w:tc>
      </w:tr>
      <w:tr w:rsidR="00C40E96" w:rsidRPr="0059047B" w:rsidTr="0089745C">
        <w:trPr>
          <w:trHeight w:val="170"/>
        </w:trPr>
        <w:tc>
          <w:tcPr>
            <w:tcW w:w="8222" w:type="dxa"/>
            <w:gridSpan w:val="10"/>
            <w:tcBorders>
              <w:top w:val="single" w:sz="2" w:space="0" w:color="001D77"/>
              <w:left w:val="nil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66127C" w:rsidRPr="0059047B" w:rsidTr="0089745C">
        <w:tc>
          <w:tcPr>
            <w:tcW w:w="8222" w:type="dxa"/>
            <w:gridSpan w:val="10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66127C" w:rsidRPr="00C75009" w:rsidRDefault="0066127C" w:rsidP="0089745C">
            <w:pPr>
              <w:spacing w:before="60" w:after="60" w:line="240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 xml:space="preserve">Jaka była (w </w:t>
            </w:r>
            <w:r w:rsidR="005961A1" w:rsidRPr="00722902">
              <w:rPr>
                <w:rFonts w:ascii="Fira Sans" w:hAnsi="Fira Sans"/>
                <w:b/>
                <w:sz w:val="14"/>
                <w:szCs w:val="14"/>
              </w:rPr>
              <w:t>maju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 xml:space="preserve">) i będzie (w </w:t>
            </w:r>
            <w:r w:rsidR="005961A1">
              <w:rPr>
                <w:rFonts w:ascii="Fira Sans" w:hAnsi="Fira Sans"/>
                <w:b/>
                <w:sz w:val="14"/>
                <w:szCs w:val="14"/>
              </w:rPr>
              <w:t>czerwcu</w:t>
            </w:r>
            <w:r w:rsidR="00722902" w:rsidRPr="00722902">
              <w:rPr>
                <w:rFonts w:ascii="Fira Sans" w:hAnsi="Fira Sans"/>
                <w:b/>
                <w:sz w:val="14"/>
                <w:szCs w:val="14"/>
              </w:rPr>
              <w:t>) szacunkowa (w procentach) zmiana zamówień na półprodukty, surowce, towary lub usługi itp. składanych w Państwa firmie przez klientów</w:t>
            </w:r>
            <w:r w:rsidRPr="00CD34B6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617D26" w:rsidRPr="0059047B" w:rsidTr="0089745C">
        <w:tc>
          <w:tcPr>
            <w:tcW w:w="851" w:type="dxa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noProof/>
                <w:sz w:val="13"/>
                <w:szCs w:val="13"/>
                <w:lang w:eastAsia="pl-PL"/>
              </w:rPr>
              <w:t>Maj</w:t>
            </w:r>
            <w:r w:rsidRPr="003F106B">
              <w:rPr>
                <w:rFonts w:ascii="Fira Sans" w:hAnsi="Fira Sans"/>
                <w:b/>
                <w:noProof/>
                <w:sz w:val="13"/>
                <w:szCs w:val="13"/>
                <w:lang w:eastAsia="pl-PL"/>
              </w:rPr>
              <w:t xml:space="preserve"> </w:t>
            </w:r>
            <w:r>
              <w:rPr>
                <w:rFonts w:ascii="Fira Sans" w:hAnsi="Fira Sans"/>
                <w:b/>
                <w:noProof/>
                <w:sz w:val="13"/>
                <w:szCs w:val="13"/>
                <w:lang w:eastAsia="pl-PL"/>
              </w:rPr>
              <w:br/>
            </w:r>
            <w:r w:rsidRPr="003F106B">
              <w:rPr>
                <w:rFonts w:ascii="Fira Sans" w:hAnsi="Fira Sans"/>
                <w:b/>
                <w:noProof/>
                <w:sz w:val="13"/>
                <w:szCs w:val="13"/>
                <w:lang w:eastAsia="pl-PL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-21,3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-20,6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-16,2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-17,0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-30,4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-60,3 </w:t>
            </w:r>
          </w:p>
        </w:tc>
      </w:tr>
      <w:tr w:rsidR="00617D26" w:rsidRPr="0059047B" w:rsidTr="0089745C">
        <w:tc>
          <w:tcPr>
            <w:tcW w:w="851" w:type="dxa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Czerwiec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-17,5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-16,9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-14,1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-18,3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-24,9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-35,9 </w:t>
            </w:r>
          </w:p>
        </w:tc>
      </w:tr>
      <w:tr w:rsidR="00C40E96" w:rsidRPr="0059047B" w:rsidTr="0089745C">
        <w:trPr>
          <w:trHeight w:val="170"/>
        </w:trPr>
        <w:tc>
          <w:tcPr>
            <w:tcW w:w="8222" w:type="dxa"/>
            <w:gridSpan w:val="10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66127C" w:rsidRPr="0059047B" w:rsidTr="0089745C">
        <w:tc>
          <w:tcPr>
            <w:tcW w:w="8222" w:type="dxa"/>
            <w:gridSpan w:val="10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66127C" w:rsidRPr="0066127C" w:rsidRDefault="0066127C" w:rsidP="0089745C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="006C6061" w:rsidRPr="006C6061">
              <w:rPr>
                <w:rFonts w:ascii="Fira Sans" w:hAnsi="Fira Sans"/>
                <w:b/>
                <w:sz w:val="14"/>
                <w:szCs w:val="14"/>
              </w:rPr>
      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617D26" w:rsidRPr="0059047B" w:rsidTr="0089745C">
        <w:tc>
          <w:tcPr>
            <w:tcW w:w="851" w:type="dxa"/>
            <w:tcBorders>
              <w:top w:val="single" w:sz="2" w:space="0" w:color="001D77"/>
              <w:left w:val="nil"/>
              <w:bottom w:val="single" w:sz="4" w:space="0" w:color="FFFFFF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Default="00617D26" w:rsidP="00617D2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1,7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3,1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1,7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3,8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4,4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6,7 </w:t>
            </w:r>
          </w:p>
        </w:tc>
      </w:tr>
      <w:tr w:rsidR="00617D26" w:rsidRPr="0059047B" w:rsidTr="0089745C"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Default="00617D26" w:rsidP="00617D2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3,9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11,2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4,4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4,8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5,2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2,8 </w:t>
            </w:r>
          </w:p>
        </w:tc>
      </w:tr>
      <w:tr w:rsidR="00617D26" w:rsidRPr="0059047B" w:rsidTr="0089745C"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Default="00617D26" w:rsidP="00617D2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23,3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30,7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22,4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24,7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26,8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48,6 </w:t>
            </w:r>
          </w:p>
        </w:tc>
      </w:tr>
      <w:tr w:rsidR="00617D26" w:rsidRPr="0059047B" w:rsidTr="0089745C"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Default="00617D26" w:rsidP="00617D2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– 6 miesięcy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24,5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18,2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22,5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24,2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18,9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25,7 </w:t>
            </w:r>
          </w:p>
        </w:tc>
      </w:tr>
      <w:tr w:rsidR="00617D26" w:rsidRPr="0059047B" w:rsidTr="0089745C">
        <w:tc>
          <w:tcPr>
            <w:tcW w:w="851" w:type="dxa"/>
            <w:tcBorders>
              <w:top w:val="single" w:sz="4" w:space="0" w:color="FFFFFF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46,6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36,8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49,0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42,5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44,7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16,2 </w:t>
            </w:r>
          </w:p>
        </w:tc>
      </w:tr>
      <w:tr w:rsidR="00C40E96" w:rsidRPr="0059047B" w:rsidTr="0089745C">
        <w:trPr>
          <w:trHeight w:val="170"/>
        </w:trPr>
        <w:tc>
          <w:tcPr>
            <w:tcW w:w="8222" w:type="dxa"/>
            <w:gridSpan w:val="10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66127C" w:rsidRPr="0059047B" w:rsidTr="0089745C">
        <w:trPr>
          <w:trHeight w:val="366"/>
        </w:trPr>
        <w:tc>
          <w:tcPr>
            <w:tcW w:w="8222" w:type="dxa"/>
            <w:gridSpan w:val="10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66127C" w:rsidRPr="00C75009" w:rsidRDefault="0066127C" w:rsidP="0089745C">
            <w:pPr>
              <w:spacing w:before="60" w:after="60" w:line="240" w:lineRule="auto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7. </w:t>
            </w:r>
            <w:r w:rsidR="00EF4217" w:rsidRPr="00EF4217">
              <w:rPr>
                <w:rFonts w:ascii="Fira Sans" w:hAnsi="Fira Sans"/>
                <w:b/>
                <w:sz w:val="14"/>
                <w:szCs w:val="14"/>
              </w:rPr>
              <w:t xml:space="preserve">Czy Państwa firma doświadczyła (w </w:t>
            </w:r>
            <w:r w:rsidR="005961A1" w:rsidRPr="00722902">
              <w:rPr>
                <w:rFonts w:ascii="Fira Sans" w:hAnsi="Fira Sans"/>
                <w:b/>
                <w:sz w:val="14"/>
                <w:szCs w:val="14"/>
              </w:rPr>
              <w:t>maju</w:t>
            </w:r>
            <w:r w:rsidR="00EF4217" w:rsidRPr="00EF4217">
              <w:rPr>
                <w:rFonts w:ascii="Fira Sans" w:hAnsi="Fira Sans"/>
                <w:b/>
                <w:sz w:val="14"/>
                <w:szCs w:val="14"/>
              </w:rPr>
              <w:t xml:space="preserve">) i oczekuje (w </w:t>
            </w:r>
            <w:r w:rsidR="005961A1">
              <w:rPr>
                <w:rFonts w:ascii="Fira Sans" w:hAnsi="Fira Sans"/>
                <w:b/>
                <w:sz w:val="14"/>
                <w:szCs w:val="14"/>
              </w:rPr>
              <w:t>czerwcu</w:t>
            </w:r>
            <w:r w:rsidR="00EF4217" w:rsidRPr="00EF4217">
              <w:rPr>
                <w:rFonts w:ascii="Fira Sans" w:hAnsi="Fira Sans"/>
                <w:b/>
                <w:sz w:val="14"/>
                <w:szCs w:val="14"/>
              </w:rPr>
              <w:t>) pojawienia się zatorów płatniczych lub ich nasilenia</w:t>
            </w:r>
            <w:r w:rsidR="005262C3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617D26" w:rsidRPr="0059047B" w:rsidTr="0089745C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Maj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E7443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45,6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42,2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55,2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44,9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38,5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27,7 </w:t>
            </w:r>
          </w:p>
        </w:tc>
      </w:tr>
      <w:tr w:rsidR="00617D26" w:rsidRPr="0059047B" w:rsidTr="008974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19,9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17,1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22,0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16,4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29,1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38,9 </w:t>
            </w:r>
          </w:p>
        </w:tc>
      </w:tr>
      <w:tr w:rsidR="00617D26" w:rsidRPr="0059047B" w:rsidTr="008974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2,2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3,5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2,2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5,9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6,9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10,7 </w:t>
            </w:r>
          </w:p>
        </w:tc>
      </w:tr>
      <w:tr w:rsidR="00617D26" w:rsidRPr="0059047B" w:rsidTr="008974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 doświadczyliśmy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32,3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37,2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20,6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32,8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25,5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22,7 </w:t>
            </w:r>
          </w:p>
        </w:tc>
      </w:tr>
      <w:tr w:rsidR="00617D26" w:rsidRPr="0059047B" w:rsidTr="0089745C">
        <w:tc>
          <w:tcPr>
            <w:tcW w:w="851" w:type="dxa"/>
            <w:vMerge w:val="restart"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  <w:vAlign w:val="center"/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b/>
                <w:sz w:val="13"/>
                <w:szCs w:val="13"/>
              </w:rPr>
              <w:t>Czerwiec</w:t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 xml:space="preserve"> </w:t>
            </w:r>
            <w:r>
              <w:rPr>
                <w:rFonts w:ascii="Fira Sans" w:hAnsi="Fira Sans"/>
                <w:b/>
                <w:sz w:val="13"/>
                <w:szCs w:val="13"/>
              </w:rPr>
              <w:br/>
            </w:r>
            <w:r w:rsidRPr="003F106B">
              <w:rPr>
                <w:rFonts w:ascii="Fira Sans" w:hAnsi="Fira Sans"/>
                <w:b/>
                <w:sz w:val="13"/>
                <w:szCs w:val="13"/>
              </w:rPr>
              <w:t>2020 r.</w:t>
            </w: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47,3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44,6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54,2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42,7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35,4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24,5 </w:t>
            </w:r>
          </w:p>
        </w:tc>
      </w:tr>
      <w:tr w:rsidR="00617D26" w:rsidRPr="0059047B" w:rsidTr="008974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20,3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16,6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22,5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18,7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34,2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42,5 </w:t>
            </w:r>
          </w:p>
        </w:tc>
      </w:tr>
      <w:tr w:rsidR="00617D26" w:rsidRPr="0059047B" w:rsidTr="008974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2,3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4,3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2,0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5,0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3,4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9,3 </w:t>
            </w:r>
          </w:p>
        </w:tc>
      </w:tr>
      <w:tr w:rsidR="00617D26" w:rsidRPr="0059047B" w:rsidTr="0089745C">
        <w:tc>
          <w:tcPr>
            <w:tcW w:w="851" w:type="dxa"/>
            <w:vMerge/>
            <w:tcBorders>
              <w:top w:val="single" w:sz="2" w:space="0" w:color="001D77"/>
              <w:left w:val="nil"/>
              <w:bottom w:val="single" w:sz="2" w:space="0" w:color="001D77"/>
              <w:right w:val="nil"/>
            </w:tcBorders>
          </w:tcPr>
          <w:p w:rsidR="00617D26" w:rsidRPr="003F106B" w:rsidRDefault="00617D26" w:rsidP="00617D26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3F106B" w:rsidRDefault="00617D26" w:rsidP="00617D26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958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30,1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34,5 </w:t>
            </w:r>
          </w:p>
        </w:tc>
        <w:tc>
          <w:tcPr>
            <w:tcW w:w="921" w:type="dxa"/>
            <w:gridSpan w:val="2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21,3 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33,6 </w:t>
            </w:r>
          </w:p>
        </w:tc>
        <w:tc>
          <w:tcPr>
            <w:tcW w:w="950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27,0 </w:t>
            </w:r>
          </w:p>
        </w:tc>
        <w:tc>
          <w:tcPr>
            <w:tcW w:w="96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617D26" w:rsidRPr="00E74430" w:rsidRDefault="00617D26" w:rsidP="00617D2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74430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23,7 </w:t>
            </w:r>
          </w:p>
        </w:tc>
      </w:tr>
    </w:tbl>
    <w:p w:rsidR="0089745C" w:rsidRPr="003B6061" w:rsidRDefault="0089745C" w:rsidP="0089745C">
      <w:pPr>
        <w:spacing w:before="120" w:line="259" w:lineRule="auto"/>
        <w:rPr>
          <w:rFonts w:ascii="Fira Sans" w:hAnsi="Fira Sans"/>
          <w:sz w:val="18"/>
        </w:rPr>
      </w:pPr>
      <w:r w:rsidRPr="003B6061">
        <w:rPr>
          <w:rFonts w:ascii="Fira Sans" w:hAnsi="Fira Sans"/>
          <w:sz w:val="16"/>
          <w:szCs w:val="16"/>
        </w:rPr>
        <w:t>W przypadku cytowania danych Głównego Urzędu Statystycznego prosimy o zamieszczenie informacji: „Źródło danych GUS”, a przypadku publikowania obliczeń dokonanych na danych opu</w:t>
      </w:r>
      <w:r w:rsidR="003B6061">
        <w:rPr>
          <w:rFonts w:ascii="Fira Sans" w:hAnsi="Fira Sans"/>
          <w:sz w:val="16"/>
          <w:szCs w:val="16"/>
        </w:rPr>
        <w:t>blikowanych przez GUS prosimy o </w:t>
      </w:r>
      <w:r w:rsidRPr="003B6061">
        <w:rPr>
          <w:rFonts w:ascii="Fira Sans" w:hAnsi="Fira Sans"/>
          <w:sz w:val="16"/>
          <w:szCs w:val="16"/>
        </w:rPr>
        <w:t>zamieszczenie informacji: „Opracowanie własne na podstawie danych GUS”.</w:t>
      </w:r>
    </w:p>
    <w:p w:rsidR="0059047B" w:rsidRPr="00001C5B" w:rsidRDefault="0059047B" w:rsidP="00A4707B">
      <w:pPr>
        <w:spacing w:line="259" w:lineRule="auto"/>
        <w:rPr>
          <w:rFonts w:ascii="Fira Sans" w:hAnsi="Fira Sans"/>
          <w:sz w:val="18"/>
        </w:rPr>
        <w:sectPr w:rsidR="0059047B" w:rsidRPr="00001C5B" w:rsidSect="001448A7">
          <w:headerReference w:type="default" r:id="rId45"/>
          <w:footerReference w:type="default" r:id="rId46"/>
          <w:headerReference w:type="first" r:id="rId47"/>
          <w:footerReference w:type="first" r:id="rId48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437395" w:rsidRPr="00001C5B" w:rsidRDefault="00437395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AB6D25" w:rsidRPr="00067783" w:rsidTr="007D335D">
        <w:trPr>
          <w:trHeight w:val="1848"/>
        </w:trPr>
        <w:tc>
          <w:tcPr>
            <w:tcW w:w="4379" w:type="dxa"/>
          </w:tcPr>
          <w:p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854334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:rsidR="00AB6D25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:rsidR="00AB6D25" w:rsidRPr="007C4564" w:rsidRDefault="00A37DDD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Dyrektor </w:t>
            </w:r>
            <w:r w:rsidR="001E2D5D" w:rsidRPr="007C4564">
              <w:rPr>
                <w:rFonts w:ascii="Fira Sans" w:hAnsi="Fira Sans" w:cs="Arial"/>
                <w:b/>
                <w:color w:val="000000" w:themeColor="text1"/>
                <w:sz w:val="20"/>
              </w:rPr>
              <w:t>Mirosław Błażej</w:t>
            </w:r>
          </w:p>
          <w:p w:rsidR="00AB6D25" w:rsidRPr="007C4564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>Tel: 22</w:t>
            </w:r>
            <w:r w:rsidR="003D0E7E">
              <w:rPr>
                <w:rFonts w:ascii="Fira Sans" w:hAnsi="Fira Sans" w:cs="Arial"/>
                <w:color w:val="000000" w:themeColor="text1"/>
                <w:sz w:val="20"/>
              </w:rPr>
              <w:t xml:space="preserve"> </w:t>
            </w: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608 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37</w:t>
            </w:r>
            <w:r w:rsidR="00317BE2">
              <w:rPr>
                <w:rFonts w:ascii="Fira Sans" w:hAnsi="Fira Sans" w:cs="Arial"/>
                <w:color w:val="000000" w:themeColor="text1"/>
                <w:sz w:val="20"/>
              </w:rPr>
              <w:t xml:space="preserve"> 7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</w:t>
            </w:r>
          </w:p>
          <w:p w:rsidR="001951DA" w:rsidRPr="002C7D24" w:rsidRDefault="001951DA" w:rsidP="007C4564">
            <w:pPr>
              <w:rPr>
                <w:lang w:val="it-IT"/>
              </w:rPr>
            </w:pPr>
          </w:p>
        </w:tc>
        <w:tc>
          <w:tcPr>
            <w:tcW w:w="3942" w:type="dxa"/>
          </w:tcPr>
          <w:p w:rsidR="00AB6D25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</w:p>
          <w:p w:rsidR="00854334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</w:p>
          <w:p w:rsidR="00AB6D25" w:rsidRPr="00001C5B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062C3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AB6D25" w:rsidRPr="006467C3" w:rsidRDefault="00317BE2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AB6D25" w:rsidRPr="009F46AA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521BC3" w:rsidRPr="00001C5B" w:rsidRDefault="003635D0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="00317BE2" w:rsidRPr="00317BE2">
              <w:rPr>
                <w:rFonts w:ascii="Fira Sans" w:eastAsiaTheme="majorEastAsia" w:hAnsi="Fira Sans" w:cs="Arial"/>
                <w:color w:val="000000" w:themeColor="text1"/>
                <w:sz w:val="20"/>
                <w:szCs w:val="24"/>
              </w:rPr>
              <w:t>22 608 34 91, 22 608 38 04</w:t>
            </w:r>
          </w:p>
          <w:p w:rsidR="00521BC3" w:rsidRPr="003F2706" w:rsidRDefault="00521BC3" w:rsidP="00E76D26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3F2706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3F2706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r:id="rId49" w:history="1">
              <w:r w:rsidRPr="003F2706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:rsidR="00521BC3" w:rsidRPr="003F2706" w:rsidRDefault="00521BC3" w:rsidP="00E76D26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4800" behindDoc="0" locked="0" layoutInCell="1" allowOverlap="1" wp14:anchorId="4F94A901" wp14:editId="1524737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521BC3" w:rsidRPr="00001C5B" w:rsidTr="00463E39">
        <w:trPr>
          <w:trHeight w:val="43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 wp14:anchorId="326D74FE" wp14:editId="2C2DFDE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:rsidTr="00463E39">
        <w:trPr>
          <w:trHeight w:val="51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 wp14:anchorId="7B735C23" wp14:editId="13A2B24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@GlownyUrzadStatystyczny</w:t>
            </w:r>
          </w:p>
        </w:tc>
      </w:tr>
    </w:tbl>
    <w:p w:rsidR="00D261A2" w:rsidRPr="00001C5B" w:rsidRDefault="00123319" w:rsidP="00E76D26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9D7E71" wp14:editId="2C08A78B">
                <wp:simplePos x="0" y="0"/>
                <wp:positionH relativeFrom="column">
                  <wp:posOffset>67310</wp:posOffset>
                </wp:positionH>
                <wp:positionV relativeFrom="paragraph">
                  <wp:posOffset>6222571</wp:posOffset>
                </wp:positionV>
                <wp:extent cx="6514465" cy="0"/>
                <wp:effectExtent l="0" t="0" r="19685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5C09C" id="Łącznik prosty 2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489.95pt" to="518.25pt,4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1047F3" wp14:editId="02A527EC">
                <wp:simplePos x="0" y="0"/>
                <wp:positionH relativeFrom="column">
                  <wp:posOffset>55245</wp:posOffset>
                </wp:positionH>
                <wp:positionV relativeFrom="paragraph">
                  <wp:posOffset>5671614</wp:posOffset>
                </wp:positionV>
                <wp:extent cx="6514465" cy="0"/>
                <wp:effectExtent l="0" t="0" r="19685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A2689" id="Łącznik prosty 2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446.6pt" to="517.3pt,4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730944" behindDoc="0" locked="0" layoutInCell="1" allowOverlap="1" wp14:anchorId="14F938C4" wp14:editId="38037B3E">
            <wp:simplePos x="0" y="0"/>
            <wp:positionH relativeFrom="column">
              <wp:posOffset>5993130</wp:posOffset>
            </wp:positionH>
            <wp:positionV relativeFrom="paragraph">
              <wp:posOffset>5750560</wp:posOffset>
            </wp:positionV>
            <wp:extent cx="577850" cy="384810"/>
            <wp:effectExtent l="19050" t="19050" r="12700" b="15240"/>
            <wp:wrapSquare wrapText="bothSides"/>
            <wp:docPr id="27" name="Obraz 27" descr="Znalezione obrazy dla zapytania flaga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flaga ue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4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29920" behindDoc="0" locked="0" layoutInCell="1" allowOverlap="1" wp14:anchorId="789BC14D" wp14:editId="0A53A7A1">
            <wp:simplePos x="0" y="0"/>
            <wp:positionH relativeFrom="column">
              <wp:posOffset>64341</wp:posOffset>
            </wp:positionH>
            <wp:positionV relativeFrom="paragraph">
              <wp:posOffset>5753100</wp:posOffset>
            </wp:positionV>
            <wp:extent cx="567690" cy="384810"/>
            <wp:effectExtent l="19050" t="19050" r="22860" b="15240"/>
            <wp:wrapSquare wrapText="bothSides"/>
            <wp:docPr id="16" name="Obraz 16" descr="Znalezione obrazy dla zapytania flaga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flaga pl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848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319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6527A52" wp14:editId="652B636B">
                <wp:simplePos x="0" y="0"/>
                <wp:positionH relativeFrom="column">
                  <wp:posOffset>583565</wp:posOffset>
                </wp:positionH>
                <wp:positionV relativeFrom="paragraph">
                  <wp:posOffset>5647484</wp:posOffset>
                </wp:positionV>
                <wp:extent cx="5417185" cy="623570"/>
                <wp:effectExtent l="0" t="0" r="12065" b="2413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9DE" w:rsidRPr="00123319" w:rsidRDefault="005259DE" w:rsidP="00123319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27A52" id="_x0000_s1028" type="#_x0000_t202" style="position:absolute;margin-left:45.95pt;margin-top:444.7pt;width:426.55pt;height:49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" strokecolor="white [3212]">
                <v:textbox>
                  <w:txbxContent>
                    <w:p w:rsidR="005259DE" w:rsidRPr="00123319" w:rsidRDefault="005259DE" w:rsidP="00123319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8A7" w:rsidRPr="00001C5B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C91F296" wp14:editId="161441DB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9DE" w:rsidRDefault="005259DE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:rsidR="005259DE" w:rsidRPr="00C75CAD" w:rsidRDefault="005259DE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5259DE" w:rsidRPr="004C7599" w:rsidRDefault="006D4C4E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5" w:history="1">
                              <w:r w:rsidR="005259DE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 przetwórstwie przemysłowym, budownictwie, handlu i usługach 2000 – 2020</w:t>
                              </w:r>
                            </w:hyperlink>
                            <w:r w:rsidR="005259DE" w:rsidRPr="004C7599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="005259DE" w:rsidRPr="002E71B6" w:rsidRDefault="005259DE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</w:p>
                          <w:p w:rsidR="005259DE" w:rsidRPr="00C75CAD" w:rsidRDefault="006D4C4E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6" w:history="1">
                              <w:r w:rsidR="005259DE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Infografika – Koniunktura gospodarcza w Polsce</w:t>
                              </w:r>
                            </w:hyperlink>
                            <w:r w:rsidR="005259DE" w:rsidRPr="00C75CAD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5259DE" w:rsidRPr="00805B46" w:rsidRDefault="006D4C4E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7" w:history="1">
                              <w:r w:rsidR="005259DE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:rsidR="005259DE" w:rsidRDefault="005259DE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259DE" w:rsidRPr="00C75CAD" w:rsidRDefault="005259DE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5259DE" w:rsidRPr="00805B46" w:rsidRDefault="006D4C4E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8" w:history="1">
                              <w:r w:rsidR="005259DE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Koniunktura Gospodarcza</w:t>
                              </w:r>
                            </w:hyperlink>
                          </w:p>
                          <w:p w:rsidR="005259DE" w:rsidRPr="00805B46" w:rsidRDefault="006D4C4E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9" w:history="1">
                              <w:r w:rsidR="005259DE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5259DE" w:rsidRDefault="005259DE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259DE" w:rsidRPr="00C75CAD" w:rsidRDefault="005259DE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5259DE" w:rsidRPr="00C75CAD" w:rsidRDefault="006D4C4E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60" w:history="1">
                              <w:r w:rsidR="005259DE" w:rsidRPr="00C75CAD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:rsidR="005259DE" w:rsidRPr="00505A92" w:rsidRDefault="005259DE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F296" id="_x0000_s1029" type="#_x0000_t202" style="position:absolute;margin-left:1.5pt;margin-top:33.5pt;width:516.5pt;height:34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:rsidR="005259DE" w:rsidRDefault="005259DE" w:rsidP="00AB6D25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:rsidR="005259DE" w:rsidRPr="00C75CAD" w:rsidRDefault="005259DE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5259DE" w:rsidRPr="004C7599" w:rsidRDefault="005259DE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2" w:history="1">
                        <w:r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 przetwórstwie przemysłowym, budownictwie, handlu i usługach 2000 – 2020</w:t>
                        </w:r>
                      </w:hyperlink>
                      <w:r w:rsidRPr="004C7599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="005259DE" w:rsidRPr="002E71B6" w:rsidRDefault="005259DE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</w:p>
                    <w:p w:rsidR="005259DE" w:rsidRPr="00C75CAD" w:rsidRDefault="005259DE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3" w:history="1">
                        <w:r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Infografika – Koniunktura gospodarcza w Polsce</w:t>
                        </w:r>
                      </w:hyperlink>
                      <w:r w:rsidRPr="00C75CAD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5259DE" w:rsidRPr="00805B46" w:rsidRDefault="005259DE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4" w:history="1">
                        <w:r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:rsidR="005259DE" w:rsidRDefault="005259DE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5259DE" w:rsidRPr="00C75CAD" w:rsidRDefault="005259DE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5259DE" w:rsidRPr="00805B46" w:rsidRDefault="005259DE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5" w:history="1">
                        <w:r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Koniunktura Gospodarcza</w:t>
                        </w:r>
                      </w:hyperlink>
                    </w:p>
                    <w:p w:rsidR="005259DE" w:rsidRPr="00805B46" w:rsidRDefault="005259DE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6" w:history="1">
                        <w:r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5259DE" w:rsidRDefault="005259DE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5259DE" w:rsidRPr="00C75CAD" w:rsidRDefault="005259DE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5259DE" w:rsidRPr="00C75CAD" w:rsidRDefault="005259DE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67" w:history="1">
                        <w:r w:rsidRPr="00C75CAD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:rsidR="005259DE" w:rsidRPr="00505A92" w:rsidRDefault="005259DE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6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C4E" w:rsidRDefault="006D4C4E" w:rsidP="000662E2">
      <w:pPr>
        <w:spacing w:after="0" w:line="240" w:lineRule="auto"/>
      </w:pPr>
      <w:r>
        <w:separator/>
      </w:r>
    </w:p>
  </w:endnote>
  <w:endnote w:type="continuationSeparator" w:id="0">
    <w:p w:rsidR="006D4C4E" w:rsidRDefault="006D4C4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5259DE" w:rsidRPr="00B7359B" w:rsidRDefault="005259DE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845FCA">
          <w:rPr>
            <w:rFonts w:ascii="Fira Sans" w:hAnsi="Fira Sans"/>
            <w:noProof/>
            <w:sz w:val="19"/>
            <w:szCs w:val="19"/>
          </w:rPr>
          <w:t>4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5259DE" w:rsidRPr="002B1A65" w:rsidRDefault="005259DE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845FCA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C4E" w:rsidRDefault="006D4C4E" w:rsidP="000662E2">
      <w:pPr>
        <w:spacing w:after="0" w:line="240" w:lineRule="auto"/>
      </w:pPr>
      <w:r>
        <w:separator/>
      </w:r>
    </w:p>
  </w:footnote>
  <w:footnote w:type="continuationSeparator" w:id="0">
    <w:p w:rsidR="006D4C4E" w:rsidRDefault="006D4C4E" w:rsidP="000662E2">
      <w:pPr>
        <w:spacing w:after="0" w:line="240" w:lineRule="auto"/>
      </w:pPr>
      <w:r>
        <w:continuationSeparator/>
      </w:r>
    </w:p>
  </w:footnote>
  <w:footnote w:id="1">
    <w:p w:rsidR="005259DE" w:rsidRDefault="005259DE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4F030C">
        <w:rPr>
          <w:rFonts w:ascii="Fira Sans" w:hAnsi="Fira Sans"/>
          <w:sz w:val="16"/>
          <w:szCs w:val="16"/>
        </w:rPr>
        <w:t xml:space="preserve">Szereg niesezonowy, nie wymaga wyrównania sezonowego. Dane </w:t>
      </w:r>
      <w:r>
        <w:rPr>
          <w:rFonts w:ascii="Fira Sans" w:hAnsi="Fira Sans"/>
          <w:sz w:val="16"/>
          <w:szCs w:val="16"/>
        </w:rPr>
        <w:t>niewyrównane sezonowo</w:t>
      </w:r>
      <w:r w:rsidRPr="004F030C">
        <w:rPr>
          <w:rFonts w:ascii="Fira Sans" w:hAnsi="Fira Sans"/>
          <w:sz w:val="16"/>
          <w:szCs w:val="16"/>
        </w:rPr>
        <w:t xml:space="preserve"> mogą być analizowane i interpretowane w sposób analogiczny jak dane wyrównane.</w:t>
      </w:r>
    </w:p>
  </w:footnote>
  <w:footnote w:id="2">
    <w:p w:rsidR="005259DE" w:rsidRDefault="005259DE" w:rsidP="00A4707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4F030C">
        <w:rPr>
          <w:rFonts w:ascii="Fira Sans" w:hAnsi="Fira Sans"/>
          <w:sz w:val="16"/>
          <w:szCs w:val="16"/>
        </w:rPr>
        <w:t>Szereg niesezonowy, nie wymaga wyrównania sezonowego. Dane niewyrównane sezonowo mogą być analizowane i interpretowane w sposób analogiczny jak dane wyrównane.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9DE" w:rsidRDefault="005259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8DF7D3" wp14:editId="5F691538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801D7F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5259DE" w:rsidRDefault="005259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9DE" w:rsidRDefault="005259DE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FEEB1" wp14:editId="4454E4FA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259DE" w:rsidRPr="000201D2" w:rsidRDefault="005259DE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5FEEB1" id="Schemat blokowy: opóźnienie 6" o:spid="_x0000_s103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5259DE" w:rsidRPr="000201D2" w:rsidRDefault="005259DE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E11B26" wp14:editId="61DB297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C128B5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2FD39274" wp14:editId="62A63126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59DE" w:rsidRDefault="005259DE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CB863CF" wp14:editId="68D9D057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59DE" w:rsidRPr="000201D2" w:rsidRDefault="005259D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22.06.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2020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863C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:rsidR="005259DE" w:rsidRPr="000201D2" w:rsidRDefault="005259D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22.06.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2020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9DE" w:rsidRDefault="005259DE">
    <w:pPr>
      <w:pStyle w:val="Nagwek"/>
    </w:pPr>
  </w:p>
  <w:p w:rsidR="005259DE" w:rsidRDefault="005259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05pt;height:125.2pt;visibility:visible;mso-wrap-style:square" o:bullet="t">
        <v:imagedata r:id="rId1" o:title=""/>
      </v:shape>
    </w:pict>
  </w:numPicBullet>
  <w:numPicBullet w:numPicBulletId="1">
    <w:pict>
      <v:shape id="_x0000_i1029" type="#_x0000_t75" style="width:123.6pt;height:125.2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DA0"/>
    <w:rsid w:val="0000139B"/>
    <w:rsid w:val="00001C5B"/>
    <w:rsid w:val="00003437"/>
    <w:rsid w:val="0000366F"/>
    <w:rsid w:val="00003C12"/>
    <w:rsid w:val="00004611"/>
    <w:rsid w:val="00004825"/>
    <w:rsid w:val="00005CE7"/>
    <w:rsid w:val="0000709F"/>
    <w:rsid w:val="000108B8"/>
    <w:rsid w:val="00011A11"/>
    <w:rsid w:val="00011C7D"/>
    <w:rsid w:val="000152F5"/>
    <w:rsid w:val="00016D37"/>
    <w:rsid w:val="000201D2"/>
    <w:rsid w:val="00022730"/>
    <w:rsid w:val="000259F3"/>
    <w:rsid w:val="00025D3B"/>
    <w:rsid w:val="00030CCA"/>
    <w:rsid w:val="000332B3"/>
    <w:rsid w:val="00034B19"/>
    <w:rsid w:val="000366E9"/>
    <w:rsid w:val="00044B16"/>
    <w:rsid w:val="0004582E"/>
    <w:rsid w:val="0004594F"/>
    <w:rsid w:val="00046634"/>
    <w:rsid w:val="00051931"/>
    <w:rsid w:val="0005206C"/>
    <w:rsid w:val="000534A5"/>
    <w:rsid w:val="00057B5C"/>
    <w:rsid w:val="00057BCF"/>
    <w:rsid w:val="00057CA1"/>
    <w:rsid w:val="00061635"/>
    <w:rsid w:val="00062C3F"/>
    <w:rsid w:val="000662E2"/>
    <w:rsid w:val="00066883"/>
    <w:rsid w:val="00067783"/>
    <w:rsid w:val="00070046"/>
    <w:rsid w:val="00070360"/>
    <w:rsid w:val="00074600"/>
    <w:rsid w:val="00075359"/>
    <w:rsid w:val="00076C1A"/>
    <w:rsid w:val="00076EB8"/>
    <w:rsid w:val="0008002D"/>
    <w:rsid w:val="000806F7"/>
    <w:rsid w:val="0008148B"/>
    <w:rsid w:val="00083125"/>
    <w:rsid w:val="000834E9"/>
    <w:rsid w:val="00087085"/>
    <w:rsid w:val="00090DEE"/>
    <w:rsid w:val="0009359E"/>
    <w:rsid w:val="0009439B"/>
    <w:rsid w:val="0009541F"/>
    <w:rsid w:val="00096BB4"/>
    <w:rsid w:val="000A0C17"/>
    <w:rsid w:val="000A17BF"/>
    <w:rsid w:val="000A388D"/>
    <w:rsid w:val="000A6754"/>
    <w:rsid w:val="000B0727"/>
    <w:rsid w:val="000B1421"/>
    <w:rsid w:val="000B23C8"/>
    <w:rsid w:val="000B24BC"/>
    <w:rsid w:val="000B3DCA"/>
    <w:rsid w:val="000C135D"/>
    <w:rsid w:val="000C1AE2"/>
    <w:rsid w:val="000C362F"/>
    <w:rsid w:val="000C411C"/>
    <w:rsid w:val="000C5ECF"/>
    <w:rsid w:val="000D1D43"/>
    <w:rsid w:val="000D225C"/>
    <w:rsid w:val="000D72EE"/>
    <w:rsid w:val="000E0918"/>
    <w:rsid w:val="000E0C86"/>
    <w:rsid w:val="000E201B"/>
    <w:rsid w:val="000E7A70"/>
    <w:rsid w:val="000E7ED0"/>
    <w:rsid w:val="000F3461"/>
    <w:rsid w:val="000F42CD"/>
    <w:rsid w:val="000F4EBC"/>
    <w:rsid w:val="001005D5"/>
    <w:rsid w:val="001011C3"/>
    <w:rsid w:val="00101BB6"/>
    <w:rsid w:val="001027F5"/>
    <w:rsid w:val="00103062"/>
    <w:rsid w:val="00104377"/>
    <w:rsid w:val="001060F7"/>
    <w:rsid w:val="00110D87"/>
    <w:rsid w:val="00110DEB"/>
    <w:rsid w:val="00112E06"/>
    <w:rsid w:val="001138F0"/>
    <w:rsid w:val="00114DB9"/>
    <w:rsid w:val="00114E77"/>
    <w:rsid w:val="00114F89"/>
    <w:rsid w:val="0011518C"/>
    <w:rsid w:val="00116087"/>
    <w:rsid w:val="0011768E"/>
    <w:rsid w:val="00123319"/>
    <w:rsid w:val="001244A5"/>
    <w:rsid w:val="00130296"/>
    <w:rsid w:val="00133B51"/>
    <w:rsid w:val="00134852"/>
    <w:rsid w:val="00134F39"/>
    <w:rsid w:val="0014012B"/>
    <w:rsid w:val="00140B51"/>
    <w:rsid w:val="00140DDC"/>
    <w:rsid w:val="001423B6"/>
    <w:rsid w:val="001448A7"/>
    <w:rsid w:val="00146621"/>
    <w:rsid w:val="001479AC"/>
    <w:rsid w:val="00150BC6"/>
    <w:rsid w:val="00151970"/>
    <w:rsid w:val="001523FD"/>
    <w:rsid w:val="00153ABA"/>
    <w:rsid w:val="00154778"/>
    <w:rsid w:val="001557B1"/>
    <w:rsid w:val="00155A33"/>
    <w:rsid w:val="00162325"/>
    <w:rsid w:val="00162D31"/>
    <w:rsid w:val="00162E45"/>
    <w:rsid w:val="00163E39"/>
    <w:rsid w:val="0016451D"/>
    <w:rsid w:val="00165E66"/>
    <w:rsid w:val="00171A1E"/>
    <w:rsid w:val="00172E2E"/>
    <w:rsid w:val="001762A6"/>
    <w:rsid w:val="0018029F"/>
    <w:rsid w:val="00181F98"/>
    <w:rsid w:val="001831F9"/>
    <w:rsid w:val="0018357E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51DA"/>
    <w:rsid w:val="001A1B86"/>
    <w:rsid w:val="001A1D09"/>
    <w:rsid w:val="001A372A"/>
    <w:rsid w:val="001A42E2"/>
    <w:rsid w:val="001A4A48"/>
    <w:rsid w:val="001B10DC"/>
    <w:rsid w:val="001B24E0"/>
    <w:rsid w:val="001B48F9"/>
    <w:rsid w:val="001B56B5"/>
    <w:rsid w:val="001B64F3"/>
    <w:rsid w:val="001C0AF0"/>
    <w:rsid w:val="001C2255"/>
    <w:rsid w:val="001C3269"/>
    <w:rsid w:val="001C7369"/>
    <w:rsid w:val="001D1DB4"/>
    <w:rsid w:val="001D3DDB"/>
    <w:rsid w:val="001D5205"/>
    <w:rsid w:val="001D5947"/>
    <w:rsid w:val="001D7C43"/>
    <w:rsid w:val="001E14AC"/>
    <w:rsid w:val="001E155C"/>
    <w:rsid w:val="001E196E"/>
    <w:rsid w:val="001E2990"/>
    <w:rsid w:val="001E2D5D"/>
    <w:rsid w:val="001E668B"/>
    <w:rsid w:val="001F0737"/>
    <w:rsid w:val="001F0BBC"/>
    <w:rsid w:val="001F0E57"/>
    <w:rsid w:val="001F135A"/>
    <w:rsid w:val="001F1BE1"/>
    <w:rsid w:val="002053BC"/>
    <w:rsid w:val="00205BC2"/>
    <w:rsid w:val="00207ED8"/>
    <w:rsid w:val="00210192"/>
    <w:rsid w:val="002105E1"/>
    <w:rsid w:val="002112C0"/>
    <w:rsid w:val="002140F5"/>
    <w:rsid w:val="00216024"/>
    <w:rsid w:val="002213DC"/>
    <w:rsid w:val="00223D5A"/>
    <w:rsid w:val="002248CD"/>
    <w:rsid w:val="00224BF7"/>
    <w:rsid w:val="00224FBD"/>
    <w:rsid w:val="00227527"/>
    <w:rsid w:val="0022791C"/>
    <w:rsid w:val="00236160"/>
    <w:rsid w:val="0023628A"/>
    <w:rsid w:val="00236D7C"/>
    <w:rsid w:val="0023792A"/>
    <w:rsid w:val="00241CC7"/>
    <w:rsid w:val="00241D8C"/>
    <w:rsid w:val="00242E6C"/>
    <w:rsid w:val="002476AC"/>
    <w:rsid w:val="002514D2"/>
    <w:rsid w:val="00252628"/>
    <w:rsid w:val="00256BF2"/>
    <w:rsid w:val="002574F9"/>
    <w:rsid w:val="00262BB4"/>
    <w:rsid w:val="00263742"/>
    <w:rsid w:val="00263F4E"/>
    <w:rsid w:val="00266F8B"/>
    <w:rsid w:val="00273293"/>
    <w:rsid w:val="00276811"/>
    <w:rsid w:val="0027719C"/>
    <w:rsid w:val="00280F42"/>
    <w:rsid w:val="00281218"/>
    <w:rsid w:val="00282699"/>
    <w:rsid w:val="00285D04"/>
    <w:rsid w:val="002914E4"/>
    <w:rsid w:val="00292265"/>
    <w:rsid w:val="0029253E"/>
    <w:rsid w:val="002926DF"/>
    <w:rsid w:val="00293563"/>
    <w:rsid w:val="002946A4"/>
    <w:rsid w:val="00296697"/>
    <w:rsid w:val="0029717B"/>
    <w:rsid w:val="002A1AAD"/>
    <w:rsid w:val="002A3C8F"/>
    <w:rsid w:val="002A48F7"/>
    <w:rsid w:val="002B0472"/>
    <w:rsid w:val="002B14D5"/>
    <w:rsid w:val="002B1A65"/>
    <w:rsid w:val="002B5972"/>
    <w:rsid w:val="002B6B12"/>
    <w:rsid w:val="002B76F0"/>
    <w:rsid w:val="002C01DB"/>
    <w:rsid w:val="002C22D7"/>
    <w:rsid w:val="002C23BA"/>
    <w:rsid w:val="002C39DC"/>
    <w:rsid w:val="002C3C20"/>
    <w:rsid w:val="002C4FF0"/>
    <w:rsid w:val="002C7D24"/>
    <w:rsid w:val="002D07AD"/>
    <w:rsid w:val="002D3F81"/>
    <w:rsid w:val="002D5776"/>
    <w:rsid w:val="002D5A7F"/>
    <w:rsid w:val="002E1391"/>
    <w:rsid w:val="002E6130"/>
    <w:rsid w:val="002E6140"/>
    <w:rsid w:val="002E6985"/>
    <w:rsid w:val="002E6D81"/>
    <w:rsid w:val="002E71B6"/>
    <w:rsid w:val="002F14FA"/>
    <w:rsid w:val="002F2B58"/>
    <w:rsid w:val="002F4D66"/>
    <w:rsid w:val="002F4E60"/>
    <w:rsid w:val="002F77C8"/>
    <w:rsid w:val="003002C7"/>
    <w:rsid w:val="00301633"/>
    <w:rsid w:val="00303D35"/>
    <w:rsid w:val="003041CB"/>
    <w:rsid w:val="00304F22"/>
    <w:rsid w:val="003065C9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9A4"/>
    <w:rsid w:val="0033029A"/>
    <w:rsid w:val="003313BA"/>
    <w:rsid w:val="00332320"/>
    <w:rsid w:val="00332DF1"/>
    <w:rsid w:val="00335366"/>
    <w:rsid w:val="00335A91"/>
    <w:rsid w:val="003407E4"/>
    <w:rsid w:val="00346D76"/>
    <w:rsid w:val="0034734A"/>
    <w:rsid w:val="00347662"/>
    <w:rsid w:val="00347A0E"/>
    <w:rsid w:val="00347D72"/>
    <w:rsid w:val="00351097"/>
    <w:rsid w:val="003538AF"/>
    <w:rsid w:val="00354A53"/>
    <w:rsid w:val="00357F62"/>
    <w:rsid w:val="0036049A"/>
    <w:rsid w:val="00361CC0"/>
    <w:rsid w:val="003635D0"/>
    <w:rsid w:val="00365A7C"/>
    <w:rsid w:val="0036698B"/>
    <w:rsid w:val="00367237"/>
    <w:rsid w:val="0036763D"/>
    <w:rsid w:val="003703DC"/>
    <w:rsid w:val="0037077F"/>
    <w:rsid w:val="00371234"/>
    <w:rsid w:val="0037141A"/>
    <w:rsid w:val="00373882"/>
    <w:rsid w:val="00374CAC"/>
    <w:rsid w:val="003754E6"/>
    <w:rsid w:val="00380FEE"/>
    <w:rsid w:val="003860FF"/>
    <w:rsid w:val="003904F8"/>
    <w:rsid w:val="003911BB"/>
    <w:rsid w:val="003919CA"/>
    <w:rsid w:val="00391BE8"/>
    <w:rsid w:val="003951EE"/>
    <w:rsid w:val="00395702"/>
    <w:rsid w:val="00396904"/>
    <w:rsid w:val="003972AF"/>
    <w:rsid w:val="00397D18"/>
    <w:rsid w:val="003A0ABA"/>
    <w:rsid w:val="003A1B36"/>
    <w:rsid w:val="003A271E"/>
    <w:rsid w:val="003A2905"/>
    <w:rsid w:val="003A2CF1"/>
    <w:rsid w:val="003A2DFB"/>
    <w:rsid w:val="003A42AD"/>
    <w:rsid w:val="003A48C2"/>
    <w:rsid w:val="003A5036"/>
    <w:rsid w:val="003A76AB"/>
    <w:rsid w:val="003B1FED"/>
    <w:rsid w:val="003B2C31"/>
    <w:rsid w:val="003B5B72"/>
    <w:rsid w:val="003B6061"/>
    <w:rsid w:val="003C0845"/>
    <w:rsid w:val="003C4464"/>
    <w:rsid w:val="003C4528"/>
    <w:rsid w:val="003C4B46"/>
    <w:rsid w:val="003C59E0"/>
    <w:rsid w:val="003C6C8D"/>
    <w:rsid w:val="003D0E7E"/>
    <w:rsid w:val="003D2D75"/>
    <w:rsid w:val="003D2F16"/>
    <w:rsid w:val="003D4F95"/>
    <w:rsid w:val="003D5EA6"/>
    <w:rsid w:val="003D5F42"/>
    <w:rsid w:val="003D60A9"/>
    <w:rsid w:val="003E10D7"/>
    <w:rsid w:val="003E1635"/>
    <w:rsid w:val="003E170B"/>
    <w:rsid w:val="003E21F4"/>
    <w:rsid w:val="003E781B"/>
    <w:rsid w:val="003F106B"/>
    <w:rsid w:val="003F2706"/>
    <w:rsid w:val="003F2D95"/>
    <w:rsid w:val="003F3DA7"/>
    <w:rsid w:val="003F484C"/>
    <w:rsid w:val="003F4C97"/>
    <w:rsid w:val="003F6351"/>
    <w:rsid w:val="003F7FE6"/>
    <w:rsid w:val="004002B7"/>
    <w:rsid w:val="00402C8E"/>
    <w:rsid w:val="0040344F"/>
    <w:rsid w:val="00403C6B"/>
    <w:rsid w:val="004040CC"/>
    <w:rsid w:val="0040435C"/>
    <w:rsid w:val="00406880"/>
    <w:rsid w:val="004118D1"/>
    <w:rsid w:val="004119DB"/>
    <w:rsid w:val="004131A2"/>
    <w:rsid w:val="004159FA"/>
    <w:rsid w:val="0042323E"/>
    <w:rsid w:val="004232C1"/>
    <w:rsid w:val="00423D86"/>
    <w:rsid w:val="00423EF0"/>
    <w:rsid w:val="0042406F"/>
    <w:rsid w:val="0042446D"/>
    <w:rsid w:val="004257AE"/>
    <w:rsid w:val="00427BF8"/>
    <w:rsid w:val="00427C2A"/>
    <w:rsid w:val="0043181D"/>
    <w:rsid w:val="00431C02"/>
    <w:rsid w:val="00432D84"/>
    <w:rsid w:val="00432E3F"/>
    <w:rsid w:val="004335CF"/>
    <w:rsid w:val="0043600D"/>
    <w:rsid w:val="004366B1"/>
    <w:rsid w:val="00437395"/>
    <w:rsid w:val="00445047"/>
    <w:rsid w:val="00445683"/>
    <w:rsid w:val="00445A7C"/>
    <w:rsid w:val="0044644A"/>
    <w:rsid w:val="00451285"/>
    <w:rsid w:val="00451AD5"/>
    <w:rsid w:val="0045269C"/>
    <w:rsid w:val="00452C65"/>
    <w:rsid w:val="00454346"/>
    <w:rsid w:val="004546ED"/>
    <w:rsid w:val="00454A5C"/>
    <w:rsid w:val="004553E8"/>
    <w:rsid w:val="00457611"/>
    <w:rsid w:val="00461C43"/>
    <w:rsid w:val="00461CA9"/>
    <w:rsid w:val="00463E39"/>
    <w:rsid w:val="004657FC"/>
    <w:rsid w:val="004662CE"/>
    <w:rsid w:val="00467B8A"/>
    <w:rsid w:val="00470A70"/>
    <w:rsid w:val="004733F6"/>
    <w:rsid w:val="00473463"/>
    <w:rsid w:val="00474404"/>
    <w:rsid w:val="00474E69"/>
    <w:rsid w:val="004757CC"/>
    <w:rsid w:val="0048008C"/>
    <w:rsid w:val="00482BBE"/>
    <w:rsid w:val="00482FAD"/>
    <w:rsid w:val="004853D3"/>
    <w:rsid w:val="0048583B"/>
    <w:rsid w:val="00486577"/>
    <w:rsid w:val="004924CE"/>
    <w:rsid w:val="00493E27"/>
    <w:rsid w:val="0049621B"/>
    <w:rsid w:val="004A1693"/>
    <w:rsid w:val="004A569A"/>
    <w:rsid w:val="004A592F"/>
    <w:rsid w:val="004A6CC2"/>
    <w:rsid w:val="004B059E"/>
    <w:rsid w:val="004B0752"/>
    <w:rsid w:val="004B1FEA"/>
    <w:rsid w:val="004B5159"/>
    <w:rsid w:val="004B5966"/>
    <w:rsid w:val="004B60DB"/>
    <w:rsid w:val="004B7384"/>
    <w:rsid w:val="004C0840"/>
    <w:rsid w:val="004C0E8B"/>
    <w:rsid w:val="004C1176"/>
    <w:rsid w:val="004C1895"/>
    <w:rsid w:val="004C21B2"/>
    <w:rsid w:val="004C3763"/>
    <w:rsid w:val="004C5A76"/>
    <w:rsid w:val="004C5EFD"/>
    <w:rsid w:val="004C6D40"/>
    <w:rsid w:val="004C7599"/>
    <w:rsid w:val="004D211A"/>
    <w:rsid w:val="004D30A4"/>
    <w:rsid w:val="004D4BCB"/>
    <w:rsid w:val="004D4E95"/>
    <w:rsid w:val="004D7C97"/>
    <w:rsid w:val="004E070B"/>
    <w:rsid w:val="004E1B1E"/>
    <w:rsid w:val="004E57B8"/>
    <w:rsid w:val="004E595B"/>
    <w:rsid w:val="004E6AB5"/>
    <w:rsid w:val="004E7068"/>
    <w:rsid w:val="004E7DEA"/>
    <w:rsid w:val="004F030C"/>
    <w:rsid w:val="004F03D7"/>
    <w:rsid w:val="004F096D"/>
    <w:rsid w:val="004F0C3C"/>
    <w:rsid w:val="004F0F92"/>
    <w:rsid w:val="004F2AEE"/>
    <w:rsid w:val="004F4B2E"/>
    <w:rsid w:val="004F5A7C"/>
    <w:rsid w:val="004F63FC"/>
    <w:rsid w:val="0050144E"/>
    <w:rsid w:val="0050225F"/>
    <w:rsid w:val="00505A92"/>
    <w:rsid w:val="00506FD7"/>
    <w:rsid w:val="00511BFC"/>
    <w:rsid w:val="00512936"/>
    <w:rsid w:val="00516E41"/>
    <w:rsid w:val="005203F1"/>
    <w:rsid w:val="00521BC3"/>
    <w:rsid w:val="00524279"/>
    <w:rsid w:val="005259DE"/>
    <w:rsid w:val="005262C3"/>
    <w:rsid w:val="00526B0F"/>
    <w:rsid w:val="00527E03"/>
    <w:rsid w:val="00530791"/>
    <w:rsid w:val="00530ACC"/>
    <w:rsid w:val="00530B2D"/>
    <w:rsid w:val="00532B4D"/>
    <w:rsid w:val="00535EF6"/>
    <w:rsid w:val="005371D8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5D74"/>
    <w:rsid w:val="00556CF1"/>
    <w:rsid w:val="00557D23"/>
    <w:rsid w:val="00560493"/>
    <w:rsid w:val="00562D3D"/>
    <w:rsid w:val="005719B3"/>
    <w:rsid w:val="005762A7"/>
    <w:rsid w:val="0057767A"/>
    <w:rsid w:val="005803D7"/>
    <w:rsid w:val="00580841"/>
    <w:rsid w:val="00582137"/>
    <w:rsid w:val="00582408"/>
    <w:rsid w:val="005828BF"/>
    <w:rsid w:val="0058585A"/>
    <w:rsid w:val="005864BA"/>
    <w:rsid w:val="0059047B"/>
    <w:rsid w:val="00590CC6"/>
    <w:rsid w:val="005916D7"/>
    <w:rsid w:val="005958A9"/>
    <w:rsid w:val="005961A1"/>
    <w:rsid w:val="00597115"/>
    <w:rsid w:val="00597A64"/>
    <w:rsid w:val="00597F1D"/>
    <w:rsid w:val="005A1C1A"/>
    <w:rsid w:val="005A698C"/>
    <w:rsid w:val="005A6F50"/>
    <w:rsid w:val="005A76BC"/>
    <w:rsid w:val="005B11DA"/>
    <w:rsid w:val="005B15C1"/>
    <w:rsid w:val="005B2433"/>
    <w:rsid w:val="005B44E2"/>
    <w:rsid w:val="005B5280"/>
    <w:rsid w:val="005C4F00"/>
    <w:rsid w:val="005D426F"/>
    <w:rsid w:val="005D444A"/>
    <w:rsid w:val="005D77FB"/>
    <w:rsid w:val="005D7C1F"/>
    <w:rsid w:val="005E0799"/>
    <w:rsid w:val="005E14A3"/>
    <w:rsid w:val="005E2CB6"/>
    <w:rsid w:val="005E4ABD"/>
    <w:rsid w:val="005E52C4"/>
    <w:rsid w:val="005E5E39"/>
    <w:rsid w:val="005E63B5"/>
    <w:rsid w:val="005F0DD0"/>
    <w:rsid w:val="005F29E1"/>
    <w:rsid w:val="005F4FE0"/>
    <w:rsid w:val="005F5A80"/>
    <w:rsid w:val="005F6C72"/>
    <w:rsid w:val="005F6DE7"/>
    <w:rsid w:val="005F6DFA"/>
    <w:rsid w:val="00601033"/>
    <w:rsid w:val="0060140B"/>
    <w:rsid w:val="00602D9A"/>
    <w:rsid w:val="006044FF"/>
    <w:rsid w:val="00605F33"/>
    <w:rsid w:val="00606660"/>
    <w:rsid w:val="00607CC5"/>
    <w:rsid w:val="00611E75"/>
    <w:rsid w:val="0061219D"/>
    <w:rsid w:val="006140C6"/>
    <w:rsid w:val="00617632"/>
    <w:rsid w:val="00617D26"/>
    <w:rsid w:val="006218D3"/>
    <w:rsid w:val="00623AEC"/>
    <w:rsid w:val="0063050D"/>
    <w:rsid w:val="00632056"/>
    <w:rsid w:val="00633014"/>
    <w:rsid w:val="00633B23"/>
    <w:rsid w:val="0063437B"/>
    <w:rsid w:val="0063555F"/>
    <w:rsid w:val="0063792B"/>
    <w:rsid w:val="00640163"/>
    <w:rsid w:val="00640F41"/>
    <w:rsid w:val="00641278"/>
    <w:rsid w:val="006413CF"/>
    <w:rsid w:val="00641FCD"/>
    <w:rsid w:val="00644F02"/>
    <w:rsid w:val="006467C3"/>
    <w:rsid w:val="00646D00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50CE"/>
    <w:rsid w:val="006667DB"/>
    <w:rsid w:val="00666FE6"/>
    <w:rsid w:val="006673CA"/>
    <w:rsid w:val="00667C4F"/>
    <w:rsid w:val="00671239"/>
    <w:rsid w:val="006715A8"/>
    <w:rsid w:val="00673FB6"/>
    <w:rsid w:val="006751BC"/>
    <w:rsid w:val="00676B47"/>
    <w:rsid w:val="0068156A"/>
    <w:rsid w:val="00683277"/>
    <w:rsid w:val="00690BEE"/>
    <w:rsid w:val="00692138"/>
    <w:rsid w:val="00692ADC"/>
    <w:rsid w:val="006932A5"/>
    <w:rsid w:val="00694612"/>
    <w:rsid w:val="00694A82"/>
    <w:rsid w:val="00694FD9"/>
    <w:rsid w:val="00695688"/>
    <w:rsid w:val="00695D66"/>
    <w:rsid w:val="00695FFB"/>
    <w:rsid w:val="006966AD"/>
    <w:rsid w:val="006A41E2"/>
    <w:rsid w:val="006A72B5"/>
    <w:rsid w:val="006B05FA"/>
    <w:rsid w:val="006B0BA2"/>
    <w:rsid w:val="006B0E9E"/>
    <w:rsid w:val="006B2D75"/>
    <w:rsid w:val="006B3239"/>
    <w:rsid w:val="006B3857"/>
    <w:rsid w:val="006B4C0C"/>
    <w:rsid w:val="006B5AE4"/>
    <w:rsid w:val="006C6061"/>
    <w:rsid w:val="006D2E9E"/>
    <w:rsid w:val="006D4054"/>
    <w:rsid w:val="006D4318"/>
    <w:rsid w:val="006D4C4E"/>
    <w:rsid w:val="006D6347"/>
    <w:rsid w:val="006D7274"/>
    <w:rsid w:val="006E02EC"/>
    <w:rsid w:val="006E1123"/>
    <w:rsid w:val="006E4BB4"/>
    <w:rsid w:val="006E7789"/>
    <w:rsid w:val="006F43EB"/>
    <w:rsid w:val="006F57E5"/>
    <w:rsid w:val="006F654C"/>
    <w:rsid w:val="00702737"/>
    <w:rsid w:val="00703B4F"/>
    <w:rsid w:val="00706806"/>
    <w:rsid w:val="00711297"/>
    <w:rsid w:val="00711571"/>
    <w:rsid w:val="00714F50"/>
    <w:rsid w:val="00715B9D"/>
    <w:rsid w:val="007205CE"/>
    <w:rsid w:val="007211B1"/>
    <w:rsid w:val="0072164A"/>
    <w:rsid w:val="00722902"/>
    <w:rsid w:val="00726B70"/>
    <w:rsid w:val="00730184"/>
    <w:rsid w:val="00732809"/>
    <w:rsid w:val="0073602C"/>
    <w:rsid w:val="00737ADD"/>
    <w:rsid w:val="00743C22"/>
    <w:rsid w:val="00743F79"/>
    <w:rsid w:val="00745912"/>
    <w:rsid w:val="00745E2E"/>
    <w:rsid w:val="00745E5B"/>
    <w:rsid w:val="00746187"/>
    <w:rsid w:val="00752B07"/>
    <w:rsid w:val="00754106"/>
    <w:rsid w:val="00754C63"/>
    <w:rsid w:val="00760E3A"/>
    <w:rsid w:val="0076158A"/>
    <w:rsid w:val="007615BC"/>
    <w:rsid w:val="007623ED"/>
    <w:rsid w:val="00762403"/>
    <w:rsid w:val="0076254F"/>
    <w:rsid w:val="007700E4"/>
    <w:rsid w:val="0077196D"/>
    <w:rsid w:val="00773E86"/>
    <w:rsid w:val="00774C6B"/>
    <w:rsid w:val="007801F5"/>
    <w:rsid w:val="00781847"/>
    <w:rsid w:val="00783CA4"/>
    <w:rsid w:val="007842FB"/>
    <w:rsid w:val="00786124"/>
    <w:rsid w:val="00790B96"/>
    <w:rsid w:val="00791FC6"/>
    <w:rsid w:val="00792ACE"/>
    <w:rsid w:val="0079514B"/>
    <w:rsid w:val="00795CEE"/>
    <w:rsid w:val="007962F7"/>
    <w:rsid w:val="00797A85"/>
    <w:rsid w:val="007A2DC1"/>
    <w:rsid w:val="007A3C6F"/>
    <w:rsid w:val="007A666B"/>
    <w:rsid w:val="007A7C0E"/>
    <w:rsid w:val="007B1B50"/>
    <w:rsid w:val="007B1E00"/>
    <w:rsid w:val="007B3BAE"/>
    <w:rsid w:val="007B5805"/>
    <w:rsid w:val="007B5859"/>
    <w:rsid w:val="007B7014"/>
    <w:rsid w:val="007C10D9"/>
    <w:rsid w:val="007C11A8"/>
    <w:rsid w:val="007C14FB"/>
    <w:rsid w:val="007C366B"/>
    <w:rsid w:val="007C3926"/>
    <w:rsid w:val="007C4564"/>
    <w:rsid w:val="007D2B8D"/>
    <w:rsid w:val="007D3319"/>
    <w:rsid w:val="007D335D"/>
    <w:rsid w:val="007D4C24"/>
    <w:rsid w:val="007D4F63"/>
    <w:rsid w:val="007D5ACA"/>
    <w:rsid w:val="007E1B65"/>
    <w:rsid w:val="007E2821"/>
    <w:rsid w:val="007E3301"/>
    <w:rsid w:val="007E3314"/>
    <w:rsid w:val="007E4B03"/>
    <w:rsid w:val="007E6B4A"/>
    <w:rsid w:val="007F324B"/>
    <w:rsid w:val="007F3482"/>
    <w:rsid w:val="007F5697"/>
    <w:rsid w:val="0080476C"/>
    <w:rsid w:val="00804892"/>
    <w:rsid w:val="0080553C"/>
    <w:rsid w:val="00805B46"/>
    <w:rsid w:val="008106B9"/>
    <w:rsid w:val="0081118B"/>
    <w:rsid w:val="00812DFA"/>
    <w:rsid w:val="00815179"/>
    <w:rsid w:val="00821DAE"/>
    <w:rsid w:val="00822513"/>
    <w:rsid w:val="00822948"/>
    <w:rsid w:val="00823177"/>
    <w:rsid w:val="00824378"/>
    <w:rsid w:val="00825DC2"/>
    <w:rsid w:val="008278E4"/>
    <w:rsid w:val="00827A31"/>
    <w:rsid w:val="00830019"/>
    <w:rsid w:val="008325FD"/>
    <w:rsid w:val="00834AD3"/>
    <w:rsid w:val="00834C1D"/>
    <w:rsid w:val="0083594E"/>
    <w:rsid w:val="00835F27"/>
    <w:rsid w:val="00836FF9"/>
    <w:rsid w:val="00837EFE"/>
    <w:rsid w:val="00843222"/>
    <w:rsid w:val="00843795"/>
    <w:rsid w:val="00845FCA"/>
    <w:rsid w:val="008468C4"/>
    <w:rsid w:val="00846BFF"/>
    <w:rsid w:val="00847F0F"/>
    <w:rsid w:val="0085032D"/>
    <w:rsid w:val="00852448"/>
    <w:rsid w:val="00854097"/>
    <w:rsid w:val="00854334"/>
    <w:rsid w:val="008672E8"/>
    <w:rsid w:val="0087165C"/>
    <w:rsid w:val="00871AEC"/>
    <w:rsid w:val="00872B57"/>
    <w:rsid w:val="00874690"/>
    <w:rsid w:val="00875D1F"/>
    <w:rsid w:val="008779D7"/>
    <w:rsid w:val="00877A02"/>
    <w:rsid w:val="00880870"/>
    <w:rsid w:val="0088188F"/>
    <w:rsid w:val="0088258A"/>
    <w:rsid w:val="0088329A"/>
    <w:rsid w:val="00883AA9"/>
    <w:rsid w:val="00884717"/>
    <w:rsid w:val="00886332"/>
    <w:rsid w:val="00886696"/>
    <w:rsid w:val="00886E14"/>
    <w:rsid w:val="0089745C"/>
    <w:rsid w:val="008A076C"/>
    <w:rsid w:val="008A26D9"/>
    <w:rsid w:val="008A6057"/>
    <w:rsid w:val="008A781A"/>
    <w:rsid w:val="008B1EC9"/>
    <w:rsid w:val="008B6C73"/>
    <w:rsid w:val="008B6C7E"/>
    <w:rsid w:val="008B71DA"/>
    <w:rsid w:val="008C0242"/>
    <w:rsid w:val="008C569E"/>
    <w:rsid w:val="008C6ABC"/>
    <w:rsid w:val="008D31AC"/>
    <w:rsid w:val="008D361F"/>
    <w:rsid w:val="008D372E"/>
    <w:rsid w:val="008E0426"/>
    <w:rsid w:val="008E3158"/>
    <w:rsid w:val="008E3FD2"/>
    <w:rsid w:val="008E6509"/>
    <w:rsid w:val="008E6907"/>
    <w:rsid w:val="008E6D40"/>
    <w:rsid w:val="008E750B"/>
    <w:rsid w:val="008E7728"/>
    <w:rsid w:val="008E7B86"/>
    <w:rsid w:val="008F3638"/>
    <w:rsid w:val="008F41AD"/>
    <w:rsid w:val="008F423C"/>
    <w:rsid w:val="008F5350"/>
    <w:rsid w:val="008F6CB7"/>
    <w:rsid w:val="008F6F31"/>
    <w:rsid w:val="008F74DF"/>
    <w:rsid w:val="008F7D95"/>
    <w:rsid w:val="00900CCE"/>
    <w:rsid w:val="009021EC"/>
    <w:rsid w:val="00902896"/>
    <w:rsid w:val="00903E15"/>
    <w:rsid w:val="00903EC3"/>
    <w:rsid w:val="009046CB"/>
    <w:rsid w:val="009104D1"/>
    <w:rsid w:val="00910C4C"/>
    <w:rsid w:val="009127BA"/>
    <w:rsid w:val="00913383"/>
    <w:rsid w:val="0091509B"/>
    <w:rsid w:val="00917D43"/>
    <w:rsid w:val="009205C5"/>
    <w:rsid w:val="00920B7D"/>
    <w:rsid w:val="009222CB"/>
    <w:rsid w:val="009227A6"/>
    <w:rsid w:val="0092366F"/>
    <w:rsid w:val="009269E1"/>
    <w:rsid w:val="00926CD9"/>
    <w:rsid w:val="0092753D"/>
    <w:rsid w:val="009327F8"/>
    <w:rsid w:val="00933EC1"/>
    <w:rsid w:val="0094021A"/>
    <w:rsid w:val="00940FF0"/>
    <w:rsid w:val="009411B3"/>
    <w:rsid w:val="00941936"/>
    <w:rsid w:val="00941C5E"/>
    <w:rsid w:val="00941CF0"/>
    <w:rsid w:val="00943F43"/>
    <w:rsid w:val="00946890"/>
    <w:rsid w:val="009530DB"/>
    <w:rsid w:val="00953676"/>
    <w:rsid w:val="009573A7"/>
    <w:rsid w:val="009602FC"/>
    <w:rsid w:val="00961163"/>
    <w:rsid w:val="00961A8B"/>
    <w:rsid w:val="00962BCA"/>
    <w:rsid w:val="00962F3E"/>
    <w:rsid w:val="009635AD"/>
    <w:rsid w:val="009647C9"/>
    <w:rsid w:val="00964B83"/>
    <w:rsid w:val="00967649"/>
    <w:rsid w:val="00967F99"/>
    <w:rsid w:val="009705EE"/>
    <w:rsid w:val="00977927"/>
    <w:rsid w:val="0098135C"/>
    <w:rsid w:val="0098156A"/>
    <w:rsid w:val="00981685"/>
    <w:rsid w:val="009837C5"/>
    <w:rsid w:val="00984351"/>
    <w:rsid w:val="00984361"/>
    <w:rsid w:val="0098537F"/>
    <w:rsid w:val="00985CAD"/>
    <w:rsid w:val="00990AAC"/>
    <w:rsid w:val="009921EB"/>
    <w:rsid w:val="0099373A"/>
    <w:rsid w:val="00994E81"/>
    <w:rsid w:val="00996693"/>
    <w:rsid w:val="009A24B0"/>
    <w:rsid w:val="009A32FB"/>
    <w:rsid w:val="009A40B0"/>
    <w:rsid w:val="009A5339"/>
    <w:rsid w:val="009B068E"/>
    <w:rsid w:val="009B4CC8"/>
    <w:rsid w:val="009B5808"/>
    <w:rsid w:val="009C0165"/>
    <w:rsid w:val="009C1335"/>
    <w:rsid w:val="009C1AB2"/>
    <w:rsid w:val="009C22CC"/>
    <w:rsid w:val="009C2922"/>
    <w:rsid w:val="009C368B"/>
    <w:rsid w:val="009C55CE"/>
    <w:rsid w:val="009C5DCB"/>
    <w:rsid w:val="009C7251"/>
    <w:rsid w:val="009C7732"/>
    <w:rsid w:val="009D03BD"/>
    <w:rsid w:val="009D0E86"/>
    <w:rsid w:val="009D29E0"/>
    <w:rsid w:val="009D3868"/>
    <w:rsid w:val="009D48BF"/>
    <w:rsid w:val="009E1545"/>
    <w:rsid w:val="009E1846"/>
    <w:rsid w:val="009E1D0F"/>
    <w:rsid w:val="009E2E91"/>
    <w:rsid w:val="009E5AE7"/>
    <w:rsid w:val="009E708E"/>
    <w:rsid w:val="009E7C25"/>
    <w:rsid w:val="009F0A18"/>
    <w:rsid w:val="009F34DA"/>
    <w:rsid w:val="009F46AA"/>
    <w:rsid w:val="009F62B9"/>
    <w:rsid w:val="009F66B2"/>
    <w:rsid w:val="009F7BAC"/>
    <w:rsid w:val="00A011AB"/>
    <w:rsid w:val="00A0402E"/>
    <w:rsid w:val="00A042C8"/>
    <w:rsid w:val="00A051F6"/>
    <w:rsid w:val="00A068AA"/>
    <w:rsid w:val="00A06BD8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321E4"/>
    <w:rsid w:val="00A33F4A"/>
    <w:rsid w:val="00A352B0"/>
    <w:rsid w:val="00A365F4"/>
    <w:rsid w:val="00A36BA6"/>
    <w:rsid w:val="00A36EB7"/>
    <w:rsid w:val="00A3746C"/>
    <w:rsid w:val="00A37DDD"/>
    <w:rsid w:val="00A4019F"/>
    <w:rsid w:val="00A422C5"/>
    <w:rsid w:val="00A44AB4"/>
    <w:rsid w:val="00A458C8"/>
    <w:rsid w:val="00A4707B"/>
    <w:rsid w:val="00A47D80"/>
    <w:rsid w:val="00A521CD"/>
    <w:rsid w:val="00A53132"/>
    <w:rsid w:val="00A563F2"/>
    <w:rsid w:val="00A566E8"/>
    <w:rsid w:val="00A57A69"/>
    <w:rsid w:val="00A62657"/>
    <w:rsid w:val="00A643BB"/>
    <w:rsid w:val="00A66A57"/>
    <w:rsid w:val="00A66C2E"/>
    <w:rsid w:val="00A66EAC"/>
    <w:rsid w:val="00A67A65"/>
    <w:rsid w:val="00A70B9B"/>
    <w:rsid w:val="00A710AC"/>
    <w:rsid w:val="00A72F76"/>
    <w:rsid w:val="00A73ABE"/>
    <w:rsid w:val="00A74B25"/>
    <w:rsid w:val="00A74CF4"/>
    <w:rsid w:val="00A758C8"/>
    <w:rsid w:val="00A84FCF"/>
    <w:rsid w:val="00A852B4"/>
    <w:rsid w:val="00A86A42"/>
    <w:rsid w:val="00A86ECC"/>
    <w:rsid w:val="00A86FCC"/>
    <w:rsid w:val="00A94A12"/>
    <w:rsid w:val="00A96559"/>
    <w:rsid w:val="00AA34FD"/>
    <w:rsid w:val="00AA6722"/>
    <w:rsid w:val="00AA6CF1"/>
    <w:rsid w:val="00AA710D"/>
    <w:rsid w:val="00AB264C"/>
    <w:rsid w:val="00AB5850"/>
    <w:rsid w:val="00AB6723"/>
    <w:rsid w:val="00AB6D25"/>
    <w:rsid w:val="00AB6D9B"/>
    <w:rsid w:val="00AC2BAC"/>
    <w:rsid w:val="00AC3527"/>
    <w:rsid w:val="00AC4CDB"/>
    <w:rsid w:val="00AC4F7B"/>
    <w:rsid w:val="00AC619B"/>
    <w:rsid w:val="00AC7777"/>
    <w:rsid w:val="00AD4BB6"/>
    <w:rsid w:val="00AD699B"/>
    <w:rsid w:val="00AD7219"/>
    <w:rsid w:val="00AE14B1"/>
    <w:rsid w:val="00AE269F"/>
    <w:rsid w:val="00AE2D4B"/>
    <w:rsid w:val="00AE4F20"/>
    <w:rsid w:val="00AE4F99"/>
    <w:rsid w:val="00AE62E6"/>
    <w:rsid w:val="00AF2781"/>
    <w:rsid w:val="00AF4F89"/>
    <w:rsid w:val="00AF6380"/>
    <w:rsid w:val="00B0713B"/>
    <w:rsid w:val="00B14952"/>
    <w:rsid w:val="00B20762"/>
    <w:rsid w:val="00B21AC8"/>
    <w:rsid w:val="00B23D69"/>
    <w:rsid w:val="00B24A8B"/>
    <w:rsid w:val="00B25B97"/>
    <w:rsid w:val="00B30271"/>
    <w:rsid w:val="00B3064B"/>
    <w:rsid w:val="00B31E5A"/>
    <w:rsid w:val="00B35F4F"/>
    <w:rsid w:val="00B366F3"/>
    <w:rsid w:val="00B36FEF"/>
    <w:rsid w:val="00B41A2C"/>
    <w:rsid w:val="00B4379F"/>
    <w:rsid w:val="00B44F0A"/>
    <w:rsid w:val="00B50344"/>
    <w:rsid w:val="00B511F2"/>
    <w:rsid w:val="00B51E9F"/>
    <w:rsid w:val="00B52573"/>
    <w:rsid w:val="00B53BF2"/>
    <w:rsid w:val="00B560E4"/>
    <w:rsid w:val="00B56BFB"/>
    <w:rsid w:val="00B577A7"/>
    <w:rsid w:val="00B60A9B"/>
    <w:rsid w:val="00B60C8B"/>
    <w:rsid w:val="00B60CAA"/>
    <w:rsid w:val="00B60EB4"/>
    <w:rsid w:val="00B64569"/>
    <w:rsid w:val="00B653AB"/>
    <w:rsid w:val="00B653BB"/>
    <w:rsid w:val="00B65F9E"/>
    <w:rsid w:val="00B66B19"/>
    <w:rsid w:val="00B7359B"/>
    <w:rsid w:val="00B76EA1"/>
    <w:rsid w:val="00B85914"/>
    <w:rsid w:val="00B86633"/>
    <w:rsid w:val="00B8712B"/>
    <w:rsid w:val="00B879D2"/>
    <w:rsid w:val="00B9073E"/>
    <w:rsid w:val="00B914E9"/>
    <w:rsid w:val="00B956EE"/>
    <w:rsid w:val="00BA0245"/>
    <w:rsid w:val="00BA0597"/>
    <w:rsid w:val="00BA2BA1"/>
    <w:rsid w:val="00BA437D"/>
    <w:rsid w:val="00BA6311"/>
    <w:rsid w:val="00BB127F"/>
    <w:rsid w:val="00BB595D"/>
    <w:rsid w:val="00BC3B6A"/>
    <w:rsid w:val="00BC512B"/>
    <w:rsid w:val="00BD26FA"/>
    <w:rsid w:val="00BD3265"/>
    <w:rsid w:val="00BD4E33"/>
    <w:rsid w:val="00BE0358"/>
    <w:rsid w:val="00BE33C4"/>
    <w:rsid w:val="00BE6128"/>
    <w:rsid w:val="00BE6E57"/>
    <w:rsid w:val="00BE6F0A"/>
    <w:rsid w:val="00BE6F1B"/>
    <w:rsid w:val="00BF1A32"/>
    <w:rsid w:val="00BF21DD"/>
    <w:rsid w:val="00BF51AD"/>
    <w:rsid w:val="00C030DE"/>
    <w:rsid w:val="00C04116"/>
    <w:rsid w:val="00C06507"/>
    <w:rsid w:val="00C078DC"/>
    <w:rsid w:val="00C10316"/>
    <w:rsid w:val="00C12233"/>
    <w:rsid w:val="00C17BB9"/>
    <w:rsid w:val="00C2110F"/>
    <w:rsid w:val="00C22105"/>
    <w:rsid w:val="00C22830"/>
    <w:rsid w:val="00C244B6"/>
    <w:rsid w:val="00C2702E"/>
    <w:rsid w:val="00C3244F"/>
    <w:rsid w:val="00C33455"/>
    <w:rsid w:val="00C3357C"/>
    <w:rsid w:val="00C33ADA"/>
    <w:rsid w:val="00C3598D"/>
    <w:rsid w:val="00C36D96"/>
    <w:rsid w:val="00C375F7"/>
    <w:rsid w:val="00C40053"/>
    <w:rsid w:val="00C40571"/>
    <w:rsid w:val="00C40D4F"/>
    <w:rsid w:val="00C40E96"/>
    <w:rsid w:val="00C40EBD"/>
    <w:rsid w:val="00C41277"/>
    <w:rsid w:val="00C4751D"/>
    <w:rsid w:val="00C50846"/>
    <w:rsid w:val="00C5085F"/>
    <w:rsid w:val="00C5302A"/>
    <w:rsid w:val="00C537C3"/>
    <w:rsid w:val="00C544B2"/>
    <w:rsid w:val="00C548B8"/>
    <w:rsid w:val="00C549B0"/>
    <w:rsid w:val="00C5561A"/>
    <w:rsid w:val="00C60C4B"/>
    <w:rsid w:val="00C6328E"/>
    <w:rsid w:val="00C64A37"/>
    <w:rsid w:val="00C6574D"/>
    <w:rsid w:val="00C6605B"/>
    <w:rsid w:val="00C7104B"/>
    <w:rsid w:val="00C7158E"/>
    <w:rsid w:val="00C7250B"/>
    <w:rsid w:val="00C72CB8"/>
    <w:rsid w:val="00C7346B"/>
    <w:rsid w:val="00C75009"/>
    <w:rsid w:val="00C75437"/>
    <w:rsid w:val="00C75940"/>
    <w:rsid w:val="00C75CAD"/>
    <w:rsid w:val="00C77C0E"/>
    <w:rsid w:val="00C813FB"/>
    <w:rsid w:val="00C81874"/>
    <w:rsid w:val="00C8318C"/>
    <w:rsid w:val="00C85214"/>
    <w:rsid w:val="00C91687"/>
    <w:rsid w:val="00C924A8"/>
    <w:rsid w:val="00C93EB3"/>
    <w:rsid w:val="00C945FE"/>
    <w:rsid w:val="00C96FAA"/>
    <w:rsid w:val="00C97946"/>
    <w:rsid w:val="00C97A04"/>
    <w:rsid w:val="00C97E85"/>
    <w:rsid w:val="00CA107B"/>
    <w:rsid w:val="00CA484D"/>
    <w:rsid w:val="00CB5688"/>
    <w:rsid w:val="00CB61AE"/>
    <w:rsid w:val="00CB6289"/>
    <w:rsid w:val="00CB6DAD"/>
    <w:rsid w:val="00CB77D4"/>
    <w:rsid w:val="00CB7B94"/>
    <w:rsid w:val="00CC45BA"/>
    <w:rsid w:val="00CC4D5F"/>
    <w:rsid w:val="00CC4F14"/>
    <w:rsid w:val="00CC55BA"/>
    <w:rsid w:val="00CC57F8"/>
    <w:rsid w:val="00CC5CE9"/>
    <w:rsid w:val="00CC739E"/>
    <w:rsid w:val="00CC75D9"/>
    <w:rsid w:val="00CC7916"/>
    <w:rsid w:val="00CD1EF1"/>
    <w:rsid w:val="00CD58B7"/>
    <w:rsid w:val="00CD6B7E"/>
    <w:rsid w:val="00CE06F1"/>
    <w:rsid w:val="00CE17CF"/>
    <w:rsid w:val="00CE5DEE"/>
    <w:rsid w:val="00CE738C"/>
    <w:rsid w:val="00CF0700"/>
    <w:rsid w:val="00CF3244"/>
    <w:rsid w:val="00CF4099"/>
    <w:rsid w:val="00CF43A6"/>
    <w:rsid w:val="00CF4CC7"/>
    <w:rsid w:val="00CF75EC"/>
    <w:rsid w:val="00D020D3"/>
    <w:rsid w:val="00D054DC"/>
    <w:rsid w:val="00D05C62"/>
    <w:rsid w:val="00D07944"/>
    <w:rsid w:val="00D144D4"/>
    <w:rsid w:val="00D20D4B"/>
    <w:rsid w:val="00D22975"/>
    <w:rsid w:val="00D23A75"/>
    <w:rsid w:val="00D261A2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5C50"/>
    <w:rsid w:val="00D46DAF"/>
    <w:rsid w:val="00D475CA"/>
    <w:rsid w:val="00D50F65"/>
    <w:rsid w:val="00D527B6"/>
    <w:rsid w:val="00D56D0F"/>
    <w:rsid w:val="00D608CF"/>
    <w:rsid w:val="00D60C8E"/>
    <w:rsid w:val="00D616D2"/>
    <w:rsid w:val="00D635A9"/>
    <w:rsid w:val="00D63B5F"/>
    <w:rsid w:val="00D64C6A"/>
    <w:rsid w:val="00D7099F"/>
    <w:rsid w:val="00D70E20"/>
    <w:rsid w:val="00D70EF7"/>
    <w:rsid w:val="00D715DF"/>
    <w:rsid w:val="00D738D3"/>
    <w:rsid w:val="00D742B6"/>
    <w:rsid w:val="00D74A5A"/>
    <w:rsid w:val="00D76E82"/>
    <w:rsid w:val="00D77205"/>
    <w:rsid w:val="00D816EE"/>
    <w:rsid w:val="00D8397C"/>
    <w:rsid w:val="00D848FC"/>
    <w:rsid w:val="00D862ED"/>
    <w:rsid w:val="00D90208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42BA"/>
    <w:rsid w:val="00DA5470"/>
    <w:rsid w:val="00DA6411"/>
    <w:rsid w:val="00DA70D1"/>
    <w:rsid w:val="00DB0097"/>
    <w:rsid w:val="00DB147A"/>
    <w:rsid w:val="00DB1B7A"/>
    <w:rsid w:val="00DC0293"/>
    <w:rsid w:val="00DC08E5"/>
    <w:rsid w:val="00DC0BBB"/>
    <w:rsid w:val="00DC10F1"/>
    <w:rsid w:val="00DC25CD"/>
    <w:rsid w:val="00DC58EC"/>
    <w:rsid w:val="00DC6708"/>
    <w:rsid w:val="00DC6F18"/>
    <w:rsid w:val="00DD4D9D"/>
    <w:rsid w:val="00DD54A4"/>
    <w:rsid w:val="00DD6C42"/>
    <w:rsid w:val="00DE0352"/>
    <w:rsid w:val="00DE1DF4"/>
    <w:rsid w:val="00DE2DE3"/>
    <w:rsid w:val="00DE6052"/>
    <w:rsid w:val="00DF3B68"/>
    <w:rsid w:val="00DF440B"/>
    <w:rsid w:val="00DF5815"/>
    <w:rsid w:val="00DF7F4C"/>
    <w:rsid w:val="00E00298"/>
    <w:rsid w:val="00E011CF"/>
    <w:rsid w:val="00E01436"/>
    <w:rsid w:val="00E027B2"/>
    <w:rsid w:val="00E0293F"/>
    <w:rsid w:val="00E03912"/>
    <w:rsid w:val="00E045BD"/>
    <w:rsid w:val="00E04B4A"/>
    <w:rsid w:val="00E0664E"/>
    <w:rsid w:val="00E06DD1"/>
    <w:rsid w:val="00E10537"/>
    <w:rsid w:val="00E10FCD"/>
    <w:rsid w:val="00E11297"/>
    <w:rsid w:val="00E11FFC"/>
    <w:rsid w:val="00E144E4"/>
    <w:rsid w:val="00E1662D"/>
    <w:rsid w:val="00E16D71"/>
    <w:rsid w:val="00E17B77"/>
    <w:rsid w:val="00E21369"/>
    <w:rsid w:val="00E26998"/>
    <w:rsid w:val="00E26D20"/>
    <w:rsid w:val="00E30AAF"/>
    <w:rsid w:val="00E31714"/>
    <w:rsid w:val="00E318F3"/>
    <w:rsid w:val="00E31B99"/>
    <w:rsid w:val="00E32061"/>
    <w:rsid w:val="00E3508C"/>
    <w:rsid w:val="00E366C2"/>
    <w:rsid w:val="00E36AD5"/>
    <w:rsid w:val="00E36B28"/>
    <w:rsid w:val="00E427CB"/>
    <w:rsid w:val="00E42FF9"/>
    <w:rsid w:val="00E454B8"/>
    <w:rsid w:val="00E4714C"/>
    <w:rsid w:val="00E5190C"/>
    <w:rsid w:val="00E51AEB"/>
    <w:rsid w:val="00E522A7"/>
    <w:rsid w:val="00E53A0C"/>
    <w:rsid w:val="00E54452"/>
    <w:rsid w:val="00E55979"/>
    <w:rsid w:val="00E56611"/>
    <w:rsid w:val="00E604F4"/>
    <w:rsid w:val="00E60589"/>
    <w:rsid w:val="00E664C5"/>
    <w:rsid w:val="00E671A2"/>
    <w:rsid w:val="00E67D99"/>
    <w:rsid w:val="00E7165D"/>
    <w:rsid w:val="00E7180B"/>
    <w:rsid w:val="00E71CE1"/>
    <w:rsid w:val="00E72376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861B7"/>
    <w:rsid w:val="00E914B3"/>
    <w:rsid w:val="00E95166"/>
    <w:rsid w:val="00E95726"/>
    <w:rsid w:val="00EA0278"/>
    <w:rsid w:val="00EA0D97"/>
    <w:rsid w:val="00EA1D9A"/>
    <w:rsid w:val="00EA45BA"/>
    <w:rsid w:val="00EA56C9"/>
    <w:rsid w:val="00EA7B99"/>
    <w:rsid w:val="00EB1390"/>
    <w:rsid w:val="00EB2C71"/>
    <w:rsid w:val="00EB4340"/>
    <w:rsid w:val="00EB5095"/>
    <w:rsid w:val="00EB7FF2"/>
    <w:rsid w:val="00EC29E5"/>
    <w:rsid w:val="00EC41F8"/>
    <w:rsid w:val="00EC526F"/>
    <w:rsid w:val="00EC5695"/>
    <w:rsid w:val="00ED0A2A"/>
    <w:rsid w:val="00ED4E63"/>
    <w:rsid w:val="00ED55C0"/>
    <w:rsid w:val="00ED682B"/>
    <w:rsid w:val="00ED6FDF"/>
    <w:rsid w:val="00ED7F3A"/>
    <w:rsid w:val="00EE096A"/>
    <w:rsid w:val="00EE0F10"/>
    <w:rsid w:val="00EE4180"/>
    <w:rsid w:val="00EE41D5"/>
    <w:rsid w:val="00EF4217"/>
    <w:rsid w:val="00EF6153"/>
    <w:rsid w:val="00F00332"/>
    <w:rsid w:val="00F02201"/>
    <w:rsid w:val="00F030E1"/>
    <w:rsid w:val="00F037A4"/>
    <w:rsid w:val="00F0474B"/>
    <w:rsid w:val="00F0689B"/>
    <w:rsid w:val="00F069F4"/>
    <w:rsid w:val="00F070E2"/>
    <w:rsid w:val="00F0778D"/>
    <w:rsid w:val="00F07A6E"/>
    <w:rsid w:val="00F109B0"/>
    <w:rsid w:val="00F10EB2"/>
    <w:rsid w:val="00F155A4"/>
    <w:rsid w:val="00F1718D"/>
    <w:rsid w:val="00F22C79"/>
    <w:rsid w:val="00F2342A"/>
    <w:rsid w:val="00F27C8F"/>
    <w:rsid w:val="00F32749"/>
    <w:rsid w:val="00F37172"/>
    <w:rsid w:val="00F37483"/>
    <w:rsid w:val="00F37D5F"/>
    <w:rsid w:val="00F4061B"/>
    <w:rsid w:val="00F43795"/>
    <w:rsid w:val="00F4477E"/>
    <w:rsid w:val="00F50BA2"/>
    <w:rsid w:val="00F601A3"/>
    <w:rsid w:val="00F67D8F"/>
    <w:rsid w:val="00F70A4C"/>
    <w:rsid w:val="00F71749"/>
    <w:rsid w:val="00F82A0F"/>
    <w:rsid w:val="00F83CA3"/>
    <w:rsid w:val="00F86024"/>
    <w:rsid w:val="00F8611A"/>
    <w:rsid w:val="00F865C6"/>
    <w:rsid w:val="00F86708"/>
    <w:rsid w:val="00F8700B"/>
    <w:rsid w:val="00F9161E"/>
    <w:rsid w:val="00F94BC4"/>
    <w:rsid w:val="00F95947"/>
    <w:rsid w:val="00F9630B"/>
    <w:rsid w:val="00FA05E8"/>
    <w:rsid w:val="00FA2205"/>
    <w:rsid w:val="00FA2604"/>
    <w:rsid w:val="00FA3205"/>
    <w:rsid w:val="00FA3557"/>
    <w:rsid w:val="00FA5128"/>
    <w:rsid w:val="00FA6D8E"/>
    <w:rsid w:val="00FA733A"/>
    <w:rsid w:val="00FB0997"/>
    <w:rsid w:val="00FB1066"/>
    <w:rsid w:val="00FB13CA"/>
    <w:rsid w:val="00FB42D4"/>
    <w:rsid w:val="00FB5314"/>
    <w:rsid w:val="00FB558D"/>
    <w:rsid w:val="00FB5906"/>
    <w:rsid w:val="00FB762F"/>
    <w:rsid w:val="00FB7C6D"/>
    <w:rsid w:val="00FC2186"/>
    <w:rsid w:val="00FC2AED"/>
    <w:rsid w:val="00FC4A0F"/>
    <w:rsid w:val="00FC50D1"/>
    <w:rsid w:val="00FC58C4"/>
    <w:rsid w:val="00FC68F9"/>
    <w:rsid w:val="00FD0C73"/>
    <w:rsid w:val="00FD218D"/>
    <w:rsid w:val="00FD285F"/>
    <w:rsid w:val="00FD2D6B"/>
    <w:rsid w:val="00FD36B3"/>
    <w:rsid w:val="00FD3DD3"/>
    <w:rsid w:val="00FD4881"/>
    <w:rsid w:val="00FD4C00"/>
    <w:rsid w:val="00FD52C7"/>
    <w:rsid w:val="00FE1393"/>
    <w:rsid w:val="00FE2B04"/>
    <w:rsid w:val="00FE2DD1"/>
    <w:rsid w:val="00FE489B"/>
    <w:rsid w:val="00FF4611"/>
    <w:rsid w:val="00FF48A8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emf"/><Relationship Id="rId21" Type="http://schemas.openxmlformats.org/officeDocument/2006/relationships/image" Target="media/image16.emf"/><Relationship Id="rId42" Type="http://schemas.openxmlformats.org/officeDocument/2006/relationships/image" Target="media/image37.png"/><Relationship Id="rId47" Type="http://schemas.openxmlformats.org/officeDocument/2006/relationships/header" Target="header2.xml"/><Relationship Id="rId63" Type="http://schemas.openxmlformats.org/officeDocument/2006/relationships/hyperlink" Target="http://stat.gov.pl/infografiki-widzety/infografiki/publikacja,38.html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png"/><Relationship Id="rId37" Type="http://schemas.openxmlformats.org/officeDocument/2006/relationships/image" Target="media/image32.emf"/><Relationship Id="rId40" Type="http://schemas.openxmlformats.org/officeDocument/2006/relationships/image" Target="media/image35.png"/><Relationship Id="rId45" Type="http://schemas.openxmlformats.org/officeDocument/2006/relationships/header" Target="header1.xml"/><Relationship Id="rId53" Type="http://schemas.openxmlformats.org/officeDocument/2006/relationships/image" Target="media/image44.png"/><Relationship Id="rId58" Type="http://schemas.openxmlformats.org/officeDocument/2006/relationships/hyperlink" Target="http://swaid.stat.gov.pl/SitePagesDBW/KoniunkturaGospodarcza.aspx" TargetMode="External"/><Relationship Id="rId66" Type="http://schemas.openxmlformats.org/officeDocument/2006/relationships/hyperlink" Target="http://bdm.stat.gov.pl/" TargetMode="External"/><Relationship Id="rId5" Type="http://schemas.openxmlformats.org/officeDocument/2006/relationships/webSettings" Target="webSettings.xml"/><Relationship Id="rId19" Type="http://schemas.openxmlformats.org/officeDocument/2006/relationships/image" Target="media/image14.png"/><Relationship Id="rId14" Type="http://schemas.openxmlformats.org/officeDocument/2006/relationships/image" Target="media/image9.emf"/><Relationship Id="rId22" Type="http://schemas.openxmlformats.org/officeDocument/2006/relationships/image" Target="media/image17.png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oter" Target="footer2.xml"/><Relationship Id="rId56" Type="http://schemas.openxmlformats.org/officeDocument/2006/relationships/hyperlink" Target="http://stat.gov.pl/infografiki-widzety/infografiki/publikacja,38.html" TargetMode="External"/><Relationship Id="rId64" Type="http://schemas.openxmlformats.org/officeDocument/2006/relationships/hyperlink" Target="http://stat.gov.pl/obszary-tematyczne/koniunktura/koniunktura/badanie-koniunktury-gospodarczej-zeszyt-metodologiczny,5,9.html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3.emf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png"/><Relationship Id="rId33" Type="http://schemas.openxmlformats.org/officeDocument/2006/relationships/image" Target="media/image28.emf"/><Relationship Id="rId38" Type="http://schemas.openxmlformats.org/officeDocument/2006/relationships/image" Target="media/image33.png"/><Relationship Id="rId46" Type="http://schemas.openxmlformats.org/officeDocument/2006/relationships/footer" Target="footer1.xml"/><Relationship Id="rId59" Type="http://schemas.openxmlformats.org/officeDocument/2006/relationships/hyperlink" Target="http://bdm.stat.gov.pl/" TargetMode="External"/><Relationship Id="rId67" Type="http://schemas.openxmlformats.org/officeDocument/2006/relationships/hyperlink" Target="http://stat.gov.pl/metainformacje/slownik-pojec/pojecia-stosowane-w-statystyce-publicznej/2076,pojecie.html" TargetMode="External"/><Relationship Id="rId20" Type="http://schemas.openxmlformats.org/officeDocument/2006/relationships/image" Target="media/image15.emf"/><Relationship Id="rId41" Type="http://schemas.openxmlformats.org/officeDocument/2006/relationships/image" Target="media/image36.png"/><Relationship Id="rId54" Type="http://schemas.openxmlformats.org/officeDocument/2006/relationships/image" Target="media/image45.png"/><Relationship Id="rId62" Type="http://schemas.openxmlformats.org/officeDocument/2006/relationships/hyperlink" Target="http://stat.gov.pl/obszary-tematyczne/koniunktura/koniunktura/publikacja,4.html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hyperlink" Target="mailto:obslugaprasowa@stat.gov.pl" TargetMode="External"/><Relationship Id="rId57" Type="http://schemas.openxmlformats.org/officeDocument/2006/relationships/hyperlink" Target="http://stat.gov.pl/obszary-tematyczne/koniunktura/koniunktura/badanie-koniunktury-gospodarczej-zeszyt-metodologiczny,5,9.html" TargetMode="External"/><Relationship Id="rId10" Type="http://schemas.openxmlformats.org/officeDocument/2006/relationships/image" Target="media/image5.png"/><Relationship Id="rId31" Type="http://schemas.openxmlformats.org/officeDocument/2006/relationships/image" Target="media/image26.emf"/><Relationship Id="rId44" Type="http://schemas.openxmlformats.org/officeDocument/2006/relationships/image" Target="media/image39.png"/><Relationship Id="rId52" Type="http://schemas.openxmlformats.org/officeDocument/2006/relationships/image" Target="media/image43.png"/><Relationship Id="rId60" Type="http://schemas.openxmlformats.org/officeDocument/2006/relationships/hyperlink" Target="http://stat.gov.pl/metainformacje/slownik-pojec/pojecia-stosowane-w-statystyce-publicznej/2076,pojecie.html" TargetMode="External"/><Relationship Id="rId65" Type="http://schemas.openxmlformats.org/officeDocument/2006/relationships/hyperlink" Target="http://swaid.stat.gov.pl/SitePagesDBW/KoniunkturaGospodarcza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9" Type="http://schemas.openxmlformats.org/officeDocument/2006/relationships/image" Target="media/image34.png"/><Relationship Id="rId34" Type="http://schemas.openxmlformats.org/officeDocument/2006/relationships/image" Target="media/image29.emf"/><Relationship Id="rId50" Type="http://schemas.openxmlformats.org/officeDocument/2006/relationships/image" Target="media/image41.png"/><Relationship Id="rId55" Type="http://schemas.openxmlformats.org/officeDocument/2006/relationships/hyperlink" Target="http://stat.gov.pl/obszary-tematyczne/koniunktura/koniunktura/publikacja,4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20B1-5386-46DF-BE31-111E75D4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1697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Olga</dc:creator>
  <cp:keywords/>
  <dc:description/>
  <cp:lastModifiedBy>Gaca Olga</cp:lastModifiedBy>
  <cp:revision>8</cp:revision>
  <cp:lastPrinted>2020-04-08T12:33:00Z</cp:lastPrinted>
  <dcterms:created xsi:type="dcterms:W3CDTF">2020-06-17T10:51:00Z</dcterms:created>
  <dcterms:modified xsi:type="dcterms:W3CDTF">2020-06-22T08:42:00Z</dcterms:modified>
</cp:coreProperties>
</file>