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B144" w14:textId="29C74350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bookmarkStart w:id="0" w:name="_GoBack"/>
      <w:bookmarkEnd w:id="0"/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1018B8">
        <w:t>styczniu</w:t>
      </w:r>
      <w:r w:rsidRPr="00B16183">
        <w:t xml:space="preserve"> 202</w:t>
      </w:r>
      <w:r w:rsidR="001018B8">
        <w:t>5</w:t>
      </w:r>
      <w:r w:rsidRPr="00B16183">
        <w:t xml:space="preserve"> r.</w:t>
      </w:r>
    </w:p>
    <w:p w14:paraId="0BFB6C3A" w14:textId="2323F151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D045FA6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9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657F30BF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9357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9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" fillcolor="#001d77" stroked="f">
                <v:stroke joinstyle="miter"/>
                <v:textbox>
                  <w:txbxContent>
                    <w:p w14:paraId="138AD7F8" w14:textId="657F30BF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93575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D93575">
        <w:rPr>
          <w:noProof w:val="0"/>
        </w:rPr>
        <w:t>styczniu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93575">
        <w:rPr>
          <w:noProof w:val="0"/>
        </w:rPr>
        <w:t>5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</w:t>
      </w:r>
      <w:r w:rsidR="00D93575">
        <w:rPr>
          <w:noProof w:val="0"/>
        </w:rPr>
        <w:t>e</w:t>
      </w:r>
      <w:r w:rsidR="00700F7D">
        <w:rPr>
          <w:noProof w:val="0"/>
        </w:rPr>
        <w:t> </w:t>
      </w:r>
      <w:r w:rsidR="00D93575">
        <w:rPr>
          <w:noProof w:val="0"/>
        </w:rPr>
        <w:t>styczni</w:t>
      </w:r>
      <w:r w:rsidR="0044148E">
        <w:rPr>
          <w:noProof w:val="0"/>
        </w:rPr>
        <w:t>em</w:t>
      </w:r>
      <w:r w:rsidR="00341C3C">
        <w:rPr>
          <w:noProof w:val="0"/>
        </w:rPr>
        <w:t xml:space="preserve"> 202</w:t>
      </w:r>
      <w:r w:rsidR="00D93575">
        <w:rPr>
          <w:noProof w:val="0"/>
        </w:rPr>
        <w:t>4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D93575">
        <w:rPr>
          <w:noProof w:val="0"/>
        </w:rPr>
        <w:t>9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E87710">
        <w:rPr>
          <w:noProof w:val="0"/>
        </w:rPr>
        <w:t>4</w:t>
      </w:r>
      <w:r w:rsidR="0044148E">
        <w:rPr>
          <w:noProof w:val="0"/>
        </w:rPr>
        <w:t>5</w:t>
      </w:r>
      <w:r w:rsidR="00AF3E9C">
        <w:rPr>
          <w:noProof w:val="0"/>
        </w:rPr>
        <w:t>5</w:t>
      </w:r>
      <w:r w:rsidR="00523CF3">
        <w:rPr>
          <w:noProof w:val="0"/>
        </w:rPr>
        <w:t>,</w:t>
      </w:r>
      <w:r w:rsidR="00AF3E9C">
        <w:rPr>
          <w:noProof w:val="0"/>
        </w:rPr>
        <w:t>0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</w:p>
    <w:p w14:paraId="47739D79" w14:textId="686BFE95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5016F664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9,2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378CBEE2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44148E" w:rsidRPr="0044148E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9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AF3E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9,2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" fillcolor="#001d77" stroked="f">
                <v:stroke joinstyle="miter"/>
                <v:textbox>
                  <w:txbxContent>
                    <w:p w14:paraId="2B21966B" w14:textId="378CBEE2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44148E" w:rsidRPr="0044148E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9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AF3E9C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AF3E9C">
        <w:rPr>
          <w:noProof w:val="0"/>
        </w:rPr>
        <w:t>styczniu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AF3E9C">
        <w:rPr>
          <w:noProof w:val="0"/>
        </w:rPr>
        <w:t>5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AF3E9C">
        <w:t>e</w:t>
      </w:r>
      <w:r w:rsidR="006B470B">
        <w:t> </w:t>
      </w:r>
      <w:r w:rsidR="00AF3E9C">
        <w:t>styczn</w:t>
      </w:r>
      <w:r w:rsidR="0044148E">
        <w:t>iem</w:t>
      </w:r>
      <w:r w:rsidR="00840594">
        <w:t xml:space="preserve"> </w:t>
      </w:r>
      <w:r w:rsidR="0003744C">
        <w:rPr>
          <w:noProof w:val="0"/>
        </w:rPr>
        <w:t>202</w:t>
      </w:r>
      <w:r w:rsidR="00AF3E9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44148E">
        <w:rPr>
          <w:noProof w:val="0"/>
        </w:rPr>
        <w:t>9</w:t>
      </w:r>
      <w:r w:rsidR="00BB422A" w:rsidRPr="00B16183">
        <w:rPr>
          <w:noProof w:val="0"/>
        </w:rPr>
        <w:t>,</w:t>
      </w:r>
      <w:r w:rsidR="00AF3E9C">
        <w:rPr>
          <w:noProof w:val="0"/>
        </w:rPr>
        <w:t>2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4755E4">
        <w:rPr>
          <w:noProof w:val="0"/>
        </w:rPr>
        <w:t>8</w:t>
      </w:r>
      <w:r w:rsidR="00AF3E9C">
        <w:rPr>
          <w:noProof w:val="0"/>
        </w:rPr>
        <w:t>482</w:t>
      </w:r>
      <w:r w:rsidR="0005405D">
        <w:t>,</w:t>
      </w:r>
      <w:r w:rsidR="00AF3E9C">
        <w:t>47</w:t>
      </w:r>
      <w:r w:rsidR="00933B16">
        <w:t> </w:t>
      </w:r>
      <w:r w:rsidR="00341816">
        <w:rPr>
          <w:noProof w:val="0"/>
          <w:color w:val="000000" w:themeColor="text1"/>
        </w:rPr>
        <w:t>zł brutto.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678F7D2F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5 r. ustawowe minimalne wynagrodzenie &#10;za pracę wzrosło do 4666 zł, tj. o 8,5 % względem ostatniego wzrostu w lipcu 2024 r., kiedy to wynosiło 4300 zł, co miało też wpływ na zmiany przeciętnych miesięcznych wynagrodzeń brutto &#10;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27FF8ECA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666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8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Cs w:val="0"/>
                              </w:rPr>
                              <w:t>lipcu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to wynosiło 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="00AF3E9C">
                              <w:rPr>
                                <w:bCs w:val="0"/>
                              </w:rPr>
                              <w:t>300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5 r. ustawowe minimalne wynagrodzenie &#10;za pracę wzrosło do 4666 zł, tj. o 8,5 % względem ostatniego wzrostu w lipcu 2024 r., kiedy to wynosiło 4300 zł, co miało też wpływ na zmiany przeciętnych miesięcznych wynagrodzeń brutto &#10;w sektorze przedsiębiorstw&#10;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" filled="f" stroked="f">
                <v:textbox>
                  <w:txbxContent>
                    <w:p w14:paraId="772BBD78" w14:textId="27FF8ECA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AF3E9C">
                        <w:rPr>
                          <w:b/>
                          <w:bCs w:val="0"/>
                        </w:rPr>
                        <w:t>666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AF3E9C">
                        <w:rPr>
                          <w:b/>
                          <w:bCs w:val="0"/>
                        </w:rPr>
                        <w:t>8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 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AF3E9C">
                        <w:rPr>
                          <w:bCs w:val="0"/>
                        </w:rPr>
                        <w:t>lipcu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to wynosiło 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="00AF3E9C">
                        <w:rPr>
                          <w:bCs w:val="0"/>
                        </w:rPr>
                        <w:t>300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5000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3086"/>
        <w:gridCol w:w="1660"/>
        <w:gridCol w:w="1660"/>
        <w:gridCol w:w="1661"/>
      </w:tblGrid>
      <w:tr w:rsidR="00AF3E9C" w:rsidRPr="00B16183" w14:paraId="3ECBFBFB" w14:textId="77777777" w:rsidTr="00DE51F7">
        <w:tc>
          <w:tcPr>
            <w:tcW w:w="3086" w:type="dxa"/>
            <w:vMerge w:val="restart"/>
            <w:shd w:val="clear" w:color="auto" w:fill="auto"/>
            <w:vAlign w:val="center"/>
          </w:tcPr>
          <w:p w14:paraId="08751E75" w14:textId="77777777" w:rsidR="00AF3E9C" w:rsidRPr="00B16183" w:rsidRDefault="00AF3E9C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4981" w:type="dxa"/>
            <w:gridSpan w:val="3"/>
            <w:shd w:val="clear" w:color="auto" w:fill="auto"/>
            <w:vAlign w:val="center"/>
          </w:tcPr>
          <w:p w14:paraId="101E2355" w14:textId="138E9B58" w:rsidR="00AF3E9C" w:rsidRPr="00B16183" w:rsidRDefault="00AF3E9C" w:rsidP="00AF3E9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</w:tr>
      <w:tr w:rsidR="00AF3E9C" w:rsidRPr="00B16183" w14:paraId="46941519" w14:textId="77777777" w:rsidTr="00DE51F7">
        <w:tc>
          <w:tcPr>
            <w:tcW w:w="3086" w:type="dxa"/>
            <w:vMerge/>
            <w:shd w:val="clear" w:color="auto" w:fill="auto"/>
            <w:vAlign w:val="center"/>
          </w:tcPr>
          <w:p w14:paraId="328EA13A" w14:textId="77777777" w:rsidR="00AF3E9C" w:rsidRPr="00B16183" w:rsidRDefault="00AF3E9C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24CC0E21" w14:textId="77777777" w:rsidR="00AF3E9C" w:rsidRPr="00B16183" w:rsidRDefault="00AF3E9C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4346DC95" w14:textId="259280B1" w:rsidR="00AF3E9C" w:rsidRPr="00B16183" w:rsidRDefault="00AF3E9C" w:rsidP="00AF3E9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0891CBE" w14:textId="4F0A0FB0" w:rsidR="00AF3E9C" w:rsidRPr="00B16183" w:rsidRDefault="00AF3E9C" w:rsidP="00AF3E9C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</w:tr>
      <w:tr w:rsidR="00AF3E9C" w:rsidRPr="00B16183" w14:paraId="3C5090A1" w14:textId="77777777" w:rsidTr="00DE51F7">
        <w:tc>
          <w:tcPr>
            <w:tcW w:w="3086" w:type="dxa"/>
            <w:shd w:val="clear" w:color="auto" w:fill="auto"/>
            <w:vAlign w:val="center"/>
          </w:tcPr>
          <w:p w14:paraId="39FA2A90" w14:textId="77777777" w:rsidR="00AF3E9C" w:rsidRPr="00B16183" w:rsidRDefault="00AF3E9C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4D3F9EEB" w14:textId="443D9373" w:rsidR="00AF3E9C" w:rsidRPr="00B16183" w:rsidRDefault="00AF3E9C" w:rsidP="004C062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645</w:t>
            </w:r>
            <w:r w:rsidR="004C062A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C062A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1CC07796" w14:textId="1082F21C" w:rsidR="00AF3E9C" w:rsidRPr="00B16183" w:rsidRDefault="004C062A" w:rsidP="004C062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 w:rsidR="00AF3E9C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EB883A5" w14:textId="3BA38A9D" w:rsidR="00AF3E9C" w:rsidRPr="00B16183" w:rsidRDefault="00AF3E9C" w:rsidP="004C062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4C062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</w:tr>
      <w:tr w:rsidR="00AF3E9C" w:rsidRPr="00B16183" w14:paraId="2DD3357B" w14:textId="77777777" w:rsidTr="00DE51F7">
        <w:tc>
          <w:tcPr>
            <w:tcW w:w="3086" w:type="dxa"/>
            <w:shd w:val="clear" w:color="auto" w:fill="auto"/>
            <w:vAlign w:val="center"/>
          </w:tcPr>
          <w:p w14:paraId="79C94887" w14:textId="77777777" w:rsidR="00AF3E9C" w:rsidRPr="00B16183" w:rsidRDefault="00AF3E9C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39F04D4B" w14:textId="3F1274AB" w:rsidR="00AF3E9C" w:rsidRPr="00B16183" w:rsidRDefault="00AF3E9C" w:rsidP="004C062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4C062A">
              <w:rPr>
                <w:rFonts w:ascii="Fira Sans" w:hAnsi="Fira Sans" w:cs="Arial"/>
                <w:color w:val="000000"/>
                <w:sz w:val="16"/>
                <w:szCs w:val="16"/>
              </w:rPr>
              <w:t>482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C062A">
              <w:rPr>
                <w:rFonts w:ascii="Fira Sans" w:hAnsi="Fira Sans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52D1FF9A" w14:textId="3AB06376" w:rsidR="00AF3E9C" w:rsidRPr="00B16183" w:rsidRDefault="004C062A" w:rsidP="004C062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</w:t>
            </w:r>
            <w:r w:rsidR="00AF3E9C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5D478A1D" w14:textId="6EFE578D" w:rsidR="00AF3E9C" w:rsidRPr="00B16183" w:rsidRDefault="00AF3E9C" w:rsidP="0044148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09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C062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  <w:tr w:rsidR="00AF3E9C" w:rsidRPr="00B16183" w14:paraId="12EA86BC" w14:textId="77777777" w:rsidTr="00DE51F7">
        <w:tc>
          <w:tcPr>
            <w:tcW w:w="3086" w:type="dxa"/>
            <w:shd w:val="clear" w:color="auto" w:fill="auto"/>
            <w:vAlign w:val="center"/>
          </w:tcPr>
          <w:p w14:paraId="1AB781F5" w14:textId="50CD0E53" w:rsidR="00AF3E9C" w:rsidRPr="00B16183" w:rsidRDefault="00AF3E9C" w:rsidP="00BF16F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z zysku 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0D01586B" w14:textId="0953BAB2" w:rsidR="00AF3E9C" w:rsidRPr="00B16183" w:rsidRDefault="00AF3E9C" w:rsidP="004C062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4C062A">
              <w:rPr>
                <w:rFonts w:ascii="Fira Sans" w:hAnsi="Fira Sans" w:cs="Arial"/>
                <w:color w:val="000000"/>
                <w:sz w:val="16"/>
                <w:szCs w:val="16"/>
              </w:rPr>
              <w:t>482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C062A">
              <w:rPr>
                <w:rFonts w:ascii="Fira Sans" w:hAnsi="Fira Sans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07A9AE22" w14:textId="6593539D" w:rsidR="00AF3E9C" w:rsidRPr="00B16183" w:rsidRDefault="004C062A" w:rsidP="004C062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</w:t>
            </w:r>
            <w:r w:rsidR="00AF3E9C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389F6BE" w14:textId="52F6C740" w:rsidR="00AF3E9C" w:rsidRPr="00B16183" w:rsidRDefault="00AF3E9C" w:rsidP="004C062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109,</w:t>
            </w:r>
            <w:r w:rsidR="004C062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</w:tbl>
    <w:p w14:paraId="08B88076" w14:textId="3020EAC6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D35A92">
        <w:rPr>
          <w:shd w:val="clear" w:color="auto" w:fill="FFFFFF"/>
        </w:rPr>
        <w:t>styczn</w:t>
      </w:r>
      <w:r w:rsidR="0044148E">
        <w:rPr>
          <w:shd w:val="clear" w:color="auto" w:fill="FFFFFF"/>
        </w:rPr>
        <w:t>iu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35A92">
        <w:rPr>
          <w:shd w:val="clear" w:color="auto" w:fill="FFFFFF"/>
        </w:rPr>
        <w:t>5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</w:t>
      </w:r>
      <w:r w:rsidR="00D35A92">
        <w:rPr>
          <w:b/>
          <w:shd w:val="clear" w:color="auto" w:fill="FFFFFF"/>
        </w:rPr>
        <w:t>e</w:t>
      </w:r>
      <w:r w:rsidR="009D1AD5">
        <w:rPr>
          <w:b/>
          <w:shd w:val="clear" w:color="auto" w:fill="FFFFFF"/>
        </w:rPr>
        <w:t xml:space="preserve"> 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D35A92">
        <w:rPr>
          <w:shd w:val="clear" w:color="auto" w:fill="FFFFFF"/>
        </w:rPr>
        <w:t>pozostawało na zbliżonym poziomie względem grudnia</w:t>
      </w:r>
      <w:r w:rsidR="00D22F3E">
        <w:rPr>
          <w:shd w:val="clear" w:color="auto" w:fill="FFFFFF"/>
        </w:rPr>
        <w:t xml:space="preserve"> 202</w:t>
      </w:r>
      <w:r w:rsidR="00840594">
        <w:rPr>
          <w:shd w:val="clear" w:color="auto" w:fill="FFFFFF"/>
        </w:rPr>
        <w:t>4</w:t>
      </w:r>
      <w:r w:rsidR="00D22F3E">
        <w:rPr>
          <w:shd w:val="clear" w:color="auto" w:fill="FFFFFF"/>
        </w:rPr>
        <w:t xml:space="preserve"> r.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70DC544F" w:rsidR="00065BAA" w:rsidRDefault="00180231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15936" behindDoc="0" locked="0" layoutInCell="1" allowOverlap="1" wp14:anchorId="734079B7" wp14:editId="31B73F25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5044440" cy="2712720"/>
            <wp:effectExtent l="0" t="0" r="3810" b="0"/>
            <wp:wrapSquare wrapText="bothSides"/>
            <wp:docPr id="13" name="Obraz 13" descr="Wykres 1 przedstawia przeciętne zatrudnienie w sektorze przedsiębiorstw w tysiącach oraz według wskaźników analogicznego miesiąca roku poprzedniego równego 100, dla poszczególnych miesięc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0A45307E" w14:textId="249FC210" w:rsidR="00694642" w:rsidRPr="00CF0CDD" w:rsidRDefault="00CF0CDD" w:rsidP="00694642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46224CAE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23D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16183">
        <w:rPr>
          <w:rFonts w:eastAsia="Times New Roman" w:cs="Times New Roman"/>
          <w:szCs w:val="19"/>
          <w:lang w:eastAsia="pl-PL"/>
        </w:rPr>
        <w:t xml:space="preserve">W </w:t>
      </w:r>
      <w:r>
        <w:rPr>
          <w:rFonts w:eastAsia="Times New Roman" w:cs="Times New Roman"/>
          <w:szCs w:val="19"/>
          <w:lang w:eastAsia="pl-PL"/>
        </w:rPr>
        <w:t>styczniu</w:t>
      </w:r>
      <w:r w:rsidRPr="00B16183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 xml:space="preserve">5 r. </w:t>
      </w:r>
      <w:r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>
        <w:rPr>
          <w:rFonts w:eastAsia="Times New Roman" w:cs="Times New Roman"/>
          <w:b/>
          <w:szCs w:val="19"/>
          <w:lang w:eastAsia="pl-PL"/>
        </w:rPr>
        <w:t xml:space="preserve"> w </w:t>
      </w:r>
      <w:r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Pr="00B16183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spadło nominalnie w </w:t>
      </w:r>
      <w:r w:rsidRPr="00B16183">
        <w:rPr>
          <w:rFonts w:eastAsia="Times New Roman" w:cs="Times New Roman"/>
          <w:szCs w:val="19"/>
          <w:lang w:eastAsia="pl-PL"/>
        </w:rPr>
        <w:t xml:space="preserve">stosunku do </w:t>
      </w:r>
      <w:r>
        <w:rPr>
          <w:rFonts w:eastAsia="Times New Roman" w:cs="Times New Roman"/>
          <w:szCs w:val="19"/>
          <w:lang w:eastAsia="pl-PL"/>
        </w:rPr>
        <w:t>grudnia</w:t>
      </w:r>
      <w:r w:rsidRPr="00B16183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>4</w:t>
      </w:r>
      <w:r w:rsidRPr="00B16183">
        <w:rPr>
          <w:rFonts w:eastAsia="Times New Roman" w:cs="Times New Roman"/>
          <w:szCs w:val="19"/>
          <w:lang w:eastAsia="pl-PL"/>
        </w:rPr>
        <w:t xml:space="preserve"> r. o </w:t>
      </w:r>
      <w:r>
        <w:rPr>
          <w:rFonts w:eastAsia="Times New Roman" w:cs="Times New Roman"/>
          <w:szCs w:val="19"/>
          <w:lang w:eastAsia="pl-PL"/>
        </w:rPr>
        <w:t>3,8</w:t>
      </w:r>
      <w:r w:rsidRPr="00B16183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. Spadek ten </w:t>
      </w:r>
      <w:r w:rsidRPr="00CF3DCF">
        <w:rPr>
          <w:rFonts w:eastAsia="Times New Roman" w:cs="Times New Roman"/>
          <w:szCs w:val="19"/>
          <w:lang w:eastAsia="pl-PL"/>
        </w:rPr>
        <w:t>jest efektem zmniejszenia skali lub wręcz niewystępowania w styczniu wypłat, które miały miejsce w poprzednim miesiącu</w:t>
      </w:r>
      <w:r>
        <w:rPr>
          <w:rFonts w:eastAsia="Times New Roman" w:cs="Times New Roman"/>
          <w:szCs w:val="19"/>
          <w:lang w:eastAsia="pl-PL"/>
        </w:rPr>
        <w:t xml:space="preserve"> m.in. nagród w tym nagród świątecznych, jubileuszowych, a także nagród z okazji Dnia Górnika oraz premii kwartalnych, rocznych i odpraw emerytalnych (które obok wynagrodzeń zasadniczych także zaliczane są do składników wynagrodzeń</w:t>
      </w:r>
      <w:r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>
        <w:rPr>
          <w:rFonts w:eastAsia="Times New Roman" w:cs="Times New Roman"/>
          <w:szCs w:val="19"/>
          <w:lang w:eastAsia="pl-PL"/>
        </w:rPr>
        <w:t>).</w:t>
      </w:r>
    </w:p>
    <w:p w14:paraId="571564F8" w14:textId="1E9C79FE" w:rsidR="00180231" w:rsidRDefault="00180231" w:rsidP="00606FAE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816960" behindDoc="0" locked="0" layoutInCell="1" allowOverlap="1" wp14:anchorId="5E48A275" wp14:editId="30525B9F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4937760" cy="2781300"/>
            <wp:effectExtent l="0" t="0" r="0" b="0"/>
            <wp:wrapSquare wrapText="bothSides"/>
            <wp:docPr id="15" name="Obraz 15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B16183">
        <w:rPr>
          <w:rFonts w:ascii="Fira Sans" w:hAnsi="Fira Sans"/>
          <w:noProof w:val="0"/>
        </w:rPr>
        <w:t>Wykres 2. Przeciętne miesięczne wynagrodzenia brutto</w:t>
      </w:r>
      <w:r w:rsidR="00606FAE">
        <w:rPr>
          <w:rFonts w:ascii="Fira Sans" w:hAnsi="Fira Sans"/>
          <w:noProof w:val="0"/>
        </w:rPr>
        <w:t xml:space="preserve"> w </w:t>
      </w:r>
      <w:r w:rsidR="00606FAE" w:rsidRPr="00B16183">
        <w:rPr>
          <w:rFonts w:ascii="Fira Sans" w:hAnsi="Fira Sans"/>
          <w:noProof w:val="0"/>
        </w:rPr>
        <w:t>sektorze przedsiębiorstw</w:t>
      </w:r>
    </w:p>
    <w:p w14:paraId="61B095A1" w14:textId="6C2D3D7B" w:rsidR="00606FAE" w:rsidRDefault="00606FAE" w:rsidP="00606FAE">
      <w:pPr>
        <w:pStyle w:val="Tytuwykresu0"/>
        <w:rPr>
          <w:rFonts w:ascii="Fira Sans" w:hAnsi="Fira Sans"/>
          <w:noProof w:val="0"/>
        </w:rPr>
      </w:pPr>
      <w:r w:rsidRPr="00B16183">
        <w:rPr>
          <w:rFonts w:ascii="Fira Sans" w:hAnsi="Fira Sans"/>
          <w:noProof w:val="0"/>
        </w:rPr>
        <w:t xml:space="preserve"> </w:t>
      </w:r>
    </w:p>
    <w:p w14:paraId="0CCBE731" w14:textId="2FFD0445" w:rsidR="00215D9B" w:rsidRPr="00ED6864" w:rsidRDefault="00CC0D48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7A57F984" w14:textId="77777777" w:rsidR="005D643B" w:rsidRDefault="005D643B" w:rsidP="005D643B">
      <w:pPr>
        <w:spacing w:line="288" w:lineRule="auto"/>
        <w:rPr>
          <w:b/>
          <w:shd w:val="clear" w:color="auto" w:fill="FFFFFF"/>
        </w:rPr>
      </w:pPr>
      <w:r w:rsidRPr="00821154">
        <w:rPr>
          <w:b/>
          <w:shd w:val="clear" w:color="auto" w:fill="FFFFFF"/>
        </w:rPr>
        <w:t>Podobnie jak w poprzednich latach, w styczniu zweryfikowano klasę wielkości badanych jednostek i dokonano doboru próby jednostek średnich (tj. o liczbie pracujących od 10 do 49 osób).</w:t>
      </w:r>
      <w:r>
        <w:rPr>
          <w:b/>
          <w:shd w:val="clear" w:color="auto" w:fill="FFFFFF"/>
        </w:rPr>
        <w:t xml:space="preserve"> </w:t>
      </w:r>
    </w:p>
    <w:p w14:paraId="3D83717D" w14:textId="04E96EF3" w:rsidR="00446FC7" w:rsidRDefault="00446FC7" w:rsidP="00446FC7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1C0C2CF9" w:rsidR="00DA331D" w:rsidRPr="005D643B" w:rsidRDefault="002B3A1F" w:rsidP="00180231">
      <w:pPr>
        <w:spacing w:before="8640" w:line="288" w:lineRule="auto"/>
        <w:rPr>
          <w:b/>
          <w:shd w:val="clear" w:color="auto" w:fill="FFFFFF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02A0EDED" w:rsidR="00051E6A" w:rsidRDefault="00051E6A" w:rsidP="00341816">
            <w:pPr>
              <w:ind w:left="1480" w:hanging="1480"/>
            </w:pPr>
            <w:r>
              <w:t>Tel. stacjonarne: +48 22 608 38 04, +48 22 449 41 45,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1848B57" w:rsidR="002C2447" w:rsidRPr="00ED6864" w:rsidRDefault="00BE7A24" w:rsidP="002C2447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2C2447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14F1AAD9" w14:textId="1847FE20" w:rsidR="002C2447" w:rsidRPr="00C045E6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 w:rsidR="00180231">
              <w:rPr>
                <w:color w:val="0000FF"/>
                <w:u w:val="single"/>
              </w:rPr>
              <w:instrText>HYPERLINK "https://stat.gov.pl/obszary-tematyczne/inne-opracowania/informacje-o-sytuacji-spoleczno-gospodarczej/biuletyn-statystyczny-nr-122024,4,157.html" \o "Biuletyn Statystyczny za grudzień 2024 r."</w:instrText>
            </w:r>
            <w:r>
              <w:rPr>
                <w:color w:val="0000FF"/>
                <w:u w:val="single"/>
              </w:rPr>
              <w:fldChar w:fldCharType="separate"/>
            </w:r>
            <w:r w:rsidRPr="00C045E6">
              <w:rPr>
                <w:rStyle w:val="Hipercze"/>
                <w:rFonts w:cstheme="minorBidi"/>
              </w:rPr>
              <w:t xml:space="preserve">Biuletyn Statystyczny za </w:t>
            </w:r>
            <w:r w:rsidR="00C35877">
              <w:rPr>
                <w:rStyle w:val="Hipercze"/>
                <w:rFonts w:cstheme="minorBidi"/>
              </w:rPr>
              <w:t>grudzień</w:t>
            </w:r>
            <w:r>
              <w:rPr>
                <w:rStyle w:val="Hipercze"/>
                <w:rFonts w:cstheme="minorBidi"/>
              </w:rPr>
              <w:t xml:space="preserve"> </w:t>
            </w:r>
            <w:r w:rsidRPr="00C045E6">
              <w:rPr>
                <w:rStyle w:val="Hipercze"/>
                <w:rFonts w:cstheme="minorBidi"/>
              </w:rPr>
              <w:t>2024 r.</w:t>
            </w:r>
          </w:p>
          <w:p w14:paraId="1633FBBC" w14:textId="24A8A63C" w:rsidR="002C2447" w:rsidRPr="00FA3862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 w:rsidR="00180231">
              <w:rPr>
                <w:color w:val="0000FF"/>
                <w:u w:val="single"/>
              </w:rPr>
              <w:instrText>HYPERLINK "https://ssgk.stat.gov.pl/" \o "Link do opracowania pt. Sytuacja społeczno-gospodarcza kraju"</w:instrText>
            </w:r>
            <w:r>
              <w:rPr>
                <w:color w:val="0000FF"/>
                <w:u w:val="single"/>
              </w:rPr>
              <w:fldChar w:fldCharType="separate"/>
            </w:r>
            <w:r w:rsidRPr="00FA3862">
              <w:rPr>
                <w:rStyle w:val="Hipercze"/>
                <w:rFonts w:cstheme="minorBidi"/>
              </w:rPr>
              <w:t>Sytuacja społeczno-go</w:t>
            </w:r>
            <w:r w:rsidR="00BD0971">
              <w:rPr>
                <w:rStyle w:val="Hipercze"/>
                <w:rFonts w:cstheme="minorBidi"/>
              </w:rPr>
              <w:t>spodarcza kraju</w:t>
            </w:r>
          </w:p>
          <w:p w14:paraId="634D17E9" w14:textId="77777777" w:rsidR="002C2447" w:rsidRPr="002C71DE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>
              <w:rPr>
                <w:color w:val="0000FF"/>
                <w:u w:val="single"/>
              </w:rPr>
              <w:instrText xml:space="preserve"> HYPERLINK "https://stat.gov.pl/obszary-tematyczne/rynek-pracy/pracujacy-zatrudnieni-wynagrodzenia-koszty-pracy/wyrownania-sezonowe-przecietne-zatrudnienie-i-przecietne-miesieczne-wynagrodzenie,20,9.html" \o "Wyrównania sezonowe - przeciętne zatrudnienie i przeciętne miesięczne wynagrodzenie" </w:instrText>
            </w:r>
            <w:r>
              <w:rPr>
                <w:color w:val="0000FF"/>
                <w:u w:val="single"/>
              </w:rPr>
              <w:fldChar w:fldCharType="separate"/>
            </w:r>
            <w:r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1F9B43D3" w14:textId="34877134" w:rsidR="002C2447" w:rsidRPr="00341204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341204">
              <w:rPr>
                <w:color w:val="0000FF"/>
                <w:u w:val="single"/>
              </w:rPr>
              <w:fldChar w:fldCharType="begin"/>
            </w:r>
            <w:r w:rsidR="00985417">
              <w:rPr>
                <w:color w:val="0000FF"/>
                <w:u w:val="single"/>
              </w:rPr>
              <w:instrText>HYPERLINK "https://stat.gov.pl/obszary-tematyczne/rynek-pracy/pracujacy-zatrudnieni-wynagrodzenia-koszty-pracy/zatrudnienie-i-wynagrodzenia-w-gospodarce-narodowej-w-1-3-kwartale-2024-roku,1,56.html" \o "Link do opracowania pt. Zatrudnienie i wynagrodzenia w gospodarce narodowej w 1-3 kwartale 2024 roku"</w:instrText>
            </w:r>
            <w:r w:rsidR="00341204">
              <w:rPr>
                <w:color w:val="0000FF"/>
                <w:u w:val="single"/>
              </w:rPr>
              <w:fldChar w:fldCharType="separate"/>
            </w:r>
            <w:r w:rsidRPr="00341204">
              <w:rPr>
                <w:rStyle w:val="Hipercze"/>
                <w:rFonts w:cstheme="minorBidi"/>
              </w:rPr>
              <w:t xml:space="preserve">Zatrudnienie i wynagrodzenia w gospodarce narodowej w </w:t>
            </w:r>
            <w:r w:rsidR="00341204" w:rsidRPr="00341204">
              <w:rPr>
                <w:rStyle w:val="Hipercze"/>
                <w:rFonts w:cstheme="minorBidi"/>
              </w:rPr>
              <w:t>1-3 kwartale</w:t>
            </w:r>
            <w:r w:rsidRPr="00341204">
              <w:rPr>
                <w:rStyle w:val="Hipercze"/>
                <w:rFonts w:cstheme="minorBidi"/>
              </w:rPr>
              <w:t xml:space="preserve"> 2024 roku</w:t>
            </w:r>
          </w:p>
          <w:p w14:paraId="2285CAFF" w14:textId="5039FDFD" w:rsidR="002C2447" w:rsidRDefault="00341204" w:rsidP="002C2447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4" w:tooltip="Link do opracowania pt. Zeszyt metodologiczny. Statystyka rynku pracy i wynagrodzeń" w:history="1">
              <w:r w:rsidR="002C2447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5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CBF83" w14:textId="77777777" w:rsidR="00842F6A" w:rsidRDefault="00842F6A" w:rsidP="000662E2">
      <w:pPr>
        <w:spacing w:after="0" w:line="240" w:lineRule="auto"/>
      </w:pPr>
      <w:r>
        <w:separator/>
      </w:r>
    </w:p>
  </w:endnote>
  <w:endnote w:type="continuationSeparator" w:id="0">
    <w:p w14:paraId="012BE030" w14:textId="77777777" w:rsidR="00842F6A" w:rsidRDefault="00842F6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97F3B65-54C6-486A-ADB2-2ACEB7A88524}"/>
    <w:embedBold r:id="rId2" w:fontKey="{2F653059-3AD7-4CBA-A333-4B56AA3C745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F504B58-14EC-4E31-A566-0BCD3CFFD055}"/>
    <w:embedBold r:id="rId4" w:fontKey="{7CA31522-A00E-4B4F-9856-6F93E2D58C5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81CF558-20AD-4B4F-B0D7-D3CAB072B04B}"/>
    <w:embedBold r:id="rId6" w:fontKey="{F2CBE1B2-A445-4F32-84B7-9DBA923D2C5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636970D-2C19-4759-81FA-F9E2241E7004}"/>
    <w:embedItalic r:id="rId8" w:fontKey="{629B384A-E459-49AD-8113-50F326B8B5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CEE3C1F-F9DD-46A5-B2B5-6FC97813988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84AB783-052C-4BFE-92F4-EA0EE5F6E97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D6DA48C-3D6B-40D1-80B2-FF0BA741C6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5A202A9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CD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007BC322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CD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562D7F23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CD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AEEA7" w14:textId="77777777" w:rsidR="00842F6A" w:rsidRDefault="00842F6A" w:rsidP="000662E2">
      <w:pPr>
        <w:spacing w:after="0" w:line="240" w:lineRule="auto"/>
      </w:pPr>
      <w:r>
        <w:separator/>
      </w:r>
    </w:p>
  </w:footnote>
  <w:footnote w:type="continuationSeparator" w:id="0">
    <w:p w14:paraId="7668730B" w14:textId="77777777" w:rsidR="00842F6A" w:rsidRDefault="00842F6A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28C1A5FF" w14:textId="77777777" w:rsidR="00CF0CDD" w:rsidRPr="00564559" w:rsidRDefault="00CF0CDD" w:rsidP="00CF0CDD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Pr="00256CC9">
          <w:rPr>
            <w:rStyle w:val="Hipercze"/>
            <w:szCs w:val="19"/>
          </w:rPr>
          <w:t>http://form.stat.gov.pl/formularze/2025/objasnienia/zalacznik_do_objasnien.pdf</w:t>
        </w:r>
      </w:hyperlink>
    </w:p>
  </w:footnote>
  <w:footnote w:id="3">
    <w:p w14:paraId="28F8914F" w14:textId="74F52EF7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628E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ED6864" w:rsidRPr="000462B3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Pr="000462B3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5C9D226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0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438ECAB5" w:rsidR="003D3A1C" w:rsidRPr="00A01B40" w:rsidRDefault="0044148E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018B8">
                            <w:t>0</w:t>
                          </w:r>
                          <w:r w:rsidR="00B92773">
                            <w:t>.</w:t>
                          </w:r>
                          <w:r>
                            <w:t>0</w:t>
                          </w:r>
                          <w:r w:rsidR="001018B8">
                            <w:t>2</w:t>
                          </w:r>
                          <w:r w:rsidR="003D3A1C">
                            <w:t>.202</w:t>
                          </w:r>
                          <w:r>
                            <w:t>5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0.02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bFduLT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438ECAB5" w:rsidR="003D3A1C" w:rsidRPr="00A01B40" w:rsidRDefault="0044148E" w:rsidP="00F049AB">
                    <w:pPr>
                      <w:pStyle w:val="Datainformacjisygnalnej"/>
                    </w:pPr>
                    <w:r>
                      <w:t>2</w:t>
                    </w:r>
                    <w:r w:rsidR="001018B8">
                      <w:t>0</w:t>
                    </w:r>
                    <w:r w:rsidR="00B92773">
                      <w:t>.</w:t>
                    </w:r>
                    <w:r>
                      <w:t>0</w:t>
                    </w:r>
                    <w:r w:rsidR="001018B8">
                      <w:t>2</w:t>
                    </w:r>
                    <w:r w:rsidR="003D3A1C">
                      <w:t>.202</w:t>
                    </w:r>
                    <w:r>
                      <w:t>5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24.6pt;height:124.6pt;visibility:visible;mso-wrap-style:square" o:bullet="t">
        <v:imagedata r:id="rId1" o:title=""/>
      </v:shape>
    </w:pict>
  </w:numPicBullet>
  <w:numPicBullet w:numPicBulletId="1">
    <w:pict>
      <v:shape id="_x0000_i1077" type="#_x0000_t75" style="width:123.8pt;height:124.6pt;visibility:visible;mso-wrap-style:square" o:bullet="t">
        <v:imagedata r:id="rId2" o:title=""/>
      </v:shape>
    </w:pict>
  </w:numPicBullet>
  <w:numPicBullet w:numPicBulletId="2">
    <w:pict>
      <v:shape id="_x0000_i1078" type="#_x0000_t75" style="width:19.4pt;height:22.15pt;visibility:visible;mso-wrap-style:square" o:bullet="t">
        <v:imagedata r:id="rId3" o:title=""/>
      </v:shape>
    </w:pict>
  </w:numPicBullet>
  <w:numPicBullet w:numPicBulletId="3">
    <w:pict>
      <v:shape id="_x0000_i1079" type="#_x0000_t75" style="width:19.4pt;height:22.1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2D71"/>
    <w:rsid w:val="00094A47"/>
    <w:rsid w:val="00095FED"/>
    <w:rsid w:val="00096CA1"/>
    <w:rsid w:val="00097840"/>
    <w:rsid w:val="00097CC0"/>
    <w:rsid w:val="000A09AB"/>
    <w:rsid w:val="000A13CB"/>
    <w:rsid w:val="000A2012"/>
    <w:rsid w:val="000A32BF"/>
    <w:rsid w:val="000A6BC7"/>
    <w:rsid w:val="000B0727"/>
    <w:rsid w:val="000C135D"/>
    <w:rsid w:val="000C3270"/>
    <w:rsid w:val="000C54F3"/>
    <w:rsid w:val="000C6F4A"/>
    <w:rsid w:val="000D02C5"/>
    <w:rsid w:val="000D0793"/>
    <w:rsid w:val="000D1D43"/>
    <w:rsid w:val="000D225C"/>
    <w:rsid w:val="000D2710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18B8"/>
    <w:rsid w:val="00103007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5765"/>
    <w:rsid w:val="00146364"/>
    <w:rsid w:val="00146621"/>
    <w:rsid w:val="00150F41"/>
    <w:rsid w:val="001617E3"/>
    <w:rsid w:val="00162325"/>
    <w:rsid w:val="00162611"/>
    <w:rsid w:val="00163082"/>
    <w:rsid w:val="00166860"/>
    <w:rsid w:val="00174575"/>
    <w:rsid w:val="00180011"/>
    <w:rsid w:val="00180231"/>
    <w:rsid w:val="001916FB"/>
    <w:rsid w:val="00195035"/>
    <w:rsid w:val="001951DA"/>
    <w:rsid w:val="00196BB9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D03C4"/>
    <w:rsid w:val="001D19B6"/>
    <w:rsid w:val="001D1DB4"/>
    <w:rsid w:val="001D23F1"/>
    <w:rsid w:val="001D25F9"/>
    <w:rsid w:val="001D45E4"/>
    <w:rsid w:val="001D61ED"/>
    <w:rsid w:val="001E4A11"/>
    <w:rsid w:val="001E5B08"/>
    <w:rsid w:val="001E5B2D"/>
    <w:rsid w:val="001E7C38"/>
    <w:rsid w:val="001F426F"/>
    <w:rsid w:val="001F4A05"/>
    <w:rsid w:val="001F60D2"/>
    <w:rsid w:val="001F6429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87430"/>
    <w:rsid w:val="00291EC3"/>
    <w:rsid w:val="002926DF"/>
    <w:rsid w:val="0029322E"/>
    <w:rsid w:val="00296697"/>
    <w:rsid w:val="0029730C"/>
    <w:rsid w:val="00297CC1"/>
    <w:rsid w:val="002A2953"/>
    <w:rsid w:val="002A4F22"/>
    <w:rsid w:val="002B0472"/>
    <w:rsid w:val="002B3A1F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D01DF"/>
    <w:rsid w:val="002D0EF5"/>
    <w:rsid w:val="002D39C2"/>
    <w:rsid w:val="002D4FC5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2F9F"/>
    <w:rsid w:val="002F35F6"/>
    <w:rsid w:val="002F4B3B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204"/>
    <w:rsid w:val="00341816"/>
    <w:rsid w:val="00341C3C"/>
    <w:rsid w:val="0034611F"/>
    <w:rsid w:val="00347D72"/>
    <w:rsid w:val="00353F45"/>
    <w:rsid w:val="00357611"/>
    <w:rsid w:val="00361258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BF8"/>
    <w:rsid w:val="00431C02"/>
    <w:rsid w:val="00437395"/>
    <w:rsid w:val="0044148E"/>
    <w:rsid w:val="00445047"/>
    <w:rsid w:val="00446749"/>
    <w:rsid w:val="00446FC7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755E4"/>
    <w:rsid w:val="00483E9F"/>
    <w:rsid w:val="00484072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5C2E"/>
    <w:rsid w:val="004C6D40"/>
    <w:rsid w:val="004C7950"/>
    <w:rsid w:val="004D24B4"/>
    <w:rsid w:val="004D59A6"/>
    <w:rsid w:val="004D7D01"/>
    <w:rsid w:val="004E0B36"/>
    <w:rsid w:val="004E2599"/>
    <w:rsid w:val="004E273C"/>
    <w:rsid w:val="004E6AA8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4B36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4C2"/>
    <w:rsid w:val="005A698C"/>
    <w:rsid w:val="005B008C"/>
    <w:rsid w:val="005B15D5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3F06"/>
    <w:rsid w:val="005C49A3"/>
    <w:rsid w:val="005C534A"/>
    <w:rsid w:val="005D062E"/>
    <w:rsid w:val="005D2F6B"/>
    <w:rsid w:val="005D334E"/>
    <w:rsid w:val="005D39F3"/>
    <w:rsid w:val="005D643B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6584"/>
    <w:rsid w:val="00606FAE"/>
    <w:rsid w:val="006074AF"/>
    <w:rsid w:val="00607CC5"/>
    <w:rsid w:val="0061179B"/>
    <w:rsid w:val="006125F9"/>
    <w:rsid w:val="00612D59"/>
    <w:rsid w:val="0061388E"/>
    <w:rsid w:val="0061530F"/>
    <w:rsid w:val="00626DBC"/>
    <w:rsid w:val="00627692"/>
    <w:rsid w:val="006306AE"/>
    <w:rsid w:val="00633014"/>
    <w:rsid w:val="0063437B"/>
    <w:rsid w:val="006359B3"/>
    <w:rsid w:val="0063660D"/>
    <w:rsid w:val="0064014D"/>
    <w:rsid w:val="0064017E"/>
    <w:rsid w:val="006477A4"/>
    <w:rsid w:val="00651042"/>
    <w:rsid w:val="00652588"/>
    <w:rsid w:val="00654489"/>
    <w:rsid w:val="00654BB6"/>
    <w:rsid w:val="00654C2A"/>
    <w:rsid w:val="00662009"/>
    <w:rsid w:val="006653DD"/>
    <w:rsid w:val="006673CA"/>
    <w:rsid w:val="00673C26"/>
    <w:rsid w:val="00674DE5"/>
    <w:rsid w:val="00677ACA"/>
    <w:rsid w:val="00680C00"/>
    <w:rsid w:val="006812AF"/>
    <w:rsid w:val="0068327D"/>
    <w:rsid w:val="00683644"/>
    <w:rsid w:val="00687E5D"/>
    <w:rsid w:val="00691534"/>
    <w:rsid w:val="00691BC7"/>
    <w:rsid w:val="00693880"/>
    <w:rsid w:val="00694642"/>
    <w:rsid w:val="00694AF0"/>
    <w:rsid w:val="006A0031"/>
    <w:rsid w:val="006A4686"/>
    <w:rsid w:val="006A6C40"/>
    <w:rsid w:val="006B0552"/>
    <w:rsid w:val="006B0E9E"/>
    <w:rsid w:val="006B10DF"/>
    <w:rsid w:val="006B2AED"/>
    <w:rsid w:val="006B3EC7"/>
    <w:rsid w:val="006B470B"/>
    <w:rsid w:val="006B486D"/>
    <w:rsid w:val="006B5AE4"/>
    <w:rsid w:val="006C1E75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C4F"/>
    <w:rsid w:val="006E6F41"/>
    <w:rsid w:val="006E73E6"/>
    <w:rsid w:val="006E7756"/>
    <w:rsid w:val="006F0CE5"/>
    <w:rsid w:val="006F3F02"/>
    <w:rsid w:val="006F67D7"/>
    <w:rsid w:val="006F6FC6"/>
    <w:rsid w:val="006F7555"/>
    <w:rsid w:val="00700A6F"/>
    <w:rsid w:val="00700F7D"/>
    <w:rsid w:val="00707297"/>
    <w:rsid w:val="007075BC"/>
    <w:rsid w:val="00710E54"/>
    <w:rsid w:val="0072117A"/>
    <w:rsid w:val="007211B1"/>
    <w:rsid w:val="00723EDC"/>
    <w:rsid w:val="00724F9C"/>
    <w:rsid w:val="007277DA"/>
    <w:rsid w:val="00731D27"/>
    <w:rsid w:val="007357EB"/>
    <w:rsid w:val="007441AA"/>
    <w:rsid w:val="00746187"/>
    <w:rsid w:val="007469F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D4E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2F6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04A7"/>
    <w:rsid w:val="00872E67"/>
    <w:rsid w:val="00875ED6"/>
    <w:rsid w:val="00877F6C"/>
    <w:rsid w:val="0088258A"/>
    <w:rsid w:val="00882898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774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F31"/>
    <w:rsid w:val="008F74DF"/>
    <w:rsid w:val="009017CF"/>
    <w:rsid w:val="00902274"/>
    <w:rsid w:val="0090566C"/>
    <w:rsid w:val="00911501"/>
    <w:rsid w:val="009127BA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A354D"/>
    <w:rsid w:val="009A5E1F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AD5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1992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4F99"/>
    <w:rsid w:val="00AF3E9C"/>
    <w:rsid w:val="00AF4B61"/>
    <w:rsid w:val="00B00CF4"/>
    <w:rsid w:val="00B00FEC"/>
    <w:rsid w:val="00B02DF9"/>
    <w:rsid w:val="00B032FF"/>
    <w:rsid w:val="00B0408A"/>
    <w:rsid w:val="00B0628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F09"/>
    <w:rsid w:val="00BB54B5"/>
    <w:rsid w:val="00BC2A5B"/>
    <w:rsid w:val="00BC75AE"/>
    <w:rsid w:val="00BC76A0"/>
    <w:rsid w:val="00BD0971"/>
    <w:rsid w:val="00BD4E33"/>
    <w:rsid w:val="00BE2AD9"/>
    <w:rsid w:val="00BE2D24"/>
    <w:rsid w:val="00BE3CFD"/>
    <w:rsid w:val="00BE3D31"/>
    <w:rsid w:val="00BE4F43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599D"/>
    <w:rsid w:val="00C161EF"/>
    <w:rsid w:val="00C20429"/>
    <w:rsid w:val="00C22105"/>
    <w:rsid w:val="00C244B6"/>
    <w:rsid w:val="00C25EDE"/>
    <w:rsid w:val="00C27BF1"/>
    <w:rsid w:val="00C310E6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35A92"/>
    <w:rsid w:val="00D3780E"/>
    <w:rsid w:val="00D424CF"/>
    <w:rsid w:val="00D44CCE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336B"/>
    <w:rsid w:val="00D743BF"/>
    <w:rsid w:val="00D809DC"/>
    <w:rsid w:val="00D8397C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65DC"/>
    <w:rsid w:val="00DB706E"/>
    <w:rsid w:val="00DC1BCC"/>
    <w:rsid w:val="00DC6708"/>
    <w:rsid w:val="00DD011A"/>
    <w:rsid w:val="00DD01D0"/>
    <w:rsid w:val="00DD69F0"/>
    <w:rsid w:val="00DE2400"/>
    <w:rsid w:val="00DE51F7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4DA5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5727F"/>
    <w:rsid w:val="00F57BFE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7733"/>
    <w:rsid w:val="00F90AC3"/>
    <w:rsid w:val="00F934EB"/>
    <w:rsid w:val="00FA1485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D7483"/>
    <w:rsid w:val="00FE21C5"/>
    <w:rsid w:val="00FE2EFA"/>
    <w:rsid w:val="00FE36CF"/>
    <w:rsid w:val="00FE71B2"/>
    <w:rsid w:val="00FF0246"/>
    <w:rsid w:val="00FF038B"/>
    <w:rsid w:val="00FF0C87"/>
    <w:rsid w:val="00FF2E7A"/>
    <w:rsid w:val="00FF55DB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5,kategoria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5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terms/"/>
    <ds:schemaRef ds:uri="AD3641B4-23D9-4536-AF9E-7D0EADDEB824"/>
    <ds:schemaRef ds:uri="http://www.w3.org/XML/1998/namespace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66B21AB-C228-44FC-8CBA-3E8833E68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868</Words>
  <Characters>5209</Characters>
  <DocSecurity>4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styczniu 2025 r.</vt:lpstr>
    </vt:vector>
  </TitlesOfParts>
  <Company/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2024-11-21T11:00:00Z</cp:lastPrinted>
  <dcterms:created xsi:type="dcterms:W3CDTF">2025-02-19T12:08:00Z</dcterms:created>
  <dcterms:modified xsi:type="dcterms:W3CDTF">2025-02-19T12:08:00Z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