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A545D" w14:textId="49A8B1E3" w:rsidR="00393761" w:rsidRPr="0070289A" w:rsidRDefault="00DD5C23" w:rsidP="00F07B6F">
      <w:pPr>
        <w:pStyle w:val="Tytuinfomacjisygnalnej"/>
        <w:spacing w:after="480"/>
      </w:pPr>
      <w:bookmarkStart w:id="0" w:name="_GoBack"/>
      <w:bookmarkEnd w:id="0"/>
      <w:r w:rsidRPr="0070289A">
        <w:t>Budownictwo mieszkaniowe</w:t>
      </w:r>
      <w:r w:rsidR="00354E9A" w:rsidRPr="0070289A">
        <w:rPr>
          <w:rStyle w:val="Odwoanieprzypisudolnego"/>
        </w:rPr>
        <w:footnoteReference w:id="1"/>
      </w:r>
      <w:r w:rsidRPr="0070289A">
        <w:t xml:space="preserve"> w </w:t>
      </w:r>
      <w:r w:rsidR="006B6D1D" w:rsidRPr="0070289A">
        <w:t xml:space="preserve">okresie </w:t>
      </w:r>
      <w:r w:rsidR="006B6D1D" w:rsidRPr="00FF3037">
        <w:t>styczeń</w:t>
      </w:r>
      <w:r w:rsidR="00A50DB8">
        <w:t>–</w:t>
      </w:r>
      <w:r w:rsidR="00BF2B63">
        <w:t>luty</w:t>
      </w:r>
      <w:r w:rsidR="00944EA3" w:rsidRPr="0070289A">
        <w:t xml:space="preserve"> 202</w:t>
      </w:r>
      <w:r w:rsidR="00BF2B63">
        <w:t>5</w:t>
      </w:r>
      <w:r w:rsidRPr="0070289A">
        <w:t xml:space="preserve"> r.</w:t>
      </w:r>
      <w:r w:rsidR="00364AF9" w:rsidRPr="0070289A">
        <w:rPr>
          <w:sz w:val="32"/>
        </w:rPr>
        <w:tab/>
      </w:r>
    </w:p>
    <w:p w14:paraId="0053349A" w14:textId="1D574E61" w:rsidR="00DE58F1" w:rsidRPr="00551E7E" w:rsidRDefault="00A01F4A" w:rsidP="00D66016">
      <w:pPr>
        <w:pStyle w:val="Lead"/>
        <w:spacing w:before="240"/>
        <w:rPr>
          <w:color w:val="000000" w:themeColor="text1"/>
        </w:rPr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1C2554" wp14:editId="02C8BD05">
                <wp:simplePos x="0" y="0"/>
                <wp:positionH relativeFrom="margin">
                  <wp:posOffset>0</wp:posOffset>
                </wp:positionH>
                <wp:positionV relativeFrom="paragraph">
                  <wp:posOffset>201930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. roku o 2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B625" w14:textId="61AD45C2" w:rsidR="002405BE" w:rsidRPr="007D605C" w:rsidRDefault="002405BE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BF2B63" w:rsidRP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2,1%</w:t>
                            </w:r>
                          </w:p>
                          <w:p w14:paraId="114E94AB" w14:textId="07111DDF" w:rsidR="002405BE" w:rsidRPr="007D605C" w:rsidRDefault="00BF2B63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2405BE" w:rsidRPr="00354E9A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="002405BE" w:rsidRPr="00354E9A">
                              <w:t>oddanych do użytkowania</w:t>
                            </w:r>
                            <w:r w:rsidR="00A01F4A">
                              <w:t xml:space="preserve"> w porównaniu z analogicznym okresem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C2554" id="Pole tekstowe 2" o:spid="_x0000_s1026" alt="Spadek liczby mieszkań oddanych do użytkowania w porównaniu z analogicznym okresem ub. roku o 2,1%" style="position:absolute;margin-left:0;margin-top:15.9pt;width:173.55pt;height:105.9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myhQIAAJQEAAAOAAAAZHJzL2Uyb0RvYy54bWysVM1uEzEQviPxDiNL3CC7WZL+rLqpSgsI&#10;qUBF4QG8tjdrxetZbCeb5MwbceWG+l6MnbQNcEPkYM3seL755vNMzs7XnYGVcl6jrdh4lDNQVqDU&#10;dl6xL5/fvDhh4AO3khu0qmIb5dn57OmTs6EvVYEtGqkcEIj15dBXrA2hL7PMi1Z13I+wV5aCDbqO&#10;B3LdPJOOD4TemazI86NsQCd7h0J5T1+vdkE2S/hNo0T42DReBTAVI24hnS6ddTyz2Rkv5473rRZ7&#10;GvwfWHRcWyr6AHXFA4el039BdVo49NiEkcAuw6bRQqUeqJtx/kc3ty3vVeqFxPH9g0z+/8GKD6sb&#10;B1pW7IiB5R090Q0aBUEtfMBBQcFAKi9IstueS7UAo8W23kCnld8u+N03QCm53YgWJMLy7scmLHDg&#10;VnMYoEf38/tgyVvCFrilIZhTut10gAunvOpgWY/A4WIJCMXz8bP4IEPvS+J12xOzsH6FaxqsJK7v&#10;r1EsPFi8bLmdqwvncGgVlyTIOGZmB6k7HB9B6uE9SuqMLwMmoHXjuvhapD8QOg3G5mEY1DqAoI9F&#10;kU/ykykDQbHxy8l0ejRNNXh5n947H94q7CAaFXO4tPITjVyqwVfXPkROvLy/F0t6NFq+0cYkx83r&#10;S+NgxeN45uOr4+N9id+uGQtDxU6nxTQhW4z5aXI7HWh9jO4qdpLHX0znZdTktZXJDlybnU1MjN2L&#10;FHXZKRTW9ZouRuVqlBuSy+FuTWityWjRbRkMtCIV81+X3CkG5p0lyU/Hk0ncqeRMpscFOe4wUh9G&#10;uBUEVbHAaBCieRnSHka+Fi/oaRqd9HpksudKo59k3K9p3K1DP916/DOZ/QIAAP//AwBQSwMEFAAG&#10;AAgAAAAhAGIdeMTeAAAABwEAAA8AAABkcnMvZG93bnJldi54bWxMz8FOwzAMBuA7Eu8QGYlLxdKu&#10;E5u6phNDKgd2Wgf3rPGaisapkmwtb084wdH6rd+fy91sBnZD53tLArJFCgyptaqnTsDHqX7aAPNB&#10;kpKDJRTwjR521f1dKQtlJzrirQkdiyXkCylAhzAWnPtWo5F+YUekmF2sMzLE0XVcOTnFcjPwZZo+&#10;cyN7ihe0HPFVY/vVXI2AvbscmjSfvd6f3g9JXSefb1MixOPD/LIFFnAOf8vwy490qKLpbK+kPBsE&#10;xEeCgDyL/pjmq3UG7CxgucrXwKuS//dXPwAAAP//AwBQSwECLQAUAAYACAAAACEAtoM4kv4AAADh&#10;AQAAEwAAAAAAAAAAAAAAAAAAAAAAW0NvbnRlbnRfVHlwZXNdLnhtbFBLAQItABQABgAIAAAAIQA4&#10;/SH/1gAAAJQBAAALAAAAAAAAAAAAAAAAAC8BAABfcmVscy8ucmVsc1BLAQItABQABgAIAAAAIQBo&#10;5gmyhQIAAJQEAAAOAAAAAAAAAAAAAAAAAC4CAABkcnMvZTJvRG9jLnhtbFBLAQItABQABgAIAAAA&#10;IQBiHXjE3gAAAAcBAAAPAAAAAAAAAAAAAAAAAN8EAABkcnMvZG93bnJldi54bWxQSwUGAAAAAAQA&#10;BADzAAAA6gUAAAAA&#10;" fillcolor="#001d77" stroked="f">
                <v:stroke joinstyle="miter"/>
                <v:textbox>
                  <w:txbxContent>
                    <w:p w14:paraId="6B6EB625" w14:textId="61AD45C2" w:rsidR="002405BE" w:rsidRPr="007D605C" w:rsidRDefault="002405BE" w:rsidP="00CE2AFA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BF2B63" w:rsidRPr="00BF2B63">
                        <w:rPr>
                          <w:rStyle w:val="WartowskanikaZnak"/>
                          <w:sz w:val="60"/>
                          <w:szCs w:val="60"/>
                        </w:rPr>
                        <w:t>2,1%</w:t>
                      </w:r>
                    </w:p>
                    <w:p w14:paraId="114E94AB" w14:textId="07111DDF" w:rsidR="002405BE" w:rsidRPr="007D605C" w:rsidRDefault="00BF2B63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2405BE" w:rsidRPr="00354E9A">
                        <w:t xml:space="preserve"> liczby mieszkań</w:t>
                      </w:r>
                      <w:r w:rsidR="002405BE">
                        <w:br/>
                      </w:r>
                      <w:r w:rsidR="002405BE" w:rsidRPr="00354E9A">
                        <w:t>oddanych do użytkowania</w:t>
                      </w:r>
                      <w:r w:rsidR="00A01F4A">
                        <w:t xml:space="preserve"> w porównaniu z analogicznym okresem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FB3498">
        <w:rPr>
          <w:color w:val="00B050"/>
        </w:rPr>
        <w:t xml:space="preserve"> </w:t>
      </w:r>
      <w:r w:rsidR="00A90A6D" w:rsidRPr="00FB3498">
        <w:rPr>
          <w:color w:val="00B050"/>
        </w:rPr>
        <w:br/>
      </w:r>
      <w:r w:rsidR="00BF2B63" w:rsidRPr="00BF2B63">
        <w:rPr>
          <w:color w:val="000000" w:themeColor="text1"/>
        </w:rPr>
        <w:t xml:space="preserve">W </w:t>
      </w:r>
      <w:r w:rsidR="00D66016" w:rsidRPr="00D66016">
        <w:rPr>
          <w:color w:val="000000" w:themeColor="text1"/>
        </w:rPr>
        <w:t>okresie styczeń</w:t>
      </w:r>
      <w:r w:rsidR="00A50DB8">
        <w:rPr>
          <w:color w:val="000000" w:themeColor="text1"/>
        </w:rPr>
        <w:t>–</w:t>
      </w:r>
      <w:r w:rsidR="00D66016" w:rsidRPr="00D66016">
        <w:rPr>
          <w:color w:val="000000" w:themeColor="text1"/>
        </w:rPr>
        <w:t xml:space="preserve">luty 2025 </w:t>
      </w:r>
      <w:r w:rsidR="00152B7B">
        <w:rPr>
          <w:color w:val="000000" w:themeColor="text1"/>
        </w:rPr>
        <w:t>r.</w:t>
      </w:r>
      <w:r w:rsidR="00152B7B" w:rsidRPr="00BF2B63">
        <w:rPr>
          <w:color w:val="000000" w:themeColor="text1"/>
        </w:rPr>
        <w:t xml:space="preserve"> oddano do użytkowania o 2,1% mniej mieszkań</w:t>
      </w:r>
      <w:r w:rsidR="00152B7B" w:rsidRPr="00D66016">
        <w:rPr>
          <w:color w:val="000000" w:themeColor="text1"/>
        </w:rPr>
        <w:t xml:space="preserve"> </w:t>
      </w:r>
      <w:r w:rsidR="00152B7B">
        <w:rPr>
          <w:color w:val="000000" w:themeColor="text1"/>
        </w:rPr>
        <w:t>niż w</w:t>
      </w:r>
      <w:r w:rsidR="00D66016" w:rsidRPr="00D66016">
        <w:rPr>
          <w:color w:val="000000" w:themeColor="text1"/>
        </w:rPr>
        <w:t xml:space="preserve"> </w:t>
      </w:r>
      <w:r w:rsidR="00152B7B" w:rsidRPr="00D66016">
        <w:rPr>
          <w:color w:val="000000" w:themeColor="text1"/>
        </w:rPr>
        <w:t>analogiczn</w:t>
      </w:r>
      <w:r w:rsidR="00152B7B">
        <w:rPr>
          <w:color w:val="000000" w:themeColor="text1"/>
        </w:rPr>
        <w:t>ym</w:t>
      </w:r>
      <w:r w:rsidR="00152B7B" w:rsidRPr="00D66016">
        <w:rPr>
          <w:color w:val="000000" w:themeColor="text1"/>
        </w:rPr>
        <w:t xml:space="preserve"> okres</w:t>
      </w:r>
      <w:r w:rsidR="00152B7B">
        <w:rPr>
          <w:color w:val="000000" w:themeColor="text1"/>
        </w:rPr>
        <w:t>ie</w:t>
      </w:r>
      <w:r w:rsidR="00152B7B" w:rsidRPr="00D66016">
        <w:rPr>
          <w:color w:val="000000" w:themeColor="text1"/>
        </w:rPr>
        <w:t xml:space="preserve"> ub</w:t>
      </w:r>
      <w:r w:rsidR="00152B7B">
        <w:rPr>
          <w:color w:val="000000" w:themeColor="text1"/>
        </w:rPr>
        <w:t>.</w:t>
      </w:r>
      <w:r w:rsidR="00152B7B" w:rsidRPr="00D66016">
        <w:rPr>
          <w:color w:val="000000" w:themeColor="text1"/>
        </w:rPr>
        <w:t xml:space="preserve"> </w:t>
      </w:r>
      <w:r w:rsidR="00D66016" w:rsidRPr="00D66016">
        <w:rPr>
          <w:color w:val="000000" w:themeColor="text1"/>
        </w:rPr>
        <w:t>roku</w:t>
      </w:r>
      <w:r w:rsidR="00D66016">
        <w:rPr>
          <w:color w:val="000000" w:themeColor="text1"/>
        </w:rPr>
        <w:t xml:space="preserve">. </w:t>
      </w:r>
      <w:r w:rsidR="00152B7B">
        <w:rPr>
          <w:color w:val="000000" w:themeColor="text1"/>
        </w:rPr>
        <w:t xml:space="preserve">Spadła </w:t>
      </w:r>
      <w:r w:rsidR="00BF2B63" w:rsidRPr="00BF2B63">
        <w:rPr>
          <w:color w:val="000000" w:themeColor="text1"/>
        </w:rPr>
        <w:t xml:space="preserve">również </w:t>
      </w:r>
      <w:r w:rsidR="00C07A5D">
        <w:rPr>
          <w:color w:val="000000" w:themeColor="text1"/>
        </w:rPr>
        <w:t>l</w:t>
      </w:r>
      <w:r w:rsidR="00BF2B63" w:rsidRPr="00BF2B63">
        <w:rPr>
          <w:color w:val="000000" w:themeColor="text1"/>
        </w:rPr>
        <w:t>iczb</w:t>
      </w:r>
      <w:r w:rsidR="00152B7B">
        <w:rPr>
          <w:color w:val="000000" w:themeColor="text1"/>
        </w:rPr>
        <w:t xml:space="preserve">a </w:t>
      </w:r>
      <w:r w:rsidR="00BF2B63" w:rsidRPr="00BF2B63">
        <w:rPr>
          <w:color w:val="000000" w:themeColor="text1"/>
        </w:rPr>
        <w:t xml:space="preserve">mieszkań, na których budowę wydano pozwolenia lub dokonano zgłoszenia z projektem budowlanym </w:t>
      </w:r>
      <w:r w:rsidR="00C07A5D">
        <w:rPr>
          <w:color w:val="000000" w:themeColor="text1"/>
        </w:rPr>
        <w:t xml:space="preserve">(o 5,7%) </w:t>
      </w:r>
      <w:r w:rsidR="00BF2B63" w:rsidRPr="00BF2B63">
        <w:rPr>
          <w:color w:val="000000" w:themeColor="text1"/>
        </w:rPr>
        <w:t xml:space="preserve">oraz </w:t>
      </w:r>
      <w:r w:rsidR="00152B7B">
        <w:rPr>
          <w:color w:val="000000" w:themeColor="text1"/>
        </w:rPr>
        <w:t>l</w:t>
      </w:r>
      <w:r w:rsidR="00152B7B" w:rsidRPr="00BF2B63">
        <w:rPr>
          <w:color w:val="000000" w:themeColor="text1"/>
        </w:rPr>
        <w:t>iczb</w:t>
      </w:r>
      <w:r w:rsidR="00152B7B">
        <w:rPr>
          <w:color w:val="000000" w:themeColor="text1"/>
        </w:rPr>
        <w:t>a</w:t>
      </w:r>
      <w:r w:rsidR="00152B7B" w:rsidRPr="00BF2B63">
        <w:rPr>
          <w:color w:val="000000" w:themeColor="text1"/>
        </w:rPr>
        <w:t xml:space="preserve"> </w:t>
      </w:r>
      <w:r w:rsidR="00BF2B63" w:rsidRPr="00BF2B63">
        <w:rPr>
          <w:color w:val="000000" w:themeColor="text1"/>
        </w:rPr>
        <w:t>mieszkań, których budowę rozpoczęto</w:t>
      </w:r>
      <w:r w:rsidR="00C07A5D">
        <w:rPr>
          <w:color w:val="000000" w:themeColor="text1"/>
        </w:rPr>
        <w:t xml:space="preserve"> (o 6,8%)</w:t>
      </w:r>
      <w:r w:rsidR="00354E9A" w:rsidRPr="00551E7E">
        <w:rPr>
          <w:color w:val="000000" w:themeColor="text1"/>
        </w:rPr>
        <w:t>.</w:t>
      </w:r>
      <w:r w:rsidR="00DE6B58" w:rsidRPr="00551E7E">
        <w:rPr>
          <w:color w:val="000000" w:themeColor="text1"/>
        </w:rPr>
        <w:t xml:space="preserve"> </w:t>
      </w:r>
    </w:p>
    <w:p w14:paraId="6F0D8139" w14:textId="77777777" w:rsidR="000A7D9F" w:rsidRDefault="000A7D9F" w:rsidP="00E95B8E">
      <w:pPr>
        <w:pStyle w:val="Nagwek1"/>
        <w:rPr>
          <w:rFonts w:ascii="Fira Sans" w:hAnsi="Fira Sans"/>
          <w:b/>
          <w:szCs w:val="19"/>
        </w:rPr>
      </w:pPr>
    </w:p>
    <w:p w14:paraId="1315AFFF" w14:textId="32E2FDBD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EBA924" wp14:editId="56F6049F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0,3% i 36,8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9EE9" w14:textId="41EB158B" w:rsidR="002405BE" w:rsidRPr="000B31B4" w:rsidRDefault="002405BE" w:rsidP="005F45E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82374E">
                              <w:t>0</w:t>
                            </w:r>
                            <w:r w:rsidRPr="004D663A">
                              <w:t>,</w:t>
                            </w:r>
                            <w:r w:rsidR="0082374E">
                              <w:t>3</w:t>
                            </w:r>
                            <w:r w:rsidRPr="004D663A">
                              <w:t>% </w:t>
                            </w:r>
                            <w:r w:rsidRPr="0005220C">
                              <w:t>i 3</w:t>
                            </w:r>
                            <w:r w:rsidR="0082374E">
                              <w:t>6</w:t>
                            </w:r>
                            <w:r w:rsidRPr="0005220C">
                              <w:t>,</w:t>
                            </w:r>
                            <w:r w:rsidR="0082374E">
                              <w:t>8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BA9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60,3% i 36,8% ogólnej liczby mieszkań&#10;&#10;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HjeeQIAAI0EAAAOAAAAZHJzL2Uyb0RvYy54bWysVMFu1DAQvSPxD5ZROZVmNzTdNjRblZYi&#10;pAKVCh/gtZ2NWccTbG+d9MwfceWG+l+MnW27KjdEDpbHY7+Z92Ymxyd9q8mNtE6Bqeh0b0KJNByE&#10;MsuKfv1y8eqQEueZEUyDkRUdpKMn8+fPjkNXyhwa0EJagiDGlaGraON9V2aZ441smduDThp01mBb&#10;5tG0y0xYFhC91Vk+mRxkAazoLHDpHJ6ej046T/h1Lbn/XNdOeqIrirn5tNq0LuKazY9ZubSsaxTf&#10;pMH+IYuWKYNBH6DOmWdkbdVfUK3iFhzUfo9Dm0FdKy4TB2QznTxhc92wTiYuKI7rHmRy/w+Wf7q5&#10;skSJiuaUGNZiia5AS+LlynkIkuCxkI6jZOcySI0FsbcDUUSZIPFGMowYghJrpo0iILDUiggg67tf&#10;g19BYEYxPO4gKCmMgpIcTHZf7yDG64Pdwx0Cy98/tZHfiFb8djGQVkl3u2J3P16+6E/fPFliwULn&#10;Ssz7usPMff8Wemy8JL7rLoGvHDFw1jCzlKfWQmgkEyjYNL7Mtp6OOC6CLMJHEMicrT0koL62bawm&#10;1ocgOjbO8NAssveEx5CzvMiPCko4+qb5rJhNixSDlffPO+v8ewktiZuKWuzGBM9uLp2P6bDy/kqM&#10;ZuBCaZ06UhsSKnpU5EV6sOVplceB0aqt6OEkfmMLR5bvjEiPPVN63GMAbTa0I9ORs+8XfSp50iRK&#10;sgAxoA4WxvnAecZNg8WlJOBsVNR9XzMrKdEfDGp5NN3fj8OUjP1ilqNhtz2LbQ8zHKEq6ikZt2c+&#10;DeBI+RQ1r1VS4zGTTcrY80mkzXzGodq2063Hv8j8DwAAAP//AwBQSwMEFAAGAAgAAAAhAC5H0Rbg&#10;AAAACwEAAA8AAABkcnMvZG93bnJldi54bWxMj8tuwjAQRfeV+g/WVOqu2KRASZoJQq26pYI+pO5M&#10;PCQR8TiKDUn/HrNql6N7dO+ZfDXaVpyp941jhOlEgSAunWm4Qvj8eHtYgvBBs9GtY0L4JQ+r4vYm&#10;15lxA2/pvAuViCXsM41Qh9BlUvqyJqv9xHXEMTu43uoQz76SptdDLLetTJRaSKsbjgu17uilpvK4&#10;O1mEr83h53um3qtXO+8GNyrJNpWI93fj+hlEoDH8wXDVj+pQRKe9O7HxokVYJk+ziCLM00cQV0Cl&#10;6RTEHiFZqARkkcv/PxQXAAAA//8DAFBLAQItABQABgAIAAAAIQC2gziS/gAAAOEBAAATAAAAAAAA&#10;AAAAAAAAAAAAAABbQ29udGVudF9UeXBlc10ueG1sUEsBAi0AFAAGAAgAAAAhADj9If/WAAAAlAEA&#10;AAsAAAAAAAAAAAAAAAAALwEAAF9yZWxzLy5yZWxzUEsBAi0AFAAGAAgAAAAhANlgeN55AgAAjQQA&#10;AA4AAAAAAAAAAAAAAAAALgIAAGRycy9lMm9Eb2MueG1sUEsBAi0AFAAGAAgAAAAhAC5H0RbgAAAA&#10;CwEAAA8AAAAAAAAAAAAAAAAA0wQAAGRycy9kb3ducmV2LnhtbFBLBQYAAAAABAAEAPMAAADgBQAA&#10;AAA=&#10;" filled="f" stroked="f">
                <v:textbox>
                  <w:txbxContent>
                    <w:p w14:paraId="2DF09EE9" w14:textId="41EB158B" w:rsidR="002405BE" w:rsidRPr="000B31B4" w:rsidRDefault="002405BE" w:rsidP="005F45EE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82374E">
                        <w:t>0</w:t>
                      </w:r>
                      <w:r w:rsidRPr="004D663A">
                        <w:t>,</w:t>
                      </w:r>
                      <w:r w:rsidR="0082374E">
                        <w:t>3</w:t>
                      </w:r>
                      <w:r w:rsidRPr="004D663A">
                        <w:t>% </w:t>
                      </w:r>
                      <w:r w:rsidRPr="0005220C">
                        <w:t>i 3</w:t>
                      </w:r>
                      <w:r w:rsidR="0082374E">
                        <w:t>6</w:t>
                      </w:r>
                      <w:r w:rsidRPr="0005220C">
                        <w:t>,</w:t>
                      </w:r>
                      <w:r w:rsidR="0082374E">
                        <w:t>8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420D7805" w14:textId="47EB541F" w:rsidR="00354E9A" w:rsidRPr="002C4D3D" w:rsidRDefault="0021254E" w:rsidP="002C4D3D">
      <w:pPr>
        <w:spacing w:line="288" w:lineRule="auto"/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</w:pP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Według wstępnych danych w </w:t>
      </w:r>
      <w:r w:rsidR="0095084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okresie styczeń</w:t>
      </w:r>
      <w:r w:rsidR="00235E2A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–</w:t>
      </w:r>
      <w:r w:rsidR="0095084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luty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202</w:t>
      </w:r>
      <w:r w:rsidR="0095084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="00387DFC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r</w:t>
      </w:r>
      <w:r w:rsidR="00387DFC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</w:t>
      </w:r>
      <w:r w:rsidR="00387DFC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oddano do użytkowania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30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3</w:t>
      </w:r>
      <w:r w:rsidR="000C3C08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 tys. </w:t>
      </w:r>
      <w:r w:rsidR="000C3C08" w:rsidRPr="002C4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</w:t>
      </w:r>
      <w:r w:rsidR="000C3C08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 tj.</w:t>
      </w:r>
      <w:r w:rsidR="00E71998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1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 mniej niż w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analogicznym okresie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202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</w:t>
      </w:r>
      <w:r w:rsidR="0046715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r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 Deweloperzy</w:t>
      </w:r>
      <w:r w:rsidR="002C4D3D" w:rsidRPr="004716BB">
        <w:rPr>
          <w:bCs/>
          <w:spacing w:val="-2"/>
          <w:vertAlign w:val="superscript"/>
        </w:rPr>
        <w:footnoteReference w:id="2"/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przekazali do eksploatacji </w:t>
      </w:r>
      <w:r w:rsidR="00F25AE6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1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8</w:t>
      </w:r>
      <w:r w:rsidR="00A65F7C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3856EB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3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tys. mieszkań – o 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0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więcej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niż przed rokiem, natomiast inwestorzy indywidualni</w:t>
      </w:r>
      <w:r w:rsidR="000B31B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11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="0049177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tys. mieszkań, tj. o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CE70BB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1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 mniej. W ramach tych form budownictwa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oddano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9</w:t>
      </w:r>
      <w:r w:rsidR="008741A2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947210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1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% ogółu now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ych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mieszkań. W pozostałych formach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przekazano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do użytkowania łącznie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874 mieszkania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(</w:t>
      </w:r>
      <w:r w:rsidR="00387DFC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wobec </w:t>
      </w:r>
      <w:r w:rsidR="00387DFC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752</w:t>
      </w:r>
      <w:r w:rsidR="00387DFC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w okresie </w:t>
      </w:r>
      <w:r w:rsidR="00D66016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styczeń</w:t>
      </w:r>
      <w:r w:rsidR="00387DFC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–</w:t>
      </w:r>
      <w:r w:rsidR="00D66016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luty 2024 r.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)</w:t>
      </w:r>
      <w:r w:rsidR="00C23BA2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</w:t>
      </w:r>
    </w:p>
    <w:p w14:paraId="19C22A5F" w14:textId="56863D56" w:rsidR="00DE6B58" w:rsidRPr="00551E7E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AE466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A615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="00AE466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E466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rokiem, a</w:t>
      </w:r>
      <w:r w:rsidR="006661E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F4604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="00DC09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wielkość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="00AE466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E466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48E0404C" w14:textId="6968159E" w:rsidR="00E95B8E" w:rsidRPr="00F049AB" w:rsidRDefault="00354E9A" w:rsidP="00F049AB">
      <w:pPr>
        <w:pStyle w:val="Tytutablicy"/>
      </w:pPr>
      <w:r w:rsidRPr="00354E9A">
        <w:t>Tablica 1. Mieszkania oddane do użytkowania</w:t>
      </w:r>
      <w:r w:rsidR="00423FA2"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049"/>
        <w:gridCol w:w="1219"/>
        <w:gridCol w:w="1276"/>
        <w:gridCol w:w="1134"/>
        <w:gridCol w:w="1134"/>
      </w:tblGrid>
      <w:tr w:rsidR="00F4742E" w:rsidRPr="00267F90" w14:paraId="3B9A98BA" w14:textId="1161A98F" w:rsidTr="00F80750">
        <w:trPr>
          <w:trHeight w:val="17"/>
        </w:trPr>
        <w:tc>
          <w:tcPr>
            <w:tcW w:w="198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E0F8FE1" w14:textId="77777777" w:rsidR="00F4742E" w:rsidRPr="00267F90" w:rsidRDefault="00F4742E" w:rsidP="00854A03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60F96A3" w14:textId="19281998" w:rsidR="00F4742E" w:rsidRPr="00551E7E" w:rsidRDefault="00233BB8" w:rsidP="00233BB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E343F">
              <w:rPr>
                <w:color w:val="000000" w:themeColor="text1"/>
                <w:sz w:val="16"/>
                <w:szCs w:val="16"/>
              </w:rPr>
              <w:t>2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6AB2860C" w14:textId="591230A1" w:rsidR="00F4742E" w:rsidRPr="00551E7E" w:rsidRDefault="00F4742E" w:rsidP="00233BB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33BB8">
              <w:rPr>
                <w:color w:val="000000" w:themeColor="text1"/>
                <w:sz w:val="16"/>
                <w:szCs w:val="16"/>
              </w:rPr>
              <w:t>0</w:t>
            </w:r>
            <w:r w:rsidR="008E343F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33BB8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F4742E" w:rsidRPr="00267F90" w14:paraId="77DAEFD2" w14:textId="5DCD75EA" w:rsidTr="00F80750">
        <w:trPr>
          <w:trHeight w:val="17"/>
        </w:trPr>
        <w:tc>
          <w:tcPr>
            <w:tcW w:w="198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4E1F382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B479732" w14:textId="221C8186" w:rsidR="00F4742E" w:rsidRPr="004D663A" w:rsidRDefault="00A50DB8" w:rsidP="00F807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F4742E" w:rsidRPr="004D663A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1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4803240" w14:textId="7C0F97A6" w:rsidR="00F4742E" w:rsidRPr="00551E7E" w:rsidRDefault="00487E3B" w:rsidP="00487E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87E3B">
              <w:rPr>
                <w:color w:val="000000" w:themeColor="text1"/>
                <w:sz w:val="16"/>
                <w:szCs w:val="16"/>
              </w:rPr>
              <w:t xml:space="preserve">01 2025=100 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514C055" w14:textId="04987ED0" w:rsidR="00F4742E" w:rsidRPr="00551E7E" w:rsidRDefault="00487E3B" w:rsidP="00487E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87E3B">
              <w:rPr>
                <w:color w:val="000000" w:themeColor="text1"/>
                <w:sz w:val="16"/>
                <w:szCs w:val="16"/>
              </w:rPr>
              <w:t>02 2024=100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844C555" w14:textId="323D86C2" w:rsidR="00F4742E" w:rsidRPr="00551E7E" w:rsidRDefault="00A50DB8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E318001" w14:textId="7D679E6F" w:rsidR="00F4742E" w:rsidRPr="00551E7E" w:rsidRDefault="00F4742E" w:rsidP="00233BB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33BB8">
              <w:rPr>
                <w:color w:val="000000" w:themeColor="text1"/>
                <w:sz w:val="16"/>
                <w:szCs w:val="16"/>
              </w:rPr>
              <w:t>0</w:t>
            </w:r>
            <w:r w:rsidR="008E343F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33BB8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0289A" w:rsidRPr="0070289A" w14:paraId="42A58853" w14:textId="3C0872B7" w:rsidTr="00F80750">
        <w:trPr>
          <w:trHeight w:val="53"/>
        </w:trPr>
        <w:tc>
          <w:tcPr>
            <w:tcW w:w="1985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52F4BDE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4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7E51CD" w14:textId="0188093B" w:rsidR="00F4742E" w:rsidRPr="00551E7E" w:rsidRDefault="006C0134" w:rsidP="006C0134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14</w:t>
            </w:r>
            <w:r w:rsidR="0014117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863</w:t>
            </w:r>
          </w:p>
        </w:tc>
        <w:tc>
          <w:tcPr>
            <w:tcW w:w="121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14EA41" w14:textId="16749104" w:rsidR="00F4742E" w:rsidRPr="00551E7E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6BB613" w14:textId="1499A89F" w:rsidR="00F4742E" w:rsidRPr="00551E7E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C55161" w14:textId="2FA8DCEA" w:rsidR="00F4742E" w:rsidRPr="00551E7E" w:rsidRDefault="006C0134" w:rsidP="006C0134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30</w:t>
            </w:r>
            <w:r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345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25B3D8" w14:textId="153B3DA8" w:rsidR="00F4742E" w:rsidRPr="00551E7E" w:rsidRDefault="008D43D2" w:rsidP="006C0134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6C013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  <w:r w:rsidR="00E11CA7"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6C013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70289A" w:rsidRPr="0070289A" w14:paraId="06ED27C4" w14:textId="60712562" w:rsidTr="00F80750">
        <w:trPr>
          <w:trHeight w:val="53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36BA15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A0BA8" w14:textId="5665EE8D" w:rsidR="00F4742E" w:rsidRPr="00551E7E" w:rsidRDefault="006C0134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627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F94" w14:textId="777FC119" w:rsidR="00F4742E" w:rsidRPr="00551E7E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2988C" w14:textId="3766E7BB" w:rsidR="00F4742E" w:rsidRPr="00551E7E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F1CCFB" w14:textId="766A5140" w:rsidR="00F4742E" w:rsidRPr="00551E7E" w:rsidRDefault="006C0134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B3F81D" w14:textId="5995A8C8" w:rsidR="00F4742E" w:rsidRPr="00551E7E" w:rsidRDefault="006C0134" w:rsidP="00DD494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92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BD0337" w:rsidRPr="00BD0337" w14:paraId="05DD9AEF" w14:textId="664276BB" w:rsidTr="00F80750">
        <w:trPr>
          <w:trHeight w:val="477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1B3450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B2BE0C" w14:textId="5DACCB70" w:rsidR="00F4742E" w:rsidRPr="00551E7E" w:rsidRDefault="006C0134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EE04C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1BC28" w14:textId="5077862A" w:rsidR="00F4742E" w:rsidRPr="00551E7E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C36A8" w14:textId="1C3C7153" w:rsidR="00F4742E" w:rsidRPr="00551E7E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0172B7" w14:textId="6B8E04A7" w:rsidR="00F4742E" w:rsidRPr="00551E7E" w:rsidRDefault="00112E20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6C01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6C01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298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ED1CA10" w14:textId="7D4B2612" w:rsidR="00F4742E" w:rsidRPr="00551E7E" w:rsidRDefault="006C0134" w:rsidP="00DD494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="00C861BB" w:rsidRPr="00C861BB" w14:paraId="667D384C" w14:textId="71419164" w:rsidTr="00F80750">
        <w:trPr>
          <w:trHeight w:val="53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18D7F4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92A20" w14:textId="49B37120" w:rsidR="00F4742E" w:rsidRPr="00551E7E" w:rsidRDefault="00EE04CF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6C01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B1EB37" w14:textId="188D2751" w:rsidR="00F4742E" w:rsidRPr="003232ED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136,0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994B70" w14:textId="7A2A166E" w:rsidR="00F4742E" w:rsidRPr="003232ED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234,5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0A2969" w14:textId="151BB7D8" w:rsidR="00F4742E" w:rsidRPr="00551E7E" w:rsidRDefault="00DD4948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6C01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739166" w14:textId="68B01BBE" w:rsidR="00F4742E" w:rsidRPr="00551E7E" w:rsidRDefault="006C0134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110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="00FE124A" w:rsidRPr="00FE124A" w14:paraId="728CE5C8" w14:textId="1B9E01CC" w:rsidTr="00F80750">
        <w:trPr>
          <w:trHeight w:val="352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CE5B37E" w14:textId="77777777" w:rsidR="00F4742E" w:rsidRPr="00267F90" w:rsidRDefault="00F4742E" w:rsidP="00D50A6A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23DA97" w14:textId="5A27154D" w:rsidR="00F4742E" w:rsidRPr="00551E7E" w:rsidRDefault="00EE04CF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6C01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85A966" w14:textId="3BAB6928" w:rsidR="00F4742E" w:rsidRPr="003232ED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504,2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C08008" w14:textId="33EA5065" w:rsidR="00F4742E" w:rsidRPr="003232ED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BEAC13" w14:textId="1A7BD5E1" w:rsidR="00F4742E" w:rsidRPr="00551E7E" w:rsidRDefault="004F221B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6C01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B7BFCF" w14:textId="70B51027" w:rsidR="00F4742E" w:rsidRPr="00551E7E" w:rsidRDefault="006C0134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402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tr w:rsidR="0070289A" w:rsidRPr="0070289A" w14:paraId="25FCE82E" w14:textId="7F4633B9" w:rsidTr="00F80750">
        <w:trPr>
          <w:trHeight w:val="359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580DFD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1D5EC8" w14:textId="11EFD32B" w:rsidR="00F4742E" w:rsidRPr="00551E7E" w:rsidRDefault="006C0134" w:rsidP="00EE04C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C9D727" w14:textId="0D861D2E" w:rsidR="00F4742E" w:rsidRPr="00551E7E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4FCB5C" w14:textId="572FDE3F" w:rsidR="00F4742E" w:rsidRPr="00551E7E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7238BC" w14:textId="6CBD23E2" w:rsidR="00F4742E" w:rsidRPr="00551E7E" w:rsidRDefault="00DD4948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6C01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B4402" w14:textId="411031E2" w:rsidR="00F4742E" w:rsidRPr="00551E7E" w:rsidRDefault="006C0134" w:rsidP="00DD494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34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="00C861BB" w:rsidRPr="00C861BB" w14:paraId="008FEB7B" w14:textId="53ACC7AF" w:rsidTr="00F80750">
        <w:trPr>
          <w:trHeight w:val="348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263F936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5C77EB" w14:textId="0B8D58B3" w:rsidR="00F4742E" w:rsidRPr="00551E7E" w:rsidRDefault="00EE04CF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6C01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712A0A" w14:textId="153A58BF" w:rsidR="00F4742E" w:rsidRPr="00551E7E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66C043" w14:textId="1B5278C7" w:rsidR="00F4742E" w:rsidRPr="00551E7E" w:rsidRDefault="00423FA2" w:rsidP="00423F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B563F8" w14:textId="0FF41F73" w:rsidR="00F4742E" w:rsidRPr="00551E7E" w:rsidRDefault="006C0134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628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755EF1" w14:textId="581DD6DE" w:rsidR="00F4742E" w:rsidRPr="00551E7E" w:rsidRDefault="006C0134" w:rsidP="00DD494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146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D494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="00157221" w:rsidRPr="00157221" w14:paraId="66387783" w14:textId="7FC7F945" w:rsidTr="00F80750">
        <w:trPr>
          <w:trHeight w:val="355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C496E5B" w14:textId="77777777" w:rsidR="00F4742E" w:rsidRPr="0070289A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1B5408" w14:textId="10FDC366" w:rsidR="00F4742E" w:rsidRPr="00551E7E" w:rsidRDefault="006C0134" w:rsidP="00D50A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37402" w14:textId="45F02483" w:rsidR="00F4742E" w:rsidRPr="0042460C" w:rsidRDefault="008065DC" w:rsidP="008065D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 w:rsidRPr="008065D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662A8" w14:textId="28B5949A" w:rsidR="00F4742E" w:rsidRPr="00112E20" w:rsidRDefault="008065DC" w:rsidP="008065D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1984FE" w14:textId="7BF3240C" w:rsidR="00F4742E" w:rsidRPr="00112E20" w:rsidRDefault="006C0134" w:rsidP="004F221B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B2D556" w14:textId="6E800255" w:rsidR="00F4742E" w:rsidRPr="00112E20" w:rsidRDefault="006C0134" w:rsidP="00DD494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</w:tr>
    </w:tbl>
    <w:bookmarkEnd w:id="1"/>
    <w:p w14:paraId="0533D66D" w14:textId="21BA8347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14:paraId="30B5D550" w14:textId="35A17EDA" w:rsidR="00D972F6" w:rsidRPr="00551E7E" w:rsidRDefault="0089482A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dwóch pierwszych miesiącach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na budowę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="00056EC2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z czego dla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deweloper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630BA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–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spadek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F95B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015B2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95B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</w:t>
      </w:r>
      <w:r w:rsidRPr="00C7209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r/r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a dla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inwestor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indywidualn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31F6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–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7D0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="003500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r/r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). Łącznie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dla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tych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dwóch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form budownictwa </w:t>
      </w:r>
      <w:r w:rsidR="000842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wydano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pozwolenia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na budowę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9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lokali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lnych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W pozostałych formach budownictwa odnotowano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objętych wydanymi pozwoleniami na budowę w</w:t>
      </w:r>
      <w:r w:rsidR="00FD1B1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analizowanym okresie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="003500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wobec 846 rok wcześniej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14:paraId="4AC51D00" w14:textId="207853FF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15"/>
        <w:gridCol w:w="1180"/>
        <w:gridCol w:w="1211"/>
        <w:gridCol w:w="1199"/>
        <w:gridCol w:w="1116"/>
        <w:gridCol w:w="1248"/>
      </w:tblGrid>
      <w:tr w:rsidR="009F4484" w:rsidRPr="00A84296" w14:paraId="51A6DDD1" w14:textId="146C3229" w:rsidTr="0022216F">
        <w:trPr>
          <w:trHeight w:val="18"/>
        </w:trPr>
        <w:tc>
          <w:tcPr>
            <w:tcW w:w="181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6F67906" w14:textId="77777777" w:rsidR="009F4484" w:rsidRPr="00267F90" w:rsidRDefault="009F4484" w:rsidP="00854A03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90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88D7D7F" w14:textId="76B5F30C" w:rsidR="009F4484" w:rsidRPr="004D663A" w:rsidRDefault="0027679A" w:rsidP="0027679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21725">
              <w:rPr>
                <w:color w:val="000000" w:themeColor="text1"/>
                <w:sz w:val="16"/>
                <w:szCs w:val="16"/>
              </w:rPr>
              <w:t>2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</w:tcPr>
          <w:p w14:paraId="15CCFC61" w14:textId="0F8C347C" w:rsidR="009F4484" w:rsidRPr="00551E7E" w:rsidRDefault="009F4484" w:rsidP="0027679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7679A">
              <w:rPr>
                <w:color w:val="000000" w:themeColor="text1"/>
                <w:sz w:val="16"/>
                <w:szCs w:val="16"/>
              </w:rPr>
              <w:t>0</w:t>
            </w:r>
            <w:r w:rsidR="00021725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7679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9F4484" w:rsidRPr="00A84296" w14:paraId="4B8AD3D6" w14:textId="73FAD287" w:rsidTr="0022216F">
        <w:trPr>
          <w:trHeight w:val="18"/>
        </w:trPr>
        <w:tc>
          <w:tcPr>
            <w:tcW w:w="181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988674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B6AB65B" w14:textId="5A237932" w:rsidR="009F4484" w:rsidRPr="004D663A" w:rsidRDefault="00EB36AC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E28CF7" w14:textId="0D15A3F8" w:rsidR="009F4484" w:rsidRPr="004D663A" w:rsidRDefault="00D92946" w:rsidP="00D9294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92946">
              <w:rPr>
                <w:color w:val="000000" w:themeColor="text1"/>
                <w:sz w:val="16"/>
                <w:szCs w:val="16"/>
              </w:rPr>
              <w:t xml:space="preserve">01 2025=100 </w:t>
            </w:r>
          </w:p>
        </w:tc>
        <w:tc>
          <w:tcPr>
            <w:tcW w:w="1199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9469349" w14:textId="010F4D4F" w:rsidR="009F4484" w:rsidRPr="004D663A" w:rsidRDefault="00D92946" w:rsidP="00D9294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92946">
              <w:rPr>
                <w:color w:val="000000" w:themeColor="text1"/>
                <w:sz w:val="16"/>
                <w:szCs w:val="16"/>
              </w:rPr>
              <w:t>02 2024=100</w:t>
            </w:r>
          </w:p>
        </w:tc>
        <w:tc>
          <w:tcPr>
            <w:tcW w:w="1116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9C43BD9" w14:textId="43157876" w:rsidR="009F4484" w:rsidRPr="00551E7E" w:rsidRDefault="00EB36AC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9F4484" w:rsidRPr="00551E7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4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6B7535" w14:textId="29BB1984" w:rsidR="009F4484" w:rsidRPr="00551E7E" w:rsidRDefault="009F4484" w:rsidP="0027679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7679A">
              <w:rPr>
                <w:color w:val="000000" w:themeColor="text1"/>
                <w:sz w:val="16"/>
                <w:szCs w:val="16"/>
              </w:rPr>
              <w:t>0</w:t>
            </w:r>
            <w:r w:rsidR="00021725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</w:t>
            </w:r>
            <w:r w:rsidR="0027679A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F4484" w:rsidRPr="00A84296" w14:paraId="29FC5395" w14:textId="4D7C6F4F" w:rsidTr="0022216F">
        <w:trPr>
          <w:trHeight w:val="53"/>
        </w:trPr>
        <w:tc>
          <w:tcPr>
            <w:tcW w:w="1815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7EDA757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396BFA" w14:textId="2D3487B9" w:rsidR="009F4484" w:rsidRPr="00551E7E" w:rsidRDefault="00141173" w:rsidP="00F42D6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F42D6D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F42D6D">
              <w:rPr>
                <w:rFonts w:cs="Arial"/>
                <w:b/>
                <w:color w:val="000000" w:themeColor="text1"/>
                <w:sz w:val="16"/>
                <w:szCs w:val="16"/>
              </w:rPr>
              <w:t>051</w:t>
            </w:r>
          </w:p>
        </w:tc>
        <w:tc>
          <w:tcPr>
            <w:tcW w:w="121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F03894" w14:textId="36E587D1" w:rsidR="009F4484" w:rsidRPr="00551E7E" w:rsidRDefault="003F19CD" w:rsidP="003F1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9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B748AE" w14:textId="2919E613" w:rsidR="009F4484" w:rsidRPr="00551E7E" w:rsidRDefault="003F19CD" w:rsidP="003F1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111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D6A22" w14:textId="2543B3C8" w:rsidR="009F4484" w:rsidRPr="00551E7E" w:rsidRDefault="00F42D6D" w:rsidP="00F42D6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39</w:t>
            </w:r>
            <w:r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E8146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24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C709AF" w14:textId="68C4FB5A" w:rsidR="009F4484" w:rsidRPr="00551E7E" w:rsidRDefault="00F42D6D" w:rsidP="0002545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94</w:t>
            </w:r>
            <w:r w:rsidR="00141173"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2545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9F4484" w:rsidRPr="00A84296" w14:paraId="4FCE1250" w14:textId="23CB4C34" w:rsidTr="0022216F">
        <w:trPr>
          <w:trHeight w:val="53"/>
        </w:trPr>
        <w:tc>
          <w:tcPr>
            <w:tcW w:w="181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1F4A54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735221" w14:textId="36E94640" w:rsidR="009F4484" w:rsidRPr="00551E7E" w:rsidRDefault="00426CBC" w:rsidP="00F42D6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14117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42D6D">
              <w:rPr>
                <w:rFonts w:cs="Arial"/>
                <w:color w:val="000000" w:themeColor="text1"/>
                <w:sz w:val="16"/>
                <w:szCs w:val="16"/>
              </w:rPr>
              <w:t>639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229F1E" w14:textId="37E2B738" w:rsidR="009F4484" w:rsidRPr="00551E7E" w:rsidRDefault="003F19CD" w:rsidP="003F19C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53F27A7" w14:textId="52FC6497" w:rsidR="009F4484" w:rsidRPr="00551E7E" w:rsidRDefault="003F19CD" w:rsidP="003F19C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A41475" w14:textId="2DB0BE71" w:rsidR="009F4484" w:rsidRPr="00551E7E" w:rsidRDefault="00F42D6D" w:rsidP="00F42D6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372142" w14:textId="221036F8" w:rsidR="009F4484" w:rsidRPr="00551E7E" w:rsidRDefault="00141173" w:rsidP="00F42D6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2545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015B25" w:rsidRPr="00015B25" w14:paraId="4EADF348" w14:textId="6303CDEC" w:rsidTr="0022216F">
        <w:trPr>
          <w:trHeight w:val="359"/>
        </w:trPr>
        <w:tc>
          <w:tcPr>
            <w:tcW w:w="181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A1631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2ABD6" w14:textId="7CA15A0D" w:rsidR="009F4484" w:rsidRPr="00551E7E" w:rsidRDefault="00141173" w:rsidP="00F42D6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391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672C13" w14:textId="3B04DDA8" w:rsidR="009F4484" w:rsidRPr="00551E7E" w:rsidRDefault="003F19CD" w:rsidP="00B5019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ADFD" w14:textId="567FC0A2" w:rsidR="009F4484" w:rsidRPr="00551E7E" w:rsidRDefault="003F19CD" w:rsidP="003F19C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10DD9B" w14:textId="484BBF19" w:rsidR="009F4484" w:rsidRPr="00551E7E" w:rsidRDefault="00E81467" w:rsidP="00F42D6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519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FB49F" w14:textId="1472FEF5" w:rsidR="009F4484" w:rsidRPr="00551E7E" w:rsidRDefault="00F42D6D" w:rsidP="0002545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87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2545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="009F4484" w:rsidRPr="00A84296" w14:paraId="197E04F5" w14:textId="23C10218" w:rsidTr="0022216F">
        <w:trPr>
          <w:trHeight w:val="370"/>
        </w:trPr>
        <w:tc>
          <w:tcPr>
            <w:tcW w:w="181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5B0021" w14:textId="77777777" w:rsidR="009F4484" w:rsidRPr="00267F90" w:rsidRDefault="009F4484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20A5D6" w14:textId="7E0DF07F" w:rsidR="009F4484" w:rsidRPr="00551E7E" w:rsidRDefault="00566D97" w:rsidP="00DF52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86F743" w14:textId="63E65077" w:rsidR="009F4484" w:rsidRPr="00551E7E" w:rsidRDefault="0002172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C87AC4" w14:textId="12289BE3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5F0656B" w14:textId="57E17207" w:rsidR="009F4484" w:rsidRPr="00551E7E" w:rsidRDefault="00F42D6D" w:rsidP="00426CB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A0D63" w14:textId="6B61CA90" w:rsidR="009F4484" w:rsidRPr="00551E7E" w:rsidRDefault="00F42D6D" w:rsidP="0002545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="009F4484" w:rsidRPr="00A84296" w14:paraId="5EDA45B8" w14:textId="6B60716B" w:rsidTr="0022216F">
        <w:trPr>
          <w:trHeight w:val="53"/>
        </w:trPr>
        <w:tc>
          <w:tcPr>
            <w:tcW w:w="181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90E7EC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1E160F" w14:textId="4C4D4478" w:rsidR="009F4484" w:rsidRPr="00551E7E" w:rsidRDefault="00021725" w:rsidP="00F42D6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4128AD" w14:textId="0A8AC2D3" w:rsidR="009F4484" w:rsidRPr="00551E7E" w:rsidRDefault="00B5019E" w:rsidP="00B5019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82,1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C2258E" w14:textId="4EEFD625" w:rsidR="009F4484" w:rsidRPr="00551E7E" w:rsidRDefault="00B5019E" w:rsidP="00B5019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492,0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A77195" w14:textId="60FB2508" w:rsidR="009F4484" w:rsidRPr="00551E7E" w:rsidRDefault="00141173" w:rsidP="00F42D6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091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C09A2" w14:textId="3A337D7A" w:rsidR="009F4484" w:rsidRPr="00551E7E" w:rsidRDefault="00F42D6D" w:rsidP="0002545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484,9</w:t>
            </w:r>
          </w:p>
        </w:tc>
      </w:tr>
      <w:tr w:rsidR="009F4484" w:rsidRPr="00A84296" w14:paraId="76099805" w14:textId="133A7E1F" w:rsidTr="0022216F">
        <w:trPr>
          <w:trHeight w:val="328"/>
        </w:trPr>
        <w:tc>
          <w:tcPr>
            <w:tcW w:w="181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6B17ECE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5A924F" w14:textId="5DDF587A" w:rsidR="009F4484" w:rsidRPr="00551E7E" w:rsidRDefault="00F42D6D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529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ABA2B6" w14:textId="6CFC0ECE" w:rsidR="009F4484" w:rsidRPr="00551E7E" w:rsidRDefault="00B5019E" w:rsidP="00B5019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185,0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8DFAEE" w14:textId="025EC3E9" w:rsidR="009F4484" w:rsidRPr="00551E7E" w:rsidRDefault="00B5019E" w:rsidP="00B5019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274,1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AC035D" w14:textId="6D8D00AE" w:rsidR="009F4484" w:rsidRPr="00551E7E" w:rsidRDefault="00C861BB" w:rsidP="00F42D6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815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051EE3" w14:textId="4D511261" w:rsidR="009F4484" w:rsidRPr="00551E7E" w:rsidRDefault="00F42D6D" w:rsidP="00F42D6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132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="00C861BB" w:rsidRPr="00C861BB" w14:paraId="258B13C2" w14:textId="4D7ECA13" w:rsidTr="0022216F">
        <w:trPr>
          <w:trHeight w:val="53"/>
        </w:trPr>
        <w:tc>
          <w:tcPr>
            <w:tcW w:w="181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919E28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13AE9B" w14:textId="088E6F48" w:rsidR="009F4484" w:rsidRPr="00551E7E" w:rsidRDefault="00566D97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1E432F" w14:textId="6033B055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041182" w14:textId="77777777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90D094" w14:textId="3F56C570" w:rsidR="009F4484" w:rsidRPr="00551E7E" w:rsidRDefault="00F42D6D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41B0C0D" w14:textId="566074EF" w:rsidR="009F4484" w:rsidRPr="00025450" w:rsidRDefault="00F42D6D" w:rsidP="003232E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</w:tbl>
    <w:p w14:paraId="6381C17B" w14:textId="1944D975" w:rsidR="00AC280D" w:rsidRPr="00C94F9E" w:rsidRDefault="00AC280D" w:rsidP="00AC280D">
      <w:pPr>
        <w:spacing w:before="0" w:after="0"/>
        <w:rPr>
          <w:sz w:val="16"/>
          <w:szCs w:val="16"/>
          <w:lang w:eastAsia="pl-PL"/>
        </w:rPr>
      </w:pPr>
    </w:p>
    <w:p w14:paraId="03E87AE2" w14:textId="5828ACB7" w:rsidR="00DA331D" w:rsidRPr="000647A9" w:rsidRDefault="00AC280D" w:rsidP="00C94F9E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14:paraId="08BED27F" w14:textId="4CEB0084" w:rsidR="00DA331D" w:rsidRPr="00551E7E" w:rsidRDefault="001E3D73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</w:t>
      </w:r>
      <w:r w:rsidR="009910E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eń‒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lut</w:t>
      </w:r>
      <w:r w:rsidR="009910E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EC2D1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33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C2D1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23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="00F233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CD0D0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</w:t>
      </w:r>
      <w:r w:rsidR="005254C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C7209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niż w</w:t>
      </w:r>
      <w:r w:rsidR="002C4B2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C7209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ubiegłym roku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8333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="008333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655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 (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638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9910E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rok wcześniej</w:t>
      </w:r>
      <w:r w:rsidR="00DB3AA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14:paraId="1B9E13ED" w14:textId="77777777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251"/>
        <w:gridCol w:w="992"/>
        <w:gridCol w:w="1304"/>
      </w:tblGrid>
      <w:tr w:rsidR="008333F5" w:rsidRPr="002C7929" w14:paraId="6CB9BE59" w14:textId="42BE7FEE" w:rsidTr="00F80750">
        <w:trPr>
          <w:trHeight w:val="24"/>
        </w:trPr>
        <w:tc>
          <w:tcPr>
            <w:tcW w:w="1841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1A6F3102" w14:textId="77777777" w:rsidR="008333F5" w:rsidRPr="002C7929" w:rsidRDefault="008333F5" w:rsidP="000250B6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8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6B7DF43" w14:textId="07788357" w:rsidR="008333F5" w:rsidRPr="009F61F9" w:rsidRDefault="00AA2D33" w:rsidP="00AA2D33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45251">
              <w:rPr>
                <w:color w:val="000000" w:themeColor="text1"/>
                <w:sz w:val="16"/>
                <w:szCs w:val="16"/>
              </w:rPr>
              <w:t>2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</w:tcPr>
          <w:p w14:paraId="213EB8AF" w14:textId="6E7FA982" w:rsidR="008333F5" w:rsidRPr="00551E7E" w:rsidRDefault="008333F5" w:rsidP="00AA2D3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AA2D33">
              <w:rPr>
                <w:color w:val="000000" w:themeColor="text1"/>
                <w:sz w:val="16"/>
                <w:szCs w:val="16"/>
              </w:rPr>
              <w:t>0</w:t>
            </w:r>
            <w:r w:rsidR="00945251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A2D33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333F5" w:rsidRPr="002C7929" w14:paraId="5E42288C" w14:textId="7E3FE8A3" w:rsidTr="00F80750">
        <w:trPr>
          <w:trHeight w:val="320"/>
        </w:trPr>
        <w:tc>
          <w:tcPr>
            <w:tcW w:w="1841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C85E7C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DDD8228" w14:textId="0C4AE77D" w:rsidR="008333F5" w:rsidRPr="00551E7E" w:rsidRDefault="00235E2A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8333F5" w:rsidRPr="00551E7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5D6FA78" w14:textId="45F4E9A3" w:rsidR="008333F5" w:rsidRPr="009F61F9" w:rsidRDefault="001C757E" w:rsidP="001C75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C757E">
              <w:rPr>
                <w:color w:val="000000" w:themeColor="text1"/>
                <w:sz w:val="16"/>
                <w:szCs w:val="16"/>
              </w:rPr>
              <w:t xml:space="preserve">01 2025=100 </w:t>
            </w:r>
          </w:p>
        </w:tc>
        <w:tc>
          <w:tcPr>
            <w:tcW w:w="125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353A171" w14:textId="673BF06C" w:rsidR="008333F5" w:rsidRPr="009F61F9" w:rsidRDefault="001C757E" w:rsidP="001C75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C757E">
              <w:rPr>
                <w:color w:val="000000" w:themeColor="text1"/>
                <w:sz w:val="16"/>
                <w:szCs w:val="16"/>
              </w:rPr>
              <w:t>02 2024=100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73C0368" w14:textId="25F45440" w:rsidR="008333F5" w:rsidRPr="00551E7E" w:rsidRDefault="00235E2A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8333F5" w:rsidRPr="00551E7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30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950640F" w14:textId="2950F52B" w:rsidR="00C83BAD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AA2D33">
              <w:rPr>
                <w:color w:val="000000" w:themeColor="text1"/>
                <w:sz w:val="16"/>
                <w:szCs w:val="16"/>
              </w:rPr>
              <w:t>0</w:t>
            </w:r>
            <w:r w:rsidR="00945251">
              <w:rPr>
                <w:color w:val="000000" w:themeColor="text1"/>
                <w:sz w:val="16"/>
                <w:szCs w:val="16"/>
              </w:rPr>
              <w:t>2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4CCB7F6" w14:textId="6E131A56" w:rsidR="008333F5" w:rsidRPr="00551E7E" w:rsidRDefault="008333F5" w:rsidP="00AA2D3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202</w:t>
            </w:r>
            <w:r w:rsidR="00AA2D33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333F5" w:rsidRPr="002C7929" w14:paraId="54BD83DF" w14:textId="6CBA5738" w:rsidTr="001C209D">
        <w:trPr>
          <w:trHeight w:val="75"/>
        </w:trPr>
        <w:tc>
          <w:tcPr>
            <w:tcW w:w="184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A5BCD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409241" w14:textId="28A86395" w:rsidR="008333F5" w:rsidRPr="00551E7E" w:rsidRDefault="00EE3EC1" w:rsidP="00C37E4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37E4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A3771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94525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58</w:t>
            </w:r>
            <w:r w:rsidR="00C37E4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785BB" w14:textId="50B323A0" w:rsidR="008333F5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2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20A9" w14:textId="28A8579E" w:rsidR="008333F5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80,7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C3076" w14:textId="03865CE7" w:rsidR="008333F5" w:rsidRPr="00551E7E" w:rsidRDefault="007B22E7" w:rsidP="0057685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33</w:t>
            </w:r>
            <w:r w:rsid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57685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0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B0ED1D" w14:textId="0459AA35" w:rsidR="008333F5" w:rsidRPr="00551E7E" w:rsidRDefault="0057685A" w:rsidP="0057685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E61D6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D606EE"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="00BA3A1A" w:rsidRPr="00BA3A1A" w14:paraId="35D57DCE" w14:textId="75854F6B" w:rsidTr="001C209D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78EA04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6536E" w14:textId="47C91292" w:rsidR="008333F5" w:rsidRPr="00551E7E" w:rsidRDefault="00C37E46" w:rsidP="00C37E4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A3771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94525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AB4A60" w14:textId="64C9C5C6" w:rsidR="008333F5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132,0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510D2E" w14:textId="32623458" w:rsidR="008333F5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381B8" w14:textId="75771AAE" w:rsidR="008333F5" w:rsidRPr="00551E7E" w:rsidRDefault="0057685A" w:rsidP="0057685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620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44AC91" w14:textId="558CB97F" w:rsidR="008333F5" w:rsidRPr="00551E7E" w:rsidRDefault="00D606EE" w:rsidP="0057685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02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61D6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8333F5" w:rsidRPr="002C7929" w14:paraId="5DEDAA89" w14:textId="639CF158" w:rsidTr="001C209D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A4806B3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35EA14" w14:textId="43ABC7EF" w:rsidR="008333F5" w:rsidRPr="00551E7E" w:rsidRDefault="00C37E46" w:rsidP="00C37E4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377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925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61CE11" w14:textId="79FFB651" w:rsidR="008333F5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B42FC" w14:textId="3DA1E61F" w:rsidR="008333F5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77,1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99AD62" w14:textId="072B784F" w:rsidR="008333F5" w:rsidRPr="00551E7E" w:rsidRDefault="0057685A" w:rsidP="0057685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23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7B22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E39F6D" w14:textId="76581F31" w:rsidR="008333F5" w:rsidRPr="00551E7E" w:rsidRDefault="0057685A" w:rsidP="0057685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89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="002E5BB2" w:rsidRPr="002E5BB2" w14:paraId="01F6F875" w14:textId="3567E600" w:rsidTr="001C209D">
        <w:trPr>
          <w:trHeight w:val="23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B4275C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56A2E0" w14:textId="38ADE22E" w:rsidR="008333F5" w:rsidRPr="00551E7E" w:rsidRDefault="00C37E46" w:rsidP="0094525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B35CE5" w14:textId="07060503" w:rsidR="008333F5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13,2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F8EC9" w14:textId="53C3F735" w:rsidR="008333F5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ponad 10- krotnie mniej 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6E5CD9" w14:textId="2AD0ED28" w:rsidR="008333F5" w:rsidRPr="00551E7E" w:rsidRDefault="0057685A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F59D3" w14:textId="743417EA" w:rsidR="008333F5" w:rsidRPr="00551E7E" w:rsidRDefault="0057685A" w:rsidP="0057685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54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8333F5" w:rsidRPr="00CD4A90" w14:paraId="06341447" w14:textId="1255ECF7" w:rsidTr="00CF4C10">
        <w:trPr>
          <w:trHeight w:val="45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AA649C9" w14:textId="77777777" w:rsidR="008333F5" w:rsidRPr="002C7929" w:rsidRDefault="008333F5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9A772" w14:textId="12FC6203" w:rsidR="008333F5" w:rsidRPr="00551E7E" w:rsidRDefault="00C37E46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49A1E5" w14:textId="461CF42E" w:rsidR="008333F5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62- krotnie więcej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D4B417" w14:textId="60BFFF9C" w:rsidR="008333F5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76,5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27E5B9" w14:textId="5FB88D90" w:rsidR="008333F5" w:rsidRPr="00551E7E" w:rsidRDefault="0057685A" w:rsidP="00D270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707635" w14:textId="110DB213" w:rsidR="008333F5" w:rsidRPr="00551E7E" w:rsidRDefault="0057685A" w:rsidP="0057685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60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="00056EC2" w:rsidRPr="00056EC2" w14:paraId="2EC3ADE8" w14:textId="467384C1" w:rsidTr="001C209D">
        <w:trPr>
          <w:trHeight w:val="381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6FA9188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DC88D" w14:textId="689F2474" w:rsidR="008333F5" w:rsidRPr="00551E7E" w:rsidRDefault="00C37E46" w:rsidP="00D270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F3A144" w14:textId="40BDE707" w:rsidR="008333F5" w:rsidRPr="00945251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44,3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7E7197" w14:textId="5054CBD6" w:rsidR="008333F5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159,4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826D954" w14:textId="0361E146" w:rsidR="008333F5" w:rsidRPr="00551E7E" w:rsidRDefault="0057685A" w:rsidP="007B22E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332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B8AE1D" w14:textId="3268B770" w:rsidR="008333F5" w:rsidRPr="00551E7E" w:rsidRDefault="0057685A" w:rsidP="0057685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404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="00442090" w:rsidRPr="00056EC2" w14:paraId="4A5A6771" w14:textId="3FFC6BBF" w:rsidTr="001C209D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3F36524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7BD0F9" w14:textId="426564C6" w:rsidR="00442090" w:rsidRPr="00551E7E" w:rsidRDefault="00EE3EC1" w:rsidP="00C37E4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37E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9C1F73" w14:textId="601CB7D8" w:rsidR="00442090" w:rsidRPr="00551E7E" w:rsidRDefault="00781F54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prawie </w:t>
            </w:r>
            <w:r w:rsid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-krotnie mniej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F4728" w14:textId="48C5B0E9" w:rsidR="00442090" w:rsidRPr="00551E7E" w:rsidRDefault="00E32B68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E32B6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ponad </w:t>
            </w:r>
            <w:r w:rsid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</w:t>
            </w:r>
            <w:r w:rsidRPr="00E32B6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 krotnie mniej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624691" w14:textId="73C54FEB" w:rsidR="00442090" w:rsidRPr="00551E7E" w:rsidRDefault="0057685A" w:rsidP="007B22E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BE56BA" w14:textId="2312434D" w:rsidR="00442090" w:rsidRPr="00551E7E" w:rsidRDefault="0057685A" w:rsidP="0057685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56</w:t>
            </w:r>
            <w:r w:rsidR="00442090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="00442090" w:rsidRPr="002C7929" w14:paraId="5C865AF3" w14:textId="0E11FD55" w:rsidTr="001C209D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93F34B8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D62214" w14:textId="639BD749" w:rsidR="00442090" w:rsidRPr="00551E7E" w:rsidRDefault="00C37E46" w:rsidP="004420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62BB0" w14:textId="6320B382" w:rsidR="00442090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26D148" w14:textId="78936C66" w:rsidR="00442090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522F3F" w14:textId="32ADB62D" w:rsidR="00442090" w:rsidRPr="00551E7E" w:rsidRDefault="0057685A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05E99" w14:textId="74CF0801" w:rsidR="00442090" w:rsidRPr="00D27049" w:rsidRDefault="0057685A" w:rsidP="00B44F6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250,0</w:t>
            </w:r>
          </w:p>
        </w:tc>
      </w:tr>
    </w:tbl>
    <w:p w14:paraId="295C0D0C" w14:textId="7699E1E7" w:rsidR="00AC280D" w:rsidRPr="00551E7E" w:rsidRDefault="00D85BA8" w:rsidP="00C87844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="00127B83" w:rsidRPr="00551E7E">
        <w:rPr>
          <w:color w:val="000000" w:themeColor="text1"/>
          <w:shd w:val="clear" w:color="auto" w:fill="FFFFFF"/>
        </w:rPr>
        <w:lastRenderedPageBreak/>
        <w:t xml:space="preserve">Szacuje się, że </w:t>
      </w:r>
      <w:r w:rsidR="00950844">
        <w:rPr>
          <w:color w:val="000000" w:themeColor="text1"/>
          <w:shd w:val="clear" w:color="auto" w:fill="FFFFFF"/>
        </w:rPr>
        <w:t>na koniec lutego</w:t>
      </w:r>
      <w:r w:rsidR="00127B83" w:rsidRPr="00551E7E">
        <w:rPr>
          <w:color w:val="000000" w:themeColor="text1"/>
          <w:shd w:val="clear" w:color="auto" w:fill="FFFFFF"/>
        </w:rPr>
        <w:t xml:space="preserve"> 202</w:t>
      </w:r>
      <w:r w:rsidR="00950844">
        <w:rPr>
          <w:color w:val="000000" w:themeColor="text1"/>
          <w:shd w:val="clear" w:color="auto" w:fill="FFFFFF"/>
        </w:rPr>
        <w:t>5</w:t>
      </w:r>
      <w:r w:rsidR="00127B83" w:rsidRPr="00551E7E">
        <w:rPr>
          <w:color w:val="000000" w:themeColor="text1"/>
          <w:shd w:val="clear" w:color="auto" w:fill="FFFFFF"/>
        </w:rPr>
        <w:t xml:space="preserve"> </w:t>
      </w:r>
      <w:r w:rsidR="00EA3FFF" w:rsidRPr="00551E7E">
        <w:rPr>
          <w:color w:val="000000" w:themeColor="text1"/>
          <w:shd w:val="clear" w:color="auto" w:fill="FFFFFF"/>
        </w:rPr>
        <w:t>r</w:t>
      </w:r>
      <w:r w:rsidR="00EA3FFF">
        <w:rPr>
          <w:color w:val="000000" w:themeColor="text1"/>
          <w:shd w:val="clear" w:color="auto" w:fill="FFFFFF"/>
        </w:rPr>
        <w:t>.</w:t>
      </w:r>
      <w:r w:rsidR="00EA3FFF" w:rsidRPr="00551E7E">
        <w:rPr>
          <w:color w:val="000000" w:themeColor="text1"/>
          <w:shd w:val="clear" w:color="auto" w:fill="FFFFFF"/>
        </w:rPr>
        <w:t xml:space="preserve"> </w:t>
      </w:r>
      <w:r w:rsidR="00127B83" w:rsidRPr="00551E7E">
        <w:rPr>
          <w:color w:val="000000" w:themeColor="text1"/>
          <w:shd w:val="clear" w:color="auto" w:fill="FFFFFF"/>
        </w:rPr>
        <w:t>w budowie pozostawało 8</w:t>
      </w:r>
      <w:r w:rsidR="004C2832">
        <w:rPr>
          <w:color w:val="000000" w:themeColor="text1"/>
          <w:shd w:val="clear" w:color="auto" w:fill="FFFFFF"/>
        </w:rPr>
        <w:t>3</w:t>
      </w:r>
      <w:r w:rsidR="000C7E7A">
        <w:rPr>
          <w:color w:val="000000" w:themeColor="text1"/>
          <w:shd w:val="clear" w:color="auto" w:fill="FFFFFF"/>
        </w:rPr>
        <w:t>7</w:t>
      </w:r>
      <w:r w:rsidR="00127B83" w:rsidRPr="00551E7E">
        <w:rPr>
          <w:color w:val="000000" w:themeColor="text1"/>
          <w:shd w:val="clear" w:color="auto" w:fill="FFFFFF"/>
        </w:rPr>
        <w:t>,</w:t>
      </w:r>
      <w:r w:rsidR="004C2832">
        <w:rPr>
          <w:color w:val="000000" w:themeColor="text1"/>
          <w:shd w:val="clear" w:color="auto" w:fill="FFFFFF"/>
        </w:rPr>
        <w:t>8</w:t>
      </w:r>
      <w:r w:rsidR="00127B83" w:rsidRPr="00551E7E">
        <w:rPr>
          <w:color w:val="000000" w:themeColor="text1"/>
          <w:shd w:val="clear" w:color="auto" w:fill="FFFFFF"/>
        </w:rPr>
        <w:t xml:space="preserve"> tys. mieszkań, tj. o </w:t>
      </w:r>
      <w:r w:rsidR="000C7E7A">
        <w:rPr>
          <w:color w:val="000000" w:themeColor="text1"/>
          <w:shd w:val="clear" w:color="auto" w:fill="FFFFFF"/>
        </w:rPr>
        <w:t>3</w:t>
      </w:r>
      <w:r w:rsidR="00603637" w:rsidRPr="00551E7E">
        <w:rPr>
          <w:color w:val="000000" w:themeColor="text1"/>
          <w:shd w:val="clear" w:color="auto" w:fill="FFFFFF"/>
        </w:rPr>
        <w:t>,</w:t>
      </w:r>
      <w:r w:rsidR="000C7E7A">
        <w:rPr>
          <w:color w:val="000000" w:themeColor="text1"/>
          <w:shd w:val="clear" w:color="auto" w:fill="FFFFFF"/>
        </w:rPr>
        <w:t>9</w:t>
      </w:r>
      <w:r w:rsidR="00127B83" w:rsidRPr="00551E7E">
        <w:rPr>
          <w:color w:val="000000" w:themeColor="text1"/>
          <w:shd w:val="clear" w:color="auto" w:fill="FFFFFF"/>
        </w:rPr>
        <w:t xml:space="preserve">% </w:t>
      </w:r>
      <w:r w:rsidR="002502B0" w:rsidRPr="00551E7E">
        <w:rPr>
          <w:color w:val="000000" w:themeColor="text1"/>
          <w:shd w:val="clear" w:color="auto" w:fill="FFFFFF"/>
        </w:rPr>
        <w:t>więcej</w:t>
      </w:r>
      <w:r w:rsidR="00127B83" w:rsidRPr="00551E7E">
        <w:rPr>
          <w:color w:val="000000" w:themeColor="text1"/>
          <w:shd w:val="clear" w:color="auto" w:fill="FFFFFF"/>
        </w:rPr>
        <w:t xml:space="preserve"> niż </w:t>
      </w:r>
      <w:r w:rsidR="00630BAF">
        <w:rPr>
          <w:color w:val="000000" w:themeColor="text1"/>
          <w:shd w:val="clear" w:color="auto" w:fill="FFFFFF"/>
        </w:rPr>
        <w:t xml:space="preserve">na koniec analogicznego miesiąca </w:t>
      </w:r>
      <w:r w:rsidR="00127B83" w:rsidRPr="00551E7E">
        <w:rPr>
          <w:color w:val="000000" w:themeColor="text1"/>
          <w:shd w:val="clear" w:color="auto" w:fill="FFFFFF"/>
        </w:rPr>
        <w:t>202</w:t>
      </w:r>
      <w:r w:rsidR="00950844">
        <w:rPr>
          <w:color w:val="000000" w:themeColor="text1"/>
          <w:shd w:val="clear" w:color="auto" w:fill="FFFFFF"/>
        </w:rPr>
        <w:t>4</w:t>
      </w:r>
      <w:r w:rsidR="00127B83" w:rsidRPr="00551E7E">
        <w:rPr>
          <w:color w:val="000000" w:themeColor="text1"/>
          <w:shd w:val="clear" w:color="auto" w:fill="FFFFFF"/>
        </w:rPr>
        <w:t xml:space="preserve"> r.</w:t>
      </w:r>
    </w:p>
    <w:p w14:paraId="4B6D46FF" w14:textId="33132E81" w:rsidR="00472B00" w:rsidRDefault="00355C3E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498203B" wp14:editId="6C7ADDC4">
                <wp:simplePos x="0" y="0"/>
                <wp:positionH relativeFrom="page">
                  <wp:posOffset>5691505</wp:posOffset>
                </wp:positionH>
                <wp:positionV relativeFrom="paragraph">
                  <wp:posOffset>301625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lutym 2025 r. spadła w porównaniu z poprzednim miesiącem liczba mieszkań, których budowę rozpoczęto (o 3,8%) oraz liczba mieszkań oddanych do użytkowania (o 4,0%), wzrosła natomiast liczba mieszkań, na których budowę wydano pozwolenia (o 2,3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4D806" w14:textId="6D2D7384" w:rsidR="002405BE" w:rsidRPr="009D7FA5" w:rsidRDefault="002405BE" w:rsidP="00CD6D30">
                            <w:pPr>
                              <w:pStyle w:val="tekstzboku"/>
                            </w:pPr>
                            <w:r w:rsidRPr="004D663A">
                              <w:t>W</w:t>
                            </w:r>
                            <w:r w:rsidR="007B643F">
                              <w:t xml:space="preserve"> </w:t>
                            </w:r>
                            <w:r w:rsidR="00C52DA1">
                              <w:t>lutym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>202</w:t>
                            </w:r>
                            <w:r w:rsidR="00C52DA1">
                              <w:t>5</w:t>
                            </w:r>
                            <w:r w:rsidRPr="004D663A">
                              <w:t xml:space="preserve"> r</w:t>
                            </w:r>
                            <w:r w:rsidR="000F3739">
                              <w:t>.</w:t>
                            </w:r>
                            <w:r w:rsidR="009E6287">
                              <w:t xml:space="preserve"> spadła</w:t>
                            </w:r>
                            <w:r w:rsidR="009E6287" w:rsidRPr="004D663A">
                              <w:t xml:space="preserve"> </w:t>
                            </w:r>
                            <w:r w:rsidRPr="004D663A">
                              <w:t>w</w:t>
                            </w:r>
                            <w:r w:rsidR="00736C29">
                              <w:t> </w:t>
                            </w:r>
                            <w:r w:rsidRPr="004D663A">
                              <w:t xml:space="preserve">porównaniu </w:t>
                            </w:r>
                            <w:r w:rsidR="009E6287">
                              <w:t xml:space="preserve">z </w:t>
                            </w:r>
                            <w:r w:rsidR="009E6287" w:rsidRPr="004D663A">
                              <w:t>poprzedni</w:t>
                            </w:r>
                            <w:r w:rsidR="009E6287">
                              <w:t>m</w:t>
                            </w:r>
                            <w:r w:rsidR="009E6287" w:rsidRPr="004D663A">
                              <w:t xml:space="preserve"> </w:t>
                            </w:r>
                            <w:r w:rsidR="009D7FA5" w:rsidRPr="004D663A">
                              <w:t>miesiąc</w:t>
                            </w:r>
                            <w:r w:rsidR="009E6287">
                              <w:t>em</w:t>
                            </w:r>
                            <w:r w:rsidRPr="004D663A">
                              <w:t xml:space="preserve"> </w:t>
                            </w:r>
                            <w:r w:rsidR="00F47622" w:rsidRPr="00F47622">
                              <w:t>liczba mieszkań, których budowę rozpoczęto (o</w:t>
                            </w:r>
                            <w:r w:rsidR="00797AEB">
                              <w:t> </w:t>
                            </w:r>
                            <w:r w:rsidR="00BC2038">
                              <w:t>3</w:t>
                            </w:r>
                            <w:r w:rsidR="00F47622" w:rsidRPr="00F47622">
                              <w:t>,</w:t>
                            </w:r>
                            <w:r w:rsidR="00C52DA1">
                              <w:t>8</w:t>
                            </w:r>
                            <w:r w:rsidR="00F47622" w:rsidRPr="00F47622">
                              <w:t>%)</w:t>
                            </w:r>
                            <w:r w:rsidR="00C52DA1">
                              <w:t xml:space="preserve"> oraz </w:t>
                            </w:r>
                            <w:r w:rsidR="00C52DA1" w:rsidRPr="00C52DA1">
                              <w:t>liczba mieszkań oddanych do użytkowania (o</w:t>
                            </w:r>
                            <w:r w:rsidR="00797AEB">
                              <w:t> </w:t>
                            </w:r>
                            <w:r w:rsidR="00C52DA1">
                              <w:t>4</w:t>
                            </w:r>
                            <w:r w:rsidR="00C52DA1" w:rsidRPr="00C52DA1">
                              <w:t>,0%)</w:t>
                            </w:r>
                            <w:r w:rsidR="00BC2038">
                              <w:t xml:space="preserve">, wzrosła natomiast </w:t>
                            </w:r>
                            <w:r w:rsidR="00BC2038" w:rsidRPr="004D663A">
                              <w:t>liczba mieszkań</w:t>
                            </w:r>
                            <w:r w:rsidR="00BC2038" w:rsidRPr="007B643F">
                              <w:t>, na których budowę wydano pozwolenia (o</w:t>
                            </w:r>
                            <w:r w:rsidR="00BC2038">
                              <w:t> 2</w:t>
                            </w:r>
                            <w:r w:rsidR="00BC2038" w:rsidRPr="007B643F">
                              <w:t>,</w:t>
                            </w:r>
                            <w:r w:rsidR="00C52DA1">
                              <w:t>3</w:t>
                            </w:r>
                            <w:r w:rsidR="00BC2038" w:rsidRPr="007B643F">
                              <w:t>%)</w:t>
                            </w:r>
                            <w:r w:rsidR="00657D0A">
                              <w:t>.</w:t>
                            </w:r>
                          </w:p>
                          <w:p w14:paraId="30A018ED" w14:textId="77777777" w:rsidR="002405BE" w:rsidRPr="00CB46F1" w:rsidRDefault="002405BE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203B" id="_x0000_s1028" type="#_x0000_t202" alt="W lutym 2025 r. spadła w porównaniu z poprzednim miesiącem liczba mieszkań, których budowę rozpoczęto (o 3,8%) oraz liczba mieszkań oddanych do użytkowania (o 4,0%), wzrosła natomiast liczba mieszkań, na których budowę wydano pozwolenia (o 2,3%)." style="position:absolute;margin-left:448.15pt;margin-top:23.75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A+YvAIAAAsFAAAOAAAAZHJzL2Uyb0RvYy54bWysVM1uEzEQviPxDiNLlagUks2S0BJ1i/gX&#10;En8SIM6O7e1aWXsW26mTPSJ4CJ6DKzfa92LsTUtEb4g9WB7PzjfzfZ7xycONaeFcOa/RVmw6Lhgo&#10;K1Bqe1axjx+e3z1m4AO3krdoVcW2yrOHp7dvncRuoUpssJXKAYFYv4hdxZoQusVk4kWjDPdj7JQl&#10;Z43O8ECmO5tIxyOhm3ZSFsX9SUQnO4dCeU+nTwcnO834da1EeFvXXgVoK0a1hby6vC7TOjk94Ysz&#10;x7tGi10Z/B+qMFxbSnoN9ZQHDmunb0AZLRx6rMNYoJlgXWuhMgdiMy3+YvO+4Z3KXEgc313L5P8f&#10;rHhz/s6BlhWbMbDc0BW9w1ZBUCsfMCooGUjlBUn2Cdp12Booi3IObgy+4/LyC4cIHbpfP6LlVq+h&#10;J6tzvZJWGzBaeX3xTSgDrRb9kueTfsUvv45gFX79cFvRwHItMV58B4d9h6K/+B4Q7iDcGx0fHAI6&#10;3t8IBpSS2xQrEdaXP7dhhZHS8xQ3GxUHhyOIPQmd6rM8oNHcUw/cqMHym2XELWEj0egjKbEDLUf3&#10;Dg7HqV1i5xek2vuOdAubx7ihts9X77tXKFYeLD5puD1Tj5zD2Cgu6bqmKXKyFzrg+ASyjK9Rku58&#10;HTADbWpnUi9RdwChU9tur1tVbQKIlPJoelTMyCXIV5bzaXE0zzn44iq8cz68UGggbSrmaBYyPD9/&#10;5UMqhy+ufknZLD7XbZvnobUQK/ZgXs5zwJ7H6EDj2mpTseMifcMAJZbPrMzBget22FOC1u5oJ6YD&#10;57BZbnLDlVdqLlFuSQeHw3TSa0KbBl3PINJkVsx/XnOnGLQvLWn5YDpLxEM2ZvOjkgy371nue7gV&#10;BFWxwGDYPgl5/AfKj0jzWmc10uUMlexKponLIu1ehzTS+3b+688bdvobAAD//wMAUEsDBBQABgAI&#10;AAAAIQABlYIa3wAAAAsBAAAPAAAAZHJzL2Rvd25yZXYueG1sTI9NT8MwDIbvSPyHyEjcWLKxdVtp&#10;Ok0griD2JXHLGq+t1jhVk63l3+Od4Gj70evnzVaDa8QVu1B70jAeKRBIhbc1lRp22/enBYgQDVnT&#10;eEINPxhgld/fZSa1vqcvvG5iKTiEQmo0VDG2qZShqNCZMPItEt9OvnMm8tiV0nam53DXyIlSiXSm&#10;Jv5QmRZfKyzOm4vTsP84fR+m6rN8c7O294OS5JZS68eHYf0CIuIQ/2C46bM65Ox09BeyQTQaFsvk&#10;mVEN0/kMxA0YJ8kcxJE3aqJA5pn83yH/BQAA//8DAFBLAQItABQABgAIAAAAIQC2gziS/gAAAOEB&#10;AAATAAAAAAAAAAAAAAAAAAAAAABbQ29udGVudF9UeXBlc10ueG1sUEsBAi0AFAAGAAgAAAAhADj9&#10;If/WAAAAlAEAAAsAAAAAAAAAAAAAAAAALwEAAF9yZWxzLy5yZWxzUEsBAi0AFAAGAAgAAAAhAJeU&#10;D5i8AgAACwUAAA4AAAAAAAAAAAAAAAAALgIAAGRycy9lMm9Eb2MueG1sUEsBAi0AFAAGAAgAAAAh&#10;AAGVghrfAAAACwEAAA8AAAAAAAAAAAAAAAAAFgUAAGRycy9kb3ducmV2LnhtbFBLBQYAAAAABAAE&#10;APMAAAAiBgAAAAA=&#10;" filled="f" stroked="f">
                <v:textbox>
                  <w:txbxContent>
                    <w:p w14:paraId="0EC4D806" w14:textId="6D2D7384" w:rsidR="002405BE" w:rsidRPr="009D7FA5" w:rsidRDefault="002405BE" w:rsidP="00CD6D30">
                      <w:pPr>
                        <w:pStyle w:val="tekstzboku"/>
                      </w:pPr>
                      <w:r w:rsidRPr="004D663A">
                        <w:t>W</w:t>
                      </w:r>
                      <w:r w:rsidR="007B643F">
                        <w:t xml:space="preserve"> </w:t>
                      </w:r>
                      <w:r w:rsidR="00C52DA1">
                        <w:t>lutym</w:t>
                      </w:r>
                      <w:r w:rsidR="00130CD6">
                        <w:t xml:space="preserve"> </w:t>
                      </w:r>
                      <w:r w:rsidRPr="004D663A">
                        <w:t>202</w:t>
                      </w:r>
                      <w:r w:rsidR="00C52DA1">
                        <w:t>5</w:t>
                      </w:r>
                      <w:r w:rsidRPr="004D663A">
                        <w:t xml:space="preserve"> r</w:t>
                      </w:r>
                      <w:r w:rsidR="000F3739">
                        <w:t>.</w:t>
                      </w:r>
                      <w:r w:rsidR="009E6287">
                        <w:t xml:space="preserve"> spadła</w:t>
                      </w:r>
                      <w:r w:rsidR="009E6287" w:rsidRPr="004D663A">
                        <w:t xml:space="preserve"> </w:t>
                      </w:r>
                      <w:r w:rsidRPr="004D663A">
                        <w:t>w</w:t>
                      </w:r>
                      <w:r w:rsidR="00736C29">
                        <w:t> </w:t>
                      </w:r>
                      <w:r w:rsidRPr="004D663A">
                        <w:t xml:space="preserve">porównaniu </w:t>
                      </w:r>
                      <w:r w:rsidR="009E6287">
                        <w:t xml:space="preserve">z </w:t>
                      </w:r>
                      <w:r w:rsidR="009E6287" w:rsidRPr="004D663A">
                        <w:t>poprzedni</w:t>
                      </w:r>
                      <w:r w:rsidR="009E6287">
                        <w:t>m</w:t>
                      </w:r>
                      <w:r w:rsidR="009E6287" w:rsidRPr="004D663A">
                        <w:t xml:space="preserve"> </w:t>
                      </w:r>
                      <w:r w:rsidR="009D7FA5" w:rsidRPr="004D663A">
                        <w:t>miesiąc</w:t>
                      </w:r>
                      <w:r w:rsidR="009E6287">
                        <w:t>em</w:t>
                      </w:r>
                      <w:r w:rsidRPr="004D663A">
                        <w:t xml:space="preserve"> </w:t>
                      </w:r>
                      <w:r w:rsidR="00F47622" w:rsidRPr="00F47622">
                        <w:t>liczba mieszkań, których budowę rozpoczęto (o</w:t>
                      </w:r>
                      <w:r w:rsidR="00797AEB">
                        <w:t> </w:t>
                      </w:r>
                      <w:r w:rsidR="00BC2038">
                        <w:t>3</w:t>
                      </w:r>
                      <w:r w:rsidR="00F47622" w:rsidRPr="00F47622">
                        <w:t>,</w:t>
                      </w:r>
                      <w:r w:rsidR="00C52DA1">
                        <w:t>8</w:t>
                      </w:r>
                      <w:r w:rsidR="00F47622" w:rsidRPr="00F47622">
                        <w:t>%)</w:t>
                      </w:r>
                      <w:r w:rsidR="00C52DA1">
                        <w:t xml:space="preserve"> oraz </w:t>
                      </w:r>
                      <w:r w:rsidR="00C52DA1" w:rsidRPr="00C52DA1">
                        <w:t>liczba mieszkań oddanych do użytkowania (o</w:t>
                      </w:r>
                      <w:r w:rsidR="00797AEB">
                        <w:t> </w:t>
                      </w:r>
                      <w:r w:rsidR="00C52DA1">
                        <w:t>4</w:t>
                      </w:r>
                      <w:r w:rsidR="00C52DA1" w:rsidRPr="00C52DA1">
                        <w:t>,0%)</w:t>
                      </w:r>
                      <w:r w:rsidR="00BC2038">
                        <w:t xml:space="preserve">, wzrosła natomiast </w:t>
                      </w:r>
                      <w:r w:rsidR="00BC2038" w:rsidRPr="004D663A">
                        <w:t>liczba mieszkań</w:t>
                      </w:r>
                      <w:r w:rsidR="00BC2038" w:rsidRPr="007B643F">
                        <w:t>, na których budowę wydano pozwolenia (o</w:t>
                      </w:r>
                      <w:r w:rsidR="00BC2038">
                        <w:t> 2</w:t>
                      </w:r>
                      <w:r w:rsidR="00BC2038" w:rsidRPr="007B643F">
                        <w:t>,</w:t>
                      </w:r>
                      <w:r w:rsidR="00C52DA1">
                        <w:t>3</w:t>
                      </w:r>
                      <w:r w:rsidR="00BC2038" w:rsidRPr="007B643F">
                        <w:t>%)</w:t>
                      </w:r>
                      <w:r w:rsidR="00657D0A">
                        <w:t>.</w:t>
                      </w:r>
                    </w:p>
                    <w:p w14:paraId="30A018ED" w14:textId="77777777" w:rsidR="002405BE" w:rsidRPr="00CB46F1" w:rsidRDefault="002405BE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4C6761">
        <w:rPr>
          <w:rFonts w:ascii="Fira Sans" w:hAnsi="Fira Sans"/>
          <w:sz w:val="18"/>
          <w:szCs w:val="18"/>
        </w:rPr>
        <w:t xml:space="preserve">Wykres 1. </w:t>
      </w:r>
      <w:r w:rsidR="00246E54" w:rsidRPr="005254C9">
        <w:rPr>
          <w:rFonts w:ascii="Fira Sans" w:hAnsi="Fira Sans"/>
          <w:sz w:val="18"/>
          <w:szCs w:val="18"/>
        </w:rPr>
        <w:t>Budownictwo mieszkaniowe w Polsce</w:t>
      </w:r>
    </w:p>
    <w:p w14:paraId="583AEE28" w14:textId="3C6010D9" w:rsidR="00495AC0" w:rsidRDefault="00495AC0" w:rsidP="0056483A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  <w:r>
        <w:drawing>
          <wp:inline distT="0" distB="0" distL="0" distR="0" wp14:anchorId="3794398D" wp14:editId="3B33048B">
            <wp:extent cx="5069433" cy="2699309"/>
            <wp:effectExtent l="0" t="0" r="0" b="6350"/>
            <wp:docPr id="25" name="Wykres 25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C731AD1" w14:textId="77777777" w:rsidR="003928A6" w:rsidRDefault="003928A6" w:rsidP="003928A6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14:paraId="064ED53F" w14:textId="75B97048" w:rsidR="00EE3D14" w:rsidRDefault="00F21988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</w:t>
      </w:r>
      <w:r w:rsidR="008D344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eń‒l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ut</w:t>
      </w:r>
      <w:r w:rsidR="008D344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5D595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ięcej</w:t>
      </w:r>
      <w:r w:rsidR="007F266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oddanych do użytkowania, 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rozpoczęt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wydan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pozwole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ń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odnotowano w województwie mazowieckim (odpowiednio: 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D634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213A8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mieszkań)</w:t>
      </w:r>
      <w:r w:rsidR="00867F4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a 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następnie</w:t>
      </w:r>
      <w:r w:rsidR="00E37877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 województwach: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 (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pomorskim 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3,8 tys.),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wielkopolskim</w:t>
      </w:r>
      <w:r w:rsidR="0041714F" w:rsidRP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1 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867F4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 i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tys.)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śląskim 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2E372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E03ED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DA7EC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 i 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7E56BE0B" w14:textId="57573A33" w:rsidR="00355C3E" w:rsidRDefault="00A617AC" w:rsidP="003928A6">
      <w:pPr>
        <w:pStyle w:val="Tytuwykresu0"/>
        <w:spacing w:after="0"/>
        <w:rPr>
          <w:rFonts w:ascii="Fira Sans" w:hAnsi="Fira Sans"/>
          <w:spacing w:val="-2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="004507B6" w:rsidRPr="00120C1F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</w:t>
      </w:r>
      <w:r w:rsidR="00950844">
        <w:rPr>
          <w:rFonts w:ascii="Fira Sans" w:hAnsi="Fira Sans"/>
          <w:spacing w:val="-2"/>
          <w:sz w:val="18"/>
          <w:szCs w:val="18"/>
        </w:rPr>
        <w:t>okresie styczeń</w:t>
      </w:r>
      <w:r w:rsidR="00EA3FFF">
        <w:rPr>
          <w:rFonts w:ascii="Fira Sans" w:hAnsi="Fira Sans"/>
          <w:spacing w:val="-2"/>
          <w:sz w:val="18"/>
          <w:szCs w:val="18"/>
        </w:rPr>
        <w:t>‒</w:t>
      </w:r>
      <w:r w:rsidR="00950844">
        <w:rPr>
          <w:rFonts w:ascii="Fira Sans" w:hAnsi="Fira Sans"/>
          <w:spacing w:val="-2"/>
          <w:sz w:val="18"/>
          <w:szCs w:val="18"/>
        </w:rPr>
        <w:t xml:space="preserve">luty </w:t>
      </w:r>
      <w:r w:rsidR="004507B6" w:rsidRPr="00944941">
        <w:rPr>
          <w:rFonts w:ascii="Fira Sans" w:hAnsi="Fira Sans"/>
          <w:spacing w:val="-2"/>
          <w:sz w:val="18"/>
          <w:szCs w:val="18"/>
        </w:rPr>
        <w:t>202</w:t>
      </w:r>
      <w:r w:rsidR="00950844">
        <w:rPr>
          <w:rFonts w:ascii="Fira Sans" w:hAnsi="Fira Sans"/>
          <w:spacing w:val="-2"/>
          <w:sz w:val="18"/>
          <w:szCs w:val="18"/>
        </w:rPr>
        <w:t>5</w:t>
      </w:r>
      <w:r w:rsidR="00084C7F" w:rsidRPr="00120C1F">
        <w:rPr>
          <w:rFonts w:ascii="Fira Sans" w:hAnsi="Fira Sans"/>
          <w:spacing w:val="-2"/>
          <w:sz w:val="18"/>
          <w:szCs w:val="18"/>
        </w:rPr>
        <w:t> </w:t>
      </w:r>
      <w:r w:rsidR="004507B6" w:rsidRPr="00120C1F">
        <w:rPr>
          <w:rFonts w:ascii="Fira Sans" w:hAnsi="Fira Sans"/>
          <w:spacing w:val="-2"/>
          <w:sz w:val="18"/>
          <w:szCs w:val="18"/>
        </w:rPr>
        <w:t>r.</w:t>
      </w:r>
    </w:p>
    <w:p w14:paraId="16ED35B8" w14:textId="0F3B0266" w:rsidR="003F24B9" w:rsidRDefault="003928A6" w:rsidP="00355C3E">
      <w:pPr>
        <w:pStyle w:val="Tytuwykresu0"/>
      </w:pPr>
      <w:r>
        <w:drawing>
          <wp:inline distT="0" distB="0" distL="0" distR="0" wp14:anchorId="6EFFA8D2" wp14:editId="2F4220FD">
            <wp:extent cx="4937760" cy="3855110"/>
            <wp:effectExtent l="0" t="0" r="0" b="0"/>
            <wp:docPr id="1" name="Wykres 1" descr="Wykres 2. Liczba mieszkań oddanych do użytkowania, liczba mieszkań, na których budowę wydano pozwolenia lub dokonano zgłoszenia z projektem budowlanym oraz liczba mieszkań, których budowę rozpoczęto w okresie styczeń-luty 2025 r. w poszczególnych województwa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5D7B70E" w14:textId="77777777" w:rsidR="003928A6" w:rsidRPr="00355C3E" w:rsidRDefault="003928A6" w:rsidP="00355C3E">
      <w:pPr>
        <w:pStyle w:val="Tytuwykresu0"/>
      </w:pPr>
    </w:p>
    <w:p w14:paraId="62E249A4" w14:textId="0AF9A492" w:rsidR="003928A6" w:rsidRDefault="003928A6" w:rsidP="00B24F84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262B24C5" w14:textId="77777777" w:rsidR="003928A6" w:rsidRDefault="003928A6" w:rsidP="00B24F84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1EC51D16" w14:textId="77777777" w:rsidR="003928A6" w:rsidRDefault="00423FA2" w:rsidP="003928A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t>Objaśnienia znaków umownych</w:t>
      </w:r>
    </w:p>
    <w:p w14:paraId="7797EB4F" w14:textId="7F058622" w:rsidR="00423FA2" w:rsidRDefault="00423FA2" w:rsidP="003928A6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="00F85669" w:rsidRPr="00423FA2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14:paraId="0070605E" w14:textId="77777777" w:rsidR="003928A6" w:rsidRDefault="003928A6" w:rsidP="003928A6">
      <w:pPr>
        <w:spacing w:line="288" w:lineRule="auto"/>
        <w:rPr>
          <w:shd w:val="clear" w:color="auto" w:fill="FFFFFF"/>
        </w:rPr>
      </w:pPr>
    </w:p>
    <w:p w14:paraId="6D0933DC" w14:textId="1598F97B" w:rsidR="00875CF3" w:rsidRPr="00001C5B" w:rsidRDefault="0078275D" w:rsidP="0074275C">
      <w:pPr>
        <w:spacing w:after="0" w:line="288" w:lineRule="auto"/>
        <w:rPr>
          <w:sz w:val="18"/>
        </w:rPr>
        <w:sectPr w:rsidR="00875CF3" w:rsidRPr="00001C5B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6A5B357" w14:textId="77777777" w:rsidTr="000C4C70">
        <w:trPr>
          <w:trHeight w:val="1626"/>
        </w:trPr>
        <w:tc>
          <w:tcPr>
            <w:tcW w:w="4926" w:type="dxa"/>
          </w:tcPr>
          <w:p w14:paraId="151762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307184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067FAE6C" w14:textId="77777777" w:rsidR="00DE2400" w:rsidRPr="00946F6D" w:rsidRDefault="00DE2400" w:rsidP="00D50A6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6B531410" w14:textId="77777777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3C0DAC8D" w14:textId="17CCB516" w:rsidR="00DE2400" w:rsidRPr="00CB30F7" w:rsidRDefault="00DE2400" w:rsidP="00CB30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14:paraId="65543D5B" w14:textId="3A378490" w:rsidR="00CB30F7" w:rsidRDefault="00CB30F7" w:rsidP="00CB30F7">
            <w:r>
              <w:t>Tel. komórkowy: +48 695 255 032</w:t>
            </w:r>
          </w:p>
          <w:p w14:paraId="7EE55AE1" w14:textId="5D472883" w:rsidR="00CB30F7" w:rsidRDefault="00CB30F7" w:rsidP="00CB30F7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14:paraId="074E2DFE" w14:textId="77777777" w:rsidR="00CB30F7" w:rsidRDefault="00CB30F7" w:rsidP="00CB30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124AEAE" w14:textId="77777777" w:rsidR="00CB30F7" w:rsidRDefault="00CB30F7" w:rsidP="00CB30F7">
            <w:pPr>
              <w:ind w:left="1494" w:hanging="1494"/>
            </w:pPr>
          </w:p>
          <w:p w14:paraId="14EB6C48" w14:textId="77777777" w:rsidR="00DE2400" w:rsidRDefault="00DE2400" w:rsidP="00D50A6A">
            <w:pPr>
              <w:rPr>
                <w:sz w:val="18"/>
              </w:rPr>
            </w:pPr>
          </w:p>
        </w:tc>
      </w:tr>
      <w:tr w:rsidR="00141CC0" w14:paraId="65A9EAD7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13EC1ABC" w14:textId="4AA08DC4" w:rsidR="00141CC0" w:rsidRPr="00F05FC7" w:rsidRDefault="00141CC0" w:rsidP="00141CC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3CA5EF6" w14:textId="03AEA212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7A141DF" wp14:editId="65A68BF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2E3FFA8A" w14:textId="77777777" w:rsidTr="000C4C70">
        <w:trPr>
          <w:trHeight w:val="418"/>
        </w:trPr>
        <w:tc>
          <w:tcPr>
            <w:tcW w:w="4926" w:type="dxa"/>
            <w:vMerge/>
          </w:tcPr>
          <w:p w14:paraId="42A33463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1DA497" w14:textId="72E7ED05" w:rsidR="00141CC0" w:rsidRDefault="000C5D67" w:rsidP="00141CC0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67CD4D3" wp14:editId="3434211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CC0" w:rsidRPr="003D5F42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466E4E88" w14:textId="77777777" w:rsidTr="000C4C70">
        <w:trPr>
          <w:trHeight w:val="334"/>
        </w:trPr>
        <w:tc>
          <w:tcPr>
            <w:tcW w:w="4926" w:type="dxa"/>
            <w:vMerge/>
          </w:tcPr>
          <w:p w14:paraId="677B571F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CA3C0C" w14:textId="77777777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01CA3C1" wp14:editId="35C2E4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6523A660" w14:textId="77777777" w:rsidTr="000C4C70">
        <w:trPr>
          <w:trHeight w:val="334"/>
        </w:trPr>
        <w:tc>
          <w:tcPr>
            <w:tcW w:w="4926" w:type="dxa"/>
          </w:tcPr>
          <w:p w14:paraId="10C79DC4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FC10F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0B49940" wp14:editId="7B67F8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5A319BFC" w14:textId="77777777" w:rsidTr="000C4C70">
        <w:trPr>
          <w:trHeight w:val="334"/>
        </w:trPr>
        <w:tc>
          <w:tcPr>
            <w:tcW w:w="4926" w:type="dxa"/>
          </w:tcPr>
          <w:p w14:paraId="23B2982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82E902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EBEC90C" wp14:editId="5833AF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66678CAC" w14:textId="77777777" w:rsidTr="000C4C70">
        <w:trPr>
          <w:trHeight w:val="953"/>
        </w:trPr>
        <w:tc>
          <w:tcPr>
            <w:tcW w:w="4926" w:type="dxa"/>
          </w:tcPr>
          <w:p w14:paraId="3C39FD78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BDC62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DC8DF5" wp14:editId="153EC8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03FBA74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8C9FC4" w14:textId="77777777" w:rsidR="00DE2400" w:rsidRPr="00876479" w:rsidRDefault="00DE2400" w:rsidP="00D50A6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6D9F0A8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71F21753" w14:textId="5C3E7248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F75B121" w14:textId="08685456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2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11192113" w14:textId="064E2063" w:rsidR="008575EA" w:rsidRPr="00946F6D" w:rsidRDefault="00F65396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 kwartale 2024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0C16808A" w14:textId="77777777" w:rsidR="00DE2400" w:rsidRPr="00694D63" w:rsidRDefault="00B16871" w:rsidP="00D50A6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2E750B" w14:textId="60EA0E77" w:rsidR="00B023A6" w:rsidRPr="00B023A6" w:rsidRDefault="00F65396" w:rsidP="00DB3AA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nku Danych Makroekonomicznych" w:history="1">
              <w:r w:rsidR="00B023A6" w:rsidRP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FA54F60" w14:textId="79751A41" w:rsidR="00DB3AA5" w:rsidRPr="00DB12A2" w:rsidRDefault="00F65396" w:rsidP="00DB3AA5">
            <w:pPr>
              <w:rPr>
                <w:rStyle w:val="Hipercze"/>
                <w:rFonts w:cstheme="minorBidi"/>
                <w:color w:val="001D77"/>
              </w:rPr>
            </w:pPr>
            <w:hyperlink r:id="rId26" w:tooltip="Link do Dziedzinowe Bazy Wiedzy - Budownictwo" w:history="1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767D3858" w14:textId="77777777" w:rsidR="008575EA" w:rsidRPr="00946F6D" w:rsidRDefault="00F65396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CE788EC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7C9071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5ABDF632" w14:textId="3285CA04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r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49AD061" w14:textId="77777777" w:rsidR="008575EA" w:rsidRPr="00946F6D" w:rsidRDefault="00F65396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0238E884" w14:textId="77777777" w:rsidR="00DE2400" w:rsidRPr="00417835" w:rsidRDefault="00DE2400" w:rsidP="00D50A6A">
            <w:pPr>
              <w:rPr>
                <w:rStyle w:val="Hipercze"/>
              </w:rPr>
            </w:pPr>
          </w:p>
          <w:p w14:paraId="5C3CCA2C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2324D8FF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57A58567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84DD125" w14:textId="77777777" w:rsidR="000470AA" w:rsidRDefault="000470AA" w:rsidP="000470AA">
      <w:pPr>
        <w:rPr>
          <w:sz w:val="18"/>
        </w:rPr>
      </w:pPr>
    </w:p>
    <w:p w14:paraId="22EFB5E7" w14:textId="6007D9A0" w:rsidR="000470AA" w:rsidRDefault="000470AA" w:rsidP="00CB30F7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045A7" w14:textId="77777777" w:rsidR="00F65396" w:rsidRDefault="00F65396" w:rsidP="000662E2">
      <w:pPr>
        <w:spacing w:after="0" w:line="240" w:lineRule="auto"/>
      </w:pPr>
      <w:r>
        <w:separator/>
      </w:r>
    </w:p>
  </w:endnote>
  <w:endnote w:type="continuationSeparator" w:id="0">
    <w:p w14:paraId="4957F8F0" w14:textId="77777777" w:rsidR="00F65396" w:rsidRDefault="00F6539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DB01E8C-729A-4F37-A89F-85416CB3053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71B518CD-3A0F-4D99-9ABB-D7FE7BC80DAD}"/>
    <w:embedBold r:id="rId3" w:fontKey="{F28778B0-BE66-4C1F-8A3F-C53448D832C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E1923DFD-5FB9-4CE2-8E04-E662D15ACF1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113B8696-D61C-49ED-AB10-7DDFB62F4FB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66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66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66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D9D7B" w14:textId="77777777" w:rsidR="00F65396" w:rsidRDefault="00F65396" w:rsidP="000662E2">
      <w:pPr>
        <w:spacing w:after="0" w:line="240" w:lineRule="auto"/>
      </w:pPr>
      <w:r>
        <w:separator/>
      </w:r>
    </w:p>
  </w:footnote>
  <w:footnote w:type="continuationSeparator" w:id="0">
    <w:p w14:paraId="23E9D1CD" w14:textId="77777777" w:rsidR="00F65396" w:rsidRDefault="00F65396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745D150C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4716BB">
        <w:rPr>
          <w:rFonts w:eastAsia="Calibri" w:cs="Times New Roman"/>
          <w:sz w:val="19"/>
          <w:szCs w:val="19"/>
        </w:rPr>
        <w:t>Ilekroć w notatce jest mowa o deweloperach chodzi o formę budownictwa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3B118AB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64FC2" w:rsidRPr="00564FC2">
        <w:t>Za każdym razem, gdy w tekście jest mowa o pozwoleniach na budowę, należy przez to rozumieć pozwolenia wydane na budowę oraz zgłoszenia z projektem budowlanym – także objęte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69AD5AC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3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0BA252D7" w:rsidR="002405BE" w:rsidRPr="00A01B40" w:rsidRDefault="004C7914" w:rsidP="00F049AB">
                          <w:pPr>
                            <w:pStyle w:val="Datainformacjisygnalnej"/>
                          </w:pPr>
                          <w:r>
                            <w:t>20</w:t>
                          </w:r>
                          <w:r w:rsidR="002405BE">
                            <w:t>.</w:t>
                          </w:r>
                          <w:r w:rsidR="00445C61">
                            <w:t>0</w:t>
                          </w:r>
                          <w:r>
                            <w:t>3</w:t>
                          </w:r>
                          <w:r w:rsidR="002405BE">
                            <w:t>.202</w:t>
                          </w:r>
                          <w:r w:rsidR="00445C61"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0.03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1TSIQIAABU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dVVU86Ku6iXxBUnKDS40CPDoECKOH2BEB2QVgrsH/hSIhZue2Z289h6G&#10;XjKBnc9SZnmWOuGEBLIdvoDAFtg+QgYaO2+SrCgUQXR8wefTq8kxEp5KLuZ1vZpTwjE2n18sL1e5&#10;BGtesp0P8ZMEQ9KmpR5dkdHZ4T7E1A1rXq6kYhbulNbZGdqSoaWrZb3MCWcRoyIaVyuDylXpm6yU&#10;SH60IidHpvS0xwLaHlknohPlOG7HLH2WJCmyBfGMMniYfIpzhZse/C9KBvRoS8PPPfOSEv3ZopSr&#10;2WKRTJ0Pi+X7Gg/+PLI9jzDLEaqlkZJpexPzIEyUr1HyTmU1Xjs5tozeyyId5ySZ+/ycb71O8+Y3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O2vVNI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0BA252D7" w:rsidR="002405BE" w:rsidRPr="00A01B40" w:rsidRDefault="004C7914" w:rsidP="00F049AB">
                    <w:pPr>
                      <w:pStyle w:val="Datainformacjisygnalnej"/>
                    </w:pPr>
                    <w:r>
                      <w:t>20</w:t>
                    </w:r>
                    <w:r w:rsidR="002405BE">
                      <w:t>.</w:t>
                    </w:r>
                    <w:r w:rsidR="00445C61">
                      <w:t>0</w:t>
                    </w:r>
                    <w:r>
                      <w:t>3</w:t>
                    </w:r>
                    <w:r w:rsidR="002405BE">
                      <w:t>.202</w:t>
                    </w:r>
                    <w:r w:rsidR="00445C61"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5pt;height:129pt;visibility:visible;mso-wrap-style:square" o:bullet="t">
        <v:imagedata r:id="rId1" o:title=""/>
      </v:shape>
    </w:pict>
  </w:numPicBullet>
  <w:numPicBullet w:numPicBulletId="1">
    <w:pict>
      <v:shape id="_x0000_i1029" type="#_x0000_t75" style="width:122.7pt;height:12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10204"/>
    <w:rsid w:val="000107AB"/>
    <w:rsid w:val="000108B8"/>
    <w:rsid w:val="00011D2F"/>
    <w:rsid w:val="00012F0D"/>
    <w:rsid w:val="00013D22"/>
    <w:rsid w:val="000148B7"/>
    <w:rsid w:val="000152F5"/>
    <w:rsid w:val="00015B25"/>
    <w:rsid w:val="000164E8"/>
    <w:rsid w:val="0001692B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3135D"/>
    <w:rsid w:val="00031531"/>
    <w:rsid w:val="000319BF"/>
    <w:rsid w:val="00032908"/>
    <w:rsid w:val="00033416"/>
    <w:rsid w:val="00035225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42A5"/>
    <w:rsid w:val="000844AA"/>
    <w:rsid w:val="000845F3"/>
    <w:rsid w:val="0008478F"/>
    <w:rsid w:val="00084C7F"/>
    <w:rsid w:val="00087603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1730"/>
    <w:rsid w:val="000E2799"/>
    <w:rsid w:val="000E29D4"/>
    <w:rsid w:val="000E33F1"/>
    <w:rsid w:val="000E52CD"/>
    <w:rsid w:val="000E5778"/>
    <w:rsid w:val="000E5FF4"/>
    <w:rsid w:val="000E6227"/>
    <w:rsid w:val="000E6E7B"/>
    <w:rsid w:val="000E79A9"/>
    <w:rsid w:val="000E7CAD"/>
    <w:rsid w:val="000F14B7"/>
    <w:rsid w:val="000F335F"/>
    <w:rsid w:val="000F3739"/>
    <w:rsid w:val="000F39BF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139E"/>
    <w:rsid w:val="00152B7B"/>
    <w:rsid w:val="00153238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69EA"/>
    <w:rsid w:val="001673A8"/>
    <w:rsid w:val="00171EA8"/>
    <w:rsid w:val="001729DD"/>
    <w:rsid w:val="001741D2"/>
    <w:rsid w:val="00180D78"/>
    <w:rsid w:val="00182013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50C7"/>
    <w:rsid w:val="001A56B2"/>
    <w:rsid w:val="001B0409"/>
    <w:rsid w:val="001B053D"/>
    <w:rsid w:val="001B11C4"/>
    <w:rsid w:val="001B124F"/>
    <w:rsid w:val="001B4E58"/>
    <w:rsid w:val="001B6367"/>
    <w:rsid w:val="001C209D"/>
    <w:rsid w:val="001C24C8"/>
    <w:rsid w:val="001C3269"/>
    <w:rsid w:val="001C3EB5"/>
    <w:rsid w:val="001C4316"/>
    <w:rsid w:val="001C4C89"/>
    <w:rsid w:val="001C5875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E01AD"/>
    <w:rsid w:val="001E30FE"/>
    <w:rsid w:val="001E3D73"/>
    <w:rsid w:val="001E3EF7"/>
    <w:rsid w:val="001E41E0"/>
    <w:rsid w:val="001E5B2D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16F"/>
    <w:rsid w:val="0022267D"/>
    <w:rsid w:val="00224210"/>
    <w:rsid w:val="002244A8"/>
    <w:rsid w:val="00226573"/>
    <w:rsid w:val="00226DDE"/>
    <w:rsid w:val="00227D3F"/>
    <w:rsid w:val="0023022A"/>
    <w:rsid w:val="00232CCF"/>
    <w:rsid w:val="00233BB8"/>
    <w:rsid w:val="00233E4E"/>
    <w:rsid w:val="00235E2A"/>
    <w:rsid w:val="00240542"/>
    <w:rsid w:val="002405BE"/>
    <w:rsid w:val="00240B6A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79A"/>
    <w:rsid w:val="00276811"/>
    <w:rsid w:val="002769D5"/>
    <w:rsid w:val="00277EA9"/>
    <w:rsid w:val="002809D2"/>
    <w:rsid w:val="00282699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4983"/>
    <w:rsid w:val="002C4B21"/>
    <w:rsid w:val="002C4B29"/>
    <w:rsid w:val="002C4C90"/>
    <w:rsid w:val="002C4D3D"/>
    <w:rsid w:val="002C5ADD"/>
    <w:rsid w:val="002C5C97"/>
    <w:rsid w:val="002C608B"/>
    <w:rsid w:val="002C671B"/>
    <w:rsid w:val="002C6C17"/>
    <w:rsid w:val="002C7386"/>
    <w:rsid w:val="002C7929"/>
    <w:rsid w:val="002D01DF"/>
    <w:rsid w:val="002D0372"/>
    <w:rsid w:val="002D1211"/>
    <w:rsid w:val="002D2953"/>
    <w:rsid w:val="002D4CB4"/>
    <w:rsid w:val="002D61C6"/>
    <w:rsid w:val="002E0359"/>
    <w:rsid w:val="002E087C"/>
    <w:rsid w:val="002E3723"/>
    <w:rsid w:val="002E3EB3"/>
    <w:rsid w:val="002E48A2"/>
    <w:rsid w:val="002E4B9D"/>
    <w:rsid w:val="002E5BB2"/>
    <w:rsid w:val="002E6140"/>
    <w:rsid w:val="002E6451"/>
    <w:rsid w:val="002E6985"/>
    <w:rsid w:val="002E71B6"/>
    <w:rsid w:val="002E7C63"/>
    <w:rsid w:val="002E7CC1"/>
    <w:rsid w:val="002F14AC"/>
    <w:rsid w:val="002F1936"/>
    <w:rsid w:val="002F21E7"/>
    <w:rsid w:val="002F2AFA"/>
    <w:rsid w:val="002F35F6"/>
    <w:rsid w:val="002F3B66"/>
    <w:rsid w:val="002F4975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1E2E"/>
    <w:rsid w:val="00322EDD"/>
    <w:rsid w:val="00322FCA"/>
    <w:rsid w:val="003232ED"/>
    <w:rsid w:val="00324233"/>
    <w:rsid w:val="0032521B"/>
    <w:rsid w:val="003253BC"/>
    <w:rsid w:val="00327336"/>
    <w:rsid w:val="003309FA"/>
    <w:rsid w:val="003321ED"/>
    <w:rsid w:val="00332320"/>
    <w:rsid w:val="00334937"/>
    <w:rsid w:val="003353C1"/>
    <w:rsid w:val="00335FD3"/>
    <w:rsid w:val="003371AB"/>
    <w:rsid w:val="003409EE"/>
    <w:rsid w:val="00340D31"/>
    <w:rsid w:val="0034251D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49E"/>
    <w:rsid w:val="00373882"/>
    <w:rsid w:val="003744EB"/>
    <w:rsid w:val="00374A58"/>
    <w:rsid w:val="003773B4"/>
    <w:rsid w:val="0038203B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4974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D1B4E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E83"/>
    <w:rsid w:val="004160DE"/>
    <w:rsid w:val="00416EAF"/>
    <w:rsid w:val="0041714F"/>
    <w:rsid w:val="00420945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F6E"/>
    <w:rsid w:val="00445047"/>
    <w:rsid w:val="00445C61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905CF"/>
    <w:rsid w:val="0049177D"/>
    <w:rsid w:val="00495AC0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45B4"/>
    <w:rsid w:val="004A516E"/>
    <w:rsid w:val="004A5439"/>
    <w:rsid w:val="004A5B04"/>
    <w:rsid w:val="004A6BD0"/>
    <w:rsid w:val="004A7B18"/>
    <w:rsid w:val="004B012C"/>
    <w:rsid w:val="004B2D1F"/>
    <w:rsid w:val="004B3F4B"/>
    <w:rsid w:val="004B4D9C"/>
    <w:rsid w:val="004B5213"/>
    <w:rsid w:val="004B5E6F"/>
    <w:rsid w:val="004B5F49"/>
    <w:rsid w:val="004C049B"/>
    <w:rsid w:val="004C0AC5"/>
    <w:rsid w:val="004C1895"/>
    <w:rsid w:val="004C2712"/>
    <w:rsid w:val="004C2832"/>
    <w:rsid w:val="004C3449"/>
    <w:rsid w:val="004C436E"/>
    <w:rsid w:val="004C4BDF"/>
    <w:rsid w:val="004C6424"/>
    <w:rsid w:val="004C6761"/>
    <w:rsid w:val="004C6964"/>
    <w:rsid w:val="004C6D40"/>
    <w:rsid w:val="004C6DF8"/>
    <w:rsid w:val="004C7914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C3C"/>
    <w:rsid w:val="004F21E4"/>
    <w:rsid w:val="004F221B"/>
    <w:rsid w:val="004F2280"/>
    <w:rsid w:val="004F23BB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5C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7DEB"/>
    <w:rsid w:val="005306D5"/>
    <w:rsid w:val="00531F6A"/>
    <w:rsid w:val="00532726"/>
    <w:rsid w:val="00532B63"/>
    <w:rsid w:val="005331CB"/>
    <w:rsid w:val="00533632"/>
    <w:rsid w:val="00533755"/>
    <w:rsid w:val="00534013"/>
    <w:rsid w:val="0053401F"/>
    <w:rsid w:val="0053645B"/>
    <w:rsid w:val="00537D0B"/>
    <w:rsid w:val="00540B03"/>
    <w:rsid w:val="00540C5C"/>
    <w:rsid w:val="00541E6E"/>
    <w:rsid w:val="0054251F"/>
    <w:rsid w:val="00542FD8"/>
    <w:rsid w:val="005458E8"/>
    <w:rsid w:val="0054635E"/>
    <w:rsid w:val="0054683E"/>
    <w:rsid w:val="00546EBA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483A"/>
    <w:rsid w:val="00564FC2"/>
    <w:rsid w:val="0056516C"/>
    <w:rsid w:val="005654E8"/>
    <w:rsid w:val="005656A8"/>
    <w:rsid w:val="00566D97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271A"/>
    <w:rsid w:val="005A291A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2BF5"/>
    <w:rsid w:val="005F3105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21167"/>
    <w:rsid w:val="00621242"/>
    <w:rsid w:val="00621CE1"/>
    <w:rsid w:val="006221B7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D46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209"/>
    <w:rsid w:val="006B070B"/>
    <w:rsid w:val="006B0E9E"/>
    <w:rsid w:val="006B1995"/>
    <w:rsid w:val="006B1AA6"/>
    <w:rsid w:val="006B250E"/>
    <w:rsid w:val="006B486D"/>
    <w:rsid w:val="006B5534"/>
    <w:rsid w:val="006B5AE4"/>
    <w:rsid w:val="006B672E"/>
    <w:rsid w:val="006B6987"/>
    <w:rsid w:val="006B6D1D"/>
    <w:rsid w:val="006C0134"/>
    <w:rsid w:val="006C0E4A"/>
    <w:rsid w:val="006C2107"/>
    <w:rsid w:val="006C26C7"/>
    <w:rsid w:val="006C336C"/>
    <w:rsid w:val="006C347B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4C36"/>
    <w:rsid w:val="006D650E"/>
    <w:rsid w:val="006D797D"/>
    <w:rsid w:val="006E02EC"/>
    <w:rsid w:val="006E042F"/>
    <w:rsid w:val="006E3C4F"/>
    <w:rsid w:val="006E46EC"/>
    <w:rsid w:val="006E5487"/>
    <w:rsid w:val="006E5BC6"/>
    <w:rsid w:val="006E6510"/>
    <w:rsid w:val="006E6F41"/>
    <w:rsid w:val="006E73E6"/>
    <w:rsid w:val="006E79C6"/>
    <w:rsid w:val="006F4E42"/>
    <w:rsid w:val="006F63CF"/>
    <w:rsid w:val="007000EA"/>
    <w:rsid w:val="0070033C"/>
    <w:rsid w:val="00700A3D"/>
    <w:rsid w:val="0070206F"/>
    <w:rsid w:val="00702661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09C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0BBE"/>
    <w:rsid w:val="00731143"/>
    <w:rsid w:val="0073114E"/>
    <w:rsid w:val="00731D27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48D"/>
    <w:rsid w:val="00777F2D"/>
    <w:rsid w:val="007801F5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2115"/>
    <w:rsid w:val="0079514B"/>
    <w:rsid w:val="00795252"/>
    <w:rsid w:val="00796B83"/>
    <w:rsid w:val="007976ED"/>
    <w:rsid w:val="00797AEB"/>
    <w:rsid w:val="007A051A"/>
    <w:rsid w:val="007A17DE"/>
    <w:rsid w:val="007A2DC1"/>
    <w:rsid w:val="007A7AB7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204"/>
    <w:rsid w:val="00802E02"/>
    <w:rsid w:val="008052B9"/>
    <w:rsid w:val="0080553C"/>
    <w:rsid w:val="00805B46"/>
    <w:rsid w:val="00805DB4"/>
    <w:rsid w:val="008065DC"/>
    <w:rsid w:val="00806ABE"/>
    <w:rsid w:val="008070C0"/>
    <w:rsid w:val="00811A30"/>
    <w:rsid w:val="00811B37"/>
    <w:rsid w:val="00815419"/>
    <w:rsid w:val="008165F3"/>
    <w:rsid w:val="0081739B"/>
    <w:rsid w:val="0082000A"/>
    <w:rsid w:val="00821450"/>
    <w:rsid w:val="0082150C"/>
    <w:rsid w:val="00822978"/>
    <w:rsid w:val="00823593"/>
    <w:rsid w:val="0082374E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0D61"/>
    <w:rsid w:val="00851002"/>
    <w:rsid w:val="00852318"/>
    <w:rsid w:val="00852448"/>
    <w:rsid w:val="0085322E"/>
    <w:rsid w:val="00854A03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7F49"/>
    <w:rsid w:val="00870752"/>
    <w:rsid w:val="008711C8"/>
    <w:rsid w:val="008719C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C1E"/>
    <w:rsid w:val="00886332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343F"/>
    <w:rsid w:val="008E3F99"/>
    <w:rsid w:val="008E428E"/>
    <w:rsid w:val="008E482A"/>
    <w:rsid w:val="008E4979"/>
    <w:rsid w:val="008E5C88"/>
    <w:rsid w:val="008E67AF"/>
    <w:rsid w:val="008E6F63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502"/>
    <w:rsid w:val="008F7C67"/>
    <w:rsid w:val="00902274"/>
    <w:rsid w:val="00902AE6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31567"/>
    <w:rsid w:val="009315A5"/>
    <w:rsid w:val="00933058"/>
    <w:rsid w:val="00933EC1"/>
    <w:rsid w:val="00934B47"/>
    <w:rsid w:val="00942F87"/>
    <w:rsid w:val="009446AD"/>
    <w:rsid w:val="00944941"/>
    <w:rsid w:val="00944EA3"/>
    <w:rsid w:val="00944F0C"/>
    <w:rsid w:val="00945008"/>
    <w:rsid w:val="00945251"/>
    <w:rsid w:val="00945279"/>
    <w:rsid w:val="009456B0"/>
    <w:rsid w:val="009465D9"/>
    <w:rsid w:val="00946D0C"/>
    <w:rsid w:val="00946F6D"/>
    <w:rsid w:val="00947210"/>
    <w:rsid w:val="009475B7"/>
    <w:rsid w:val="009476B3"/>
    <w:rsid w:val="00950844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C8"/>
    <w:rsid w:val="00987C33"/>
    <w:rsid w:val="009908DA"/>
    <w:rsid w:val="009910EC"/>
    <w:rsid w:val="00991BAC"/>
    <w:rsid w:val="009924D9"/>
    <w:rsid w:val="00992853"/>
    <w:rsid w:val="00992E59"/>
    <w:rsid w:val="00994356"/>
    <w:rsid w:val="00996362"/>
    <w:rsid w:val="009A0E23"/>
    <w:rsid w:val="009A22C0"/>
    <w:rsid w:val="009A2390"/>
    <w:rsid w:val="009A4BFB"/>
    <w:rsid w:val="009A6EA0"/>
    <w:rsid w:val="009A7D38"/>
    <w:rsid w:val="009B0EF3"/>
    <w:rsid w:val="009B12CC"/>
    <w:rsid w:val="009B1E25"/>
    <w:rsid w:val="009B28D1"/>
    <w:rsid w:val="009B563F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EB8"/>
    <w:rsid w:val="009C3FBE"/>
    <w:rsid w:val="009C451A"/>
    <w:rsid w:val="009C4D42"/>
    <w:rsid w:val="009C665C"/>
    <w:rsid w:val="009C7251"/>
    <w:rsid w:val="009D1F9F"/>
    <w:rsid w:val="009D24B4"/>
    <w:rsid w:val="009D252F"/>
    <w:rsid w:val="009D500E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769"/>
    <w:rsid w:val="009E2E91"/>
    <w:rsid w:val="009E30B0"/>
    <w:rsid w:val="009E35D7"/>
    <w:rsid w:val="009E6287"/>
    <w:rsid w:val="009E670D"/>
    <w:rsid w:val="009E7835"/>
    <w:rsid w:val="009F1988"/>
    <w:rsid w:val="009F2421"/>
    <w:rsid w:val="009F37F2"/>
    <w:rsid w:val="009F4484"/>
    <w:rsid w:val="009F4837"/>
    <w:rsid w:val="009F61F9"/>
    <w:rsid w:val="00A0143D"/>
    <w:rsid w:val="00A018CB"/>
    <w:rsid w:val="00A01B40"/>
    <w:rsid w:val="00A01F4A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1DEA"/>
    <w:rsid w:val="00A227C0"/>
    <w:rsid w:val="00A24A64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3771C"/>
    <w:rsid w:val="00A40278"/>
    <w:rsid w:val="00A41D04"/>
    <w:rsid w:val="00A4234C"/>
    <w:rsid w:val="00A42AE6"/>
    <w:rsid w:val="00A473C1"/>
    <w:rsid w:val="00A47A2A"/>
    <w:rsid w:val="00A47D80"/>
    <w:rsid w:val="00A50DB8"/>
    <w:rsid w:val="00A51078"/>
    <w:rsid w:val="00A52F4A"/>
    <w:rsid w:val="00A53132"/>
    <w:rsid w:val="00A53D74"/>
    <w:rsid w:val="00A5434C"/>
    <w:rsid w:val="00A563F2"/>
    <w:rsid w:val="00A566E8"/>
    <w:rsid w:val="00A56847"/>
    <w:rsid w:val="00A57C36"/>
    <w:rsid w:val="00A57FDD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1AA"/>
    <w:rsid w:val="00A9054F"/>
    <w:rsid w:val="00A90A6D"/>
    <w:rsid w:val="00A9294A"/>
    <w:rsid w:val="00A93CEB"/>
    <w:rsid w:val="00A94093"/>
    <w:rsid w:val="00A9428D"/>
    <w:rsid w:val="00A944A9"/>
    <w:rsid w:val="00A94DDF"/>
    <w:rsid w:val="00A94F9A"/>
    <w:rsid w:val="00A96756"/>
    <w:rsid w:val="00A969FF"/>
    <w:rsid w:val="00A971E5"/>
    <w:rsid w:val="00AA2D33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C5171"/>
    <w:rsid w:val="00AC5D3D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660"/>
    <w:rsid w:val="00AE4F99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60D04"/>
    <w:rsid w:val="00B61129"/>
    <w:rsid w:val="00B61D0E"/>
    <w:rsid w:val="00B6223D"/>
    <w:rsid w:val="00B653AB"/>
    <w:rsid w:val="00B657E9"/>
    <w:rsid w:val="00B65C40"/>
    <w:rsid w:val="00B65F9E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1F64"/>
    <w:rsid w:val="00B92257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4B89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F09"/>
    <w:rsid w:val="00BB5C6D"/>
    <w:rsid w:val="00BB6AF7"/>
    <w:rsid w:val="00BC138A"/>
    <w:rsid w:val="00BC1873"/>
    <w:rsid w:val="00BC2038"/>
    <w:rsid w:val="00BC25BA"/>
    <w:rsid w:val="00BC2D48"/>
    <w:rsid w:val="00BC2F14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14ED"/>
    <w:rsid w:val="00BE1564"/>
    <w:rsid w:val="00BF0B34"/>
    <w:rsid w:val="00BF0BBE"/>
    <w:rsid w:val="00BF0F9E"/>
    <w:rsid w:val="00BF246A"/>
    <w:rsid w:val="00BF24C1"/>
    <w:rsid w:val="00BF2B63"/>
    <w:rsid w:val="00BF5801"/>
    <w:rsid w:val="00BF642E"/>
    <w:rsid w:val="00BF6549"/>
    <w:rsid w:val="00BF74FB"/>
    <w:rsid w:val="00C002A0"/>
    <w:rsid w:val="00C030DE"/>
    <w:rsid w:val="00C051A8"/>
    <w:rsid w:val="00C07A5D"/>
    <w:rsid w:val="00C10B5C"/>
    <w:rsid w:val="00C10B7A"/>
    <w:rsid w:val="00C11539"/>
    <w:rsid w:val="00C134E9"/>
    <w:rsid w:val="00C162C4"/>
    <w:rsid w:val="00C164D4"/>
    <w:rsid w:val="00C16573"/>
    <w:rsid w:val="00C16976"/>
    <w:rsid w:val="00C1751C"/>
    <w:rsid w:val="00C17B03"/>
    <w:rsid w:val="00C20C26"/>
    <w:rsid w:val="00C22105"/>
    <w:rsid w:val="00C221A0"/>
    <w:rsid w:val="00C23093"/>
    <w:rsid w:val="00C23BA2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37E46"/>
    <w:rsid w:val="00C423B3"/>
    <w:rsid w:val="00C42F07"/>
    <w:rsid w:val="00C4363C"/>
    <w:rsid w:val="00C44763"/>
    <w:rsid w:val="00C4500A"/>
    <w:rsid w:val="00C456AD"/>
    <w:rsid w:val="00C512E6"/>
    <w:rsid w:val="00C51A44"/>
    <w:rsid w:val="00C52DA1"/>
    <w:rsid w:val="00C55515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30F7"/>
    <w:rsid w:val="00CB4690"/>
    <w:rsid w:val="00CB46F1"/>
    <w:rsid w:val="00CB4E71"/>
    <w:rsid w:val="00CB615D"/>
    <w:rsid w:val="00CB6AD4"/>
    <w:rsid w:val="00CB6BD2"/>
    <w:rsid w:val="00CC739E"/>
    <w:rsid w:val="00CD0D0A"/>
    <w:rsid w:val="00CD129B"/>
    <w:rsid w:val="00CD15BC"/>
    <w:rsid w:val="00CD1825"/>
    <w:rsid w:val="00CD1EBB"/>
    <w:rsid w:val="00CD28CF"/>
    <w:rsid w:val="00CD400A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4423"/>
    <w:rsid w:val="00D25BB9"/>
    <w:rsid w:val="00D261A2"/>
    <w:rsid w:val="00D26F51"/>
    <w:rsid w:val="00D27049"/>
    <w:rsid w:val="00D32F11"/>
    <w:rsid w:val="00D35826"/>
    <w:rsid w:val="00D36294"/>
    <w:rsid w:val="00D373D9"/>
    <w:rsid w:val="00D378BA"/>
    <w:rsid w:val="00D37B39"/>
    <w:rsid w:val="00D40235"/>
    <w:rsid w:val="00D40C03"/>
    <w:rsid w:val="00D4631F"/>
    <w:rsid w:val="00D47214"/>
    <w:rsid w:val="00D47601"/>
    <w:rsid w:val="00D4767E"/>
    <w:rsid w:val="00D50A6A"/>
    <w:rsid w:val="00D51630"/>
    <w:rsid w:val="00D52949"/>
    <w:rsid w:val="00D53EEB"/>
    <w:rsid w:val="00D561A3"/>
    <w:rsid w:val="00D56EFC"/>
    <w:rsid w:val="00D574A2"/>
    <w:rsid w:val="00D57554"/>
    <w:rsid w:val="00D57985"/>
    <w:rsid w:val="00D606EE"/>
    <w:rsid w:val="00D60F72"/>
    <w:rsid w:val="00D6101D"/>
    <w:rsid w:val="00D616D2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5952"/>
    <w:rsid w:val="00D80AE2"/>
    <w:rsid w:val="00D815F2"/>
    <w:rsid w:val="00D817C0"/>
    <w:rsid w:val="00D83452"/>
    <w:rsid w:val="00D8397C"/>
    <w:rsid w:val="00D839D7"/>
    <w:rsid w:val="00D858CC"/>
    <w:rsid w:val="00D85BA8"/>
    <w:rsid w:val="00D86407"/>
    <w:rsid w:val="00D8678A"/>
    <w:rsid w:val="00D87838"/>
    <w:rsid w:val="00D87B76"/>
    <w:rsid w:val="00D907A7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3AA5"/>
    <w:rsid w:val="00DB42F7"/>
    <w:rsid w:val="00DB46C0"/>
    <w:rsid w:val="00DB4972"/>
    <w:rsid w:val="00DB4B0F"/>
    <w:rsid w:val="00DB5669"/>
    <w:rsid w:val="00DB589E"/>
    <w:rsid w:val="00DB706E"/>
    <w:rsid w:val="00DC09B4"/>
    <w:rsid w:val="00DC0FC1"/>
    <w:rsid w:val="00DC19D3"/>
    <w:rsid w:val="00DC4037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E2400"/>
    <w:rsid w:val="00DE2CB8"/>
    <w:rsid w:val="00DE390A"/>
    <w:rsid w:val="00DE57DA"/>
    <w:rsid w:val="00DE58F1"/>
    <w:rsid w:val="00DE5E49"/>
    <w:rsid w:val="00DE60A2"/>
    <w:rsid w:val="00DE6B58"/>
    <w:rsid w:val="00DE73F8"/>
    <w:rsid w:val="00DF0A34"/>
    <w:rsid w:val="00DF1BD1"/>
    <w:rsid w:val="00DF343A"/>
    <w:rsid w:val="00DF424A"/>
    <w:rsid w:val="00DF4CC4"/>
    <w:rsid w:val="00DF52EB"/>
    <w:rsid w:val="00DF5D21"/>
    <w:rsid w:val="00DF5E32"/>
    <w:rsid w:val="00DF6DEA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2B68"/>
    <w:rsid w:val="00E3340A"/>
    <w:rsid w:val="00E33F48"/>
    <w:rsid w:val="00E3471B"/>
    <w:rsid w:val="00E347B9"/>
    <w:rsid w:val="00E34D1F"/>
    <w:rsid w:val="00E37406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3039"/>
    <w:rsid w:val="00E6395B"/>
    <w:rsid w:val="00E63B0C"/>
    <w:rsid w:val="00E643A8"/>
    <w:rsid w:val="00E664C5"/>
    <w:rsid w:val="00E671A2"/>
    <w:rsid w:val="00E67D16"/>
    <w:rsid w:val="00E70411"/>
    <w:rsid w:val="00E71998"/>
    <w:rsid w:val="00E723A4"/>
    <w:rsid w:val="00E7662B"/>
    <w:rsid w:val="00E76D26"/>
    <w:rsid w:val="00E76EE5"/>
    <w:rsid w:val="00E77105"/>
    <w:rsid w:val="00E77195"/>
    <w:rsid w:val="00E81467"/>
    <w:rsid w:val="00E8387B"/>
    <w:rsid w:val="00E83999"/>
    <w:rsid w:val="00E846F7"/>
    <w:rsid w:val="00E90712"/>
    <w:rsid w:val="00E911F5"/>
    <w:rsid w:val="00E95B8E"/>
    <w:rsid w:val="00E96416"/>
    <w:rsid w:val="00E96D55"/>
    <w:rsid w:val="00E97AD7"/>
    <w:rsid w:val="00EA2D00"/>
    <w:rsid w:val="00EA3FFF"/>
    <w:rsid w:val="00EA4B25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D1C"/>
    <w:rsid w:val="00EC3F13"/>
    <w:rsid w:val="00EC4714"/>
    <w:rsid w:val="00EC4724"/>
    <w:rsid w:val="00EC66BB"/>
    <w:rsid w:val="00EC6A3E"/>
    <w:rsid w:val="00EC7146"/>
    <w:rsid w:val="00ED016B"/>
    <w:rsid w:val="00ED1E82"/>
    <w:rsid w:val="00ED2476"/>
    <w:rsid w:val="00ED29B3"/>
    <w:rsid w:val="00ED29DF"/>
    <w:rsid w:val="00ED55C0"/>
    <w:rsid w:val="00ED5B21"/>
    <w:rsid w:val="00ED61F4"/>
    <w:rsid w:val="00ED6767"/>
    <w:rsid w:val="00ED682B"/>
    <w:rsid w:val="00EE04CF"/>
    <w:rsid w:val="00EE11B5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37A4"/>
    <w:rsid w:val="00F049AB"/>
    <w:rsid w:val="00F0522F"/>
    <w:rsid w:val="00F06C68"/>
    <w:rsid w:val="00F07252"/>
    <w:rsid w:val="00F07B6F"/>
    <w:rsid w:val="00F12DA5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64BA"/>
    <w:rsid w:val="00F36AEA"/>
    <w:rsid w:val="00F37172"/>
    <w:rsid w:val="00F41A54"/>
    <w:rsid w:val="00F41FF4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BE"/>
    <w:rsid w:val="00F80750"/>
    <w:rsid w:val="00F80E93"/>
    <w:rsid w:val="00F81A37"/>
    <w:rsid w:val="00F81B0C"/>
    <w:rsid w:val="00F8237D"/>
    <w:rsid w:val="00F83525"/>
    <w:rsid w:val="00F83628"/>
    <w:rsid w:val="00F85669"/>
    <w:rsid w:val="00F856EC"/>
    <w:rsid w:val="00F86024"/>
    <w:rsid w:val="00F8611A"/>
    <w:rsid w:val="00F86589"/>
    <w:rsid w:val="00F8702E"/>
    <w:rsid w:val="00F911FA"/>
    <w:rsid w:val="00F91B22"/>
    <w:rsid w:val="00F9371A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EA7"/>
    <w:rsid w:val="00FD7480"/>
    <w:rsid w:val="00FD758E"/>
    <w:rsid w:val="00FD779A"/>
    <w:rsid w:val="00FE0954"/>
    <w:rsid w:val="00FE1003"/>
    <w:rsid w:val="00FE124A"/>
    <w:rsid w:val="00FE36CF"/>
    <w:rsid w:val="00FE4BE0"/>
    <w:rsid w:val="00FE576B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siake\AppData\Local\Microsoft\Windows\INetCache\Content.Outlook\4QF5ISKN\Budownictwo_mieszkaniowe_w_okresie_styczen_luty_2025_roku_tabel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siake\AppData\Local\Microsoft\Windows\INetCache\Content.Outlook\4QF5ISKN\Budownictwo_mieszkaniowe_w_okresie_styczen_luty_2025_roku_tabel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005084623723046E-2"/>
          <c:y val="9.2389121572569399E-2"/>
          <c:w val="0.92871268768968707"/>
          <c:h val="0.59519666512274205"/>
        </c:manualLayout>
      </c:layout>
      <c:lineChart>
        <c:grouping val="standard"/>
        <c:varyColors val="0"/>
        <c:ser>
          <c:idx val="0"/>
          <c:order val="0"/>
          <c:tx>
            <c:strRef>
              <c:f>'wykres 1'!$A$4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'wykres 1'!$B$2:$AY$3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'wykres 1'!$B$4:$AY$4</c:f>
              <c:numCache>
                <c:formatCode>#,##0</c:formatCode>
                <c:ptCount val="50"/>
                <c:pt idx="0">
                  <c:v>17462</c:v>
                </c:pt>
                <c:pt idx="1">
                  <c:v>16322</c:v>
                </c:pt>
                <c:pt idx="2">
                  <c:v>19282</c:v>
                </c:pt>
                <c:pt idx="3">
                  <c:v>19019</c:v>
                </c:pt>
                <c:pt idx="4">
                  <c:v>15772</c:v>
                </c:pt>
                <c:pt idx="5">
                  <c:v>17587</c:v>
                </c:pt>
                <c:pt idx="6">
                  <c:v>18952</c:v>
                </c:pt>
                <c:pt idx="7">
                  <c:v>18583</c:v>
                </c:pt>
                <c:pt idx="8">
                  <c:v>21117</c:v>
                </c:pt>
                <c:pt idx="9">
                  <c:v>22097</c:v>
                </c:pt>
                <c:pt idx="10">
                  <c:v>24463</c:v>
                </c:pt>
                <c:pt idx="11">
                  <c:v>24024</c:v>
                </c:pt>
                <c:pt idx="12">
                  <c:v>16739</c:v>
                </c:pt>
                <c:pt idx="13">
                  <c:v>18387</c:v>
                </c:pt>
                <c:pt idx="14">
                  <c:v>19541</c:v>
                </c:pt>
                <c:pt idx="15">
                  <c:v>18631</c:v>
                </c:pt>
                <c:pt idx="16">
                  <c:v>18109</c:v>
                </c:pt>
                <c:pt idx="17">
                  <c:v>17788</c:v>
                </c:pt>
                <c:pt idx="18">
                  <c:v>17435</c:v>
                </c:pt>
                <c:pt idx="19">
                  <c:v>18677</c:v>
                </c:pt>
                <c:pt idx="20">
                  <c:v>21696</c:v>
                </c:pt>
                <c:pt idx="21">
                  <c:v>22046</c:v>
                </c:pt>
                <c:pt idx="22">
                  <c:v>25913</c:v>
                </c:pt>
                <c:pt idx="23">
                  <c:v>23528</c:v>
                </c:pt>
                <c:pt idx="24">
                  <c:v>19043</c:v>
                </c:pt>
                <c:pt idx="25">
                  <c:v>15875</c:v>
                </c:pt>
                <c:pt idx="26">
                  <c:v>20133</c:v>
                </c:pt>
                <c:pt idx="27">
                  <c:v>20822</c:v>
                </c:pt>
                <c:pt idx="28">
                  <c:v>17721</c:v>
                </c:pt>
                <c:pt idx="29">
                  <c:v>18266</c:v>
                </c:pt>
                <c:pt idx="30">
                  <c:v>14925</c:v>
                </c:pt>
                <c:pt idx="31">
                  <c:v>17781</c:v>
                </c:pt>
                <c:pt idx="32">
                  <c:v>16277</c:v>
                </c:pt>
                <c:pt idx="33">
                  <c:v>20726</c:v>
                </c:pt>
                <c:pt idx="34">
                  <c:v>18388</c:v>
                </c:pt>
                <c:pt idx="35">
                  <c:v>21302</c:v>
                </c:pt>
                <c:pt idx="36">
                  <c:v>14909</c:v>
                </c:pt>
                <c:pt idx="37">
                  <c:v>16102</c:v>
                </c:pt>
                <c:pt idx="38">
                  <c:v>17275</c:v>
                </c:pt>
                <c:pt idx="39">
                  <c:v>15957</c:v>
                </c:pt>
                <c:pt idx="40">
                  <c:v>14921</c:v>
                </c:pt>
                <c:pt idx="41">
                  <c:v>16451</c:v>
                </c:pt>
                <c:pt idx="42">
                  <c:v>19171</c:v>
                </c:pt>
                <c:pt idx="43">
                  <c:v>14584</c:v>
                </c:pt>
                <c:pt idx="44">
                  <c:v>15744</c:v>
                </c:pt>
                <c:pt idx="45">
                  <c:v>17592</c:v>
                </c:pt>
                <c:pt idx="46">
                  <c:v>16313</c:v>
                </c:pt>
                <c:pt idx="47">
                  <c:v>21390</c:v>
                </c:pt>
                <c:pt idx="48">
                  <c:v>15482</c:v>
                </c:pt>
                <c:pt idx="49">
                  <c:v>14863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A1E-46DE-AD35-DA667D7233EB}"/>
            </c:ext>
          </c:extLst>
        </c:ser>
        <c:ser>
          <c:idx val="4"/>
          <c:order val="1"/>
          <c:tx>
            <c:strRef>
              <c:f>'wykres 1'!$A$16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multiLvlStrRef>
              <c:f>'wykres 1'!$B$2:$AY$3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'wykres 1'!$B$16:$AY$16</c:f>
              <c:numCache>
                <c:formatCode>#,##0</c:formatCode>
                <c:ptCount val="50"/>
                <c:pt idx="0">
                  <c:v>23485</c:v>
                </c:pt>
                <c:pt idx="1">
                  <c:v>27222</c:v>
                </c:pt>
                <c:pt idx="2">
                  <c:v>33901</c:v>
                </c:pt>
                <c:pt idx="3">
                  <c:v>27163</c:v>
                </c:pt>
                <c:pt idx="4">
                  <c:v>29768</c:v>
                </c:pt>
                <c:pt idx="5">
                  <c:v>30170</c:v>
                </c:pt>
                <c:pt idx="6">
                  <c:v>28922</c:v>
                </c:pt>
                <c:pt idx="7">
                  <c:v>27204</c:v>
                </c:pt>
                <c:pt idx="8">
                  <c:v>27397</c:v>
                </c:pt>
                <c:pt idx="9">
                  <c:v>28821</c:v>
                </c:pt>
                <c:pt idx="10">
                  <c:v>23947</c:v>
                </c:pt>
                <c:pt idx="11">
                  <c:v>33041</c:v>
                </c:pt>
                <c:pt idx="12">
                  <c:v>22490</c:v>
                </c:pt>
                <c:pt idx="13">
                  <c:v>25271</c:v>
                </c:pt>
                <c:pt idx="14">
                  <c:v>30215</c:v>
                </c:pt>
                <c:pt idx="15">
                  <c:v>28017</c:v>
                </c:pt>
                <c:pt idx="16">
                  <c:v>30360</c:v>
                </c:pt>
                <c:pt idx="17">
                  <c:v>34918</c:v>
                </c:pt>
                <c:pt idx="18">
                  <c:v>22363</c:v>
                </c:pt>
                <c:pt idx="19">
                  <c:v>21617</c:v>
                </c:pt>
                <c:pt idx="20">
                  <c:v>22236</c:v>
                </c:pt>
                <c:pt idx="21">
                  <c:v>20610</c:v>
                </c:pt>
                <c:pt idx="22">
                  <c:v>19431</c:v>
                </c:pt>
                <c:pt idx="23">
                  <c:v>20457</c:v>
                </c:pt>
                <c:pt idx="24">
                  <c:v>15309</c:v>
                </c:pt>
                <c:pt idx="25">
                  <c:v>16282</c:v>
                </c:pt>
                <c:pt idx="26">
                  <c:v>20377</c:v>
                </c:pt>
                <c:pt idx="27">
                  <c:v>20472</c:v>
                </c:pt>
                <c:pt idx="28">
                  <c:v>18591</c:v>
                </c:pt>
                <c:pt idx="29">
                  <c:v>20918</c:v>
                </c:pt>
                <c:pt idx="30">
                  <c:v>19227</c:v>
                </c:pt>
                <c:pt idx="31">
                  <c:v>19985</c:v>
                </c:pt>
                <c:pt idx="32">
                  <c:v>23090</c:v>
                </c:pt>
                <c:pt idx="33">
                  <c:v>23979</c:v>
                </c:pt>
                <c:pt idx="34">
                  <c:v>21018</c:v>
                </c:pt>
                <c:pt idx="35">
                  <c:v>22321</c:v>
                </c:pt>
                <c:pt idx="36">
                  <c:v>20571</c:v>
                </c:pt>
                <c:pt idx="37">
                  <c:v>21465</c:v>
                </c:pt>
                <c:pt idx="38">
                  <c:v>27931</c:v>
                </c:pt>
                <c:pt idx="39">
                  <c:v>24868</c:v>
                </c:pt>
                <c:pt idx="40">
                  <c:v>24769</c:v>
                </c:pt>
                <c:pt idx="41">
                  <c:v>24600</c:v>
                </c:pt>
                <c:pt idx="42">
                  <c:v>26791</c:v>
                </c:pt>
                <c:pt idx="43">
                  <c:v>26217</c:v>
                </c:pt>
                <c:pt idx="44">
                  <c:v>23291</c:v>
                </c:pt>
                <c:pt idx="45">
                  <c:v>24724</c:v>
                </c:pt>
                <c:pt idx="46">
                  <c:v>22786</c:v>
                </c:pt>
                <c:pt idx="47">
                  <c:v>23267</c:v>
                </c:pt>
                <c:pt idx="48">
                  <c:v>19606</c:v>
                </c:pt>
                <c:pt idx="49">
                  <c:v>20051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A1E-46DE-AD35-DA667D7233EB}"/>
            </c:ext>
          </c:extLst>
        </c:ser>
        <c:ser>
          <c:idx val="2"/>
          <c:order val="2"/>
          <c:tx>
            <c:strRef>
              <c:f>'wykres 1'!$A$10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multiLvlStrRef>
              <c:f>'wykres 1'!$B$2:$AY$3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'wykres 1'!$B$10:$AY$10</c:f>
              <c:numCache>
                <c:formatCode>#,##0</c:formatCode>
                <c:ptCount val="50"/>
                <c:pt idx="0">
                  <c:v>17419</c:v>
                </c:pt>
                <c:pt idx="1">
                  <c:v>16116</c:v>
                </c:pt>
                <c:pt idx="2">
                  <c:v>30143</c:v>
                </c:pt>
                <c:pt idx="3">
                  <c:v>26261</c:v>
                </c:pt>
                <c:pt idx="4">
                  <c:v>28878</c:v>
                </c:pt>
                <c:pt idx="5">
                  <c:v>25744</c:v>
                </c:pt>
                <c:pt idx="6">
                  <c:v>25837</c:v>
                </c:pt>
                <c:pt idx="7">
                  <c:v>23971</c:v>
                </c:pt>
                <c:pt idx="8">
                  <c:v>21959</c:v>
                </c:pt>
                <c:pt idx="9">
                  <c:v>22533</c:v>
                </c:pt>
                <c:pt idx="10">
                  <c:v>21200</c:v>
                </c:pt>
                <c:pt idx="11">
                  <c:v>17364</c:v>
                </c:pt>
                <c:pt idx="12">
                  <c:v>11800</c:v>
                </c:pt>
                <c:pt idx="13">
                  <c:v>17855</c:v>
                </c:pt>
                <c:pt idx="14">
                  <c:v>23632</c:v>
                </c:pt>
                <c:pt idx="15">
                  <c:v>20173</c:v>
                </c:pt>
                <c:pt idx="16">
                  <c:v>22226</c:v>
                </c:pt>
                <c:pt idx="17">
                  <c:v>24021</c:v>
                </c:pt>
                <c:pt idx="18">
                  <c:v>16277</c:v>
                </c:pt>
                <c:pt idx="19">
                  <c:v>12913</c:v>
                </c:pt>
                <c:pt idx="20">
                  <c:v>15861</c:v>
                </c:pt>
                <c:pt idx="21">
                  <c:v>13569</c:v>
                </c:pt>
                <c:pt idx="22">
                  <c:v>12117</c:v>
                </c:pt>
                <c:pt idx="23">
                  <c:v>9844</c:v>
                </c:pt>
                <c:pt idx="24">
                  <c:v>9446</c:v>
                </c:pt>
                <c:pt idx="25">
                  <c:v>10817</c:v>
                </c:pt>
                <c:pt idx="26">
                  <c:v>18310</c:v>
                </c:pt>
                <c:pt idx="27">
                  <c:v>14513</c:v>
                </c:pt>
                <c:pt idx="28">
                  <c:v>16372</c:v>
                </c:pt>
                <c:pt idx="29">
                  <c:v>16140</c:v>
                </c:pt>
                <c:pt idx="30">
                  <c:v>16195</c:v>
                </c:pt>
                <c:pt idx="31">
                  <c:v>17999</c:v>
                </c:pt>
                <c:pt idx="32">
                  <c:v>19092</c:v>
                </c:pt>
                <c:pt idx="33">
                  <c:v>19721</c:v>
                </c:pt>
                <c:pt idx="34">
                  <c:v>16107</c:v>
                </c:pt>
                <c:pt idx="35">
                  <c:v>14381</c:v>
                </c:pt>
                <c:pt idx="36">
                  <c:v>15720</c:v>
                </c:pt>
                <c:pt idx="37">
                  <c:v>20551</c:v>
                </c:pt>
                <c:pt idx="38">
                  <c:v>23807</c:v>
                </c:pt>
                <c:pt idx="39">
                  <c:v>21239</c:v>
                </c:pt>
                <c:pt idx="40">
                  <c:v>19826</c:v>
                </c:pt>
                <c:pt idx="41">
                  <c:v>21229</c:v>
                </c:pt>
                <c:pt idx="42">
                  <c:v>19974</c:v>
                </c:pt>
                <c:pt idx="43">
                  <c:v>19899</c:v>
                </c:pt>
                <c:pt idx="44">
                  <c:v>19241</c:v>
                </c:pt>
                <c:pt idx="45">
                  <c:v>23352</c:v>
                </c:pt>
                <c:pt idx="46">
                  <c:v>16411</c:v>
                </c:pt>
                <c:pt idx="47">
                  <c:v>12583</c:v>
                </c:pt>
                <c:pt idx="48">
                  <c:v>17233</c:v>
                </c:pt>
                <c:pt idx="49">
                  <c:v>16585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A1E-46DE-AD35-DA667D7233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22247136"/>
        <c:axId val="622243216"/>
      </c:lineChart>
      <c:catAx>
        <c:axId val="622247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2243216"/>
        <c:crosses val="autoZero"/>
        <c:auto val="1"/>
        <c:lblAlgn val="ctr"/>
        <c:lblOffset val="100"/>
        <c:tickLblSkip val="3"/>
        <c:tickMarkSkip val="1"/>
        <c:noMultiLvlLbl val="1"/>
      </c:catAx>
      <c:valAx>
        <c:axId val="622243216"/>
        <c:scaling>
          <c:orientation val="minMax"/>
          <c:max val="35000"/>
          <c:min val="0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2247136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1.4976707392973852E-3"/>
                <c:y val="7.7013432144511359E-3"/>
              </c:manualLayout>
            </c:layout>
            <c:tx>
              <c:rich>
                <a:bodyPr rot="0" spcFirstLastPara="1" vertOverflow="ellipsis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r>
                    <a:rPr lang="pl-PL"/>
                    <a:t>tys.</a:t>
                  </a: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3833303249720627E-3"/>
          <c:y val="0.81138156553960161"/>
          <c:w val="0.99037442754830396"/>
          <c:h val="0.184226401111625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842746508538284"/>
          <c:y val="9.2825177290707262E-3"/>
          <c:w val="0.73373169210330191"/>
          <c:h val="0.80691152907196639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'wykres 2'!$G$36:$G$51</c:f>
              <c:strCache>
                <c:ptCount val="16"/>
                <c:pt idx="0">
                  <c:v>Opolskie</c:v>
                </c:pt>
                <c:pt idx="1">
                  <c:v>Świętokrzyskie </c:v>
                </c:pt>
                <c:pt idx="2">
                  <c:v>Lubuskie</c:v>
                </c:pt>
                <c:pt idx="3">
                  <c:v>Warmińsko-mazurskie  </c:v>
                </c:pt>
                <c:pt idx="4">
                  <c:v>Zachodniopomorskie </c:v>
                </c:pt>
                <c:pt idx="5">
                  <c:v>Kujawsko-pomorskie </c:v>
                </c:pt>
                <c:pt idx="6">
                  <c:v>Podlaskie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  </c:v>
                </c:pt>
                <c:pt idx="11">
                  <c:v>Pomorskie </c:v>
                </c:pt>
                <c:pt idx="12">
                  <c:v>Dolnośląskie</c:v>
                </c:pt>
                <c:pt idx="13">
                  <c:v>Małopolskie 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'wykres 2'!$I$36:$I$51</c:f>
              <c:numCache>
                <c:formatCode>#,##0</c:formatCode>
                <c:ptCount val="16"/>
                <c:pt idx="0">
                  <c:v>420</c:v>
                </c:pt>
                <c:pt idx="1">
                  <c:v>580</c:v>
                </c:pt>
                <c:pt idx="2">
                  <c:v>542</c:v>
                </c:pt>
                <c:pt idx="3">
                  <c:v>805</c:v>
                </c:pt>
                <c:pt idx="4">
                  <c:v>1466</c:v>
                </c:pt>
                <c:pt idx="5">
                  <c:v>1389</c:v>
                </c:pt>
                <c:pt idx="6">
                  <c:v>987</c:v>
                </c:pt>
                <c:pt idx="7">
                  <c:v>1054</c:v>
                </c:pt>
                <c:pt idx="8">
                  <c:v>1403</c:v>
                </c:pt>
                <c:pt idx="9">
                  <c:v>3564</c:v>
                </c:pt>
                <c:pt idx="10">
                  <c:v>2413</c:v>
                </c:pt>
                <c:pt idx="11">
                  <c:v>4032</c:v>
                </c:pt>
                <c:pt idx="12">
                  <c:v>2172</c:v>
                </c:pt>
                <c:pt idx="13">
                  <c:v>3853</c:v>
                </c:pt>
                <c:pt idx="14">
                  <c:v>2779</c:v>
                </c:pt>
                <c:pt idx="15">
                  <c:v>6359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87-4FC3-9FB9-A7E27B8BE272}"/>
            </c:ext>
          </c:extLst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'wykres 2'!$G$36:$G$51</c:f>
              <c:strCache>
                <c:ptCount val="16"/>
                <c:pt idx="0">
                  <c:v>Opolskie</c:v>
                </c:pt>
                <c:pt idx="1">
                  <c:v>Świętokrzyskie </c:v>
                </c:pt>
                <c:pt idx="2">
                  <c:v>Lubuskie</c:v>
                </c:pt>
                <c:pt idx="3">
                  <c:v>Warmińsko-mazurskie  </c:v>
                </c:pt>
                <c:pt idx="4">
                  <c:v>Zachodniopomorskie </c:v>
                </c:pt>
                <c:pt idx="5">
                  <c:v>Kujawsko-pomorskie </c:v>
                </c:pt>
                <c:pt idx="6">
                  <c:v>Podlaskie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  </c:v>
                </c:pt>
                <c:pt idx="11">
                  <c:v>Pomorskie </c:v>
                </c:pt>
                <c:pt idx="12">
                  <c:v>Dolnośląskie</c:v>
                </c:pt>
                <c:pt idx="13">
                  <c:v>Małopolskie 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'wykres 2'!$H$36:$H$51</c:f>
              <c:numCache>
                <c:formatCode>#,##0</c:formatCode>
                <c:ptCount val="16"/>
                <c:pt idx="0">
                  <c:v>733</c:v>
                </c:pt>
                <c:pt idx="1">
                  <c:v>457</c:v>
                </c:pt>
                <c:pt idx="2">
                  <c:v>804</c:v>
                </c:pt>
                <c:pt idx="3">
                  <c:v>849</c:v>
                </c:pt>
                <c:pt idx="4">
                  <c:v>1933</c:v>
                </c:pt>
                <c:pt idx="5">
                  <c:v>1775</c:v>
                </c:pt>
                <c:pt idx="6">
                  <c:v>925</c:v>
                </c:pt>
                <c:pt idx="7">
                  <c:v>1194</c:v>
                </c:pt>
                <c:pt idx="8">
                  <c:v>1585</c:v>
                </c:pt>
                <c:pt idx="9">
                  <c:v>1928</c:v>
                </c:pt>
                <c:pt idx="10">
                  <c:v>4609</c:v>
                </c:pt>
                <c:pt idx="11">
                  <c:v>3822</c:v>
                </c:pt>
                <c:pt idx="12">
                  <c:v>3957</c:v>
                </c:pt>
                <c:pt idx="13">
                  <c:v>3787</c:v>
                </c:pt>
                <c:pt idx="14">
                  <c:v>3427</c:v>
                </c:pt>
                <c:pt idx="15">
                  <c:v>7872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87-4FC3-9FB9-A7E27B8BE272}"/>
            </c:ext>
          </c:extLst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2'!$G$36:$G$51</c:f>
              <c:strCache>
                <c:ptCount val="16"/>
                <c:pt idx="0">
                  <c:v>Opolskie</c:v>
                </c:pt>
                <c:pt idx="1">
                  <c:v>Świętokrzyskie </c:v>
                </c:pt>
                <c:pt idx="2">
                  <c:v>Lubuskie</c:v>
                </c:pt>
                <c:pt idx="3">
                  <c:v>Warmińsko-mazurskie  </c:v>
                </c:pt>
                <c:pt idx="4">
                  <c:v>Zachodniopomorskie </c:v>
                </c:pt>
                <c:pt idx="5">
                  <c:v>Kujawsko-pomorskie </c:v>
                </c:pt>
                <c:pt idx="6">
                  <c:v>Podlaskie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  </c:v>
                </c:pt>
                <c:pt idx="11">
                  <c:v>Pomorskie </c:v>
                </c:pt>
                <c:pt idx="12">
                  <c:v>Dolnośląskie</c:v>
                </c:pt>
                <c:pt idx="13">
                  <c:v>Małopolskie 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'wykres 2'!$J$36:$J$51</c:f>
              <c:numCache>
                <c:formatCode>#,##0</c:formatCode>
                <c:ptCount val="16"/>
                <c:pt idx="0">
                  <c:v>514</c:v>
                </c:pt>
                <c:pt idx="1">
                  <c:v>634</c:v>
                </c:pt>
                <c:pt idx="2">
                  <c:v>796</c:v>
                </c:pt>
                <c:pt idx="3">
                  <c:v>815</c:v>
                </c:pt>
                <c:pt idx="4">
                  <c:v>824</c:v>
                </c:pt>
                <c:pt idx="5">
                  <c:v>951</c:v>
                </c:pt>
                <c:pt idx="6">
                  <c:v>1016</c:v>
                </c:pt>
                <c:pt idx="7">
                  <c:v>1219</c:v>
                </c:pt>
                <c:pt idx="8">
                  <c:v>1595</c:v>
                </c:pt>
                <c:pt idx="9">
                  <c:v>1735</c:v>
                </c:pt>
                <c:pt idx="10">
                  <c:v>2301</c:v>
                </c:pt>
                <c:pt idx="11">
                  <c:v>2454</c:v>
                </c:pt>
                <c:pt idx="12">
                  <c:v>2499</c:v>
                </c:pt>
                <c:pt idx="13">
                  <c:v>2979</c:v>
                </c:pt>
                <c:pt idx="14">
                  <c:v>3133</c:v>
                </c:pt>
                <c:pt idx="15">
                  <c:v>6880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87-4FC3-9FB9-A7E27B8BE2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axId val="622235376"/>
        <c:axId val="622236552"/>
      </c:barChart>
      <c:catAx>
        <c:axId val="622235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2236552"/>
        <c:crosses val="autoZero"/>
        <c:auto val="1"/>
        <c:lblAlgn val="ctr"/>
        <c:lblOffset val="100"/>
        <c:noMultiLvlLbl val="0"/>
      </c:catAx>
      <c:valAx>
        <c:axId val="622236552"/>
        <c:scaling>
          <c:orientation val="minMax"/>
          <c:max val="8000"/>
          <c:min val="0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2235376"/>
        <c:crosses val="autoZero"/>
        <c:crossBetween val="between"/>
        <c:majorUnit val="500"/>
        <c:min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7146519879459506E-2"/>
          <c:y val="0.86850187394697931"/>
          <c:w val="0.95403097760928035"/>
          <c:h val="0.121764329677130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5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8BAFCE1F-9391-4683-8CE3-40209A0E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1054</Words>
  <Characters>6326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2024-11-20T07:08:00Z</cp:lastPrinted>
  <dcterms:created xsi:type="dcterms:W3CDTF">2025-03-20T06:17:00Z</dcterms:created>
  <dcterms:modified xsi:type="dcterms:W3CDTF">2025-03-20T06:17:00Z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LUB-OSB.6360.2.2025.5</vt:lpwstr>
  </property>
  <property fmtid="{D5CDD505-2E9C-101B-9397-08002B2CF9AE}" pid="4" name="UNPPisma">
    <vt:lpwstr>2025-54567</vt:lpwstr>
  </property>
  <property fmtid="{D5CDD505-2E9C-101B-9397-08002B2CF9AE}" pid="5" name="ZnakSprawy">
    <vt:lpwstr>LUB-OSB.6360.2.2025</vt:lpwstr>
  </property>
  <property fmtid="{D5CDD505-2E9C-101B-9397-08002B2CF9AE}" pid="6" name="ZnakSprawy2">
    <vt:lpwstr>Znak sprawy: LUB-OSB.6360.2.2025</vt:lpwstr>
  </property>
  <property fmtid="{D5CDD505-2E9C-101B-9397-08002B2CF9AE}" pid="7" name="AktualnaDataSlownie">
    <vt:lpwstr>19 marca 2025</vt:lpwstr>
  </property>
  <property fmtid="{D5CDD505-2E9C-101B-9397-08002B2CF9AE}" pid="8" name="ZnakSprawyPrzedPrzeniesieniem">
    <vt:lpwstr/>
  </property>
  <property fmtid="{D5CDD505-2E9C-101B-9397-08002B2CF9AE}" pid="9" name="Autor">
    <vt:lpwstr>Słomka Katarzyna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KS</vt:lpwstr>
  </property>
  <property fmtid="{D5CDD505-2E9C-101B-9397-08002B2CF9AE}" pid="13" name="AutorNrTelefonu">
    <vt:lpwstr>815332051 wew.121</vt:lpwstr>
  </property>
  <property fmtid="{D5CDD505-2E9C-101B-9397-08002B2CF9AE}" pid="14" name="Stanowisko">
    <vt:lpwstr>specjalista</vt:lpwstr>
  </property>
  <property fmtid="{D5CDD505-2E9C-101B-9397-08002B2CF9AE}" pid="15" name="OpisPisma">
    <vt:lpwstr>Informacja sygnalna "Budownictwo mieszkaniowe w okresie styczeń-luty 2025r." Data publikacji: 20.03.2025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2025-03-19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2025-03-19 15:52:13</vt:lpwstr>
  </property>
  <property fmtid="{D5CDD505-2E9C-101B-9397-08002B2CF9AE}" pid="42" name="TematSprawy">
    <vt:lpwstr>Opracowanie sygnalne "Budownictwo mieszkaniowe" 2025 r.</vt:lpwstr>
  </property>
  <property fmtid="{D5CDD505-2E9C-101B-9397-08002B2CF9AE}" pid="43" name="ProwadzacySprawe">
    <vt:lpwstr>Słomka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