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70289A" w:rsidR="00393761" w:rsidP="00F049AB" w:rsidRDefault="00DD5C23" w14:paraId="2D0A545D" w14:textId="3EC5B3FD">
      <w:pPr>
        <w:pStyle w:val="Tytuinfomacjisygnalnej"/>
      </w:pPr>
      <w:r w:rsidRPr="0070289A">
        <w:t>Budownictwo mieszkaniowe</w:t>
      </w:r>
      <w:r w:rsidRPr="0070289A" w:rsidR="00354E9A">
        <w:rPr>
          <w:rStyle w:val="Odwoanieprzypisudolnego"/>
        </w:rPr>
        <w:footnoteReference w:id="1"/>
      </w:r>
      <w:r w:rsidRPr="0070289A">
        <w:t xml:space="preserve"> w </w:t>
      </w:r>
      <w:r w:rsidRPr="00FF3037" w:rsidR="006B6D1D">
        <w:t>stycz</w:t>
      </w:r>
      <w:r w:rsidR="00550D26">
        <w:t>niu</w:t>
      </w:r>
      <w:r w:rsidRPr="0070289A" w:rsidR="00944EA3">
        <w:t xml:space="preserve"> 202</w:t>
      </w:r>
      <w:r w:rsidR="00550D26">
        <w:t>5</w:t>
      </w:r>
      <w:r w:rsidRPr="0070289A">
        <w:t xml:space="preserve"> r.</w:t>
      </w:r>
      <w:r w:rsidRPr="0070289A" w:rsidR="00364AF9">
        <w:rPr>
          <w:sz w:val="32"/>
        </w:rPr>
        <w:tab/>
      </w:r>
    </w:p>
    <w:p w:rsidRPr="00551E7E" w:rsidR="00DE58F1" w:rsidP="00F049AB" w:rsidRDefault="00550D26" w14:paraId="0053349A" w14:textId="35661EE1">
      <w:pPr>
        <w:pStyle w:val="Lead"/>
        <w:rPr>
          <w:color w:val="000000" w:themeColor="text1"/>
        </w:rPr>
      </w:pPr>
      <w:r w:rsidRPr="00FB3498">
        <w:rPr>
          <w:color w:val="00B050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editId="60A9F668" wp14:anchorId="781C2554">
                <wp:simplePos x="0" y="0"/>
                <wp:positionH relativeFrom="margin">
                  <wp:align>left</wp:align>
                </wp:positionH>
                <wp:positionV relativeFrom="paragraph">
                  <wp:posOffset>122555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Dynamika liczby mieszkań oddanych do użytkowania r/r 103,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D605C" w:rsidR="002405BE" w:rsidP="00CE2AFA" w:rsidRDefault="00764F26" w14:paraId="6B6EB625" w14:textId="1F8ED3EB">
                            <w:pPr>
                              <w:pStyle w:val="Ikonawskanika"/>
                            </w:pPr>
                            <w:r w:rsidRPr="00DD197E">
                              <w:sym w:font="Wingdings" w:char="F0F1"/>
                            </w:r>
                            <w:r w:rsidR="002405BE">
                              <w:t xml:space="preserve"> </w:t>
                            </w:r>
                            <w:r>
                              <w:rPr>
                                <w:rStyle w:val="WartowskanikaZnak"/>
                              </w:rPr>
                              <w:t>103</w:t>
                            </w:r>
                            <w:r w:rsidR="007259F4">
                              <w:rPr>
                                <w:rStyle w:val="WartowskanikaZnak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</w:rPr>
                              <w:t>8</w:t>
                            </w:r>
                          </w:p>
                          <w:p w:rsidRPr="007D605C" w:rsidR="002405BE" w:rsidP="00354E9A" w:rsidRDefault="002405BE" w14:paraId="114E94AB" w14:textId="77777777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354E9A">
                              <w:t>Dynamika liczby mieszkań</w:t>
                            </w:r>
                            <w:r>
                              <w:br/>
                            </w:r>
                            <w:r w:rsidRPr="00354E9A">
                              <w:t>oddanych do użytkowania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9.65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Dynamika liczby mieszkań oddanych do użytkowania r/r 103,8" o:spid="_x0000_s1026" fillcolor="#001d77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" arcsize="10923f" w14:anchorId="781C2554">
                <v:stroke joinstyle="miter"/>
                <v:textbox>
                  <w:txbxContent>
                    <w:p w:rsidRPr="007D605C" w:rsidR="002405BE" w:rsidP="00CE2AFA" w:rsidRDefault="00764F26" w14:paraId="6B6EB625" w14:textId="1F8ED3EB">
                      <w:pPr>
                        <w:pStyle w:val="Ikonawskanika"/>
                      </w:pPr>
                      <w:r w:rsidRPr="00DD197E">
                        <w:sym w:font="Wingdings" w:char="F0F1"/>
                      </w:r>
                      <w:r w:rsidR="002405BE">
                        <w:t xml:space="preserve"> </w:t>
                      </w:r>
                      <w:r>
                        <w:rPr>
                          <w:rStyle w:val="WartowskanikaZnak"/>
                        </w:rPr>
                        <w:t>103</w:t>
                      </w:r>
                      <w:r w:rsidR="007259F4">
                        <w:rPr>
                          <w:rStyle w:val="WartowskanikaZnak"/>
                        </w:rPr>
                        <w:t>,</w:t>
                      </w:r>
                      <w:r>
                        <w:rPr>
                          <w:rStyle w:val="WartowskanikaZnak"/>
                        </w:rPr>
                        <w:t>8</w:t>
                      </w:r>
                    </w:p>
                    <w:p w:rsidRPr="007D605C" w:rsidR="002405BE" w:rsidP="00354E9A" w:rsidRDefault="002405BE" w14:paraId="114E94AB" w14:textId="77777777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354E9A">
                        <w:t>Dynamika liczby mieszkań</w:t>
                      </w:r>
                      <w:r>
                        <w:br/>
                      </w:r>
                      <w:r w:rsidRPr="00354E9A">
                        <w:t>oddanych do użytkowania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FB3498" w:rsidR="00074DD8">
        <w:rPr>
          <w:color w:val="00B050"/>
        </w:rPr>
        <w:t xml:space="preserve"> </w:t>
      </w:r>
      <w:r w:rsidRPr="00FB3498" w:rsidR="00A90A6D">
        <w:rPr>
          <w:color w:val="00B050"/>
        </w:rPr>
        <w:br/>
      </w:r>
      <w:r w:rsidRPr="00551E7E" w:rsidR="007C373E">
        <w:rPr>
          <w:color w:val="000000" w:themeColor="text1"/>
        </w:rPr>
        <w:t xml:space="preserve">W </w:t>
      </w:r>
      <w:r w:rsidR="00DD7776">
        <w:rPr>
          <w:color w:val="000000" w:themeColor="text1"/>
        </w:rPr>
        <w:t xml:space="preserve">styczniu </w:t>
      </w:r>
      <w:r w:rsidRPr="00551E7E" w:rsidR="00837B9A">
        <w:rPr>
          <w:color w:val="000000" w:themeColor="text1"/>
        </w:rPr>
        <w:t>202</w:t>
      </w:r>
      <w:r w:rsidR="00DD7776">
        <w:rPr>
          <w:color w:val="000000" w:themeColor="text1"/>
        </w:rPr>
        <w:t>5</w:t>
      </w:r>
      <w:r w:rsidRPr="00551E7E" w:rsidR="007C373E">
        <w:rPr>
          <w:color w:val="000000" w:themeColor="text1"/>
        </w:rPr>
        <w:t xml:space="preserve"> roku</w:t>
      </w:r>
      <w:r w:rsidRPr="00551E7E" w:rsidR="00354E9A">
        <w:rPr>
          <w:color w:val="000000" w:themeColor="text1"/>
        </w:rPr>
        <w:t xml:space="preserve"> oddano do</w:t>
      </w:r>
      <w:r w:rsidR="00101A3A">
        <w:rPr>
          <w:color w:val="000000" w:themeColor="text1"/>
        </w:rPr>
        <w:t> </w:t>
      </w:r>
      <w:r w:rsidRPr="00BC5159" w:rsidR="00B95343">
        <w:rPr>
          <w:color w:val="000000" w:themeColor="text1"/>
        </w:rPr>
        <w:t xml:space="preserve">użytkowania </w:t>
      </w:r>
      <w:r w:rsidRPr="00BC5159" w:rsidR="00690A9E">
        <w:rPr>
          <w:color w:val="000000" w:themeColor="text1"/>
        </w:rPr>
        <w:t>więcej</w:t>
      </w:r>
      <w:r w:rsidRPr="00BC5159" w:rsidR="00354E9A">
        <w:rPr>
          <w:color w:val="000000" w:themeColor="text1"/>
        </w:rPr>
        <w:t xml:space="preserve"> mieszkań niż przed rokiem</w:t>
      </w:r>
      <w:r w:rsidRPr="00BC5159" w:rsidR="00690A9E">
        <w:rPr>
          <w:color w:val="000000" w:themeColor="text1"/>
        </w:rPr>
        <w:t>, wzrosła również liczba mieszkań, których budowę rozpoczęto</w:t>
      </w:r>
      <w:r w:rsidRPr="00BC5159" w:rsidR="00354E9A">
        <w:rPr>
          <w:color w:val="000000" w:themeColor="text1"/>
        </w:rPr>
        <w:t xml:space="preserve">. </w:t>
      </w:r>
      <w:r w:rsidRPr="00BC5159" w:rsidR="00690A9E">
        <w:rPr>
          <w:color w:val="000000" w:themeColor="text1"/>
        </w:rPr>
        <w:t>Zmniejszyła się</w:t>
      </w:r>
      <w:r w:rsidRPr="00BC5159" w:rsidR="00A65F7C">
        <w:rPr>
          <w:color w:val="000000" w:themeColor="text1"/>
        </w:rPr>
        <w:t xml:space="preserve"> </w:t>
      </w:r>
      <w:r w:rsidRPr="00BC5159" w:rsidR="00FB2103">
        <w:rPr>
          <w:color w:val="000000" w:themeColor="text1"/>
        </w:rPr>
        <w:t>natomiast</w:t>
      </w:r>
      <w:r w:rsidRPr="00551E7E" w:rsidR="00354E9A">
        <w:rPr>
          <w:color w:val="000000" w:themeColor="text1"/>
        </w:rPr>
        <w:t xml:space="preserve"> liczba mieszkań, na k</w:t>
      </w:r>
      <w:r w:rsidR="00B97523">
        <w:rPr>
          <w:color w:val="000000" w:themeColor="text1"/>
        </w:rPr>
        <w:t>tórych budowę wydano pozwolenia</w:t>
      </w:r>
      <w:r w:rsidRPr="00551E7E" w:rsidR="00354E9A">
        <w:rPr>
          <w:color w:val="000000" w:themeColor="text1"/>
        </w:rPr>
        <w:t>.</w:t>
      </w:r>
      <w:r w:rsidRPr="00551E7E" w:rsidR="00DE6B58">
        <w:rPr>
          <w:color w:val="000000" w:themeColor="text1"/>
        </w:rPr>
        <w:t xml:space="preserve"> </w:t>
      </w:r>
    </w:p>
    <w:p w:rsidR="00E95B8E" w:rsidP="00E95B8E" w:rsidRDefault="000647A9" w14:paraId="1315AFFF" w14:textId="77777777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0CCAEF80" wp14:anchorId="6DEBA924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 indywidualni oddali do użytkowania odpowiednio: 60,6% i 35,8% ogólnej liczby mieszkań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31B4" w:rsidR="002405BE" w:rsidP="005F45EE" w:rsidRDefault="002405BE" w14:paraId="2DF09EE9" w14:textId="17BD0F4A">
                            <w:pPr>
                              <w:pStyle w:val="tekstzboku"/>
                            </w:pPr>
                            <w:r w:rsidRPr="004D663A">
                              <w:t>Deweloperzy i inwestorzy</w:t>
                            </w:r>
                            <w:r w:rsidRPr="004D663A">
                              <w:br/>
                              <w:t>indywidualni oddali do</w:t>
                            </w:r>
                            <w:r w:rsidRPr="004D663A">
                              <w:br/>
                              <w:t>użytkowania odpowiednio: 6</w:t>
                            </w:r>
                            <w:r w:rsidR="00B52B87">
                              <w:t>0</w:t>
                            </w:r>
                            <w:r w:rsidRPr="004D663A">
                              <w:t>,</w:t>
                            </w:r>
                            <w:r w:rsidR="00B52B87">
                              <w:t>6</w:t>
                            </w:r>
                            <w:r w:rsidRPr="004D663A">
                              <w:t>% </w:t>
                            </w:r>
                            <w:r w:rsidRPr="0005220C">
                              <w:t>i 3</w:t>
                            </w:r>
                            <w:r w:rsidR="00B52B87">
                              <w:t>5</w:t>
                            </w:r>
                            <w:r w:rsidRPr="0005220C">
                              <w:t>,</w:t>
                            </w:r>
                            <w:r w:rsidR="00B52B87">
                              <w:t>8</w:t>
                            </w:r>
                            <w:r w:rsidRPr="004D663A">
                              <w:t>% ogólnej</w:t>
                            </w:r>
                            <w:r w:rsidRPr="008B30EA">
                              <w:rPr>
                                <w:color w:val="00B050"/>
                              </w:rPr>
                              <w:t xml:space="preserve"> </w:t>
                            </w:r>
                            <w:r w:rsidRPr="000B31B4">
                              <w:t xml:space="preserve">liczby </w:t>
                            </w:r>
                            <w:r w:rsidRPr="000B31B4">
                              <w:br/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DEBA924">
                <v:stroke joinstyle="miter"/>
                <v:path gradientshapeok="t" o:connecttype="rect"/>
              </v:shapetype>
              <v:shape id="_x0000_s1027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Deweloperzy i inwestorzy indywidualni oddali do użytkowania odpowiednio: 60,6% i 35,8% ogólnej liczby mieszkań&#10;&#10;&#10;&#10;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">
                <v:textbox>
                  <w:txbxContent>
                    <w:p w:rsidRPr="000B31B4" w:rsidR="002405BE" w:rsidP="005F45EE" w:rsidRDefault="002405BE" w14:paraId="2DF09EE9" w14:textId="17BD0F4A">
                      <w:pPr>
                        <w:pStyle w:val="tekstzboku"/>
                      </w:pPr>
                      <w:r w:rsidRPr="004D663A">
                        <w:t>Deweloperzy i inwestorzy</w:t>
                      </w:r>
                      <w:r w:rsidRPr="004D663A">
                        <w:br/>
                        <w:t>indywidualni oddali do</w:t>
                      </w:r>
                      <w:r w:rsidRPr="004D663A">
                        <w:br/>
                        <w:t>użytkowania odpowiednio: 6</w:t>
                      </w:r>
                      <w:r w:rsidR="00B52B87">
                        <w:t>0</w:t>
                      </w:r>
                      <w:r w:rsidRPr="004D663A">
                        <w:t>,</w:t>
                      </w:r>
                      <w:r w:rsidR="00B52B87">
                        <w:t>6</w:t>
                      </w:r>
                      <w:r w:rsidRPr="004D663A">
                        <w:t>% </w:t>
                      </w:r>
                      <w:r w:rsidRPr="0005220C">
                        <w:t>i 3</w:t>
                      </w:r>
                      <w:r w:rsidR="00B52B87">
                        <w:t>5</w:t>
                      </w:r>
                      <w:r w:rsidRPr="0005220C">
                        <w:t>,</w:t>
                      </w:r>
                      <w:r w:rsidR="00B52B87">
                        <w:t>8</w:t>
                      </w:r>
                      <w:r w:rsidRPr="004D663A">
                        <w:t>% ogólnej</w:t>
                      </w:r>
                      <w:r w:rsidRPr="008B30EA">
                        <w:rPr>
                          <w:color w:val="00B050"/>
                        </w:rPr>
                        <w:t xml:space="preserve"> </w:t>
                      </w:r>
                      <w:r w:rsidRPr="000B31B4">
                        <w:t xml:space="preserve">liczby </w:t>
                      </w:r>
                      <w:r w:rsidRPr="000B31B4">
                        <w:br/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231AB" w:rsidR="00CB6AD4">
        <w:rPr>
          <w:shd w:val="clear" w:color="auto" w:fill="FFFFFF"/>
        </w:rPr>
        <w:br/>
      </w:r>
      <w:r w:rsidRPr="00354E9A" w:rsidR="00354E9A">
        <w:rPr>
          <w:rFonts w:ascii="Fira Sans" w:hAnsi="Fira Sans"/>
          <w:b/>
          <w:szCs w:val="19"/>
        </w:rPr>
        <w:t>Mieszkania oddane do użytkowania</w:t>
      </w:r>
    </w:p>
    <w:p w:rsidRPr="00551E7E" w:rsidR="00354E9A" w:rsidP="00216634" w:rsidRDefault="0021254E" w14:paraId="420D7805" w14:textId="3ED5644C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Według wstępnych danych, w </w:t>
      </w:r>
      <w:r w:rsidR="00DD777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styczniu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="00DD777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roku oddano do użytkowania 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EE787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EE787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 w:rsidR="000C3C0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mieszkań, tj.</w:t>
      </w:r>
      <w:r w:rsidR="00E7199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="00EE787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EE787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 </w:t>
      </w:r>
      <w:r w:rsidR="00F724E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niż w </w:t>
      </w:r>
      <w:r w:rsidR="0080446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analogicznym okresie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="00EE787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 w:rsidR="0046715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roku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. Deweloperzy przekazali do eksploatacji </w:t>
      </w:r>
      <w:r w:rsidR="008F255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51E7E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8F255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mieszkań – o </w:t>
      </w:r>
      <w:r w:rsidR="008F255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8F255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="008F255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niż przed rokiem, natomiast inwestorzy indywidualni</w:t>
      </w:r>
      <w:r w:rsidRPr="00551E7E" w:rsidR="000B31B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8F255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8F255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="0049177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="00DE461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tys.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 tj. o</w:t>
      </w:r>
      <w:r w:rsidR="00B5639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8F255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8F255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mniej. W ramach tych form budownictwa </w:t>
      </w:r>
      <w:r w:rsidR="00DE461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oddano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9</w:t>
      </w:r>
      <w:r w:rsidR="008F255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8F255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 ogółu now</w:t>
      </w:r>
      <w:r w:rsidR="00DE461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ych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mieszkań. W</w:t>
      </w:r>
      <w:r w:rsidR="00DE461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pozostałych formach </w:t>
      </w:r>
      <w:r w:rsidR="00DE461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przekazano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do użytkowania łącznie </w:t>
      </w:r>
      <w:r w:rsidR="00DE461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550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mieszkań (</w:t>
      </w:r>
      <w:r w:rsidRPr="00551E7E" w:rsidR="004D663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ubiegłym roku </w:t>
      </w:r>
      <w:r w:rsidR="0038002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432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).</w:t>
      </w:r>
    </w:p>
    <w:p w:rsidRPr="00551E7E" w:rsidR="00DE6B58" w:rsidP="00216634" w:rsidRDefault="0021254E" w14:paraId="19C22A5F" w14:textId="5D37BF17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Powierzchnia użytkowa</w:t>
      </w:r>
      <w:r w:rsidRPr="00551E7E" w:rsidR="00F961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nowo wybudowanych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mieszkań </w:t>
      </w:r>
      <w:r w:rsidRPr="00551E7E" w:rsidR="00F961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wyniosła </w:t>
      </w:r>
      <w:r w:rsidR="00CF12C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E7316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mln m</w:t>
      </w:r>
      <w:r w:rsidRPr="00551E7E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 czyli o </w:t>
      </w:r>
      <w:r w:rsidR="00FA615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E7316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</w:t>
      </w:r>
      <w:r w:rsidRPr="00551E7E" w:rsidR="00515DF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 w:rsidR="00515DF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br/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mniej niż przed rokiem, a</w:t>
      </w:r>
      <w:r w:rsidRPr="00551E7E" w:rsidR="006661E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 w:rsidR="00F4604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jej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przeciętna </w:t>
      </w:r>
      <w:r w:rsidRPr="00551E7E" w:rsidR="00F961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wartość dla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1 mieszkania </w:t>
      </w:r>
      <w:r w:rsidRPr="00551E7E" w:rsidR="00F961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ukształtowała się na poziomie </w:t>
      </w:r>
      <w:r w:rsidR="00E7316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E7316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</w:t>
      </w:r>
      <w:r w:rsidRPr="00551E7E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</w:p>
    <w:p w:rsidRPr="00F049AB" w:rsidR="00E95B8E" w:rsidP="00F049AB" w:rsidRDefault="00354E9A" w14:paraId="48E0404C" w14:textId="77777777">
      <w:pPr>
        <w:pStyle w:val="Tytutablicy"/>
      </w:pPr>
      <w:r w:rsidRPr="00354E9A">
        <w:t>Tablica 1. Mieszkania oddane do użytkowania</w:t>
      </w:r>
    </w:p>
    <w:tbl>
      <w:tblPr>
        <w:tblStyle w:val="Siatkatabelijasna251"/>
        <w:tblpPr w:leftFromText="141" w:rightFromText="141" w:vertAnchor="text" w:horzAnchor="margin" w:tblpY="98"/>
        <w:tblW w:w="76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2986"/>
        <w:gridCol w:w="1681"/>
        <w:gridCol w:w="1494"/>
        <w:gridCol w:w="1494"/>
      </w:tblGrid>
      <w:tr w:rsidRPr="00267F90" w:rsidR="000D6BA0" w:rsidTr="009A74A3" w14:paraId="1AE03098" w14:textId="77777777">
        <w:trPr>
          <w:trHeight w:val="17"/>
        </w:trPr>
        <w:tc>
          <w:tcPr>
            <w:tcW w:w="2984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F3222F" w:rsidR="000D6BA0" w:rsidP="007700D9" w:rsidRDefault="000D6BA0" w14:paraId="6D114A06" w14:textId="77777777">
            <w:pPr>
              <w:keepNext/>
              <w:tabs>
                <w:tab w:val="right" w:leader="dot" w:pos="4139"/>
              </w:tabs>
              <w:spacing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0"/>
            <w:r w:rsidRPr="00F3222F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4663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F3222F" w:rsidR="000D6BA0" w:rsidP="007700D9" w:rsidRDefault="000D6BA0" w14:paraId="4B51C430" w14:textId="4DDCD50B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3222F">
              <w:rPr>
                <w:sz w:val="16"/>
                <w:szCs w:val="16"/>
              </w:rPr>
              <w:t>01 2</w:t>
            </w:r>
            <w:r w:rsidRPr="00F3222F">
              <w:rPr>
                <w:color w:val="000000" w:themeColor="text1"/>
                <w:sz w:val="16"/>
                <w:szCs w:val="16"/>
              </w:rPr>
              <w:t>025</w:t>
            </w:r>
          </w:p>
        </w:tc>
      </w:tr>
      <w:tr w:rsidRPr="00267F90" w:rsidR="000D6BA0" w:rsidTr="009A74A3" w14:paraId="08657414" w14:textId="77777777">
        <w:trPr>
          <w:trHeight w:val="17"/>
        </w:trPr>
        <w:tc>
          <w:tcPr>
            <w:tcW w:w="2984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F3222F" w:rsidR="000D6BA0" w:rsidP="009A74A3" w:rsidRDefault="000D6BA0" w14:paraId="25B4F1D1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679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F3222F" w:rsidR="000D6BA0" w:rsidP="007700D9" w:rsidRDefault="000D6BA0" w14:paraId="29AD940D" w14:textId="77777777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3222F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F3222F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492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F3222F" w:rsidR="000D6BA0" w:rsidP="007700D9" w:rsidRDefault="000D6BA0" w14:paraId="03158840" w14:textId="0BFDBDC2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3222F">
              <w:rPr>
                <w:sz w:val="16"/>
                <w:szCs w:val="16"/>
              </w:rPr>
              <w:t xml:space="preserve">01 </w:t>
            </w:r>
            <w:r w:rsidRPr="00F3222F">
              <w:rPr>
                <w:color w:val="000000" w:themeColor="text1"/>
                <w:sz w:val="16"/>
                <w:szCs w:val="16"/>
              </w:rPr>
              <w:t>2024=100</w:t>
            </w:r>
          </w:p>
        </w:tc>
        <w:tc>
          <w:tcPr>
            <w:tcW w:w="1492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F3222F" w:rsidR="000D6BA0" w:rsidP="007700D9" w:rsidRDefault="000D6BA0" w14:paraId="6C18A456" w14:textId="3D1B3537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3222F">
              <w:rPr>
                <w:sz w:val="16"/>
                <w:szCs w:val="16"/>
              </w:rPr>
              <w:t xml:space="preserve">12 </w:t>
            </w:r>
            <w:r w:rsidRPr="00F3222F">
              <w:rPr>
                <w:color w:val="000000" w:themeColor="text1"/>
                <w:sz w:val="16"/>
                <w:szCs w:val="16"/>
              </w:rPr>
              <w:t>2024=100</w:t>
            </w:r>
          </w:p>
        </w:tc>
      </w:tr>
      <w:tr w:rsidRPr="00267F90" w:rsidR="000D6BA0" w:rsidTr="009A74A3" w14:paraId="08089C69" w14:textId="77777777">
        <w:trPr>
          <w:trHeight w:val="53"/>
        </w:trPr>
        <w:tc>
          <w:tcPr>
            <w:tcW w:w="2984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0D6BA0" w:rsidP="009A74A3" w:rsidRDefault="000D6BA0" w14:paraId="3722DEFC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679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0D6BA0" w:rsidP="000D6BA0" w:rsidRDefault="000D6BA0" w14:paraId="4FD13A78" w14:textId="13B33A84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15 482</w:t>
            </w:r>
          </w:p>
        </w:tc>
        <w:tc>
          <w:tcPr>
            <w:tcW w:w="1492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0D6BA0" w:rsidP="0037762E" w:rsidRDefault="0037762E" w14:paraId="28BCEE07" w14:textId="7837F234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103</w:t>
            </w:r>
            <w:r w:rsidRPr="00423384" w:rsidR="000D6BA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92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C03FC" w:rsidR="000D6BA0" w:rsidP="008C03FC" w:rsidRDefault="000D6BA0" w14:paraId="7304539D" w14:textId="668ABE09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8C03FC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7</w:t>
            </w:r>
            <w:r w:rsidRPr="008C03FC" w:rsidR="008C03FC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3</w:t>
            </w:r>
            <w:r w:rsidRPr="008C03FC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 w:rsidRPr="008C03FC" w:rsidR="008C03FC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Pr="00267F90" w:rsidR="000D6BA0" w:rsidTr="009A74A3" w14:paraId="4F5EB31D" w14:textId="77777777">
        <w:trPr>
          <w:trHeight w:val="53"/>
        </w:trPr>
        <w:tc>
          <w:tcPr>
            <w:tcW w:w="2984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0D6BA0" w:rsidP="009A74A3" w:rsidRDefault="000D6BA0" w14:paraId="4D650AB0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67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0D6BA0" w:rsidP="000D6BA0" w:rsidRDefault="000D6BA0" w14:paraId="3857D1A9" w14:textId="2F1B03A6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546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0D6BA0" w:rsidP="0037762E" w:rsidRDefault="0037762E" w14:paraId="1C13246D" w14:textId="4F37224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90</w:t>
            </w:r>
            <w:r w:rsidRPr="00423384" w:rsidR="000D6BA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C03FC" w:rsidR="000D6BA0" w:rsidP="008C03FC" w:rsidRDefault="000D6BA0" w14:paraId="25692FE2" w14:textId="063D31F9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C03F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  <w:r w:rsidRPr="008C03FC" w:rsidR="008C03F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  <w:r w:rsidRPr="008C03F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8C03FC" w:rsidR="008C03F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</w:tr>
      <w:tr w:rsidRPr="00267F90" w:rsidR="000D6BA0" w:rsidTr="009A74A3" w14:paraId="15341FC3" w14:textId="77777777">
        <w:trPr>
          <w:trHeight w:val="477"/>
        </w:trPr>
        <w:tc>
          <w:tcPr>
            <w:tcW w:w="2984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0D6BA0" w:rsidP="009A74A3" w:rsidRDefault="000D6BA0" w14:paraId="7F0A3A58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67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0D6BA0" w:rsidP="000D6BA0" w:rsidRDefault="000D6BA0" w14:paraId="466D47DE" w14:textId="12210070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386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0D6BA0" w:rsidP="0037762E" w:rsidRDefault="0037762E" w14:paraId="696AD9E6" w14:textId="3CCD41B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112</w:t>
            </w:r>
            <w:r w:rsidRPr="00423384" w:rsidR="000D6BA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C03FC" w:rsidR="000D6BA0" w:rsidP="008C03FC" w:rsidRDefault="000D6BA0" w14:paraId="43364CFB" w14:textId="496D10A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C03F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  <w:r w:rsidRPr="008C03FC" w:rsidR="008C03F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  <w:r w:rsidRPr="008C03F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,3</w:t>
            </w:r>
          </w:p>
        </w:tc>
      </w:tr>
      <w:tr w:rsidRPr="00267F90" w:rsidR="000D6BA0" w:rsidTr="009A74A3" w14:paraId="448C2765" w14:textId="77777777">
        <w:trPr>
          <w:trHeight w:val="53"/>
        </w:trPr>
        <w:tc>
          <w:tcPr>
            <w:tcW w:w="2984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0D6BA0" w:rsidP="009A74A3" w:rsidRDefault="000D6BA0" w14:paraId="0BB348DF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67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0D6BA0" w:rsidP="000D6BA0" w:rsidRDefault="000D6BA0" w14:paraId="77FF3BFF" w14:textId="19FE7670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0D6BA0" w:rsidP="0037762E" w:rsidRDefault="0037762E" w14:paraId="15AD8D31" w14:textId="7EA100C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64</w:t>
            </w:r>
            <w:r w:rsidR="000D6BA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0D6BA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C03FC" w:rsidR="000D6BA0" w:rsidP="008C03FC" w:rsidRDefault="000D6BA0" w14:paraId="3E0E457A" w14:textId="1CAC8E09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C03F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</w:t>
            </w:r>
            <w:r w:rsidRPr="008C03FC" w:rsidR="008C03F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8C03F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</w:p>
        </w:tc>
      </w:tr>
      <w:tr w:rsidRPr="00267F90" w:rsidR="000D6BA0" w:rsidTr="009A74A3" w14:paraId="10E0711E" w14:textId="77777777">
        <w:trPr>
          <w:trHeight w:val="352"/>
        </w:trPr>
        <w:tc>
          <w:tcPr>
            <w:tcW w:w="2984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0D6BA0" w:rsidP="009A74A3" w:rsidRDefault="000D6BA0" w14:paraId="4FD031DF" w14:textId="7777777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67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0D6BA0" w:rsidP="009A74A3" w:rsidRDefault="000D6BA0" w14:paraId="01160C3C" w14:textId="46D3161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0D6BA0" w:rsidP="0037762E" w:rsidRDefault="0037762E" w14:paraId="45E01391" w14:textId="707B0C1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66</w:t>
            </w:r>
            <w:r w:rsidR="000D6BA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C03FC" w:rsidR="000D6BA0" w:rsidP="008C03FC" w:rsidRDefault="008C03FC" w14:paraId="405B7D3D" w14:textId="18DB9D10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C03F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14</w:t>
            </w:r>
            <w:r w:rsidRPr="008C03FC" w:rsidR="000D6BA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8C03F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  <w:r w:rsidRPr="008C03FC" w:rsidR="000D6BA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Pr="00267F90" w:rsidR="000D6BA0" w:rsidTr="009A74A3" w14:paraId="78AC985F" w14:textId="77777777">
        <w:trPr>
          <w:trHeight w:val="359"/>
        </w:trPr>
        <w:tc>
          <w:tcPr>
            <w:tcW w:w="2984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0D6BA0" w:rsidP="009A74A3" w:rsidRDefault="000D6BA0" w14:paraId="0D604B37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67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0D6BA0" w:rsidP="009A74A3" w:rsidRDefault="000D6BA0" w14:paraId="4232431D" w14:textId="72F7071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0D6BA0" w:rsidP="0037762E" w:rsidRDefault="0037762E" w14:paraId="1D4589FA" w14:textId="795B67E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28</w:t>
            </w:r>
            <w:r w:rsidRPr="00423384" w:rsidR="000D6BA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C03FC" w:rsidR="000D6BA0" w:rsidP="008C03FC" w:rsidRDefault="008C03FC" w14:paraId="0FCAF884" w14:textId="4D5CB0E9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C03F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  <w:r w:rsidRPr="008C03FC" w:rsidR="000D6BA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1,</w:t>
            </w:r>
            <w:r w:rsidRPr="008C03F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</w:p>
        </w:tc>
      </w:tr>
      <w:tr w:rsidRPr="00267F90" w:rsidR="000D6BA0" w:rsidTr="009A74A3" w14:paraId="1E8679AB" w14:textId="77777777">
        <w:trPr>
          <w:trHeight w:val="348"/>
        </w:trPr>
        <w:tc>
          <w:tcPr>
            <w:tcW w:w="2984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0D6BA0" w:rsidP="009A74A3" w:rsidRDefault="000D6BA0" w14:paraId="105E6C1A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67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0D6BA0" w:rsidP="009A74A3" w:rsidRDefault="000D6BA0" w14:paraId="1165D107" w14:textId="58F031A9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472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0D6BA0" w:rsidP="0037762E" w:rsidRDefault="0037762E" w14:paraId="0A10BA23" w14:textId="5A4C9BF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225</w:t>
            </w:r>
            <w:r w:rsidRPr="00423384" w:rsidR="000D6BA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C03FC" w:rsidR="000D6BA0" w:rsidP="008C03FC" w:rsidRDefault="008C03FC" w14:paraId="3EC173DB" w14:textId="3ED3D67C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C03F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35</w:t>
            </w:r>
            <w:r w:rsidRPr="008C03FC" w:rsidR="000D6BA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4,9</w:t>
            </w:r>
          </w:p>
        </w:tc>
      </w:tr>
      <w:tr w:rsidRPr="00267F90" w:rsidR="000D6BA0" w:rsidTr="009A74A3" w14:paraId="71EA1F5B" w14:textId="77777777">
        <w:trPr>
          <w:trHeight w:val="355"/>
        </w:trPr>
        <w:tc>
          <w:tcPr>
            <w:tcW w:w="2984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0D6BA0" w:rsidP="009A74A3" w:rsidRDefault="000D6BA0" w14:paraId="27F6582F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67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0D6BA0" w:rsidP="009A74A3" w:rsidRDefault="000D6BA0" w14:paraId="30A1CC5B" w14:textId="31D6F406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0D6BA0" w:rsidP="009A74A3" w:rsidRDefault="000D6BA0" w14:paraId="4A298B43" w14:textId="777777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C03FC" w:rsidR="000D6BA0" w:rsidP="00F135A4" w:rsidRDefault="00F135A4" w14:paraId="36D058C4" w14:textId="7CA6EE7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F135A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42- </w:t>
            </w:r>
            <w:r w:rsidR="00093D1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</w:r>
            <w:r w:rsidRPr="00F135A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krotnie mniej</w:t>
            </w:r>
          </w:p>
        </w:tc>
      </w:tr>
      <w:bookmarkEnd w:id="0"/>
    </w:tbl>
    <w:p w:rsidRPr="00157221" w:rsidR="0060108F" w:rsidRDefault="0060108F" w14:paraId="1F4DC2B8" w14:textId="77777777">
      <w:pPr>
        <w:spacing w:before="0" w:after="160" w:line="259" w:lineRule="auto"/>
        <w:rPr>
          <w:rFonts w:eastAsia="Times New Roman" w:cs="Times New Roman"/>
          <w:b/>
          <w:bCs/>
          <w:color w:val="00B050"/>
          <w:szCs w:val="19"/>
          <w:lang w:eastAsia="pl-PL"/>
        </w:rPr>
      </w:pPr>
      <w:r w:rsidRPr="00157221">
        <w:rPr>
          <w:b/>
          <w:color w:val="00B050"/>
          <w:szCs w:val="19"/>
        </w:rPr>
        <w:br w:type="page"/>
      </w:r>
    </w:p>
    <w:p w:rsidR="00DA331D" w:rsidP="00CF0C7D" w:rsidRDefault="00354E9A" w14:paraId="0533D66D" w14:textId="71EA05D2">
      <w:pPr>
        <w:pStyle w:val="Nagwek1"/>
        <w:spacing w:before="0"/>
        <w:rPr>
          <w:rFonts w:ascii="Fira Sans" w:hAnsi="Fira Sans"/>
          <w:b/>
          <w:szCs w:val="19"/>
        </w:rPr>
      </w:pPr>
      <w:r w:rsidRPr="00354E9A">
        <w:rPr>
          <w:rFonts w:ascii="Fira Sans" w:hAnsi="Fira Sans"/>
          <w:b/>
          <w:szCs w:val="19"/>
        </w:rPr>
        <w:lastRenderedPageBreak/>
        <w:t xml:space="preserve">Mieszkania, na których budowę wydano </w:t>
      </w:r>
      <w:r w:rsidR="00380025">
        <w:rPr>
          <w:rFonts w:ascii="Fira Sans" w:hAnsi="Fira Sans"/>
          <w:b/>
          <w:szCs w:val="19"/>
        </w:rPr>
        <w:t>pozwolenia</w:t>
      </w:r>
      <w:r w:rsidR="00A0721F">
        <w:rPr>
          <w:rStyle w:val="Odwoanieprzypisudolnego"/>
          <w:rFonts w:ascii="Fira Sans" w:hAnsi="Fira Sans"/>
          <w:b/>
          <w:szCs w:val="19"/>
        </w:rPr>
        <w:footnoteReference w:id="2"/>
      </w:r>
    </w:p>
    <w:p w:rsidRPr="00551E7E" w:rsidR="00D972F6" w:rsidP="002628BA" w:rsidRDefault="0089482A" w14:paraId="30B5D550" w14:textId="6861FFA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="00DD777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styczniu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="00DD777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wydano pozwolenia </w:t>
      </w:r>
      <w:r w:rsidR="0038002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na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budow</w:t>
      </w:r>
      <w:r w:rsidR="0038002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ę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F7123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537D0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F7123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mieszkań, tj. o </w:t>
      </w:r>
      <w:r w:rsidR="00F7123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F7123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="00F7123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mniej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niż </w:t>
      </w:r>
      <w:r w:rsidRPr="00551E7E" w:rsidR="00056EC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przed rokiem</w:t>
      </w:r>
      <w:r w:rsidR="0038002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, z czego dla deweloperów </w:t>
      </w:r>
      <w:r w:rsidR="008B77B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- </w:t>
      </w:r>
      <w:r w:rsidR="00F7123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13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B469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38002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38002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(</w:t>
      </w:r>
      <w:r w:rsidR="00F7123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spadek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 </w:t>
      </w:r>
      <w:r w:rsidR="00F7123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10</w:t>
      </w:r>
      <w:r w:rsidRPr="00551E7E" w:rsidR="00015B2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F7123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 r/r)</w:t>
      </w:r>
      <w:r w:rsidR="0038002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 a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8B77B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dla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inwestor</w:t>
      </w:r>
      <w:r w:rsidR="0038002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ów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indywidualn</w:t>
      </w:r>
      <w:r w:rsidR="0038002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ych - </w:t>
      </w:r>
      <w:r w:rsidR="00F7123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F7123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="0038002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38002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(</w:t>
      </w:r>
      <w:r w:rsidRPr="00551E7E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wzrost o</w:t>
      </w:r>
      <w:r w:rsidR="00F7123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3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F7123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%). Łącznie </w:t>
      </w:r>
      <w:r w:rsidR="00FB0E5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wydano dla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tych </w:t>
      </w:r>
      <w:r w:rsidR="001478E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dwóch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form budownictwa pozwolenia </w:t>
      </w:r>
      <w:r w:rsidR="001478E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na budowę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9</w:t>
      </w:r>
      <w:r w:rsidR="0095723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95723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ogółu </w:t>
      </w:r>
      <w:r w:rsidR="001478E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lokali mieszkalnych</w:t>
      </w:r>
      <w:r w:rsidR="008A541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8A541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pozostałych formach odnotowano</w:t>
      </w:r>
      <w:r w:rsidR="001478E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945</w:t>
      </w:r>
      <w:r w:rsidR="00BA6B7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="00CB237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mieszkań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DE0D87" w:rsidR="00DE0D8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objętych wydanymi pozwoleniami na budowę w analizowanym okresie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(w </w:t>
      </w:r>
      <w:r w:rsidRPr="00551E7E" w:rsidR="009F448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u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biegł</w:t>
      </w:r>
      <w:r w:rsidRPr="00551E7E" w:rsidR="009F448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ym </w:t>
      </w:r>
      <w:r w:rsidRPr="00551E7E" w:rsidR="0013490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roku </w:t>
      </w:r>
      <w:r w:rsidR="001478E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553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).</w:t>
      </w:r>
    </w:p>
    <w:p w:rsidRPr="00F049AB" w:rsidR="00AD1F03" w:rsidP="00AC280D" w:rsidRDefault="00AD1F03" w14:paraId="4AC51D00" w14:textId="258A0A80">
      <w:pPr>
        <w:pStyle w:val="Tytutablicy"/>
        <w:spacing w:before="240"/>
        <w:ind w:left="851" w:hanging="851"/>
      </w:pPr>
      <w:r>
        <w:t xml:space="preserve">Tablica 2. Mieszkania, na których budowę wydano pozwolenia </w:t>
      </w:r>
    </w:p>
    <w:tbl>
      <w:tblPr>
        <w:tblStyle w:val="Siatkatabelijasna251"/>
        <w:tblpPr w:leftFromText="141" w:rightFromText="141" w:vertAnchor="text" w:horzAnchor="margin" w:tblpY="98"/>
        <w:tblW w:w="75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 "/>
      </w:tblPr>
      <w:tblGrid>
        <w:gridCol w:w="2268"/>
        <w:gridCol w:w="1843"/>
        <w:gridCol w:w="1701"/>
        <w:gridCol w:w="1701"/>
      </w:tblGrid>
      <w:tr w:rsidRPr="00A84296" w:rsidR="000D6BA0" w:rsidTr="009A74A3" w14:paraId="1EB87AA1" w14:textId="77777777">
        <w:trPr>
          <w:trHeight w:val="18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7700D9" w:rsidR="000D6BA0" w:rsidP="007700D9" w:rsidRDefault="000D6BA0" w14:paraId="0858BF37" w14:textId="77777777">
            <w:pPr>
              <w:keepNext/>
              <w:tabs>
                <w:tab w:val="right" w:leader="dot" w:pos="4139"/>
              </w:tabs>
              <w:spacing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_GoBack" w:id="1"/>
            <w:r w:rsidRPr="007700D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5245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7700D9" w:rsidR="000D6BA0" w:rsidP="007700D9" w:rsidRDefault="000D6BA0" w14:paraId="4FAC43F9" w14:textId="0001AF7F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700D9">
              <w:rPr>
                <w:color w:val="000000" w:themeColor="text1"/>
                <w:sz w:val="16"/>
                <w:szCs w:val="16"/>
              </w:rPr>
              <w:t>01 202</w:t>
            </w:r>
            <w:r w:rsidRPr="007700D9" w:rsidR="0037762E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Pr="00A84296" w:rsidR="000D6BA0" w:rsidTr="009A74A3" w14:paraId="4F3A35B1" w14:textId="77777777">
        <w:trPr>
          <w:trHeight w:val="18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7700D9" w:rsidR="000D6BA0" w:rsidP="009A74A3" w:rsidRDefault="000D6BA0" w14:paraId="26453DCB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7700D9" w:rsidR="000D6BA0" w:rsidP="007700D9" w:rsidRDefault="000D6BA0" w14:paraId="49605D47" w14:textId="77777777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700D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7700D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701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7700D9" w:rsidR="000D6BA0" w:rsidP="007700D9" w:rsidRDefault="000D6BA0" w14:paraId="10E7400B" w14:textId="1ED25E0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700D9">
              <w:rPr>
                <w:sz w:val="16"/>
                <w:szCs w:val="16"/>
              </w:rPr>
              <w:t xml:space="preserve">01 </w:t>
            </w:r>
            <w:r w:rsidRPr="007700D9">
              <w:rPr>
                <w:color w:val="000000" w:themeColor="text1"/>
                <w:sz w:val="16"/>
                <w:szCs w:val="16"/>
              </w:rPr>
              <w:t>202</w:t>
            </w:r>
            <w:r w:rsidRPr="007700D9" w:rsidR="0037762E">
              <w:rPr>
                <w:color w:val="000000" w:themeColor="text1"/>
                <w:sz w:val="16"/>
                <w:szCs w:val="16"/>
              </w:rPr>
              <w:t>4</w:t>
            </w:r>
            <w:r w:rsidRPr="007700D9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701" w:type="dxa"/>
            <w:tcBorders>
              <w:top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7700D9" w:rsidR="000D6BA0" w:rsidP="007700D9" w:rsidRDefault="000D6BA0" w14:paraId="129091E8" w14:textId="4B1B2EA3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700D9">
              <w:rPr>
                <w:sz w:val="16"/>
                <w:szCs w:val="16"/>
              </w:rPr>
              <w:t xml:space="preserve">12 </w:t>
            </w:r>
            <w:r w:rsidRPr="007700D9">
              <w:rPr>
                <w:color w:val="000000" w:themeColor="text1"/>
                <w:sz w:val="16"/>
                <w:szCs w:val="16"/>
              </w:rPr>
              <w:t>202</w:t>
            </w:r>
            <w:r w:rsidRPr="007700D9" w:rsidR="00F7123F">
              <w:rPr>
                <w:color w:val="000000" w:themeColor="text1"/>
                <w:sz w:val="16"/>
                <w:szCs w:val="16"/>
              </w:rPr>
              <w:t>4</w:t>
            </w:r>
            <w:r w:rsidRPr="007700D9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A84296" w:rsidR="000D6BA0" w:rsidTr="009A74A3" w14:paraId="11518577" w14:textId="77777777">
        <w:trPr>
          <w:trHeight w:val="53"/>
        </w:trPr>
        <w:tc>
          <w:tcPr>
            <w:tcW w:w="2268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0D6BA0" w:rsidP="009A74A3" w:rsidRDefault="000D6BA0" w14:paraId="072A9AE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843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D6BA0" w:rsidP="0037762E" w:rsidRDefault="0037762E" w14:paraId="08861E7D" w14:textId="2D3A601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19</w:t>
            </w:r>
            <w:r w:rsidRPr="0022135D" w:rsidR="000D6BA0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606</w:t>
            </w:r>
          </w:p>
        </w:tc>
        <w:tc>
          <w:tcPr>
            <w:tcW w:w="170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D6BA0" w:rsidP="0037762E" w:rsidRDefault="0037762E" w14:paraId="1C4C5138" w14:textId="2D0A1EC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95</w:t>
            </w:r>
            <w:r w:rsidRPr="0022135D" w:rsidR="000D6BA0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E01673" w:rsidR="000D6BA0" w:rsidP="00E01673" w:rsidRDefault="00E01673" w14:paraId="36D48079" w14:textId="7A6872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E016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84</w:t>
            </w:r>
            <w:r w:rsidRPr="00E01673" w:rsidR="000D6BA0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E016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</w:tr>
      <w:tr w:rsidRPr="00A84296" w:rsidR="000D6BA0" w:rsidTr="009A74A3" w14:paraId="05720295" w14:textId="77777777">
        <w:trPr>
          <w:trHeight w:val="53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0D6BA0" w:rsidP="009A74A3" w:rsidRDefault="000D6BA0" w14:paraId="7F79E21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84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D6BA0" w:rsidP="0037762E" w:rsidRDefault="000D6BA0" w14:paraId="01E3B7F2" w14:textId="1D5AAE2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cs="Arial"/>
                <w:color w:val="000000" w:themeColor="text1"/>
                <w:sz w:val="16"/>
                <w:szCs w:val="16"/>
              </w:rPr>
              <w:t xml:space="preserve">5 </w:t>
            </w:r>
            <w:r w:rsidR="0037762E">
              <w:rPr>
                <w:rFonts w:cs="Arial"/>
                <w:color w:val="000000" w:themeColor="text1"/>
                <w:sz w:val="16"/>
                <w:szCs w:val="16"/>
              </w:rPr>
              <w:t>533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D6BA0" w:rsidP="009A74A3" w:rsidRDefault="0037762E" w14:paraId="181470E5" w14:textId="6979803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103</w:t>
            </w:r>
            <w:r w:rsidRPr="0022135D" w:rsidR="000D6BA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,5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E01673" w:rsidR="000D6BA0" w:rsidP="00E01673" w:rsidRDefault="000D6BA0" w14:paraId="633BBA96" w14:textId="2E0711F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E016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 w:rsidRPr="00E01673" w:rsidR="00E016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 w:rsidRPr="00E016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E01673" w:rsidR="00E016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</w:tr>
      <w:tr w:rsidRPr="00A84296" w:rsidR="000D6BA0" w:rsidTr="009A74A3" w14:paraId="51C59DB8" w14:textId="77777777">
        <w:trPr>
          <w:trHeight w:val="359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0D6BA0" w:rsidP="009A74A3" w:rsidRDefault="000D6BA0" w14:paraId="01D9CBCD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84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D6BA0" w:rsidP="0037762E" w:rsidRDefault="000D6BA0" w14:paraId="1B6C1765" w14:textId="7EA0457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37762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 w:rsidRPr="0022135D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37762E">
              <w:rPr>
                <w:rFonts w:cs="Arial"/>
                <w:color w:val="000000" w:themeColor="text1"/>
                <w:sz w:val="16"/>
                <w:szCs w:val="16"/>
              </w:rPr>
              <w:t>128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D6BA0" w:rsidP="0037762E" w:rsidRDefault="0037762E" w14:paraId="1CCA3FB5" w14:textId="594D859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89</w:t>
            </w:r>
            <w:r w:rsidRPr="0022135D" w:rsidR="000D6BA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E01673" w:rsidR="000D6BA0" w:rsidP="00E01673" w:rsidRDefault="00E01673" w14:paraId="15FACE36" w14:textId="6BAF77F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E016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77,2</w:t>
            </w:r>
          </w:p>
        </w:tc>
      </w:tr>
      <w:tr w:rsidRPr="00A84296" w:rsidR="000D6BA0" w:rsidTr="009A74A3" w14:paraId="0FF5F570" w14:textId="77777777">
        <w:trPr>
          <w:trHeight w:val="370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0D6BA0" w:rsidP="009A74A3" w:rsidRDefault="000D6BA0" w14:paraId="25408D36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84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D6BA0" w:rsidP="009A74A3" w:rsidRDefault="0037762E" w14:paraId="387623A3" w14:textId="5C7B0E9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D6BA0" w:rsidP="009A74A3" w:rsidRDefault="000D6BA0" w14:paraId="274207F2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E01673" w:rsidR="000D6BA0" w:rsidP="009A74A3" w:rsidRDefault="000D6BA0" w14:paraId="2B379FB0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E016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  <w:tr w:rsidRPr="00A84296" w:rsidR="000D6BA0" w:rsidTr="009A74A3" w14:paraId="68D58067" w14:textId="77777777">
        <w:trPr>
          <w:trHeight w:val="53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0D6BA0" w:rsidP="009A74A3" w:rsidRDefault="000D6BA0" w14:paraId="69D57CA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84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D6BA0" w:rsidP="009A74A3" w:rsidRDefault="0037762E" w14:paraId="3E1B66D6" w14:textId="253B003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599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D6BA0" w:rsidP="0037762E" w:rsidRDefault="000D6BA0" w14:paraId="3C44EF9E" w14:textId="7C59C5E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  <w:r w:rsidR="0037762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79</w:t>
            </w: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,2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37762E" w:rsidR="000D6BA0" w:rsidP="00093D12" w:rsidRDefault="004776E7" w14:paraId="3BA94C00" w14:textId="4AFD34F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4776E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13– </w:t>
            </w:r>
            <w:r w:rsidRPr="004776E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br/>
              <w:t>krotnie więcej</w:t>
            </w:r>
          </w:p>
        </w:tc>
      </w:tr>
      <w:tr w:rsidRPr="00A84296" w:rsidR="000D6BA0" w:rsidTr="009A74A3" w14:paraId="3CF8CADB" w14:textId="77777777">
        <w:trPr>
          <w:trHeight w:val="328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0D6BA0" w:rsidP="009A74A3" w:rsidRDefault="000D6BA0" w14:paraId="61ABD88A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84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D6BA0" w:rsidP="009A74A3" w:rsidRDefault="0037762E" w14:paraId="189F2045" w14:textId="538E095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286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D6BA0" w:rsidP="0037762E" w:rsidRDefault="0037762E" w14:paraId="2BA5AD64" w14:textId="5DC3A54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67</w:t>
            </w:r>
            <w:r w:rsidRPr="0022135D" w:rsidR="000D6BA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,5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E01673" w:rsidR="000D6BA0" w:rsidP="00E01673" w:rsidRDefault="00E01673" w14:paraId="0DF9A342" w14:textId="6095F7A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E016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70</w:t>
            </w:r>
            <w:r w:rsidRPr="00E01673" w:rsidR="000D6BA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E016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</w:tr>
      <w:tr w:rsidRPr="00A84296" w:rsidR="000D6BA0" w:rsidTr="009A74A3" w14:paraId="3AFBBAE3" w14:textId="77777777">
        <w:trPr>
          <w:trHeight w:val="53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0D6BA0" w:rsidP="009A74A3" w:rsidRDefault="000D6BA0" w14:paraId="2F8B1005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84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D6BA0" w:rsidP="009A74A3" w:rsidRDefault="0037762E" w14:paraId="04F26F34" w14:textId="6ACB771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D6BA0" w:rsidP="009A74A3" w:rsidRDefault="000D6BA0" w14:paraId="63A0DA22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E01673" w:rsidR="000D6BA0" w:rsidP="009A74A3" w:rsidRDefault="000D6BA0" w14:paraId="2CDD25B1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E016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  <w:bookmarkEnd w:id="1"/>
    </w:tbl>
    <w:p w:rsidR="00AC280D" w:rsidP="00AC280D" w:rsidRDefault="00AC280D" w14:paraId="6381C17B" w14:textId="1944D975">
      <w:pPr>
        <w:spacing w:before="0" w:after="0"/>
        <w:rPr>
          <w:lang w:eastAsia="pl-PL"/>
        </w:rPr>
      </w:pPr>
    </w:p>
    <w:p w:rsidRPr="000647A9" w:rsidR="00DA331D" w:rsidP="000D56E0" w:rsidRDefault="00AC280D" w14:paraId="03E87AE2" w14:textId="20D38857">
      <w:pPr>
        <w:pStyle w:val="Nagwek1"/>
        <w:tabs>
          <w:tab w:val="left" w:pos="5871"/>
        </w:tabs>
        <w:spacing w:before="240"/>
        <w:rPr>
          <w:rFonts w:ascii="Fira Sans" w:hAnsi="Fira Sans"/>
          <w:b/>
          <w:szCs w:val="19"/>
        </w:rPr>
      </w:pPr>
      <w:r w:rsidRPr="00355C3E">
        <w:rPr>
          <w:rFonts w:ascii="Fira Sans" w:hAnsi="Fira Sans"/>
          <w:b/>
          <w:szCs w:val="19"/>
        </w:rPr>
        <w:t>Mieszkania, których budowę rozpoczęto</w:t>
      </w:r>
      <w:r w:rsidR="000D56E0">
        <w:rPr>
          <w:rFonts w:ascii="Fira Sans" w:hAnsi="Fira Sans"/>
          <w:b/>
          <w:szCs w:val="19"/>
        </w:rPr>
        <w:tab/>
      </w:r>
    </w:p>
    <w:p w:rsidRPr="00551E7E" w:rsidR="00DA331D" w:rsidP="002628BA" w:rsidRDefault="001E3D73" w14:paraId="08BED27F" w14:textId="6AECC443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="00DD777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styczniu 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="00DD777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rozpoczęto budowę </w:t>
      </w:r>
      <w:r w:rsidR="00D138D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17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D138D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mieszkań, tj. o </w:t>
      </w:r>
      <w:r w:rsidR="00D138D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D138D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Pr="00551E7E" w:rsidR="00EA4D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niż przed rokiem. Deweloperzy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przystąpili do 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budow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y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A018C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4C283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D138D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 (o</w:t>
      </w:r>
      <w:r w:rsidRPr="00551E7E" w:rsidR="00F233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D138D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D138D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 w:rsidR="00CD0D0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Pr="00551E7E" w:rsidR="00F233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="005254C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Pr="00551E7E" w:rsidR="002600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r/r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), a inwestorzy indywidualni </w:t>
      </w:r>
      <w:r w:rsidR="00D138D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D138D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(o </w:t>
      </w:r>
      <w:r w:rsidR="004C283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D138D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D138D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Pr="00551E7E" w:rsidR="008333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). Łącznie udział tych form budownictwa wyniósł 9</w:t>
      </w:r>
      <w:r w:rsidR="00D138D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D138D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ogólnej liczby mieszkań. W pozostałych formach budownictwa rozpoczęto budowę </w:t>
      </w:r>
      <w:r w:rsidR="0084350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468</w:t>
      </w:r>
      <w:r w:rsidRPr="00551E7E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mieszkań (</w:t>
      </w:r>
      <w:r w:rsidR="0084350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139</w:t>
      </w:r>
      <w:r w:rsidR="00476D2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w</w:t>
      </w:r>
      <w:r w:rsidR="00BE378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="00476D2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roku poprzednim</w:t>
      </w:r>
      <w:r w:rsidRPr="00551E7E" w:rsidR="00DB3AA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).</w:t>
      </w:r>
    </w:p>
    <w:p w:rsidRPr="00F049AB" w:rsidR="00E46466" w:rsidP="00E46466" w:rsidRDefault="00AC280D" w14:paraId="1B9E13ED" w14:textId="77777777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6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2168"/>
        <w:gridCol w:w="2021"/>
        <w:gridCol w:w="1733"/>
        <w:gridCol w:w="1733"/>
      </w:tblGrid>
      <w:tr w:rsidRPr="002C7929" w:rsidR="000D6BA0" w:rsidTr="009A74A3" w14:paraId="5D0489C1" w14:textId="77777777">
        <w:trPr>
          <w:trHeight w:val="24"/>
        </w:trPr>
        <w:tc>
          <w:tcPr>
            <w:tcW w:w="2127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F3222F" w:rsidR="000D6BA0" w:rsidP="007700D9" w:rsidRDefault="000D6BA0" w14:paraId="648B0B79" w14:textId="77777777">
            <w:pPr>
              <w:keepNext/>
              <w:tabs>
                <w:tab w:val="right" w:leader="dot" w:pos="4139"/>
              </w:tabs>
              <w:spacing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F3222F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5386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F3222F" w:rsidR="000D6BA0" w:rsidP="007700D9" w:rsidRDefault="000D6BA0" w14:paraId="454401C4" w14:textId="179B271A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3222F">
              <w:rPr>
                <w:sz w:val="16"/>
                <w:szCs w:val="16"/>
              </w:rPr>
              <w:t xml:space="preserve">01 </w:t>
            </w:r>
            <w:r w:rsidRPr="00F3222F">
              <w:rPr>
                <w:color w:val="000000" w:themeColor="text1"/>
                <w:sz w:val="16"/>
                <w:szCs w:val="16"/>
              </w:rPr>
              <w:t>202</w:t>
            </w:r>
            <w:r w:rsidRPr="00F3222F" w:rsidR="00FD3169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Pr="002C7929" w:rsidR="000D6BA0" w:rsidTr="009A74A3" w14:paraId="3DC21488" w14:textId="77777777">
        <w:trPr>
          <w:trHeight w:val="320"/>
        </w:trPr>
        <w:tc>
          <w:tcPr>
            <w:tcW w:w="2127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F3222F" w:rsidR="000D6BA0" w:rsidP="007700D9" w:rsidRDefault="000D6BA0" w14:paraId="12258AE1" w14:textId="77777777">
            <w:pPr>
              <w:keepNext/>
              <w:tabs>
                <w:tab w:val="right" w:leader="dot" w:pos="4139"/>
              </w:tabs>
              <w:spacing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F3222F" w:rsidR="000D6BA0" w:rsidP="007700D9" w:rsidRDefault="000D6BA0" w14:paraId="454DA471" w14:textId="77777777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3222F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F3222F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701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F3222F" w:rsidR="000D6BA0" w:rsidP="007700D9" w:rsidRDefault="000D6BA0" w14:paraId="4EAA6090" w14:textId="71014B3C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3222F">
              <w:rPr>
                <w:sz w:val="16"/>
                <w:szCs w:val="16"/>
              </w:rPr>
              <w:t>01</w:t>
            </w:r>
            <w:r w:rsidRPr="00F3222F">
              <w:rPr>
                <w:color w:val="000000" w:themeColor="text1"/>
                <w:sz w:val="16"/>
                <w:szCs w:val="16"/>
              </w:rPr>
              <w:t xml:space="preserve"> 202</w:t>
            </w:r>
            <w:r w:rsidRPr="00F3222F" w:rsidR="00FD3169">
              <w:rPr>
                <w:color w:val="000000" w:themeColor="text1"/>
                <w:sz w:val="16"/>
                <w:szCs w:val="16"/>
              </w:rPr>
              <w:t>4</w:t>
            </w:r>
            <w:r w:rsidRPr="00F3222F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701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F3222F" w:rsidR="000D6BA0" w:rsidP="007700D9" w:rsidRDefault="000D6BA0" w14:paraId="79474229" w14:textId="6D8A3FF0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3222F">
              <w:rPr>
                <w:sz w:val="16"/>
                <w:szCs w:val="16"/>
              </w:rPr>
              <w:t xml:space="preserve">12 </w:t>
            </w:r>
            <w:r w:rsidRPr="00F3222F">
              <w:rPr>
                <w:color w:val="000000" w:themeColor="text1"/>
                <w:sz w:val="16"/>
                <w:szCs w:val="16"/>
              </w:rPr>
              <w:t>202</w:t>
            </w:r>
            <w:r w:rsidRPr="00F3222F" w:rsidR="00F7123F">
              <w:rPr>
                <w:color w:val="000000" w:themeColor="text1"/>
                <w:sz w:val="16"/>
                <w:szCs w:val="16"/>
              </w:rPr>
              <w:t>4</w:t>
            </w:r>
            <w:r w:rsidRPr="00F3222F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2C7929" w:rsidR="000D6BA0" w:rsidTr="009A74A3" w14:paraId="41D5F014" w14:textId="77777777">
        <w:trPr>
          <w:trHeight w:val="75"/>
        </w:trPr>
        <w:tc>
          <w:tcPr>
            <w:tcW w:w="2127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0D6BA0" w:rsidP="009A74A3" w:rsidRDefault="000D6BA0" w14:paraId="599A8623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98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D6BA0" w:rsidP="00FD3169" w:rsidRDefault="000D6BA0" w14:paraId="1818D9AA" w14:textId="2263021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FD3169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7</w:t>
            </w:r>
            <w:r w:rsidRPr="0022135D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FD3169">
              <w:rPr>
                <w:rFonts w:cs="Arial"/>
                <w:b/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70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D6BA0" w:rsidP="00FD3169" w:rsidRDefault="000D6BA0" w14:paraId="0C630648" w14:textId="57AAF2B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FD3169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09</w:t>
            </w:r>
            <w:r w:rsidRPr="0022135D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FD3169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B55F4B" w:rsidR="000D6BA0" w:rsidP="00B55F4B" w:rsidRDefault="000D6BA0" w14:paraId="4DF4C27C" w14:textId="5DA9A3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B55F4B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B55F4B" w:rsidR="00B55F4B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37</w:t>
            </w:r>
            <w:r w:rsidRPr="00B55F4B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B55F4B" w:rsidR="00B55F4B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</w:tr>
      <w:tr w:rsidRPr="002C7929" w:rsidR="000D6BA0" w:rsidTr="009A74A3" w14:paraId="7B0E5A2C" w14:textId="77777777">
        <w:trPr>
          <w:trHeight w:val="224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0D6BA0" w:rsidP="009A74A3" w:rsidRDefault="000D6BA0" w14:paraId="476811B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98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D6BA0" w:rsidP="00FD3169" w:rsidRDefault="00FD3169" w14:paraId="7E7CB39B" w14:textId="6D7E3D2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22135D" w:rsidR="000D6BA0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147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D6BA0" w:rsidP="00FD3169" w:rsidRDefault="00FD3169" w14:paraId="11033381" w14:textId="70B9CF4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117</w:t>
            </w:r>
            <w:r w:rsidRPr="0022135D" w:rsidR="000D6BA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B55F4B" w:rsidR="000D6BA0" w:rsidP="00B55F4B" w:rsidRDefault="000D6BA0" w14:paraId="42DB8872" w14:textId="7D92B95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B55F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B55F4B" w:rsidR="00B55F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19</w:t>
            </w:r>
            <w:r w:rsidRPr="00B55F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B55F4B" w:rsidR="00B55F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</w:tr>
      <w:tr w:rsidRPr="002C7929" w:rsidR="000D6BA0" w:rsidTr="009A74A3" w14:paraId="1A0B63A1" w14:textId="77777777">
        <w:trPr>
          <w:trHeight w:val="224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0D6BA0" w:rsidP="009A74A3" w:rsidRDefault="000D6BA0" w14:paraId="70A6453D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98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D6BA0" w:rsidP="00FD3169" w:rsidRDefault="000D6BA0" w14:paraId="35BB2DB9" w14:textId="1420962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cs="Arial"/>
                <w:color w:val="000000" w:themeColor="text1"/>
                <w:sz w:val="16"/>
                <w:szCs w:val="16"/>
              </w:rPr>
              <w:t xml:space="preserve">12 </w:t>
            </w:r>
            <w:r w:rsidR="00FD3169">
              <w:rPr>
                <w:rFonts w:cs="Arial"/>
                <w:color w:val="000000" w:themeColor="text1"/>
                <w:sz w:val="16"/>
                <w:szCs w:val="16"/>
              </w:rPr>
              <w:t>618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D6BA0" w:rsidP="00FD3169" w:rsidRDefault="00FD3169" w14:paraId="68D5CFB9" w14:textId="1E90719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104</w:t>
            </w:r>
            <w:r w:rsidRPr="0022135D" w:rsidR="000D6BA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B55F4B" w:rsidR="000D6BA0" w:rsidP="00B55F4B" w:rsidRDefault="000D6BA0" w14:paraId="6D8ECAEA" w14:textId="2092DA4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B55F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B55F4B" w:rsidR="00B55F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53,</w:t>
            </w:r>
            <w:r w:rsidRPr="00B55F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</w:tr>
      <w:tr w:rsidRPr="002C7929" w:rsidR="000D6BA0" w:rsidTr="009A74A3" w14:paraId="1ACFC0D4" w14:textId="77777777">
        <w:trPr>
          <w:trHeight w:val="238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0D6BA0" w:rsidP="009A74A3" w:rsidRDefault="000D6BA0" w14:paraId="41F9CB4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C7929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98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D6BA0" w:rsidP="00FD3169" w:rsidRDefault="00FD3169" w14:paraId="26F7B6E3" w14:textId="03ACD83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  <w:r w:rsidRPr="0022135D" w:rsidR="000D6BA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D6BA0" w:rsidP="00FD3169" w:rsidRDefault="00FD3169" w14:paraId="082FEB60" w14:textId="72D0323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139</w:t>
            </w:r>
            <w:r w:rsidRPr="0022135D" w:rsidR="000D6BA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B55F4B" w:rsidR="000D6BA0" w:rsidP="00B55F4B" w:rsidRDefault="00B55F4B" w14:paraId="31656B3D" w14:textId="09A7CF5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B55F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85</w:t>
            </w:r>
            <w:r w:rsidRPr="00B55F4B" w:rsidR="000D6BA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B55F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</w:tr>
      <w:tr w:rsidRPr="00CD4A90" w:rsidR="000D6BA0" w:rsidTr="009A74A3" w14:paraId="35E5492F" w14:textId="77777777">
        <w:trPr>
          <w:trHeight w:val="230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0D6BA0" w:rsidP="009A74A3" w:rsidRDefault="000D6BA0" w14:paraId="2F254B4D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98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D6BA0" w:rsidP="009A74A3" w:rsidRDefault="00FD3169" w14:paraId="44C68AFC" w14:textId="49EB5FC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D6BA0" w:rsidP="006F243D" w:rsidRDefault="00684559" w14:paraId="0FCEC05D" w14:textId="246DFB7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23- </w:t>
            </w:r>
            <w:r w:rsidR="006F243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br/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krotnie mniej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FD3169" w:rsidR="000D6BA0" w:rsidP="005D3DC4" w:rsidRDefault="005D3DC4" w14:paraId="09B668F6" w14:textId="2B17CC1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5C3AE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100- </w:t>
            </w:r>
            <w:r w:rsidR="00093D1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br/>
            </w:r>
            <w:r w:rsidRPr="005C3AE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krotnie mniej</w:t>
            </w:r>
          </w:p>
        </w:tc>
      </w:tr>
      <w:tr w:rsidRPr="002C7929" w:rsidR="000D6BA0" w:rsidTr="009A74A3" w14:paraId="4F441566" w14:textId="77777777">
        <w:trPr>
          <w:trHeight w:val="381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0D6BA0" w:rsidP="009A74A3" w:rsidRDefault="000D6BA0" w14:paraId="3835632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98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D6BA0" w:rsidP="009A74A3" w:rsidRDefault="00FD3169" w14:paraId="732A5351" w14:textId="75B8E40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D6BA0" w:rsidP="00BC7C15" w:rsidRDefault="00BC7C15" w14:paraId="39CB3D71" w14:textId="3BB0892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BC7C1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prawie 13- </w:t>
            </w:r>
            <w:r w:rsidRPr="00BC7C1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br/>
              <w:t>krotnie więcej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B55F4B" w:rsidR="000D6BA0" w:rsidP="00B55F4B" w:rsidRDefault="00B55F4B" w14:paraId="4500EAFF" w14:textId="6E95072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B55F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37</w:t>
            </w:r>
            <w:r w:rsidRPr="00B55F4B" w:rsidR="000D6BA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B55F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</w:tr>
      <w:tr w:rsidRPr="002C7929" w:rsidR="000D6BA0" w:rsidTr="009A74A3" w14:paraId="50E55199" w14:textId="77777777">
        <w:trPr>
          <w:trHeight w:val="75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0D6BA0" w:rsidP="009A74A3" w:rsidRDefault="000D6BA0" w14:paraId="01F5BEF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98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D6BA0" w:rsidP="009A74A3" w:rsidRDefault="00FD3169" w14:paraId="4BAB4266" w14:textId="35D3679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237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D6BA0" w:rsidP="00FD3169" w:rsidRDefault="00FD3169" w14:paraId="041F1FE6" w14:textId="632FED3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241</w:t>
            </w:r>
            <w:r w:rsidRPr="0022135D" w:rsidR="000D6BA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B55F4B" w:rsidR="000D6BA0" w:rsidP="00B55F4B" w:rsidRDefault="00B55F4B" w14:paraId="391760B2" w14:textId="4986101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B55F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123</w:t>
            </w:r>
            <w:r w:rsidRPr="00B55F4B" w:rsidR="000D6BA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B55F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</w:tr>
      <w:tr w:rsidRPr="002C7929" w:rsidR="000D6BA0" w:rsidTr="009A74A3" w14:paraId="3E3DAB89" w14:textId="77777777">
        <w:trPr>
          <w:trHeight w:val="75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0D6BA0" w:rsidP="009A74A3" w:rsidRDefault="000D6BA0" w14:paraId="0878389F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98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D6BA0" w:rsidP="009A74A3" w:rsidRDefault="000D6BA0" w14:paraId="0720DDAB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2135D" w:rsidR="000D6BA0" w:rsidP="009A74A3" w:rsidRDefault="000D6BA0" w14:paraId="12E49B8D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2135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B55F4B" w:rsidR="000D6BA0" w:rsidP="009A74A3" w:rsidRDefault="000D6BA0" w14:paraId="67302D10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B55F4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</w:tbl>
    <w:p w:rsidRPr="00551E7E" w:rsidR="00AC280D" w:rsidP="00C87844" w:rsidRDefault="00D85BA8" w14:paraId="295C0D0C" w14:textId="27EF691E">
      <w:pPr>
        <w:spacing w:before="0" w:after="160" w:line="259" w:lineRule="auto"/>
        <w:rPr>
          <w:color w:val="000000" w:themeColor="text1"/>
          <w:shd w:val="clear" w:color="auto" w:fill="FFFFFF"/>
        </w:rPr>
      </w:pPr>
      <w:r>
        <w:rPr>
          <w:shd w:val="clear" w:color="auto" w:fill="FFFFFF"/>
        </w:rPr>
        <w:br w:type="page"/>
      </w:r>
      <w:r w:rsidRPr="00551E7E" w:rsidR="00127B83">
        <w:rPr>
          <w:color w:val="000000" w:themeColor="text1"/>
          <w:shd w:val="clear" w:color="auto" w:fill="FFFFFF"/>
        </w:rPr>
        <w:lastRenderedPageBreak/>
        <w:t xml:space="preserve">Szacuje się, że na koniec </w:t>
      </w:r>
      <w:r w:rsidR="00DD7776">
        <w:rPr>
          <w:color w:val="000000" w:themeColor="text1"/>
          <w:shd w:val="clear" w:color="auto" w:fill="FFFFFF"/>
        </w:rPr>
        <w:t>stycznia</w:t>
      </w:r>
      <w:r w:rsidRPr="00551E7E" w:rsidR="00127B83">
        <w:rPr>
          <w:color w:val="000000" w:themeColor="text1"/>
          <w:shd w:val="clear" w:color="auto" w:fill="FFFFFF"/>
        </w:rPr>
        <w:t xml:space="preserve"> 202</w:t>
      </w:r>
      <w:r w:rsidR="00DD7776">
        <w:rPr>
          <w:color w:val="000000" w:themeColor="text1"/>
          <w:shd w:val="clear" w:color="auto" w:fill="FFFFFF"/>
        </w:rPr>
        <w:t>5</w:t>
      </w:r>
      <w:r w:rsidRPr="00551E7E" w:rsidR="00127B83">
        <w:rPr>
          <w:color w:val="000000" w:themeColor="text1"/>
          <w:shd w:val="clear" w:color="auto" w:fill="FFFFFF"/>
        </w:rPr>
        <w:t xml:space="preserve"> roku w budowie pozostawało 8</w:t>
      </w:r>
      <w:r w:rsidR="004C2832">
        <w:rPr>
          <w:color w:val="000000" w:themeColor="text1"/>
          <w:shd w:val="clear" w:color="auto" w:fill="FFFFFF"/>
        </w:rPr>
        <w:t>3</w:t>
      </w:r>
      <w:r w:rsidR="00212AA3">
        <w:rPr>
          <w:color w:val="000000" w:themeColor="text1"/>
          <w:shd w:val="clear" w:color="auto" w:fill="FFFFFF"/>
        </w:rPr>
        <w:t>6</w:t>
      </w:r>
      <w:r w:rsidRPr="00551E7E" w:rsidR="00127B83">
        <w:rPr>
          <w:color w:val="000000" w:themeColor="text1"/>
          <w:shd w:val="clear" w:color="auto" w:fill="FFFFFF"/>
        </w:rPr>
        <w:t>,</w:t>
      </w:r>
      <w:r w:rsidR="00212AA3">
        <w:rPr>
          <w:color w:val="000000" w:themeColor="text1"/>
          <w:shd w:val="clear" w:color="auto" w:fill="FFFFFF"/>
        </w:rPr>
        <w:t>6</w:t>
      </w:r>
      <w:r w:rsidRPr="00551E7E" w:rsidR="00127B83">
        <w:rPr>
          <w:color w:val="000000" w:themeColor="text1"/>
          <w:shd w:val="clear" w:color="auto" w:fill="FFFFFF"/>
        </w:rPr>
        <w:t xml:space="preserve"> tys. mieszkań, tj. o </w:t>
      </w:r>
      <w:r w:rsidR="00D105B3">
        <w:rPr>
          <w:color w:val="000000" w:themeColor="text1"/>
          <w:shd w:val="clear" w:color="auto" w:fill="FFFFFF"/>
        </w:rPr>
        <w:t>4</w:t>
      </w:r>
      <w:r w:rsidRPr="00551E7E" w:rsidR="00603637">
        <w:rPr>
          <w:color w:val="000000" w:themeColor="text1"/>
          <w:shd w:val="clear" w:color="auto" w:fill="FFFFFF"/>
        </w:rPr>
        <w:t>,</w:t>
      </w:r>
      <w:r w:rsidR="00212AA3">
        <w:rPr>
          <w:color w:val="000000" w:themeColor="text1"/>
          <w:shd w:val="clear" w:color="auto" w:fill="FFFFFF"/>
        </w:rPr>
        <w:t>3</w:t>
      </w:r>
      <w:r w:rsidRPr="00551E7E" w:rsidR="00127B83">
        <w:rPr>
          <w:color w:val="000000" w:themeColor="text1"/>
          <w:shd w:val="clear" w:color="auto" w:fill="FFFFFF"/>
        </w:rPr>
        <w:t xml:space="preserve">% </w:t>
      </w:r>
      <w:r w:rsidRPr="00551E7E" w:rsidR="002502B0">
        <w:rPr>
          <w:color w:val="000000" w:themeColor="text1"/>
          <w:shd w:val="clear" w:color="auto" w:fill="FFFFFF"/>
        </w:rPr>
        <w:t>więcej</w:t>
      </w:r>
      <w:r w:rsidRPr="00551E7E" w:rsidR="00127B83">
        <w:rPr>
          <w:color w:val="000000" w:themeColor="text1"/>
          <w:shd w:val="clear" w:color="auto" w:fill="FFFFFF"/>
        </w:rPr>
        <w:t xml:space="preserve"> niż w analogicznym miesiącu 202</w:t>
      </w:r>
      <w:r w:rsidR="00212AA3">
        <w:rPr>
          <w:color w:val="000000" w:themeColor="text1"/>
          <w:shd w:val="clear" w:color="auto" w:fill="FFFFFF"/>
        </w:rPr>
        <w:t>4</w:t>
      </w:r>
      <w:r w:rsidRPr="00551E7E" w:rsidR="00127B83">
        <w:rPr>
          <w:color w:val="000000" w:themeColor="text1"/>
          <w:shd w:val="clear" w:color="auto" w:fill="FFFFFF"/>
        </w:rPr>
        <w:t xml:space="preserve"> r.</w:t>
      </w:r>
    </w:p>
    <w:p w:rsidRPr="005254C9" w:rsidR="00472B00" w:rsidP="0056483A" w:rsidRDefault="00355C3E" w14:paraId="4B6D46FF" w14:textId="037D27A8">
      <w:pPr>
        <w:pStyle w:val="Tytuwykresu0"/>
        <w:spacing w:after="0"/>
        <w:rPr>
          <w:rFonts w:ascii="Fira Sans" w:hAnsi="Fira Sans"/>
          <w:sz w:val="18"/>
          <w:szCs w:val="18"/>
          <w:highlight w:val="yellow"/>
        </w:rPr>
      </w:pPr>
      <w:r w:rsidRPr="00E06C71"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74B674F9" wp14:anchorId="7498203B">
                <wp:simplePos x="0" y="0"/>
                <wp:positionH relativeFrom="page">
                  <wp:posOffset>5691505</wp:posOffset>
                </wp:positionH>
                <wp:positionV relativeFrom="paragraph">
                  <wp:posOffset>301625</wp:posOffset>
                </wp:positionV>
                <wp:extent cx="1717040" cy="2251075"/>
                <wp:effectExtent l="0" t="0" r="0" b="0"/>
                <wp:wrapSquare wrapText="bothSides"/>
                <wp:docPr id="4" name="Pole tekstowe 2" descr="W styczniu 2025 roku, w porównaniu do grudnia 2024 roku, spadła liczba mieszkań oddanych do użytkowania (o 26,8%) oraz liczba mieszkań, na których budowę wydano pozwolenia (o 15,5%), wzrosła natomiast liczba mieszkań, których budowę rozpoczęto (o 37,0%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D7FA5" w:rsidR="002405BE" w:rsidP="00CD6D30" w:rsidRDefault="002405BE" w14:paraId="0EC4D806" w14:textId="00C03D09">
                            <w:pPr>
                              <w:pStyle w:val="tekstzboku"/>
                            </w:pPr>
                            <w:r w:rsidRPr="004D663A">
                              <w:t>W</w:t>
                            </w:r>
                            <w:r w:rsidR="007B643F">
                              <w:t xml:space="preserve"> </w:t>
                            </w:r>
                            <w:r w:rsidR="00DD7776">
                              <w:t>styczniu</w:t>
                            </w:r>
                            <w:r w:rsidR="00130CD6">
                              <w:t xml:space="preserve"> </w:t>
                            </w:r>
                            <w:r w:rsidRPr="004D663A">
                              <w:t>202</w:t>
                            </w:r>
                            <w:r w:rsidR="00DD7776">
                              <w:t>5</w:t>
                            </w:r>
                            <w:r w:rsidRPr="004D663A">
                              <w:t xml:space="preserve"> roku, w</w:t>
                            </w:r>
                            <w:r w:rsidR="00736C29">
                              <w:t> </w:t>
                            </w:r>
                            <w:r w:rsidRPr="004D663A">
                              <w:t xml:space="preserve">porównaniu </w:t>
                            </w:r>
                            <w:r w:rsidRPr="004D663A" w:rsidR="009D7FA5">
                              <w:t xml:space="preserve">do </w:t>
                            </w:r>
                            <w:r w:rsidR="008C6A64">
                              <w:t>grudnia 2024 roku</w:t>
                            </w:r>
                            <w:r w:rsidRPr="004D663A">
                              <w:t>,</w:t>
                            </w:r>
                            <w:r w:rsidR="00E260A8">
                              <w:t xml:space="preserve"> spadła </w:t>
                            </w:r>
                            <w:r w:rsidRPr="00E260A8" w:rsidR="00E260A8">
                              <w:t>liczba mieszkań oddanych do użytkowania (o</w:t>
                            </w:r>
                            <w:r w:rsidR="00E260A8">
                              <w:t> </w:t>
                            </w:r>
                            <w:r w:rsidRPr="00E260A8" w:rsidR="00E260A8">
                              <w:t>2</w:t>
                            </w:r>
                            <w:r w:rsidR="00E260A8">
                              <w:t>6</w:t>
                            </w:r>
                            <w:r w:rsidRPr="00E260A8" w:rsidR="00E260A8">
                              <w:t>,</w:t>
                            </w:r>
                            <w:r w:rsidR="00E260A8">
                              <w:t>8</w:t>
                            </w:r>
                            <w:r w:rsidRPr="00E260A8" w:rsidR="00E260A8">
                              <w:t xml:space="preserve">%) oraz liczba mieszkań, na których budowę wydano pozwolenia (o </w:t>
                            </w:r>
                            <w:r w:rsidR="00E260A8">
                              <w:t>15</w:t>
                            </w:r>
                            <w:r w:rsidRPr="00E260A8" w:rsidR="00E260A8">
                              <w:t>,</w:t>
                            </w:r>
                            <w:r w:rsidR="00E260A8">
                              <w:t>5</w:t>
                            </w:r>
                            <w:r w:rsidRPr="00E260A8" w:rsidR="00E260A8">
                              <w:t>%)</w:t>
                            </w:r>
                            <w:r w:rsidR="00E260A8">
                              <w:t xml:space="preserve">, </w:t>
                            </w:r>
                            <w:r w:rsidRPr="00E260A8" w:rsidR="00E260A8">
                              <w:t>wzrosła natomiast</w:t>
                            </w:r>
                            <w:r w:rsidR="00E260A8">
                              <w:t xml:space="preserve"> </w:t>
                            </w:r>
                            <w:r w:rsidRPr="00F47622" w:rsidR="00F47622">
                              <w:t xml:space="preserve">liczba mieszkań, których budowę rozpoczęto (o </w:t>
                            </w:r>
                            <w:r w:rsidR="005E0EBC">
                              <w:t>37</w:t>
                            </w:r>
                            <w:r w:rsidRPr="00F47622" w:rsidR="00F47622">
                              <w:t>,</w:t>
                            </w:r>
                            <w:r w:rsidR="005E0EBC">
                              <w:t>0</w:t>
                            </w:r>
                            <w:r w:rsidRPr="00F47622" w:rsidR="00F47622">
                              <w:t>%)</w:t>
                            </w:r>
                            <w:r w:rsidR="00657D0A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498203B">
                <v:stroke joinstyle="miter"/>
                <v:path gradientshapeok="t" o:connecttype="rect"/>
              </v:shapetype>
              <v:shape id="_x0000_s1028" style="position:absolute;margin-left:448.15pt;margin-top:23.75pt;width:135.2pt;height:177.2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W styczniu 2025 roku, w porównaniu do grudnia 2024 roku, spadła liczba mieszkań oddanych do użytkowania (o 26,8%) oraz liczba mieszkań, na których budowę wydano pozwolenia (o 15,5%), wzrosła natomiast liczba mieszkań, których budowę rozpoczęto (o 37,0%).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">
                <v:textbox>
                  <w:txbxContent>
                    <w:p w:rsidRPr="009D7FA5" w:rsidR="002405BE" w:rsidP="00CD6D30" w:rsidRDefault="002405BE" w14:paraId="0EC4D806" w14:textId="00C03D09">
                      <w:pPr>
                        <w:pStyle w:val="tekstzboku"/>
                      </w:pPr>
                      <w:r w:rsidRPr="004D663A">
                        <w:t>W</w:t>
                      </w:r>
                      <w:r w:rsidR="007B643F">
                        <w:t xml:space="preserve"> </w:t>
                      </w:r>
                      <w:r w:rsidR="00DD7776">
                        <w:t>styczniu</w:t>
                      </w:r>
                      <w:r w:rsidR="00130CD6">
                        <w:t xml:space="preserve"> </w:t>
                      </w:r>
                      <w:r w:rsidRPr="004D663A">
                        <w:t>202</w:t>
                      </w:r>
                      <w:r w:rsidR="00DD7776">
                        <w:t>5</w:t>
                      </w:r>
                      <w:r w:rsidRPr="004D663A">
                        <w:t xml:space="preserve"> roku, w</w:t>
                      </w:r>
                      <w:r w:rsidR="00736C29">
                        <w:t> </w:t>
                      </w:r>
                      <w:r w:rsidRPr="004D663A">
                        <w:t xml:space="preserve">porównaniu </w:t>
                      </w:r>
                      <w:r w:rsidRPr="004D663A" w:rsidR="009D7FA5">
                        <w:t xml:space="preserve">do </w:t>
                      </w:r>
                      <w:r w:rsidR="008C6A64">
                        <w:t>grudnia 2024 roku</w:t>
                      </w:r>
                      <w:r w:rsidRPr="004D663A">
                        <w:t>,</w:t>
                      </w:r>
                      <w:r w:rsidR="00E260A8">
                        <w:t xml:space="preserve"> spadła </w:t>
                      </w:r>
                      <w:r w:rsidRPr="00E260A8" w:rsidR="00E260A8">
                        <w:t>liczba mieszkań oddanych do użytkowania (o</w:t>
                      </w:r>
                      <w:r w:rsidR="00E260A8">
                        <w:t> </w:t>
                      </w:r>
                      <w:r w:rsidRPr="00E260A8" w:rsidR="00E260A8">
                        <w:t>2</w:t>
                      </w:r>
                      <w:r w:rsidR="00E260A8">
                        <w:t>6</w:t>
                      </w:r>
                      <w:r w:rsidRPr="00E260A8" w:rsidR="00E260A8">
                        <w:t>,</w:t>
                      </w:r>
                      <w:r w:rsidR="00E260A8">
                        <w:t>8</w:t>
                      </w:r>
                      <w:r w:rsidRPr="00E260A8" w:rsidR="00E260A8">
                        <w:t xml:space="preserve">%) oraz liczba mieszkań, na których budowę wydano pozwolenia (o </w:t>
                      </w:r>
                      <w:r w:rsidR="00E260A8">
                        <w:t>15</w:t>
                      </w:r>
                      <w:r w:rsidRPr="00E260A8" w:rsidR="00E260A8">
                        <w:t>,</w:t>
                      </w:r>
                      <w:r w:rsidR="00E260A8">
                        <w:t>5</w:t>
                      </w:r>
                      <w:r w:rsidRPr="00E260A8" w:rsidR="00E260A8">
                        <w:t>%)</w:t>
                      </w:r>
                      <w:r w:rsidR="00E260A8">
                        <w:t xml:space="preserve">, </w:t>
                      </w:r>
                      <w:r w:rsidRPr="00E260A8" w:rsidR="00E260A8">
                        <w:t>wzrosła natomiast</w:t>
                      </w:r>
                      <w:r w:rsidR="00E260A8">
                        <w:t xml:space="preserve"> </w:t>
                      </w:r>
                      <w:r w:rsidRPr="00F47622" w:rsidR="00F47622">
                        <w:t xml:space="preserve">liczba mieszkań, których budowę rozpoczęto (o </w:t>
                      </w:r>
                      <w:r w:rsidR="005E0EBC">
                        <w:t>37</w:t>
                      </w:r>
                      <w:r w:rsidRPr="00F47622" w:rsidR="00F47622">
                        <w:t>,</w:t>
                      </w:r>
                      <w:r w:rsidR="005E0EBC">
                        <w:t>0</w:t>
                      </w:r>
                      <w:r w:rsidRPr="00F47622" w:rsidR="00F47622">
                        <w:t>%)</w:t>
                      </w:r>
                      <w:r w:rsidR="00657D0A"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C6761" w:rsidR="00CD6D30">
        <w:rPr>
          <w:rFonts w:ascii="Fira Sans" w:hAnsi="Fira Sans"/>
          <w:sz w:val="18"/>
          <w:szCs w:val="18"/>
        </w:rPr>
        <w:t xml:space="preserve">Wykres 1. </w:t>
      </w:r>
      <w:r w:rsidRPr="005254C9" w:rsidR="00246E54">
        <w:rPr>
          <w:rFonts w:ascii="Fira Sans" w:hAnsi="Fira Sans"/>
          <w:sz w:val="18"/>
          <w:szCs w:val="18"/>
        </w:rPr>
        <w:t>Budownictwo mieszkaniowe w Polsce</w:t>
      </w:r>
    </w:p>
    <w:p w:rsidR="00355C3E" w:rsidP="0056483A" w:rsidRDefault="00933B03" w14:paraId="6645D41E" w14:textId="5D0AB736">
      <w:pPr>
        <w:pStyle w:val="Tytuwykresu0"/>
        <w:spacing w:after="0"/>
      </w:pPr>
      <w:r w:rsidRPr="00933B03">
        <w:drawing>
          <wp:anchor distT="0" distB="0" distL="114300" distR="114300" simplePos="0" relativeHeight="251799552" behindDoc="0" locked="0" layoutInCell="1" allowOverlap="1" wp14:editId="34B982B5" wp14:anchorId="08FB8962">
            <wp:simplePos x="0" y="0"/>
            <wp:positionH relativeFrom="margin">
              <wp:align>right</wp:align>
            </wp:positionH>
            <wp:positionV relativeFrom="paragraph">
              <wp:posOffset>169545</wp:posOffset>
            </wp:positionV>
            <wp:extent cx="5122545" cy="2453005"/>
            <wp:effectExtent l="0" t="0" r="1905" b="4445"/>
            <wp:wrapNone/>
            <wp:docPr id="1" name="Obraz 1" descr="Wykres 1. Liczba mieszkań oddanych do użytkowania, liczba mieszkań, na których budowę wydano pozwolenia lub dokonano zgłoszenia z projektem budowlanym oraz liczba mieszkań, których budowę rozpoczęto w poszczególnych miesiącach lat  2021, 2022, 2023, 2024 i 202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453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5C3E" w:rsidP="0056483A" w:rsidRDefault="00355C3E" w14:paraId="0D448926" w14:textId="418601DE">
      <w:pPr>
        <w:pStyle w:val="Tytuwykresu0"/>
        <w:spacing w:after="0"/>
      </w:pPr>
    </w:p>
    <w:p w:rsidR="00355C3E" w:rsidP="0056483A" w:rsidRDefault="00355C3E" w14:paraId="693FA0BA" w14:textId="73D2B247">
      <w:pPr>
        <w:pStyle w:val="Tytuwykresu0"/>
        <w:spacing w:after="0"/>
      </w:pPr>
    </w:p>
    <w:p w:rsidR="00355C3E" w:rsidP="0056483A" w:rsidRDefault="00355C3E" w14:paraId="0526CCA2" w14:textId="1590B8ED">
      <w:pPr>
        <w:pStyle w:val="Tytuwykresu0"/>
        <w:spacing w:after="0"/>
      </w:pPr>
    </w:p>
    <w:p w:rsidR="00355C3E" w:rsidP="00F33181" w:rsidRDefault="00F33181" w14:paraId="5896C79C" w14:textId="122FAB80">
      <w:pPr>
        <w:pStyle w:val="Tytuwykresu0"/>
        <w:tabs>
          <w:tab w:val="left" w:pos="4641"/>
        </w:tabs>
        <w:spacing w:after="0"/>
      </w:pPr>
      <w:r>
        <w:tab/>
      </w:r>
    </w:p>
    <w:p w:rsidR="00355C3E" w:rsidP="0056483A" w:rsidRDefault="00355C3E" w14:paraId="312CD903" w14:textId="24738F8F">
      <w:pPr>
        <w:pStyle w:val="Tytuwykresu0"/>
        <w:spacing w:after="0"/>
      </w:pPr>
    </w:p>
    <w:p w:rsidR="00355C3E" w:rsidP="0056483A" w:rsidRDefault="00355C3E" w14:paraId="05AA70CE" w14:textId="3C918381">
      <w:pPr>
        <w:pStyle w:val="Tytuwykresu0"/>
        <w:spacing w:after="0"/>
      </w:pPr>
    </w:p>
    <w:p w:rsidR="00355C3E" w:rsidP="0056483A" w:rsidRDefault="00355C3E" w14:paraId="47128024" w14:textId="2E7056C6">
      <w:pPr>
        <w:pStyle w:val="Tytuwykresu0"/>
        <w:spacing w:after="0"/>
      </w:pPr>
    </w:p>
    <w:p w:rsidRPr="00551E7E" w:rsidR="00EE3D14" w:rsidP="002628BA" w:rsidRDefault="00F21988" w14:paraId="064ED53F" w14:textId="56D2D809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="00DD777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styczniu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="00DD777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najw</w:t>
      </w:r>
      <w:r w:rsidR="005D595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ięcej</w:t>
      </w:r>
      <w:r w:rsidRPr="00551E7E" w:rsidR="007F266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</w:t>
      </w:r>
      <w:r w:rsidR="00865D8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ieszkań oddanych do użytkowania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865D8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oraz tych</w:t>
      </w:r>
      <w:r w:rsidRPr="00551E7E" w:rsidR="00D1319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865D8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których budowę rozpoczęto,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865D8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a także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na których budowę wydano pozwolenia, odnotowano w województwie mazowieckim (odpowiednio: </w:t>
      </w:r>
      <w:r w:rsidR="00787B5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45E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 w:rsidR="00213A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="00C45E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 w:rsidR="00AF45B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45E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</w:t>
      </w:r>
      <w:r w:rsidRPr="00551E7E" w:rsidR="00130CD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, </w:t>
      </w:r>
      <w:r w:rsidR="00C45E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 w:rsidR="00130CD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45E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 w:rsidR="00130CD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mieszkań). Wysokie wartości </w:t>
      </w:r>
      <w:r w:rsidR="00865D8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wystąpiły</w:t>
      </w:r>
      <w:r w:rsidRPr="00551E7E" w:rsidR="00E3787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również w województwach:</w:t>
      </w:r>
      <w:r w:rsidRPr="00551E7E" w:rsidR="00130CD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6F4E42"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małopolskim (</w:t>
      </w:r>
      <w:r w:rsidR="00C45E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6F4E42"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45E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="002B579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Pr="006F4E42"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tys., </w:t>
      </w:r>
      <w:r w:rsidR="00C45E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6F4E42"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45E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6F4E42"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i </w:t>
      </w:r>
      <w:r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6F4E42"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45E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6F4E42"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tys.)</w:t>
      </w:r>
      <w:r w:rsidR="006F4E4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, </w:t>
      </w:r>
      <w:r w:rsidR="00C45E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pomorskim </w:t>
      </w:r>
      <w:r w:rsidRPr="00AC5D3D" w:rsidR="00C45E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(1,</w:t>
      </w:r>
      <w:r w:rsidR="00C45E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AC5D3D" w:rsidR="00C45E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="00C45E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AC5D3D" w:rsidR="00C45E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45E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AC5D3D" w:rsidR="00C45E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i</w:t>
      </w:r>
      <w:r w:rsidR="00C45E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2</w:t>
      </w:r>
      <w:r w:rsidRPr="00AC5D3D" w:rsidR="00C45E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45E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6 </w:t>
      </w:r>
      <w:r w:rsidRPr="00AC5D3D" w:rsidR="00C45E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tys.)</w:t>
      </w:r>
      <w:r w:rsidR="00C45E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, </w:t>
      </w:r>
      <w:r w:rsidRPr="0041714F"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dolnośląskim </w:t>
      </w:r>
      <w:r w:rsidRPr="00AC5D3D"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(1,</w:t>
      </w:r>
      <w:r w:rsidR="00C45E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AC5D3D"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="00C45E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AC5D3D"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45E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AC5D3D"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i</w:t>
      </w:r>
      <w:r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AC5D3D"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45E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Pr="00AC5D3D"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tys.)</w:t>
      </w:r>
      <w:r w:rsidR="00AC5D3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oraz </w:t>
      </w:r>
      <w:r w:rsidRPr="0041714F" w:rsidR="0041714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wielkopolskim </w:t>
      </w:r>
      <w:r w:rsidRPr="005B3BF5" w:rsid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(</w:t>
      </w:r>
      <w:r w:rsid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5B3BF5" w:rsid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45E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="002B579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="002E372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tys., </w:t>
      </w:r>
      <w:r w:rsidR="00C45E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5B3BF5" w:rsid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45E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="00DA7EC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</w:t>
      </w:r>
      <w:r w:rsidRPr="005B3BF5" w:rsid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tys. i </w:t>
      </w:r>
      <w:r w:rsidR="00C45E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5B3BF5" w:rsid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C45E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B3BF5" w:rsidR="005B3B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tys.)</w:t>
      </w:r>
      <w:r w:rsidR="000501E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</w:p>
    <w:p w:rsidR="00355C3E" w:rsidP="00153FDC" w:rsidRDefault="00A617AC" w14:paraId="7E56BE0B" w14:textId="7F25A964">
      <w:pPr>
        <w:pStyle w:val="Tytuwykresu0"/>
        <w:rPr>
          <w:rFonts w:ascii="Fira Sans" w:hAnsi="Fira Sans"/>
          <w:spacing w:val="-2"/>
          <w:sz w:val="18"/>
          <w:szCs w:val="18"/>
        </w:rPr>
      </w:pPr>
      <w:r w:rsidRPr="00912473">
        <w:rPr>
          <w:rFonts w:ascii="Fira Sans" w:hAnsi="Fira Sans"/>
          <w:sz w:val="18"/>
          <w:szCs w:val="18"/>
        </w:rPr>
        <w:t>Wykres 2</w:t>
      </w:r>
      <w:r w:rsidRPr="00EE3D14">
        <w:rPr>
          <w:rFonts w:ascii="Fira Sans" w:hAnsi="Fira Sans"/>
          <w:sz w:val="18"/>
          <w:szCs w:val="18"/>
        </w:rPr>
        <w:t xml:space="preserve">. </w:t>
      </w:r>
      <w:r w:rsidRPr="00120C1F" w:rsidR="004507B6">
        <w:rPr>
          <w:rFonts w:ascii="Fira Sans" w:hAnsi="Fira Sans"/>
          <w:spacing w:val="-2"/>
          <w:sz w:val="18"/>
          <w:szCs w:val="18"/>
        </w:rPr>
        <w:t>Budownictwo mieszkaniowe według województw w</w:t>
      </w:r>
      <w:r w:rsidR="004C6DF8">
        <w:rPr>
          <w:rFonts w:ascii="Fira Sans" w:hAnsi="Fira Sans"/>
          <w:spacing w:val="-2"/>
          <w:sz w:val="18"/>
          <w:szCs w:val="18"/>
        </w:rPr>
        <w:t xml:space="preserve"> </w:t>
      </w:r>
      <w:r w:rsidR="00DD7776">
        <w:rPr>
          <w:rFonts w:ascii="Fira Sans" w:hAnsi="Fira Sans"/>
          <w:spacing w:val="-2"/>
          <w:sz w:val="18"/>
          <w:szCs w:val="18"/>
        </w:rPr>
        <w:t xml:space="preserve">styczniu </w:t>
      </w:r>
      <w:r w:rsidRPr="00944941" w:rsidR="004507B6">
        <w:rPr>
          <w:rFonts w:ascii="Fira Sans" w:hAnsi="Fira Sans"/>
          <w:spacing w:val="-2"/>
          <w:sz w:val="18"/>
          <w:szCs w:val="18"/>
        </w:rPr>
        <w:t>202</w:t>
      </w:r>
      <w:r w:rsidR="00DD7776">
        <w:rPr>
          <w:rFonts w:ascii="Fira Sans" w:hAnsi="Fira Sans"/>
          <w:spacing w:val="-2"/>
          <w:sz w:val="18"/>
          <w:szCs w:val="18"/>
        </w:rPr>
        <w:t>5</w:t>
      </w:r>
      <w:r w:rsidRPr="00120C1F" w:rsidR="00084C7F">
        <w:rPr>
          <w:rFonts w:ascii="Fira Sans" w:hAnsi="Fira Sans"/>
          <w:spacing w:val="-2"/>
          <w:sz w:val="18"/>
          <w:szCs w:val="18"/>
        </w:rPr>
        <w:t> </w:t>
      </w:r>
      <w:r w:rsidRPr="00120C1F" w:rsidR="004507B6">
        <w:rPr>
          <w:rFonts w:ascii="Fira Sans" w:hAnsi="Fira Sans"/>
          <w:spacing w:val="-2"/>
          <w:sz w:val="18"/>
          <w:szCs w:val="18"/>
        </w:rPr>
        <w:t>r.</w:t>
      </w:r>
    </w:p>
    <w:p w:rsidR="00355C3E" w:rsidP="00153FDC" w:rsidRDefault="0028048E" w14:paraId="1630AD42" w14:textId="62E04EF2">
      <w:pPr>
        <w:pStyle w:val="Tytuwykresu0"/>
        <w:rPr>
          <w:rFonts w:ascii="Fira Sans" w:hAnsi="Fira Sans"/>
          <w:spacing w:val="-2"/>
          <w:sz w:val="18"/>
          <w:szCs w:val="18"/>
        </w:rPr>
      </w:pPr>
      <w:r w:rsidRPr="0028048E">
        <w:drawing>
          <wp:anchor distT="0" distB="0" distL="114300" distR="114300" simplePos="0" relativeHeight="251800576" behindDoc="0" locked="0" layoutInCell="1" allowOverlap="1" wp14:editId="5A3F1C21" wp14:anchorId="6CACF70A">
            <wp:simplePos x="0" y="0"/>
            <wp:positionH relativeFrom="margin">
              <wp:align>right</wp:align>
            </wp:positionH>
            <wp:positionV relativeFrom="paragraph">
              <wp:posOffset>79375</wp:posOffset>
            </wp:positionV>
            <wp:extent cx="5122545" cy="2830830"/>
            <wp:effectExtent l="0" t="0" r="1905" b="7620"/>
            <wp:wrapNone/>
            <wp:docPr id="15" name="Obraz 15" descr="Wykres 2. Liczba mieszkań oddanych do użytkowania, liczba mieszkań, na których budowę wydano pozwolenia lub dokonano zgłoszenia z projektem budowlanym oraz liczba mieszkań, których budowę rozpoczęto w styczniu 2025 r. w poszczególnych województw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83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5C3E" w:rsidP="00171EA8" w:rsidRDefault="00171EA8" w14:paraId="2255CDA7" w14:textId="0A39B086">
      <w:pPr>
        <w:pStyle w:val="Tytuwykresu0"/>
        <w:tabs>
          <w:tab w:val="left" w:pos="1293"/>
        </w:tabs>
        <w:ind w:left="851" w:hanging="851"/>
      </w:pPr>
      <w:r>
        <w:tab/>
      </w:r>
    </w:p>
    <w:p w:rsidR="00355C3E" w:rsidP="00CF361E" w:rsidRDefault="00355C3E" w14:paraId="551C4174" w14:textId="41B7A716">
      <w:pPr>
        <w:pStyle w:val="Tytuwykresu0"/>
        <w:ind w:left="851" w:hanging="851"/>
      </w:pPr>
    </w:p>
    <w:p w:rsidR="00355C3E" w:rsidP="00CF361E" w:rsidRDefault="00355C3E" w14:paraId="214119AB" w14:textId="5CE30042">
      <w:pPr>
        <w:pStyle w:val="Tytuwykresu0"/>
        <w:ind w:left="851" w:hanging="851"/>
      </w:pPr>
    </w:p>
    <w:p w:rsidR="00355C3E" w:rsidP="00CF361E" w:rsidRDefault="00355C3E" w14:paraId="7B21852E" w14:textId="2E396CC0">
      <w:pPr>
        <w:pStyle w:val="Tytuwykresu0"/>
        <w:ind w:left="851" w:hanging="851"/>
      </w:pPr>
    </w:p>
    <w:p w:rsidR="00355C3E" w:rsidP="00CF361E" w:rsidRDefault="00355C3E" w14:paraId="0E50D1E9" w14:textId="79E51379">
      <w:pPr>
        <w:pStyle w:val="Tytuwykresu0"/>
        <w:ind w:left="851" w:hanging="851"/>
      </w:pPr>
    </w:p>
    <w:p w:rsidR="00355C3E" w:rsidP="00CF361E" w:rsidRDefault="00355C3E" w14:paraId="658FBF0A" w14:textId="77777777">
      <w:pPr>
        <w:pStyle w:val="Tytuwykresu0"/>
        <w:ind w:left="851" w:hanging="851"/>
      </w:pPr>
    </w:p>
    <w:p w:rsidR="00355C3E" w:rsidP="00CF361E" w:rsidRDefault="00355C3E" w14:paraId="75059F18" w14:textId="77777777">
      <w:pPr>
        <w:pStyle w:val="Tytuwykresu0"/>
        <w:ind w:left="851" w:hanging="851"/>
      </w:pPr>
    </w:p>
    <w:p w:rsidRPr="00355C3E" w:rsidR="003F24B9" w:rsidP="00355C3E" w:rsidRDefault="003F24B9" w14:paraId="16ED35B8" w14:textId="53BE272D">
      <w:pPr>
        <w:pStyle w:val="Tytuwykresu0"/>
      </w:pPr>
    </w:p>
    <w:p w:rsidR="003F24B9" w:rsidP="00B24F84" w:rsidRDefault="003F24B9" w14:paraId="253288F8" w14:textId="48317762">
      <w:pPr>
        <w:spacing w:after="0" w:line="288" w:lineRule="auto"/>
        <w:rPr>
          <w:shd w:val="clear" w:color="auto" w:fill="FFFFFF"/>
        </w:rPr>
      </w:pPr>
    </w:p>
    <w:p w:rsidR="0074275C" w:rsidP="00B24F84" w:rsidRDefault="0074275C" w14:paraId="41812481" w14:textId="77777777">
      <w:pPr>
        <w:spacing w:after="0" w:line="288" w:lineRule="auto"/>
        <w:rPr>
          <w:shd w:val="clear" w:color="auto" w:fill="FFFFFF"/>
        </w:rPr>
      </w:pPr>
    </w:p>
    <w:p w:rsidRPr="00001C5B" w:rsidR="00875CF3" w:rsidP="0074275C" w:rsidRDefault="0078275D" w14:paraId="6D0933DC" w14:textId="1598F97B">
      <w:pPr>
        <w:spacing w:after="0" w:line="288" w:lineRule="auto"/>
        <w:rPr>
          <w:sz w:val="18"/>
        </w:rPr>
        <w:sectPr w:rsidRPr="00001C5B" w:rsidR="00875CF3" w:rsidSect="00E25D0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8275D">
        <w:rPr>
          <w:shd w:val="clear" w:color="auto" w:fill="FFFFFF"/>
        </w:rPr>
        <w:t xml:space="preserve">W przypadku cytowania danych Głównego Urzędu Statystycznego prosimy o zamieszczenie informacji: „Źródło danych GUS”, a </w:t>
      </w:r>
      <w:r w:rsidR="00324233">
        <w:rPr>
          <w:shd w:val="clear" w:color="auto" w:fill="FFFFFF"/>
        </w:rPr>
        <w:t xml:space="preserve">w </w:t>
      </w:r>
      <w:r w:rsidRPr="0078275D">
        <w:rPr>
          <w:shd w:val="clear" w:color="auto" w:fill="FFFFFF"/>
        </w:rPr>
        <w:t>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0C4C70" w14:paraId="26A5B357" w14:textId="77777777">
        <w:trPr>
          <w:trHeight w:val="1626"/>
        </w:trPr>
        <w:tc>
          <w:tcPr>
            <w:tcW w:w="4926" w:type="dxa"/>
          </w:tcPr>
          <w:p w:rsidRPr="004A1D19" w:rsidR="00DE2400" w:rsidP="00DE2400" w:rsidRDefault="00DE2400" w14:paraId="151762A8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DE2400" w:rsidP="00DE2400" w:rsidRDefault="00092305" w14:paraId="3D307184" w14:textId="77777777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:rsidRPr="00946F6D" w:rsidR="00DE2400" w:rsidP="00D50A6A" w:rsidRDefault="00DE2400" w14:paraId="067FAE6C" w14:textId="77777777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EF6A30">
              <w:rPr>
                <w:b/>
                <w:sz w:val="20"/>
                <w:szCs w:val="20"/>
                <w:lang w:val="fi-FI"/>
              </w:rPr>
              <w:t xml:space="preserve">dr </w:t>
            </w:r>
            <w:r w:rsidRPr="00946F6D" w:rsidR="008575EA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:rsidRPr="00AB24E4" w:rsidR="00DE2400" w:rsidP="008575EA" w:rsidRDefault="00DE2400" w14:paraId="6B531410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0B02E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695 255 301</w:t>
            </w:r>
          </w:p>
        </w:tc>
        <w:tc>
          <w:tcPr>
            <w:tcW w:w="4927" w:type="dxa"/>
          </w:tcPr>
          <w:p w:rsidRPr="00CB30F7" w:rsidR="00DE2400" w:rsidP="00CB30F7" w:rsidRDefault="00DE2400" w14:paraId="3C0DAC8D" w14:textId="17CCB51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="0057639E">
              <w:rPr>
                <w:rFonts w:cs="Arial"/>
                <w:b/>
                <w:sz w:val="20"/>
              </w:rPr>
              <w:t>Wydział Współpracy z Mediami</w:t>
            </w:r>
          </w:p>
          <w:p w:rsidR="00CB30F7" w:rsidP="00CB30F7" w:rsidRDefault="00CB30F7" w14:paraId="65543D5B" w14:textId="3A378490">
            <w:r>
              <w:t>Tel. komórkowy: +48 695 255 032</w:t>
            </w:r>
          </w:p>
          <w:p w:rsidR="00CB30F7" w:rsidP="00CB30F7" w:rsidRDefault="00CB30F7" w14:paraId="7EE55AE1" w14:textId="5D472883">
            <w:pPr>
              <w:ind w:left="1494" w:hanging="1494"/>
            </w:pPr>
            <w:r>
              <w:t xml:space="preserve">Tel. stacjonarne: +48 22 608 38 04, +48 22 449 41 45,  </w:t>
            </w:r>
            <w:r>
              <w:br/>
              <w:t>+48 22 608 30 09</w:t>
            </w:r>
          </w:p>
          <w:p w:rsidR="00CB30F7" w:rsidP="00CB30F7" w:rsidRDefault="00CB30F7" w14:paraId="074E2DFE" w14:textId="77777777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w:history="1" r:id="rId16">
              <w:r w:rsidRPr="00610ED9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:rsidR="00CB30F7" w:rsidP="00CB30F7" w:rsidRDefault="00CB30F7" w14:paraId="5124AEAE" w14:textId="77777777">
            <w:pPr>
              <w:ind w:left="1494" w:hanging="1494"/>
            </w:pPr>
          </w:p>
          <w:p w:rsidR="00DE2400" w:rsidP="00D50A6A" w:rsidRDefault="00DE2400" w14:paraId="14EB6C48" w14:textId="77777777">
            <w:pPr>
              <w:rPr>
                <w:sz w:val="18"/>
              </w:rPr>
            </w:pPr>
          </w:p>
        </w:tc>
      </w:tr>
      <w:tr w:rsidR="00141CC0" w:rsidTr="000C4C70" w14:paraId="65A9EAD7" w14:textId="77777777">
        <w:trPr>
          <w:trHeight w:val="418"/>
        </w:trPr>
        <w:tc>
          <w:tcPr>
            <w:tcW w:w="4926" w:type="dxa"/>
            <w:vMerge w:val="restart"/>
          </w:tcPr>
          <w:p w:rsidRPr="00F05FC7" w:rsidR="00141CC0" w:rsidP="00141CC0" w:rsidRDefault="00141CC0" w14:paraId="13EC1ABC" w14:textId="4AA08DC4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141CC0" w:rsidP="00580BA9" w:rsidRDefault="00141CC0" w14:paraId="63CA5EF6" w14:textId="03AEA21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editId="65A68BF9" wp14:anchorId="07A141D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az 21" descr="Ikonka strony www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004B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:rsidTr="000C4C70" w14:paraId="2E3FFA8A" w14:textId="77777777">
        <w:trPr>
          <w:trHeight w:val="418"/>
        </w:trPr>
        <w:tc>
          <w:tcPr>
            <w:tcW w:w="4926" w:type="dxa"/>
            <w:vMerge/>
          </w:tcPr>
          <w:p w:rsidRPr="00C91687" w:rsidR="00141CC0" w:rsidP="00141CC0" w:rsidRDefault="00141CC0" w14:paraId="42A33463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141CC0" w:rsidP="00141CC0" w:rsidRDefault="000C5D67" w14:paraId="0A1DA497" w14:textId="72E7ED05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editId="34342113" wp14:anchorId="467CD4D3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7620</wp:posOffset>
                  </wp:positionV>
                  <wp:extent cx="251460" cy="251460"/>
                  <wp:effectExtent l="0" t="0" r="0" b="0"/>
                  <wp:wrapNone/>
                  <wp:docPr id="22" name="Obraz 22" descr="Ikonka serwisu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141CC0">
              <w:rPr>
                <w:sz w:val="20"/>
              </w:rPr>
              <w:t>@GUS_STAT</w:t>
            </w:r>
            <w:r w:rsidR="00141CC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466E4E88" w14:textId="77777777">
        <w:trPr>
          <w:trHeight w:val="334"/>
        </w:trPr>
        <w:tc>
          <w:tcPr>
            <w:tcW w:w="4926" w:type="dxa"/>
            <w:vMerge/>
          </w:tcPr>
          <w:p w:rsidRPr="00C91687" w:rsidR="00141CC0" w:rsidP="00141CC0" w:rsidRDefault="00141CC0" w14:paraId="677B571F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P="00141CC0" w:rsidRDefault="00141CC0" w14:paraId="01CA3C0C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editId="35C2E414" wp14:anchorId="101CA3C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6523A660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10C79DC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54FC10F7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editId="7B67F8C0" wp14:anchorId="10B499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141CC0" w:rsidTr="000C4C70" w14:paraId="5A319BFC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23B29821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582E902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editId="5833AF65" wp14:anchorId="5EBEC90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141CC0" w:rsidTr="000C4C70" w14:paraId="66678CAC" w14:textId="77777777">
        <w:trPr>
          <w:trHeight w:val="953"/>
        </w:trPr>
        <w:tc>
          <w:tcPr>
            <w:tcW w:w="4926" w:type="dxa"/>
          </w:tcPr>
          <w:p w:rsidRPr="00C91687" w:rsidR="00141CC0" w:rsidP="00141CC0" w:rsidRDefault="00141CC0" w14:paraId="3C39FD78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7BDC627" w14:textId="77777777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editId="153EC8CC" wp14:anchorId="51DC8DF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Tr="000C4C70" w14:paraId="03FBA74C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DE2400" w:rsidP="00D50A6A" w:rsidRDefault="00DE2400" w14:paraId="2D8C9FC4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946F6D" w:rsidR="008575EA" w:rsidP="008575EA" w:rsidRDefault="008575EA" w14:paraId="06D9F0A8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Pr="00946F6D" w:rsidR="008575EA" w:rsidP="008575EA" w:rsidRDefault="008575EA" w14:paraId="71F21753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"http://stat.gov.pl/obszary-tematyczne/inne-opracowania/informacje-o-sytuacji-spoleczno-gospodarczej/publikacja,1.html"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Pr="00946F6D" w:rsidR="008575EA" w:rsidP="008575EA" w:rsidRDefault="008575EA" w14:paraId="6F75B121" w14:textId="08685456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w:tooltip="Link do opracowania pt. &quot;Efekty działalności budowlanej w 2022 r.&quot;" w:history="1" r:id="rId23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:rsidRPr="00946F6D" w:rsidR="008575EA" w:rsidP="008575EA" w:rsidRDefault="00E94482" w14:paraId="11192113" w14:textId="064E2063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opracowania pt. &quot;Budownictwo w w I kwartale 2024 roku&quot;" w:history="1" r:id="rId24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:rsidRPr="00694D63" w:rsidR="00DE2400" w:rsidP="00D50A6A" w:rsidRDefault="00B16871" w14:paraId="0C16808A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B023A6" w:rsidR="00B023A6" w:rsidP="00DB3AA5" w:rsidRDefault="00E94482" w14:paraId="742E750B" w14:textId="60EA0E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Banku Danych Makroekonomicznych" w:history="1" r:id="rId25">
              <w:r w:rsidRPr="00B023A6" w:rsidR="00B023A6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:rsidRPr="00DB12A2" w:rsidR="00DB3AA5" w:rsidP="00DB3AA5" w:rsidRDefault="00E94482" w14:paraId="6FA54F60" w14:textId="79751A41">
            <w:pPr>
              <w:rPr>
                <w:rStyle w:val="Hipercze"/>
                <w:rFonts w:cstheme="minorBidi"/>
                <w:color w:val="001D77"/>
              </w:rPr>
            </w:pPr>
            <w:hyperlink w:tooltip="Link do Dziedzinowe Bazy Wiedzy - Budownictwo" w:history="1" r:id="rId26">
              <w:r w:rsidR="00DB3AA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:rsidRPr="00946F6D" w:rsidR="008575EA" w:rsidP="008575EA" w:rsidRDefault="00E94482" w14:paraId="767D3858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w:tooltip="Link do Banku Danych Lokalnych" w:history="1" r:id="rId27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Pr="00694D63" w:rsidR="00B16871" w:rsidP="00B16871" w:rsidRDefault="00B16871" w14:paraId="3CE788EC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946F6D" w:rsidR="008575EA" w:rsidP="008575EA" w:rsidRDefault="008575EA" w14:paraId="197C9071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:rsidRPr="00946F6D" w:rsidR="008575EA" w:rsidP="008575EA" w:rsidRDefault="008575EA" w14:paraId="5ABDF632" w14:textId="3285CA04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w:tooltip="Link do Słownika Pojęć Statystycznych, hasło &quot;Mieszkania, których budowę rozpoczęto&quot;" w:history="1" r:id="rId28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:rsidRPr="00946F6D" w:rsidR="008575EA" w:rsidP="008575EA" w:rsidRDefault="00E94482" w14:paraId="449AD061" w14:textId="77777777">
            <w:pPr>
              <w:rPr>
                <w:b/>
                <w:color w:val="001D77"/>
                <w:sz w:val="18"/>
                <w:szCs w:val="18"/>
              </w:rPr>
            </w:pPr>
            <w:hyperlink w:tooltip="Link do Slownika Pojęć Statystycznych, hasło &quot;Mieszkania oddane do użytkowania&quot;" w:history="1" r:id="rId29">
              <w:r w:rsidRPr="00946F6D" w:rsidR="008575EA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:rsidRPr="00417835" w:rsidR="00DE2400" w:rsidP="00D50A6A" w:rsidRDefault="00DE2400" w14:paraId="0238E884" w14:textId="77777777">
            <w:pPr>
              <w:rPr>
                <w:rStyle w:val="Hipercze"/>
              </w:rPr>
            </w:pPr>
          </w:p>
          <w:p w:rsidRPr="00224210" w:rsidR="00DE2400" w:rsidP="00D50A6A" w:rsidRDefault="00DE2400" w14:paraId="5C3CCA2C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2324D8FF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57A58567" w14:textId="77777777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470AA" w:rsidP="000470AA" w:rsidRDefault="000470AA" w14:paraId="684DD125" w14:textId="77777777">
      <w:pPr>
        <w:rPr>
          <w:sz w:val="18"/>
        </w:rPr>
      </w:pPr>
    </w:p>
    <w:p w:rsidR="000470AA" w:rsidP="00CB30F7" w:rsidRDefault="000470AA" w14:paraId="22EFB5E7" w14:textId="6007D9A0">
      <w:pPr>
        <w:rPr>
          <w:sz w:val="20"/>
        </w:rPr>
      </w:pPr>
    </w:p>
    <w:sectPr w:rsidR="000470AA" w:rsidSect="00E25D0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1BB6C" w14:textId="77777777" w:rsidR="00E94482" w:rsidRDefault="00E94482" w:rsidP="000662E2">
      <w:pPr>
        <w:spacing w:after="0" w:line="240" w:lineRule="auto"/>
      </w:pPr>
      <w:r>
        <w:separator/>
      </w:r>
    </w:p>
  </w:endnote>
  <w:endnote w:type="continuationSeparator" w:id="0">
    <w:p w14:paraId="6095C39B" w14:textId="77777777" w:rsidR="00E94482" w:rsidRDefault="00E9448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2FEF5B3B-E087-4C75-8855-D77ED2660BBD}"/>
  </w:font>
  <w:font w:name="Fira Sans">
    <w:altName w:val="Calibri"/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9E78A8F1-80E9-4767-8A97-FF31FB7AADDF}"/>
    <w:embedBold r:id="rId3" w:fontKey="{6EFA0353-D3A1-49EE-9103-1B688B44F287}"/>
  </w:font>
  <w:font w:name="Fira Sans Light">
    <w:altName w:val="Calibri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B413DCF1-A40D-4219-981F-BE421FD35183}"/>
  </w:font>
  <w:font w:name="Fira Sans Medium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249CE1D9-165C-4735-A1F1-C7DC0AE9AD53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A2D49D4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E5E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3BA7D32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E5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07E2B40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E5E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F7F94" w14:textId="77777777" w:rsidR="00E94482" w:rsidRDefault="00E94482" w:rsidP="000662E2">
      <w:pPr>
        <w:spacing w:after="0" w:line="240" w:lineRule="auto"/>
      </w:pPr>
      <w:r>
        <w:separator/>
      </w:r>
    </w:p>
  </w:footnote>
  <w:footnote w:type="continuationSeparator" w:id="0">
    <w:p w14:paraId="23F64B11" w14:textId="77777777" w:rsidR="00E94482" w:rsidRDefault="00E94482" w:rsidP="000662E2">
      <w:pPr>
        <w:spacing w:after="0" w:line="240" w:lineRule="auto"/>
      </w:pPr>
      <w:r>
        <w:continuationSeparator/>
      </w:r>
    </w:p>
  </w:footnote>
  <w:footnote w:id="1">
    <w:p w14:paraId="0669F75B" w14:textId="0B457100" w:rsidR="002405BE" w:rsidRPr="00912473" w:rsidRDefault="002405BE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 xml:space="preserve">Dane </w:t>
      </w:r>
      <w:r>
        <w:rPr>
          <w:rFonts w:eastAsia="Calibri" w:cs="Times New Roman"/>
          <w:sz w:val="19"/>
          <w:szCs w:val="19"/>
        </w:rPr>
        <w:t xml:space="preserve">wstępne; </w:t>
      </w:r>
      <w:r w:rsidRPr="00912473">
        <w:rPr>
          <w:rFonts w:eastAsia="Calibri" w:cs="Times New Roman"/>
          <w:sz w:val="19"/>
          <w:szCs w:val="19"/>
        </w:rPr>
        <w:t>mogą ulec zmianie</w:t>
      </w:r>
      <w:r>
        <w:rPr>
          <w:rFonts w:eastAsia="Calibri" w:cs="Times New Roman"/>
          <w:sz w:val="19"/>
          <w:szCs w:val="19"/>
        </w:rPr>
        <w:t xml:space="preserve"> po opracowaniu danych ostatecznych</w:t>
      </w:r>
      <w:r w:rsidRPr="00912473">
        <w:rPr>
          <w:rFonts w:eastAsia="Calibri" w:cs="Times New Roman"/>
          <w:sz w:val="19"/>
          <w:szCs w:val="19"/>
        </w:rPr>
        <w:t>.</w:t>
      </w:r>
    </w:p>
  </w:footnote>
  <w:footnote w:id="2">
    <w:p w14:paraId="0FD3F4A8" w14:textId="5D215C69" w:rsidR="002405BE" w:rsidRDefault="002405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85C54">
        <w:rPr>
          <w:sz w:val="19"/>
          <w:szCs w:val="19"/>
        </w:rPr>
        <w:t>Łącznie z</w:t>
      </w:r>
      <w:r w:rsidR="00454F9B">
        <w:rPr>
          <w:sz w:val="19"/>
          <w:szCs w:val="19"/>
        </w:rPr>
        <w:t>e zgłoszeniami budowy z projektem budowlanym oraz</w:t>
      </w:r>
      <w:r w:rsidRPr="00C85C54">
        <w:rPr>
          <w:sz w:val="19"/>
          <w:szCs w:val="19"/>
        </w:rPr>
        <w:t xml:space="preserve"> uproszczoną procedurą dla budynków mieszkalnych jednorodzinnych</w:t>
      </w:r>
      <w:r>
        <w:rPr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39865" w14:textId="77777777" w:rsidR="002405BE" w:rsidRDefault="002405B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0DB387F" wp14:editId="451328E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<w:pict>
            <v:rect w14:anchorId="24935F2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914DB" w14:textId="77777777" w:rsidR="002405BE" w:rsidRDefault="002405B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B149AFB" wp14:editId="308A5518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<w:pict>
            <v:rect w14:anchorId="421DC594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F3F41" wp14:editId="065A69A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7B378E" w14:textId="77777777" w:rsidR="002405BE" w:rsidRPr="003C6C8D" w:rsidRDefault="002405BE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EF3F41" id="Schemat blokowy: opóźnienie 6" o:spid="_x0000_s1029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47B378E" w14:textId="77777777" w:rsidR="002405BE" w:rsidRPr="003C6C8D" w:rsidRDefault="002405BE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594A2C8" wp14:editId="4235AE72">
          <wp:extent cx="1359535" cy="756285"/>
          <wp:effectExtent l="0" t="0" r="0" b="5715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F1ED3B" w14:textId="77777777" w:rsidR="002405BE" w:rsidRDefault="002405BE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0721273" wp14:editId="00A99A3B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0.02.2025 r.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E756" w14:textId="63080C89" w:rsidR="002405BE" w:rsidRPr="00A01B40" w:rsidRDefault="00445C61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3557C6">
                            <w:t>0</w:t>
                          </w:r>
                          <w:r w:rsidR="002405BE">
                            <w:t>.</w:t>
                          </w:r>
                          <w:r>
                            <w:t>0</w:t>
                          </w:r>
                          <w:r w:rsidR="003557C6">
                            <w:t>2</w:t>
                          </w:r>
                          <w:r w:rsidR="002405BE">
                            <w:t>.202</w:t>
                          </w:r>
                          <w:r>
                            <w:t>5</w:t>
                          </w:r>
                          <w:r w:rsidR="002405BE"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2127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20.02.2025 r. 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" filled="f" stroked="f">
              <v:textbox>
                <w:txbxContent>
                  <w:p w14:paraId="0575E756" w14:textId="63080C89" w:rsidR="002405BE" w:rsidRPr="00A01B40" w:rsidRDefault="00445C61" w:rsidP="00F049AB">
                    <w:pPr>
                      <w:pStyle w:val="Datainformacjisygnalnej"/>
                    </w:pPr>
                    <w:r>
                      <w:t>2</w:t>
                    </w:r>
                    <w:r w:rsidR="003557C6">
                      <w:t>0</w:t>
                    </w:r>
                    <w:r w:rsidR="002405BE">
                      <w:t>.</w:t>
                    </w:r>
                    <w:r>
                      <w:t>0</w:t>
                    </w:r>
                    <w:r w:rsidR="003557C6">
                      <w:t>2</w:t>
                    </w:r>
                    <w:r w:rsidR="002405BE">
                      <w:t>.202</w:t>
                    </w:r>
                    <w:r>
                      <w:t>5</w:t>
                    </w:r>
                    <w:r w:rsidR="002405BE"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26545" w14:textId="77777777" w:rsidR="002405BE" w:rsidRDefault="002405BE">
    <w:pPr>
      <w:pStyle w:val="Nagwek"/>
    </w:pPr>
  </w:p>
  <w:p w14:paraId="73E3EA25" w14:textId="77777777" w:rsidR="002405BE" w:rsidRDefault="002405B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1.6pt;height:129.2pt;visibility:visible;mso-wrap-style:square" o:bullet="t">
        <v:imagedata r:id="rId1" o:title=""/>
      </v:shape>
    </w:pict>
  </w:numPicBullet>
  <w:numPicBullet w:numPicBulletId="1">
    <w:pict>
      <v:shape id="_x0000_i1029" type="#_x0000_t75" style="width:122.4pt;height:129.2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embedTrueTypeFonts/>
  <w:embedSystemFonts/>
  <w:saveSubsetFonts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45E"/>
    <w:rsid w:val="00001C5B"/>
    <w:rsid w:val="00003437"/>
    <w:rsid w:val="00005EEF"/>
    <w:rsid w:val="0000637D"/>
    <w:rsid w:val="0000709F"/>
    <w:rsid w:val="00007596"/>
    <w:rsid w:val="00010204"/>
    <w:rsid w:val="000107AB"/>
    <w:rsid w:val="000108B8"/>
    <w:rsid w:val="00011D2F"/>
    <w:rsid w:val="00012F0D"/>
    <w:rsid w:val="00013D22"/>
    <w:rsid w:val="000148B7"/>
    <w:rsid w:val="000152F5"/>
    <w:rsid w:val="00015B25"/>
    <w:rsid w:val="000164E8"/>
    <w:rsid w:val="000200C8"/>
    <w:rsid w:val="000211A3"/>
    <w:rsid w:val="00021725"/>
    <w:rsid w:val="00021DD2"/>
    <w:rsid w:val="0002220D"/>
    <w:rsid w:val="00022429"/>
    <w:rsid w:val="00022824"/>
    <w:rsid w:val="00022FA6"/>
    <w:rsid w:val="00023E9F"/>
    <w:rsid w:val="00024DBE"/>
    <w:rsid w:val="00024F33"/>
    <w:rsid w:val="00025450"/>
    <w:rsid w:val="0002622F"/>
    <w:rsid w:val="00027358"/>
    <w:rsid w:val="0003135D"/>
    <w:rsid w:val="00031531"/>
    <w:rsid w:val="000319BF"/>
    <w:rsid w:val="00032908"/>
    <w:rsid w:val="00033416"/>
    <w:rsid w:val="00035225"/>
    <w:rsid w:val="00036928"/>
    <w:rsid w:val="00036B6D"/>
    <w:rsid w:val="00037197"/>
    <w:rsid w:val="0004147E"/>
    <w:rsid w:val="0004217F"/>
    <w:rsid w:val="000426F0"/>
    <w:rsid w:val="0004327C"/>
    <w:rsid w:val="00043443"/>
    <w:rsid w:val="000439E6"/>
    <w:rsid w:val="00044007"/>
    <w:rsid w:val="0004582E"/>
    <w:rsid w:val="00045CF3"/>
    <w:rsid w:val="000470AA"/>
    <w:rsid w:val="00047EE2"/>
    <w:rsid w:val="000501E6"/>
    <w:rsid w:val="00051720"/>
    <w:rsid w:val="0005220C"/>
    <w:rsid w:val="000533D0"/>
    <w:rsid w:val="0005453B"/>
    <w:rsid w:val="00056450"/>
    <w:rsid w:val="00056EC2"/>
    <w:rsid w:val="00057A45"/>
    <w:rsid w:val="00057CA1"/>
    <w:rsid w:val="00057E11"/>
    <w:rsid w:val="0006072D"/>
    <w:rsid w:val="00062A0F"/>
    <w:rsid w:val="00063395"/>
    <w:rsid w:val="00064127"/>
    <w:rsid w:val="000647A9"/>
    <w:rsid w:val="00065F47"/>
    <w:rsid w:val="000662E2"/>
    <w:rsid w:val="00066883"/>
    <w:rsid w:val="00066BFD"/>
    <w:rsid w:val="00067A13"/>
    <w:rsid w:val="00070238"/>
    <w:rsid w:val="00071B39"/>
    <w:rsid w:val="00072344"/>
    <w:rsid w:val="000727FE"/>
    <w:rsid w:val="00073B71"/>
    <w:rsid w:val="00074DD8"/>
    <w:rsid w:val="00075759"/>
    <w:rsid w:val="0008062B"/>
    <w:rsid w:val="000806F7"/>
    <w:rsid w:val="000806FC"/>
    <w:rsid w:val="00081181"/>
    <w:rsid w:val="00081BF1"/>
    <w:rsid w:val="000844AA"/>
    <w:rsid w:val="000845F3"/>
    <w:rsid w:val="0008478F"/>
    <w:rsid w:val="00084C7F"/>
    <w:rsid w:val="00087603"/>
    <w:rsid w:val="00087C3A"/>
    <w:rsid w:val="00091A0E"/>
    <w:rsid w:val="00091FB9"/>
    <w:rsid w:val="00092305"/>
    <w:rsid w:val="00093D12"/>
    <w:rsid w:val="000952C9"/>
    <w:rsid w:val="00095EB4"/>
    <w:rsid w:val="000963FB"/>
    <w:rsid w:val="00097840"/>
    <w:rsid w:val="000A15C4"/>
    <w:rsid w:val="000A372D"/>
    <w:rsid w:val="000A54C2"/>
    <w:rsid w:val="000A70BC"/>
    <w:rsid w:val="000B02E8"/>
    <w:rsid w:val="000B0727"/>
    <w:rsid w:val="000B0BE0"/>
    <w:rsid w:val="000B2AE1"/>
    <w:rsid w:val="000B31B4"/>
    <w:rsid w:val="000B568B"/>
    <w:rsid w:val="000B5A3A"/>
    <w:rsid w:val="000B631E"/>
    <w:rsid w:val="000B6FA1"/>
    <w:rsid w:val="000B7F4C"/>
    <w:rsid w:val="000C135D"/>
    <w:rsid w:val="000C1485"/>
    <w:rsid w:val="000C1F60"/>
    <w:rsid w:val="000C274F"/>
    <w:rsid w:val="000C3C08"/>
    <w:rsid w:val="000C3D68"/>
    <w:rsid w:val="000C3E3E"/>
    <w:rsid w:val="000C4C70"/>
    <w:rsid w:val="000C5032"/>
    <w:rsid w:val="000C5334"/>
    <w:rsid w:val="000C5D67"/>
    <w:rsid w:val="000C5E1D"/>
    <w:rsid w:val="000C685D"/>
    <w:rsid w:val="000C7FB3"/>
    <w:rsid w:val="000D154D"/>
    <w:rsid w:val="000D1D43"/>
    <w:rsid w:val="000D1E24"/>
    <w:rsid w:val="000D1F9C"/>
    <w:rsid w:val="000D225C"/>
    <w:rsid w:val="000D2A5C"/>
    <w:rsid w:val="000D39F0"/>
    <w:rsid w:val="000D56E0"/>
    <w:rsid w:val="000D6AF7"/>
    <w:rsid w:val="000D6BA0"/>
    <w:rsid w:val="000E0918"/>
    <w:rsid w:val="000E2799"/>
    <w:rsid w:val="000E29D4"/>
    <w:rsid w:val="000E33F1"/>
    <w:rsid w:val="000E52CD"/>
    <w:rsid w:val="000E5778"/>
    <w:rsid w:val="000E5FF4"/>
    <w:rsid w:val="000E6227"/>
    <w:rsid w:val="000E6E7B"/>
    <w:rsid w:val="000E79A9"/>
    <w:rsid w:val="000E7CAD"/>
    <w:rsid w:val="000F14B7"/>
    <w:rsid w:val="000F335F"/>
    <w:rsid w:val="000F39BF"/>
    <w:rsid w:val="000F6DD3"/>
    <w:rsid w:val="000F6E7F"/>
    <w:rsid w:val="001011C3"/>
    <w:rsid w:val="00101A3A"/>
    <w:rsid w:val="001022F8"/>
    <w:rsid w:val="00102B49"/>
    <w:rsid w:val="00103B9E"/>
    <w:rsid w:val="00103EF6"/>
    <w:rsid w:val="001049C8"/>
    <w:rsid w:val="00104C53"/>
    <w:rsid w:val="00105E5E"/>
    <w:rsid w:val="00105FF5"/>
    <w:rsid w:val="00106761"/>
    <w:rsid w:val="00106BA4"/>
    <w:rsid w:val="00106DA3"/>
    <w:rsid w:val="00106E9F"/>
    <w:rsid w:val="00107596"/>
    <w:rsid w:val="00110214"/>
    <w:rsid w:val="00110D87"/>
    <w:rsid w:val="00112399"/>
    <w:rsid w:val="00112E20"/>
    <w:rsid w:val="00114DB9"/>
    <w:rsid w:val="0011561C"/>
    <w:rsid w:val="00116087"/>
    <w:rsid w:val="001173FD"/>
    <w:rsid w:val="00117711"/>
    <w:rsid w:val="001203DD"/>
    <w:rsid w:val="00120C1F"/>
    <w:rsid w:val="001211DA"/>
    <w:rsid w:val="001219E6"/>
    <w:rsid w:val="001222BC"/>
    <w:rsid w:val="001222DA"/>
    <w:rsid w:val="00122A70"/>
    <w:rsid w:val="00122FD4"/>
    <w:rsid w:val="0012471F"/>
    <w:rsid w:val="001255BB"/>
    <w:rsid w:val="00125897"/>
    <w:rsid w:val="0012631F"/>
    <w:rsid w:val="001264F8"/>
    <w:rsid w:val="00127B83"/>
    <w:rsid w:val="0013019D"/>
    <w:rsid w:val="00130296"/>
    <w:rsid w:val="00130A92"/>
    <w:rsid w:val="00130CD6"/>
    <w:rsid w:val="00133660"/>
    <w:rsid w:val="00133691"/>
    <w:rsid w:val="00134145"/>
    <w:rsid w:val="001341CD"/>
    <w:rsid w:val="00134906"/>
    <w:rsid w:val="00135EE3"/>
    <w:rsid w:val="00135F77"/>
    <w:rsid w:val="00136736"/>
    <w:rsid w:val="00136D67"/>
    <w:rsid w:val="00140901"/>
    <w:rsid w:val="00141173"/>
    <w:rsid w:val="00141CC0"/>
    <w:rsid w:val="001423B6"/>
    <w:rsid w:val="0014303D"/>
    <w:rsid w:val="001434CD"/>
    <w:rsid w:val="00144547"/>
    <w:rsid w:val="001448A7"/>
    <w:rsid w:val="00146621"/>
    <w:rsid w:val="00146ED3"/>
    <w:rsid w:val="001471CA"/>
    <w:rsid w:val="001478EB"/>
    <w:rsid w:val="00150A47"/>
    <w:rsid w:val="00150DF6"/>
    <w:rsid w:val="0015139E"/>
    <w:rsid w:val="00153238"/>
    <w:rsid w:val="00153FDC"/>
    <w:rsid w:val="00157221"/>
    <w:rsid w:val="00157D98"/>
    <w:rsid w:val="00161374"/>
    <w:rsid w:val="001614F4"/>
    <w:rsid w:val="001617E3"/>
    <w:rsid w:val="00162325"/>
    <w:rsid w:val="00162510"/>
    <w:rsid w:val="00163D64"/>
    <w:rsid w:val="00163F04"/>
    <w:rsid w:val="00164131"/>
    <w:rsid w:val="0016589A"/>
    <w:rsid w:val="00165B21"/>
    <w:rsid w:val="001669EA"/>
    <w:rsid w:val="001673A8"/>
    <w:rsid w:val="00171EA8"/>
    <w:rsid w:val="001729DD"/>
    <w:rsid w:val="001741D2"/>
    <w:rsid w:val="00180D78"/>
    <w:rsid w:val="00182013"/>
    <w:rsid w:val="00183B62"/>
    <w:rsid w:val="0018403F"/>
    <w:rsid w:val="001841F4"/>
    <w:rsid w:val="001851BE"/>
    <w:rsid w:val="001853FF"/>
    <w:rsid w:val="001855A4"/>
    <w:rsid w:val="001861D5"/>
    <w:rsid w:val="001870AD"/>
    <w:rsid w:val="00190442"/>
    <w:rsid w:val="00190771"/>
    <w:rsid w:val="00190FE7"/>
    <w:rsid w:val="001927A8"/>
    <w:rsid w:val="00193C74"/>
    <w:rsid w:val="001951DA"/>
    <w:rsid w:val="001959AA"/>
    <w:rsid w:val="00196A73"/>
    <w:rsid w:val="00197B87"/>
    <w:rsid w:val="001A12F6"/>
    <w:rsid w:val="001A1CD2"/>
    <w:rsid w:val="001A50C7"/>
    <w:rsid w:val="001A56B2"/>
    <w:rsid w:val="001B0409"/>
    <w:rsid w:val="001B053D"/>
    <w:rsid w:val="001B11C4"/>
    <w:rsid w:val="001B124F"/>
    <w:rsid w:val="001B4E58"/>
    <w:rsid w:val="001C209D"/>
    <w:rsid w:val="001C24C8"/>
    <w:rsid w:val="001C3269"/>
    <w:rsid w:val="001C4316"/>
    <w:rsid w:val="001C4C89"/>
    <w:rsid w:val="001C5875"/>
    <w:rsid w:val="001C6F3D"/>
    <w:rsid w:val="001D18F5"/>
    <w:rsid w:val="001D19B6"/>
    <w:rsid w:val="001D1C75"/>
    <w:rsid w:val="001D1DB4"/>
    <w:rsid w:val="001D23F1"/>
    <w:rsid w:val="001D25F9"/>
    <w:rsid w:val="001D2B2D"/>
    <w:rsid w:val="001D36A6"/>
    <w:rsid w:val="001D5348"/>
    <w:rsid w:val="001D61ED"/>
    <w:rsid w:val="001E30FE"/>
    <w:rsid w:val="001E3D73"/>
    <w:rsid w:val="001E3EF7"/>
    <w:rsid w:val="001E41E0"/>
    <w:rsid w:val="001E5B2D"/>
    <w:rsid w:val="001E62A1"/>
    <w:rsid w:val="001E66B0"/>
    <w:rsid w:val="001E7987"/>
    <w:rsid w:val="001E7E1A"/>
    <w:rsid w:val="001F09B5"/>
    <w:rsid w:val="001F1551"/>
    <w:rsid w:val="001F1855"/>
    <w:rsid w:val="001F1BC7"/>
    <w:rsid w:val="001F3528"/>
    <w:rsid w:val="001F4F07"/>
    <w:rsid w:val="001F5E53"/>
    <w:rsid w:val="001F74DC"/>
    <w:rsid w:val="001F7978"/>
    <w:rsid w:val="0020156C"/>
    <w:rsid w:val="00201ED1"/>
    <w:rsid w:val="00203219"/>
    <w:rsid w:val="00204C30"/>
    <w:rsid w:val="00207601"/>
    <w:rsid w:val="002103D4"/>
    <w:rsid w:val="00211074"/>
    <w:rsid w:val="00211832"/>
    <w:rsid w:val="0021254E"/>
    <w:rsid w:val="00212AA3"/>
    <w:rsid w:val="00213A1A"/>
    <w:rsid w:val="00213A81"/>
    <w:rsid w:val="00215488"/>
    <w:rsid w:val="00216137"/>
    <w:rsid w:val="0021617D"/>
    <w:rsid w:val="00216634"/>
    <w:rsid w:val="00220D8D"/>
    <w:rsid w:val="0022135D"/>
    <w:rsid w:val="0022267D"/>
    <w:rsid w:val="00224210"/>
    <w:rsid w:val="002244A8"/>
    <w:rsid w:val="00226573"/>
    <w:rsid w:val="00226DDE"/>
    <w:rsid w:val="00227D3F"/>
    <w:rsid w:val="00232CCF"/>
    <w:rsid w:val="00233E4E"/>
    <w:rsid w:val="00240542"/>
    <w:rsid w:val="002405BE"/>
    <w:rsid w:val="00240B6A"/>
    <w:rsid w:val="00242D31"/>
    <w:rsid w:val="00245964"/>
    <w:rsid w:val="0024678B"/>
    <w:rsid w:val="002468AF"/>
    <w:rsid w:val="00246E54"/>
    <w:rsid w:val="002502B0"/>
    <w:rsid w:val="00252A0D"/>
    <w:rsid w:val="002539EE"/>
    <w:rsid w:val="002541A1"/>
    <w:rsid w:val="0025481E"/>
    <w:rsid w:val="00256B85"/>
    <w:rsid w:val="00257286"/>
    <w:rsid w:val="002574F9"/>
    <w:rsid w:val="0026004B"/>
    <w:rsid w:val="0026046D"/>
    <w:rsid w:val="002628BA"/>
    <w:rsid w:val="00262B61"/>
    <w:rsid w:val="00262CC6"/>
    <w:rsid w:val="00263E08"/>
    <w:rsid w:val="00264D84"/>
    <w:rsid w:val="00265EFE"/>
    <w:rsid w:val="00265F51"/>
    <w:rsid w:val="00266918"/>
    <w:rsid w:val="002671E8"/>
    <w:rsid w:val="00267F90"/>
    <w:rsid w:val="002707DF"/>
    <w:rsid w:val="0027364B"/>
    <w:rsid w:val="00274B82"/>
    <w:rsid w:val="00275CB3"/>
    <w:rsid w:val="00275D0F"/>
    <w:rsid w:val="00276811"/>
    <w:rsid w:val="002769D5"/>
    <w:rsid w:val="00277EA9"/>
    <w:rsid w:val="0028048E"/>
    <w:rsid w:val="002809D2"/>
    <w:rsid w:val="00282699"/>
    <w:rsid w:val="002861BA"/>
    <w:rsid w:val="002871BB"/>
    <w:rsid w:val="002874EB"/>
    <w:rsid w:val="002926DF"/>
    <w:rsid w:val="0029304B"/>
    <w:rsid w:val="00293253"/>
    <w:rsid w:val="0029373C"/>
    <w:rsid w:val="00294283"/>
    <w:rsid w:val="00294B44"/>
    <w:rsid w:val="00294D6C"/>
    <w:rsid w:val="00296697"/>
    <w:rsid w:val="0029709E"/>
    <w:rsid w:val="002978E9"/>
    <w:rsid w:val="002A0529"/>
    <w:rsid w:val="002A1AF2"/>
    <w:rsid w:val="002A2887"/>
    <w:rsid w:val="002A2E23"/>
    <w:rsid w:val="002A3276"/>
    <w:rsid w:val="002A4C65"/>
    <w:rsid w:val="002A5A31"/>
    <w:rsid w:val="002A5F62"/>
    <w:rsid w:val="002A65BC"/>
    <w:rsid w:val="002A6EF2"/>
    <w:rsid w:val="002A7892"/>
    <w:rsid w:val="002A78DA"/>
    <w:rsid w:val="002B0472"/>
    <w:rsid w:val="002B1D82"/>
    <w:rsid w:val="002B29BE"/>
    <w:rsid w:val="002B3781"/>
    <w:rsid w:val="002B579E"/>
    <w:rsid w:val="002B5C3E"/>
    <w:rsid w:val="002B68D2"/>
    <w:rsid w:val="002B6994"/>
    <w:rsid w:val="002B6B12"/>
    <w:rsid w:val="002C0840"/>
    <w:rsid w:val="002C2096"/>
    <w:rsid w:val="002C21F0"/>
    <w:rsid w:val="002C4983"/>
    <w:rsid w:val="002C4B21"/>
    <w:rsid w:val="002C4C90"/>
    <w:rsid w:val="002C5ADD"/>
    <w:rsid w:val="002C5C97"/>
    <w:rsid w:val="002C608B"/>
    <w:rsid w:val="002C66D4"/>
    <w:rsid w:val="002C671B"/>
    <w:rsid w:val="002C6C17"/>
    <w:rsid w:val="002C704B"/>
    <w:rsid w:val="002C7386"/>
    <w:rsid w:val="002C7929"/>
    <w:rsid w:val="002D01DF"/>
    <w:rsid w:val="002D0372"/>
    <w:rsid w:val="002D1211"/>
    <w:rsid w:val="002D2953"/>
    <w:rsid w:val="002D4CB4"/>
    <w:rsid w:val="002D61C6"/>
    <w:rsid w:val="002E0359"/>
    <w:rsid w:val="002E3723"/>
    <w:rsid w:val="002E3EB3"/>
    <w:rsid w:val="002E48A2"/>
    <w:rsid w:val="002E4B9D"/>
    <w:rsid w:val="002E5BB2"/>
    <w:rsid w:val="002E6140"/>
    <w:rsid w:val="002E6451"/>
    <w:rsid w:val="002E6985"/>
    <w:rsid w:val="002E71B6"/>
    <w:rsid w:val="002E7C63"/>
    <w:rsid w:val="002E7CC1"/>
    <w:rsid w:val="002F14AC"/>
    <w:rsid w:val="002F1936"/>
    <w:rsid w:val="002F21E7"/>
    <w:rsid w:val="002F2AFA"/>
    <w:rsid w:val="002F35F6"/>
    <w:rsid w:val="002F3B66"/>
    <w:rsid w:val="002F77C8"/>
    <w:rsid w:val="00300E57"/>
    <w:rsid w:val="003031B9"/>
    <w:rsid w:val="00304EC2"/>
    <w:rsid w:val="00304F22"/>
    <w:rsid w:val="00306C7C"/>
    <w:rsid w:val="003114C2"/>
    <w:rsid w:val="00312BEE"/>
    <w:rsid w:val="00313F84"/>
    <w:rsid w:val="00314F86"/>
    <w:rsid w:val="003166D9"/>
    <w:rsid w:val="00316808"/>
    <w:rsid w:val="003178D7"/>
    <w:rsid w:val="00317F4D"/>
    <w:rsid w:val="00317FB1"/>
    <w:rsid w:val="00321E2E"/>
    <w:rsid w:val="00322EDD"/>
    <w:rsid w:val="00322FCA"/>
    <w:rsid w:val="003232ED"/>
    <w:rsid w:val="00324233"/>
    <w:rsid w:val="0032521B"/>
    <w:rsid w:val="003253BC"/>
    <w:rsid w:val="00327336"/>
    <w:rsid w:val="003309FA"/>
    <w:rsid w:val="003321ED"/>
    <w:rsid w:val="00332320"/>
    <w:rsid w:val="00334937"/>
    <w:rsid w:val="00335FD3"/>
    <w:rsid w:val="003371AB"/>
    <w:rsid w:val="003409EE"/>
    <w:rsid w:val="00340D31"/>
    <w:rsid w:val="0034251D"/>
    <w:rsid w:val="00347D72"/>
    <w:rsid w:val="00351173"/>
    <w:rsid w:val="003513FA"/>
    <w:rsid w:val="00351A44"/>
    <w:rsid w:val="00353726"/>
    <w:rsid w:val="00353F45"/>
    <w:rsid w:val="00354E9A"/>
    <w:rsid w:val="003557C6"/>
    <w:rsid w:val="00355C3E"/>
    <w:rsid w:val="00356CC3"/>
    <w:rsid w:val="00356EA4"/>
    <w:rsid w:val="00357611"/>
    <w:rsid w:val="00360A2E"/>
    <w:rsid w:val="003618FC"/>
    <w:rsid w:val="00361D7E"/>
    <w:rsid w:val="0036201F"/>
    <w:rsid w:val="00363004"/>
    <w:rsid w:val="00363EBE"/>
    <w:rsid w:val="00363FB6"/>
    <w:rsid w:val="0036432A"/>
    <w:rsid w:val="00364671"/>
    <w:rsid w:val="00364AF9"/>
    <w:rsid w:val="0036719D"/>
    <w:rsid w:val="00367227"/>
    <w:rsid w:val="00367237"/>
    <w:rsid w:val="0037013B"/>
    <w:rsid w:val="0037077F"/>
    <w:rsid w:val="00372411"/>
    <w:rsid w:val="00373882"/>
    <w:rsid w:val="003744EB"/>
    <w:rsid w:val="00374A58"/>
    <w:rsid w:val="003773B4"/>
    <w:rsid w:val="0037762E"/>
    <w:rsid w:val="00380025"/>
    <w:rsid w:val="0038203B"/>
    <w:rsid w:val="003843DB"/>
    <w:rsid w:val="003856EB"/>
    <w:rsid w:val="00385844"/>
    <w:rsid w:val="00385B79"/>
    <w:rsid w:val="003865C9"/>
    <w:rsid w:val="00390370"/>
    <w:rsid w:val="00390871"/>
    <w:rsid w:val="00393761"/>
    <w:rsid w:val="003937B9"/>
    <w:rsid w:val="00393CBC"/>
    <w:rsid w:val="00393D64"/>
    <w:rsid w:val="0039424A"/>
    <w:rsid w:val="00394E26"/>
    <w:rsid w:val="00396691"/>
    <w:rsid w:val="003966B1"/>
    <w:rsid w:val="00396931"/>
    <w:rsid w:val="00396B22"/>
    <w:rsid w:val="00396D4D"/>
    <w:rsid w:val="00397D18"/>
    <w:rsid w:val="003A17E5"/>
    <w:rsid w:val="003A1B36"/>
    <w:rsid w:val="003A3105"/>
    <w:rsid w:val="003A394C"/>
    <w:rsid w:val="003A3A1C"/>
    <w:rsid w:val="003A3B42"/>
    <w:rsid w:val="003A4974"/>
    <w:rsid w:val="003A50E1"/>
    <w:rsid w:val="003A5211"/>
    <w:rsid w:val="003A6083"/>
    <w:rsid w:val="003A662A"/>
    <w:rsid w:val="003B034B"/>
    <w:rsid w:val="003B0443"/>
    <w:rsid w:val="003B1454"/>
    <w:rsid w:val="003B18B6"/>
    <w:rsid w:val="003C072E"/>
    <w:rsid w:val="003C0D6B"/>
    <w:rsid w:val="003C0FF5"/>
    <w:rsid w:val="003C161B"/>
    <w:rsid w:val="003C1653"/>
    <w:rsid w:val="003C22FA"/>
    <w:rsid w:val="003C25E8"/>
    <w:rsid w:val="003C2909"/>
    <w:rsid w:val="003C333C"/>
    <w:rsid w:val="003C334B"/>
    <w:rsid w:val="003C36D1"/>
    <w:rsid w:val="003C3A7B"/>
    <w:rsid w:val="003C3D47"/>
    <w:rsid w:val="003C4D66"/>
    <w:rsid w:val="003C59E0"/>
    <w:rsid w:val="003C6C8D"/>
    <w:rsid w:val="003D1B4E"/>
    <w:rsid w:val="003D2656"/>
    <w:rsid w:val="003D2DDB"/>
    <w:rsid w:val="003D3332"/>
    <w:rsid w:val="003D37CB"/>
    <w:rsid w:val="003D4F95"/>
    <w:rsid w:val="003D5F42"/>
    <w:rsid w:val="003D60A9"/>
    <w:rsid w:val="003E1ECA"/>
    <w:rsid w:val="003E25F3"/>
    <w:rsid w:val="003E2D6E"/>
    <w:rsid w:val="003E42CD"/>
    <w:rsid w:val="003E7842"/>
    <w:rsid w:val="003E7A18"/>
    <w:rsid w:val="003F0CCE"/>
    <w:rsid w:val="003F19DE"/>
    <w:rsid w:val="003F1DFC"/>
    <w:rsid w:val="003F2003"/>
    <w:rsid w:val="003F21CD"/>
    <w:rsid w:val="003F24B9"/>
    <w:rsid w:val="003F459C"/>
    <w:rsid w:val="003F4C97"/>
    <w:rsid w:val="003F5489"/>
    <w:rsid w:val="003F64F9"/>
    <w:rsid w:val="003F666D"/>
    <w:rsid w:val="003F7353"/>
    <w:rsid w:val="003F7D45"/>
    <w:rsid w:val="003F7FE6"/>
    <w:rsid w:val="00400193"/>
    <w:rsid w:val="00401013"/>
    <w:rsid w:val="00401EB5"/>
    <w:rsid w:val="00405528"/>
    <w:rsid w:val="00405760"/>
    <w:rsid w:val="00407435"/>
    <w:rsid w:val="00410FAD"/>
    <w:rsid w:val="004141A9"/>
    <w:rsid w:val="00415E83"/>
    <w:rsid w:val="004160DE"/>
    <w:rsid w:val="00416EAF"/>
    <w:rsid w:val="0041714F"/>
    <w:rsid w:val="00420945"/>
    <w:rsid w:val="00420FA6"/>
    <w:rsid w:val="004212E7"/>
    <w:rsid w:val="00421309"/>
    <w:rsid w:val="00423384"/>
    <w:rsid w:val="00423806"/>
    <w:rsid w:val="00423C88"/>
    <w:rsid w:val="004241AF"/>
    <w:rsid w:val="0042446D"/>
    <w:rsid w:val="0042460C"/>
    <w:rsid w:val="004249BE"/>
    <w:rsid w:val="0042599A"/>
    <w:rsid w:val="00425B99"/>
    <w:rsid w:val="00425D7A"/>
    <w:rsid w:val="004268D9"/>
    <w:rsid w:val="00426CBC"/>
    <w:rsid w:val="00427BF8"/>
    <w:rsid w:val="00430D96"/>
    <w:rsid w:val="0043115A"/>
    <w:rsid w:val="00431C02"/>
    <w:rsid w:val="00435EC9"/>
    <w:rsid w:val="00437395"/>
    <w:rsid w:val="004400ED"/>
    <w:rsid w:val="00442090"/>
    <w:rsid w:val="004429CC"/>
    <w:rsid w:val="00443604"/>
    <w:rsid w:val="00444011"/>
    <w:rsid w:val="004449CA"/>
    <w:rsid w:val="00444F6E"/>
    <w:rsid w:val="00445047"/>
    <w:rsid w:val="00445C61"/>
    <w:rsid w:val="0044636B"/>
    <w:rsid w:val="00446749"/>
    <w:rsid w:val="00447900"/>
    <w:rsid w:val="004507B6"/>
    <w:rsid w:val="00451FC8"/>
    <w:rsid w:val="00452737"/>
    <w:rsid w:val="00453EB7"/>
    <w:rsid w:val="00454F9B"/>
    <w:rsid w:val="004563B8"/>
    <w:rsid w:val="00456E4C"/>
    <w:rsid w:val="00457E2B"/>
    <w:rsid w:val="004602D7"/>
    <w:rsid w:val="00463E39"/>
    <w:rsid w:val="00464582"/>
    <w:rsid w:val="004647E0"/>
    <w:rsid w:val="00464E6A"/>
    <w:rsid w:val="004657FC"/>
    <w:rsid w:val="00467154"/>
    <w:rsid w:val="00467925"/>
    <w:rsid w:val="00467A02"/>
    <w:rsid w:val="004713AB"/>
    <w:rsid w:val="004715BB"/>
    <w:rsid w:val="00471E79"/>
    <w:rsid w:val="00472403"/>
    <w:rsid w:val="00472B00"/>
    <w:rsid w:val="004733F6"/>
    <w:rsid w:val="00474E69"/>
    <w:rsid w:val="00475BC4"/>
    <w:rsid w:val="00476545"/>
    <w:rsid w:val="00476A7F"/>
    <w:rsid w:val="00476D22"/>
    <w:rsid w:val="00476D78"/>
    <w:rsid w:val="004776E7"/>
    <w:rsid w:val="00477729"/>
    <w:rsid w:val="004777B7"/>
    <w:rsid w:val="0048186F"/>
    <w:rsid w:val="00483503"/>
    <w:rsid w:val="00483E9F"/>
    <w:rsid w:val="0048490D"/>
    <w:rsid w:val="0048515A"/>
    <w:rsid w:val="00485A2C"/>
    <w:rsid w:val="004873A8"/>
    <w:rsid w:val="00487A3B"/>
    <w:rsid w:val="00487D98"/>
    <w:rsid w:val="004905CF"/>
    <w:rsid w:val="0049177D"/>
    <w:rsid w:val="00495DD0"/>
    <w:rsid w:val="0049621B"/>
    <w:rsid w:val="004A055F"/>
    <w:rsid w:val="004A0F8F"/>
    <w:rsid w:val="004A16B6"/>
    <w:rsid w:val="004A16D2"/>
    <w:rsid w:val="004A1D19"/>
    <w:rsid w:val="004A21DA"/>
    <w:rsid w:val="004A269D"/>
    <w:rsid w:val="004A45B4"/>
    <w:rsid w:val="004A516E"/>
    <w:rsid w:val="004A5439"/>
    <w:rsid w:val="004A5B04"/>
    <w:rsid w:val="004A6BD0"/>
    <w:rsid w:val="004B012C"/>
    <w:rsid w:val="004B2D1F"/>
    <w:rsid w:val="004B3F4B"/>
    <w:rsid w:val="004B4D9C"/>
    <w:rsid w:val="004B5213"/>
    <w:rsid w:val="004B5E6F"/>
    <w:rsid w:val="004B5F49"/>
    <w:rsid w:val="004C049B"/>
    <w:rsid w:val="004C1895"/>
    <w:rsid w:val="004C2712"/>
    <w:rsid w:val="004C2832"/>
    <w:rsid w:val="004C3449"/>
    <w:rsid w:val="004C436E"/>
    <w:rsid w:val="004C4BDF"/>
    <w:rsid w:val="004C6424"/>
    <w:rsid w:val="004C6761"/>
    <w:rsid w:val="004C6964"/>
    <w:rsid w:val="004C6D40"/>
    <w:rsid w:val="004C6DF8"/>
    <w:rsid w:val="004D0149"/>
    <w:rsid w:val="004D1028"/>
    <w:rsid w:val="004D2312"/>
    <w:rsid w:val="004D3E5B"/>
    <w:rsid w:val="004D40A4"/>
    <w:rsid w:val="004D595C"/>
    <w:rsid w:val="004D5C54"/>
    <w:rsid w:val="004D6033"/>
    <w:rsid w:val="004D663A"/>
    <w:rsid w:val="004E38E0"/>
    <w:rsid w:val="004E3BDE"/>
    <w:rsid w:val="004E5068"/>
    <w:rsid w:val="004E55D3"/>
    <w:rsid w:val="004E568F"/>
    <w:rsid w:val="004E6266"/>
    <w:rsid w:val="004E62D5"/>
    <w:rsid w:val="004E6AA8"/>
    <w:rsid w:val="004E6F2F"/>
    <w:rsid w:val="004E6FD2"/>
    <w:rsid w:val="004E77B1"/>
    <w:rsid w:val="004F0C3C"/>
    <w:rsid w:val="004F21E4"/>
    <w:rsid w:val="004F221B"/>
    <w:rsid w:val="004F2280"/>
    <w:rsid w:val="004F23BB"/>
    <w:rsid w:val="004F4735"/>
    <w:rsid w:val="004F61D1"/>
    <w:rsid w:val="004F63FC"/>
    <w:rsid w:val="004F6B02"/>
    <w:rsid w:val="004F6B46"/>
    <w:rsid w:val="004F749F"/>
    <w:rsid w:val="004F788C"/>
    <w:rsid w:val="004F7BB2"/>
    <w:rsid w:val="004F7E97"/>
    <w:rsid w:val="00500402"/>
    <w:rsid w:val="00501A58"/>
    <w:rsid w:val="00504A57"/>
    <w:rsid w:val="00505A92"/>
    <w:rsid w:val="00505BEE"/>
    <w:rsid w:val="00511A82"/>
    <w:rsid w:val="005122A9"/>
    <w:rsid w:val="00512C5C"/>
    <w:rsid w:val="00515393"/>
    <w:rsid w:val="00515DF4"/>
    <w:rsid w:val="005166F3"/>
    <w:rsid w:val="00517D66"/>
    <w:rsid w:val="005200E5"/>
    <w:rsid w:val="005203F1"/>
    <w:rsid w:val="00520DF1"/>
    <w:rsid w:val="00521BC3"/>
    <w:rsid w:val="00522DF4"/>
    <w:rsid w:val="005232AF"/>
    <w:rsid w:val="00524481"/>
    <w:rsid w:val="00524E80"/>
    <w:rsid w:val="005254C9"/>
    <w:rsid w:val="00526AB8"/>
    <w:rsid w:val="00527DEB"/>
    <w:rsid w:val="005306D5"/>
    <w:rsid w:val="00532726"/>
    <w:rsid w:val="00532B63"/>
    <w:rsid w:val="005331CB"/>
    <w:rsid w:val="00533632"/>
    <w:rsid w:val="00533755"/>
    <w:rsid w:val="00534013"/>
    <w:rsid w:val="0053401F"/>
    <w:rsid w:val="0053645B"/>
    <w:rsid w:val="00537D0B"/>
    <w:rsid w:val="00540B03"/>
    <w:rsid w:val="00540C5C"/>
    <w:rsid w:val="00541E6E"/>
    <w:rsid w:val="0054251F"/>
    <w:rsid w:val="005458E8"/>
    <w:rsid w:val="0054635E"/>
    <w:rsid w:val="0054683E"/>
    <w:rsid w:val="00546EBA"/>
    <w:rsid w:val="00550D26"/>
    <w:rsid w:val="00550F6B"/>
    <w:rsid w:val="00551453"/>
    <w:rsid w:val="0055168C"/>
    <w:rsid w:val="00551DDF"/>
    <w:rsid w:val="00551E7E"/>
    <w:rsid w:val="005520D8"/>
    <w:rsid w:val="00552873"/>
    <w:rsid w:val="00552E3C"/>
    <w:rsid w:val="005533A1"/>
    <w:rsid w:val="00553EDE"/>
    <w:rsid w:val="005554A3"/>
    <w:rsid w:val="00555CFB"/>
    <w:rsid w:val="00555D82"/>
    <w:rsid w:val="005566DA"/>
    <w:rsid w:val="00556C81"/>
    <w:rsid w:val="00556CF1"/>
    <w:rsid w:val="00557795"/>
    <w:rsid w:val="0056483A"/>
    <w:rsid w:val="0056516C"/>
    <w:rsid w:val="005654E8"/>
    <w:rsid w:val="005656A8"/>
    <w:rsid w:val="005674EE"/>
    <w:rsid w:val="00570E22"/>
    <w:rsid w:val="00571F5D"/>
    <w:rsid w:val="005743E4"/>
    <w:rsid w:val="005745A1"/>
    <w:rsid w:val="0057467D"/>
    <w:rsid w:val="00574FBA"/>
    <w:rsid w:val="0057524A"/>
    <w:rsid w:val="005762A7"/>
    <w:rsid w:val="0057639E"/>
    <w:rsid w:val="005770BF"/>
    <w:rsid w:val="00580BA9"/>
    <w:rsid w:val="00582C7A"/>
    <w:rsid w:val="00586E61"/>
    <w:rsid w:val="00587CEE"/>
    <w:rsid w:val="0059002F"/>
    <w:rsid w:val="00590550"/>
    <w:rsid w:val="005906C3"/>
    <w:rsid w:val="00590864"/>
    <w:rsid w:val="00590C1A"/>
    <w:rsid w:val="00590E36"/>
    <w:rsid w:val="005916D7"/>
    <w:rsid w:val="00592012"/>
    <w:rsid w:val="00592369"/>
    <w:rsid w:val="0059427F"/>
    <w:rsid w:val="00594478"/>
    <w:rsid w:val="00594512"/>
    <w:rsid w:val="005947D5"/>
    <w:rsid w:val="00596220"/>
    <w:rsid w:val="00597969"/>
    <w:rsid w:val="0059798F"/>
    <w:rsid w:val="005A02ED"/>
    <w:rsid w:val="005A0785"/>
    <w:rsid w:val="005A0E64"/>
    <w:rsid w:val="005A1F8D"/>
    <w:rsid w:val="005A271A"/>
    <w:rsid w:val="005A291A"/>
    <w:rsid w:val="005A3FA5"/>
    <w:rsid w:val="005A4A15"/>
    <w:rsid w:val="005A5C25"/>
    <w:rsid w:val="005A698C"/>
    <w:rsid w:val="005A7A95"/>
    <w:rsid w:val="005B0482"/>
    <w:rsid w:val="005B0E23"/>
    <w:rsid w:val="005B25D7"/>
    <w:rsid w:val="005B3BF5"/>
    <w:rsid w:val="005B4329"/>
    <w:rsid w:val="005B4EF8"/>
    <w:rsid w:val="005C0CAC"/>
    <w:rsid w:val="005C1353"/>
    <w:rsid w:val="005C2A45"/>
    <w:rsid w:val="005C3AE7"/>
    <w:rsid w:val="005C60E4"/>
    <w:rsid w:val="005C7F64"/>
    <w:rsid w:val="005D03B0"/>
    <w:rsid w:val="005D05EC"/>
    <w:rsid w:val="005D062E"/>
    <w:rsid w:val="005D231C"/>
    <w:rsid w:val="005D36F0"/>
    <w:rsid w:val="005D3DC4"/>
    <w:rsid w:val="005D4B42"/>
    <w:rsid w:val="005D5899"/>
    <w:rsid w:val="005D595E"/>
    <w:rsid w:val="005D688E"/>
    <w:rsid w:val="005D7017"/>
    <w:rsid w:val="005E01B2"/>
    <w:rsid w:val="005E0799"/>
    <w:rsid w:val="005E0EBC"/>
    <w:rsid w:val="005E10F9"/>
    <w:rsid w:val="005E1200"/>
    <w:rsid w:val="005E215C"/>
    <w:rsid w:val="005E34C0"/>
    <w:rsid w:val="005E3C4E"/>
    <w:rsid w:val="005E3CF8"/>
    <w:rsid w:val="005E3D40"/>
    <w:rsid w:val="005E497E"/>
    <w:rsid w:val="005E4AA7"/>
    <w:rsid w:val="005E57DC"/>
    <w:rsid w:val="005E65D2"/>
    <w:rsid w:val="005E6BD1"/>
    <w:rsid w:val="005F232B"/>
    <w:rsid w:val="005F2BF5"/>
    <w:rsid w:val="005F3105"/>
    <w:rsid w:val="005F3A2E"/>
    <w:rsid w:val="005F45EE"/>
    <w:rsid w:val="005F5A80"/>
    <w:rsid w:val="00600A20"/>
    <w:rsid w:val="0060108F"/>
    <w:rsid w:val="00601B06"/>
    <w:rsid w:val="00601BC2"/>
    <w:rsid w:val="006025DF"/>
    <w:rsid w:val="00602DF9"/>
    <w:rsid w:val="00603637"/>
    <w:rsid w:val="00604176"/>
    <w:rsid w:val="00604314"/>
    <w:rsid w:val="006044FF"/>
    <w:rsid w:val="00605DB3"/>
    <w:rsid w:val="006064BC"/>
    <w:rsid w:val="00606731"/>
    <w:rsid w:val="00606B88"/>
    <w:rsid w:val="00606C35"/>
    <w:rsid w:val="00607BE0"/>
    <w:rsid w:val="00607CC5"/>
    <w:rsid w:val="00610397"/>
    <w:rsid w:val="0061179B"/>
    <w:rsid w:val="006121BD"/>
    <w:rsid w:val="006125F9"/>
    <w:rsid w:val="006145C6"/>
    <w:rsid w:val="006146F4"/>
    <w:rsid w:val="00614F2E"/>
    <w:rsid w:val="00615A34"/>
    <w:rsid w:val="0061746E"/>
    <w:rsid w:val="00621167"/>
    <w:rsid w:val="00621242"/>
    <w:rsid w:val="00621CE1"/>
    <w:rsid w:val="00630A30"/>
    <w:rsid w:val="00633014"/>
    <w:rsid w:val="00633CD3"/>
    <w:rsid w:val="0063437B"/>
    <w:rsid w:val="00634604"/>
    <w:rsid w:val="00634D31"/>
    <w:rsid w:val="0064017E"/>
    <w:rsid w:val="0064032A"/>
    <w:rsid w:val="00643463"/>
    <w:rsid w:val="00643BE8"/>
    <w:rsid w:val="006448E4"/>
    <w:rsid w:val="006455F9"/>
    <w:rsid w:val="00645B02"/>
    <w:rsid w:val="00650D46"/>
    <w:rsid w:val="00650FAE"/>
    <w:rsid w:val="00651925"/>
    <w:rsid w:val="00652883"/>
    <w:rsid w:val="00652BC7"/>
    <w:rsid w:val="00654BB6"/>
    <w:rsid w:val="00654BD6"/>
    <w:rsid w:val="0065662C"/>
    <w:rsid w:val="00656B93"/>
    <w:rsid w:val="00657D0A"/>
    <w:rsid w:val="006615E6"/>
    <w:rsid w:val="00664BCB"/>
    <w:rsid w:val="00665A67"/>
    <w:rsid w:val="00665F10"/>
    <w:rsid w:val="00666173"/>
    <w:rsid w:val="006661E4"/>
    <w:rsid w:val="006673CA"/>
    <w:rsid w:val="00671EA5"/>
    <w:rsid w:val="00673C26"/>
    <w:rsid w:val="00674DE5"/>
    <w:rsid w:val="006755BF"/>
    <w:rsid w:val="00677A6E"/>
    <w:rsid w:val="00677ACA"/>
    <w:rsid w:val="00680C85"/>
    <w:rsid w:val="006812AF"/>
    <w:rsid w:val="00681D20"/>
    <w:rsid w:val="0068327D"/>
    <w:rsid w:val="006842C6"/>
    <w:rsid w:val="00684559"/>
    <w:rsid w:val="00690A9E"/>
    <w:rsid w:val="0069103A"/>
    <w:rsid w:val="00691534"/>
    <w:rsid w:val="00693880"/>
    <w:rsid w:val="0069496D"/>
    <w:rsid w:val="00694AF0"/>
    <w:rsid w:val="0069635C"/>
    <w:rsid w:val="00696E69"/>
    <w:rsid w:val="00696E72"/>
    <w:rsid w:val="00696FCE"/>
    <w:rsid w:val="006A080E"/>
    <w:rsid w:val="006A241C"/>
    <w:rsid w:val="006A36AE"/>
    <w:rsid w:val="006A4154"/>
    <w:rsid w:val="006A4686"/>
    <w:rsid w:val="006A63BA"/>
    <w:rsid w:val="006B0030"/>
    <w:rsid w:val="006B0209"/>
    <w:rsid w:val="006B070B"/>
    <w:rsid w:val="006B0E9E"/>
    <w:rsid w:val="006B1995"/>
    <w:rsid w:val="006B1AA6"/>
    <w:rsid w:val="006B250E"/>
    <w:rsid w:val="006B486D"/>
    <w:rsid w:val="006B5534"/>
    <w:rsid w:val="006B5AE4"/>
    <w:rsid w:val="006B672E"/>
    <w:rsid w:val="006B6987"/>
    <w:rsid w:val="006B6D1D"/>
    <w:rsid w:val="006C0E4A"/>
    <w:rsid w:val="006C2107"/>
    <w:rsid w:val="006C26C7"/>
    <w:rsid w:val="006C336C"/>
    <w:rsid w:val="006C4386"/>
    <w:rsid w:val="006C57B5"/>
    <w:rsid w:val="006D1239"/>
    <w:rsid w:val="006D12B2"/>
    <w:rsid w:val="006D1507"/>
    <w:rsid w:val="006D1D56"/>
    <w:rsid w:val="006D282B"/>
    <w:rsid w:val="006D4054"/>
    <w:rsid w:val="006D4A57"/>
    <w:rsid w:val="006D650E"/>
    <w:rsid w:val="006D797D"/>
    <w:rsid w:val="006E02EC"/>
    <w:rsid w:val="006E042F"/>
    <w:rsid w:val="006E3C4F"/>
    <w:rsid w:val="006E46EC"/>
    <w:rsid w:val="006E5487"/>
    <w:rsid w:val="006E6510"/>
    <w:rsid w:val="006E6F41"/>
    <w:rsid w:val="006E73E6"/>
    <w:rsid w:val="006E781A"/>
    <w:rsid w:val="006E79C6"/>
    <w:rsid w:val="006F243D"/>
    <w:rsid w:val="006F3910"/>
    <w:rsid w:val="006F4E42"/>
    <w:rsid w:val="006F63CF"/>
    <w:rsid w:val="007000EA"/>
    <w:rsid w:val="0070033C"/>
    <w:rsid w:val="00700A3D"/>
    <w:rsid w:val="0070206F"/>
    <w:rsid w:val="00702661"/>
    <w:rsid w:val="0070289A"/>
    <w:rsid w:val="007034B1"/>
    <w:rsid w:val="00703971"/>
    <w:rsid w:val="00704BB3"/>
    <w:rsid w:val="00705CD2"/>
    <w:rsid w:val="00710023"/>
    <w:rsid w:val="00710314"/>
    <w:rsid w:val="007110ED"/>
    <w:rsid w:val="007125E3"/>
    <w:rsid w:val="0071340B"/>
    <w:rsid w:val="00714114"/>
    <w:rsid w:val="0071578A"/>
    <w:rsid w:val="007168FD"/>
    <w:rsid w:val="00716C4E"/>
    <w:rsid w:val="00717FC5"/>
    <w:rsid w:val="007211B1"/>
    <w:rsid w:val="007213B6"/>
    <w:rsid w:val="007219AB"/>
    <w:rsid w:val="00721EEA"/>
    <w:rsid w:val="00722883"/>
    <w:rsid w:val="0072409C"/>
    <w:rsid w:val="00724C12"/>
    <w:rsid w:val="00724C71"/>
    <w:rsid w:val="007259F4"/>
    <w:rsid w:val="00725B8C"/>
    <w:rsid w:val="00726AEF"/>
    <w:rsid w:val="00726ED0"/>
    <w:rsid w:val="00727127"/>
    <w:rsid w:val="007277DA"/>
    <w:rsid w:val="00727DC6"/>
    <w:rsid w:val="00730BBE"/>
    <w:rsid w:val="00731143"/>
    <w:rsid w:val="0073114E"/>
    <w:rsid w:val="00731D27"/>
    <w:rsid w:val="00732A44"/>
    <w:rsid w:val="007334F4"/>
    <w:rsid w:val="00733546"/>
    <w:rsid w:val="00733B5E"/>
    <w:rsid w:val="0073416D"/>
    <w:rsid w:val="00736C29"/>
    <w:rsid w:val="007377AB"/>
    <w:rsid w:val="00737E9B"/>
    <w:rsid w:val="00740F93"/>
    <w:rsid w:val="00741067"/>
    <w:rsid w:val="007426A4"/>
    <w:rsid w:val="0074275C"/>
    <w:rsid w:val="00742D5B"/>
    <w:rsid w:val="00743746"/>
    <w:rsid w:val="007439DC"/>
    <w:rsid w:val="00743D88"/>
    <w:rsid w:val="00746187"/>
    <w:rsid w:val="00746E92"/>
    <w:rsid w:val="00746F3F"/>
    <w:rsid w:val="00747407"/>
    <w:rsid w:val="007476BC"/>
    <w:rsid w:val="007527FB"/>
    <w:rsid w:val="00754744"/>
    <w:rsid w:val="00754BAD"/>
    <w:rsid w:val="00757787"/>
    <w:rsid w:val="007616A9"/>
    <w:rsid w:val="007617C9"/>
    <w:rsid w:val="0076254F"/>
    <w:rsid w:val="00763223"/>
    <w:rsid w:val="00764F26"/>
    <w:rsid w:val="00766699"/>
    <w:rsid w:val="007700D9"/>
    <w:rsid w:val="0077024E"/>
    <w:rsid w:val="00770934"/>
    <w:rsid w:val="00770C54"/>
    <w:rsid w:val="00772745"/>
    <w:rsid w:val="00772A1C"/>
    <w:rsid w:val="00773345"/>
    <w:rsid w:val="00773EBE"/>
    <w:rsid w:val="007768B0"/>
    <w:rsid w:val="0077748D"/>
    <w:rsid w:val="00777F2D"/>
    <w:rsid w:val="007801F5"/>
    <w:rsid w:val="00781689"/>
    <w:rsid w:val="0078245F"/>
    <w:rsid w:val="0078275D"/>
    <w:rsid w:val="00783CA4"/>
    <w:rsid w:val="007842FB"/>
    <w:rsid w:val="007853EC"/>
    <w:rsid w:val="00786124"/>
    <w:rsid w:val="00787B57"/>
    <w:rsid w:val="00792115"/>
    <w:rsid w:val="0079514B"/>
    <w:rsid w:val="00795252"/>
    <w:rsid w:val="00796B83"/>
    <w:rsid w:val="007976ED"/>
    <w:rsid w:val="007A051A"/>
    <w:rsid w:val="007A17DE"/>
    <w:rsid w:val="007A2DC1"/>
    <w:rsid w:val="007A7AB7"/>
    <w:rsid w:val="007B1E74"/>
    <w:rsid w:val="007B22E7"/>
    <w:rsid w:val="007B25A3"/>
    <w:rsid w:val="007B2ACC"/>
    <w:rsid w:val="007B2C6E"/>
    <w:rsid w:val="007B34E9"/>
    <w:rsid w:val="007B4D3D"/>
    <w:rsid w:val="007B5D66"/>
    <w:rsid w:val="007B643F"/>
    <w:rsid w:val="007C0BBB"/>
    <w:rsid w:val="007C0E66"/>
    <w:rsid w:val="007C1001"/>
    <w:rsid w:val="007C316A"/>
    <w:rsid w:val="007C373E"/>
    <w:rsid w:val="007C41ED"/>
    <w:rsid w:val="007C513C"/>
    <w:rsid w:val="007C53F7"/>
    <w:rsid w:val="007D0126"/>
    <w:rsid w:val="007D02DB"/>
    <w:rsid w:val="007D07C7"/>
    <w:rsid w:val="007D0869"/>
    <w:rsid w:val="007D144C"/>
    <w:rsid w:val="007D14C4"/>
    <w:rsid w:val="007D1F80"/>
    <w:rsid w:val="007D2D27"/>
    <w:rsid w:val="007D3319"/>
    <w:rsid w:val="007D335D"/>
    <w:rsid w:val="007D4862"/>
    <w:rsid w:val="007D5265"/>
    <w:rsid w:val="007D56C0"/>
    <w:rsid w:val="007D5707"/>
    <w:rsid w:val="007D5DC3"/>
    <w:rsid w:val="007D5E03"/>
    <w:rsid w:val="007D605C"/>
    <w:rsid w:val="007D799A"/>
    <w:rsid w:val="007E002B"/>
    <w:rsid w:val="007E0961"/>
    <w:rsid w:val="007E3314"/>
    <w:rsid w:val="007E3514"/>
    <w:rsid w:val="007E3D43"/>
    <w:rsid w:val="007E4B03"/>
    <w:rsid w:val="007E5583"/>
    <w:rsid w:val="007E5C57"/>
    <w:rsid w:val="007F0296"/>
    <w:rsid w:val="007F223A"/>
    <w:rsid w:val="007F266A"/>
    <w:rsid w:val="007F324B"/>
    <w:rsid w:val="007F34D0"/>
    <w:rsid w:val="007F5986"/>
    <w:rsid w:val="008004E7"/>
    <w:rsid w:val="00801E8E"/>
    <w:rsid w:val="00802123"/>
    <w:rsid w:val="00802204"/>
    <w:rsid w:val="00802E02"/>
    <w:rsid w:val="00804461"/>
    <w:rsid w:val="008052B9"/>
    <w:rsid w:val="0080553C"/>
    <w:rsid w:val="00805B46"/>
    <w:rsid w:val="00805DB4"/>
    <w:rsid w:val="00806ABE"/>
    <w:rsid w:val="008070C0"/>
    <w:rsid w:val="00811A30"/>
    <w:rsid w:val="00811B37"/>
    <w:rsid w:val="00815419"/>
    <w:rsid w:val="008165F3"/>
    <w:rsid w:val="0081739B"/>
    <w:rsid w:val="00817939"/>
    <w:rsid w:val="0082000A"/>
    <w:rsid w:val="0082150C"/>
    <w:rsid w:val="00822978"/>
    <w:rsid w:val="00823593"/>
    <w:rsid w:val="008257BA"/>
    <w:rsid w:val="00825DC2"/>
    <w:rsid w:val="00826057"/>
    <w:rsid w:val="00826D28"/>
    <w:rsid w:val="00826EA5"/>
    <w:rsid w:val="00827F3E"/>
    <w:rsid w:val="00831818"/>
    <w:rsid w:val="008320E2"/>
    <w:rsid w:val="00832BD5"/>
    <w:rsid w:val="008333F5"/>
    <w:rsid w:val="00833CD6"/>
    <w:rsid w:val="008346CA"/>
    <w:rsid w:val="008348F7"/>
    <w:rsid w:val="00834AD3"/>
    <w:rsid w:val="00834C74"/>
    <w:rsid w:val="00836BF1"/>
    <w:rsid w:val="00836F4E"/>
    <w:rsid w:val="00837B9A"/>
    <w:rsid w:val="00843504"/>
    <w:rsid w:val="00843795"/>
    <w:rsid w:val="00847C85"/>
    <w:rsid w:val="00847F0F"/>
    <w:rsid w:val="00850D61"/>
    <w:rsid w:val="00851002"/>
    <w:rsid w:val="00852318"/>
    <w:rsid w:val="00852448"/>
    <w:rsid w:val="0085322E"/>
    <w:rsid w:val="008575EA"/>
    <w:rsid w:val="00861460"/>
    <w:rsid w:val="008626F2"/>
    <w:rsid w:val="00863FA8"/>
    <w:rsid w:val="008643E2"/>
    <w:rsid w:val="00865D8C"/>
    <w:rsid w:val="00866233"/>
    <w:rsid w:val="00866297"/>
    <w:rsid w:val="00866777"/>
    <w:rsid w:val="00870752"/>
    <w:rsid w:val="008711C8"/>
    <w:rsid w:val="008719CD"/>
    <w:rsid w:val="00872503"/>
    <w:rsid w:val="00872FDD"/>
    <w:rsid w:val="008741A2"/>
    <w:rsid w:val="00874748"/>
    <w:rsid w:val="00875380"/>
    <w:rsid w:val="00875CF3"/>
    <w:rsid w:val="00877F6C"/>
    <w:rsid w:val="00880B81"/>
    <w:rsid w:val="0088258A"/>
    <w:rsid w:val="0088300B"/>
    <w:rsid w:val="00885C1E"/>
    <w:rsid w:val="00886332"/>
    <w:rsid w:val="00887FE9"/>
    <w:rsid w:val="00891D8B"/>
    <w:rsid w:val="008925F0"/>
    <w:rsid w:val="0089448A"/>
    <w:rsid w:val="0089482A"/>
    <w:rsid w:val="00894C88"/>
    <w:rsid w:val="00895CCF"/>
    <w:rsid w:val="00897877"/>
    <w:rsid w:val="008A1F98"/>
    <w:rsid w:val="008A26D9"/>
    <w:rsid w:val="008A33AC"/>
    <w:rsid w:val="008A38C7"/>
    <w:rsid w:val="008A38D8"/>
    <w:rsid w:val="008A3CBC"/>
    <w:rsid w:val="008A4CA5"/>
    <w:rsid w:val="008A541F"/>
    <w:rsid w:val="008A7337"/>
    <w:rsid w:val="008A7B5B"/>
    <w:rsid w:val="008B12D2"/>
    <w:rsid w:val="008B1C75"/>
    <w:rsid w:val="008B2151"/>
    <w:rsid w:val="008B26C9"/>
    <w:rsid w:val="008B30EA"/>
    <w:rsid w:val="008B3F29"/>
    <w:rsid w:val="008B5581"/>
    <w:rsid w:val="008B581D"/>
    <w:rsid w:val="008B6F0F"/>
    <w:rsid w:val="008B77BE"/>
    <w:rsid w:val="008B7C36"/>
    <w:rsid w:val="008C03FC"/>
    <w:rsid w:val="008C0959"/>
    <w:rsid w:val="008C0C29"/>
    <w:rsid w:val="008C1992"/>
    <w:rsid w:val="008C2535"/>
    <w:rsid w:val="008C3AD6"/>
    <w:rsid w:val="008C4B77"/>
    <w:rsid w:val="008C6A64"/>
    <w:rsid w:val="008C740C"/>
    <w:rsid w:val="008C7656"/>
    <w:rsid w:val="008D02DA"/>
    <w:rsid w:val="008D0618"/>
    <w:rsid w:val="008D0D4D"/>
    <w:rsid w:val="008D43D2"/>
    <w:rsid w:val="008D604A"/>
    <w:rsid w:val="008D70C3"/>
    <w:rsid w:val="008D76BC"/>
    <w:rsid w:val="008E09E7"/>
    <w:rsid w:val="008E1337"/>
    <w:rsid w:val="008E343F"/>
    <w:rsid w:val="008E3F99"/>
    <w:rsid w:val="008E428E"/>
    <w:rsid w:val="008E482A"/>
    <w:rsid w:val="008E4979"/>
    <w:rsid w:val="008E5C88"/>
    <w:rsid w:val="008E67AF"/>
    <w:rsid w:val="008E6F63"/>
    <w:rsid w:val="008E7DBA"/>
    <w:rsid w:val="008F0829"/>
    <w:rsid w:val="008F255C"/>
    <w:rsid w:val="008F3638"/>
    <w:rsid w:val="008F4441"/>
    <w:rsid w:val="008F5797"/>
    <w:rsid w:val="008F6256"/>
    <w:rsid w:val="008F6850"/>
    <w:rsid w:val="008F6B20"/>
    <w:rsid w:val="008F6F31"/>
    <w:rsid w:val="008F74DF"/>
    <w:rsid w:val="008F7502"/>
    <w:rsid w:val="008F7C67"/>
    <w:rsid w:val="00902274"/>
    <w:rsid w:val="009061B6"/>
    <w:rsid w:val="0091083F"/>
    <w:rsid w:val="009114A5"/>
    <w:rsid w:val="00912117"/>
    <w:rsid w:val="00912473"/>
    <w:rsid w:val="009126C1"/>
    <w:rsid w:val="00912768"/>
    <w:rsid w:val="009127BA"/>
    <w:rsid w:val="009143CA"/>
    <w:rsid w:val="00916D33"/>
    <w:rsid w:val="009179A8"/>
    <w:rsid w:val="00917A85"/>
    <w:rsid w:val="0092065C"/>
    <w:rsid w:val="00920AAE"/>
    <w:rsid w:val="009227A6"/>
    <w:rsid w:val="00923029"/>
    <w:rsid w:val="0092355A"/>
    <w:rsid w:val="00925099"/>
    <w:rsid w:val="00930851"/>
    <w:rsid w:val="00931567"/>
    <w:rsid w:val="009315A5"/>
    <w:rsid w:val="00933058"/>
    <w:rsid w:val="00933B03"/>
    <w:rsid w:val="00933EC1"/>
    <w:rsid w:val="00934B47"/>
    <w:rsid w:val="00942F87"/>
    <w:rsid w:val="009446AD"/>
    <w:rsid w:val="00944941"/>
    <w:rsid w:val="00944EA3"/>
    <w:rsid w:val="00944F0C"/>
    <w:rsid w:val="00945008"/>
    <w:rsid w:val="00945251"/>
    <w:rsid w:val="00945279"/>
    <w:rsid w:val="009456B0"/>
    <w:rsid w:val="009465D9"/>
    <w:rsid w:val="00946D0C"/>
    <w:rsid w:val="00946F6D"/>
    <w:rsid w:val="00947210"/>
    <w:rsid w:val="009475B7"/>
    <w:rsid w:val="009476B3"/>
    <w:rsid w:val="0095214D"/>
    <w:rsid w:val="009530DB"/>
    <w:rsid w:val="00953602"/>
    <w:rsid w:val="00953676"/>
    <w:rsid w:val="009541F3"/>
    <w:rsid w:val="00955FD3"/>
    <w:rsid w:val="00956F30"/>
    <w:rsid w:val="00957239"/>
    <w:rsid w:val="009579C3"/>
    <w:rsid w:val="009579D4"/>
    <w:rsid w:val="00957EDD"/>
    <w:rsid w:val="00961371"/>
    <w:rsid w:val="00961750"/>
    <w:rsid w:val="00963409"/>
    <w:rsid w:val="00963D80"/>
    <w:rsid w:val="009644C4"/>
    <w:rsid w:val="009645F2"/>
    <w:rsid w:val="009669AF"/>
    <w:rsid w:val="00966C9A"/>
    <w:rsid w:val="009705EE"/>
    <w:rsid w:val="009723E2"/>
    <w:rsid w:val="00973027"/>
    <w:rsid w:val="00973BC7"/>
    <w:rsid w:val="009749C3"/>
    <w:rsid w:val="00975DA9"/>
    <w:rsid w:val="00977927"/>
    <w:rsid w:val="00980C84"/>
    <w:rsid w:val="0098135C"/>
    <w:rsid w:val="0098156A"/>
    <w:rsid w:val="00981901"/>
    <w:rsid w:val="00984425"/>
    <w:rsid w:val="009845EA"/>
    <w:rsid w:val="009847CA"/>
    <w:rsid w:val="009861C8"/>
    <w:rsid w:val="00987C33"/>
    <w:rsid w:val="009908DA"/>
    <w:rsid w:val="00991BAC"/>
    <w:rsid w:val="009924D9"/>
    <w:rsid w:val="00992853"/>
    <w:rsid w:val="00992E59"/>
    <w:rsid w:val="00994356"/>
    <w:rsid w:val="00996362"/>
    <w:rsid w:val="009A0E23"/>
    <w:rsid w:val="009A22C0"/>
    <w:rsid w:val="009A2390"/>
    <w:rsid w:val="009A4BFB"/>
    <w:rsid w:val="009A6EA0"/>
    <w:rsid w:val="009A7D38"/>
    <w:rsid w:val="009B0EF3"/>
    <w:rsid w:val="009B12CC"/>
    <w:rsid w:val="009B1E25"/>
    <w:rsid w:val="009B28D1"/>
    <w:rsid w:val="009B5B54"/>
    <w:rsid w:val="009B678B"/>
    <w:rsid w:val="009C025C"/>
    <w:rsid w:val="009C0681"/>
    <w:rsid w:val="009C0C60"/>
    <w:rsid w:val="009C1335"/>
    <w:rsid w:val="009C143C"/>
    <w:rsid w:val="009C1AB2"/>
    <w:rsid w:val="009C37E6"/>
    <w:rsid w:val="009C3EB8"/>
    <w:rsid w:val="009C3FBE"/>
    <w:rsid w:val="009C451A"/>
    <w:rsid w:val="009C4D42"/>
    <w:rsid w:val="009C665C"/>
    <w:rsid w:val="009C7251"/>
    <w:rsid w:val="009D1F9F"/>
    <w:rsid w:val="009D24B4"/>
    <w:rsid w:val="009D500E"/>
    <w:rsid w:val="009D537F"/>
    <w:rsid w:val="009D6317"/>
    <w:rsid w:val="009D6446"/>
    <w:rsid w:val="009D6A53"/>
    <w:rsid w:val="009D74A4"/>
    <w:rsid w:val="009D7BEA"/>
    <w:rsid w:val="009D7FA5"/>
    <w:rsid w:val="009E08DA"/>
    <w:rsid w:val="009E19C8"/>
    <w:rsid w:val="009E229C"/>
    <w:rsid w:val="009E2769"/>
    <w:rsid w:val="009E2E91"/>
    <w:rsid w:val="009E30B0"/>
    <w:rsid w:val="009E35D7"/>
    <w:rsid w:val="009E670D"/>
    <w:rsid w:val="009E7835"/>
    <w:rsid w:val="009F1988"/>
    <w:rsid w:val="009F2421"/>
    <w:rsid w:val="009F37F2"/>
    <w:rsid w:val="009F4484"/>
    <w:rsid w:val="009F4837"/>
    <w:rsid w:val="009F61F9"/>
    <w:rsid w:val="00A018CB"/>
    <w:rsid w:val="00A01B40"/>
    <w:rsid w:val="00A03BD8"/>
    <w:rsid w:val="00A06024"/>
    <w:rsid w:val="00A064F6"/>
    <w:rsid w:val="00A0721F"/>
    <w:rsid w:val="00A103DA"/>
    <w:rsid w:val="00A11B5E"/>
    <w:rsid w:val="00A139F5"/>
    <w:rsid w:val="00A156FF"/>
    <w:rsid w:val="00A157B7"/>
    <w:rsid w:val="00A17742"/>
    <w:rsid w:val="00A17C10"/>
    <w:rsid w:val="00A20A3E"/>
    <w:rsid w:val="00A21053"/>
    <w:rsid w:val="00A21DEA"/>
    <w:rsid w:val="00A227C0"/>
    <w:rsid w:val="00A24A64"/>
    <w:rsid w:val="00A24CD7"/>
    <w:rsid w:val="00A259C7"/>
    <w:rsid w:val="00A25C2C"/>
    <w:rsid w:val="00A26854"/>
    <w:rsid w:val="00A26FF6"/>
    <w:rsid w:val="00A273E2"/>
    <w:rsid w:val="00A27EDD"/>
    <w:rsid w:val="00A3036B"/>
    <w:rsid w:val="00A30D44"/>
    <w:rsid w:val="00A31734"/>
    <w:rsid w:val="00A32E16"/>
    <w:rsid w:val="00A32E65"/>
    <w:rsid w:val="00A365F4"/>
    <w:rsid w:val="00A3771C"/>
    <w:rsid w:val="00A40278"/>
    <w:rsid w:val="00A41D04"/>
    <w:rsid w:val="00A4234C"/>
    <w:rsid w:val="00A42AE6"/>
    <w:rsid w:val="00A473C1"/>
    <w:rsid w:val="00A47A2A"/>
    <w:rsid w:val="00A47D80"/>
    <w:rsid w:val="00A51078"/>
    <w:rsid w:val="00A52F4A"/>
    <w:rsid w:val="00A53132"/>
    <w:rsid w:val="00A53D74"/>
    <w:rsid w:val="00A5434C"/>
    <w:rsid w:val="00A563F2"/>
    <w:rsid w:val="00A566E8"/>
    <w:rsid w:val="00A56847"/>
    <w:rsid w:val="00A57381"/>
    <w:rsid w:val="00A57C36"/>
    <w:rsid w:val="00A57FDD"/>
    <w:rsid w:val="00A60A65"/>
    <w:rsid w:val="00A617AC"/>
    <w:rsid w:val="00A618F5"/>
    <w:rsid w:val="00A62AAF"/>
    <w:rsid w:val="00A6325C"/>
    <w:rsid w:val="00A63DE6"/>
    <w:rsid w:val="00A64A1F"/>
    <w:rsid w:val="00A65CAE"/>
    <w:rsid w:val="00A65F7C"/>
    <w:rsid w:val="00A66276"/>
    <w:rsid w:val="00A66347"/>
    <w:rsid w:val="00A67093"/>
    <w:rsid w:val="00A67A57"/>
    <w:rsid w:val="00A7363B"/>
    <w:rsid w:val="00A7779A"/>
    <w:rsid w:val="00A80698"/>
    <w:rsid w:val="00A810F9"/>
    <w:rsid w:val="00A813D9"/>
    <w:rsid w:val="00A815A4"/>
    <w:rsid w:val="00A81CA1"/>
    <w:rsid w:val="00A8281B"/>
    <w:rsid w:val="00A82D31"/>
    <w:rsid w:val="00A83308"/>
    <w:rsid w:val="00A84296"/>
    <w:rsid w:val="00A8452C"/>
    <w:rsid w:val="00A84665"/>
    <w:rsid w:val="00A85908"/>
    <w:rsid w:val="00A85E7E"/>
    <w:rsid w:val="00A86ECC"/>
    <w:rsid w:val="00A86FCC"/>
    <w:rsid w:val="00A901AA"/>
    <w:rsid w:val="00A90A6D"/>
    <w:rsid w:val="00A9294A"/>
    <w:rsid w:val="00A93CEB"/>
    <w:rsid w:val="00A94093"/>
    <w:rsid w:val="00A9428D"/>
    <w:rsid w:val="00A944A9"/>
    <w:rsid w:val="00A94DDF"/>
    <w:rsid w:val="00A94F9A"/>
    <w:rsid w:val="00A969FF"/>
    <w:rsid w:val="00A971E5"/>
    <w:rsid w:val="00AA2F0E"/>
    <w:rsid w:val="00AA2F63"/>
    <w:rsid w:val="00AA4E8A"/>
    <w:rsid w:val="00AA62BC"/>
    <w:rsid w:val="00AA62DB"/>
    <w:rsid w:val="00AA641F"/>
    <w:rsid w:val="00AA710D"/>
    <w:rsid w:val="00AB14E1"/>
    <w:rsid w:val="00AB192C"/>
    <w:rsid w:val="00AB28C9"/>
    <w:rsid w:val="00AB37BC"/>
    <w:rsid w:val="00AB4AFF"/>
    <w:rsid w:val="00AB54B6"/>
    <w:rsid w:val="00AB64F3"/>
    <w:rsid w:val="00AB6D25"/>
    <w:rsid w:val="00AC02BC"/>
    <w:rsid w:val="00AC0589"/>
    <w:rsid w:val="00AC14BA"/>
    <w:rsid w:val="00AC19A0"/>
    <w:rsid w:val="00AC2687"/>
    <w:rsid w:val="00AC280D"/>
    <w:rsid w:val="00AC28CD"/>
    <w:rsid w:val="00AC3B10"/>
    <w:rsid w:val="00AC46FE"/>
    <w:rsid w:val="00AC5171"/>
    <w:rsid w:val="00AC5D3D"/>
    <w:rsid w:val="00AD0E56"/>
    <w:rsid w:val="00AD1F03"/>
    <w:rsid w:val="00AD2B1F"/>
    <w:rsid w:val="00AD4D81"/>
    <w:rsid w:val="00AD5338"/>
    <w:rsid w:val="00AD624D"/>
    <w:rsid w:val="00AD69B5"/>
    <w:rsid w:val="00AD759E"/>
    <w:rsid w:val="00AD7D81"/>
    <w:rsid w:val="00AE1192"/>
    <w:rsid w:val="00AE2010"/>
    <w:rsid w:val="00AE20E6"/>
    <w:rsid w:val="00AE229B"/>
    <w:rsid w:val="00AE2D4B"/>
    <w:rsid w:val="00AE4F99"/>
    <w:rsid w:val="00AE6DF7"/>
    <w:rsid w:val="00AE7DC5"/>
    <w:rsid w:val="00AE7FDB"/>
    <w:rsid w:val="00AF0705"/>
    <w:rsid w:val="00AF0C34"/>
    <w:rsid w:val="00AF157D"/>
    <w:rsid w:val="00AF1630"/>
    <w:rsid w:val="00AF1C33"/>
    <w:rsid w:val="00AF1CA6"/>
    <w:rsid w:val="00AF1DE9"/>
    <w:rsid w:val="00AF1FE9"/>
    <w:rsid w:val="00AF2E88"/>
    <w:rsid w:val="00AF3088"/>
    <w:rsid w:val="00AF30AA"/>
    <w:rsid w:val="00AF41EB"/>
    <w:rsid w:val="00AF45BA"/>
    <w:rsid w:val="00AF46A1"/>
    <w:rsid w:val="00AF553F"/>
    <w:rsid w:val="00AF5C33"/>
    <w:rsid w:val="00AF6558"/>
    <w:rsid w:val="00B0047E"/>
    <w:rsid w:val="00B011F7"/>
    <w:rsid w:val="00B023A6"/>
    <w:rsid w:val="00B02D41"/>
    <w:rsid w:val="00B05F4E"/>
    <w:rsid w:val="00B0661D"/>
    <w:rsid w:val="00B07310"/>
    <w:rsid w:val="00B111D0"/>
    <w:rsid w:val="00B11B69"/>
    <w:rsid w:val="00B11F78"/>
    <w:rsid w:val="00B12F67"/>
    <w:rsid w:val="00B13921"/>
    <w:rsid w:val="00B14952"/>
    <w:rsid w:val="00B15590"/>
    <w:rsid w:val="00B16871"/>
    <w:rsid w:val="00B1745C"/>
    <w:rsid w:val="00B203F0"/>
    <w:rsid w:val="00B20DE1"/>
    <w:rsid w:val="00B21DC1"/>
    <w:rsid w:val="00B22223"/>
    <w:rsid w:val="00B24F84"/>
    <w:rsid w:val="00B25B45"/>
    <w:rsid w:val="00B25B69"/>
    <w:rsid w:val="00B26D9D"/>
    <w:rsid w:val="00B27CE5"/>
    <w:rsid w:val="00B30026"/>
    <w:rsid w:val="00B30114"/>
    <w:rsid w:val="00B30518"/>
    <w:rsid w:val="00B30CFE"/>
    <w:rsid w:val="00B31C38"/>
    <w:rsid w:val="00B31E5A"/>
    <w:rsid w:val="00B33051"/>
    <w:rsid w:val="00B3710B"/>
    <w:rsid w:val="00B4052A"/>
    <w:rsid w:val="00B43075"/>
    <w:rsid w:val="00B4309F"/>
    <w:rsid w:val="00B44F61"/>
    <w:rsid w:val="00B45052"/>
    <w:rsid w:val="00B4553D"/>
    <w:rsid w:val="00B45E3F"/>
    <w:rsid w:val="00B47284"/>
    <w:rsid w:val="00B47359"/>
    <w:rsid w:val="00B478B8"/>
    <w:rsid w:val="00B506EA"/>
    <w:rsid w:val="00B51B1C"/>
    <w:rsid w:val="00B525B3"/>
    <w:rsid w:val="00B52B87"/>
    <w:rsid w:val="00B530F8"/>
    <w:rsid w:val="00B5332D"/>
    <w:rsid w:val="00B54288"/>
    <w:rsid w:val="00B54CC6"/>
    <w:rsid w:val="00B55F4B"/>
    <w:rsid w:val="00B5639D"/>
    <w:rsid w:val="00B56F05"/>
    <w:rsid w:val="00B60D04"/>
    <w:rsid w:val="00B61129"/>
    <w:rsid w:val="00B61D0E"/>
    <w:rsid w:val="00B6223D"/>
    <w:rsid w:val="00B653AB"/>
    <w:rsid w:val="00B657E9"/>
    <w:rsid w:val="00B65C40"/>
    <w:rsid w:val="00B65F9E"/>
    <w:rsid w:val="00B66B19"/>
    <w:rsid w:val="00B66BE2"/>
    <w:rsid w:val="00B67016"/>
    <w:rsid w:val="00B67D70"/>
    <w:rsid w:val="00B67F74"/>
    <w:rsid w:val="00B71BD1"/>
    <w:rsid w:val="00B73C02"/>
    <w:rsid w:val="00B74130"/>
    <w:rsid w:val="00B74408"/>
    <w:rsid w:val="00B74F5D"/>
    <w:rsid w:val="00B80519"/>
    <w:rsid w:val="00B80FDA"/>
    <w:rsid w:val="00B813A2"/>
    <w:rsid w:val="00B83F4A"/>
    <w:rsid w:val="00B85F30"/>
    <w:rsid w:val="00B86DAB"/>
    <w:rsid w:val="00B8740E"/>
    <w:rsid w:val="00B8755F"/>
    <w:rsid w:val="00B914E9"/>
    <w:rsid w:val="00B91F64"/>
    <w:rsid w:val="00B92257"/>
    <w:rsid w:val="00B92E32"/>
    <w:rsid w:val="00B933F2"/>
    <w:rsid w:val="00B94434"/>
    <w:rsid w:val="00B95343"/>
    <w:rsid w:val="00B956EE"/>
    <w:rsid w:val="00B9575F"/>
    <w:rsid w:val="00B96041"/>
    <w:rsid w:val="00B961BB"/>
    <w:rsid w:val="00B96607"/>
    <w:rsid w:val="00B96685"/>
    <w:rsid w:val="00B97523"/>
    <w:rsid w:val="00B976DC"/>
    <w:rsid w:val="00BA0FD7"/>
    <w:rsid w:val="00BA2BA1"/>
    <w:rsid w:val="00BA3447"/>
    <w:rsid w:val="00BA3562"/>
    <w:rsid w:val="00BA3A1A"/>
    <w:rsid w:val="00BA42AA"/>
    <w:rsid w:val="00BA5CF7"/>
    <w:rsid w:val="00BA65B8"/>
    <w:rsid w:val="00BA682B"/>
    <w:rsid w:val="00BA6B74"/>
    <w:rsid w:val="00BA7498"/>
    <w:rsid w:val="00BA7AD2"/>
    <w:rsid w:val="00BB0477"/>
    <w:rsid w:val="00BB0991"/>
    <w:rsid w:val="00BB3AA7"/>
    <w:rsid w:val="00BB4F09"/>
    <w:rsid w:val="00BB5C6D"/>
    <w:rsid w:val="00BB6AF7"/>
    <w:rsid w:val="00BC138A"/>
    <w:rsid w:val="00BC1873"/>
    <w:rsid w:val="00BC2038"/>
    <w:rsid w:val="00BC25BA"/>
    <w:rsid w:val="00BC2D48"/>
    <w:rsid w:val="00BC2F14"/>
    <w:rsid w:val="00BC353D"/>
    <w:rsid w:val="00BC5159"/>
    <w:rsid w:val="00BC646E"/>
    <w:rsid w:val="00BC7C15"/>
    <w:rsid w:val="00BD023B"/>
    <w:rsid w:val="00BD0337"/>
    <w:rsid w:val="00BD047C"/>
    <w:rsid w:val="00BD134A"/>
    <w:rsid w:val="00BD3FC5"/>
    <w:rsid w:val="00BD4445"/>
    <w:rsid w:val="00BD4E33"/>
    <w:rsid w:val="00BE14ED"/>
    <w:rsid w:val="00BE1564"/>
    <w:rsid w:val="00BE378A"/>
    <w:rsid w:val="00BF0B34"/>
    <w:rsid w:val="00BF0BBE"/>
    <w:rsid w:val="00BF0F9E"/>
    <w:rsid w:val="00BF246A"/>
    <w:rsid w:val="00BF24C1"/>
    <w:rsid w:val="00BF5801"/>
    <w:rsid w:val="00BF642E"/>
    <w:rsid w:val="00BF6549"/>
    <w:rsid w:val="00BF74FB"/>
    <w:rsid w:val="00C002A0"/>
    <w:rsid w:val="00C030DE"/>
    <w:rsid w:val="00C051A8"/>
    <w:rsid w:val="00C10B5C"/>
    <w:rsid w:val="00C10B7A"/>
    <w:rsid w:val="00C11539"/>
    <w:rsid w:val="00C162C4"/>
    <w:rsid w:val="00C16573"/>
    <w:rsid w:val="00C16976"/>
    <w:rsid w:val="00C1751C"/>
    <w:rsid w:val="00C17B03"/>
    <w:rsid w:val="00C20C26"/>
    <w:rsid w:val="00C22105"/>
    <w:rsid w:val="00C221A0"/>
    <w:rsid w:val="00C23093"/>
    <w:rsid w:val="00C240FE"/>
    <w:rsid w:val="00C244B6"/>
    <w:rsid w:val="00C2512A"/>
    <w:rsid w:val="00C27BF1"/>
    <w:rsid w:val="00C30600"/>
    <w:rsid w:val="00C30F26"/>
    <w:rsid w:val="00C31482"/>
    <w:rsid w:val="00C31B49"/>
    <w:rsid w:val="00C3373B"/>
    <w:rsid w:val="00C35967"/>
    <w:rsid w:val="00C36171"/>
    <w:rsid w:val="00C3702F"/>
    <w:rsid w:val="00C423B3"/>
    <w:rsid w:val="00C42F07"/>
    <w:rsid w:val="00C4363C"/>
    <w:rsid w:val="00C44763"/>
    <w:rsid w:val="00C4500A"/>
    <w:rsid w:val="00C456AD"/>
    <w:rsid w:val="00C45E81"/>
    <w:rsid w:val="00C512E6"/>
    <w:rsid w:val="00C51A44"/>
    <w:rsid w:val="00C55727"/>
    <w:rsid w:val="00C56648"/>
    <w:rsid w:val="00C566A2"/>
    <w:rsid w:val="00C5685A"/>
    <w:rsid w:val="00C57A7E"/>
    <w:rsid w:val="00C62238"/>
    <w:rsid w:val="00C6272E"/>
    <w:rsid w:val="00C62A7E"/>
    <w:rsid w:val="00C62F10"/>
    <w:rsid w:val="00C6303B"/>
    <w:rsid w:val="00C63D50"/>
    <w:rsid w:val="00C63DBB"/>
    <w:rsid w:val="00C641C1"/>
    <w:rsid w:val="00C64A37"/>
    <w:rsid w:val="00C67790"/>
    <w:rsid w:val="00C707DB"/>
    <w:rsid w:val="00C707E1"/>
    <w:rsid w:val="00C7158E"/>
    <w:rsid w:val="00C72083"/>
    <w:rsid w:val="00C7250B"/>
    <w:rsid w:val="00C7346B"/>
    <w:rsid w:val="00C7379E"/>
    <w:rsid w:val="00C74323"/>
    <w:rsid w:val="00C7435B"/>
    <w:rsid w:val="00C74EE7"/>
    <w:rsid w:val="00C74FD4"/>
    <w:rsid w:val="00C75B87"/>
    <w:rsid w:val="00C76DD2"/>
    <w:rsid w:val="00C77C0E"/>
    <w:rsid w:val="00C813CE"/>
    <w:rsid w:val="00C8290C"/>
    <w:rsid w:val="00C83BAD"/>
    <w:rsid w:val="00C85BE9"/>
    <w:rsid w:val="00C85C54"/>
    <w:rsid w:val="00C85C67"/>
    <w:rsid w:val="00C861BB"/>
    <w:rsid w:val="00C86459"/>
    <w:rsid w:val="00C87497"/>
    <w:rsid w:val="00C87844"/>
    <w:rsid w:val="00C904CC"/>
    <w:rsid w:val="00C91687"/>
    <w:rsid w:val="00C922DF"/>
    <w:rsid w:val="00C924A8"/>
    <w:rsid w:val="00C92E13"/>
    <w:rsid w:val="00C93059"/>
    <w:rsid w:val="00C945FE"/>
    <w:rsid w:val="00C9496F"/>
    <w:rsid w:val="00C94A9F"/>
    <w:rsid w:val="00C95587"/>
    <w:rsid w:val="00C9601F"/>
    <w:rsid w:val="00C961CF"/>
    <w:rsid w:val="00C96FAA"/>
    <w:rsid w:val="00C97A04"/>
    <w:rsid w:val="00CA107B"/>
    <w:rsid w:val="00CA35F5"/>
    <w:rsid w:val="00CA439B"/>
    <w:rsid w:val="00CA484D"/>
    <w:rsid w:val="00CA4FB6"/>
    <w:rsid w:val="00CA53B9"/>
    <w:rsid w:val="00CA6321"/>
    <w:rsid w:val="00CA6613"/>
    <w:rsid w:val="00CA7BFA"/>
    <w:rsid w:val="00CB0A86"/>
    <w:rsid w:val="00CB0B30"/>
    <w:rsid w:val="00CB2379"/>
    <w:rsid w:val="00CB2F90"/>
    <w:rsid w:val="00CB30F7"/>
    <w:rsid w:val="00CB4690"/>
    <w:rsid w:val="00CB46F1"/>
    <w:rsid w:val="00CB4E71"/>
    <w:rsid w:val="00CB615D"/>
    <w:rsid w:val="00CB6AD4"/>
    <w:rsid w:val="00CB6BD2"/>
    <w:rsid w:val="00CC739E"/>
    <w:rsid w:val="00CD0D0A"/>
    <w:rsid w:val="00CD15BC"/>
    <w:rsid w:val="00CD1825"/>
    <w:rsid w:val="00CD1EBB"/>
    <w:rsid w:val="00CD28CF"/>
    <w:rsid w:val="00CD412C"/>
    <w:rsid w:val="00CD4A90"/>
    <w:rsid w:val="00CD58B7"/>
    <w:rsid w:val="00CD6D30"/>
    <w:rsid w:val="00CD764E"/>
    <w:rsid w:val="00CD7967"/>
    <w:rsid w:val="00CE1302"/>
    <w:rsid w:val="00CE2AFA"/>
    <w:rsid w:val="00CE4D5F"/>
    <w:rsid w:val="00CE68DF"/>
    <w:rsid w:val="00CE70BB"/>
    <w:rsid w:val="00CE7548"/>
    <w:rsid w:val="00CF04DA"/>
    <w:rsid w:val="00CF0C7D"/>
    <w:rsid w:val="00CF12C1"/>
    <w:rsid w:val="00CF18EE"/>
    <w:rsid w:val="00CF30BD"/>
    <w:rsid w:val="00CF3494"/>
    <w:rsid w:val="00CF361E"/>
    <w:rsid w:val="00CF388F"/>
    <w:rsid w:val="00CF3BA1"/>
    <w:rsid w:val="00CF4058"/>
    <w:rsid w:val="00CF4099"/>
    <w:rsid w:val="00CF4D38"/>
    <w:rsid w:val="00CF5255"/>
    <w:rsid w:val="00CF6DFF"/>
    <w:rsid w:val="00D00796"/>
    <w:rsid w:val="00D019E7"/>
    <w:rsid w:val="00D01F12"/>
    <w:rsid w:val="00D01FA2"/>
    <w:rsid w:val="00D021E6"/>
    <w:rsid w:val="00D02E11"/>
    <w:rsid w:val="00D038D7"/>
    <w:rsid w:val="00D04A00"/>
    <w:rsid w:val="00D105B3"/>
    <w:rsid w:val="00D10AD6"/>
    <w:rsid w:val="00D10B3C"/>
    <w:rsid w:val="00D10CDE"/>
    <w:rsid w:val="00D12735"/>
    <w:rsid w:val="00D13191"/>
    <w:rsid w:val="00D138DE"/>
    <w:rsid w:val="00D16C05"/>
    <w:rsid w:val="00D1709E"/>
    <w:rsid w:val="00D204EA"/>
    <w:rsid w:val="00D2057C"/>
    <w:rsid w:val="00D24423"/>
    <w:rsid w:val="00D25BB9"/>
    <w:rsid w:val="00D261A2"/>
    <w:rsid w:val="00D26F51"/>
    <w:rsid w:val="00D27049"/>
    <w:rsid w:val="00D32F11"/>
    <w:rsid w:val="00D35826"/>
    <w:rsid w:val="00D36294"/>
    <w:rsid w:val="00D373D9"/>
    <w:rsid w:val="00D378BA"/>
    <w:rsid w:val="00D37B39"/>
    <w:rsid w:val="00D40235"/>
    <w:rsid w:val="00D4631F"/>
    <w:rsid w:val="00D47214"/>
    <w:rsid w:val="00D47601"/>
    <w:rsid w:val="00D4767E"/>
    <w:rsid w:val="00D50A6A"/>
    <w:rsid w:val="00D51630"/>
    <w:rsid w:val="00D52949"/>
    <w:rsid w:val="00D561A3"/>
    <w:rsid w:val="00D56EFC"/>
    <w:rsid w:val="00D574A2"/>
    <w:rsid w:val="00D57554"/>
    <w:rsid w:val="00D57985"/>
    <w:rsid w:val="00D606EE"/>
    <w:rsid w:val="00D60F72"/>
    <w:rsid w:val="00D6101D"/>
    <w:rsid w:val="00D616D2"/>
    <w:rsid w:val="00D62809"/>
    <w:rsid w:val="00D62CC1"/>
    <w:rsid w:val="00D634CA"/>
    <w:rsid w:val="00D63B5F"/>
    <w:rsid w:val="00D7002A"/>
    <w:rsid w:val="00D707DB"/>
    <w:rsid w:val="00D70EF7"/>
    <w:rsid w:val="00D7209F"/>
    <w:rsid w:val="00D72935"/>
    <w:rsid w:val="00D75952"/>
    <w:rsid w:val="00D80AE2"/>
    <w:rsid w:val="00D815F2"/>
    <w:rsid w:val="00D817C0"/>
    <w:rsid w:val="00D83452"/>
    <w:rsid w:val="00D8397C"/>
    <w:rsid w:val="00D839D7"/>
    <w:rsid w:val="00D858CC"/>
    <w:rsid w:val="00D85BA8"/>
    <w:rsid w:val="00D86407"/>
    <w:rsid w:val="00D8678A"/>
    <w:rsid w:val="00D87838"/>
    <w:rsid w:val="00D87B76"/>
    <w:rsid w:val="00D907A7"/>
    <w:rsid w:val="00D92010"/>
    <w:rsid w:val="00D9267B"/>
    <w:rsid w:val="00D92BFC"/>
    <w:rsid w:val="00D93523"/>
    <w:rsid w:val="00D945C9"/>
    <w:rsid w:val="00D94EED"/>
    <w:rsid w:val="00D954DD"/>
    <w:rsid w:val="00D95EDC"/>
    <w:rsid w:val="00D96026"/>
    <w:rsid w:val="00D972F6"/>
    <w:rsid w:val="00D9748A"/>
    <w:rsid w:val="00D97605"/>
    <w:rsid w:val="00DA030B"/>
    <w:rsid w:val="00DA331D"/>
    <w:rsid w:val="00DA42D8"/>
    <w:rsid w:val="00DA4463"/>
    <w:rsid w:val="00DA62DA"/>
    <w:rsid w:val="00DA664A"/>
    <w:rsid w:val="00DA7C1C"/>
    <w:rsid w:val="00DA7EC8"/>
    <w:rsid w:val="00DB12A2"/>
    <w:rsid w:val="00DB147A"/>
    <w:rsid w:val="00DB1B7A"/>
    <w:rsid w:val="00DB1D6E"/>
    <w:rsid w:val="00DB232C"/>
    <w:rsid w:val="00DB3AA5"/>
    <w:rsid w:val="00DB42F7"/>
    <w:rsid w:val="00DB46C0"/>
    <w:rsid w:val="00DB4972"/>
    <w:rsid w:val="00DB4B0F"/>
    <w:rsid w:val="00DB5669"/>
    <w:rsid w:val="00DB589E"/>
    <w:rsid w:val="00DB706E"/>
    <w:rsid w:val="00DC0FC1"/>
    <w:rsid w:val="00DC19D3"/>
    <w:rsid w:val="00DC4037"/>
    <w:rsid w:val="00DC40C7"/>
    <w:rsid w:val="00DC4CFB"/>
    <w:rsid w:val="00DC6708"/>
    <w:rsid w:val="00DC69A7"/>
    <w:rsid w:val="00DC7612"/>
    <w:rsid w:val="00DC7809"/>
    <w:rsid w:val="00DD011A"/>
    <w:rsid w:val="00DD01B9"/>
    <w:rsid w:val="00DD0E85"/>
    <w:rsid w:val="00DD0EF5"/>
    <w:rsid w:val="00DD197E"/>
    <w:rsid w:val="00DD1CA7"/>
    <w:rsid w:val="00DD2C6A"/>
    <w:rsid w:val="00DD2C8A"/>
    <w:rsid w:val="00DD4948"/>
    <w:rsid w:val="00DD5C23"/>
    <w:rsid w:val="00DD6A85"/>
    <w:rsid w:val="00DD70BE"/>
    <w:rsid w:val="00DD7776"/>
    <w:rsid w:val="00DE0D87"/>
    <w:rsid w:val="00DE2400"/>
    <w:rsid w:val="00DE2CB8"/>
    <w:rsid w:val="00DE390A"/>
    <w:rsid w:val="00DE461B"/>
    <w:rsid w:val="00DE57DA"/>
    <w:rsid w:val="00DE58F1"/>
    <w:rsid w:val="00DE5E49"/>
    <w:rsid w:val="00DE60A2"/>
    <w:rsid w:val="00DE6B58"/>
    <w:rsid w:val="00DE73F8"/>
    <w:rsid w:val="00DF0A34"/>
    <w:rsid w:val="00DF1BD1"/>
    <w:rsid w:val="00DF343A"/>
    <w:rsid w:val="00DF424A"/>
    <w:rsid w:val="00DF4CC4"/>
    <w:rsid w:val="00DF52EB"/>
    <w:rsid w:val="00DF5D21"/>
    <w:rsid w:val="00DF5E32"/>
    <w:rsid w:val="00DF6DEA"/>
    <w:rsid w:val="00E01436"/>
    <w:rsid w:val="00E01673"/>
    <w:rsid w:val="00E03E79"/>
    <w:rsid w:val="00E03ED3"/>
    <w:rsid w:val="00E045BD"/>
    <w:rsid w:val="00E0467F"/>
    <w:rsid w:val="00E04782"/>
    <w:rsid w:val="00E04D6C"/>
    <w:rsid w:val="00E056CC"/>
    <w:rsid w:val="00E06C71"/>
    <w:rsid w:val="00E074BD"/>
    <w:rsid w:val="00E109E9"/>
    <w:rsid w:val="00E11B4D"/>
    <w:rsid w:val="00E11CA7"/>
    <w:rsid w:val="00E126F7"/>
    <w:rsid w:val="00E1417C"/>
    <w:rsid w:val="00E14196"/>
    <w:rsid w:val="00E146F8"/>
    <w:rsid w:val="00E14D13"/>
    <w:rsid w:val="00E14DA1"/>
    <w:rsid w:val="00E17B77"/>
    <w:rsid w:val="00E2106E"/>
    <w:rsid w:val="00E231AB"/>
    <w:rsid w:val="00E23337"/>
    <w:rsid w:val="00E2359F"/>
    <w:rsid w:val="00E2397C"/>
    <w:rsid w:val="00E23FCC"/>
    <w:rsid w:val="00E259EA"/>
    <w:rsid w:val="00E25D06"/>
    <w:rsid w:val="00E25D33"/>
    <w:rsid w:val="00E25DC2"/>
    <w:rsid w:val="00E260A8"/>
    <w:rsid w:val="00E26389"/>
    <w:rsid w:val="00E2730A"/>
    <w:rsid w:val="00E27AC2"/>
    <w:rsid w:val="00E30170"/>
    <w:rsid w:val="00E32061"/>
    <w:rsid w:val="00E3340A"/>
    <w:rsid w:val="00E33F48"/>
    <w:rsid w:val="00E3471B"/>
    <w:rsid w:val="00E347B9"/>
    <w:rsid w:val="00E34D1F"/>
    <w:rsid w:val="00E37406"/>
    <w:rsid w:val="00E37877"/>
    <w:rsid w:val="00E40708"/>
    <w:rsid w:val="00E40B69"/>
    <w:rsid w:val="00E423ED"/>
    <w:rsid w:val="00E42FF9"/>
    <w:rsid w:val="00E44790"/>
    <w:rsid w:val="00E44D30"/>
    <w:rsid w:val="00E45291"/>
    <w:rsid w:val="00E453D8"/>
    <w:rsid w:val="00E46466"/>
    <w:rsid w:val="00E47075"/>
    <w:rsid w:val="00E4714C"/>
    <w:rsid w:val="00E47C71"/>
    <w:rsid w:val="00E50E1C"/>
    <w:rsid w:val="00E51201"/>
    <w:rsid w:val="00E5178D"/>
    <w:rsid w:val="00E51A00"/>
    <w:rsid w:val="00E51AEB"/>
    <w:rsid w:val="00E522A7"/>
    <w:rsid w:val="00E526B4"/>
    <w:rsid w:val="00E5349E"/>
    <w:rsid w:val="00E54452"/>
    <w:rsid w:val="00E56F14"/>
    <w:rsid w:val="00E60352"/>
    <w:rsid w:val="00E60582"/>
    <w:rsid w:val="00E6079E"/>
    <w:rsid w:val="00E61D62"/>
    <w:rsid w:val="00E63039"/>
    <w:rsid w:val="00E6395B"/>
    <w:rsid w:val="00E63B0C"/>
    <w:rsid w:val="00E643A8"/>
    <w:rsid w:val="00E664C5"/>
    <w:rsid w:val="00E671A2"/>
    <w:rsid w:val="00E67D16"/>
    <w:rsid w:val="00E70411"/>
    <w:rsid w:val="00E71998"/>
    <w:rsid w:val="00E723A4"/>
    <w:rsid w:val="00E73162"/>
    <w:rsid w:val="00E7662B"/>
    <w:rsid w:val="00E76D26"/>
    <w:rsid w:val="00E76EE5"/>
    <w:rsid w:val="00E77105"/>
    <w:rsid w:val="00E77195"/>
    <w:rsid w:val="00E81467"/>
    <w:rsid w:val="00E8387B"/>
    <w:rsid w:val="00E83999"/>
    <w:rsid w:val="00E846F7"/>
    <w:rsid w:val="00E90712"/>
    <w:rsid w:val="00E911F5"/>
    <w:rsid w:val="00E94482"/>
    <w:rsid w:val="00E95B8E"/>
    <w:rsid w:val="00E96416"/>
    <w:rsid w:val="00E96D55"/>
    <w:rsid w:val="00E97AD7"/>
    <w:rsid w:val="00EA2D00"/>
    <w:rsid w:val="00EA4B25"/>
    <w:rsid w:val="00EA4DCA"/>
    <w:rsid w:val="00EA5797"/>
    <w:rsid w:val="00EA70F6"/>
    <w:rsid w:val="00EB04C3"/>
    <w:rsid w:val="00EB06BF"/>
    <w:rsid w:val="00EB1390"/>
    <w:rsid w:val="00EB1F44"/>
    <w:rsid w:val="00EB2C71"/>
    <w:rsid w:val="00EB3333"/>
    <w:rsid w:val="00EB3363"/>
    <w:rsid w:val="00EB3D8A"/>
    <w:rsid w:val="00EB4340"/>
    <w:rsid w:val="00EB556D"/>
    <w:rsid w:val="00EB5635"/>
    <w:rsid w:val="00EB5A7D"/>
    <w:rsid w:val="00EB609E"/>
    <w:rsid w:val="00EB65DA"/>
    <w:rsid w:val="00EC0819"/>
    <w:rsid w:val="00EC109D"/>
    <w:rsid w:val="00EC1F2E"/>
    <w:rsid w:val="00EC2D1C"/>
    <w:rsid w:val="00EC3F13"/>
    <w:rsid w:val="00EC4714"/>
    <w:rsid w:val="00EC4724"/>
    <w:rsid w:val="00EC66BB"/>
    <w:rsid w:val="00EC6A3E"/>
    <w:rsid w:val="00EC7146"/>
    <w:rsid w:val="00ED016B"/>
    <w:rsid w:val="00ED1E82"/>
    <w:rsid w:val="00ED2476"/>
    <w:rsid w:val="00ED29B3"/>
    <w:rsid w:val="00ED29DF"/>
    <w:rsid w:val="00ED55C0"/>
    <w:rsid w:val="00ED5B21"/>
    <w:rsid w:val="00ED61F4"/>
    <w:rsid w:val="00ED6767"/>
    <w:rsid w:val="00ED682B"/>
    <w:rsid w:val="00EE04CF"/>
    <w:rsid w:val="00EE11B5"/>
    <w:rsid w:val="00EE3845"/>
    <w:rsid w:val="00EE3A79"/>
    <w:rsid w:val="00EE3A85"/>
    <w:rsid w:val="00EE3D14"/>
    <w:rsid w:val="00EE3EC1"/>
    <w:rsid w:val="00EE41D5"/>
    <w:rsid w:val="00EE4507"/>
    <w:rsid w:val="00EE615F"/>
    <w:rsid w:val="00EE6DCF"/>
    <w:rsid w:val="00EE7879"/>
    <w:rsid w:val="00EF0A40"/>
    <w:rsid w:val="00EF0A52"/>
    <w:rsid w:val="00EF0C25"/>
    <w:rsid w:val="00EF1E1F"/>
    <w:rsid w:val="00EF1E9B"/>
    <w:rsid w:val="00EF293B"/>
    <w:rsid w:val="00EF2ADD"/>
    <w:rsid w:val="00EF2FD9"/>
    <w:rsid w:val="00EF449D"/>
    <w:rsid w:val="00EF4589"/>
    <w:rsid w:val="00EF588A"/>
    <w:rsid w:val="00EF6A30"/>
    <w:rsid w:val="00EF7281"/>
    <w:rsid w:val="00F0166F"/>
    <w:rsid w:val="00F017A4"/>
    <w:rsid w:val="00F01E89"/>
    <w:rsid w:val="00F01EBC"/>
    <w:rsid w:val="00F02B4D"/>
    <w:rsid w:val="00F037A4"/>
    <w:rsid w:val="00F049AB"/>
    <w:rsid w:val="00F0522F"/>
    <w:rsid w:val="00F07252"/>
    <w:rsid w:val="00F12DA5"/>
    <w:rsid w:val="00F1331E"/>
    <w:rsid w:val="00F135A4"/>
    <w:rsid w:val="00F142D2"/>
    <w:rsid w:val="00F142DB"/>
    <w:rsid w:val="00F1446E"/>
    <w:rsid w:val="00F14C5C"/>
    <w:rsid w:val="00F14E2D"/>
    <w:rsid w:val="00F207FF"/>
    <w:rsid w:val="00F21988"/>
    <w:rsid w:val="00F23393"/>
    <w:rsid w:val="00F254D3"/>
    <w:rsid w:val="00F25682"/>
    <w:rsid w:val="00F25AE6"/>
    <w:rsid w:val="00F25B47"/>
    <w:rsid w:val="00F265BC"/>
    <w:rsid w:val="00F26AA0"/>
    <w:rsid w:val="00F26B6D"/>
    <w:rsid w:val="00F27C8F"/>
    <w:rsid w:val="00F3222F"/>
    <w:rsid w:val="00F32749"/>
    <w:rsid w:val="00F33181"/>
    <w:rsid w:val="00F3584E"/>
    <w:rsid w:val="00F36AEA"/>
    <w:rsid w:val="00F37172"/>
    <w:rsid w:val="00F41A54"/>
    <w:rsid w:val="00F41FF4"/>
    <w:rsid w:val="00F42D8D"/>
    <w:rsid w:val="00F43B9F"/>
    <w:rsid w:val="00F4477E"/>
    <w:rsid w:val="00F46045"/>
    <w:rsid w:val="00F46269"/>
    <w:rsid w:val="00F4742E"/>
    <w:rsid w:val="00F47622"/>
    <w:rsid w:val="00F5119A"/>
    <w:rsid w:val="00F5126F"/>
    <w:rsid w:val="00F51B42"/>
    <w:rsid w:val="00F52478"/>
    <w:rsid w:val="00F52F81"/>
    <w:rsid w:val="00F5533C"/>
    <w:rsid w:val="00F55A5F"/>
    <w:rsid w:val="00F55B1D"/>
    <w:rsid w:val="00F57340"/>
    <w:rsid w:val="00F60427"/>
    <w:rsid w:val="00F60BA8"/>
    <w:rsid w:val="00F62561"/>
    <w:rsid w:val="00F62F54"/>
    <w:rsid w:val="00F638FD"/>
    <w:rsid w:val="00F65B5B"/>
    <w:rsid w:val="00F65EC5"/>
    <w:rsid w:val="00F6798A"/>
    <w:rsid w:val="00F67D8F"/>
    <w:rsid w:val="00F711A9"/>
    <w:rsid w:val="00F7123F"/>
    <w:rsid w:val="00F72307"/>
    <w:rsid w:val="00F724E8"/>
    <w:rsid w:val="00F72BF5"/>
    <w:rsid w:val="00F72DA9"/>
    <w:rsid w:val="00F73271"/>
    <w:rsid w:val="00F75661"/>
    <w:rsid w:val="00F75AA4"/>
    <w:rsid w:val="00F7640C"/>
    <w:rsid w:val="00F764D8"/>
    <w:rsid w:val="00F800D6"/>
    <w:rsid w:val="00F802BE"/>
    <w:rsid w:val="00F80E93"/>
    <w:rsid w:val="00F81A37"/>
    <w:rsid w:val="00F81B0C"/>
    <w:rsid w:val="00F8237D"/>
    <w:rsid w:val="00F83525"/>
    <w:rsid w:val="00F83628"/>
    <w:rsid w:val="00F856EC"/>
    <w:rsid w:val="00F86024"/>
    <w:rsid w:val="00F8611A"/>
    <w:rsid w:val="00F86589"/>
    <w:rsid w:val="00F8702E"/>
    <w:rsid w:val="00F911FA"/>
    <w:rsid w:val="00F91B22"/>
    <w:rsid w:val="00F9371A"/>
    <w:rsid w:val="00F94394"/>
    <w:rsid w:val="00F94EDD"/>
    <w:rsid w:val="00F957C1"/>
    <w:rsid w:val="00F9614B"/>
    <w:rsid w:val="00F962FB"/>
    <w:rsid w:val="00F9657D"/>
    <w:rsid w:val="00FA0EA4"/>
    <w:rsid w:val="00FA138C"/>
    <w:rsid w:val="00FA172A"/>
    <w:rsid w:val="00FA1857"/>
    <w:rsid w:val="00FA3173"/>
    <w:rsid w:val="00FA459A"/>
    <w:rsid w:val="00FA4CB5"/>
    <w:rsid w:val="00FA5128"/>
    <w:rsid w:val="00FA5504"/>
    <w:rsid w:val="00FA554F"/>
    <w:rsid w:val="00FA5B7A"/>
    <w:rsid w:val="00FA6153"/>
    <w:rsid w:val="00FA65BF"/>
    <w:rsid w:val="00FA6E1B"/>
    <w:rsid w:val="00FA6FAB"/>
    <w:rsid w:val="00FA7064"/>
    <w:rsid w:val="00FB0833"/>
    <w:rsid w:val="00FB0E5E"/>
    <w:rsid w:val="00FB103C"/>
    <w:rsid w:val="00FB2103"/>
    <w:rsid w:val="00FB3498"/>
    <w:rsid w:val="00FB42D4"/>
    <w:rsid w:val="00FB5906"/>
    <w:rsid w:val="00FB5CAC"/>
    <w:rsid w:val="00FB5D61"/>
    <w:rsid w:val="00FB762F"/>
    <w:rsid w:val="00FB77D1"/>
    <w:rsid w:val="00FC00C9"/>
    <w:rsid w:val="00FC0A2D"/>
    <w:rsid w:val="00FC238D"/>
    <w:rsid w:val="00FC2AED"/>
    <w:rsid w:val="00FC2ED8"/>
    <w:rsid w:val="00FC56FD"/>
    <w:rsid w:val="00FC5D13"/>
    <w:rsid w:val="00FC74B3"/>
    <w:rsid w:val="00FD1730"/>
    <w:rsid w:val="00FD2877"/>
    <w:rsid w:val="00FD3169"/>
    <w:rsid w:val="00FD329D"/>
    <w:rsid w:val="00FD4051"/>
    <w:rsid w:val="00FD5EA7"/>
    <w:rsid w:val="00FD7480"/>
    <w:rsid w:val="00FD758E"/>
    <w:rsid w:val="00FD779A"/>
    <w:rsid w:val="00FE0954"/>
    <w:rsid w:val="00FE1003"/>
    <w:rsid w:val="00FE124A"/>
    <w:rsid w:val="00FE36CF"/>
    <w:rsid w:val="00FE4BE0"/>
    <w:rsid w:val="00FE576B"/>
    <w:rsid w:val="00FE6DDE"/>
    <w:rsid w:val="00FF0246"/>
    <w:rsid w:val="00FF0872"/>
    <w:rsid w:val="00FF0B64"/>
    <w:rsid w:val="00FF3037"/>
    <w:rsid w:val="00FF34B3"/>
    <w:rsid w:val="00FF3F78"/>
    <w:rsid w:val="00FF672A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EC7F39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2C5A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A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60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dbw.stat.gov.pl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bdm.stat.gov.pl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budownictwo_mieszkaniowe_w_okresie_styczen-listopad_2024_r.docx</NazwaPliku>
    <Odbiorcy2 xmlns="1E9983FF-DC4B-4F4E-A072-0441E2B88E6D" xsi:nil="true"/>
    <Osoba xmlns="1E9983FF-DC4B-4F4E-A072-0441E2B88E6D">STAT\MataczA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378C9-456A-486A-AC4E-37AC9E70A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A888D545-FA13-440C-BF88-E685FF69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966</Words>
  <Characters>5796</Characters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Printed>2024-11-20T07:08:00Z</cp:lastPrinted>
  <dcterms:created xsi:type="dcterms:W3CDTF">2025-02-17T06:57:00Z</dcterms:created>
  <dcterms:modified xsi:type="dcterms:W3CDTF">2025-02-18T14:44:00Z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0x01010044DF1BA9951007438FCA488A6A01397F</vt:lpwstr>
  </op:property>
  <op:property fmtid="{D5CDD505-2E9C-101B-9397-08002B2CF9AE}" pid="3" name="ZnakPisma">
    <vt:lpwstr>LUB-OSB.6360.2.2025.3</vt:lpwstr>
  </op:property>
  <op:property fmtid="{D5CDD505-2E9C-101B-9397-08002B2CF9AE}" pid="4" name="UNPPisma">
    <vt:lpwstr>2025-32681</vt:lpwstr>
  </op:property>
  <op:property fmtid="{D5CDD505-2E9C-101B-9397-08002B2CF9AE}" pid="5" name="ZnakSprawy">
    <vt:lpwstr>LUB-OSB.6360.2.2025</vt:lpwstr>
  </op:property>
  <op:property fmtid="{D5CDD505-2E9C-101B-9397-08002B2CF9AE}" pid="6" name="ZnakSprawy2">
    <vt:lpwstr>Znak sprawy: LUB-OSB.6360.2.2025</vt:lpwstr>
  </op:property>
  <op:property fmtid="{D5CDD505-2E9C-101B-9397-08002B2CF9AE}" pid="7" name="AktualnaDataSlownie">
    <vt:lpwstr>19 lutego 2025</vt:lpwstr>
  </op:property>
  <op:property fmtid="{D5CDD505-2E9C-101B-9397-08002B2CF9AE}" pid="8" name="ZnakSprawyPrzedPrzeniesieniem">
    <vt:lpwstr/>
  </op:property>
  <op:property fmtid="{D5CDD505-2E9C-101B-9397-08002B2CF9AE}" pid="9" name="Autor">
    <vt:lpwstr>Słomka Katarzyna</vt:lpwstr>
  </op:property>
  <op:property fmtid="{D5CDD505-2E9C-101B-9397-08002B2CF9AE}" pid="10" name="AutorNumer">
    <vt:lpwstr/>
  </op:property>
  <op:property fmtid="{D5CDD505-2E9C-101B-9397-08002B2CF9AE}" pid="11" name="AutorKomorkaNadrzedna">
    <vt:lpwstr>Dyrektor US Lublin(DYR-LUB)</vt:lpwstr>
  </op:property>
  <op:property fmtid="{D5CDD505-2E9C-101B-9397-08002B2CF9AE}" pid="12" name="AutorInicjaly">
    <vt:lpwstr>KS</vt:lpwstr>
  </op:property>
  <op:property fmtid="{D5CDD505-2E9C-101B-9397-08002B2CF9AE}" pid="13" name="AutorNrTelefonu">
    <vt:lpwstr>815332051 wew.121</vt:lpwstr>
  </op:property>
  <op:property fmtid="{D5CDD505-2E9C-101B-9397-08002B2CF9AE}" pid="14" name="Stanowisko">
    <vt:lpwstr>specjalista</vt:lpwstr>
  </op:property>
  <op:property fmtid="{D5CDD505-2E9C-101B-9397-08002B2CF9AE}" pid="15" name="OpisPisma">
    <vt:lpwstr>Informacja sygnalna "Budownictwo mieszkaniowe w styczniu 2025 r."</vt:lpwstr>
  </op:property>
  <op:property fmtid="{D5CDD505-2E9C-101B-9397-08002B2CF9AE}" pid="16" name="Komorka">
    <vt:lpwstr>Dyrektor US Lublin</vt:lpwstr>
  </op:property>
  <op:property fmtid="{D5CDD505-2E9C-101B-9397-08002B2CF9AE}" pid="17" name="KodKomorki">
    <vt:lpwstr>DYR-LUB</vt:lpwstr>
  </op:property>
  <op:property fmtid="{D5CDD505-2E9C-101B-9397-08002B2CF9AE}" pid="18" name="AktualnaData">
    <vt:lpwstr>2025-02-19</vt:lpwstr>
  </op:property>
  <op:property fmtid="{D5CDD505-2E9C-101B-9397-08002B2CF9AE}" pid="19" name="Wydzial">
    <vt:lpwstr>Ośrodek Statystyki Budownictwa</vt:lpwstr>
  </op:property>
  <op:property fmtid="{D5CDD505-2E9C-101B-9397-08002B2CF9AE}" pid="20" name="KodWydzialu">
    <vt:lpwstr>OSB</vt:lpwstr>
  </op:property>
  <op:property fmtid="{D5CDD505-2E9C-101B-9397-08002B2CF9AE}" pid="21" name="ZaakceptowanePrzez">
    <vt:lpwstr>n/d</vt:lpwstr>
  </op:property>
  <op:property fmtid="{D5CDD505-2E9C-101B-9397-08002B2CF9AE}" pid="22" name="PrzekazanieDo">
    <vt:lpwstr/>
  </op:property>
  <op:property fmtid="{D5CDD505-2E9C-101B-9397-08002B2CF9AE}" pid="23" name="PrzekazanieDoStanowisko">
    <vt:lpwstr/>
  </op:property>
  <op:property fmtid="{D5CDD505-2E9C-101B-9397-08002B2CF9AE}" pid="24" name="PrzekazanieDoKomorkaPracownika">
    <vt:lpwstr/>
  </op:property>
  <op:property fmtid="{D5CDD505-2E9C-101B-9397-08002B2CF9AE}" pid="25" name="PrzekazanieWgRozdzielnika">
    <vt:lpwstr/>
  </op:property>
  <op:property fmtid="{D5CDD505-2E9C-101B-9397-08002B2CF9AE}" pid="26" name="adresImie">
    <vt:lpwstr/>
  </op:property>
  <op:property fmtid="{D5CDD505-2E9C-101B-9397-08002B2CF9AE}" pid="27" name="adresNazwisko">
    <vt:lpwstr/>
  </op:property>
  <op:property fmtid="{D5CDD505-2E9C-101B-9397-08002B2CF9AE}" pid="28" name="adresNazwa">
    <vt:lpwstr>GŁÓWNY URZĄD STATYSTYCZNY</vt:lpwstr>
  </op:property>
  <op:property fmtid="{D5CDD505-2E9C-101B-9397-08002B2CF9AE}" pid="29" name="adresOddzial">
    <vt:lpwstr/>
  </op:property>
  <op:property fmtid="{D5CDD505-2E9C-101B-9397-08002B2CF9AE}" pid="30" name="adresTypUlicy">
    <vt:lpwstr>al.</vt:lpwstr>
  </op:property>
  <op:property fmtid="{D5CDD505-2E9C-101B-9397-08002B2CF9AE}" pid="31" name="adresUlica">
    <vt:lpwstr>NIEPODLEGŁOŚCI</vt:lpwstr>
  </op:property>
  <op:property fmtid="{D5CDD505-2E9C-101B-9397-08002B2CF9AE}" pid="32" name="adresNrDomu">
    <vt:lpwstr>208</vt:lpwstr>
  </op:property>
  <op:property fmtid="{D5CDD505-2E9C-101B-9397-08002B2CF9AE}" pid="33" name="adresNrLokalu">
    <vt:lpwstr/>
  </op:property>
  <op:property fmtid="{D5CDD505-2E9C-101B-9397-08002B2CF9AE}" pid="34" name="adresKodPocztowy">
    <vt:lpwstr>00-925</vt:lpwstr>
  </op:property>
  <op:property fmtid="{D5CDD505-2E9C-101B-9397-08002B2CF9AE}" pid="35" name="adresMiejscowosc">
    <vt:lpwstr>WARSZAWA</vt:lpwstr>
  </op:property>
  <op:property fmtid="{D5CDD505-2E9C-101B-9397-08002B2CF9AE}" pid="36" name="adresPoczta">
    <vt:lpwstr/>
  </op:property>
  <op:property fmtid="{D5CDD505-2E9C-101B-9397-08002B2CF9AE}" pid="37" name="adresEMail">
    <vt:lpwstr>sekretariat-dk@stat.gov.pl</vt:lpwstr>
  </op:property>
  <op:property fmtid="{D5CDD505-2E9C-101B-9397-08002B2CF9AE}" pid="38" name="DataNaPismie">
    <vt:lpwstr>brak</vt:lpwstr>
  </op:property>
  <op:property fmtid="{D5CDD505-2E9C-101B-9397-08002B2CF9AE}" pid="39" name="adresaciDW">
    <vt:lpwstr/>
  </op:property>
  <op:property fmtid="{D5CDD505-2E9C-101B-9397-08002B2CF9AE}" pid="40" name="adresaciDW2">
    <vt:lpwstr/>
  </op:property>
  <op:property fmtid="{D5CDD505-2E9C-101B-9397-08002B2CF9AE}" pid="41" name="DataCzasWprowadzenia">
    <vt:lpwstr>2025-02-19 08:37:18</vt:lpwstr>
  </op:property>
  <op:property fmtid="{D5CDD505-2E9C-101B-9397-08002B2CF9AE}" pid="42" name="TematSprawy">
    <vt:lpwstr>Opracowanie sygnalne "Budownictwo mieszkaniowe" 2025 r.</vt:lpwstr>
  </op:property>
  <op:property fmtid="{D5CDD505-2E9C-101B-9397-08002B2CF9AE}" pid="43" name="ProwadzacySprawe">
    <vt:lpwstr>Słomka Katarzyna</vt:lpwstr>
  </op:property>
  <op:property fmtid="{D5CDD505-2E9C-101B-9397-08002B2CF9AE}" pid="44" name="StopienSluzbowy">
    <vt:lpwstr/>
  </op:property>
  <op:property fmtid="{D5CDD505-2E9C-101B-9397-08002B2CF9AE}" pid="45" name="KodKreskowy">
    <vt:lpwstr> </vt:lpwstr>
  </op:property>
  <op:property fmtid="{D5CDD505-2E9C-101B-9397-08002B2CF9AE}" pid="46" name="TrescPisma">
    <vt:lpwstr/>
  </op:property>
</op:Properties>
</file>