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1A9270B4" w:rsidR="00393761" w:rsidRPr="007D605C" w:rsidRDefault="00E62D02" w:rsidP="00F049AB">
      <w:pPr>
        <w:pStyle w:val="Tytuinfomacjisygnalnej"/>
      </w:pPr>
      <w:bookmarkStart w:id="0" w:name="_Hlk177512578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22EACF22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10,0% wzrost cen skupu podstawowych produktów rolnych w porównaniu z mar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0FC906D1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31317630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BA5E3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marcem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10,0% wzrost cen skupu podstawowych produktów rolnych w porównaniu z marc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" fillcolor="#001d77" stroked="f">
                <v:stroke joinstyle="miter"/>
                <v:textbox>
                  <w:txbxContent>
                    <w:p w14:paraId="21E2FB5B" w14:textId="0FC906D1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31317630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BA5E3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marcem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8869D5">
        <w:t>marcu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  <w:bookmarkStart w:id="1" w:name="_GoBack"/>
      <w:bookmarkEnd w:id="1"/>
    </w:p>
    <w:p w14:paraId="226BBE07" w14:textId="7F8E676A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CE4EB2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FB64B5">
        <w:rPr>
          <w:szCs w:val="20"/>
        </w:rPr>
        <w:t>marcu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zarówno</w:t>
      </w:r>
      <w:r w:rsidR="00676A6B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9C0765">
        <w:rPr>
          <w:szCs w:val="20"/>
        </w:rPr>
        <w:t>2</w:t>
      </w:r>
      <w:r w:rsidRPr="0065075F">
        <w:rPr>
          <w:szCs w:val="20"/>
        </w:rPr>
        <w:t>,</w:t>
      </w:r>
      <w:r w:rsidR="009C0765">
        <w:rPr>
          <w:szCs w:val="20"/>
        </w:rPr>
        <w:t>5</w:t>
      </w:r>
      <w:r w:rsidRPr="0065075F">
        <w:rPr>
          <w:szCs w:val="20"/>
        </w:rPr>
        <w:t xml:space="preserve">%), </w:t>
      </w:r>
      <w:r w:rsidR="00CE4EB2">
        <w:rPr>
          <w:szCs w:val="20"/>
        </w:rPr>
        <w:t xml:space="preserve">jak i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9C0765">
        <w:rPr>
          <w:szCs w:val="20"/>
        </w:rPr>
        <w:t>10</w:t>
      </w:r>
      <w:r w:rsidR="00676A6B">
        <w:rPr>
          <w:szCs w:val="20"/>
        </w:rPr>
        <w:t>,</w:t>
      </w:r>
      <w:r w:rsidR="009C0765">
        <w:rPr>
          <w:szCs w:val="20"/>
        </w:rPr>
        <w:t>0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723D7B17" w:rsidR="001F5A43" w:rsidRDefault="006E14F8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98208" behindDoc="1" locked="0" layoutInCell="1" allowOverlap="1" wp14:anchorId="4B118776" wp14:editId="640DA079">
            <wp:simplePos x="0" y="0"/>
            <wp:positionH relativeFrom="column">
              <wp:posOffset>19050</wp:posOffset>
            </wp:positionH>
            <wp:positionV relativeFrom="paragraph">
              <wp:posOffset>467360</wp:posOffset>
            </wp:positionV>
            <wp:extent cx="5029835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515" y="21524"/>
                <wp:lineTo x="21515" y="0"/>
                <wp:lineTo x="0" y="0"/>
              </wp:wrapPolygon>
            </wp:wrapTight>
            <wp:docPr id="31" name="Obraz 31" descr="Wykres 1. Zmiany cen skupu podstawowych produktów rolnych w stosunku do miesiąca poprzedniego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07F04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19588192">
                <wp:simplePos x="0" y="0"/>
                <wp:positionH relativeFrom="column">
                  <wp:posOffset>5429250</wp:posOffset>
                </wp:positionH>
                <wp:positionV relativeFrom="paragraph">
                  <wp:posOffset>715010</wp:posOffset>
                </wp:positionV>
                <wp:extent cx="1590675" cy="1009650"/>
                <wp:effectExtent l="0" t="0" r="0" b="0"/>
                <wp:wrapTight wrapText="bothSides">
                  <wp:wrapPolygon edited="0">
                    <wp:start x="776" y="0"/>
                    <wp:lineTo x="776" y="21192"/>
                    <wp:lineTo x="20695" y="21192"/>
                    <wp:lineTo x="20695" y="0"/>
                    <wp:lineTo x="776" y="0"/>
                  </wp:wrapPolygon>
                </wp:wrapTight>
                <wp:docPr id="36" name="Pole tekstowe 2" descr="W marcu 2025 r. w stosunku do lutego 2025 r. wzrosły ceny skupu wszystkich podstawowych produktów rolnych z wyjątkiem pszenicy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500EDB3E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02222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D02222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lutego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 wszystkich</w:t>
                            </w:r>
                            <w:r w:rsidR="00D07F0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podstawowych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produktów rolnych z wyjątkiem </w:t>
                            </w:r>
                            <w:r w:rsidR="00735F66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</w:t>
                            </w:r>
                            <w:r w:rsidR="00D64CC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rcu 2025 r. w stosunku do lutego 2025 r. wzrosły ceny skupu wszystkich podstawowych produktów rolnych z wyjątkiem pszenicy  " style="position:absolute;margin-left:427.5pt;margin-top:56.3pt;width:125.25pt;height:79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" filled="f" stroked="f">
                <v:textbox>
                  <w:txbxContent>
                    <w:p w14:paraId="5343D582" w14:textId="500EDB3E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02222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D02222">
                        <w:rPr>
                          <w:color w:val="001D77"/>
                          <w:sz w:val="18"/>
                          <w:szCs w:val="18"/>
                        </w:rPr>
                        <w:t>lutego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skupu wszystkich</w:t>
                      </w:r>
                      <w:r w:rsidR="00D07F04">
                        <w:rPr>
                          <w:color w:val="001D77"/>
                          <w:sz w:val="18"/>
                          <w:szCs w:val="18"/>
                        </w:rPr>
                        <w:t xml:space="preserve"> podstawowych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 xml:space="preserve"> produktów rolnych z wyjątkiem </w:t>
                      </w:r>
                      <w:r w:rsidR="00735F66">
                        <w:rPr>
                          <w:color w:val="001D77"/>
                          <w:sz w:val="18"/>
                          <w:szCs w:val="18"/>
                        </w:rPr>
                        <w:t>pszenicy</w:t>
                      </w:r>
                      <w:r w:rsidR="00D64CC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D17390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3B6A25EB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44BA692D" w14:textId="7A1539B2" w:rsidR="00D707D7" w:rsidRDefault="00983AFB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99232" behindDoc="1" locked="0" layoutInCell="1" allowOverlap="1" wp14:anchorId="5AC15BA4" wp14:editId="1CCE543C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503872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59" y="21519"/>
                <wp:lineTo x="21559" y="0"/>
                <wp:lineTo x="0" y="0"/>
              </wp:wrapPolygon>
            </wp:wrapTight>
            <wp:docPr id="13" name="Obraz 13" descr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8C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7CBDF0D5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marcu 2025 r. były wyższe od notowanych w marc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DB31AE2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E15636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E15636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 w marcu 2025 r. były wyższe od notowanych w marcu 2024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" filled="f" stroked="f">
                <v:textbox>
                  <w:txbxContent>
                    <w:p w14:paraId="0974B258" w14:textId="4DB31AE2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E15636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E15636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2F34A583" w14:textId="568676FE" w:rsidR="004B0D30" w:rsidRPr="00B357F9" w:rsidRDefault="004B0D30" w:rsidP="004B0D30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EB5A2E">
        <w:rPr>
          <w:szCs w:val="18"/>
        </w:rPr>
        <w:t>marcu</w:t>
      </w:r>
      <w:r w:rsidRPr="0003353E">
        <w:rPr>
          <w:szCs w:val="18"/>
        </w:rPr>
        <w:t xml:space="preserve"> 202</w:t>
      </w:r>
      <w:r>
        <w:rPr>
          <w:szCs w:val="18"/>
        </w:rPr>
        <w:t>5</w:t>
      </w:r>
      <w:r w:rsidRPr="0003353E">
        <w:rPr>
          <w:szCs w:val="18"/>
        </w:rPr>
        <w:t xml:space="preserve"> r. w porównaniu z poprzednim miesiącem, jak również w stosunku do analogicznego okresu poprzedniego roku, zarówno w skupie, jak i na targowiskach ceny większości produktów rolnych były </w:t>
      </w:r>
      <w:r>
        <w:rPr>
          <w:szCs w:val="18"/>
        </w:rPr>
        <w:t>wyższe</w:t>
      </w:r>
      <w:r w:rsidRPr="00B357F9">
        <w:rPr>
          <w:szCs w:val="18"/>
        </w:rPr>
        <w:t xml:space="preserve">. W skali miesiąca spadły ceny </w:t>
      </w:r>
      <w:r w:rsidR="00B357F9" w:rsidRPr="00B357F9">
        <w:rPr>
          <w:szCs w:val="18"/>
        </w:rPr>
        <w:t>pszenicy i jęczmienia</w:t>
      </w:r>
      <w:r w:rsidRPr="00B357F9">
        <w:rPr>
          <w:szCs w:val="18"/>
        </w:rPr>
        <w:t xml:space="preserve"> w skupie oraz </w:t>
      </w:r>
      <w:r w:rsidR="00DE3E2C" w:rsidRPr="00B357F9">
        <w:rPr>
          <w:szCs w:val="18"/>
        </w:rPr>
        <w:t>żyta</w:t>
      </w:r>
      <w:r w:rsidR="00B357F9" w:rsidRPr="00B357F9">
        <w:rPr>
          <w:szCs w:val="18"/>
        </w:rPr>
        <w:t>,</w:t>
      </w:r>
      <w:r w:rsidR="00DE3E2C" w:rsidRPr="00B357F9">
        <w:rPr>
          <w:szCs w:val="18"/>
        </w:rPr>
        <w:t xml:space="preserve"> kukurydzy </w:t>
      </w:r>
      <w:r w:rsidR="00B357F9" w:rsidRPr="00B357F9">
        <w:rPr>
          <w:szCs w:val="18"/>
        </w:rPr>
        <w:t xml:space="preserve">i żywca wołowego </w:t>
      </w:r>
      <w:r w:rsidRPr="00B357F9">
        <w:rPr>
          <w:szCs w:val="18"/>
        </w:rPr>
        <w:t xml:space="preserve">na targowiskach. </w:t>
      </w:r>
      <w:r w:rsidR="00B357F9" w:rsidRPr="00B357F9">
        <w:rPr>
          <w:szCs w:val="18"/>
        </w:rPr>
        <w:t>W skali roku tańszy był owies i żywiec wieprzowy w skupie, a także ziemniaki na targowiskach.</w:t>
      </w:r>
    </w:p>
    <w:p w14:paraId="29CC7564" w14:textId="1A805C3F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E32B5C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marcu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rcu 2025 r."/>
        <w:tblDescription w:val="Ceny produktów rolnych (bez VAT) w marc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58F4970C" w:rsidR="00BE2A63" w:rsidRPr="00B85788" w:rsidRDefault="00E0379E" w:rsidP="00BB7E1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B7E12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031701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5340DCB" w:rsidR="00E11DF7" w:rsidRPr="00FD1B3A" w:rsidRDefault="002D574F" w:rsidP="00BB7E1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B7E12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10486BA7" w:rsidR="00E11DF7" w:rsidRPr="00FD1B3A" w:rsidRDefault="00463D40" w:rsidP="00BB7E1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B7E12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49D78424" w:rsidR="00E11DF7" w:rsidRPr="00FD1B3A" w:rsidRDefault="002D574F" w:rsidP="00BB7E12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B7E12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B32DADA" w:rsidR="00E11DF7" w:rsidRPr="00FD1B3A" w:rsidRDefault="00463D40" w:rsidP="00BB7E1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BB7E12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F83A00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4376A7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58F247EB" w:rsidR="000F26BF" w:rsidRPr="004F71A6" w:rsidRDefault="002C2007" w:rsidP="004376A7">
            <w:pPr>
              <w:jc w:val="right"/>
              <w:rPr>
                <w:rFonts w:cs="Arial"/>
                <w:szCs w:val="19"/>
              </w:rPr>
            </w:pPr>
            <w:r w:rsidRPr="002C2007">
              <w:rPr>
                <w:rFonts w:cs="Calibri"/>
                <w:szCs w:val="19"/>
              </w:rPr>
              <w:t>90,27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5322A567" w:rsidR="000F26BF" w:rsidRPr="004F71A6" w:rsidRDefault="002C2007" w:rsidP="004376A7">
            <w:pPr>
              <w:jc w:val="right"/>
              <w:rPr>
                <w:rFonts w:cs="Arial"/>
                <w:szCs w:val="19"/>
              </w:rPr>
            </w:pPr>
            <w:r w:rsidRPr="002C2007">
              <w:rPr>
                <w:rFonts w:cs="Arial"/>
                <w:szCs w:val="19"/>
              </w:rPr>
              <w:t>98,3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660F8E80" w:rsidR="000F26BF" w:rsidRPr="004F71A6" w:rsidRDefault="002C2007" w:rsidP="004376A7">
            <w:pPr>
              <w:jc w:val="right"/>
              <w:rPr>
                <w:rFonts w:cs="Arial"/>
                <w:szCs w:val="19"/>
              </w:rPr>
            </w:pPr>
            <w:r w:rsidRPr="002C2007">
              <w:rPr>
                <w:rFonts w:cs="Arial"/>
                <w:szCs w:val="19"/>
              </w:rPr>
              <w:t>117,5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7BE0164D" w:rsidR="000F26BF" w:rsidRPr="00315AE1" w:rsidRDefault="00AB2E97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B2E97">
              <w:rPr>
                <w:rFonts w:ascii="Fira Sans" w:hAnsi="Fira Sans" w:cs="Calibri"/>
                <w:sz w:val="19"/>
                <w:szCs w:val="19"/>
              </w:rPr>
              <w:t>114,98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0CF35A2B" w:rsidR="000F26BF" w:rsidRPr="00315AE1" w:rsidRDefault="005E58A3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E58A3">
              <w:rPr>
                <w:rFonts w:ascii="Fira Sans" w:hAnsi="Fira Sans" w:cs="Calibri"/>
                <w:sz w:val="19"/>
                <w:szCs w:val="19"/>
              </w:rPr>
              <w:t>100,9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05108255" w:rsidR="000F26BF" w:rsidRPr="00315AE1" w:rsidRDefault="00E0317A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0317A">
              <w:rPr>
                <w:rFonts w:ascii="Fira Sans" w:hAnsi="Fira Sans" w:cs="Calibri"/>
                <w:sz w:val="19"/>
                <w:szCs w:val="19"/>
              </w:rPr>
              <w:t>109,2</w:t>
            </w:r>
          </w:p>
        </w:tc>
      </w:tr>
      <w:tr w:rsidR="005C7645" w:rsidRPr="004656E0" w14:paraId="19CAE12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13CA01D4" w:rsidR="000F26BF" w:rsidRPr="004F71A6" w:rsidRDefault="006B1CDA" w:rsidP="00694375">
            <w:pPr>
              <w:jc w:val="right"/>
              <w:rPr>
                <w:rFonts w:cs="Arial"/>
                <w:szCs w:val="19"/>
              </w:rPr>
            </w:pPr>
            <w:r w:rsidRPr="006B1CDA">
              <w:rPr>
                <w:rFonts w:cs="Calibri"/>
                <w:szCs w:val="19"/>
              </w:rPr>
              <w:t>72,39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1D8BC8D2" w:rsidR="000F26BF" w:rsidRPr="004F71A6" w:rsidRDefault="006B1CDA" w:rsidP="005B4701">
            <w:pPr>
              <w:jc w:val="right"/>
              <w:rPr>
                <w:rFonts w:cs="Arial"/>
                <w:szCs w:val="19"/>
              </w:rPr>
            </w:pPr>
            <w:r w:rsidRPr="006B1CDA">
              <w:rPr>
                <w:rFonts w:cs="Calibri"/>
                <w:szCs w:val="19"/>
              </w:rPr>
              <w:t>101,1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304738C4" w:rsidR="000F26BF" w:rsidRPr="004F71A6" w:rsidRDefault="006B1CDA" w:rsidP="00B24EDF">
            <w:pPr>
              <w:jc w:val="right"/>
              <w:rPr>
                <w:rFonts w:cs="Arial"/>
                <w:szCs w:val="19"/>
              </w:rPr>
            </w:pPr>
            <w:r w:rsidRPr="006B1CDA">
              <w:rPr>
                <w:rFonts w:cs="Calibri"/>
                <w:szCs w:val="19"/>
              </w:rPr>
              <w:t>121,3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5BC6854F" w:rsidR="000F26BF" w:rsidRPr="00315AE1" w:rsidRDefault="004D2DF9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D2DF9">
              <w:rPr>
                <w:rFonts w:ascii="Fira Sans" w:hAnsi="Fira Sans" w:cs="Calibri"/>
                <w:sz w:val="19"/>
                <w:szCs w:val="19"/>
              </w:rPr>
              <w:t>86,71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3671168A" w:rsidR="000F26BF" w:rsidRPr="00315AE1" w:rsidRDefault="00AE0896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E0896">
              <w:rPr>
                <w:rFonts w:ascii="Fira Sans" w:hAnsi="Fira Sans" w:cs="Calibri"/>
                <w:sz w:val="19"/>
                <w:szCs w:val="19"/>
              </w:rPr>
              <w:t>99,8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24F5D1C1" w:rsidR="000F26BF" w:rsidRPr="00315AE1" w:rsidRDefault="00332D97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32D97">
              <w:rPr>
                <w:rFonts w:ascii="Fira Sans" w:hAnsi="Fira Sans" w:cs="Calibri"/>
                <w:sz w:val="19"/>
                <w:szCs w:val="19"/>
              </w:rPr>
              <w:t>105,2</w:t>
            </w:r>
          </w:p>
        </w:tc>
      </w:tr>
      <w:tr w:rsidR="005C7645" w:rsidRPr="004656E0" w14:paraId="1D6F0DF7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1D6BFBB8" w:rsidR="000F26BF" w:rsidRPr="004F71A6" w:rsidRDefault="00931EA5" w:rsidP="00B91753">
            <w:pPr>
              <w:jc w:val="right"/>
              <w:rPr>
                <w:rFonts w:cs="Arial"/>
                <w:szCs w:val="19"/>
              </w:rPr>
            </w:pPr>
            <w:r w:rsidRPr="00931EA5">
              <w:rPr>
                <w:rFonts w:cs="Calibri"/>
                <w:szCs w:val="19"/>
              </w:rPr>
              <w:t>83,58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2E8C76" w14:textId="7B8E4F33" w:rsidR="000F26BF" w:rsidRPr="004F71A6" w:rsidRDefault="00931EA5" w:rsidP="000165FD">
            <w:pPr>
              <w:jc w:val="right"/>
              <w:rPr>
                <w:rFonts w:cs="Arial"/>
                <w:szCs w:val="19"/>
              </w:rPr>
            </w:pPr>
            <w:r w:rsidRPr="00931EA5">
              <w:rPr>
                <w:rFonts w:cs="Calibri"/>
                <w:szCs w:val="19"/>
              </w:rPr>
              <w:t>97,9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CF3786" w14:textId="507DB634" w:rsidR="000F26BF" w:rsidRPr="004F71A6" w:rsidRDefault="00931EA5" w:rsidP="00D83394">
            <w:pPr>
              <w:jc w:val="right"/>
              <w:rPr>
                <w:rFonts w:cs="Arial"/>
                <w:szCs w:val="19"/>
              </w:rPr>
            </w:pPr>
            <w:r w:rsidRPr="00931EA5">
              <w:rPr>
                <w:rFonts w:cs="Calibri"/>
                <w:szCs w:val="19"/>
              </w:rPr>
              <w:t>112,7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91F369" w14:textId="34173283" w:rsidR="000F26BF" w:rsidRPr="00315AE1" w:rsidRDefault="007F7AED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F7AED">
              <w:rPr>
                <w:rFonts w:ascii="Fira Sans" w:hAnsi="Fira Sans" w:cs="Calibri"/>
                <w:sz w:val="19"/>
                <w:szCs w:val="19"/>
              </w:rPr>
              <w:t>109,29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833D3EA" w14:textId="4C714B19" w:rsidR="000F26BF" w:rsidRPr="00315AE1" w:rsidRDefault="008B2337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B2337">
              <w:rPr>
                <w:rFonts w:ascii="Fira Sans" w:hAnsi="Fira Sans" w:cs="Calibri"/>
                <w:sz w:val="19"/>
                <w:szCs w:val="19"/>
              </w:rPr>
              <w:t>101,2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755B0DE" w14:textId="51A53D71" w:rsidR="000F26BF" w:rsidRPr="00315AE1" w:rsidRDefault="007C4257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4257">
              <w:rPr>
                <w:rFonts w:ascii="Fira Sans" w:hAnsi="Fira Sans" w:cs="Calibri"/>
                <w:sz w:val="19"/>
                <w:szCs w:val="19"/>
              </w:rPr>
              <w:t>107,5</w:t>
            </w:r>
          </w:p>
        </w:tc>
      </w:tr>
      <w:tr w:rsidR="005C7645" w:rsidRPr="004656E0" w14:paraId="154D7A59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1B4938DD" w:rsidR="000F26BF" w:rsidRPr="004F71A6" w:rsidRDefault="00564E20" w:rsidP="00A24D57">
            <w:pPr>
              <w:jc w:val="right"/>
              <w:rPr>
                <w:rFonts w:cs="Arial"/>
                <w:szCs w:val="19"/>
              </w:rPr>
            </w:pPr>
            <w:r w:rsidRPr="00564E20">
              <w:rPr>
                <w:rFonts w:cs="Calibri"/>
                <w:szCs w:val="19"/>
              </w:rPr>
              <w:t>83,25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9AFA9F" w14:textId="662829A9" w:rsidR="000F26BF" w:rsidRPr="004F71A6" w:rsidRDefault="00564E20" w:rsidP="00A24D57">
            <w:pPr>
              <w:jc w:val="right"/>
              <w:rPr>
                <w:rFonts w:cs="Arial"/>
                <w:szCs w:val="19"/>
              </w:rPr>
            </w:pPr>
            <w:r w:rsidRPr="00564E20">
              <w:rPr>
                <w:rFonts w:cs="Arial"/>
                <w:szCs w:val="19"/>
              </w:rPr>
              <w:t>100,1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8D8A2A" w14:textId="75587F9E" w:rsidR="000F26BF" w:rsidRPr="004F71A6" w:rsidRDefault="00564E20" w:rsidP="00A24D57">
            <w:pPr>
              <w:jc w:val="right"/>
              <w:rPr>
                <w:rFonts w:cs="Arial"/>
                <w:szCs w:val="19"/>
              </w:rPr>
            </w:pPr>
            <w:r w:rsidRPr="00564E20">
              <w:rPr>
                <w:rFonts w:cs="Calibri"/>
                <w:szCs w:val="19"/>
              </w:rPr>
              <w:t>115,6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FA5662" w14:textId="10E2E139" w:rsidR="000F26BF" w:rsidRPr="00315AE1" w:rsidRDefault="00881F91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81F91">
              <w:rPr>
                <w:rFonts w:ascii="Fira Sans" w:hAnsi="Fira Sans" w:cs="Calibri"/>
                <w:sz w:val="19"/>
                <w:szCs w:val="19"/>
              </w:rPr>
              <w:t>98,93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D0C173" w14:textId="4788547D" w:rsidR="000F26BF" w:rsidRPr="00315AE1" w:rsidRDefault="001202B3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202B3">
              <w:rPr>
                <w:rFonts w:ascii="Fira Sans" w:hAnsi="Fira Sans" w:cs="Calibri"/>
                <w:sz w:val="19"/>
                <w:szCs w:val="19"/>
              </w:rPr>
              <w:t>101,3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F9A1612" w14:textId="3615502A" w:rsidR="000F26BF" w:rsidRPr="00315AE1" w:rsidRDefault="00223CA3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223CA3">
              <w:rPr>
                <w:rFonts w:ascii="Fira Sans" w:hAnsi="Fira Sans" w:cs="Calibri"/>
                <w:sz w:val="19"/>
                <w:szCs w:val="19"/>
              </w:rPr>
              <w:t>108,7</w:t>
            </w:r>
          </w:p>
        </w:tc>
      </w:tr>
      <w:tr w:rsidR="005C7645" w:rsidRPr="004656E0" w14:paraId="3DA18AB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14862856" w:rsidR="000F26BF" w:rsidRPr="004F71A6" w:rsidRDefault="00AD088A" w:rsidP="00F37D3E">
            <w:pPr>
              <w:jc w:val="right"/>
              <w:rPr>
                <w:rFonts w:cs="Arial"/>
                <w:szCs w:val="19"/>
              </w:rPr>
            </w:pPr>
            <w:r w:rsidRPr="00AD088A">
              <w:rPr>
                <w:rFonts w:cs="Calibri"/>
                <w:szCs w:val="19"/>
              </w:rPr>
              <w:t>81,11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F4AC1B" w14:textId="7D4BE7DF" w:rsidR="000F26BF" w:rsidRPr="004F71A6" w:rsidRDefault="00AD088A" w:rsidP="00F37D3E">
            <w:pPr>
              <w:jc w:val="right"/>
              <w:rPr>
                <w:rFonts w:cs="Arial"/>
                <w:szCs w:val="19"/>
              </w:rPr>
            </w:pPr>
            <w:r w:rsidRPr="00AD088A">
              <w:rPr>
                <w:rFonts w:cs="Calibri"/>
                <w:szCs w:val="19"/>
              </w:rPr>
              <w:t>103,0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17B45ED" w14:textId="12EF978B" w:rsidR="000F26BF" w:rsidRPr="004F71A6" w:rsidRDefault="00AD088A" w:rsidP="00F37D3E">
            <w:pPr>
              <w:jc w:val="right"/>
              <w:rPr>
                <w:rFonts w:cs="Arial"/>
                <w:szCs w:val="19"/>
              </w:rPr>
            </w:pPr>
            <w:r w:rsidRPr="00AD088A">
              <w:rPr>
                <w:rFonts w:cs="Calibri"/>
                <w:szCs w:val="19"/>
              </w:rPr>
              <w:t>84,3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365ED4" w14:textId="648668F7" w:rsidR="000F26BF" w:rsidRPr="00315AE1" w:rsidRDefault="00277082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77082">
              <w:rPr>
                <w:rFonts w:ascii="Fira Sans" w:hAnsi="Fira Sans" w:cs="Calibri"/>
                <w:sz w:val="19"/>
                <w:szCs w:val="19"/>
              </w:rPr>
              <w:t>102,92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E0BAAB" w14:textId="692ED52F" w:rsidR="000F26BF" w:rsidRPr="00315AE1" w:rsidRDefault="00B55B70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55B70">
              <w:rPr>
                <w:rFonts w:ascii="Fira Sans" w:hAnsi="Fira Sans" w:cs="Calibri"/>
                <w:sz w:val="19"/>
                <w:szCs w:val="19"/>
              </w:rPr>
              <w:t>101,1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165E8D3" w14:textId="66BF250E" w:rsidR="000F26BF" w:rsidRPr="00315AE1" w:rsidRDefault="00B55B70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55B70">
              <w:rPr>
                <w:rFonts w:ascii="Fira Sans" w:hAnsi="Fira Sans" w:cs="Calibri"/>
                <w:sz w:val="19"/>
                <w:szCs w:val="19"/>
              </w:rPr>
              <w:t>101,0</w:t>
            </w:r>
          </w:p>
        </w:tc>
      </w:tr>
      <w:tr w:rsidR="005C7645" w:rsidRPr="004656E0" w14:paraId="7708037A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0162E9C7" w:rsidR="000F26BF" w:rsidRPr="004F71A6" w:rsidRDefault="0030428E" w:rsidP="00BC33A8">
            <w:pPr>
              <w:jc w:val="right"/>
              <w:rPr>
                <w:rFonts w:cs="Arial"/>
                <w:szCs w:val="19"/>
              </w:rPr>
            </w:pPr>
            <w:r w:rsidRPr="0030428E">
              <w:rPr>
                <w:rFonts w:cs="Calibri"/>
                <w:szCs w:val="19"/>
              </w:rPr>
              <w:t>86,01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4148B0" w14:textId="5E46748A" w:rsidR="000F26BF" w:rsidRPr="004F71A6" w:rsidRDefault="00D7292C" w:rsidP="00106C5E">
            <w:pPr>
              <w:jc w:val="right"/>
              <w:rPr>
                <w:rFonts w:cs="Arial"/>
                <w:szCs w:val="19"/>
              </w:rPr>
            </w:pPr>
            <w:r w:rsidRPr="00D7292C">
              <w:rPr>
                <w:rFonts w:cs="Calibri"/>
                <w:szCs w:val="19"/>
              </w:rPr>
              <w:t>102,4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8E65F8" w14:textId="129F78BA" w:rsidR="000F26BF" w:rsidRPr="004F71A6" w:rsidRDefault="00D7292C" w:rsidP="00A2094E">
            <w:pPr>
              <w:jc w:val="right"/>
              <w:rPr>
                <w:rFonts w:cs="Arial"/>
                <w:szCs w:val="19"/>
              </w:rPr>
            </w:pPr>
            <w:r w:rsidRPr="00D7292C">
              <w:rPr>
                <w:rFonts w:cs="Calibri"/>
                <w:szCs w:val="19"/>
              </w:rPr>
              <w:t>126,0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EAD9B8" w14:textId="114230DB" w:rsidR="000F26BF" w:rsidRPr="00315AE1" w:rsidRDefault="00EE29F2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E29F2">
              <w:rPr>
                <w:rFonts w:ascii="Fira Sans" w:hAnsi="Fira Sans" w:cs="Calibri"/>
                <w:sz w:val="19"/>
                <w:szCs w:val="19"/>
              </w:rPr>
              <w:t>121,97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AF6726" w14:textId="467F9483" w:rsidR="000F26BF" w:rsidRPr="00315AE1" w:rsidRDefault="00CD0B59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D0B59">
              <w:rPr>
                <w:rFonts w:ascii="Fira Sans" w:hAnsi="Fira Sans" w:cs="Calibri"/>
                <w:sz w:val="19"/>
                <w:szCs w:val="19"/>
              </w:rPr>
              <w:t>99,6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14E7AA" w14:textId="7A8F6914" w:rsidR="000F26BF" w:rsidRPr="00315AE1" w:rsidRDefault="00EF7248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F7248">
              <w:rPr>
                <w:rFonts w:ascii="Fira Sans" w:hAnsi="Fira Sans" w:cs="Calibri"/>
                <w:sz w:val="19"/>
                <w:szCs w:val="19"/>
              </w:rPr>
              <w:t>105,2</w:t>
            </w:r>
          </w:p>
        </w:tc>
      </w:tr>
      <w:tr w:rsidR="005C7645" w:rsidRPr="004656E0" w14:paraId="0CCE6B9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712A35A3" w:rsidR="000F26BF" w:rsidRPr="004F71A6" w:rsidRDefault="00B821F2" w:rsidP="00BF381E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Arial"/>
                <w:szCs w:val="19"/>
              </w:rPr>
              <w:t>138,58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6E76893C" w:rsidR="000F26BF" w:rsidRPr="004F71A6" w:rsidRDefault="00B821F2" w:rsidP="00450AA9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Arial"/>
                <w:szCs w:val="19"/>
              </w:rPr>
              <w:t>124,6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15A9F6B7" w:rsidR="000F26BF" w:rsidRPr="004F71A6" w:rsidRDefault="00B821F2" w:rsidP="00C93EC9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Arial"/>
                <w:szCs w:val="19"/>
              </w:rPr>
              <w:t>100,2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169DD7B8" w:rsidR="000F26BF" w:rsidRPr="00315AE1" w:rsidRDefault="00E7348C" w:rsidP="006E6440">
            <w:pPr>
              <w:jc w:val="right"/>
              <w:rPr>
                <w:rFonts w:cs="Arial"/>
                <w:szCs w:val="19"/>
              </w:rPr>
            </w:pPr>
            <w:r w:rsidRPr="00E7348C">
              <w:rPr>
                <w:rFonts w:cs="Calibri"/>
                <w:szCs w:val="19"/>
              </w:rPr>
              <w:t>210,31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5D269C12" w:rsidR="000F26BF" w:rsidRPr="00315AE1" w:rsidRDefault="00603980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603980">
              <w:rPr>
                <w:rFonts w:ascii="Fira Sans" w:hAnsi="Fira Sans" w:cs="Calibri"/>
                <w:sz w:val="19"/>
                <w:szCs w:val="19"/>
              </w:rPr>
              <w:t>100,3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49309825" w:rsidR="000F26BF" w:rsidRPr="00315AE1" w:rsidRDefault="008C2337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C2337">
              <w:rPr>
                <w:rFonts w:ascii="Fira Sans" w:hAnsi="Fira Sans" w:cs="Calibri"/>
                <w:sz w:val="19"/>
                <w:szCs w:val="19"/>
              </w:rPr>
              <w:t>89,8</w:t>
            </w:r>
          </w:p>
        </w:tc>
      </w:tr>
      <w:tr w:rsidR="005C7645" w:rsidRPr="004656E0" w14:paraId="6531F14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4376A7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6A68850B" w:rsidR="000F26BF" w:rsidRPr="004F71A6" w:rsidRDefault="00CF3F0D" w:rsidP="00686119">
            <w:pPr>
              <w:jc w:val="right"/>
              <w:rPr>
                <w:rFonts w:cs="Arial"/>
                <w:szCs w:val="19"/>
              </w:rPr>
            </w:pPr>
            <w:r w:rsidRPr="00CF3F0D">
              <w:rPr>
                <w:rFonts w:cs="Calibri"/>
                <w:szCs w:val="19"/>
              </w:rPr>
              <w:t>13,95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71E8D7BD" w:rsidR="000F26BF" w:rsidRPr="004F71A6" w:rsidRDefault="00CF3F0D" w:rsidP="004376A7">
            <w:pPr>
              <w:jc w:val="right"/>
              <w:rPr>
                <w:rFonts w:cs="Arial"/>
                <w:szCs w:val="19"/>
              </w:rPr>
            </w:pPr>
            <w:r w:rsidRPr="00CF3F0D">
              <w:rPr>
                <w:rFonts w:cs="Calibri"/>
                <w:szCs w:val="19"/>
              </w:rPr>
              <w:t>111,4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5D65129C" w:rsidR="000F26BF" w:rsidRPr="004F71A6" w:rsidRDefault="00CF3F0D" w:rsidP="004376A7">
            <w:pPr>
              <w:jc w:val="right"/>
              <w:rPr>
                <w:rFonts w:cs="Arial"/>
                <w:szCs w:val="19"/>
              </w:rPr>
            </w:pPr>
            <w:r w:rsidRPr="00CF3F0D">
              <w:rPr>
                <w:rFonts w:cs="Calibri"/>
                <w:szCs w:val="19"/>
              </w:rPr>
              <w:t>138,4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138BE643" w:rsidR="000F26BF" w:rsidRPr="007D29A6" w:rsidRDefault="005123AE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D29A6">
              <w:rPr>
                <w:rFonts w:ascii="Fira Sans" w:hAnsi="Fira Sans"/>
                <w:sz w:val="19"/>
                <w:szCs w:val="19"/>
              </w:rPr>
              <w:t>12,24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186B59BC" w:rsidR="000F26BF" w:rsidRPr="007D29A6" w:rsidRDefault="005123AE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D29A6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0187D8FA" w:rsidR="000F26BF" w:rsidRPr="007D29A6" w:rsidRDefault="005123AE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D29A6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5C7645" w:rsidRPr="004656E0" w14:paraId="33EC1DE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6915B1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13AD8503" w:rsidR="000F26BF" w:rsidRPr="004F71A6" w:rsidRDefault="00350906" w:rsidP="00D20CF3">
            <w:pPr>
              <w:jc w:val="right"/>
              <w:rPr>
                <w:rFonts w:cs="Arial"/>
                <w:szCs w:val="19"/>
              </w:rPr>
            </w:pPr>
            <w:r w:rsidRPr="00350906">
              <w:rPr>
                <w:rFonts w:cs="Calibri"/>
                <w:szCs w:val="19"/>
              </w:rPr>
              <w:t>14,31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C00DE24" w:rsidR="000F26BF" w:rsidRPr="004F71A6" w:rsidRDefault="00350906" w:rsidP="00EF77A2">
            <w:pPr>
              <w:jc w:val="right"/>
              <w:rPr>
                <w:rFonts w:cs="Arial"/>
                <w:szCs w:val="19"/>
              </w:rPr>
            </w:pPr>
            <w:r w:rsidRPr="00350906">
              <w:rPr>
                <w:rFonts w:cs="Calibri"/>
                <w:szCs w:val="19"/>
              </w:rPr>
              <w:t>112,1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7A8C514E" w:rsidR="000F26BF" w:rsidRPr="004F71A6" w:rsidRDefault="00350906" w:rsidP="00D20CF3">
            <w:pPr>
              <w:jc w:val="right"/>
              <w:rPr>
                <w:rFonts w:cs="Arial"/>
                <w:szCs w:val="19"/>
              </w:rPr>
            </w:pPr>
            <w:r w:rsidRPr="00350906">
              <w:rPr>
                <w:rFonts w:cs="Calibri"/>
                <w:szCs w:val="19"/>
              </w:rPr>
              <w:t>139,3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3B5EBFCC" w:rsidR="000F26BF" w:rsidRPr="004F71A6" w:rsidRDefault="00D63409" w:rsidP="00626547">
            <w:pPr>
              <w:jc w:val="right"/>
              <w:rPr>
                <w:rFonts w:cs="Arial"/>
                <w:szCs w:val="19"/>
              </w:rPr>
            </w:pPr>
            <w:r w:rsidRPr="00D63409">
              <w:rPr>
                <w:rFonts w:cs="Calibri"/>
                <w:szCs w:val="19"/>
              </w:rPr>
              <w:t>6,14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CF870E" w14:textId="6C100515" w:rsidR="000F26BF" w:rsidRPr="004F71A6" w:rsidRDefault="00D63409" w:rsidP="00CB250E">
            <w:pPr>
              <w:jc w:val="right"/>
              <w:rPr>
                <w:rFonts w:cs="Arial"/>
                <w:szCs w:val="19"/>
              </w:rPr>
            </w:pPr>
            <w:r w:rsidRPr="00D63409">
              <w:rPr>
                <w:rFonts w:cs="Calibri"/>
                <w:szCs w:val="19"/>
              </w:rPr>
              <w:t>104,4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7CFADB" w14:textId="4E7D590E" w:rsidR="000F26BF" w:rsidRPr="004F71A6" w:rsidRDefault="00D63409" w:rsidP="00CB250E">
            <w:pPr>
              <w:jc w:val="right"/>
              <w:rPr>
                <w:rFonts w:cs="Arial"/>
                <w:szCs w:val="19"/>
              </w:rPr>
            </w:pPr>
            <w:r w:rsidRPr="00D63409">
              <w:rPr>
                <w:rFonts w:cs="Calibri"/>
                <w:szCs w:val="19"/>
              </w:rPr>
              <w:t>83,3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51E63A5B" w:rsidR="000F26BF" w:rsidRPr="004F71A6" w:rsidRDefault="0045568C" w:rsidP="000E2F9B">
            <w:pPr>
              <w:jc w:val="right"/>
              <w:rPr>
                <w:rFonts w:cs="Arial"/>
                <w:szCs w:val="19"/>
              </w:rPr>
            </w:pPr>
            <w:r w:rsidRPr="0045568C">
              <w:rPr>
                <w:rFonts w:cs="Calibri"/>
                <w:szCs w:val="19"/>
              </w:rPr>
              <w:t>6,05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FE4E70" w14:textId="2755EFBE" w:rsidR="000F26BF" w:rsidRPr="004F71A6" w:rsidRDefault="0045568C" w:rsidP="00696262">
            <w:pPr>
              <w:jc w:val="right"/>
              <w:rPr>
                <w:rFonts w:cs="Arial"/>
                <w:szCs w:val="19"/>
              </w:rPr>
            </w:pPr>
            <w:r w:rsidRPr="0045568C">
              <w:rPr>
                <w:rFonts w:cs="Calibri"/>
                <w:szCs w:val="19"/>
              </w:rPr>
              <w:t>104,0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13E1E5" w14:textId="0CFA1CAA" w:rsidR="000F26BF" w:rsidRPr="004F71A6" w:rsidRDefault="0045568C" w:rsidP="000E2F9B">
            <w:pPr>
              <w:jc w:val="right"/>
              <w:rPr>
                <w:rFonts w:cs="Arial"/>
                <w:szCs w:val="19"/>
              </w:rPr>
            </w:pPr>
            <w:r w:rsidRPr="0045568C">
              <w:rPr>
                <w:rFonts w:cs="Calibri"/>
                <w:szCs w:val="19"/>
              </w:rPr>
              <w:t>118,9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22BEBFD9" w:rsidR="000F26BF" w:rsidRPr="004F71A6" w:rsidRDefault="00C864F9" w:rsidP="007A144B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227,83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DFDB1B" w14:textId="0CBA1AC6" w:rsidR="000F26BF" w:rsidRPr="004F71A6" w:rsidRDefault="00C864F9" w:rsidP="002F54B7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100,2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E59120" w14:textId="70B26BFD" w:rsidR="000F26BF" w:rsidRPr="004F71A6" w:rsidRDefault="00C864F9" w:rsidP="002F54B7">
            <w:pPr>
              <w:jc w:val="right"/>
              <w:rPr>
                <w:rFonts w:cs="Arial"/>
                <w:szCs w:val="19"/>
              </w:rPr>
            </w:pPr>
            <w:r w:rsidRPr="004F71A6">
              <w:rPr>
                <w:rFonts w:cs="Arial"/>
                <w:szCs w:val="19"/>
              </w:rPr>
              <w:t>111,1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47D37902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5D1775">
        <w:rPr>
          <w:rFonts w:eastAsia="Times New Roman" w:cs="Times New Roman"/>
          <w:b/>
          <w:bCs/>
          <w:color w:val="001D77"/>
          <w:szCs w:val="19"/>
          <w:lang w:eastAsia="pl-PL"/>
        </w:rPr>
        <w:t>marcu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26B2BDF0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AD2837">
        <w:rPr>
          <w:szCs w:val="19"/>
        </w:rPr>
        <w:t>marcu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9B5009" w:rsidRPr="002C2007">
        <w:rPr>
          <w:rFonts w:cs="Calibri"/>
          <w:szCs w:val="19"/>
        </w:rPr>
        <w:t>90,27</w:t>
      </w:r>
      <w:r w:rsidR="009B5009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</w:t>
      </w:r>
      <w:r w:rsidR="009B5009">
        <w:rPr>
          <w:szCs w:val="19"/>
        </w:rPr>
        <w:t xml:space="preserve"> o 1,7%</w:t>
      </w:r>
      <w:r w:rsidR="003D7445">
        <w:rPr>
          <w:szCs w:val="19"/>
        </w:rPr>
        <w:t xml:space="preserve"> </w:t>
      </w:r>
      <w:r w:rsidR="009B5009">
        <w:rPr>
          <w:szCs w:val="19"/>
        </w:rPr>
        <w:t>mniej</w:t>
      </w:r>
      <w:r w:rsidR="00FB0FFC">
        <w:rPr>
          <w:szCs w:val="19"/>
        </w:rPr>
        <w:t xml:space="preserve"> niż w </w:t>
      </w:r>
      <w:r w:rsidR="00D80D39">
        <w:rPr>
          <w:szCs w:val="19"/>
        </w:rPr>
        <w:t>poprzednim miesiącu</w:t>
      </w:r>
      <w:r w:rsidR="009B5009">
        <w:rPr>
          <w:szCs w:val="19"/>
        </w:rPr>
        <w:t>, ale o 17,5% więcej niż przed rokiem.</w:t>
      </w:r>
      <w:r w:rsidR="00746ACF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083DF1" w:rsidRPr="00083DF1">
        <w:rPr>
          <w:szCs w:val="19"/>
        </w:rPr>
        <w:t>114,98</w:t>
      </w:r>
      <w:r w:rsidR="00257F25">
        <w:rPr>
          <w:szCs w:val="19"/>
        </w:rPr>
        <w:t xml:space="preserve"> </w:t>
      </w:r>
      <w:r w:rsidR="00847FE0" w:rsidRPr="002F0A0B">
        <w:rPr>
          <w:szCs w:val="19"/>
        </w:rPr>
        <w:t>zł za dt</w:t>
      </w:r>
      <w:r w:rsidR="003D7445">
        <w:rPr>
          <w:szCs w:val="19"/>
        </w:rPr>
        <w:t xml:space="preserve">) </w:t>
      </w:r>
      <w:r w:rsidR="00746ACF">
        <w:rPr>
          <w:szCs w:val="19"/>
        </w:rPr>
        <w:t>wzrosła</w:t>
      </w:r>
      <w:r w:rsidR="003D7445">
        <w:rPr>
          <w:szCs w:val="19"/>
        </w:rPr>
        <w:t xml:space="preserve"> </w:t>
      </w:r>
      <w:r w:rsidR="0086551C">
        <w:rPr>
          <w:szCs w:val="19"/>
        </w:rPr>
        <w:t xml:space="preserve">o </w:t>
      </w:r>
      <w:r w:rsidR="00083DF1">
        <w:rPr>
          <w:szCs w:val="19"/>
        </w:rPr>
        <w:t>0</w:t>
      </w:r>
      <w:r w:rsidR="0086551C">
        <w:rPr>
          <w:szCs w:val="19"/>
        </w:rPr>
        <w:t>,</w:t>
      </w:r>
      <w:r w:rsidR="00083DF1">
        <w:rPr>
          <w:szCs w:val="19"/>
        </w:rPr>
        <w:t>9</w:t>
      </w:r>
      <w:r w:rsidR="0086551C">
        <w:rPr>
          <w:szCs w:val="19"/>
        </w:rPr>
        <w:t xml:space="preserve">% </w:t>
      </w:r>
      <w:r w:rsidR="003D7445">
        <w:rPr>
          <w:szCs w:val="19"/>
        </w:rPr>
        <w:t xml:space="preserve">w stosunku do </w:t>
      </w:r>
      <w:r w:rsidR="00AD2837">
        <w:rPr>
          <w:szCs w:val="19"/>
        </w:rPr>
        <w:t>lutego</w:t>
      </w:r>
      <w:r w:rsidR="00D80D39">
        <w:rPr>
          <w:szCs w:val="19"/>
        </w:rPr>
        <w:t xml:space="preserve"> </w:t>
      </w:r>
      <w:r w:rsidR="00257F25">
        <w:rPr>
          <w:szCs w:val="19"/>
        </w:rPr>
        <w:t>br. i</w:t>
      </w:r>
      <w:r w:rsidR="003D7445">
        <w:rPr>
          <w:szCs w:val="19"/>
        </w:rPr>
        <w:t xml:space="preserve"> o </w:t>
      </w:r>
      <w:r w:rsidR="00083DF1">
        <w:rPr>
          <w:szCs w:val="19"/>
        </w:rPr>
        <w:t>9</w:t>
      </w:r>
      <w:r w:rsidR="003D7445">
        <w:rPr>
          <w:szCs w:val="19"/>
        </w:rPr>
        <w:t>,</w:t>
      </w:r>
      <w:r w:rsidR="00083DF1">
        <w:rPr>
          <w:szCs w:val="19"/>
        </w:rPr>
        <w:t>2</w:t>
      </w:r>
      <w:r w:rsidR="00FB0FFC">
        <w:rPr>
          <w:szCs w:val="19"/>
        </w:rPr>
        <w:t>%</w:t>
      </w:r>
      <w:r w:rsidR="003D7445">
        <w:rPr>
          <w:szCs w:val="19"/>
        </w:rPr>
        <w:t xml:space="preserve"> </w:t>
      </w:r>
      <w:r w:rsidR="00257F25">
        <w:rPr>
          <w:szCs w:val="19"/>
        </w:rPr>
        <w:t xml:space="preserve">w porównaniu z </w:t>
      </w:r>
      <w:r w:rsidR="00AD2837">
        <w:rPr>
          <w:szCs w:val="19"/>
        </w:rPr>
        <w:t>marcem</w:t>
      </w:r>
      <w:r w:rsidR="00D80D39">
        <w:rPr>
          <w:szCs w:val="19"/>
        </w:rPr>
        <w:t xml:space="preserve"> </w:t>
      </w:r>
      <w:r w:rsidR="00C466CC">
        <w:rPr>
          <w:szCs w:val="19"/>
        </w:rPr>
        <w:t>2024 r.</w:t>
      </w:r>
    </w:p>
    <w:p w14:paraId="0F4E2528" w14:textId="1F878B2E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1A538F" w:rsidRPr="001A538F">
        <w:rPr>
          <w:rFonts w:cs="Calibri"/>
          <w:szCs w:val="19"/>
        </w:rPr>
        <w:t>72,39</w:t>
      </w:r>
      <w:r w:rsidR="001A538F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>
        <w:rPr>
          <w:szCs w:val="19"/>
        </w:rPr>
        <w:t xml:space="preserve">była o </w:t>
      </w:r>
      <w:r w:rsidR="001A538F">
        <w:rPr>
          <w:szCs w:val="19"/>
        </w:rPr>
        <w:t>1</w:t>
      </w:r>
      <w:r w:rsidR="008C00F4">
        <w:rPr>
          <w:szCs w:val="19"/>
        </w:rPr>
        <w:t>,</w:t>
      </w:r>
      <w:r w:rsidR="001A538F">
        <w:rPr>
          <w:szCs w:val="19"/>
        </w:rPr>
        <w:t>1</w:t>
      </w:r>
      <w:r>
        <w:rPr>
          <w:szCs w:val="19"/>
        </w:rPr>
        <w:t>% wyższa</w:t>
      </w:r>
      <w:r w:rsidR="008862C9">
        <w:rPr>
          <w:szCs w:val="19"/>
        </w:rPr>
        <w:t xml:space="preserve"> </w:t>
      </w:r>
      <w:r w:rsidR="00E124A0">
        <w:rPr>
          <w:szCs w:val="19"/>
        </w:rPr>
        <w:t>niż</w:t>
      </w:r>
      <w:r>
        <w:rPr>
          <w:szCs w:val="19"/>
        </w:rPr>
        <w:t xml:space="preserve"> </w:t>
      </w:r>
      <w:r w:rsidR="00E124A0">
        <w:rPr>
          <w:szCs w:val="19"/>
        </w:rPr>
        <w:t>w</w:t>
      </w:r>
      <w:r w:rsidR="00AF7927">
        <w:rPr>
          <w:szCs w:val="19"/>
        </w:rPr>
        <w:t xml:space="preserve"> </w:t>
      </w:r>
      <w:r w:rsidR="00FB0BD3">
        <w:rPr>
          <w:szCs w:val="19"/>
        </w:rPr>
        <w:t>lutym</w:t>
      </w:r>
      <w:r w:rsidR="00E124A0">
        <w:rPr>
          <w:szCs w:val="19"/>
        </w:rPr>
        <w:t xml:space="preserve"> </w:t>
      </w:r>
      <w:r w:rsidR="002662B0">
        <w:rPr>
          <w:szCs w:val="19"/>
        </w:rPr>
        <w:t>2025 r.</w:t>
      </w:r>
      <w:r w:rsidR="008A2F72" w:rsidRPr="002F0A0B">
        <w:rPr>
          <w:szCs w:val="19"/>
        </w:rPr>
        <w:t xml:space="preserve"> </w:t>
      </w:r>
      <w:r>
        <w:rPr>
          <w:szCs w:val="19"/>
        </w:rPr>
        <w:t xml:space="preserve">i o </w:t>
      </w:r>
      <w:r w:rsidR="005F206C">
        <w:rPr>
          <w:szCs w:val="19"/>
        </w:rPr>
        <w:t>21</w:t>
      </w:r>
      <w:r>
        <w:rPr>
          <w:szCs w:val="19"/>
        </w:rPr>
        <w:t>,</w:t>
      </w:r>
      <w:r w:rsidR="001A538F">
        <w:rPr>
          <w:szCs w:val="19"/>
        </w:rPr>
        <w:t>3</w:t>
      </w:r>
      <w:r>
        <w:rPr>
          <w:szCs w:val="19"/>
        </w:rPr>
        <w:t>%</w:t>
      </w:r>
      <w:r w:rsidR="00AB17BE">
        <w:rPr>
          <w:szCs w:val="19"/>
        </w:rPr>
        <w:t xml:space="preserve"> </w:t>
      </w:r>
      <w:r w:rsidR="00E124A0" w:rsidRPr="002F0A0B">
        <w:rPr>
          <w:szCs w:val="19"/>
        </w:rPr>
        <w:t>–</w:t>
      </w:r>
      <w:r w:rsidR="00E124A0">
        <w:rPr>
          <w:szCs w:val="19"/>
        </w:rPr>
        <w:t xml:space="preserve"> ni</w:t>
      </w:r>
      <w:r w:rsidR="0045780F">
        <w:rPr>
          <w:szCs w:val="19"/>
        </w:rPr>
        <w:t xml:space="preserve">ż </w:t>
      </w:r>
      <w:r w:rsidR="00E124A0">
        <w:rPr>
          <w:szCs w:val="19"/>
        </w:rPr>
        <w:t xml:space="preserve">w </w:t>
      </w:r>
      <w:r w:rsidR="00FB0BD3">
        <w:rPr>
          <w:szCs w:val="19"/>
        </w:rPr>
        <w:t>marcu u</w:t>
      </w:r>
      <w:r w:rsidR="00CB7D24">
        <w:rPr>
          <w:szCs w:val="19"/>
        </w:rPr>
        <w:t>b. roku.</w:t>
      </w:r>
      <w:r w:rsidR="00E124A0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FE5628" w:rsidRPr="00FE5628">
        <w:rPr>
          <w:rFonts w:cs="Calibri"/>
          <w:szCs w:val="19"/>
        </w:rPr>
        <w:t>86,71</w:t>
      </w:r>
      <w:r w:rsidR="00FE5628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D974B5">
        <w:rPr>
          <w:szCs w:val="19"/>
        </w:rPr>
        <w:t>spadła</w:t>
      </w:r>
      <w:r w:rsidR="00C04172">
        <w:rPr>
          <w:szCs w:val="19"/>
        </w:rPr>
        <w:t xml:space="preserve"> w skali miesiąca (</w:t>
      </w:r>
      <w:r w:rsidR="00760D37" w:rsidRPr="002F0A0B">
        <w:rPr>
          <w:szCs w:val="19"/>
        </w:rPr>
        <w:t xml:space="preserve">o </w:t>
      </w:r>
      <w:r w:rsidR="002E66E6">
        <w:rPr>
          <w:szCs w:val="19"/>
        </w:rPr>
        <w:t>0</w:t>
      </w:r>
      <w:r w:rsidR="00F62098" w:rsidRPr="002F0A0B">
        <w:rPr>
          <w:szCs w:val="19"/>
        </w:rPr>
        <w:t>,</w:t>
      </w:r>
      <w:r w:rsidR="00D974B5">
        <w:rPr>
          <w:szCs w:val="19"/>
        </w:rPr>
        <w:t>2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D974B5">
        <w:rPr>
          <w:szCs w:val="19"/>
        </w:rPr>
        <w:t>ale wzrosła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D974B5">
        <w:rPr>
          <w:szCs w:val="19"/>
        </w:rPr>
        <w:t>5</w:t>
      </w:r>
      <w:r w:rsidR="008356E7" w:rsidRPr="002F0A0B">
        <w:rPr>
          <w:szCs w:val="19"/>
        </w:rPr>
        <w:t>,</w:t>
      </w:r>
      <w:r w:rsidR="00D974B5">
        <w:rPr>
          <w:szCs w:val="19"/>
        </w:rPr>
        <w:t>2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598535E1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D178C4">
        <w:rPr>
          <w:szCs w:val="19"/>
        </w:rPr>
        <w:t>marcu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804043" w:rsidRPr="004F71A6">
        <w:rPr>
          <w:rFonts w:cs="Arial"/>
          <w:szCs w:val="19"/>
        </w:rPr>
        <w:t>138,58</w:t>
      </w:r>
      <w:r w:rsidR="00804043">
        <w:rPr>
          <w:rFonts w:cs="Arial"/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804043">
        <w:rPr>
          <w:szCs w:val="19"/>
        </w:rPr>
        <w:t>24</w:t>
      </w:r>
      <w:r w:rsidR="00C3206F" w:rsidRPr="002F0A0B">
        <w:rPr>
          <w:szCs w:val="19"/>
        </w:rPr>
        <w:t>,</w:t>
      </w:r>
      <w:r w:rsidR="00804043">
        <w:rPr>
          <w:szCs w:val="19"/>
        </w:rPr>
        <w:t>6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804043">
        <w:rPr>
          <w:szCs w:val="19"/>
        </w:rPr>
        <w:t>poprzednim miesiącu</w:t>
      </w:r>
      <w:r w:rsidR="00574303">
        <w:rPr>
          <w:szCs w:val="19"/>
        </w:rPr>
        <w:t xml:space="preserve"> i o 0,2%</w:t>
      </w:r>
      <w:r w:rsidR="00C9614E" w:rsidRPr="002F0A0B">
        <w:rPr>
          <w:szCs w:val="19"/>
        </w:rPr>
        <w:t xml:space="preserve"> </w:t>
      </w:r>
      <w:r w:rsidR="00574303" w:rsidRPr="002F0A0B">
        <w:rPr>
          <w:szCs w:val="19"/>
        </w:rPr>
        <w:t>–</w:t>
      </w:r>
      <w:r w:rsidR="00574303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2B722C" w:rsidRPr="002B722C">
        <w:rPr>
          <w:szCs w:val="19"/>
        </w:rPr>
        <w:t>210,31</w:t>
      </w:r>
      <w:r w:rsidR="002B722C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7C0B3E">
        <w:rPr>
          <w:szCs w:val="19"/>
        </w:rPr>
        <w:t>wzrosła</w:t>
      </w:r>
      <w:r w:rsidR="00416095">
        <w:rPr>
          <w:szCs w:val="19"/>
        </w:rPr>
        <w:t xml:space="preserve"> </w:t>
      </w:r>
      <w:r w:rsidR="00FF4F20">
        <w:rPr>
          <w:szCs w:val="19"/>
        </w:rPr>
        <w:t xml:space="preserve">o </w:t>
      </w:r>
      <w:r w:rsidR="007C0B3E">
        <w:rPr>
          <w:szCs w:val="19"/>
        </w:rPr>
        <w:t>0</w:t>
      </w:r>
      <w:r w:rsidR="00FF4F20">
        <w:rPr>
          <w:szCs w:val="19"/>
        </w:rPr>
        <w:t>,</w:t>
      </w:r>
      <w:r w:rsidR="007C0B3E">
        <w:rPr>
          <w:szCs w:val="19"/>
        </w:rPr>
        <w:t>3</w:t>
      </w:r>
      <w:r w:rsidR="00FF4F20">
        <w:rPr>
          <w:szCs w:val="19"/>
        </w:rPr>
        <w:t>%</w:t>
      </w:r>
      <w:r w:rsidR="00C260F8">
        <w:rPr>
          <w:szCs w:val="19"/>
        </w:rPr>
        <w:t xml:space="preserve"> w stosunku do </w:t>
      </w:r>
      <w:r w:rsidR="00D178C4">
        <w:rPr>
          <w:szCs w:val="19"/>
        </w:rPr>
        <w:t>lutego</w:t>
      </w:r>
      <w:r w:rsidR="00C260F8">
        <w:rPr>
          <w:szCs w:val="19"/>
        </w:rPr>
        <w:t xml:space="preserve"> br.</w:t>
      </w:r>
      <w:r w:rsidR="007C0B3E">
        <w:rPr>
          <w:szCs w:val="19"/>
        </w:rPr>
        <w:t xml:space="preserve">, </w:t>
      </w:r>
      <w:r w:rsidR="00574303">
        <w:rPr>
          <w:szCs w:val="19"/>
        </w:rPr>
        <w:t>lecz</w:t>
      </w:r>
      <w:r w:rsidR="007C0B3E">
        <w:rPr>
          <w:szCs w:val="19"/>
        </w:rPr>
        <w:t xml:space="preserve"> spadła o 10</w:t>
      </w:r>
      <w:r w:rsidR="00C260F8">
        <w:rPr>
          <w:szCs w:val="19"/>
        </w:rPr>
        <w:t>,</w:t>
      </w:r>
      <w:r w:rsidR="007C0B3E">
        <w:rPr>
          <w:szCs w:val="19"/>
        </w:rPr>
        <w:t>2</w:t>
      </w:r>
      <w:r w:rsidR="00C260F8">
        <w:rPr>
          <w:szCs w:val="19"/>
        </w:rPr>
        <w:t>% w porównaniu z</w:t>
      </w:r>
      <w:r w:rsidR="00C94F90">
        <w:rPr>
          <w:szCs w:val="19"/>
        </w:rPr>
        <w:t xml:space="preserve"> </w:t>
      </w:r>
      <w:r w:rsidR="00D178C4">
        <w:rPr>
          <w:szCs w:val="19"/>
        </w:rPr>
        <w:t>marcem</w:t>
      </w:r>
      <w:r w:rsidR="00416095">
        <w:rPr>
          <w:szCs w:val="19"/>
        </w:rPr>
        <w:t xml:space="preserve"> 202</w:t>
      </w:r>
      <w:r w:rsidR="00FF4F20">
        <w:rPr>
          <w:szCs w:val="19"/>
        </w:rPr>
        <w:t>4</w:t>
      </w:r>
      <w:r w:rsidR="00C260F8">
        <w:rPr>
          <w:szCs w:val="19"/>
        </w:rPr>
        <w:t>.</w:t>
      </w:r>
      <w:r w:rsidR="004F0BB1">
        <w:rPr>
          <w:szCs w:val="19"/>
        </w:rPr>
        <w:t xml:space="preserve"> </w:t>
      </w:r>
    </w:p>
    <w:p w14:paraId="0929274E" w14:textId="50391367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673D0B" w:rsidRPr="00CF3F0D">
        <w:rPr>
          <w:rFonts w:cs="Calibri"/>
          <w:szCs w:val="19"/>
        </w:rPr>
        <w:t>13,95</w:t>
      </w:r>
      <w:r w:rsidR="00673D0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>była</w:t>
      </w:r>
      <w:r w:rsidR="008D5876" w:rsidRPr="008D5876">
        <w:rPr>
          <w:szCs w:val="19"/>
        </w:rPr>
        <w:t xml:space="preserve"> </w:t>
      </w:r>
      <w:r w:rsidR="008D5876" w:rsidRPr="002F0A0B">
        <w:rPr>
          <w:szCs w:val="19"/>
        </w:rPr>
        <w:t xml:space="preserve">o </w:t>
      </w:r>
      <w:r w:rsidR="00673D0B">
        <w:rPr>
          <w:szCs w:val="19"/>
        </w:rPr>
        <w:t>11</w:t>
      </w:r>
      <w:r w:rsidR="008D5876">
        <w:rPr>
          <w:szCs w:val="19"/>
        </w:rPr>
        <w:t>,</w:t>
      </w:r>
      <w:r w:rsidR="00673D0B">
        <w:rPr>
          <w:szCs w:val="19"/>
        </w:rPr>
        <w:t>4</w:t>
      </w:r>
      <w:r w:rsidR="008D5876" w:rsidRPr="002F0A0B">
        <w:rPr>
          <w:szCs w:val="19"/>
        </w:rPr>
        <w:t xml:space="preserve">%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673D0B">
        <w:rPr>
          <w:szCs w:val="19"/>
        </w:rPr>
        <w:t>38</w:t>
      </w:r>
      <w:r w:rsidR="00352568">
        <w:rPr>
          <w:szCs w:val="19"/>
        </w:rPr>
        <w:t>,</w:t>
      </w:r>
      <w:r w:rsidR="00673D0B">
        <w:rPr>
          <w:szCs w:val="19"/>
        </w:rPr>
        <w:t>4</w:t>
      </w:r>
      <w:r w:rsidR="00F0768E">
        <w:rPr>
          <w:szCs w:val="19"/>
        </w:rPr>
        <w:t>%</w:t>
      </w:r>
      <w:r w:rsidR="00C45BB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673D0B" w:rsidRPr="007D29A6">
        <w:rPr>
          <w:szCs w:val="19"/>
        </w:rPr>
        <w:t>12,24</w:t>
      </w:r>
      <w:r w:rsidR="00673D0B">
        <w:rPr>
          <w:szCs w:val="19"/>
        </w:rPr>
        <w:t xml:space="preserve"> </w:t>
      </w:r>
      <w:r w:rsidR="006C136E" w:rsidRPr="002F0A0B">
        <w:rPr>
          <w:szCs w:val="19"/>
        </w:rPr>
        <w:t xml:space="preserve">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673D0B">
        <w:rPr>
          <w:szCs w:val="19"/>
        </w:rPr>
        <w:t xml:space="preserve">taniej </w:t>
      </w:r>
      <w:r w:rsidR="00563AFE">
        <w:rPr>
          <w:szCs w:val="19"/>
        </w:rPr>
        <w:t xml:space="preserve">w </w:t>
      </w:r>
      <w:r w:rsidR="00913A33" w:rsidRPr="002F0A0B">
        <w:rPr>
          <w:szCs w:val="19"/>
        </w:rPr>
        <w:t xml:space="preserve">porównaniu z </w:t>
      </w:r>
      <w:r w:rsidR="00B722CD">
        <w:rPr>
          <w:szCs w:val="19"/>
        </w:rPr>
        <w:t>lutym</w:t>
      </w:r>
      <w:r w:rsidR="00223178">
        <w:rPr>
          <w:szCs w:val="19"/>
        </w:rPr>
        <w:t xml:space="preserve"> </w:t>
      </w:r>
      <w:r w:rsidR="001D1E0E">
        <w:rPr>
          <w:szCs w:val="19"/>
        </w:rPr>
        <w:t xml:space="preserve">br. </w:t>
      </w:r>
      <w:r w:rsidR="001D3577" w:rsidRPr="002F0A0B">
        <w:rPr>
          <w:szCs w:val="19"/>
        </w:rPr>
        <w:t xml:space="preserve">(o </w:t>
      </w:r>
      <w:r w:rsidR="00C96938" w:rsidRPr="00673D0B">
        <w:rPr>
          <w:szCs w:val="19"/>
        </w:rPr>
        <w:t>0</w:t>
      </w:r>
      <w:r w:rsidR="00433A87" w:rsidRPr="00673D0B">
        <w:rPr>
          <w:szCs w:val="19"/>
        </w:rPr>
        <w:t>,</w:t>
      </w:r>
      <w:r w:rsidR="00673D0B" w:rsidRPr="00673D0B">
        <w:rPr>
          <w:szCs w:val="19"/>
        </w:rPr>
        <w:t>2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673D0B">
        <w:rPr>
          <w:szCs w:val="19"/>
        </w:rPr>
        <w:t>ale drożej w stosunku do</w:t>
      </w:r>
      <w:r w:rsidR="00F13507">
        <w:rPr>
          <w:szCs w:val="19"/>
        </w:rPr>
        <w:t xml:space="preserve"> </w:t>
      </w:r>
      <w:r w:rsidR="00673D0B">
        <w:rPr>
          <w:szCs w:val="19"/>
        </w:rPr>
        <w:t xml:space="preserve">marca </w:t>
      </w:r>
      <w:r w:rsidR="00172E05">
        <w:rPr>
          <w:szCs w:val="19"/>
        </w:rPr>
        <w:t>ub. roku</w:t>
      </w:r>
      <w:r w:rsidR="00CF30F3">
        <w:rPr>
          <w:szCs w:val="19"/>
        </w:rPr>
        <w:t xml:space="preserve"> </w:t>
      </w:r>
      <w:r w:rsidR="00766A80" w:rsidRPr="002F0A0B">
        <w:rPr>
          <w:szCs w:val="19"/>
        </w:rPr>
        <w:t>(</w:t>
      </w:r>
      <w:r w:rsidR="00BD492C">
        <w:rPr>
          <w:szCs w:val="19"/>
        </w:rPr>
        <w:t xml:space="preserve">o </w:t>
      </w:r>
      <w:r w:rsidR="00C96938" w:rsidRPr="00673D0B">
        <w:rPr>
          <w:szCs w:val="19"/>
        </w:rPr>
        <w:t>4</w:t>
      </w:r>
      <w:r w:rsidR="00766A80" w:rsidRPr="00673D0B">
        <w:rPr>
          <w:szCs w:val="19"/>
        </w:rPr>
        <w:t>,</w:t>
      </w:r>
      <w:r w:rsidR="00673D0B" w:rsidRPr="00673D0B">
        <w:rPr>
          <w:szCs w:val="19"/>
        </w:rPr>
        <w:t>0</w:t>
      </w:r>
      <w:r w:rsidR="00766A80" w:rsidRPr="002F0A0B">
        <w:rPr>
          <w:szCs w:val="19"/>
        </w:rPr>
        <w:t>%).</w:t>
      </w:r>
    </w:p>
    <w:p w14:paraId="270FF3B1" w14:textId="1ABA1DA4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3D546E">
        <w:rPr>
          <w:szCs w:val="19"/>
        </w:rPr>
        <w:t>marcu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F76307" w:rsidRPr="00F76307">
        <w:rPr>
          <w:rFonts w:cs="Calibri"/>
          <w:szCs w:val="19"/>
        </w:rPr>
        <w:t>6,14</w:t>
      </w:r>
      <w:r w:rsidR="00F76307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F76307">
        <w:rPr>
          <w:szCs w:val="19"/>
        </w:rPr>
        <w:t>4</w:t>
      </w:r>
      <w:r w:rsidR="00A874B5" w:rsidRPr="002F0A0B">
        <w:rPr>
          <w:szCs w:val="19"/>
        </w:rPr>
        <w:t>,</w:t>
      </w:r>
      <w:r w:rsidR="00F76307">
        <w:rPr>
          <w:szCs w:val="19"/>
        </w:rPr>
        <w:t>4</w:t>
      </w:r>
      <w:r w:rsidR="00A874B5" w:rsidRPr="002F0A0B">
        <w:rPr>
          <w:szCs w:val="19"/>
        </w:rPr>
        <w:t xml:space="preserve">% </w:t>
      </w:r>
      <w:r w:rsidR="005A7A34">
        <w:rPr>
          <w:szCs w:val="19"/>
        </w:rPr>
        <w:t>więcej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5A7A34">
        <w:rPr>
          <w:szCs w:val="19"/>
        </w:rPr>
        <w:t>,</w:t>
      </w:r>
      <w:r w:rsidR="002B7EDA">
        <w:rPr>
          <w:szCs w:val="19"/>
        </w:rPr>
        <w:t xml:space="preserve"> </w:t>
      </w:r>
      <w:r w:rsidR="00F76307">
        <w:rPr>
          <w:szCs w:val="19"/>
        </w:rPr>
        <w:t>lecz</w:t>
      </w:r>
      <w:r w:rsidR="002B7EDA">
        <w:rPr>
          <w:szCs w:val="19"/>
        </w:rPr>
        <w:t xml:space="preserve"> o 1</w:t>
      </w:r>
      <w:r w:rsidR="00F76307">
        <w:rPr>
          <w:szCs w:val="19"/>
        </w:rPr>
        <w:t>6</w:t>
      </w:r>
      <w:r w:rsidR="00573D48">
        <w:rPr>
          <w:szCs w:val="19"/>
        </w:rPr>
        <w:t>,</w:t>
      </w:r>
      <w:r w:rsidR="00F76307">
        <w:rPr>
          <w:szCs w:val="19"/>
        </w:rPr>
        <w:t>7</w:t>
      </w:r>
      <w:r w:rsidR="002B7EDA">
        <w:rPr>
          <w:szCs w:val="19"/>
        </w:rPr>
        <w:t>%</w:t>
      </w:r>
      <w:r w:rsidR="005A7A34">
        <w:rPr>
          <w:szCs w:val="19"/>
        </w:rPr>
        <w:t xml:space="preserve"> mniej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13B417E4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3777DE" w:rsidRPr="003777DE">
        <w:rPr>
          <w:rFonts w:cs="Calibri"/>
          <w:szCs w:val="19"/>
        </w:rPr>
        <w:t>6,05</w:t>
      </w:r>
      <w:r w:rsidR="003777DE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EA2C77">
        <w:rPr>
          <w:szCs w:val="19"/>
        </w:rPr>
        <w:t>wzrosła</w:t>
      </w:r>
      <w:r w:rsidR="00054E29">
        <w:rPr>
          <w:szCs w:val="19"/>
        </w:rPr>
        <w:t xml:space="preserve"> o </w:t>
      </w:r>
      <w:r w:rsidR="00EA2C77">
        <w:rPr>
          <w:szCs w:val="19"/>
        </w:rPr>
        <w:t>4</w:t>
      </w:r>
      <w:r w:rsidR="00054E29">
        <w:rPr>
          <w:szCs w:val="19"/>
        </w:rPr>
        <w:t>,</w:t>
      </w:r>
      <w:r w:rsidR="003777DE">
        <w:rPr>
          <w:szCs w:val="19"/>
        </w:rPr>
        <w:t>0</w:t>
      </w:r>
      <w:r w:rsidR="00054E29">
        <w:rPr>
          <w:szCs w:val="19"/>
        </w:rPr>
        <w:t>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3D546E">
        <w:rPr>
          <w:szCs w:val="19"/>
        </w:rPr>
        <w:t>lutego</w:t>
      </w:r>
      <w:r w:rsidR="003556E9" w:rsidRPr="002F0A0B">
        <w:rPr>
          <w:szCs w:val="19"/>
        </w:rPr>
        <w:t xml:space="preserve"> </w:t>
      </w:r>
      <w:r w:rsidR="00EA2C77">
        <w:rPr>
          <w:szCs w:val="19"/>
        </w:rPr>
        <w:t>br. i</w:t>
      </w:r>
      <w:r w:rsidR="00391C7A">
        <w:rPr>
          <w:szCs w:val="19"/>
        </w:rPr>
        <w:t xml:space="preserve"> </w:t>
      </w:r>
      <w:r w:rsidR="006A2B8C" w:rsidRPr="002F0A0B">
        <w:rPr>
          <w:szCs w:val="19"/>
        </w:rPr>
        <w:t xml:space="preserve">o </w:t>
      </w:r>
      <w:r w:rsidR="00EA2C77">
        <w:rPr>
          <w:szCs w:val="19"/>
        </w:rPr>
        <w:t>1</w:t>
      </w:r>
      <w:r w:rsidR="003777DE">
        <w:rPr>
          <w:szCs w:val="19"/>
        </w:rPr>
        <w:t>8</w:t>
      </w:r>
      <w:r w:rsidR="00390E0E" w:rsidRPr="002F0A0B">
        <w:rPr>
          <w:szCs w:val="19"/>
        </w:rPr>
        <w:t>,</w:t>
      </w:r>
      <w:r w:rsidR="003777DE">
        <w:rPr>
          <w:szCs w:val="19"/>
        </w:rPr>
        <w:t>9</w:t>
      </w:r>
      <w:r w:rsidR="006A2B8C" w:rsidRPr="002F0A0B">
        <w:rPr>
          <w:szCs w:val="19"/>
        </w:rPr>
        <w:t>%</w:t>
      </w:r>
      <w:r w:rsidR="00EA2C77">
        <w:rPr>
          <w:szCs w:val="19"/>
        </w:rPr>
        <w:t xml:space="preserve"> w porównaniu z </w:t>
      </w:r>
      <w:r w:rsidR="003D546E">
        <w:rPr>
          <w:szCs w:val="19"/>
        </w:rPr>
        <w:t>marcem</w:t>
      </w:r>
      <w:r w:rsidR="00EA2C77">
        <w:rPr>
          <w:szCs w:val="19"/>
        </w:rPr>
        <w:t xml:space="preserve"> 2024 r.</w:t>
      </w:r>
    </w:p>
    <w:p w14:paraId="017CD7D9" w14:textId="646547C5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C86923" w:rsidRPr="00C86923">
        <w:rPr>
          <w:szCs w:val="19"/>
        </w:rPr>
        <w:t>227,83</w:t>
      </w:r>
      <w:r w:rsidR="00D36E6F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D36E6F">
        <w:rPr>
          <w:szCs w:val="19"/>
        </w:rPr>
        <w:t>0,</w:t>
      </w:r>
      <w:r w:rsidR="00C86923">
        <w:rPr>
          <w:szCs w:val="19"/>
        </w:rPr>
        <w:t>2</w:t>
      </w:r>
      <w:r w:rsidRPr="002F0A0B">
        <w:rPr>
          <w:szCs w:val="19"/>
        </w:rPr>
        <w:t xml:space="preserve">% </w:t>
      </w:r>
      <w:r w:rsidR="00C86923">
        <w:rPr>
          <w:szCs w:val="19"/>
        </w:rPr>
        <w:t>więcej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C86923">
        <w:rPr>
          <w:szCs w:val="19"/>
        </w:rPr>
        <w:t xml:space="preserve"> i </w:t>
      </w:r>
      <w:r w:rsidR="00A575A4" w:rsidRPr="002F0A0B">
        <w:rPr>
          <w:szCs w:val="19"/>
        </w:rPr>
        <w:t>o</w:t>
      </w:r>
      <w:r w:rsidR="00ED2D7F" w:rsidRPr="002F0A0B">
        <w:rPr>
          <w:szCs w:val="19"/>
        </w:rPr>
        <w:t xml:space="preserve"> </w:t>
      </w:r>
      <w:r w:rsidR="00996BE6">
        <w:rPr>
          <w:szCs w:val="19"/>
        </w:rPr>
        <w:t>1</w:t>
      </w:r>
      <w:r w:rsidR="00C86923">
        <w:rPr>
          <w:szCs w:val="19"/>
        </w:rPr>
        <w:t>1</w:t>
      </w:r>
      <w:r w:rsidR="00A575A4" w:rsidRPr="002F0A0B">
        <w:rPr>
          <w:szCs w:val="19"/>
        </w:rPr>
        <w:t>,</w:t>
      </w:r>
      <w:r w:rsidR="00C86923">
        <w:rPr>
          <w:szCs w:val="19"/>
        </w:rPr>
        <w:t>1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C86923" w:rsidRPr="002F0A0B">
        <w:rPr>
          <w:szCs w:val="19"/>
        </w:rPr>
        <w:t>–</w:t>
      </w:r>
      <w:r w:rsidR="00A575A4" w:rsidRPr="002F0A0B">
        <w:rPr>
          <w:szCs w:val="19"/>
        </w:rPr>
        <w:t xml:space="preserve">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4476A9B6" w:rsidR="00715DA9" w:rsidRDefault="0029072D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92064" behindDoc="1" locked="0" layoutInCell="1" allowOverlap="1" wp14:anchorId="69917AC2" wp14:editId="2C2DF5BE">
            <wp:simplePos x="0" y="0"/>
            <wp:positionH relativeFrom="column">
              <wp:posOffset>0</wp:posOffset>
            </wp:positionH>
            <wp:positionV relativeFrom="paragraph">
              <wp:posOffset>530225</wp:posOffset>
            </wp:positionV>
            <wp:extent cx="5029835" cy="3438525"/>
            <wp:effectExtent l="0" t="0" r="0" b="9525"/>
            <wp:wrapTight wrapText="bothSides">
              <wp:wrapPolygon edited="0">
                <wp:start x="0" y="0"/>
                <wp:lineTo x="0" y="21540"/>
                <wp:lineTo x="21515" y="21540"/>
                <wp:lineTo x="21515" y="0"/>
                <wp:lineTo x="0" y="0"/>
              </wp:wrapPolygon>
            </wp:wrapTight>
            <wp:docPr id="18" name="Obraz 18" descr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66EA456F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2C0D12E1" w:rsidR="00A41B95" w:rsidRDefault="00756B3F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95136" behindDoc="1" locked="0" layoutInCell="1" allowOverlap="1" wp14:anchorId="4358C329" wp14:editId="3F84FE62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4980940" cy="3481070"/>
            <wp:effectExtent l="0" t="0" r="0" b="5080"/>
            <wp:wrapTight wrapText="bothSides">
              <wp:wrapPolygon edited="0">
                <wp:start x="0" y="0"/>
                <wp:lineTo x="0" y="21513"/>
                <wp:lineTo x="21479" y="21513"/>
                <wp:lineTo x="21479" y="0"/>
                <wp:lineTo x="0" y="0"/>
              </wp:wrapPolygon>
            </wp:wrapTight>
            <wp:docPr id="20" name="Obraz 20" descr="Wykres 4. 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1B0864BB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735E6F18" w:rsidR="00FB7B9C" w:rsidRDefault="00632D97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96160" behindDoc="1" locked="0" layoutInCell="1" allowOverlap="1" wp14:anchorId="08ECAE8B" wp14:editId="4D635D70">
            <wp:simplePos x="0" y="0"/>
            <wp:positionH relativeFrom="column">
              <wp:posOffset>9525</wp:posOffset>
            </wp:positionH>
            <wp:positionV relativeFrom="paragraph">
              <wp:posOffset>509270</wp:posOffset>
            </wp:positionV>
            <wp:extent cx="4968875" cy="3514725"/>
            <wp:effectExtent l="0" t="0" r="3175" b="9525"/>
            <wp:wrapTight wrapText="bothSides">
              <wp:wrapPolygon edited="0">
                <wp:start x="0" y="0"/>
                <wp:lineTo x="0" y="21541"/>
                <wp:lineTo x="21531" y="21541"/>
                <wp:lineTo x="21531" y="0"/>
                <wp:lineTo x="0" y="0"/>
              </wp:wrapPolygon>
            </wp:wrapTight>
            <wp:docPr id="28" name="Obraz 28" descr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7390D23C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6918564B" w:rsidR="00A730FF" w:rsidRDefault="006D4246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997184" behindDoc="1" locked="0" layoutInCell="1" allowOverlap="1" wp14:anchorId="47D4B2A8" wp14:editId="6425064A">
            <wp:simplePos x="0" y="0"/>
            <wp:positionH relativeFrom="column">
              <wp:posOffset>0</wp:posOffset>
            </wp:positionH>
            <wp:positionV relativeFrom="paragraph">
              <wp:posOffset>347345</wp:posOffset>
            </wp:positionV>
            <wp:extent cx="4986655" cy="3481070"/>
            <wp:effectExtent l="0" t="0" r="4445" b="5080"/>
            <wp:wrapTight wrapText="bothSides">
              <wp:wrapPolygon edited="0">
                <wp:start x="0" y="0"/>
                <wp:lineTo x="0" y="21513"/>
                <wp:lineTo x="21537" y="21513"/>
                <wp:lineTo x="21537" y="0"/>
                <wp:lineTo x="0" y="0"/>
              </wp:wrapPolygon>
            </wp:wrapTight>
            <wp:docPr id="29" name="Obraz 29" descr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59BE0024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22F39AE8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226EDF">
              <w:rPr>
                <w:color w:val="0000FF"/>
                <w:szCs w:val="19"/>
                <w:u w:val="single"/>
              </w:rPr>
              <w:instrText>HYPERLINK "https://ssgk.stat.gov.pl/"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1955DE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1955DE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1955DE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1955DE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1955DE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D6702" w14:textId="77777777" w:rsidR="004E5BFF" w:rsidRDefault="004E5BFF" w:rsidP="000662E2">
      <w:pPr>
        <w:spacing w:after="0" w:line="240" w:lineRule="auto"/>
      </w:pPr>
      <w:r>
        <w:separator/>
      </w:r>
    </w:p>
  </w:endnote>
  <w:endnote w:type="continuationSeparator" w:id="0">
    <w:p w14:paraId="7FF99378" w14:textId="77777777" w:rsidR="004E5BFF" w:rsidRDefault="004E5B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6A64F9-2D76-4075-AADC-273FEFBB3FD3}"/>
    <w:embedBold r:id="rId2" w:fontKey="{C91BE039-2C9C-466F-A15C-48B080FEFE4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E6C276C-22C5-4C92-92CB-15EDD19A81C3}"/>
    <w:embedBold r:id="rId4" w:fontKey="{17222F35-6B16-485B-9A97-19A3514393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3C53A95-A3DC-4D24-83E0-582198858877}"/>
    <w:embedBold r:id="rId6" w:fontKey="{22C80F2D-0377-48AF-B605-B4949E7DCF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971DED5-FEEC-4FC8-8BF0-4296C4401247}"/>
    <w:embedItalic r:id="rId8" w:fontKey="{4E511934-89D4-4C6C-955D-B4D05D9E1A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9AA8974-53EB-42A5-980D-D0BB241D94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25C8B55-F898-4833-9782-D8F29E88C2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91211E0-E468-4239-B6C1-17347360B08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F7C77" w14:textId="77777777" w:rsidR="004E5BFF" w:rsidRDefault="004E5BFF" w:rsidP="000662E2">
      <w:pPr>
        <w:spacing w:after="0" w:line="240" w:lineRule="auto"/>
      </w:pPr>
      <w:r>
        <w:separator/>
      </w:r>
    </w:p>
  </w:footnote>
  <w:footnote w:type="continuationSeparator" w:id="0">
    <w:p w14:paraId="4643795D" w14:textId="77777777" w:rsidR="004E5BFF" w:rsidRDefault="004E5BFF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3F30755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4556077B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B6352">
                            <w:t>4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FA5887">
                            <w:t>4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04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4MOAIAADsEAAAOAAAAZHJzL2Uyb0RvYy54bWysU8Fu2zAMvQ/YPwi613Ycp2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L5F+DD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4556077B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0B6352">
                      <w:t>4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FA5887">
                      <w:t>4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D6D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517E"/>
    <w:rsid w:val="000957C5"/>
    <w:rsid w:val="00096120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9FB"/>
    <w:rsid w:val="000A7E8A"/>
    <w:rsid w:val="000A7F46"/>
    <w:rsid w:val="000B053E"/>
    <w:rsid w:val="000B072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5E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FDB"/>
    <w:rsid w:val="001175CA"/>
    <w:rsid w:val="00117711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525"/>
    <w:rsid w:val="00145676"/>
    <w:rsid w:val="001459D2"/>
    <w:rsid w:val="00145E7F"/>
    <w:rsid w:val="00146621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55DE"/>
    <w:rsid w:val="001965F4"/>
    <w:rsid w:val="001967B3"/>
    <w:rsid w:val="0019711A"/>
    <w:rsid w:val="001972CD"/>
    <w:rsid w:val="00197825"/>
    <w:rsid w:val="00197CFF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538F"/>
    <w:rsid w:val="001A62D2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B1B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9ED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9C1"/>
    <w:rsid w:val="002A07B9"/>
    <w:rsid w:val="002A0DAA"/>
    <w:rsid w:val="002A1458"/>
    <w:rsid w:val="002A1A06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7F68"/>
    <w:rsid w:val="003F05EB"/>
    <w:rsid w:val="003F092F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6B62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5921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80F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6C93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748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643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4"/>
    <w:rsid w:val="0059580A"/>
    <w:rsid w:val="0059606D"/>
    <w:rsid w:val="00596243"/>
    <w:rsid w:val="00596530"/>
    <w:rsid w:val="005967DE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98C"/>
    <w:rsid w:val="005A79B0"/>
    <w:rsid w:val="005A7A34"/>
    <w:rsid w:val="005A7EFB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2E8"/>
    <w:rsid w:val="005C0947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1A2"/>
    <w:rsid w:val="00624780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253A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6EA4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F41"/>
    <w:rsid w:val="006E721C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BDD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973"/>
    <w:rsid w:val="00746ACF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E0"/>
    <w:rsid w:val="007867B7"/>
    <w:rsid w:val="00786BA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A81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3A2"/>
    <w:rsid w:val="008326CA"/>
    <w:rsid w:val="00832AAD"/>
    <w:rsid w:val="00832DA2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238"/>
    <w:rsid w:val="0087460A"/>
    <w:rsid w:val="008748B2"/>
    <w:rsid w:val="00874B45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605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D37"/>
    <w:rsid w:val="008B1DB2"/>
    <w:rsid w:val="008B202B"/>
    <w:rsid w:val="008B2337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A7A"/>
    <w:rsid w:val="00910D06"/>
    <w:rsid w:val="00910D49"/>
    <w:rsid w:val="00910FDA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2873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B92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CB6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35C"/>
    <w:rsid w:val="0098139C"/>
    <w:rsid w:val="0098156A"/>
    <w:rsid w:val="00981680"/>
    <w:rsid w:val="0098176E"/>
    <w:rsid w:val="00981CE3"/>
    <w:rsid w:val="00981D88"/>
    <w:rsid w:val="00981DFB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EB"/>
    <w:rsid w:val="00986942"/>
    <w:rsid w:val="00986ADD"/>
    <w:rsid w:val="0098723C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82E"/>
    <w:rsid w:val="009D18AE"/>
    <w:rsid w:val="009D1C41"/>
    <w:rsid w:val="009D2158"/>
    <w:rsid w:val="009D21E0"/>
    <w:rsid w:val="009D2C0B"/>
    <w:rsid w:val="009D2DBF"/>
    <w:rsid w:val="009D3219"/>
    <w:rsid w:val="009D3385"/>
    <w:rsid w:val="009D3488"/>
    <w:rsid w:val="009D38FB"/>
    <w:rsid w:val="009D3F20"/>
    <w:rsid w:val="009D3F30"/>
    <w:rsid w:val="009D3F46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189"/>
    <w:rsid w:val="009E3309"/>
    <w:rsid w:val="009E335E"/>
    <w:rsid w:val="009E36DF"/>
    <w:rsid w:val="009E38DC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521A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97"/>
    <w:rsid w:val="00AA44A4"/>
    <w:rsid w:val="00AA4B45"/>
    <w:rsid w:val="00AA5054"/>
    <w:rsid w:val="00AA5373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7D0"/>
    <w:rsid w:val="00AC6B9A"/>
    <w:rsid w:val="00AC709C"/>
    <w:rsid w:val="00AC7572"/>
    <w:rsid w:val="00AC76AE"/>
    <w:rsid w:val="00AC7A8C"/>
    <w:rsid w:val="00AC7D16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4D9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DE9"/>
    <w:rsid w:val="00B84306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912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43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90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6BB"/>
    <w:rsid w:val="00CC58E2"/>
    <w:rsid w:val="00CC59DF"/>
    <w:rsid w:val="00CC5B24"/>
    <w:rsid w:val="00CC5BDB"/>
    <w:rsid w:val="00CC5D13"/>
    <w:rsid w:val="00CC61E9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390"/>
    <w:rsid w:val="00D17725"/>
    <w:rsid w:val="00D178C4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4B6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DB0"/>
    <w:rsid w:val="00DD5E17"/>
    <w:rsid w:val="00DD6116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E3F"/>
    <w:rsid w:val="00DF3E4E"/>
    <w:rsid w:val="00DF4244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20703"/>
    <w:rsid w:val="00E20C4E"/>
    <w:rsid w:val="00E21770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2B5C"/>
    <w:rsid w:val="00E3300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3F6"/>
    <w:rsid w:val="00E63B0C"/>
    <w:rsid w:val="00E63DA8"/>
    <w:rsid w:val="00E63EA4"/>
    <w:rsid w:val="00E640E6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0D5B"/>
    <w:rsid w:val="00EC115B"/>
    <w:rsid w:val="00EC1165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453"/>
    <w:rsid w:val="00F13507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307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8E8"/>
    <w:rsid w:val="00F94B36"/>
    <w:rsid w:val="00F94F97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sharepoint/v3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E9983FF-DC4B-4F4E-A072-0441E2B88E6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4E27A-480C-4631-BD50-ED97E14F9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5309</Characters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2025-03-20T12:35:00Z</cp:lastPrinted>
  <dcterms:created xsi:type="dcterms:W3CDTF">2025-04-22T06:21:00Z</dcterms:created>
  <dcterms:modified xsi:type="dcterms:W3CDTF">2025-04-22T06:21:00Z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