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1AB75F7F" w:rsidR="00393761" w:rsidRPr="003C6A24" w:rsidRDefault="00324D05" w:rsidP="003C0C8B">
      <w:pPr>
        <w:pStyle w:val="Nagwek1"/>
        <w:rPr>
          <w:lang w:val="pl-PL"/>
        </w:rPr>
      </w:pPr>
      <w:r w:rsidRPr="003C6A24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8002865">
                <wp:simplePos x="0" y="0"/>
                <wp:positionH relativeFrom="margin">
                  <wp:posOffset>-8890</wp:posOffset>
                </wp:positionH>
                <wp:positionV relativeFrom="paragraph">
                  <wp:posOffset>771525</wp:posOffset>
                </wp:positionV>
                <wp:extent cx="2204085" cy="1405890"/>
                <wp:effectExtent l="0" t="0" r="5715" b="3810"/>
                <wp:wrapSquare wrapText="bothSides"/>
                <wp:docPr id="6" name="Pole tekstowe 2" descr="2,8% udział kultury w tworzeniu wartości dodanej brutto i produkcji globalnej w 2019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05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6C0FB" w14:textId="77777777" w:rsidR="0007351D" w:rsidRPr="006D7003" w:rsidRDefault="0007351D" w:rsidP="00900D1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2,8</w:t>
                            </w:r>
                            <w:r w:rsidRPr="006D700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7E56A755" w:rsidR="0007351D" w:rsidRPr="007D605C" w:rsidRDefault="0007351D" w:rsidP="00324D05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</w:t>
                            </w:r>
                            <w:r w:rsidRPr="00562F57">
                              <w:t xml:space="preserve">dział </w:t>
                            </w:r>
                            <w:r>
                              <w:t xml:space="preserve">obszaru </w:t>
                            </w:r>
                            <w:r w:rsidRPr="00562F57">
                              <w:t>kultury w</w:t>
                            </w:r>
                            <w:r>
                              <w:t xml:space="preserve"> tworzeniu wartości dodanej brutto w 2019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2,8% udział kultury w tworzeniu wartości dodanej brutto i produkcji globalnej w 2019 r. &#10;" style="position:absolute;margin-left:-.7pt;margin-top:60.75pt;width:173.55pt;height:110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" fillcolor="#001d77" stroked="f">
                <v:stroke joinstyle="miter"/>
                <v:textbox>
                  <w:txbxContent>
                    <w:p w14:paraId="5A56C0FB" w14:textId="77777777" w:rsidR="0007351D" w:rsidRPr="006D7003" w:rsidRDefault="0007351D" w:rsidP="00900D1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2,8</w:t>
                      </w:r>
                      <w:r w:rsidRPr="006D700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7E56A755" w:rsidR="0007351D" w:rsidRPr="007D605C" w:rsidRDefault="0007351D" w:rsidP="00324D05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</w:t>
                      </w:r>
                      <w:r w:rsidRPr="00562F57">
                        <w:t xml:space="preserve">dział </w:t>
                      </w:r>
                      <w:r>
                        <w:t xml:space="preserve">obszaru </w:t>
                      </w:r>
                      <w:r w:rsidRPr="00562F57">
                        <w:t>kultury w</w:t>
                      </w:r>
                      <w:r>
                        <w:t xml:space="preserve"> tworzeniu wartości dodanej brutto w 2019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F76C3">
        <w:rPr>
          <w:lang w:val="pl-PL"/>
        </w:rPr>
        <w:t>Satelitarny rachunek kultury w 2019 r</w:t>
      </w:r>
      <w:r w:rsidR="00F86C0C">
        <w:rPr>
          <w:lang w:val="pl-PL"/>
        </w:rPr>
        <w:t>.</w:t>
      </w:r>
    </w:p>
    <w:p w14:paraId="666C5FAC" w14:textId="3630503B" w:rsidR="006D7409" w:rsidRDefault="00D32F0A" w:rsidP="00900D1E">
      <w:pPr>
        <w:pStyle w:val="Lead"/>
        <w:spacing w:before="840" w:after="720"/>
      </w:pPr>
      <w:r w:rsidRPr="00110333">
        <w:t xml:space="preserve">Udział </w:t>
      </w:r>
      <w:r>
        <w:t xml:space="preserve">obszaru </w:t>
      </w:r>
      <w:r w:rsidRPr="00110333">
        <w:t xml:space="preserve">kultury w gospodarce narodowej </w:t>
      </w:r>
      <w:r>
        <w:t>w</w:t>
      </w:r>
      <w:r w:rsidR="008A3CE4">
        <w:t> </w:t>
      </w:r>
      <w:r>
        <w:t xml:space="preserve">2019 r. nie zmienił się w </w:t>
      </w:r>
      <w:r w:rsidR="00277507">
        <w:t>porównaniu z</w:t>
      </w:r>
      <w:r w:rsidR="00C749CA">
        <w:t> </w:t>
      </w:r>
      <w:r w:rsidR="00567750">
        <w:t xml:space="preserve">2018 r. </w:t>
      </w:r>
      <w:r>
        <w:t>i</w:t>
      </w:r>
      <w:r w:rsidR="00567750">
        <w:t> </w:t>
      </w:r>
      <w:r w:rsidRPr="00110333">
        <w:t xml:space="preserve">wyniósł </w:t>
      </w:r>
      <w:r>
        <w:t>2,8</w:t>
      </w:r>
      <w:r w:rsidRPr="00110333">
        <w:t>%</w:t>
      </w:r>
      <w:r w:rsidR="00F360F2">
        <w:t>.</w:t>
      </w:r>
      <w:r>
        <w:t xml:space="preserve"> </w:t>
      </w:r>
      <w:r w:rsidR="00180760">
        <w:t>T</w:t>
      </w:r>
      <w:r>
        <w:t xml:space="preserve">rzy </w:t>
      </w:r>
      <w:r w:rsidRPr="002B29DC">
        <w:t>dziedziny dominowały w</w:t>
      </w:r>
      <w:r w:rsidR="00180760">
        <w:t> </w:t>
      </w:r>
      <w:r w:rsidRPr="002B29DC">
        <w:t xml:space="preserve">większości transakcji składających się na </w:t>
      </w:r>
      <w:r w:rsidRPr="00F74E55">
        <w:t>satelitarny</w:t>
      </w:r>
      <w:r w:rsidRPr="00422F57">
        <w:t xml:space="preserve"> </w:t>
      </w:r>
      <w:r w:rsidRPr="009F517D">
        <w:t>rachunek kultury</w:t>
      </w:r>
      <w:r w:rsidR="006B1933">
        <w:t xml:space="preserve">: </w:t>
      </w:r>
      <w:r w:rsidR="006B1933" w:rsidRPr="000C2E60">
        <w:rPr>
          <w:i/>
        </w:rPr>
        <w:t>Reklama, Sztuki audiowizua</w:t>
      </w:r>
      <w:r w:rsidR="003460C2">
        <w:rPr>
          <w:i/>
        </w:rPr>
        <w:t>l</w:t>
      </w:r>
      <w:r w:rsidR="006B1933" w:rsidRPr="000C2E60">
        <w:rPr>
          <w:i/>
        </w:rPr>
        <w:t>ne i multimedia</w:t>
      </w:r>
      <w:r w:rsidR="006B1933">
        <w:t xml:space="preserve"> oraz </w:t>
      </w:r>
      <w:r w:rsidR="006B1933" w:rsidRPr="000C2E60">
        <w:rPr>
          <w:i/>
        </w:rPr>
        <w:t>Książki i prasa</w:t>
      </w:r>
      <w:r w:rsidR="006D7409" w:rsidRPr="00D32F0A">
        <w:t>.</w:t>
      </w:r>
    </w:p>
    <w:p w14:paraId="3DB10F9F" w14:textId="47BA36AC" w:rsidR="00E95B8E" w:rsidRPr="00F86C0C" w:rsidRDefault="00F86C0C" w:rsidP="003C0C8B">
      <w:pPr>
        <w:pStyle w:val="Nagwek2"/>
        <w:rPr>
          <w:lang w:val="pl-PL"/>
        </w:rPr>
      </w:pPr>
      <w:r w:rsidRPr="00F86C0C">
        <w:rPr>
          <w:lang w:val="pl-PL"/>
        </w:rPr>
        <w:t>Udział obszaru kultury w gospodarce narodowej</w:t>
      </w:r>
    </w:p>
    <w:p w14:paraId="4E158183" w14:textId="7427E49E" w:rsidR="009B146D" w:rsidRDefault="009B146D" w:rsidP="00900D1E">
      <w:pPr>
        <w:rPr>
          <w:iCs/>
        </w:rPr>
      </w:pPr>
      <w:r w:rsidRPr="00431909">
        <w:rPr>
          <w:rFonts w:eastAsia="Times New Roman" w:cs="Times New Roman"/>
          <w:szCs w:val="19"/>
          <w:lang w:eastAsia="pl-PL"/>
        </w:rPr>
        <w:t>Satelitarny rachunek kultury pozwala na oszacowanie wkładu obszaru kultury, rozumianej jako działalność samorządowych i państwowych instytucji kultury, organizacji pozarządowych działających w sferze kultury oraz podmiotów zaliczanych do przemysłów kultury i kreatywnych, w gospodarkę narodową. Udział obszaru kultury w gospodarce narodowej najlepiej określa wartość dodana brutto obszaru kultury w relacji do wartości dodanej brutto całej gospodarki</w:t>
      </w:r>
      <w:r w:rsidR="00900D1E">
        <w:rPr>
          <w:rFonts w:eastAsia="Times New Roman" w:cs="Times New Roman"/>
          <w:szCs w:val="19"/>
          <w:lang w:eastAsia="pl-PL"/>
        </w:rPr>
        <w:t>. Wartość ta</w:t>
      </w:r>
      <w:r w:rsidRPr="00431909">
        <w:rPr>
          <w:rFonts w:eastAsia="Times New Roman" w:cs="Times New Roman"/>
          <w:szCs w:val="19"/>
          <w:lang w:eastAsia="pl-PL"/>
        </w:rPr>
        <w:t xml:space="preserve"> w 201</w:t>
      </w:r>
      <w:r w:rsidR="00324D05" w:rsidRPr="00431909">
        <w:rPr>
          <w:rFonts w:eastAsia="Times New Roman" w:cs="Times New Roman"/>
          <w:szCs w:val="19"/>
          <w:lang w:eastAsia="pl-PL"/>
        </w:rPr>
        <w:t>9</w:t>
      </w:r>
      <w:r w:rsidRPr="00431909">
        <w:rPr>
          <w:rFonts w:eastAsia="Times New Roman" w:cs="Times New Roman"/>
          <w:szCs w:val="19"/>
          <w:lang w:eastAsia="pl-PL"/>
        </w:rPr>
        <w:t xml:space="preserve"> r.</w:t>
      </w:r>
      <w:r w:rsidR="00324D05" w:rsidRPr="00431909">
        <w:rPr>
          <w:rFonts w:eastAsia="Times New Roman" w:cs="Times New Roman"/>
          <w:szCs w:val="19"/>
          <w:lang w:eastAsia="pl-PL"/>
        </w:rPr>
        <w:t xml:space="preserve">, tak jak w </w:t>
      </w:r>
      <w:r w:rsidR="00567750">
        <w:rPr>
          <w:rFonts w:eastAsia="Times New Roman" w:cs="Times New Roman"/>
          <w:szCs w:val="19"/>
          <w:lang w:eastAsia="pl-PL"/>
        </w:rPr>
        <w:t>2018 r.</w:t>
      </w:r>
      <w:r w:rsidR="00431909">
        <w:rPr>
          <w:rFonts w:eastAsia="Times New Roman" w:cs="Times New Roman"/>
          <w:szCs w:val="19"/>
          <w:lang w:eastAsia="pl-PL"/>
        </w:rPr>
        <w:t>,</w:t>
      </w:r>
      <w:r w:rsidRPr="00431909">
        <w:rPr>
          <w:rFonts w:eastAsia="Times New Roman" w:cs="Times New Roman"/>
          <w:szCs w:val="19"/>
          <w:lang w:eastAsia="pl-PL"/>
        </w:rPr>
        <w:t xml:space="preserve"> wyniosła 2,8%</w:t>
      </w:r>
      <w:r w:rsidR="00532D1B">
        <w:rPr>
          <w:rFonts w:eastAsia="Times New Roman" w:cs="Times New Roman"/>
          <w:szCs w:val="19"/>
          <w:lang w:eastAsia="pl-PL"/>
        </w:rPr>
        <w:t>.</w:t>
      </w:r>
      <w:r w:rsidRPr="00431909">
        <w:rPr>
          <w:rFonts w:eastAsia="Times New Roman" w:cs="Times New Roman"/>
          <w:szCs w:val="19"/>
          <w:lang w:eastAsia="pl-PL"/>
        </w:rPr>
        <w:t xml:space="preserve"> </w:t>
      </w:r>
      <w:r w:rsidRPr="00305F9F">
        <w:t xml:space="preserve">Największy udział w tworzeniu wartości dodanej brutto obszaru kultury miały podmioty zaliczane do dziedziny </w:t>
      </w:r>
      <w:r w:rsidRPr="00305F9F">
        <w:rPr>
          <w:i/>
        </w:rPr>
        <w:t>Reklama</w:t>
      </w:r>
      <w:r w:rsidRPr="00305F9F">
        <w:t xml:space="preserve"> (</w:t>
      </w:r>
      <w:r w:rsidR="00305F9F" w:rsidRPr="00305F9F">
        <w:t>19,4</w:t>
      </w:r>
      <w:r w:rsidRPr="00305F9F">
        <w:t xml:space="preserve">% wartości dodanej brutto obszaru kultury). Znaczący udział miały także </w:t>
      </w:r>
      <w:r w:rsidRPr="00305F9F">
        <w:rPr>
          <w:i/>
          <w:iCs/>
        </w:rPr>
        <w:t>Sztuki audiowizualne i</w:t>
      </w:r>
      <w:r w:rsidR="00900D1E">
        <w:rPr>
          <w:i/>
          <w:iCs/>
        </w:rPr>
        <w:t xml:space="preserve"> </w:t>
      </w:r>
      <w:r w:rsidRPr="00305F9F">
        <w:rPr>
          <w:i/>
          <w:iCs/>
        </w:rPr>
        <w:t>multimedia</w:t>
      </w:r>
      <w:r w:rsidRPr="00305F9F">
        <w:t xml:space="preserve"> (</w:t>
      </w:r>
      <w:r w:rsidR="00305F9F" w:rsidRPr="00305F9F">
        <w:t>16,</w:t>
      </w:r>
      <w:r w:rsidR="00C429B0">
        <w:t>7</w:t>
      </w:r>
      <w:r w:rsidR="00305F9F" w:rsidRPr="00305F9F">
        <w:t>%)</w:t>
      </w:r>
      <w:r w:rsidRPr="00305F9F">
        <w:t xml:space="preserve"> oraz </w:t>
      </w:r>
      <w:r w:rsidRPr="00305F9F">
        <w:rPr>
          <w:i/>
          <w:iCs/>
        </w:rPr>
        <w:t xml:space="preserve">Książki i prasa </w:t>
      </w:r>
      <w:r w:rsidRPr="00305F9F">
        <w:t>(13,</w:t>
      </w:r>
      <w:r w:rsidR="00C429B0">
        <w:t>6</w:t>
      </w:r>
      <w:r w:rsidRPr="00305F9F">
        <w:t xml:space="preserve">%). </w:t>
      </w:r>
      <w:r w:rsidRPr="00B32353">
        <w:t xml:space="preserve">Najmniejszy udział w tworzeniu wartości dodanej brutto miała dziedzina </w:t>
      </w:r>
      <w:r w:rsidRPr="00B32353">
        <w:rPr>
          <w:i/>
        </w:rPr>
        <w:t>Zarządzanie i</w:t>
      </w:r>
      <w:r w:rsidR="001479C8">
        <w:rPr>
          <w:i/>
        </w:rPr>
        <w:t> </w:t>
      </w:r>
      <w:r w:rsidRPr="00B32353">
        <w:rPr>
          <w:i/>
        </w:rPr>
        <w:t xml:space="preserve">administracja kulturą </w:t>
      </w:r>
      <w:r w:rsidRPr="00B32353">
        <w:rPr>
          <w:iCs/>
        </w:rPr>
        <w:t>(0,</w:t>
      </w:r>
      <w:r w:rsidR="00305F9F" w:rsidRPr="00B32353">
        <w:rPr>
          <w:iCs/>
        </w:rPr>
        <w:t>4</w:t>
      </w:r>
      <w:r w:rsidRPr="00B32353">
        <w:rPr>
          <w:iCs/>
        </w:rPr>
        <w:t>%).</w:t>
      </w:r>
    </w:p>
    <w:p w14:paraId="74975245" w14:textId="46425CC6" w:rsidR="00305F9F" w:rsidRPr="00180760" w:rsidRDefault="00C65AFF" w:rsidP="002322CD">
      <w:pPr>
        <w:pStyle w:val="Tytuwykresu"/>
        <w:rPr>
          <w:lang w:val="pl-PL"/>
        </w:rPr>
      </w:pPr>
      <w:r w:rsidRPr="009B146D">
        <w:rPr>
          <w:highlight w:val="yellow"/>
          <w:lang w:val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2A1665D8" wp14:editId="34642379">
                <wp:simplePos x="0" y="0"/>
                <wp:positionH relativeFrom="page">
                  <wp:posOffset>5739240</wp:posOffset>
                </wp:positionH>
                <wp:positionV relativeFrom="paragraph">
                  <wp:posOffset>1294792</wp:posOffset>
                </wp:positionV>
                <wp:extent cx="1725295" cy="1435735"/>
                <wp:effectExtent l="0" t="0" r="0" b="0"/>
                <wp:wrapTight wrapText="bothSides">
                  <wp:wrapPolygon edited="0">
                    <wp:start x="715" y="0"/>
                    <wp:lineTo x="715" y="21208"/>
                    <wp:lineTo x="20749" y="21208"/>
                    <wp:lineTo x="20749" y="0"/>
                    <wp:lineTo x="715" y="0"/>
                  </wp:wrapPolygon>
                </wp:wrapTight>
                <wp:docPr id="578548238" name="Pole tekstowe 578548238" descr="Największy udział w tworzeniu wartości dodanej brutto w obszarze kultury miały podmioty zaliczane do dziedziny Reklama (19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35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0845E" w14:textId="764A2EFC" w:rsidR="0007351D" w:rsidRPr="00324D05" w:rsidRDefault="0007351D" w:rsidP="00A15C98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iCs/>
                              </w:rPr>
                            </w:pPr>
                            <w:r w:rsidRPr="00C65AFF">
                              <w:t xml:space="preserve">Największy udział w tworzeniu wartości dodanej brutto w obszarze kultury miały podmioty zaliczane do dziedziny </w:t>
                            </w:r>
                            <w:r w:rsidRPr="00C65AFF">
                              <w:rPr>
                                <w:i/>
                              </w:rPr>
                              <w:t xml:space="preserve">Reklama </w:t>
                            </w:r>
                            <w:r w:rsidRPr="00C65AFF">
                              <w:rPr>
                                <w:iCs/>
                              </w:rPr>
                              <w:t>(19,4%)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665D8" id="_x0000_t202" coordsize="21600,21600" o:spt="202" path="m,l,21600r21600,l21600,xe">
                <v:stroke joinstyle="miter"/>
                <v:path gradientshapeok="t" o:connecttype="rect"/>
              </v:shapetype>
              <v:shape id="Pole tekstowe 578548238" o:spid="_x0000_s1027" type="#_x0000_t202" alt="Największy udział w tworzeniu wartości dodanej brutto w obszarze kultury miały podmioty zaliczane do dziedziny Reklama (19,4%)" style="position:absolute;margin-left:451.9pt;margin-top:101.95pt;width:135.85pt;height:113.0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" filled="f" stroked="f">
                <v:textbox>
                  <w:txbxContent>
                    <w:p w14:paraId="7480845E" w14:textId="764A2EFC" w:rsidR="0007351D" w:rsidRPr="00324D05" w:rsidRDefault="0007351D" w:rsidP="00A15C98">
                      <w:pPr>
                        <w:pStyle w:val="tekstzboku"/>
                        <w:spacing w:before="0"/>
                        <w:rPr>
                          <w:bCs w:val="0"/>
                          <w:iCs/>
                        </w:rPr>
                      </w:pPr>
                      <w:r w:rsidRPr="00C65AFF">
                        <w:t xml:space="preserve">Największy udział w tworzeniu wartości dodanej brutto w obszarze kultury miały podmioty zaliczane do dziedziny </w:t>
                      </w:r>
                      <w:r w:rsidRPr="00C65AFF">
                        <w:rPr>
                          <w:i/>
                        </w:rPr>
                        <w:t xml:space="preserve">Reklama </w:t>
                      </w:r>
                      <w:r w:rsidRPr="00C65AFF">
                        <w:rPr>
                          <w:iCs/>
                        </w:rPr>
                        <w:t>(19,4%)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F5B90">
        <w:rPr>
          <w:iCs/>
          <w:lang w:val="pl-PL"/>
        </w:rPr>
        <w:drawing>
          <wp:anchor distT="0" distB="0" distL="114300" distR="114300" simplePos="0" relativeHeight="251788288" behindDoc="0" locked="0" layoutInCell="1" allowOverlap="1" wp14:anchorId="6A73B322" wp14:editId="7419A987">
            <wp:simplePos x="0" y="0"/>
            <wp:positionH relativeFrom="margin">
              <wp:posOffset>248565</wp:posOffset>
            </wp:positionH>
            <wp:positionV relativeFrom="paragraph">
              <wp:posOffset>361467</wp:posOffset>
            </wp:positionV>
            <wp:extent cx="4404995" cy="3179445"/>
            <wp:effectExtent l="0" t="0" r="0" b="1905"/>
            <wp:wrapTopAndBottom/>
            <wp:docPr id="16" name="Obraz 16" descr="Wykres 1 kołowy przedstawiający strukturę wartości dodanej brutto kultury według dziedzin kultury w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95" cy="317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F9F" w:rsidRPr="00180760">
        <w:rPr>
          <w:iCs/>
          <w:lang w:val="pl-PL"/>
        </w:rPr>
        <w:t xml:space="preserve">Wykres 1. </w:t>
      </w:r>
      <w:r w:rsidR="00305F9F" w:rsidRPr="00180760">
        <w:rPr>
          <w:lang w:val="pl-PL"/>
        </w:rPr>
        <w:t>Struktura wartości dodanej brutto kultury według dziedzin kultury</w:t>
      </w:r>
      <w:r w:rsidR="003D76F0" w:rsidRPr="00180760">
        <w:rPr>
          <w:lang w:val="pl-PL"/>
        </w:rPr>
        <w:t xml:space="preserve"> w 2019 r.</w:t>
      </w:r>
    </w:p>
    <w:p w14:paraId="72EA2E03" w14:textId="6A2729FA" w:rsidR="00B32353" w:rsidRPr="00B450CC" w:rsidRDefault="00B32353" w:rsidP="002322CD">
      <w:pPr>
        <w:spacing w:before="360"/>
        <w:rPr>
          <w:iCs/>
        </w:rPr>
      </w:pPr>
      <w:r w:rsidRPr="00B450CC">
        <w:rPr>
          <w:iCs/>
        </w:rPr>
        <w:t xml:space="preserve">W </w:t>
      </w:r>
      <w:r w:rsidR="000358B0">
        <w:rPr>
          <w:iCs/>
        </w:rPr>
        <w:t>porównaniu</w:t>
      </w:r>
      <w:r w:rsidRPr="00B450CC">
        <w:rPr>
          <w:iCs/>
        </w:rPr>
        <w:t xml:space="preserve"> </w:t>
      </w:r>
      <w:r w:rsidR="000358B0">
        <w:rPr>
          <w:iCs/>
        </w:rPr>
        <w:t xml:space="preserve">z </w:t>
      </w:r>
      <w:r w:rsidR="00567750">
        <w:rPr>
          <w:iCs/>
        </w:rPr>
        <w:t>2018 r.</w:t>
      </w:r>
      <w:r w:rsidR="007A57A9">
        <w:rPr>
          <w:iCs/>
        </w:rPr>
        <w:t xml:space="preserve"> </w:t>
      </w:r>
      <w:r w:rsidRPr="00B450CC">
        <w:rPr>
          <w:iCs/>
        </w:rPr>
        <w:t xml:space="preserve">struktura </w:t>
      </w:r>
      <w:r w:rsidR="00DC0A9B" w:rsidRPr="00DC0A9B">
        <w:rPr>
          <w:iCs/>
        </w:rPr>
        <w:t xml:space="preserve">wartości dodanej brutto kultury </w:t>
      </w:r>
      <w:r w:rsidR="00DC0A9B">
        <w:rPr>
          <w:iCs/>
        </w:rPr>
        <w:t>według</w:t>
      </w:r>
      <w:r w:rsidR="00DC0A9B" w:rsidRPr="00B450CC">
        <w:rPr>
          <w:iCs/>
        </w:rPr>
        <w:t xml:space="preserve"> </w:t>
      </w:r>
      <w:r w:rsidRPr="00B450CC">
        <w:rPr>
          <w:iCs/>
        </w:rPr>
        <w:t xml:space="preserve">dziedzin kultury nie uległa znaczącej zmianie. </w:t>
      </w:r>
      <w:r w:rsidR="00567750">
        <w:rPr>
          <w:iCs/>
        </w:rPr>
        <w:t xml:space="preserve">Nieznacznie </w:t>
      </w:r>
      <w:r w:rsidRPr="00C5323B">
        <w:rPr>
          <w:iCs/>
        </w:rPr>
        <w:t xml:space="preserve">spadł udział </w:t>
      </w:r>
      <w:r w:rsidR="00DC0A9B">
        <w:rPr>
          <w:iCs/>
        </w:rPr>
        <w:t xml:space="preserve">dziedziny </w:t>
      </w:r>
      <w:r w:rsidRPr="00CC728E">
        <w:rPr>
          <w:i/>
          <w:iCs/>
        </w:rPr>
        <w:t>Reklam</w:t>
      </w:r>
      <w:r w:rsidR="00DC0A9B">
        <w:rPr>
          <w:i/>
          <w:iCs/>
        </w:rPr>
        <w:t>a</w:t>
      </w:r>
      <w:r w:rsidRPr="00CC728E">
        <w:rPr>
          <w:i/>
          <w:iCs/>
        </w:rPr>
        <w:t xml:space="preserve"> </w:t>
      </w:r>
      <w:r w:rsidRPr="00C5323B">
        <w:rPr>
          <w:iCs/>
        </w:rPr>
        <w:t>(o</w:t>
      </w:r>
      <w:r w:rsidR="008A3CE4">
        <w:rPr>
          <w:iCs/>
        </w:rPr>
        <w:t> </w:t>
      </w:r>
      <w:r w:rsidR="00B450CC" w:rsidRPr="00C5323B">
        <w:rPr>
          <w:iCs/>
        </w:rPr>
        <w:t>1,</w:t>
      </w:r>
      <w:r w:rsidR="00FB02A2">
        <w:rPr>
          <w:iCs/>
        </w:rPr>
        <w:t>5</w:t>
      </w:r>
      <w:r w:rsidR="008A3CE4">
        <w:rPr>
          <w:iCs/>
        </w:rPr>
        <w:t> </w:t>
      </w:r>
      <w:r w:rsidRPr="00C5323B">
        <w:rPr>
          <w:iCs/>
        </w:rPr>
        <w:t>p.</w:t>
      </w:r>
      <w:r w:rsidR="008A3CE4">
        <w:rPr>
          <w:iCs/>
        </w:rPr>
        <w:t> </w:t>
      </w:r>
      <w:r w:rsidRPr="00C5323B">
        <w:rPr>
          <w:iCs/>
        </w:rPr>
        <w:t>proc.), a</w:t>
      </w:r>
      <w:r w:rsidR="00567750">
        <w:rPr>
          <w:iCs/>
        </w:rPr>
        <w:t> </w:t>
      </w:r>
      <w:r w:rsidRPr="00C5323B">
        <w:rPr>
          <w:iCs/>
        </w:rPr>
        <w:t>wzrósł udział</w:t>
      </w:r>
      <w:r w:rsidR="00DC0A9B">
        <w:rPr>
          <w:iCs/>
        </w:rPr>
        <w:t xml:space="preserve"> dziedzin</w:t>
      </w:r>
      <w:r w:rsidRPr="00C5323B">
        <w:rPr>
          <w:iCs/>
        </w:rPr>
        <w:t xml:space="preserve"> </w:t>
      </w:r>
      <w:r w:rsidRPr="00CC728E">
        <w:rPr>
          <w:i/>
          <w:iCs/>
        </w:rPr>
        <w:t>Sz</w:t>
      </w:r>
      <w:r w:rsidR="00B450CC" w:rsidRPr="00CC728E">
        <w:rPr>
          <w:i/>
          <w:iCs/>
        </w:rPr>
        <w:t>t</w:t>
      </w:r>
      <w:r w:rsidRPr="00CC728E">
        <w:rPr>
          <w:i/>
          <w:iCs/>
        </w:rPr>
        <w:t>uk</w:t>
      </w:r>
      <w:r w:rsidR="00DC0A9B">
        <w:rPr>
          <w:i/>
          <w:iCs/>
        </w:rPr>
        <w:t>i</w:t>
      </w:r>
      <w:r w:rsidRPr="00CC728E">
        <w:rPr>
          <w:i/>
          <w:iCs/>
        </w:rPr>
        <w:t xml:space="preserve"> </w:t>
      </w:r>
      <w:r w:rsidR="00DC0A9B" w:rsidRPr="00CC728E">
        <w:rPr>
          <w:i/>
          <w:iCs/>
        </w:rPr>
        <w:t>wizualn</w:t>
      </w:r>
      <w:r w:rsidR="00DC0A9B">
        <w:rPr>
          <w:i/>
          <w:iCs/>
        </w:rPr>
        <w:t>e</w:t>
      </w:r>
      <w:r w:rsidR="00DC0A9B" w:rsidRPr="00C5323B">
        <w:rPr>
          <w:iCs/>
        </w:rPr>
        <w:t xml:space="preserve"> </w:t>
      </w:r>
      <w:r w:rsidR="00B450CC" w:rsidRPr="00C5323B">
        <w:rPr>
          <w:iCs/>
        </w:rPr>
        <w:t>(o 1,</w:t>
      </w:r>
      <w:r w:rsidR="00C5323B" w:rsidRPr="00C5323B">
        <w:rPr>
          <w:iCs/>
        </w:rPr>
        <w:t>4</w:t>
      </w:r>
      <w:r w:rsidR="00B450CC" w:rsidRPr="00C5323B">
        <w:rPr>
          <w:iCs/>
        </w:rPr>
        <w:t xml:space="preserve"> p. proc.) i</w:t>
      </w:r>
      <w:r w:rsidRPr="00C5323B">
        <w:rPr>
          <w:iCs/>
        </w:rPr>
        <w:t xml:space="preserve"> </w:t>
      </w:r>
      <w:r w:rsidR="00DC0A9B" w:rsidRPr="00CC728E">
        <w:rPr>
          <w:i/>
          <w:iCs/>
        </w:rPr>
        <w:t>Architektur</w:t>
      </w:r>
      <w:r w:rsidR="00DC0A9B">
        <w:rPr>
          <w:i/>
          <w:iCs/>
        </w:rPr>
        <w:t>a</w:t>
      </w:r>
      <w:r w:rsidR="00DC0A9B" w:rsidRPr="00C5323B">
        <w:rPr>
          <w:iCs/>
        </w:rPr>
        <w:t xml:space="preserve"> </w:t>
      </w:r>
      <w:r w:rsidR="00B450CC" w:rsidRPr="00C5323B">
        <w:rPr>
          <w:iCs/>
        </w:rPr>
        <w:t>(o</w:t>
      </w:r>
      <w:r w:rsidR="00C749CA">
        <w:rPr>
          <w:iCs/>
        </w:rPr>
        <w:t> </w:t>
      </w:r>
      <w:r w:rsidR="00B450CC" w:rsidRPr="00C5323B">
        <w:rPr>
          <w:iCs/>
        </w:rPr>
        <w:t>0,8</w:t>
      </w:r>
      <w:r w:rsidR="00C749CA">
        <w:rPr>
          <w:iCs/>
        </w:rPr>
        <w:t> </w:t>
      </w:r>
      <w:r w:rsidR="00B450CC" w:rsidRPr="00C5323B">
        <w:rPr>
          <w:iCs/>
        </w:rPr>
        <w:t>p.</w:t>
      </w:r>
      <w:r w:rsidR="00C749CA">
        <w:rPr>
          <w:iCs/>
        </w:rPr>
        <w:t> </w:t>
      </w:r>
      <w:r w:rsidR="00B450CC" w:rsidRPr="00C5323B">
        <w:rPr>
          <w:iCs/>
        </w:rPr>
        <w:t>proc.).</w:t>
      </w:r>
    </w:p>
    <w:p w14:paraId="3271B7A6" w14:textId="4EBB3E3A" w:rsidR="005F27B8" w:rsidRPr="003943D5" w:rsidRDefault="00C659E0" w:rsidP="003943D5">
      <w:pPr>
        <w:pStyle w:val="Tytuwykresu"/>
        <w:rPr>
          <w:lang w:val="pl-PL"/>
        </w:rPr>
      </w:pPr>
      <w:r>
        <w:rPr>
          <w:lang w:val="pl-PL"/>
        </w:rPr>
        <w:lastRenderedPageBreak/>
        <w:drawing>
          <wp:anchor distT="0" distB="0" distL="114300" distR="114300" simplePos="0" relativeHeight="251798528" behindDoc="0" locked="0" layoutInCell="1" allowOverlap="1" wp14:anchorId="68B8C21E" wp14:editId="0B993D94">
            <wp:simplePos x="0" y="0"/>
            <wp:positionH relativeFrom="margin">
              <wp:align>left</wp:align>
            </wp:positionH>
            <wp:positionV relativeFrom="paragraph">
              <wp:posOffset>206183</wp:posOffset>
            </wp:positionV>
            <wp:extent cx="5041900" cy="3474720"/>
            <wp:effectExtent l="0" t="0" r="0" b="0"/>
            <wp:wrapTopAndBottom/>
            <wp:docPr id="3" name="Obraz 3" descr="Wykres 2 słupkowy przedstawiający wartość dodaną brutto obszaru kultury według dziedzin kultury w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4D05" w:rsidRPr="003943D5">
        <w:rPr>
          <w:lang w:val="pl-PL"/>
        </w:rPr>
        <w:t>Wykres 2.</w:t>
      </w:r>
      <w:r w:rsidR="003943D5" w:rsidRPr="003943D5">
        <w:rPr>
          <w:lang w:val="pl-PL"/>
        </w:rPr>
        <w:t xml:space="preserve"> </w:t>
      </w:r>
      <w:r w:rsidR="00C5323B" w:rsidRPr="003943D5">
        <w:rPr>
          <w:lang w:val="pl-PL"/>
        </w:rPr>
        <w:t>W</w:t>
      </w:r>
      <w:r w:rsidR="00324D05" w:rsidRPr="003943D5">
        <w:rPr>
          <w:lang w:val="pl-PL"/>
        </w:rPr>
        <w:t>artość dodana brutto obszaru kultury według dziedzin kultury w 2019</w:t>
      </w:r>
      <w:r w:rsidR="00434443" w:rsidRPr="003943D5">
        <w:rPr>
          <w:lang w:val="pl-PL"/>
        </w:rPr>
        <w:t xml:space="preserve"> </w:t>
      </w:r>
      <w:r w:rsidR="00324D05" w:rsidRPr="003943D5">
        <w:rPr>
          <w:lang w:val="pl-PL"/>
        </w:rPr>
        <w:t>r.</w:t>
      </w:r>
    </w:p>
    <w:p w14:paraId="059E41E2" w14:textId="2C18F218" w:rsidR="00B450CC" w:rsidRPr="00B450CC" w:rsidRDefault="00B450CC" w:rsidP="00C659E0">
      <w:pPr>
        <w:pStyle w:val="Tablicanotka"/>
        <w:spacing w:before="360" w:line="288" w:lineRule="auto"/>
        <w:rPr>
          <w:sz w:val="19"/>
          <w:szCs w:val="19"/>
          <w:lang w:val="pl-PL"/>
        </w:rPr>
      </w:pPr>
      <w:r w:rsidRPr="00B450CC">
        <w:rPr>
          <w:sz w:val="19"/>
          <w:szCs w:val="19"/>
          <w:lang w:val="pl-PL"/>
        </w:rPr>
        <w:t xml:space="preserve">Największy wzrost </w:t>
      </w:r>
      <w:r w:rsidR="00C5323B">
        <w:rPr>
          <w:sz w:val="19"/>
          <w:szCs w:val="19"/>
          <w:lang w:val="pl-PL"/>
        </w:rPr>
        <w:t xml:space="preserve">wartości dodanej brutto </w:t>
      </w:r>
      <w:r w:rsidRPr="00B450CC">
        <w:rPr>
          <w:sz w:val="19"/>
          <w:szCs w:val="19"/>
          <w:lang w:val="pl-PL"/>
        </w:rPr>
        <w:t xml:space="preserve">zanotowano w obszarze </w:t>
      </w:r>
      <w:r w:rsidRPr="006F226F">
        <w:rPr>
          <w:i/>
          <w:iCs/>
          <w:sz w:val="19"/>
          <w:szCs w:val="19"/>
          <w:lang w:val="pl-PL"/>
        </w:rPr>
        <w:t>S</w:t>
      </w:r>
      <w:r w:rsidR="00F978F9">
        <w:rPr>
          <w:i/>
          <w:iCs/>
          <w:sz w:val="19"/>
          <w:szCs w:val="19"/>
          <w:lang w:val="pl-PL"/>
        </w:rPr>
        <w:t>z</w:t>
      </w:r>
      <w:r w:rsidRPr="006F226F">
        <w:rPr>
          <w:i/>
          <w:iCs/>
          <w:sz w:val="19"/>
          <w:szCs w:val="19"/>
          <w:lang w:val="pl-PL"/>
        </w:rPr>
        <w:t>tuk wizualnych</w:t>
      </w:r>
      <w:r w:rsidRPr="00B450CC">
        <w:rPr>
          <w:sz w:val="19"/>
          <w:szCs w:val="19"/>
          <w:lang w:val="pl-PL"/>
        </w:rPr>
        <w:t xml:space="preserve"> (</w:t>
      </w:r>
      <w:r w:rsidR="00F978F9">
        <w:rPr>
          <w:sz w:val="19"/>
          <w:szCs w:val="19"/>
          <w:lang w:val="pl-PL"/>
        </w:rPr>
        <w:t>o</w:t>
      </w:r>
      <w:r w:rsidR="001E5FAC">
        <w:rPr>
          <w:sz w:val="19"/>
          <w:szCs w:val="19"/>
          <w:lang w:val="pl-PL"/>
        </w:rPr>
        <w:t> </w:t>
      </w:r>
      <w:r w:rsidRPr="00B450CC">
        <w:rPr>
          <w:sz w:val="19"/>
          <w:szCs w:val="19"/>
          <w:lang w:val="pl-PL"/>
        </w:rPr>
        <w:t>30,8</w:t>
      </w:r>
      <w:r w:rsidR="00F978F9">
        <w:rPr>
          <w:sz w:val="19"/>
          <w:szCs w:val="19"/>
          <w:lang w:val="pl-PL"/>
        </w:rPr>
        <w:t>%</w:t>
      </w:r>
      <w:r w:rsidRPr="00B450CC">
        <w:rPr>
          <w:sz w:val="19"/>
          <w:szCs w:val="19"/>
          <w:lang w:val="pl-PL"/>
        </w:rPr>
        <w:t>)</w:t>
      </w:r>
      <w:r w:rsidR="00C5323B">
        <w:rPr>
          <w:sz w:val="19"/>
          <w:szCs w:val="19"/>
          <w:lang w:val="pl-PL"/>
        </w:rPr>
        <w:t xml:space="preserve">. Duży wzrost dotyczył także </w:t>
      </w:r>
      <w:r w:rsidRPr="006F226F">
        <w:rPr>
          <w:i/>
          <w:iCs/>
          <w:sz w:val="19"/>
          <w:szCs w:val="19"/>
          <w:lang w:val="pl-PL"/>
        </w:rPr>
        <w:t>Architektury</w:t>
      </w:r>
      <w:r w:rsidRPr="00B450CC">
        <w:rPr>
          <w:sz w:val="19"/>
          <w:szCs w:val="19"/>
          <w:lang w:val="pl-PL"/>
        </w:rPr>
        <w:t xml:space="preserve"> (</w:t>
      </w:r>
      <w:r w:rsidR="00F978F9">
        <w:rPr>
          <w:sz w:val="19"/>
          <w:szCs w:val="19"/>
          <w:lang w:val="pl-PL"/>
        </w:rPr>
        <w:t xml:space="preserve">o </w:t>
      </w:r>
      <w:r w:rsidRPr="00B450CC">
        <w:rPr>
          <w:sz w:val="19"/>
          <w:szCs w:val="19"/>
          <w:lang w:val="pl-PL"/>
        </w:rPr>
        <w:t>18,6</w:t>
      </w:r>
      <w:r w:rsidR="00F978F9">
        <w:rPr>
          <w:sz w:val="19"/>
          <w:szCs w:val="19"/>
          <w:lang w:val="pl-PL"/>
        </w:rPr>
        <w:t>%</w:t>
      </w:r>
      <w:r w:rsidRPr="00B450CC">
        <w:rPr>
          <w:sz w:val="19"/>
          <w:szCs w:val="19"/>
          <w:lang w:val="pl-PL"/>
        </w:rPr>
        <w:t>).</w:t>
      </w:r>
      <w:r>
        <w:rPr>
          <w:sz w:val="19"/>
          <w:szCs w:val="19"/>
          <w:lang w:val="pl-PL"/>
        </w:rPr>
        <w:t xml:space="preserve"> W tych dziedzinach </w:t>
      </w:r>
      <w:r w:rsidR="007475AD">
        <w:rPr>
          <w:sz w:val="19"/>
          <w:szCs w:val="19"/>
          <w:lang w:val="pl-PL"/>
        </w:rPr>
        <w:t xml:space="preserve">również nastąpił </w:t>
      </w:r>
      <w:r>
        <w:rPr>
          <w:sz w:val="19"/>
          <w:szCs w:val="19"/>
          <w:lang w:val="pl-PL"/>
        </w:rPr>
        <w:t>wzros</w:t>
      </w:r>
      <w:r w:rsidR="007475AD">
        <w:rPr>
          <w:sz w:val="19"/>
          <w:szCs w:val="19"/>
          <w:lang w:val="pl-PL"/>
        </w:rPr>
        <w:t>t</w:t>
      </w:r>
      <w:r>
        <w:rPr>
          <w:sz w:val="19"/>
          <w:szCs w:val="19"/>
          <w:lang w:val="pl-PL"/>
        </w:rPr>
        <w:t xml:space="preserve"> produkcj</w:t>
      </w:r>
      <w:r w:rsidR="007475AD">
        <w:rPr>
          <w:sz w:val="19"/>
          <w:szCs w:val="19"/>
          <w:lang w:val="pl-PL"/>
        </w:rPr>
        <w:t>i</w:t>
      </w:r>
      <w:r>
        <w:rPr>
          <w:sz w:val="19"/>
          <w:szCs w:val="19"/>
          <w:lang w:val="pl-PL"/>
        </w:rPr>
        <w:t xml:space="preserve"> globaln</w:t>
      </w:r>
      <w:r w:rsidR="007475AD">
        <w:rPr>
          <w:sz w:val="19"/>
          <w:szCs w:val="19"/>
          <w:lang w:val="pl-PL"/>
        </w:rPr>
        <w:t>ej</w:t>
      </w:r>
      <w:r>
        <w:rPr>
          <w:sz w:val="19"/>
          <w:szCs w:val="19"/>
          <w:lang w:val="pl-PL"/>
        </w:rPr>
        <w:t xml:space="preserve"> (odpowiednio </w:t>
      </w:r>
      <w:r w:rsidR="00F978F9">
        <w:rPr>
          <w:sz w:val="19"/>
          <w:szCs w:val="19"/>
          <w:lang w:val="pl-PL"/>
        </w:rPr>
        <w:t xml:space="preserve">o </w:t>
      </w:r>
      <w:r>
        <w:rPr>
          <w:sz w:val="19"/>
          <w:szCs w:val="19"/>
          <w:lang w:val="pl-PL"/>
        </w:rPr>
        <w:t>20,9</w:t>
      </w:r>
      <w:r w:rsidR="00F978F9">
        <w:rPr>
          <w:sz w:val="19"/>
          <w:szCs w:val="19"/>
          <w:lang w:val="pl-PL"/>
        </w:rPr>
        <w:t>%</w:t>
      </w:r>
      <w:r>
        <w:rPr>
          <w:sz w:val="19"/>
          <w:szCs w:val="19"/>
          <w:lang w:val="pl-PL"/>
        </w:rPr>
        <w:t xml:space="preserve"> i </w:t>
      </w:r>
      <w:r w:rsidR="00532D1B">
        <w:rPr>
          <w:sz w:val="19"/>
          <w:szCs w:val="19"/>
          <w:lang w:val="pl-PL"/>
        </w:rPr>
        <w:t>8,9</w:t>
      </w:r>
      <w:r w:rsidR="00F978F9">
        <w:rPr>
          <w:sz w:val="19"/>
          <w:szCs w:val="19"/>
          <w:lang w:val="pl-PL"/>
        </w:rPr>
        <w:t>%</w:t>
      </w:r>
      <w:r w:rsidR="006F226F">
        <w:rPr>
          <w:sz w:val="19"/>
          <w:szCs w:val="19"/>
          <w:lang w:val="pl-PL"/>
        </w:rPr>
        <w:t>)</w:t>
      </w:r>
      <w:r w:rsidR="00532D1B">
        <w:rPr>
          <w:sz w:val="19"/>
          <w:szCs w:val="19"/>
          <w:lang w:val="pl-PL"/>
        </w:rPr>
        <w:t xml:space="preserve">. Wysoki wzrost </w:t>
      </w:r>
      <w:r w:rsidR="00F978F9">
        <w:rPr>
          <w:sz w:val="19"/>
          <w:szCs w:val="19"/>
          <w:lang w:val="pl-PL"/>
        </w:rPr>
        <w:t xml:space="preserve">wartości dodanej </w:t>
      </w:r>
      <w:r w:rsidR="00532D1B">
        <w:rPr>
          <w:sz w:val="19"/>
          <w:szCs w:val="19"/>
          <w:lang w:val="pl-PL"/>
        </w:rPr>
        <w:t>za</w:t>
      </w:r>
      <w:r w:rsidR="00F978F9">
        <w:rPr>
          <w:sz w:val="19"/>
          <w:szCs w:val="19"/>
          <w:lang w:val="pl-PL"/>
        </w:rPr>
        <w:t>obserwowano</w:t>
      </w:r>
      <w:r w:rsidR="00C5323B">
        <w:rPr>
          <w:sz w:val="19"/>
          <w:szCs w:val="19"/>
          <w:lang w:val="pl-PL"/>
        </w:rPr>
        <w:t xml:space="preserve"> także</w:t>
      </w:r>
      <w:r w:rsidR="00F978F9">
        <w:rPr>
          <w:sz w:val="19"/>
          <w:szCs w:val="19"/>
          <w:lang w:val="pl-PL"/>
        </w:rPr>
        <w:t xml:space="preserve"> w przypadku </w:t>
      </w:r>
      <w:r w:rsidR="00532D1B">
        <w:rPr>
          <w:sz w:val="19"/>
          <w:szCs w:val="19"/>
          <w:lang w:val="pl-PL"/>
        </w:rPr>
        <w:t>podmiot</w:t>
      </w:r>
      <w:r w:rsidR="00F978F9">
        <w:rPr>
          <w:sz w:val="19"/>
          <w:szCs w:val="19"/>
          <w:lang w:val="pl-PL"/>
        </w:rPr>
        <w:t>ów</w:t>
      </w:r>
      <w:r w:rsidR="00532D1B">
        <w:rPr>
          <w:sz w:val="19"/>
          <w:szCs w:val="19"/>
          <w:lang w:val="pl-PL"/>
        </w:rPr>
        <w:t xml:space="preserve"> w dziedzinie </w:t>
      </w:r>
      <w:r w:rsidR="00532D1B" w:rsidRPr="006F226F">
        <w:rPr>
          <w:i/>
          <w:iCs/>
          <w:sz w:val="19"/>
          <w:szCs w:val="19"/>
          <w:lang w:val="pl-PL"/>
        </w:rPr>
        <w:t>Edukacja artystyczna</w:t>
      </w:r>
      <w:r w:rsidR="00F978F9">
        <w:rPr>
          <w:i/>
          <w:iCs/>
          <w:sz w:val="19"/>
          <w:szCs w:val="19"/>
          <w:lang w:val="pl-PL"/>
        </w:rPr>
        <w:t xml:space="preserve"> </w:t>
      </w:r>
      <w:r w:rsidR="00F978F9" w:rsidRPr="00F978F9">
        <w:rPr>
          <w:iCs/>
          <w:sz w:val="19"/>
          <w:szCs w:val="19"/>
          <w:lang w:val="pl-PL"/>
        </w:rPr>
        <w:t>(o</w:t>
      </w:r>
      <w:r w:rsidR="001E5FAC">
        <w:rPr>
          <w:iCs/>
          <w:sz w:val="19"/>
          <w:szCs w:val="19"/>
          <w:lang w:val="pl-PL"/>
        </w:rPr>
        <w:t> </w:t>
      </w:r>
      <w:r w:rsidR="00F978F9" w:rsidRPr="00F978F9">
        <w:rPr>
          <w:iCs/>
          <w:sz w:val="19"/>
          <w:szCs w:val="19"/>
          <w:lang w:val="pl-PL"/>
        </w:rPr>
        <w:t>16,0%)</w:t>
      </w:r>
      <w:r w:rsidR="00C5323B">
        <w:rPr>
          <w:iCs/>
          <w:sz w:val="19"/>
          <w:szCs w:val="19"/>
          <w:lang w:val="pl-PL"/>
        </w:rPr>
        <w:t>, przy podobnym wzroście produkcji globalnej (o 15,1%)</w:t>
      </w:r>
      <w:r w:rsidR="00532D1B" w:rsidRPr="00F978F9">
        <w:rPr>
          <w:sz w:val="19"/>
          <w:szCs w:val="19"/>
          <w:lang w:val="pl-PL"/>
        </w:rPr>
        <w:t>.</w:t>
      </w:r>
    </w:p>
    <w:p w14:paraId="30B20A5C" w14:textId="79B4E6B4" w:rsidR="00B32353" w:rsidRPr="00B410A1" w:rsidRDefault="00B32353" w:rsidP="002322CD">
      <w:r w:rsidRPr="00CC728E">
        <w:t>Porównanie obszaru kultury z pozostałymi sektorami gospodarki narodowej z uwzględnieniem klasyfikacji PKD</w:t>
      </w:r>
      <w:r w:rsidRPr="00CC728E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Pr="00CC728E">
        <w:t xml:space="preserve"> pokazuje rzeczywistą rolę obszaru kultury w gospodarce narodowej, a zatem wkład obszaru kultury w tworzenie Produktu Krajowego Brutto (PKB) Polski. Udział wartości dodanej brutto wygenerowanej przez podmioty działające w ramach klas PKD zaliczanych do obszaru kultury w 201</w:t>
      </w:r>
      <w:r w:rsidR="00532D1B" w:rsidRPr="00CC728E">
        <w:t>9</w:t>
      </w:r>
      <w:r w:rsidRPr="00CC728E">
        <w:t xml:space="preserve"> r. był nieco wyższy </w:t>
      </w:r>
      <w:r w:rsidR="00532D1B" w:rsidRPr="00CC728E">
        <w:t xml:space="preserve">od udziału wartości dodanej wygenerowanej przez podmioty z sekcji D </w:t>
      </w:r>
      <w:r w:rsidR="0054097F">
        <w:t>- w</w:t>
      </w:r>
      <w:r w:rsidR="00532D1B" w:rsidRPr="000C2E60">
        <w:rPr>
          <w:i/>
        </w:rPr>
        <w:t>ytwarzanie i zaopatrywanie w energię elektryczną, gaz, parę wodną i gorącą wodę</w:t>
      </w:r>
      <w:r w:rsidR="00532D1B" w:rsidRPr="00CC728E">
        <w:t xml:space="preserve"> (o 0,1 p. proc.), a także </w:t>
      </w:r>
      <w:r w:rsidRPr="00CC728E">
        <w:t>od udziału podmiot</w:t>
      </w:r>
      <w:r w:rsidR="00532D1B" w:rsidRPr="00CC728E">
        <w:t>ów</w:t>
      </w:r>
      <w:r w:rsidRPr="00CC728E">
        <w:t xml:space="preserve"> zaliczan</w:t>
      </w:r>
      <w:r w:rsidR="00532D1B" w:rsidRPr="00CC728E">
        <w:t>ych</w:t>
      </w:r>
      <w:r w:rsidRPr="00CC728E">
        <w:t xml:space="preserve"> do sekcji A</w:t>
      </w:r>
      <w:r w:rsidR="00024C34">
        <w:t xml:space="preserve"> </w:t>
      </w:r>
      <w:r w:rsidR="0054097F">
        <w:t>- r</w:t>
      </w:r>
      <w:r w:rsidRPr="000C2E60">
        <w:rPr>
          <w:i/>
        </w:rPr>
        <w:t>olnictwo, leśnictwo, łowiectwo i</w:t>
      </w:r>
      <w:r w:rsidR="00024C34">
        <w:rPr>
          <w:i/>
        </w:rPr>
        <w:t xml:space="preserve"> </w:t>
      </w:r>
      <w:r w:rsidRPr="000C2E60">
        <w:rPr>
          <w:i/>
        </w:rPr>
        <w:t>rybactwo</w:t>
      </w:r>
      <w:r w:rsidR="00532D1B" w:rsidRPr="00CC728E">
        <w:t xml:space="preserve"> (o 0,2 p. proc.)</w:t>
      </w:r>
      <w:r w:rsidRPr="00CC728E">
        <w:t xml:space="preserve"> oraz sekcji B</w:t>
      </w:r>
      <w:r w:rsidR="00024C34">
        <w:t> </w:t>
      </w:r>
      <w:r w:rsidR="0054097F">
        <w:t>- g</w:t>
      </w:r>
      <w:r w:rsidRPr="000C2E60">
        <w:rPr>
          <w:i/>
        </w:rPr>
        <w:t>órnictwo i</w:t>
      </w:r>
      <w:r w:rsidR="001479C8">
        <w:rPr>
          <w:i/>
        </w:rPr>
        <w:t xml:space="preserve"> </w:t>
      </w:r>
      <w:r w:rsidRPr="000C2E60">
        <w:rPr>
          <w:i/>
        </w:rPr>
        <w:t>wydobywanie</w:t>
      </w:r>
      <w:r w:rsidR="00A67EC3">
        <w:rPr>
          <w:i/>
        </w:rPr>
        <w:t xml:space="preserve"> </w:t>
      </w:r>
      <w:r w:rsidR="00A67EC3" w:rsidRPr="002322CD">
        <w:t>(o 1,2 p. proc.)</w:t>
      </w:r>
      <w:r w:rsidRPr="00CC728E">
        <w:t>.</w:t>
      </w:r>
    </w:p>
    <w:p w14:paraId="619D825E" w14:textId="678223CF" w:rsidR="00F75084" w:rsidRPr="00180760" w:rsidRDefault="003943D5" w:rsidP="003943D5">
      <w:pPr>
        <w:pStyle w:val="Tytuwykresu"/>
        <w:ind w:left="851" w:hanging="851"/>
        <w:rPr>
          <w:lang w:val="pl-PL"/>
        </w:rPr>
      </w:pPr>
      <w:r>
        <w:rPr>
          <w:lang w:val="pl-PL"/>
        </w:rPr>
        <w:lastRenderedPageBreak/>
        <w:drawing>
          <wp:anchor distT="0" distB="0" distL="114300" distR="114300" simplePos="0" relativeHeight="251799552" behindDoc="0" locked="0" layoutInCell="1" allowOverlap="1" wp14:anchorId="06C40F0D" wp14:editId="560457B9">
            <wp:simplePos x="0" y="0"/>
            <wp:positionH relativeFrom="margin">
              <wp:posOffset>-15348</wp:posOffset>
            </wp:positionH>
            <wp:positionV relativeFrom="paragraph">
              <wp:posOffset>341813</wp:posOffset>
            </wp:positionV>
            <wp:extent cx="4894580" cy="8926830"/>
            <wp:effectExtent l="0" t="0" r="1270" b="0"/>
            <wp:wrapTopAndBottom/>
            <wp:docPr id="11" name="Obraz 11" descr="Wykres 3 słupkowy przedstawiający udział obszaru kultury w tworzeniu wartości dodanej brutto na tle poszczególnych sekcji PKD w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892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998" w:rsidRPr="00330C85">
        <w:rPr>
          <w:lang w:val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55047535" wp14:editId="22192085">
                <wp:simplePos x="0" y="0"/>
                <wp:positionH relativeFrom="column">
                  <wp:posOffset>5286375</wp:posOffset>
                </wp:positionH>
                <wp:positionV relativeFrom="paragraph">
                  <wp:posOffset>3047365</wp:posOffset>
                </wp:positionV>
                <wp:extent cx="1562100" cy="1082040"/>
                <wp:effectExtent l="0" t="0" r="0" b="3810"/>
                <wp:wrapTight wrapText="bothSides">
                  <wp:wrapPolygon edited="0">
                    <wp:start x="790" y="0"/>
                    <wp:lineTo x="790" y="21296"/>
                    <wp:lineTo x="20546" y="21296"/>
                    <wp:lineTo x="20546" y="0"/>
                    <wp:lineTo x="790" y="0"/>
                  </wp:wrapPolygon>
                </wp:wrapTight>
                <wp:docPr id="831779286" name="Pole tekstowe 831779286" descr="Wkład obszaru kultury w gospodarkę narodową liczony wartością dodaną brutto wyniósł 2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86E30" w14:textId="4E183E57" w:rsidR="0007351D" w:rsidRPr="006D437A" w:rsidRDefault="0007351D" w:rsidP="0000699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6D437A">
                              <w:t xml:space="preserve">Wkład </w:t>
                            </w:r>
                            <w:r>
                              <w:t xml:space="preserve">obszaru </w:t>
                            </w:r>
                            <w:r w:rsidRPr="006D437A">
                              <w:t>kultury w</w:t>
                            </w:r>
                            <w:r>
                              <w:t> </w:t>
                            </w:r>
                            <w:r w:rsidRPr="006D437A">
                              <w:t xml:space="preserve">gospodarkę narodową </w:t>
                            </w:r>
                            <w:r w:rsidRPr="00F1499D">
                              <w:t>liczony wartością dodaną</w:t>
                            </w:r>
                            <w:r>
                              <w:t xml:space="preserve"> brutto wyniósł 2,8%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47535" id="Pole tekstowe 831779286" o:spid="_x0000_s1028" type="#_x0000_t202" alt="Wkład obszaru kultury w gospodarkę narodową liczony wartością dodaną brutto wyniósł 2,8%" style="position:absolute;left:0;text-align:left;margin-left:416.25pt;margin-top:239.95pt;width:123pt;height:85.2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" filled="f" stroked="f">
                <v:textbox>
                  <w:txbxContent>
                    <w:p w14:paraId="5BE86E30" w14:textId="4E183E57" w:rsidR="0007351D" w:rsidRPr="006D437A" w:rsidRDefault="0007351D" w:rsidP="00006998">
                      <w:pPr>
                        <w:pStyle w:val="tekstzboku"/>
                        <w:rPr>
                          <w:bCs w:val="0"/>
                        </w:rPr>
                      </w:pPr>
                      <w:r w:rsidRPr="006D437A">
                        <w:t xml:space="preserve">Wkład </w:t>
                      </w:r>
                      <w:r>
                        <w:t xml:space="preserve">obszaru </w:t>
                      </w:r>
                      <w:r w:rsidRPr="006D437A">
                        <w:t>kultury w</w:t>
                      </w:r>
                      <w:r>
                        <w:t> </w:t>
                      </w:r>
                      <w:r w:rsidRPr="006D437A">
                        <w:t xml:space="preserve">gospodarkę narodową </w:t>
                      </w:r>
                      <w:r w:rsidRPr="00F1499D">
                        <w:t>liczony wartością dodaną</w:t>
                      </w:r>
                      <w:r>
                        <w:t xml:space="preserve"> brutto wyniósł 2,8%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5084" w:rsidRPr="00180760">
        <w:rPr>
          <w:lang w:val="pl-PL"/>
        </w:rPr>
        <w:t>Wykres 3. Udział obszaru kultury w tworzeniu wartości dodanej brutto na tle poszczególnych sekcji PKD</w:t>
      </w:r>
      <w:r w:rsidR="002F6F93" w:rsidRPr="00180760">
        <w:rPr>
          <w:lang w:val="pl-PL"/>
        </w:rPr>
        <w:t xml:space="preserve"> w 2019 r.</w:t>
      </w:r>
    </w:p>
    <w:p w14:paraId="31EB7324" w14:textId="7C6B76F0" w:rsidR="00DA331D" w:rsidRPr="009B146D" w:rsidRDefault="00F86C0C" w:rsidP="000D4F03">
      <w:pPr>
        <w:pStyle w:val="Nagwek2"/>
        <w:rPr>
          <w:lang w:val="pl-PL"/>
        </w:rPr>
      </w:pPr>
      <w:r w:rsidRPr="009B146D">
        <w:rPr>
          <w:lang w:val="pl-PL"/>
        </w:rPr>
        <w:lastRenderedPageBreak/>
        <w:t>Transakcje w satelitarnym rachunku kultury</w:t>
      </w:r>
    </w:p>
    <w:p w14:paraId="52240E75" w14:textId="1ADD53E5" w:rsidR="009B146D" w:rsidRPr="00CE12DE" w:rsidRDefault="000665CE" w:rsidP="009B146D">
      <w:pPr>
        <w:rPr>
          <w:rFonts w:eastAsia="Times New Roman" w:cs="Times New Roman"/>
          <w:szCs w:val="19"/>
          <w:lang w:eastAsia="pl-PL"/>
        </w:rPr>
      </w:pPr>
      <w:r w:rsidRPr="003E215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191DC419">
                <wp:simplePos x="0" y="0"/>
                <wp:positionH relativeFrom="column">
                  <wp:posOffset>5227320</wp:posOffset>
                </wp:positionH>
                <wp:positionV relativeFrom="paragraph">
                  <wp:posOffset>60325</wp:posOffset>
                </wp:positionV>
                <wp:extent cx="1854200" cy="1379855"/>
                <wp:effectExtent l="0" t="0" r="0" b="0"/>
                <wp:wrapTight wrapText="bothSides">
                  <wp:wrapPolygon edited="0">
                    <wp:start x="666" y="0"/>
                    <wp:lineTo x="666" y="21173"/>
                    <wp:lineTo x="20860" y="21173"/>
                    <wp:lineTo x="20860" y="0"/>
                    <wp:lineTo x="666" y="0"/>
                  </wp:wrapPolygon>
                </wp:wrapTight>
                <wp:docPr id="4" name="Pole tekstowe 4" descr="W obszarze kultury 69,0% ogólnej produkcji globalnej zostało wypracowane łącznie przez cztery dziedziny: Reklama, Sztuki audiowizualne i multimedia, Książki i prasa oraz Powiązane z kultur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379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96C07" w14:textId="5E2461BC" w:rsidR="0007351D" w:rsidRDefault="0007351D" w:rsidP="008053ED">
                            <w:pPr>
                              <w:pStyle w:val="tekstzboku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obszarze kultury 69,0% ogólnej produkcji globalnej zostało wypracowane łącznie przez cztery dziedziny: </w:t>
                            </w:r>
                            <w:r w:rsidRPr="00D079C1">
                              <w:rPr>
                                <w:i/>
                                <w:szCs w:val="19"/>
                              </w:rPr>
                              <w:t>Reklama,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D46505">
                              <w:rPr>
                                <w:i/>
                                <w:szCs w:val="19"/>
                              </w:rPr>
                              <w:t>Sztuki audiowizualne i</w:t>
                            </w:r>
                            <w:r>
                              <w:rPr>
                                <w:i/>
                                <w:szCs w:val="19"/>
                              </w:rPr>
                              <w:t> </w:t>
                            </w:r>
                            <w:r w:rsidRPr="00D46505">
                              <w:rPr>
                                <w:i/>
                                <w:szCs w:val="19"/>
                              </w:rPr>
                              <w:t>multimedia</w:t>
                            </w:r>
                            <w:r>
                              <w:rPr>
                                <w:i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D46505">
                              <w:rPr>
                                <w:i/>
                                <w:szCs w:val="19"/>
                              </w:rPr>
                              <w:t>Książki i</w:t>
                            </w:r>
                            <w:r>
                              <w:rPr>
                                <w:i/>
                                <w:szCs w:val="19"/>
                              </w:rPr>
                              <w:t xml:space="preserve"> </w:t>
                            </w:r>
                            <w:r w:rsidRPr="00D46505">
                              <w:rPr>
                                <w:i/>
                                <w:szCs w:val="19"/>
                              </w:rPr>
                              <w:t>prasa</w:t>
                            </w:r>
                            <w:r w:rsidRPr="00AB2BCC">
                              <w:rPr>
                                <w:i/>
                                <w:iCs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oraz</w:t>
                            </w:r>
                            <w:r w:rsidRPr="00AB2BCC">
                              <w:rPr>
                                <w:i/>
                                <w:iCs/>
                                <w:szCs w:val="19"/>
                              </w:rPr>
                              <w:t xml:space="preserve"> Powiązane z kulturą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D0BC" id="Pole tekstowe 4" o:spid="_x0000_s1029" type="#_x0000_t202" alt="W obszarze kultury 69,0% ogólnej produkcji globalnej zostało wypracowane łącznie przez cztery dziedziny: Reklama, Sztuki audiowizualne i multimedia, Książki i prasa oraz Powiązane z kulturą" style="position:absolute;margin-left:411.6pt;margin-top:4.75pt;width:146pt;height:108.6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" filled="f" stroked="f">
                <v:textbox>
                  <w:txbxContent>
                    <w:p w14:paraId="1B596C07" w14:textId="5E2461BC" w:rsidR="0007351D" w:rsidRDefault="0007351D" w:rsidP="008053ED">
                      <w:pPr>
                        <w:pStyle w:val="tekstzboku"/>
                        <w:rPr>
                          <w:i/>
                          <w:iCs/>
                        </w:rPr>
                      </w:pPr>
                      <w:r>
                        <w:rPr>
                          <w:szCs w:val="19"/>
                        </w:rPr>
                        <w:t xml:space="preserve">W obszarze kultury 69,0% ogólnej produkcji globalnej zostało wypracowane łącznie przez cztery dziedziny: </w:t>
                      </w:r>
                      <w:r w:rsidRPr="00D079C1">
                        <w:rPr>
                          <w:i/>
                          <w:szCs w:val="19"/>
                        </w:rPr>
                        <w:t>Reklama,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D46505">
                        <w:rPr>
                          <w:i/>
                          <w:szCs w:val="19"/>
                        </w:rPr>
                        <w:t>Sztuki audiowizualne i</w:t>
                      </w:r>
                      <w:r>
                        <w:rPr>
                          <w:i/>
                          <w:szCs w:val="19"/>
                        </w:rPr>
                        <w:t> </w:t>
                      </w:r>
                      <w:r w:rsidRPr="00D46505">
                        <w:rPr>
                          <w:i/>
                          <w:szCs w:val="19"/>
                        </w:rPr>
                        <w:t>multimedia</w:t>
                      </w:r>
                      <w:r>
                        <w:rPr>
                          <w:i/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D46505">
                        <w:rPr>
                          <w:i/>
                          <w:szCs w:val="19"/>
                        </w:rPr>
                        <w:t>Książki i</w:t>
                      </w:r>
                      <w:r>
                        <w:rPr>
                          <w:i/>
                          <w:szCs w:val="19"/>
                        </w:rPr>
                        <w:t xml:space="preserve"> </w:t>
                      </w:r>
                      <w:r w:rsidRPr="00D46505">
                        <w:rPr>
                          <w:i/>
                          <w:szCs w:val="19"/>
                        </w:rPr>
                        <w:t>prasa</w:t>
                      </w:r>
                      <w:r w:rsidRPr="00AB2BCC">
                        <w:rPr>
                          <w:i/>
                          <w:iCs/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oraz</w:t>
                      </w:r>
                      <w:r w:rsidRPr="00AB2BCC">
                        <w:rPr>
                          <w:i/>
                          <w:iCs/>
                          <w:szCs w:val="19"/>
                        </w:rPr>
                        <w:t xml:space="preserve"> Powiązane z kulturą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77E97">
        <w:rPr>
          <w:rFonts w:eastAsia="Times New Roman" w:cs="Times New Roman"/>
          <w:szCs w:val="19"/>
          <w:lang w:eastAsia="pl-PL"/>
        </w:rPr>
        <w:t>W</w:t>
      </w:r>
      <w:r w:rsidR="009B146D" w:rsidRPr="00CE12DE">
        <w:rPr>
          <w:rFonts w:eastAsia="Times New Roman" w:cs="Times New Roman"/>
          <w:szCs w:val="19"/>
          <w:lang w:eastAsia="pl-PL"/>
        </w:rPr>
        <w:t xml:space="preserve">artość produkcji globalnej obszaru kultury </w:t>
      </w:r>
      <w:r w:rsidR="00F81E41">
        <w:rPr>
          <w:rFonts w:eastAsia="Times New Roman" w:cs="Times New Roman"/>
          <w:szCs w:val="19"/>
          <w:lang w:eastAsia="pl-PL"/>
        </w:rPr>
        <w:t xml:space="preserve">wzrosła </w:t>
      </w:r>
      <w:r w:rsidR="00F81E41" w:rsidRPr="00CE12DE">
        <w:rPr>
          <w:rFonts w:eastAsia="Times New Roman" w:cs="Times New Roman"/>
          <w:szCs w:val="19"/>
          <w:lang w:eastAsia="pl-PL"/>
        </w:rPr>
        <w:t>o </w:t>
      </w:r>
      <w:r w:rsidR="00F81E41">
        <w:rPr>
          <w:rFonts w:eastAsia="Times New Roman" w:cs="Times New Roman"/>
          <w:szCs w:val="19"/>
          <w:lang w:eastAsia="pl-PL"/>
        </w:rPr>
        <w:t>4,7% (</w:t>
      </w:r>
      <w:r w:rsidR="00F81E41" w:rsidRPr="00CE12DE">
        <w:rPr>
          <w:rFonts w:eastAsia="Times New Roman" w:cs="Times New Roman"/>
          <w:szCs w:val="19"/>
          <w:lang w:eastAsia="pl-PL"/>
        </w:rPr>
        <w:t xml:space="preserve">tj. </w:t>
      </w:r>
      <w:r w:rsidR="00F81E41">
        <w:rPr>
          <w:rFonts w:eastAsia="Times New Roman" w:cs="Times New Roman"/>
          <w:szCs w:val="19"/>
          <w:lang w:eastAsia="pl-PL"/>
        </w:rPr>
        <w:t xml:space="preserve">o </w:t>
      </w:r>
      <w:r w:rsidR="00434443">
        <w:rPr>
          <w:rFonts w:eastAsia="Times New Roman" w:cs="Times New Roman"/>
          <w:szCs w:val="19"/>
          <w:lang w:eastAsia="pl-PL"/>
        </w:rPr>
        <w:t xml:space="preserve">5 </w:t>
      </w:r>
      <w:r w:rsidR="00F81E41" w:rsidRPr="00CE12DE">
        <w:rPr>
          <w:rFonts w:eastAsia="Times New Roman" w:cs="Times New Roman"/>
          <w:szCs w:val="19"/>
          <w:lang w:eastAsia="pl-PL"/>
        </w:rPr>
        <w:t>862,</w:t>
      </w:r>
      <w:r w:rsidR="00B50A55">
        <w:rPr>
          <w:rFonts w:eastAsia="Times New Roman" w:cs="Times New Roman"/>
          <w:szCs w:val="19"/>
          <w:lang w:eastAsia="pl-PL"/>
        </w:rPr>
        <w:t>8</w:t>
      </w:r>
      <w:r w:rsidR="00434443">
        <w:rPr>
          <w:rFonts w:eastAsia="Times New Roman" w:cs="Times New Roman"/>
          <w:szCs w:val="19"/>
          <w:lang w:eastAsia="pl-PL"/>
        </w:rPr>
        <w:t xml:space="preserve"> </w:t>
      </w:r>
      <w:r w:rsidR="00F81E41" w:rsidRPr="00CE12DE">
        <w:rPr>
          <w:rFonts w:eastAsia="Times New Roman" w:cs="Times New Roman"/>
          <w:szCs w:val="19"/>
          <w:lang w:eastAsia="pl-PL"/>
        </w:rPr>
        <w:t>mln zł</w:t>
      </w:r>
      <w:r w:rsidR="00F81E41">
        <w:rPr>
          <w:rFonts w:eastAsia="Times New Roman" w:cs="Times New Roman"/>
          <w:szCs w:val="19"/>
          <w:lang w:eastAsia="pl-PL"/>
        </w:rPr>
        <w:t>) w</w:t>
      </w:r>
      <w:r w:rsidR="008A3CE4">
        <w:rPr>
          <w:rFonts w:eastAsia="Times New Roman" w:cs="Times New Roman"/>
          <w:szCs w:val="19"/>
          <w:lang w:eastAsia="pl-PL"/>
        </w:rPr>
        <w:t> </w:t>
      </w:r>
      <w:r w:rsidR="00F81E41">
        <w:rPr>
          <w:rFonts w:eastAsia="Times New Roman" w:cs="Times New Roman"/>
          <w:szCs w:val="19"/>
          <w:lang w:eastAsia="pl-PL"/>
        </w:rPr>
        <w:t xml:space="preserve">porównaniu </w:t>
      </w:r>
      <w:r w:rsidR="00D77E97">
        <w:rPr>
          <w:rFonts w:eastAsia="Times New Roman" w:cs="Times New Roman"/>
          <w:szCs w:val="19"/>
          <w:lang w:eastAsia="pl-PL"/>
        </w:rPr>
        <w:t xml:space="preserve">z </w:t>
      </w:r>
      <w:r w:rsidR="00F81E41">
        <w:rPr>
          <w:rFonts w:eastAsia="Times New Roman" w:cs="Times New Roman"/>
          <w:szCs w:val="19"/>
          <w:lang w:eastAsia="pl-PL"/>
        </w:rPr>
        <w:t xml:space="preserve">2018 r. i </w:t>
      </w:r>
      <w:r w:rsidR="009B146D" w:rsidRPr="00CE12DE">
        <w:rPr>
          <w:rFonts w:eastAsia="Times New Roman" w:cs="Times New Roman"/>
          <w:szCs w:val="19"/>
          <w:lang w:eastAsia="pl-PL"/>
        </w:rPr>
        <w:t xml:space="preserve">wyniosła </w:t>
      </w:r>
      <w:r w:rsidR="00B50A55">
        <w:rPr>
          <w:rFonts w:eastAsia="Times New Roman" w:cs="Times New Roman"/>
          <w:szCs w:val="19"/>
          <w:lang w:eastAsia="pl-PL"/>
        </w:rPr>
        <w:t>130 710,</w:t>
      </w:r>
      <w:r w:rsidR="00CE12DE" w:rsidRPr="00CE12DE">
        <w:rPr>
          <w:rFonts w:eastAsia="Times New Roman" w:cs="Times New Roman"/>
          <w:szCs w:val="19"/>
          <w:lang w:eastAsia="pl-PL"/>
        </w:rPr>
        <w:t xml:space="preserve">5 </w:t>
      </w:r>
      <w:r w:rsidR="009B146D" w:rsidRPr="00CE12DE">
        <w:rPr>
          <w:rFonts w:eastAsia="Times New Roman" w:cs="Times New Roman"/>
          <w:szCs w:val="19"/>
          <w:lang w:eastAsia="pl-PL"/>
        </w:rPr>
        <w:t>mln zł</w:t>
      </w:r>
      <w:r w:rsidR="00F81E41">
        <w:rPr>
          <w:rFonts w:eastAsia="Times New Roman" w:cs="Times New Roman"/>
          <w:szCs w:val="19"/>
          <w:lang w:eastAsia="pl-PL"/>
        </w:rPr>
        <w:t>.</w:t>
      </w:r>
      <w:r w:rsidR="009B146D" w:rsidRPr="00CE12DE">
        <w:rPr>
          <w:rFonts w:eastAsia="Times New Roman" w:cs="Times New Roman"/>
          <w:szCs w:val="19"/>
          <w:lang w:eastAsia="pl-PL"/>
        </w:rPr>
        <w:t xml:space="preserve"> Najwyższą wartość produkcji globalnej odnotowano w</w:t>
      </w:r>
      <w:r w:rsidR="00434443">
        <w:rPr>
          <w:rFonts w:eastAsia="Times New Roman" w:cs="Times New Roman"/>
          <w:szCs w:val="19"/>
          <w:lang w:eastAsia="pl-PL"/>
        </w:rPr>
        <w:t xml:space="preserve"> </w:t>
      </w:r>
      <w:r w:rsidR="009B146D" w:rsidRPr="00CE12DE">
        <w:rPr>
          <w:rFonts w:eastAsia="Times New Roman" w:cs="Times New Roman"/>
          <w:szCs w:val="19"/>
          <w:lang w:eastAsia="pl-PL"/>
        </w:rPr>
        <w:t xml:space="preserve">dziedzinie </w:t>
      </w:r>
      <w:r w:rsidR="009B146D" w:rsidRPr="00CE12DE">
        <w:rPr>
          <w:rFonts w:eastAsia="Times New Roman" w:cs="Times New Roman"/>
          <w:i/>
          <w:szCs w:val="19"/>
          <w:lang w:eastAsia="pl-PL"/>
        </w:rPr>
        <w:t xml:space="preserve">Reklama </w:t>
      </w:r>
      <w:r w:rsidR="009B146D" w:rsidRPr="00CE12DE">
        <w:rPr>
          <w:rFonts w:eastAsia="Times New Roman" w:cs="Times New Roman"/>
          <w:iCs/>
          <w:szCs w:val="19"/>
          <w:lang w:eastAsia="pl-PL"/>
        </w:rPr>
        <w:t>(34 </w:t>
      </w:r>
      <w:r w:rsidR="00CE12DE" w:rsidRPr="00CE12DE">
        <w:rPr>
          <w:rFonts w:eastAsia="Times New Roman" w:cs="Times New Roman"/>
          <w:iCs/>
          <w:szCs w:val="19"/>
          <w:lang w:eastAsia="pl-PL"/>
        </w:rPr>
        <w:t>429</w:t>
      </w:r>
      <w:r w:rsidR="009B146D" w:rsidRPr="00CE12DE">
        <w:rPr>
          <w:rFonts w:eastAsia="Times New Roman" w:cs="Times New Roman"/>
          <w:iCs/>
          <w:szCs w:val="19"/>
          <w:lang w:eastAsia="pl-PL"/>
        </w:rPr>
        <w:t>,</w:t>
      </w:r>
      <w:r w:rsidR="00CE12DE" w:rsidRPr="00CE12DE">
        <w:rPr>
          <w:rFonts w:eastAsia="Times New Roman" w:cs="Times New Roman"/>
          <w:iCs/>
          <w:szCs w:val="19"/>
          <w:lang w:eastAsia="pl-PL"/>
        </w:rPr>
        <w:t>3</w:t>
      </w:r>
      <w:r w:rsidR="009B146D" w:rsidRPr="00CE12DE">
        <w:rPr>
          <w:rFonts w:eastAsia="Times New Roman" w:cs="Times New Roman"/>
          <w:iCs/>
          <w:szCs w:val="19"/>
          <w:lang w:eastAsia="pl-PL"/>
        </w:rPr>
        <w:t xml:space="preserve"> mln zł, tj. 2</w:t>
      </w:r>
      <w:r w:rsidR="00CE12DE" w:rsidRPr="00CE12DE">
        <w:rPr>
          <w:rFonts w:eastAsia="Times New Roman" w:cs="Times New Roman"/>
          <w:iCs/>
          <w:szCs w:val="19"/>
          <w:lang w:eastAsia="pl-PL"/>
        </w:rPr>
        <w:t>6</w:t>
      </w:r>
      <w:r w:rsidR="009B146D" w:rsidRPr="00CE12DE">
        <w:rPr>
          <w:rFonts w:eastAsia="Times New Roman" w:cs="Times New Roman"/>
          <w:iCs/>
          <w:szCs w:val="19"/>
          <w:lang w:eastAsia="pl-PL"/>
        </w:rPr>
        <w:t>,</w:t>
      </w:r>
      <w:r w:rsidR="00CE12DE" w:rsidRPr="00CE12DE">
        <w:rPr>
          <w:rFonts w:eastAsia="Times New Roman" w:cs="Times New Roman"/>
          <w:iCs/>
          <w:szCs w:val="19"/>
          <w:lang w:eastAsia="pl-PL"/>
        </w:rPr>
        <w:t>3</w:t>
      </w:r>
      <w:r w:rsidR="009B146D" w:rsidRPr="00CE12DE">
        <w:rPr>
          <w:rFonts w:eastAsia="Times New Roman" w:cs="Times New Roman"/>
          <w:iCs/>
          <w:szCs w:val="19"/>
          <w:lang w:eastAsia="pl-PL"/>
        </w:rPr>
        <w:t>% wartości produkcji dla całego obszaru kultury).</w:t>
      </w:r>
      <w:r w:rsidR="009B146D" w:rsidRPr="00CE12DE">
        <w:rPr>
          <w:rFonts w:eastAsia="Times New Roman" w:cs="Times New Roman"/>
          <w:i/>
          <w:szCs w:val="19"/>
          <w:lang w:eastAsia="pl-PL"/>
        </w:rPr>
        <w:t xml:space="preserve"> </w:t>
      </w:r>
      <w:r w:rsidR="009B146D" w:rsidRPr="00CE12DE">
        <w:rPr>
          <w:rFonts w:eastAsia="Times New Roman" w:cs="Times New Roman"/>
          <w:szCs w:val="19"/>
          <w:lang w:eastAsia="pl-PL"/>
        </w:rPr>
        <w:t xml:space="preserve">Znaczący udział miały również dziedziny: </w:t>
      </w:r>
      <w:r w:rsidR="009B146D" w:rsidRPr="00CE12DE">
        <w:rPr>
          <w:rFonts w:eastAsia="Times New Roman" w:cs="Times New Roman"/>
          <w:i/>
          <w:szCs w:val="19"/>
          <w:lang w:eastAsia="pl-PL"/>
        </w:rPr>
        <w:t xml:space="preserve">Sztuki audiowizualne i multimedia </w:t>
      </w:r>
      <w:r w:rsidR="009B146D" w:rsidRPr="00CE12DE">
        <w:rPr>
          <w:rFonts w:eastAsia="Times New Roman" w:cs="Times New Roman"/>
          <w:szCs w:val="19"/>
          <w:lang w:eastAsia="pl-PL"/>
        </w:rPr>
        <w:t>(19,</w:t>
      </w:r>
      <w:r w:rsidR="00CE12DE" w:rsidRPr="00CE12DE">
        <w:rPr>
          <w:rFonts w:eastAsia="Times New Roman" w:cs="Times New Roman"/>
          <w:szCs w:val="19"/>
          <w:lang w:eastAsia="pl-PL"/>
        </w:rPr>
        <w:t>3</w:t>
      </w:r>
      <w:r w:rsidR="009B146D" w:rsidRPr="00CE12DE">
        <w:rPr>
          <w:rFonts w:eastAsia="Times New Roman" w:cs="Times New Roman"/>
          <w:szCs w:val="19"/>
          <w:lang w:eastAsia="pl-PL"/>
        </w:rPr>
        <w:t>%</w:t>
      </w:r>
      <w:r w:rsidR="00CE12DE" w:rsidRPr="00CE12DE">
        <w:rPr>
          <w:rFonts w:eastAsia="Times New Roman" w:cs="Times New Roman"/>
          <w:szCs w:val="19"/>
          <w:lang w:eastAsia="pl-PL"/>
        </w:rPr>
        <w:t xml:space="preserve">), </w:t>
      </w:r>
      <w:r w:rsidR="009B146D" w:rsidRPr="00CE12DE">
        <w:rPr>
          <w:rFonts w:eastAsia="Times New Roman" w:cs="Times New Roman"/>
          <w:i/>
          <w:szCs w:val="19"/>
          <w:lang w:eastAsia="pl-PL"/>
        </w:rPr>
        <w:t>Książki i</w:t>
      </w:r>
      <w:r w:rsidR="001E5FAC">
        <w:rPr>
          <w:rFonts w:eastAsia="Times New Roman" w:cs="Times New Roman"/>
          <w:i/>
          <w:szCs w:val="19"/>
          <w:lang w:eastAsia="pl-PL"/>
        </w:rPr>
        <w:t xml:space="preserve"> </w:t>
      </w:r>
      <w:r w:rsidR="009B146D" w:rsidRPr="00CE12DE">
        <w:rPr>
          <w:rFonts w:eastAsia="Times New Roman" w:cs="Times New Roman"/>
          <w:i/>
          <w:szCs w:val="19"/>
          <w:lang w:eastAsia="pl-PL"/>
        </w:rPr>
        <w:t xml:space="preserve">prasa </w:t>
      </w:r>
      <w:r w:rsidR="009B146D" w:rsidRPr="00CE12DE">
        <w:rPr>
          <w:rFonts w:eastAsia="Times New Roman" w:cs="Times New Roman"/>
          <w:szCs w:val="19"/>
          <w:lang w:eastAsia="pl-PL"/>
        </w:rPr>
        <w:t>(11,</w:t>
      </w:r>
      <w:r w:rsidR="00CE12DE" w:rsidRPr="00CE12DE">
        <w:rPr>
          <w:rFonts w:eastAsia="Times New Roman" w:cs="Times New Roman"/>
          <w:szCs w:val="19"/>
          <w:lang w:eastAsia="pl-PL"/>
        </w:rPr>
        <w:t>9</w:t>
      </w:r>
      <w:r w:rsidR="009B146D" w:rsidRPr="00CE12DE">
        <w:rPr>
          <w:rFonts w:eastAsia="Times New Roman" w:cs="Times New Roman"/>
          <w:szCs w:val="19"/>
          <w:lang w:eastAsia="pl-PL"/>
        </w:rPr>
        <w:t>%)</w:t>
      </w:r>
      <w:r w:rsidR="00CE12DE" w:rsidRPr="00CE12DE">
        <w:rPr>
          <w:rFonts w:eastAsia="Times New Roman" w:cs="Times New Roman"/>
          <w:szCs w:val="19"/>
          <w:lang w:eastAsia="pl-PL"/>
        </w:rPr>
        <w:t xml:space="preserve"> oraz </w:t>
      </w:r>
      <w:r w:rsidR="00CE12DE" w:rsidRPr="00CE12DE">
        <w:rPr>
          <w:rFonts w:eastAsia="Times New Roman" w:cs="Times New Roman"/>
          <w:i/>
          <w:iCs/>
          <w:szCs w:val="19"/>
          <w:lang w:eastAsia="pl-PL"/>
        </w:rPr>
        <w:t xml:space="preserve">Powiązane z kulturą </w:t>
      </w:r>
      <w:r w:rsidR="00CE12DE" w:rsidRPr="00CE12DE">
        <w:rPr>
          <w:rFonts w:eastAsia="Times New Roman" w:cs="Times New Roman"/>
          <w:szCs w:val="19"/>
          <w:lang w:eastAsia="pl-PL"/>
        </w:rPr>
        <w:t>(11,5</w:t>
      </w:r>
      <w:r w:rsidR="006F226F">
        <w:rPr>
          <w:rFonts w:eastAsia="Times New Roman" w:cs="Times New Roman"/>
          <w:szCs w:val="19"/>
          <w:lang w:eastAsia="pl-PL"/>
        </w:rPr>
        <w:t>%)</w:t>
      </w:r>
      <w:r w:rsidR="00CE12DE" w:rsidRPr="00CE12DE">
        <w:rPr>
          <w:rFonts w:eastAsia="Times New Roman" w:cs="Times New Roman"/>
          <w:szCs w:val="19"/>
          <w:lang w:eastAsia="pl-PL"/>
        </w:rPr>
        <w:t>.</w:t>
      </w:r>
      <w:r w:rsidR="009B146D" w:rsidRPr="00CE12DE">
        <w:rPr>
          <w:rFonts w:eastAsia="Times New Roman" w:cs="Times New Roman"/>
          <w:szCs w:val="19"/>
          <w:lang w:eastAsia="pl-PL"/>
        </w:rPr>
        <w:t xml:space="preserve"> Łączny udział produkcji globalnej wypracowanej przez te cztery dziedziny wyniósł </w:t>
      </w:r>
      <w:r w:rsidR="00CE12DE" w:rsidRPr="00CE12DE">
        <w:rPr>
          <w:rFonts w:eastAsia="Times New Roman" w:cs="Times New Roman"/>
          <w:szCs w:val="19"/>
          <w:lang w:eastAsia="pl-PL"/>
        </w:rPr>
        <w:t>69,0</w:t>
      </w:r>
      <w:r w:rsidR="009B146D" w:rsidRPr="00CE12DE">
        <w:rPr>
          <w:rFonts w:eastAsia="Times New Roman" w:cs="Times New Roman"/>
          <w:szCs w:val="19"/>
          <w:lang w:eastAsia="pl-PL"/>
        </w:rPr>
        <w:t xml:space="preserve">% ogólnej produkcji globalnej w obszarze kultury. Najmniejszy wkład w produkcję globalną obszaru kultury miały podmioty z dziedziny </w:t>
      </w:r>
      <w:r w:rsidR="009B146D" w:rsidRPr="00C743DB">
        <w:rPr>
          <w:rFonts w:eastAsia="Times New Roman" w:cs="Times New Roman"/>
          <w:i/>
          <w:szCs w:val="19"/>
          <w:lang w:eastAsia="pl-PL"/>
        </w:rPr>
        <w:t>Zarządzanie i administracja kulturą</w:t>
      </w:r>
      <w:r w:rsidR="009B146D" w:rsidRPr="00C743DB">
        <w:rPr>
          <w:rFonts w:eastAsia="Times New Roman" w:cs="Times New Roman"/>
          <w:szCs w:val="19"/>
          <w:lang w:eastAsia="pl-PL"/>
        </w:rPr>
        <w:t xml:space="preserve"> (0,</w:t>
      </w:r>
      <w:r w:rsidR="00CE12DE" w:rsidRPr="00C743DB">
        <w:rPr>
          <w:rFonts w:eastAsia="Times New Roman" w:cs="Times New Roman"/>
          <w:szCs w:val="19"/>
          <w:lang w:eastAsia="pl-PL"/>
        </w:rPr>
        <w:t>4</w:t>
      </w:r>
      <w:r w:rsidR="009B146D" w:rsidRPr="00C743DB">
        <w:rPr>
          <w:rFonts w:eastAsia="Times New Roman" w:cs="Times New Roman"/>
          <w:szCs w:val="19"/>
          <w:lang w:eastAsia="pl-PL"/>
        </w:rPr>
        <w:t>%). Największy wzrost wartości produkcji zanotowano</w:t>
      </w:r>
      <w:r w:rsidR="00CE12DE" w:rsidRPr="00C743DB">
        <w:rPr>
          <w:rFonts w:eastAsia="Times New Roman" w:cs="Times New Roman"/>
          <w:szCs w:val="19"/>
          <w:lang w:eastAsia="pl-PL"/>
        </w:rPr>
        <w:t xml:space="preserve"> po raz kolejny</w:t>
      </w:r>
      <w:r w:rsidR="009B146D" w:rsidRPr="00C743DB">
        <w:rPr>
          <w:rFonts w:eastAsia="Times New Roman" w:cs="Times New Roman"/>
          <w:szCs w:val="19"/>
          <w:lang w:eastAsia="pl-PL"/>
        </w:rPr>
        <w:t xml:space="preserve"> w obszarze </w:t>
      </w:r>
      <w:r w:rsidR="009B146D" w:rsidRPr="00C743DB">
        <w:rPr>
          <w:rFonts w:eastAsia="Times New Roman" w:cs="Times New Roman"/>
          <w:i/>
          <w:iCs/>
          <w:szCs w:val="19"/>
          <w:lang w:eastAsia="pl-PL"/>
        </w:rPr>
        <w:t>Sztuki wizualne</w:t>
      </w:r>
      <w:r w:rsidR="009B146D" w:rsidRPr="00C743DB">
        <w:rPr>
          <w:rFonts w:eastAsia="Times New Roman" w:cs="Times New Roman"/>
          <w:szCs w:val="19"/>
          <w:lang w:eastAsia="pl-PL"/>
        </w:rPr>
        <w:t xml:space="preserve"> (</w:t>
      </w:r>
      <w:r w:rsidR="00CE12DE" w:rsidRPr="00C743DB">
        <w:rPr>
          <w:rFonts w:eastAsia="Times New Roman" w:cs="Times New Roman"/>
          <w:szCs w:val="19"/>
          <w:lang w:eastAsia="pl-PL"/>
        </w:rPr>
        <w:t xml:space="preserve">wzrost </w:t>
      </w:r>
      <w:r w:rsidR="009B146D" w:rsidRPr="00C743DB">
        <w:rPr>
          <w:rFonts w:eastAsia="Times New Roman" w:cs="Times New Roman"/>
          <w:szCs w:val="19"/>
          <w:lang w:eastAsia="pl-PL"/>
        </w:rPr>
        <w:t xml:space="preserve">o </w:t>
      </w:r>
      <w:r w:rsidR="00067761">
        <w:rPr>
          <w:rFonts w:eastAsia="Times New Roman" w:cs="Times New Roman"/>
          <w:szCs w:val="19"/>
          <w:lang w:eastAsia="pl-PL"/>
        </w:rPr>
        <w:t>20,9</w:t>
      </w:r>
      <w:r w:rsidR="002F5866" w:rsidRPr="00C743DB">
        <w:rPr>
          <w:rFonts w:eastAsia="Times New Roman" w:cs="Times New Roman"/>
          <w:szCs w:val="19"/>
          <w:lang w:eastAsia="pl-PL"/>
        </w:rPr>
        <w:t>%</w:t>
      </w:r>
      <w:r w:rsidR="00CE12DE" w:rsidRPr="00C743DB">
        <w:rPr>
          <w:rFonts w:eastAsia="Times New Roman" w:cs="Times New Roman"/>
          <w:szCs w:val="19"/>
          <w:lang w:eastAsia="pl-PL"/>
        </w:rPr>
        <w:t xml:space="preserve"> w </w:t>
      </w:r>
      <w:r w:rsidR="00067761">
        <w:rPr>
          <w:rFonts w:eastAsia="Times New Roman" w:cs="Times New Roman"/>
          <w:szCs w:val="19"/>
          <w:lang w:eastAsia="pl-PL"/>
        </w:rPr>
        <w:t>porównaniu z</w:t>
      </w:r>
      <w:r w:rsidR="008A3CE4">
        <w:rPr>
          <w:rFonts w:eastAsia="Times New Roman" w:cs="Times New Roman"/>
          <w:szCs w:val="19"/>
          <w:lang w:eastAsia="pl-PL"/>
        </w:rPr>
        <w:t> </w:t>
      </w:r>
      <w:r w:rsidR="00CE12DE" w:rsidRPr="00C743DB">
        <w:rPr>
          <w:rFonts w:eastAsia="Times New Roman" w:cs="Times New Roman"/>
          <w:szCs w:val="19"/>
          <w:lang w:eastAsia="pl-PL"/>
        </w:rPr>
        <w:t>2018</w:t>
      </w:r>
      <w:r w:rsidR="008A3CE4">
        <w:rPr>
          <w:rFonts w:eastAsia="Times New Roman" w:cs="Times New Roman"/>
          <w:szCs w:val="19"/>
          <w:lang w:eastAsia="pl-PL"/>
        </w:rPr>
        <w:t> </w:t>
      </w:r>
      <w:r w:rsidR="00067761">
        <w:rPr>
          <w:rFonts w:eastAsia="Times New Roman" w:cs="Times New Roman"/>
          <w:szCs w:val="19"/>
          <w:lang w:eastAsia="pl-PL"/>
        </w:rPr>
        <w:t>r</w:t>
      </w:r>
      <w:r w:rsidR="007957BE">
        <w:rPr>
          <w:rFonts w:eastAsia="Times New Roman" w:cs="Times New Roman"/>
          <w:szCs w:val="19"/>
          <w:lang w:eastAsia="pl-PL"/>
        </w:rPr>
        <w:t>.</w:t>
      </w:r>
      <w:r w:rsidR="009B146D" w:rsidRPr="00C743DB">
        <w:rPr>
          <w:rFonts w:eastAsia="Times New Roman" w:cs="Times New Roman"/>
          <w:szCs w:val="19"/>
          <w:lang w:eastAsia="pl-PL"/>
        </w:rPr>
        <w:t>)</w:t>
      </w:r>
      <w:r w:rsidR="00CE12DE" w:rsidRPr="00C743DB">
        <w:rPr>
          <w:rFonts w:eastAsia="Times New Roman" w:cs="Times New Roman"/>
          <w:szCs w:val="19"/>
          <w:lang w:eastAsia="pl-PL"/>
        </w:rPr>
        <w:t>. Struktura</w:t>
      </w:r>
      <w:r w:rsidR="00CE12DE" w:rsidRPr="00CE12DE">
        <w:rPr>
          <w:rFonts w:eastAsia="Times New Roman" w:cs="Times New Roman"/>
          <w:szCs w:val="19"/>
          <w:lang w:eastAsia="pl-PL"/>
        </w:rPr>
        <w:t xml:space="preserve"> udziału poszczególnych dziedzin </w:t>
      </w:r>
      <w:r w:rsidR="00D77E97">
        <w:rPr>
          <w:rFonts w:eastAsia="Times New Roman" w:cs="Times New Roman"/>
          <w:szCs w:val="19"/>
          <w:lang w:eastAsia="pl-PL"/>
        </w:rPr>
        <w:t xml:space="preserve">kultury </w:t>
      </w:r>
      <w:r w:rsidR="00CE12DE" w:rsidRPr="00CE12DE">
        <w:rPr>
          <w:rFonts w:eastAsia="Times New Roman" w:cs="Times New Roman"/>
          <w:szCs w:val="19"/>
          <w:lang w:eastAsia="pl-PL"/>
        </w:rPr>
        <w:t xml:space="preserve">w produkcji globalnej nie uległa znaczącej zmianie w porównaniu z </w:t>
      </w:r>
      <w:r w:rsidR="00567750">
        <w:rPr>
          <w:rFonts w:eastAsia="Times New Roman" w:cs="Times New Roman"/>
          <w:szCs w:val="19"/>
          <w:lang w:eastAsia="pl-PL"/>
        </w:rPr>
        <w:t xml:space="preserve">2018 </w:t>
      </w:r>
      <w:r w:rsidR="00CE12DE" w:rsidRPr="00CE12DE">
        <w:rPr>
          <w:rFonts w:eastAsia="Times New Roman" w:cs="Times New Roman"/>
          <w:szCs w:val="19"/>
          <w:lang w:eastAsia="pl-PL"/>
        </w:rPr>
        <w:t>r</w:t>
      </w:r>
      <w:r w:rsidR="00567750">
        <w:rPr>
          <w:rFonts w:eastAsia="Times New Roman" w:cs="Times New Roman"/>
          <w:szCs w:val="19"/>
          <w:lang w:eastAsia="pl-PL"/>
        </w:rPr>
        <w:t>.</w:t>
      </w:r>
    </w:p>
    <w:p w14:paraId="4C4B8DEC" w14:textId="62643AB6" w:rsidR="009B146D" w:rsidRPr="003E2155" w:rsidRDefault="002442A2" w:rsidP="00225766">
      <w:pPr>
        <w:rPr>
          <w:rFonts w:eastAsia="Times New Roman" w:cs="Times New Roman"/>
          <w:szCs w:val="19"/>
          <w:lang w:eastAsia="pl-PL"/>
        </w:rPr>
      </w:pPr>
      <w:r w:rsidRPr="003E215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0AF585B6" wp14:editId="220305B5">
                <wp:simplePos x="0" y="0"/>
                <wp:positionH relativeFrom="column">
                  <wp:posOffset>5253355</wp:posOffset>
                </wp:positionH>
                <wp:positionV relativeFrom="paragraph">
                  <wp:posOffset>5715</wp:posOffset>
                </wp:positionV>
                <wp:extent cx="1778000" cy="1371600"/>
                <wp:effectExtent l="0" t="0" r="0" b="0"/>
                <wp:wrapTight wrapText="bothSides">
                  <wp:wrapPolygon edited="0">
                    <wp:start x="694" y="0"/>
                    <wp:lineTo x="694" y="21300"/>
                    <wp:lineTo x="20829" y="21300"/>
                    <wp:lineTo x="20829" y="0"/>
                    <wp:lineTo x="694" y="0"/>
                  </wp:wrapPolygon>
                </wp:wrapTight>
                <wp:docPr id="1432730770" name="Pole tekstowe 1432730770" descr="Zużycie pośrednie było wyższe niż wytworzona wartość dodana brutto w przypadku podmiotów działających w ramach dziedzin: Reklama, Sztuki audiowizualne i multimedia oraz Powiązane z kultur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5E84B" w14:textId="34C65173" w:rsidR="0007351D" w:rsidRPr="006F226F" w:rsidRDefault="0007351D" w:rsidP="006F226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 xml:space="preserve">Zużycie pośrednie było wyższe niż wytworzona wartość dodana brutto w przypadku podmiotów działających w ramach dziedzin: 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>Reklam</w:t>
                            </w:r>
                            <w:r>
                              <w:rPr>
                                <w:i/>
                                <w:iCs/>
                                <w:lang w:val="pl-PL"/>
                              </w:rPr>
                              <w:t>a</w:t>
                            </w:r>
                            <w:r>
                              <w:rPr>
                                <w:lang w:val="pl-PL"/>
                              </w:rPr>
                              <w:t xml:space="preserve">, 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>Sztuk</w:t>
                            </w:r>
                            <w:r>
                              <w:rPr>
                                <w:i/>
                                <w:iCs/>
                                <w:lang w:val="pl-PL"/>
                              </w:rPr>
                              <w:t>i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 xml:space="preserve"> audiowizualn</w:t>
                            </w:r>
                            <w:r>
                              <w:rPr>
                                <w:i/>
                                <w:iCs/>
                                <w:lang w:val="pl-PL"/>
                              </w:rPr>
                              <w:t>e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 xml:space="preserve"> i</w:t>
                            </w:r>
                            <w:r>
                              <w:rPr>
                                <w:i/>
                                <w:iCs/>
                                <w:lang w:val="pl-PL"/>
                              </w:rPr>
                              <w:t> 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>multimedi</w:t>
                            </w:r>
                            <w:r>
                              <w:rPr>
                                <w:i/>
                                <w:iCs/>
                                <w:lang w:val="pl-PL"/>
                              </w:rPr>
                              <w:t>a</w:t>
                            </w:r>
                            <w:r>
                              <w:rPr>
                                <w:lang w:val="pl-PL"/>
                              </w:rPr>
                              <w:t xml:space="preserve"> oraz 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>Powiązan</w:t>
                            </w:r>
                            <w:r>
                              <w:rPr>
                                <w:i/>
                                <w:iCs/>
                                <w:lang w:val="pl-PL"/>
                              </w:rPr>
                              <w:t>e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 xml:space="preserve"> z</w:t>
                            </w:r>
                            <w:r>
                              <w:rPr>
                                <w:i/>
                                <w:iCs/>
                                <w:lang w:val="pl-PL"/>
                              </w:rPr>
                              <w:t> 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>kulturą</w:t>
                            </w:r>
                          </w:p>
                          <w:p w14:paraId="0B604072" w14:textId="77777777" w:rsidR="0007351D" w:rsidRDefault="000735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585B6" id="Pole tekstowe 1432730770" o:spid="_x0000_s1030" type="#_x0000_t202" alt="Zużycie pośrednie było wyższe niż wytworzona wartość dodana brutto w przypadku podmiotów działających w ramach dziedzin: Reklama, Sztuki audiowizualne i multimedia oraz Powiązane z kulturą" style="position:absolute;margin-left:413.65pt;margin-top:.45pt;width:140pt;height:108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" filled="f" stroked="f">
                <v:textbox>
                  <w:txbxContent>
                    <w:p w14:paraId="4A45E84B" w14:textId="34C65173" w:rsidR="0007351D" w:rsidRPr="006F226F" w:rsidRDefault="0007351D" w:rsidP="006F226F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 xml:space="preserve">Zużycie pośrednie było wyższe niż wytworzona wartość dodana brutto w przypadku podmiotów działających w ramach dziedzin: 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>Reklam</w:t>
                      </w:r>
                      <w:r>
                        <w:rPr>
                          <w:i/>
                          <w:iCs/>
                          <w:lang w:val="pl-PL"/>
                        </w:rPr>
                        <w:t>a</w:t>
                      </w:r>
                      <w:r>
                        <w:rPr>
                          <w:lang w:val="pl-PL"/>
                        </w:rPr>
                        <w:t xml:space="preserve">, 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>Sztuk</w:t>
                      </w:r>
                      <w:r>
                        <w:rPr>
                          <w:i/>
                          <w:iCs/>
                          <w:lang w:val="pl-PL"/>
                        </w:rPr>
                        <w:t>i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 xml:space="preserve"> audiowizualn</w:t>
                      </w:r>
                      <w:r>
                        <w:rPr>
                          <w:i/>
                          <w:iCs/>
                          <w:lang w:val="pl-PL"/>
                        </w:rPr>
                        <w:t>e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 xml:space="preserve"> i</w:t>
                      </w:r>
                      <w:r>
                        <w:rPr>
                          <w:i/>
                          <w:iCs/>
                          <w:lang w:val="pl-PL"/>
                        </w:rPr>
                        <w:t> 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>multimedi</w:t>
                      </w:r>
                      <w:r>
                        <w:rPr>
                          <w:i/>
                          <w:iCs/>
                          <w:lang w:val="pl-PL"/>
                        </w:rPr>
                        <w:t>a</w:t>
                      </w:r>
                      <w:r>
                        <w:rPr>
                          <w:lang w:val="pl-PL"/>
                        </w:rPr>
                        <w:t xml:space="preserve"> oraz 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>Powiązan</w:t>
                      </w:r>
                      <w:r>
                        <w:rPr>
                          <w:i/>
                          <w:iCs/>
                          <w:lang w:val="pl-PL"/>
                        </w:rPr>
                        <w:t>e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 xml:space="preserve"> z</w:t>
                      </w:r>
                      <w:r>
                        <w:rPr>
                          <w:i/>
                          <w:iCs/>
                          <w:lang w:val="pl-PL"/>
                        </w:rPr>
                        <w:t> 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>kulturą</w:t>
                      </w:r>
                    </w:p>
                    <w:p w14:paraId="0B604072" w14:textId="77777777" w:rsidR="0007351D" w:rsidRDefault="0007351D"/>
                  </w:txbxContent>
                </v:textbox>
                <w10:wrap type="tight"/>
              </v:shape>
            </w:pict>
          </mc:Fallback>
        </mc:AlternateContent>
      </w:r>
      <w:r w:rsidR="009B146D" w:rsidRPr="003E2155">
        <w:rPr>
          <w:rFonts w:eastAsia="Times New Roman" w:cs="Times New Roman"/>
          <w:szCs w:val="19"/>
          <w:lang w:eastAsia="pl-PL"/>
        </w:rPr>
        <w:t xml:space="preserve">Wartość zużycia pośredniego, mierząca wartość wyrobów i usług </w:t>
      </w:r>
      <w:r w:rsidR="004A72F7" w:rsidRPr="003E2155">
        <w:rPr>
          <w:rFonts w:eastAsia="Times New Roman" w:cs="Times New Roman"/>
          <w:szCs w:val="19"/>
          <w:lang w:eastAsia="pl-PL"/>
        </w:rPr>
        <w:t>zużytych, jako</w:t>
      </w:r>
      <w:r w:rsidR="009B146D" w:rsidRPr="003E2155">
        <w:rPr>
          <w:rFonts w:eastAsia="Times New Roman" w:cs="Times New Roman"/>
          <w:szCs w:val="19"/>
          <w:lang w:eastAsia="pl-PL"/>
        </w:rPr>
        <w:t xml:space="preserve"> nakłady w procesie produkcji, w</w:t>
      </w:r>
      <w:r w:rsidR="00F81E41">
        <w:rPr>
          <w:rFonts w:eastAsia="Times New Roman" w:cs="Times New Roman"/>
          <w:szCs w:val="19"/>
          <w:lang w:eastAsia="pl-PL"/>
        </w:rPr>
        <w:t>zrosła</w:t>
      </w:r>
      <w:r w:rsidR="009B146D" w:rsidRPr="003E2155">
        <w:rPr>
          <w:rFonts w:eastAsia="Times New Roman" w:cs="Times New Roman"/>
          <w:szCs w:val="19"/>
          <w:lang w:eastAsia="pl-PL"/>
        </w:rPr>
        <w:t xml:space="preserve"> </w:t>
      </w:r>
      <w:r w:rsidR="00067761">
        <w:rPr>
          <w:rFonts w:eastAsia="Times New Roman" w:cs="Times New Roman"/>
          <w:szCs w:val="19"/>
          <w:lang w:eastAsia="pl-PL"/>
        </w:rPr>
        <w:t xml:space="preserve">w porównaniu z 2018 r. </w:t>
      </w:r>
      <w:r w:rsidR="00F81E41">
        <w:rPr>
          <w:rFonts w:eastAsia="Times New Roman" w:cs="Times New Roman"/>
          <w:szCs w:val="19"/>
          <w:lang w:eastAsia="pl-PL"/>
        </w:rPr>
        <w:t xml:space="preserve">o 2,1% </w:t>
      </w:r>
      <w:r w:rsidR="00067761">
        <w:rPr>
          <w:rFonts w:eastAsia="Times New Roman" w:cs="Times New Roman"/>
          <w:szCs w:val="19"/>
          <w:lang w:eastAsia="pl-PL"/>
        </w:rPr>
        <w:t xml:space="preserve">(tj. </w:t>
      </w:r>
      <w:r w:rsidR="00067761" w:rsidRPr="003E2155">
        <w:rPr>
          <w:rFonts w:eastAsia="Times New Roman" w:cs="Times New Roman"/>
          <w:szCs w:val="19"/>
          <w:lang w:eastAsia="pl-PL"/>
        </w:rPr>
        <w:t xml:space="preserve">o </w:t>
      </w:r>
      <w:r w:rsidR="00067761">
        <w:rPr>
          <w:rFonts w:eastAsia="Times New Roman" w:cs="Times New Roman"/>
          <w:szCs w:val="19"/>
          <w:lang w:eastAsia="pl-PL"/>
        </w:rPr>
        <w:t xml:space="preserve">1 533,1 mln zł) </w:t>
      </w:r>
      <w:r w:rsidR="00F81E41">
        <w:rPr>
          <w:rFonts w:eastAsia="Times New Roman" w:cs="Times New Roman"/>
          <w:szCs w:val="19"/>
          <w:lang w:eastAsia="pl-PL"/>
        </w:rPr>
        <w:t xml:space="preserve">do poziomu </w:t>
      </w:r>
      <w:r w:rsidR="00CE12DE" w:rsidRPr="00225766">
        <w:rPr>
          <w:rFonts w:eastAsia="Times New Roman" w:cs="Times New Roman"/>
          <w:szCs w:val="19"/>
          <w:lang w:eastAsia="pl-PL"/>
        </w:rPr>
        <w:t>73 471,9 mln zł</w:t>
      </w:r>
      <w:r w:rsidR="00E223DB" w:rsidRPr="00225766">
        <w:rPr>
          <w:rFonts w:eastAsia="Times New Roman" w:cs="Times New Roman"/>
          <w:szCs w:val="19"/>
          <w:lang w:eastAsia="pl-PL"/>
        </w:rPr>
        <w:t>.</w:t>
      </w:r>
      <w:r w:rsidR="008053ED" w:rsidRPr="00225766">
        <w:rPr>
          <w:rFonts w:eastAsia="Times New Roman" w:cs="Times New Roman"/>
          <w:szCs w:val="19"/>
          <w:lang w:eastAsia="pl-PL"/>
        </w:rPr>
        <w:t xml:space="preserve"> </w:t>
      </w:r>
      <w:r w:rsidR="00E223DB" w:rsidRPr="00225766">
        <w:rPr>
          <w:rFonts w:eastAsia="Times New Roman" w:cs="Times New Roman"/>
          <w:szCs w:val="19"/>
          <w:lang w:eastAsia="pl-PL"/>
        </w:rPr>
        <w:t>W</w:t>
      </w:r>
      <w:r w:rsidR="009B146D" w:rsidRPr="00225766">
        <w:rPr>
          <w:rFonts w:eastAsia="Times New Roman" w:cs="Times New Roman"/>
          <w:szCs w:val="19"/>
          <w:lang w:eastAsia="pl-PL"/>
        </w:rPr>
        <w:t xml:space="preserve">artość dodana brutto ogółem dla całego obszaru kultury </w:t>
      </w:r>
      <w:r w:rsidR="00E223DB" w:rsidRPr="00225766">
        <w:rPr>
          <w:rFonts w:eastAsia="Times New Roman" w:cs="Times New Roman"/>
          <w:szCs w:val="19"/>
          <w:lang w:eastAsia="pl-PL"/>
        </w:rPr>
        <w:t>osiągnęła</w:t>
      </w:r>
      <w:r w:rsidR="009B146D" w:rsidRPr="00225766">
        <w:rPr>
          <w:rFonts w:eastAsia="Times New Roman" w:cs="Times New Roman"/>
          <w:szCs w:val="19"/>
          <w:lang w:eastAsia="pl-PL"/>
        </w:rPr>
        <w:t xml:space="preserve"> 5</w:t>
      </w:r>
      <w:r w:rsidR="00CE12DE" w:rsidRPr="00225766">
        <w:rPr>
          <w:rFonts w:eastAsia="Times New Roman" w:cs="Times New Roman"/>
          <w:szCs w:val="19"/>
          <w:lang w:eastAsia="pl-PL"/>
        </w:rPr>
        <w:t>7</w:t>
      </w:r>
      <w:r w:rsidR="009B146D" w:rsidRPr="00225766">
        <w:rPr>
          <w:rFonts w:eastAsia="Times New Roman" w:cs="Times New Roman"/>
          <w:szCs w:val="19"/>
          <w:lang w:eastAsia="pl-PL"/>
        </w:rPr>
        <w:t> </w:t>
      </w:r>
      <w:r w:rsidR="00CE12DE" w:rsidRPr="00225766">
        <w:rPr>
          <w:rFonts w:eastAsia="Times New Roman" w:cs="Times New Roman"/>
          <w:szCs w:val="19"/>
          <w:lang w:eastAsia="pl-PL"/>
        </w:rPr>
        <w:t>23</w:t>
      </w:r>
      <w:r w:rsidR="002F5866" w:rsidRPr="00225766">
        <w:rPr>
          <w:rFonts w:eastAsia="Times New Roman" w:cs="Times New Roman"/>
          <w:szCs w:val="19"/>
          <w:lang w:eastAsia="pl-PL"/>
        </w:rPr>
        <w:t>8</w:t>
      </w:r>
      <w:r w:rsidR="009B146D" w:rsidRPr="00225766">
        <w:rPr>
          <w:rFonts w:eastAsia="Times New Roman" w:cs="Times New Roman"/>
          <w:szCs w:val="19"/>
          <w:lang w:eastAsia="pl-PL"/>
        </w:rPr>
        <w:t>,</w:t>
      </w:r>
      <w:r w:rsidR="002F5866" w:rsidRPr="00225766">
        <w:rPr>
          <w:rFonts w:eastAsia="Times New Roman" w:cs="Times New Roman"/>
          <w:szCs w:val="19"/>
          <w:lang w:eastAsia="pl-PL"/>
        </w:rPr>
        <w:t>6</w:t>
      </w:r>
      <w:r w:rsidR="001E5FAC" w:rsidRPr="00225766">
        <w:rPr>
          <w:rFonts w:eastAsia="Times New Roman" w:cs="Times New Roman"/>
          <w:szCs w:val="19"/>
          <w:lang w:eastAsia="pl-PL"/>
        </w:rPr>
        <w:t> </w:t>
      </w:r>
      <w:r w:rsidR="009B146D" w:rsidRPr="00225766">
        <w:rPr>
          <w:rFonts w:eastAsia="Times New Roman" w:cs="Times New Roman"/>
          <w:szCs w:val="19"/>
          <w:lang w:eastAsia="pl-PL"/>
        </w:rPr>
        <w:t>mln zł (o</w:t>
      </w:r>
      <w:r w:rsidR="00E073B3" w:rsidRPr="00225766">
        <w:rPr>
          <w:rFonts w:eastAsia="Times New Roman" w:cs="Times New Roman"/>
          <w:szCs w:val="19"/>
          <w:lang w:eastAsia="pl-PL"/>
        </w:rPr>
        <w:t xml:space="preserve"> </w:t>
      </w:r>
      <w:r w:rsidR="00F81E41" w:rsidRPr="00225766">
        <w:rPr>
          <w:rFonts w:eastAsia="Times New Roman" w:cs="Times New Roman"/>
          <w:szCs w:val="19"/>
          <w:lang w:eastAsia="pl-PL"/>
        </w:rPr>
        <w:t xml:space="preserve">8,2% więcej niż w 2018 </w:t>
      </w:r>
      <w:r w:rsidR="00E223DB" w:rsidRPr="00225766">
        <w:rPr>
          <w:rFonts w:eastAsia="Times New Roman" w:cs="Times New Roman"/>
          <w:szCs w:val="19"/>
          <w:lang w:eastAsia="pl-PL"/>
        </w:rPr>
        <w:t>r.</w:t>
      </w:r>
      <w:r w:rsidR="009B146D" w:rsidRPr="00225766">
        <w:rPr>
          <w:rFonts w:eastAsia="Times New Roman" w:cs="Times New Roman"/>
          <w:szCs w:val="19"/>
          <w:lang w:eastAsia="pl-PL"/>
        </w:rPr>
        <w:t>). Dziedziny</w:t>
      </w:r>
      <w:r w:rsidR="00E223DB" w:rsidRPr="00225766">
        <w:rPr>
          <w:rFonts w:eastAsia="Times New Roman" w:cs="Times New Roman"/>
          <w:szCs w:val="19"/>
          <w:lang w:eastAsia="pl-PL"/>
        </w:rPr>
        <w:t xml:space="preserve"> kultury</w:t>
      </w:r>
      <w:r w:rsidR="009B146D" w:rsidRPr="00225766">
        <w:rPr>
          <w:rFonts w:eastAsia="Times New Roman" w:cs="Times New Roman"/>
          <w:szCs w:val="19"/>
          <w:lang w:eastAsia="pl-PL"/>
        </w:rPr>
        <w:t xml:space="preserve"> takie jak </w:t>
      </w:r>
      <w:r w:rsidR="009B146D" w:rsidRPr="00225766">
        <w:rPr>
          <w:rFonts w:eastAsia="Times New Roman" w:cs="Times New Roman"/>
          <w:i/>
          <w:szCs w:val="19"/>
          <w:lang w:eastAsia="pl-PL"/>
        </w:rPr>
        <w:t>Biblioteki i</w:t>
      </w:r>
      <w:r w:rsidR="00623F2C" w:rsidRPr="00225766">
        <w:rPr>
          <w:rFonts w:eastAsia="Times New Roman" w:cs="Times New Roman"/>
          <w:i/>
          <w:szCs w:val="19"/>
          <w:lang w:eastAsia="pl-PL"/>
        </w:rPr>
        <w:t xml:space="preserve"> </w:t>
      </w:r>
      <w:r w:rsidR="009B146D" w:rsidRPr="00225766">
        <w:rPr>
          <w:rFonts w:eastAsia="Times New Roman" w:cs="Times New Roman"/>
          <w:i/>
          <w:szCs w:val="19"/>
          <w:lang w:eastAsia="pl-PL"/>
        </w:rPr>
        <w:t>archiwa</w:t>
      </w:r>
      <w:r w:rsidR="009B146D" w:rsidRPr="00225766">
        <w:rPr>
          <w:rFonts w:eastAsia="Times New Roman" w:cs="Times New Roman"/>
          <w:szCs w:val="19"/>
          <w:lang w:eastAsia="pl-PL"/>
        </w:rPr>
        <w:t xml:space="preserve"> oraz </w:t>
      </w:r>
      <w:r w:rsidR="009B146D" w:rsidRPr="00225766">
        <w:rPr>
          <w:rFonts w:eastAsia="Times New Roman" w:cs="Times New Roman"/>
          <w:i/>
          <w:szCs w:val="19"/>
          <w:lang w:eastAsia="pl-PL"/>
        </w:rPr>
        <w:t>Edukacja kulturalna</w:t>
      </w:r>
      <w:r w:rsidR="009B146D" w:rsidRPr="00225766">
        <w:rPr>
          <w:rFonts w:eastAsia="Times New Roman" w:cs="Times New Roman"/>
          <w:szCs w:val="19"/>
          <w:lang w:eastAsia="pl-PL"/>
        </w:rPr>
        <w:t xml:space="preserve"> zasługują na uwagę, gdyż w ich przypadku wartość dodana brutto była niemal dwukrotnie wyższa niż wartość zużycia pośredniego. Dla porównania, w</w:t>
      </w:r>
      <w:r w:rsidR="001E5FAC" w:rsidRPr="00225766">
        <w:rPr>
          <w:rFonts w:eastAsia="Times New Roman" w:cs="Times New Roman"/>
          <w:szCs w:val="19"/>
          <w:lang w:eastAsia="pl-PL"/>
        </w:rPr>
        <w:t> </w:t>
      </w:r>
      <w:r w:rsidR="009B146D" w:rsidRPr="00225766">
        <w:rPr>
          <w:rFonts w:eastAsia="Times New Roman" w:cs="Times New Roman"/>
          <w:szCs w:val="19"/>
          <w:lang w:eastAsia="pl-PL"/>
        </w:rPr>
        <w:t xml:space="preserve">przypadku </w:t>
      </w:r>
      <w:r w:rsidR="009B146D" w:rsidRPr="00225766">
        <w:rPr>
          <w:rFonts w:eastAsia="Times New Roman" w:cs="Times New Roman"/>
          <w:i/>
          <w:szCs w:val="19"/>
          <w:lang w:eastAsia="pl-PL"/>
        </w:rPr>
        <w:t>Reklamy</w:t>
      </w:r>
      <w:r w:rsidR="00D02C67" w:rsidRPr="00225766">
        <w:rPr>
          <w:rFonts w:eastAsia="Times New Roman" w:cs="Times New Roman"/>
          <w:i/>
          <w:szCs w:val="19"/>
          <w:lang w:eastAsia="pl-PL"/>
        </w:rPr>
        <w:t xml:space="preserve"> </w:t>
      </w:r>
      <w:r w:rsidR="00D02C67" w:rsidRPr="00225766">
        <w:rPr>
          <w:rFonts w:eastAsia="Times New Roman" w:cs="Times New Roman"/>
          <w:szCs w:val="19"/>
          <w:lang w:eastAsia="pl-PL"/>
        </w:rPr>
        <w:t xml:space="preserve">wartość dodana brutto była niższa niż zużycie pośrednie o </w:t>
      </w:r>
      <w:r w:rsidR="001B00CD">
        <w:rPr>
          <w:rFonts w:eastAsia="Times New Roman" w:cs="Times New Roman"/>
          <w:szCs w:val="19"/>
          <w:lang w:eastAsia="pl-PL"/>
        </w:rPr>
        <w:t>połowę (</w:t>
      </w:r>
      <w:r w:rsidR="00D02C67" w:rsidRPr="00225766">
        <w:rPr>
          <w:rFonts w:eastAsia="Times New Roman" w:cs="Times New Roman"/>
          <w:szCs w:val="19"/>
          <w:lang w:eastAsia="pl-PL"/>
        </w:rPr>
        <w:t>52,3%</w:t>
      </w:r>
      <w:r w:rsidR="001B00CD">
        <w:rPr>
          <w:rFonts w:eastAsia="Times New Roman" w:cs="Times New Roman"/>
          <w:szCs w:val="19"/>
          <w:lang w:eastAsia="pl-PL"/>
        </w:rPr>
        <w:t>)</w:t>
      </w:r>
      <w:r w:rsidR="009B146D" w:rsidRPr="00225766">
        <w:rPr>
          <w:rFonts w:eastAsia="Times New Roman" w:cs="Times New Roman"/>
          <w:iCs/>
          <w:szCs w:val="19"/>
          <w:lang w:eastAsia="pl-PL"/>
        </w:rPr>
        <w:t>,</w:t>
      </w:r>
      <w:r w:rsidR="00D02C67" w:rsidRPr="00225766">
        <w:rPr>
          <w:rFonts w:eastAsia="Times New Roman" w:cs="Times New Roman"/>
          <w:iCs/>
          <w:szCs w:val="19"/>
          <w:lang w:eastAsia="pl-PL"/>
        </w:rPr>
        <w:t xml:space="preserve"> a </w:t>
      </w:r>
      <w:r w:rsidR="009B146D" w:rsidRPr="00225766">
        <w:rPr>
          <w:rFonts w:eastAsia="Times New Roman" w:cs="Times New Roman"/>
          <w:i/>
          <w:szCs w:val="19"/>
          <w:lang w:eastAsia="pl-PL"/>
        </w:rPr>
        <w:t xml:space="preserve">Sztuk audiowizualnych i multimediów </w:t>
      </w:r>
      <w:r w:rsidR="009B146D" w:rsidRPr="007957BE">
        <w:rPr>
          <w:rFonts w:eastAsia="Times New Roman" w:cs="Times New Roman"/>
          <w:szCs w:val="19"/>
          <w:lang w:eastAsia="pl-PL"/>
        </w:rPr>
        <w:t>oraz</w:t>
      </w:r>
      <w:r w:rsidR="009B146D" w:rsidRPr="00225766">
        <w:rPr>
          <w:rFonts w:eastAsia="Times New Roman" w:cs="Times New Roman"/>
          <w:i/>
          <w:szCs w:val="19"/>
          <w:lang w:eastAsia="pl-PL"/>
        </w:rPr>
        <w:t xml:space="preserve"> </w:t>
      </w:r>
      <w:r w:rsidR="009B146D" w:rsidRPr="00225766">
        <w:rPr>
          <w:rFonts w:eastAsia="Times New Roman" w:cs="Times New Roman"/>
          <w:szCs w:val="19"/>
          <w:lang w:eastAsia="pl-PL"/>
        </w:rPr>
        <w:t>dziedziny</w:t>
      </w:r>
      <w:r w:rsidR="009B146D" w:rsidRPr="00225766">
        <w:rPr>
          <w:rFonts w:eastAsia="Times New Roman" w:cs="Times New Roman"/>
          <w:i/>
          <w:szCs w:val="19"/>
          <w:lang w:eastAsia="pl-PL"/>
        </w:rPr>
        <w:t xml:space="preserve"> Powiązane z</w:t>
      </w:r>
      <w:r w:rsidR="001B00CD">
        <w:rPr>
          <w:rFonts w:eastAsia="Times New Roman" w:cs="Times New Roman"/>
          <w:i/>
          <w:szCs w:val="19"/>
          <w:lang w:eastAsia="pl-PL"/>
        </w:rPr>
        <w:t xml:space="preserve"> </w:t>
      </w:r>
      <w:r w:rsidR="009B146D" w:rsidRPr="00225766">
        <w:rPr>
          <w:rFonts w:eastAsia="Times New Roman" w:cs="Times New Roman"/>
          <w:i/>
          <w:szCs w:val="19"/>
          <w:lang w:eastAsia="pl-PL"/>
        </w:rPr>
        <w:t>kulturą</w:t>
      </w:r>
      <w:r w:rsidR="009B146D" w:rsidRPr="00225766">
        <w:rPr>
          <w:rFonts w:eastAsia="Times New Roman" w:cs="Times New Roman"/>
          <w:szCs w:val="19"/>
          <w:lang w:eastAsia="pl-PL"/>
        </w:rPr>
        <w:t xml:space="preserve"> </w:t>
      </w:r>
      <w:r w:rsidR="00D02C67" w:rsidRPr="00225766">
        <w:rPr>
          <w:rFonts w:eastAsia="Times New Roman" w:cs="Times New Roman"/>
          <w:szCs w:val="19"/>
          <w:lang w:eastAsia="pl-PL"/>
        </w:rPr>
        <w:t>– o blisko 40%.</w:t>
      </w:r>
    </w:p>
    <w:p w14:paraId="09907466" w14:textId="4D34AB19" w:rsidR="009B146D" w:rsidRPr="003E2155" w:rsidRDefault="009B146D" w:rsidP="009B146D">
      <w:pPr>
        <w:rPr>
          <w:rFonts w:eastAsia="Times New Roman" w:cs="Times New Roman"/>
          <w:szCs w:val="19"/>
          <w:lang w:eastAsia="pl-PL"/>
        </w:rPr>
      </w:pPr>
      <w:r w:rsidRPr="003E2155">
        <w:rPr>
          <w:rFonts w:eastAsia="Times New Roman" w:cs="Times New Roman"/>
          <w:szCs w:val="19"/>
          <w:lang w:eastAsia="pl-PL"/>
        </w:rPr>
        <w:t>W 201</w:t>
      </w:r>
      <w:r w:rsidR="003E2155" w:rsidRPr="003E2155">
        <w:rPr>
          <w:rFonts w:eastAsia="Times New Roman" w:cs="Times New Roman"/>
          <w:szCs w:val="19"/>
          <w:lang w:eastAsia="pl-PL"/>
        </w:rPr>
        <w:t>9</w:t>
      </w:r>
      <w:r w:rsidRPr="003E2155">
        <w:rPr>
          <w:rFonts w:eastAsia="Times New Roman" w:cs="Times New Roman"/>
          <w:szCs w:val="19"/>
          <w:lang w:eastAsia="pl-PL"/>
        </w:rPr>
        <w:t xml:space="preserve"> r. koszty związane z zatrudnieniem w obszarze kultury wyniosły łącznie </w:t>
      </w:r>
      <w:r w:rsidR="003E2155" w:rsidRPr="003E2155">
        <w:rPr>
          <w:rFonts w:eastAsia="Times New Roman" w:cs="Times New Roman"/>
          <w:szCs w:val="19"/>
          <w:lang w:eastAsia="pl-PL"/>
        </w:rPr>
        <w:t>24 051,2</w:t>
      </w:r>
      <w:r w:rsidRPr="003E2155">
        <w:rPr>
          <w:rFonts w:eastAsia="Times New Roman" w:cs="Times New Roman"/>
          <w:szCs w:val="19"/>
          <w:lang w:eastAsia="pl-PL"/>
        </w:rPr>
        <w:t xml:space="preserve"> mln zł (wzrost o 1</w:t>
      </w:r>
      <w:r w:rsidR="003E2155" w:rsidRPr="003E2155">
        <w:rPr>
          <w:rFonts w:eastAsia="Times New Roman" w:cs="Times New Roman"/>
          <w:szCs w:val="19"/>
          <w:lang w:eastAsia="pl-PL"/>
        </w:rPr>
        <w:t> 836,4</w:t>
      </w:r>
      <w:r w:rsidRPr="003E2155">
        <w:rPr>
          <w:rFonts w:eastAsia="Times New Roman" w:cs="Times New Roman"/>
          <w:szCs w:val="19"/>
          <w:lang w:eastAsia="pl-PL"/>
        </w:rPr>
        <w:t xml:space="preserve"> mln zł w porównaniu z </w:t>
      </w:r>
      <w:r w:rsidR="00180760">
        <w:rPr>
          <w:rFonts w:eastAsia="Times New Roman" w:cs="Times New Roman"/>
          <w:szCs w:val="19"/>
          <w:lang w:eastAsia="pl-PL"/>
        </w:rPr>
        <w:t xml:space="preserve">2018 </w:t>
      </w:r>
      <w:r w:rsidRPr="003E2155">
        <w:rPr>
          <w:rFonts w:eastAsia="Times New Roman" w:cs="Times New Roman"/>
          <w:szCs w:val="19"/>
          <w:lang w:eastAsia="pl-PL"/>
        </w:rPr>
        <w:t>r</w:t>
      </w:r>
      <w:r w:rsidR="00180760">
        <w:rPr>
          <w:rFonts w:eastAsia="Times New Roman" w:cs="Times New Roman"/>
          <w:szCs w:val="19"/>
          <w:lang w:eastAsia="pl-PL"/>
        </w:rPr>
        <w:t>.</w:t>
      </w:r>
      <w:r w:rsidR="00F81E41">
        <w:rPr>
          <w:rFonts w:eastAsia="Times New Roman" w:cs="Times New Roman"/>
          <w:szCs w:val="19"/>
          <w:lang w:eastAsia="pl-PL"/>
        </w:rPr>
        <w:t>, tj. o 8,3%</w:t>
      </w:r>
      <w:r w:rsidRPr="003E2155">
        <w:rPr>
          <w:rFonts w:eastAsia="Times New Roman" w:cs="Times New Roman"/>
          <w:szCs w:val="19"/>
          <w:lang w:eastAsia="pl-PL"/>
        </w:rPr>
        <w:t xml:space="preserve">). W strukturze łącznych kosztów związanych z zatrudnieniem </w:t>
      </w:r>
      <w:r w:rsidR="003E2155" w:rsidRPr="003E2155">
        <w:rPr>
          <w:rFonts w:eastAsia="Times New Roman" w:cs="Times New Roman"/>
          <w:szCs w:val="19"/>
          <w:lang w:eastAsia="pl-PL"/>
        </w:rPr>
        <w:t>największ</w:t>
      </w:r>
      <w:r w:rsidR="002C3948">
        <w:rPr>
          <w:rFonts w:eastAsia="Times New Roman" w:cs="Times New Roman"/>
          <w:szCs w:val="19"/>
          <w:lang w:eastAsia="pl-PL"/>
        </w:rPr>
        <w:t>y udział</w:t>
      </w:r>
      <w:r w:rsidR="003E2155" w:rsidRPr="003E2155">
        <w:rPr>
          <w:rFonts w:eastAsia="Times New Roman" w:cs="Times New Roman"/>
          <w:szCs w:val="19"/>
          <w:lang w:eastAsia="pl-PL"/>
        </w:rPr>
        <w:t xml:space="preserve"> </w:t>
      </w:r>
      <w:r w:rsidR="002C3948">
        <w:rPr>
          <w:rFonts w:eastAsia="Times New Roman" w:cs="Times New Roman"/>
          <w:szCs w:val="19"/>
          <w:lang w:eastAsia="pl-PL"/>
        </w:rPr>
        <w:t>zaobserwowano</w:t>
      </w:r>
      <w:r w:rsidR="003E2155" w:rsidRPr="003E2155">
        <w:rPr>
          <w:rFonts w:eastAsia="Times New Roman" w:cs="Times New Roman"/>
          <w:szCs w:val="19"/>
          <w:lang w:eastAsia="pl-PL"/>
        </w:rPr>
        <w:t xml:space="preserve"> dla</w:t>
      </w:r>
      <w:r w:rsidRPr="003E2155">
        <w:rPr>
          <w:rFonts w:eastAsia="Times New Roman" w:cs="Times New Roman"/>
          <w:szCs w:val="19"/>
          <w:lang w:eastAsia="pl-PL"/>
        </w:rPr>
        <w:t xml:space="preserve"> podmiot</w:t>
      </w:r>
      <w:r w:rsidR="003E2155" w:rsidRPr="003E2155">
        <w:rPr>
          <w:rFonts w:eastAsia="Times New Roman" w:cs="Times New Roman"/>
          <w:szCs w:val="19"/>
          <w:lang w:eastAsia="pl-PL"/>
        </w:rPr>
        <w:t>ów</w:t>
      </w:r>
      <w:r w:rsidRPr="003E2155">
        <w:rPr>
          <w:rFonts w:eastAsia="Times New Roman" w:cs="Times New Roman"/>
          <w:szCs w:val="19"/>
          <w:lang w:eastAsia="pl-PL"/>
        </w:rPr>
        <w:t xml:space="preserve"> z dziedziny </w:t>
      </w:r>
      <w:r w:rsidRPr="003E2155">
        <w:rPr>
          <w:rFonts w:eastAsia="Times New Roman" w:cs="Times New Roman"/>
          <w:i/>
          <w:szCs w:val="19"/>
          <w:lang w:eastAsia="pl-PL"/>
        </w:rPr>
        <w:t>Reklama</w:t>
      </w:r>
      <w:r w:rsidRPr="003E2155">
        <w:rPr>
          <w:rFonts w:eastAsia="Times New Roman" w:cs="Times New Roman"/>
          <w:szCs w:val="19"/>
          <w:lang w:eastAsia="pl-PL"/>
        </w:rPr>
        <w:t xml:space="preserve"> (14,</w:t>
      </w:r>
      <w:r w:rsidR="003E2155" w:rsidRPr="003E2155">
        <w:rPr>
          <w:rFonts w:eastAsia="Times New Roman" w:cs="Times New Roman"/>
          <w:szCs w:val="19"/>
          <w:lang w:eastAsia="pl-PL"/>
        </w:rPr>
        <w:t>4</w:t>
      </w:r>
      <w:r w:rsidRPr="003E2155">
        <w:rPr>
          <w:rFonts w:eastAsia="Times New Roman" w:cs="Times New Roman"/>
          <w:szCs w:val="19"/>
          <w:lang w:eastAsia="pl-PL"/>
        </w:rPr>
        <w:t>%)</w:t>
      </w:r>
      <w:r w:rsidR="002C3948">
        <w:rPr>
          <w:rFonts w:eastAsia="Times New Roman" w:cs="Times New Roman"/>
          <w:szCs w:val="19"/>
          <w:lang w:eastAsia="pl-PL"/>
        </w:rPr>
        <w:t>. Istotny w tym zakresie był także udział dziedzin:</w:t>
      </w:r>
      <w:r w:rsidRPr="003E2155">
        <w:rPr>
          <w:rFonts w:eastAsia="Times New Roman" w:cs="Times New Roman"/>
          <w:szCs w:val="19"/>
          <w:lang w:eastAsia="pl-PL"/>
        </w:rPr>
        <w:t xml:space="preserve"> </w:t>
      </w:r>
      <w:r w:rsidR="00434443">
        <w:rPr>
          <w:rFonts w:eastAsia="Times New Roman" w:cs="Times New Roman"/>
          <w:i/>
          <w:iCs/>
          <w:szCs w:val="19"/>
          <w:lang w:eastAsia="pl-PL"/>
        </w:rPr>
        <w:t xml:space="preserve">Książki i </w:t>
      </w:r>
      <w:r w:rsidRPr="003E2155">
        <w:rPr>
          <w:rFonts w:eastAsia="Times New Roman" w:cs="Times New Roman"/>
          <w:i/>
          <w:iCs/>
          <w:szCs w:val="19"/>
          <w:lang w:eastAsia="pl-PL"/>
        </w:rPr>
        <w:t>prasa</w:t>
      </w:r>
      <w:r w:rsidRPr="003E2155">
        <w:rPr>
          <w:rFonts w:eastAsia="Times New Roman" w:cs="Times New Roman"/>
          <w:szCs w:val="19"/>
          <w:lang w:eastAsia="pl-PL"/>
        </w:rPr>
        <w:t xml:space="preserve"> (13,</w:t>
      </w:r>
      <w:r w:rsidR="003E2155" w:rsidRPr="003E2155">
        <w:rPr>
          <w:rFonts w:eastAsia="Times New Roman" w:cs="Times New Roman"/>
          <w:szCs w:val="19"/>
          <w:lang w:eastAsia="pl-PL"/>
        </w:rPr>
        <w:t>7</w:t>
      </w:r>
      <w:r w:rsidRPr="003E2155">
        <w:rPr>
          <w:rFonts w:eastAsia="Times New Roman" w:cs="Times New Roman"/>
          <w:szCs w:val="19"/>
          <w:lang w:eastAsia="pl-PL"/>
        </w:rPr>
        <w:t>%)</w:t>
      </w:r>
      <w:r w:rsidR="003E2155" w:rsidRPr="003E2155">
        <w:rPr>
          <w:rFonts w:eastAsia="Times New Roman" w:cs="Times New Roman"/>
          <w:szCs w:val="19"/>
          <w:lang w:eastAsia="pl-PL"/>
        </w:rPr>
        <w:t xml:space="preserve">, </w:t>
      </w:r>
      <w:r w:rsidR="003E2155" w:rsidRPr="003E2155">
        <w:rPr>
          <w:rFonts w:eastAsia="Times New Roman" w:cs="Times New Roman"/>
          <w:i/>
          <w:iCs/>
          <w:szCs w:val="19"/>
          <w:lang w:eastAsia="pl-PL"/>
        </w:rPr>
        <w:t>Powiązane z kulturą</w:t>
      </w:r>
      <w:r w:rsidR="003E2155" w:rsidRPr="003E2155">
        <w:rPr>
          <w:rFonts w:eastAsia="Times New Roman" w:cs="Times New Roman"/>
          <w:szCs w:val="19"/>
          <w:lang w:eastAsia="pl-PL"/>
        </w:rPr>
        <w:t xml:space="preserve"> (13,3%)</w:t>
      </w:r>
      <w:r w:rsidR="00FB1722">
        <w:rPr>
          <w:rFonts w:eastAsia="Times New Roman" w:cs="Times New Roman"/>
          <w:szCs w:val="19"/>
          <w:lang w:eastAsia="pl-PL"/>
        </w:rPr>
        <w:t>,</w:t>
      </w:r>
      <w:r w:rsidR="003E2155" w:rsidRPr="003E2155">
        <w:rPr>
          <w:rFonts w:eastAsia="Times New Roman" w:cs="Times New Roman"/>
          <w:szCs w:val="19"/>
          <w:lang w:eastAsia="pl-PL"/>
        </w:rPr>
        <w:t xml:space="preserve"> </w:t>
      </w:r>
      <w:r w:rsidR="002C3948">
        <w:rPr>
          <w:rFonts w:eastAsia="Times New Roman" w:cs="Times New Roman"/>
          <w:szCs w:val="19"/>
          <w:lang w:eastAsia="pl-PL"/>
        </w:rPr>
        <w:t>a także</w:t>
      </w:r>
      <w:r w:rsidR="003E2155" w:rsidRPr="003E2155">
        <w:rPr>
          <w:rFonts w:eastAsia="Times New Roman" w:cs="Times New Roman"/>
          <w:szCs w:val="19"/>
          <w:lang w:eastAsia="pl-PL"/>
        </w:rPr>
        <w:t xml:space="preserve"> </w:t>
      </w:r>
      <w:r w:rsidR="003E2155" w:rsidRPr="003E2155">
        <w:rPr>
          <w:rFonts w:eastAsia="Times New Roman" w:cs="Times New Roman"/>
          <w:i/>
          <w:iCs/>
          <w:szCs w:val="19"/>
          <w:lang w:eastAsia="pl-PL"/>
        </w:rPr>
        <w:t>Sztuki performatywne</w:t>
      </w:r>
      <w:r w:rsidR="00910A28">
        <w:rPr>
          <w:rFonts w:eastAsia="Times New Roman" w:cs="Times New Roman"/>
          <w:szCs w:val="19"/>
          <w:lang w:eastAsia="pl-PL"/>
        </w:rPr>
        <w:t xml:space="preserve"> oraz</w:t>
      </w:r>
      <w:r w:rsidR="003E2155" w:rsidRPr="003E2155">
        <w:rPr>
          <w:rFonts w:eastAsia="Times New Roman" w:cs="Times New Roman"/>
          <w:szCs w:val="19"/>
          <w:lang w:eastAsia="pl-PL"/>
        </w:rPr>
        <w:t xml:space="preserve"> </w:t>
      </w:r>
      <w:r w:rsidR="003E2155" w:rsidRPr="003E2155">
        <w:rPr>
          <w:rFonts w:eastAsia="Times New Roman" w:cs="Times New Roman"/>
          <w:i/>
          <w:iCs/>
          <w:szCs w:val="19"/>
          <w:lang w:eastAsia="pl-PL"/>
        </w:rPr>
        <w:t>Sztuki audiowizualne i multimedia</w:t>
      </w:r>
      <w:r w:rsidR="003E2155" w:rsidRPr="003E2155">
        <w:rPr>
          <w:rFonts w:eastAsia="Times New Roman" w:cs="Times New Roman"/>
          <w:szCs w:val="19"/>
          <w:lang w:eastAsia="pl-PL"/>
        </w:rPr>
        <w:t xml:space="preserve"> (po 13,1%)</w:t>
      </w:r>
      <w:r w:rsidRPr="003E2155">
        <w:rPr>
          <w:rFonts w:eastAsia="Times New Roman" w:cs="Times New Roman"/>
          <w:szCs w:val="19"/>
          <w:lang w:eastAsia="pl-PL"/>
        </w:rPr>
        <w:t xml:space="preserve">. Natomiast najmniejszy udział </w:t>
      </w:r>
      <w:r w:rsidR="00E223DB">
        <w:rPr>
          <w:rFonts w:eastAsia="Times New Roman" w:cs="Times New Roman"/>
          <w:szCs w:val="19"/>
          <w:lang w:eastAsia="pl-PL"/>
        </w:rPr>
        <w:t>w</w:t>
      </w:r>
      <w:r w:rsidR="00E223DB" w:rsidRPr="003E2155">
        <w:rPr>
          <w:rFonts w:eastAsia="Times New Roman" w:cs="Times New Roman"/>
          <w:szCs w:val="19"/>
          <w:lang w:eastAsia="pl-PL"/>
        </w:rPr>
        <w:t xml:space="preserve"> strukturze łącznych kosztów związanych z zatrudnieniem</w:t>
      </w:r>
      <w:r w:rsidR="00E223DB">
        <w:rPr>
          <w:rFonts w:eastAsia="Times New Roman" w:cs="Times New Roman"/>
          <w:szCs w:val="19"/>
          <w:lang w:eastAsia="pl-PL"/>
        </w:rPr>
        <w:t xml:space="preserve"> miały</w:t>
      </w:r>
      <w:r w:rsidR="00E223DB" w:rsidRPr="003E2155">
        <w:rPr>
          <w:rFonts w:eastAsia="Times New Roman" w:cs="Times New Roman"/>
          <w:szCs w:val="19"/>
          <w:lang w:eastAsia="pl-PL"/>
        </w:rPr>
        <w:t xml:space="preserve"> </w:t>
      </w:r>
      <w:r w:rsidRPr="003E2155">
        <w:rPr>
          <w:rFonts w:eastAsia="Times New Roman" w:cs="Times New Roman"/>
          <w:szCs w:val="19"/>
          <w:lang w:eastAsia="pl-PL"/>
        </w:rPr>
        <w:t>podmiot</w:t>
      </w:r>
      <w:r w:rsidR="00E223DB">
        <w:rPr>
          <w:rFonts w:eastAsia="Times New Roman" w:cs="Times New Roman"/>
          <w:szCs w:val="19"/>
          <w:lang w:eastAsia="pl-PL"/>
        </w:rPr>
        <w:t>y</w:t>
      </w:r>
      <w:r w:rsidRPr="003E2155">
        <w:rPr>
          <w:rFonts w:eastAsia="Times New Roman" w:cs="Times New Roman"/>
          <w:szCs w:val="19"/>
          <w:lang w:eastAsia="pl-PL"/>
        </w:rPr>
        <w:t xml:space="preserve"> z</w:t>
      </w:r>
      <w:r w:rsidR="001479C8">
        <w:rPr>
          <w:rFonts w:eastAsia="Times New Roman" w:cs="Times New Roman"/>
          <w:szCs w:val="19"/>
          <w:lang w:eastAsia="pl-PL"/>
        </w:rPr>
        <w:t xml:space="preserve"> </w:t>
      </w:r>
      <w:r w:rsidRPr="003E2155">
        <w:rPr>
          <w:rFonts w:eastAsia="Times New Roman" w:cs="Times New Roman"/>
          <w:szCs w:val="19"/>
          <w:lang w:eastAsia="pl-PL"/>
        </w:rPr>
        <w:t xml:space="preserve">dziedziny </w:t>
      </w:r>
      <w:r w:rsidRPr="003E2155">
        <w:rPr>
          <w:rFonts w:eastAsia="Times New Roman" w:cs="Times New Roman"/>
          <w:i/>
          <w:szCs w:val="19"/>
          <w:lang w:eastAsia="pl-PL"/>
        </w:rPr>
        <w:t>Zarządzanie i administracja kulturą</w:t>
      </w:r>
      <w:r w:rsidRPr="003E2155">
        <w:rPr>
          <w:rFonts w:eastAsia="Times New Roman" w:cs="Times New Roman"/>
          <w:szCs w:val="19"/>
          <w:lang w:eastAsia="pl-PL"/>
        </w:rPr>
        <w:t xml:space="preserve"> (1,</w:t>
      </w:r>
      <w:r w:rsidR="003E2155" w:rsidRPr="003E2155">
        <w:rPr>
          <w:rFonts w:eastAsia="Times New Roman" w:cs="Times New Roman"/>
          <w:szCs w:val="19"/>
          <w:lang w:eastAsia="pl-PL"/>
        </w:rPr>
        <w:t>0</w:t>
      </w:r>
      <w:r w:rsidRPr="003E2155">
        <w:rPr>
          <w:rFonts w:eastAsia="Times New Roman" w:cs="Times New Roman"/>
          <w:szCs w:val="19"/>
          <w:lang w:eastAsia="pl-PL"/>
        </w:rPr>
        <w:t xml:space="preserve">%). </w:t>
      </w:r>
    </w:p>
    <w:p w14:paraId="05CE227C" w14:textId="3AECF811" w:rsidR="009B146D" w:rsidRPr="002C086B" w:rsidRDefault="002442A2" w:rsidP="009B146D">
      <w:pPr>
        <w:rPr>
          <w:rFonts w:eastAsia="Times New Roman" w:cs="Times New Roman"/>
          <w:szCs w:val="19"/>
          <w:lang w:eastAsia="pl-PL"/>
        </w:rPr>
      </w:pPr>
      <w:r w:rsidRPr="003E215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7AA076D5" wp14:editId="4DCB005B">
                <wp:simplePos x="0" y="0"/>
                <wp:positionH relativeFrom="column">
                  <wp:posOffset>5276850</wp:posOffset>
                </wp:positionH>
                <wp:positionV relativeFrom="paragraph">
                  <wp:posOffset>38735</wp:posOffset>
                </wp:positionV>
                <wp:extent cx="1778000" cy="1028700"/>
                <wp:effectExtent l="0" t="0" r="0" b="0"/>
                <wp:wrapTight wrapText="bothSides">
                  <wp:wrapPolygon edited="0">
                    <wp:start x="694" y="0"/>
                    <wp:lineTo x="694" y="21200"/>
                    <wp:lineTo x="20829" y="21200"/>
                    <wp:lineTo x="20829" y="0"/>
                    <wp:lineTo x="694" y="0"/>
                  </wp:wrapPolygon>
                </wp:wrapTight>
                <wp:docPr id="771749640" name="Pole tekstowe 771749640" descr="W dziedzinie Sztuk wizualnych odnotowano najwyższy przyrost (o 36,0%) nadwyżki operacyjnej brutto w porównaniu z 2018 r.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C2D5E" w14:textId="1B10635F" w:rsidR="0007351D" w:rsidRPr="006F226F" w:rsidRDefault="0007351D" w:rsidP="002442A2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 xml:space="preserve">W dziedzinie 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>Sztuk</w:t>
                            </w:r>
                            <w:r w:rsidR="00180760">
                              <w:rPr>
                                <w:i/>
                                <w:iCs/>
                                <w:lang w:val="pl-PL"/>
                              </w:rPr>
                              <w:t>i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 xml:space="preserve"> wizualn</w:t>
                            </w:r>
                            <w:r w:rsidR="00180760">
                              <w:rPr>
                                <w:i/>
                                <w:iCs/>
                                <w:lang w:val="pl-PL"/>
                              </w:rPr>
                              <w:t>e</w:t>
                            </w:r>
                            <w:r>
                              <w:rPr>
                                <w:lang w:val="pl-PL"/>
                              </w:rPr>
                              <w:t xml:space="preserve"> odnotowano najwyższy przyrost (o 36,0%) nadwyżki operacyjnej brutto w porównaniu z 2018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076D5" id="Pole tekstowe 771749640" o:spid="_x0000_s1031" type="#_x0000_t202" alt="W dziedzinie Sztuk wizualnych odnotowano najwyższy przyrost (o 36,0%) nadwyżki operacyjnej brutto w porównaniu z 2018 r.  " style="position:absolute;margin-left:415.5pt;margin-top:3.05pt;width:140pt;height:81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" filled="f" stroked="f">
                <v:textbox>
                  <w:txbxContent>
                    <w:p w14:paraId="5D8C2D5E" w14:textId="1B10635F" w:rsidR="0007351D" w:rsidRPr="006F226F" w:rsidRDefault="0007351D" w:rsidP="002442A2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 xml:space="preserve">W dziedzinie 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>Sztuk</w:t>
                      </w:r>
                      <w:r w:rsidR="00180760">
                        <w:rPr>
                          <w:i/>
                          <w:iCs/>
                          <w:lang w:val="pl-PL"/>
                        </w:rPr>
                        <w:t>i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 xml:space="preserve"> wizualn</w:t>
                      </w:r>
                      <w:r w:rsidR="00180760">
                        <w:rPr>
                          <w:i/>
                          <w:iCs/>
                          <w:lang w:val="pl-PL"/>
                        </w:rPr>
                        <w:t>e</w:t>
                      </w:r>
                      <w:r>
                        <w:rPr>
                          <w:lang w:val="pl-PL"/>
                        </w:rPr>
                        <w:t xml:space="preserve"> odnotowano najwyższy przyrost (o 36,0%) nadwyżki operacyjnej brutto w porównaniu z 2018 r.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146D" w:rsidRPr="002C086B">
        <w:rPr>
          <w:rFonts w:eastAsia="Times New Roman" w:cs="Times New Roman"/>
          <w:szCs w:val="19"/>
          <w:lang w:eastAsia="pl-PL"/>
        </w:rPr>
        <w:t xml:space="preserve">Nadwyżka operacyjna brutto, stanowiąca różnicę pomiędzy wartością dodaną brutto a kosztami związanymi z zatrudnieniem i pozostałymi podatkami związanymi z produkcją pomniejszonymi o pozostałe dotacje związane z produkcją, wyniosła </w:t>
      </w:r>
      <w:r w:rsidR="003E2155" w:rsidRPr="002C086B">
        <w:rPr>
          <w:rFonts w:eastAsia="Times New Roman" w:cs="Times New Roman"/>
          <w:szCs w:val="19"/>
          <w:lang w:eastAsia="pl-PL"/>
        </w:rPr>
        <w:t>32 715,1</w:t>
      </w:r>
      <w:r w:rsidR="009B146D" w:rsidRPr="002C086B">
        <w:rPr>
          <w:rFonts w:eastAsia="Times New Roman" w:cs="Times New Roman"/>
          <w:szCs w:val="19"/>
          <w:lang w:eastAsia="pl-PL"/>
        </w:rPr>
        <w:t xml:space="preserve"> mln zł (o </w:t>
      </w:r>
      <w:r w:rsidR="008A3CE4">
        <w:rPr>
          <w:rFonts w:eastAsia="Times New Roman" w:cs="Times New Roman"/>
          <w:szCs w:val="19"/>
          <w:lang w:eastAsia="pl-PL"/>
        </w:rPr>
        <w:t>7,3%</w:t>
      </w:r>
      <w:r w:rsidR="00AD3183">
        <w:rPr>
          <w:rFonts w:eastAsia="Times New Roman" w:cs="Times New Roman"/>
          <w:szCs w:val="19"/>
          <w:lang w:eastAsia="pl-PL"/>
        </w:rPr>
        <w:t>,</w:t>
      </w:r>
      <w:r w:rsidR="008A3CE4">
        <w:rPr>
          <w:rFonts w:eastAsia="Times New Roman" w:cs="Times New Roman"/>
          <w:szCs w:val="19"/>
          <w:lang w:eastAsia="pl-PL"/>
        </w:rPr>
        <w:t xml:space="preserve"> </w:t>
      </w:r>
      <w:r w:rsidR="00CC05FD">
        <w:rPr>
          <w:rFonts w:eastAsia="Times New Roman" w:cs="Times New Roman"/>
          <w:szCs w:val="19"/>
          <w:lang w:eastAsia="pl-PL"/>
        </w:rPr>
        <w:t>tj.</w:t>
      </w:r>
      <w:r w:rsidR="00FB1722">
        <w:rPr>
          <w:rFonts w:eastAsia="Times New Roman" w:cs="Times New Roman"/>
          <w:szCs w:val="19"/>
          <w:lang w:eastAsia="pl-PL"/>
        </w:rPr>
        <w:t xml:space="preserve"> o</w:t>
      </w:r>
      <w:r w:rsidR="00CC05FD">
        <w:rPr>
          <w:rFonts w:eastAsia="Times New Roman" w:cs="Times New Roman"/>
          <w:szCs w:val="19"/>
          <w:lang w:eastAsia="pl-PL"/>
        </w:rPr>
        <w:t xml:space="preserve"> </w:t>
      </w:r>
      <w:r w:rsidR="003E2155" w:rsidRPr="002C086B">
        <w:rPr>
          <w:rFonts w:eastAsia="Times New Roman" w:cs="Times New Roman"/>
          <w:szCs w:val="19"/>
          <w:lang w:eastAsia="pl-PL"/>
        </w:rPr>
        <w:t>2 2</w:t>
      </w:r>
      <w:r w:rsidR="00B0560E">
        <w:rPr>
          <w:rFonts w:eastAsia="Times New Roman" w:cs="Times New Roman"/>
          <w:szCs w:val="19"/>
          <w:lang w:eastAsia="pl-PL"/>
        </w:rPr>
        <w:t>30</w:t>
      </w:r>
      <w:r w:rsidR="003E2155" w:rsidRPr="002C086B">
        <w:rPr>
          <w:rFonts w:eastAsia="Times New Roman" w:cs="Times New Roman"/>
          <w:szCs w:val="19"/>
          <w:lang w:eastAsia="pl-PL"/>
        </w:rPr>
        <w:t>,</w:t>
      </w:r>
      <w:r w:rsidR="00B0560E">
        <w:rPr>
          <w:rFonts w:eastAsia="Times New Roman" w:cs="Times New Roman"/>
          <w:szCs w:val="19"/>
          <w:lang w:eastAsia="pl-PL"/>
        </w:rPr>
        <w:t>0</w:t>
      </w:r>
      <w:r w:rsidR="00623F2C">
        <w:rPr>
          <w:rFonts w:eastAsia="Times New Roman" w:cs="Times New Roman"/>
          <w:szCs w:val="19"/>
          <w:lang w:eastAsia="pl-PL"/>
        </w:rPr>
        <w:t xml:space="preserve"> </w:t>
      </w:r>
      <w:r w:rsidR="009B146D" w:rsidRPr="002C086B">
        <w:rPr>
          <w:rFonts w:eastAsia="Times New Roman" w:cs="Times New Roman"/>
          <w:szCs w:val="19"/>
          <w:lang w:eastAsia="pl-PL"/>
        </w:rPr>
        <w:t>mln zł więcej niż w 201</w:t>
      </w:r>
      <w:r w:rsidR="003E2155" w:rsidRPr="002C086B">
        <w:rPr>
          <w:rFonts w:eastAsia="Times New Roman" w:cs="Times New Roman"/>
          <w:szCs w:val="19"/>
          <w:lang w:eastAsia="pl-PL"/>
        </w:rPr>
        <w:t>8</w:t>
      </w:r>
      <w:r w:rsidR="009B146D" w:rsidRPr="002C086B">
        <w:rPr>
          <w:rFonts w:eastAsia="Times New Roman" w:cs="Times New Roman"/>
          <w:szCs w:val="19"/>
          <w:lang w:eastAsia="pl-PL"/>
        </w:rPr>
        <w:t xml:space="preserve"> r.). Najwyższy wynik osiągnęły podmioty z dziedziny </w:t>
      </w:r>
      <w:r w:rsidR="009B146D" w:rsidRPr="002C086B">
        <w:rPr>
          <w:rFonts w:eastAsia="Times New Roman" w:cs="Times New Roman"/>
          <w:i/>
          <w:szCs w:val="19"/>
          <w:lang w:eastAsia="pl-PL"/>
        </w:rPr>
        <w:t>Reklama</w:t>
      </w:r>
      <w:r w:rsidR="009B146D" w:rsidRPr="002C086B">
        <w:rPr>
          <w:rFonts w:eastAsia="Times New Roman" w:cs="Times New Roman"/>
          <w:szCs w:val="19"/>
          <w:lang w:eastAsia="pl-PL"/>
        </w:rPr>
        <w:t xml:space="preserve"> (7</w:t>
      </w:r>
      <w:r w:rsidR="003E2155" w:rsidRPr="002C086B">
        <w:rPr>
          <w:rFonts w:eastAsia="Times New Roman" w:cs="Times New Roman"/>
          <w:szCs w:val="19"/>
          <w:lang w:eastAsia="pl-PL"/>
        </w:rPr>
        <w:t> 596,6</w:t>
      </w:r>
      <w:r w:rsidR="009B146D" w:rsidRPr="002C086B">
        <w:rPr>
          <w:rFonts w:eastAsia="Times New Roman" w:cs="Times New Roman"/>
          <w:szCs w:val="19"/>
          <w:lang w:eastAsia="pl-PL"/>
        </w:rPr>
        <w:t xml:space="preserve"> mln zł</w:t>
      </w:r>
      <w:r w:rsidR="004A72F7">
        <w:rPr>
          <w:rFonts w:eastAsia="Times New Roman" w:cs="Times New Roman"/>
          <w:szCs w:val="19"/>
          <w:lang w:eastAsia="pl-PL"/>
        </w:rPr>
        <w:t xml:space="preserve">). </w:t>
      </w:r>
      <w:r w:rsidR="003E2155" w:rsidRPr="002C086B">
        <w:rPr>
          <w:rFonts w:eastAsia="Times New Roman" w:cs="Times New Roman"/>
          <w:szCs w:val="19"/>
          <w:lang w:eastAsia="pl-PL"/>
        </w:rPr>
        <w:t xml:space="preserve">Najniższe </w:t>
      </w:r>
      <w:r w:rsidR="004D224C">
        <w:rPr>
          <w:rFonts w:eastAsia="Times New Roman" w:cs="Times New Roman"/>
          <w:szCs w:val="19"/>
          <w:lang w:eastAsia="pl-PL"/>
        </w:rPr>
        <w:t xml:space="preserve">wartości nadwyżki obserwowano </w:t>
      </w:r>
      <w:r w:rsidR="003E2155" w:rsidRPr="002C086B">
        <w:rPr>
          <w:rFonts w:eastAsia="Times New Roman" w:cs="Times New Roman"/>
          <w:szCs w:val="19"/>
          <w:lang w:eastAsia="pl-PL"/>
        </w:rPr>
        <w:t xml:space="preserve">dla </w:t>
      </w:r>
      <w:r w:rsidR="004D224C">
        <w:rPr>
          <w:rFonts w:eastAsia="Times New Roman" w:cs="Times New Roman"/>
          <w:szCs w:val="19"/>
          <w:lang w:eastAsia="pl-PL"/>
        </w:rPr>
        <w:t xml:space="preserve">dziedziny </w:t>
      </w:r>
      <w:r w:rsidR="003E2155" w:rsidRPr="002C086B">
        <w:rPr>
          <w:rFonts w:eastAsia="Times New Roman" w:cs="Times New Roman"/>
          <w:i/>
          <w:iCs/>
          <w:szCs w:val="19"/>
          <w:lang w:eastAsia="pl-PL"/>
        </w:rPr>
        <w:t>Bibliotek</w:t>
      </w:r>
      <w:r w:rsidR="004D224C">
        <w:rPr>
          <w:rFonts w:eastAsia="Times New Roman" w:cs="Times New Roman"/>
          <w:i/>
          <w:iCs/>
          <w:szCs w:val="19"/>
          <w:lang w:eastAsia="pl-PL"/>
        </w:rPr>
        <w:t>i</w:t>
      </w:r>
      <w:r w:rsidR="003E2155" w:rsidRPr="002C086B">
        <w:rPr>
          <w:rFonts w:eastAsia="Times New Roman" w:cs="Times New Roman"/>
          <w:i/>
          <w:iCs/>
          <w:szCs w:val="19"/>
          <w:lang w:eastAsia="pl-PL"/>
        </w:rPr>
        <w:t xml:space="preserve"> i</w:t>
      </w:r>
      <w:r w:rsidR="001E5FAC">
        <w:rPr>
          <w:rFonts w:eastAsia="Times New Roman" w:cs="Times New Roman"/>
          <w:i/>
          <w:iCs/>
          <w:szCs w:val="19"/>
          <w:lang w:eastAsia="pl-PL"/>
        </w:rPr>
        <w:t> </w:t>
      </w:r>
      <w:r w:rsidR="003E2155" w:rsidRPr="002C086B">
        <w:rPr>
          <w:rFonts w:eastAsia="Times New Roman" w:cs="Times New Roman"/>
          <w:i/>
          <w:iCs/>
          <w:szCs w:val="19"/>
          <w:lang w:eastAsia="pl-PL"/>
        </w:rPr>
        <w:t>archiw</w:t>
      </w:r>
      <w:r w:rsidR="004D224C">
        <w:rPr>
          <w:rFonts w:eastAsia="Times New Roman" w:cs="Times New Roman"/>
          <w:i/>
          <w:iCs/>
          <w:szCs w:val="19"/>
          <w:lang w:eastAsia="pl-PL"/>
        </w:rPr>
        <w:t>a</w:t>
      </w:r>
      <w:r w:rsidR="003E2155" w:rsidRPr="002C086B">
        <w:rPr>
          <w:rFonts w:eastAsia="Times New Roman" w:cs="Times New Roman"/>
          <w:szCs w:val="19"/>
          <w:lang w:eastAsia="pl-PL"/>
        </w:rPr>
        <w:t xml:space="preserve"> (212,0 mln zł)</w:t>
      </w:r>
      <w:r w:rsidR="004D224C">
        <w:rPr>
          <w:rFonts w:eastAsia="Times New Roman" w:cs="Times New Roman"/>
          <w:szCs w:val="19"/>
          <w:lang w:eastAsia="pl-PL"/>
        </w:rPr>
        <w:t xml:space="preserve">. </w:t>
      </w:r>
      <w:r w:rsidR="009B146D" w:rsidRPr="002C086B">
        <w:rPr>
          <w:rFonts w:eastAsia="Times New Roman" w:cs="Times New Roman"/>
          <w:szCs w:val="19"/>
          <w:lang w:eastAsia="pl-PL"/>
        </w:rPr>
        <w:t>Najwyższy przyrost nadwyżki operacyjnej brutto w porównaniu z 201</w:t>
      </w:r>
      <w:r w:rsidR="003E2155" w:rsidRPr="002C086B">
        <w:rPr>
          <w:rFonts w:eastAsia="Times New Roman" w:cs="Times New Roman"/>
          <w:szCs w:val="19"/>
          <w:lang w:eastAsia="pl-PL"/>
        </w:rPr>
        <w:t>8</w:t>
      </w:r>
      <w:r w:rsidR="005105D3">
        <w:rPr>
          <w:rFonts w:eastAsia="Times New Roman" w:cs="Times New Roman"/>
          <w:szCs w:val="19"/>
          <w:lang w:eastAsia="pl-PL"/>
        </w:rPr>
        <w:t> </w:t>
      </w:r>
      <w:r w:rsidR="009B146D" w:rsidRPr="002C086B">
        <w:rPr>
          <w:rFonts w:eastAsia="Times New Roman" w:cs="Times New Roman"/>
          <w:szCs w:val="19"/>
          <w:lang w:eastAsia="pl-PL"/>
        </w:rPr>
        <w:t xml:space="preserve">r. zanotowano w dziedzinie </w:t>
      </w:r>
      <w:r w:rsidR="002C086B" w:rsidRPr="002C086B">
        <w:rPr>
          <w:rFonts w:eastAsia="Times New Roman" w:cs="Times New Roman"/>
          <w:i/>
          <w:szCs w:val="19"/>
          <w:lang w:eastAsia="pl-PL"/>
        </w:rPr>
        <w:t>Sztuk wizualnych</w:t>
      </w:r>
      <w:r w:rsidR="009B146D" w:rsidRPr="002C086B">
        <w:rPr>
          <w:rFonts w:eastAsia="Times New Roman" w:cs="Times New Roman"/>
          <w:szCs w:val="19"/>
          <w:lang w:eastAsia="pl-PL"/>
        </w:rPr>
        <w:t xml:space="preserve"> (o </w:t>
      </w:r>
      <w:r w:rsidR="002C086B" w:rsidRPr="002C086B">
        <w:rPr>
          <w:rFonts w:eastAsia="Times New Roman" w:cs="Times New Roman"/>
          <w:szCs w:val="19"/>
          <w:lang w:eastAsia="pl-PL"/>
        </w:rPr>
        <w:t>36,0</w:t>
      </w:r>
      <w:r w:rsidR="004D224C">
        <w:rPr>
          <w:rFonts w:eastAsia="Times New Roman" w:cs="Times New Roman"/>
          <w:szCs w:val="19"/>
          <w:lang w:eastAsia="pl-PL"/>
        </w:rPr>
        <w:t>%</w:t>
      </w:r>
      <w:r w:rsidR="009B146D" w:rsidRPr="002C086B">
        <w:rPr>
          <w:rFonts w:eastAsia="Times New Roman" w:cs="Times New Roman"/>
          <w:szCs w:val="19"/>
          <w:lang w:eastAsia="pl-PL"/>
        </w:rPr>
        <w:t>)</w:t>
      </w:r>
      <w:r w:rsidR="002C086B" w:rsidRPr="002C086B">
        <w:rPr>
          <w:rFonts w:eastAsia="Times New Roman" w:cs="Times New Roman"/>
          <w:szCs w:val="19"/>
          <w:lang w:eastAsia="pl-PL"/>
        </w:rPr>
        <w:t xml:space="preserve">. Największy spadek </w:t>
      </w:r>
      <w:r w:rsidR="00FB1722">
        <w:rPr>
          <w:rFonts w:eastAsia="Times New Roman" w:cs="Times New Roman"/>
          <w:szCs w:val="19"/>
          <w:lang w:eastAsia="pl-PL"/>
        </w:rPr>
        <w:t>wystąpił</w:t>
      </w:r>
      <w:r w:rsidR="002C086B" w:rsidRPr="002C086B">
        <w:rPr>
          <w:rFonts w:eastAsia="Times New Roman" w:cs="Times New Roman"/>
          <w:szCs w:val="19"/>
          <w:lang w:eastAsia="pl-PL"/>
        </w:rPr>
        <w:t xml:space="preserve"> natomiast w dziedzinie </w:t>
      </w:r>
      <w:r w:rsidR="002C086B" w:rsidRPr="002C086B">
        <w:rPr>
          <w:rFonts w:eastAsia="Times New Roman" w:cs="Times New Roman"/>
          <w:i/>
          <w:iCs/>
          <w:szCs w:val="19"/>
          <w:lang w:eastAsia="pl-PL"/>
        </w:rPr>
        <w:t>Zarządzani</w:t>
      </w:r>
      <w:r w:rsidR="004D224C">
        <w:rPr>
          <w:rFonts w:eastAsia="Times New Roman" w:cs="Times New Roman"/>
          <w:i/>
          <w:iCs/>
          <w:szCs w:val="19"/>
          <w:lang w:eastAsia="pl-PL"/>
        </w:rPr>
        <w:t>e</w:t>
      </w:r>
      <w:r w:rsidR="002C086B" w:rsidRPr="002C086B">
        <w:rPr>
          <w:rFonts w:eastAsia="Times New Roman" w:cs="Times New Roman"/>
          <w:i/>
          <w:iCs/>
          <w:szCs w:val="19"/>
          <w:lang w:eastAsia="pl-PL"/>
        </w:rPr>
        <w:t xml:space="preserve"> i</w:t>
      </w:r>
      <w:r w:rsidR="008A3CE4">
        <w:rPr>
          <w:rFonts w:eastAsia="Times New Roman" w:cs="Times New Roman"/>
          <w:i/>
          <w:iCs/>
          <w:szCs w:val="19"/>
          <w:lang w:eastAsia="pl-PL"/>
        </w:rPr>
        <w:t> </w:t>
      </w:r>
      <w:r w:rsidR="002C086B" w:rsidRPr="002C086B">
        <w:rPr>
          <w:rFonts w:eastAsia="Times New Roman" w:cs="Times New Roman"/>
          <w:i/>
          <w:iCs/>
          <w:szCs w:val="19"/>
          <w:lang w:eastAsia="pl-PL"/>
        </w:rPr>
        <w:t>administracj</w:t>
      </w:r>
      <w:r w:rsidR="0015608D">
        <w:rPr>
          <w:rFonts w:eastAsia="Times New Roman" w:cs="Times New Roman"/>
          <w:i/>
          <w:iCs/>
          <w:szCs w:val="19"/>
          <w:lang w:eastAsia="pl-PL"/>
        </w:rPr>
        <w:t>a</w:t>
      </w:r>
      <w:r w:rsidR="002C086B" w:rsidRPr="002C086B">
        <w:rPr>
          <w:rFonts w:eastAsia="Times New Roman" w:cs="Times New Roman"/>
          <w:i/>
          <w:iCs/>
          <w:szCs w:val="19"/>
          <w:lang w:eastAsia="pl-PL"/>
        </w:rPr>
        <w:t xml:space="preserve"> kulturą</w:t>
      </w:r>
      <w:r w:rsidR="002C086B" w:rsidRPr="002C086B">
        <w:rPr>
          <w:rFonts w:eastAsia="Times New Roman" w:cs="Times New Roman"/>
          <w:szCs w:val="19"/>
          <w:lang w:eastAsia="pl-PL"/>
        </w:rPr>
        <w:t xml:space="preserve"> (o 9</w:t>
      </w:r>
      <w:r w:rsidR="00AD3183">
        <w:rPr>
          <w:rFonts w:eastAsia="Times New Roman" w:cs="Times New Roman"/>
          <w:szCs w:val="19"/>
          <w:lang w:eastAsia="pl-PL"/>
        </w:rPr>
        <w:t>,0</w:t>
      </w:r>
      <w:r w:rsidR="004D224C">
        <w:rPr>
          <w:rFonts w:eastAsia="Times New Roman" w:cs="Times New Roman"/>
          <w:szCs w:val="19"/>
          <w:lang w:eastAsia="pl-PL"/>
        </w:rPr>
        <w:t>%</w:t>
      </w:r>
      <w:r w:rsidR="002C086B" w:rsidRPr="002C086B">
        <w:rPr>
          <w:rFonts w:eastAsia="Times New Roman" w:cs="Times New Roman"/>
          <w:szCs w:val="19"/>
          <w:lang w:eastAsia="pl-PL"/>
        </w:rPr>
        <w:t>)</w:t>
      </w:r>
      <w:r w:rsidR="004D224C">
        <w:rPr>
          <w:rFonts w:eastAsia="Times New Roman" w:cs="Times New Roman"/>
          <w:szCs w:val="19"/>
          <w:lang w:eastAsia="pl-PL"/>
        </w:rPr>
        <w:t xml:space="preserve">. </w:t>
      </w:r>
    </w:p>
    <w:p w14:paraId="500D8FB7" w14:textId="13F6ABB6" w:rsidR="009B146D" w:rsidRPr="005A06D0" w:rsidRDefault="002C086B" w:rsidP="009B146D">
      <w:pPr>
        <w:rPr>
          <w:rFonts w:eastAsia="Times New Roman" w:cs="Times New Roman"/>
          <w:szCs w:val="19"/>
          <w:lang w:eastAsia="pl-PL"/>
        </w:rPr>
      </w:pPr>
      <w:r w:rsidRPr="00590275">
        <w:rPr>
          <w:rFonts w:eastAsia="Times New Roman" w:cs="Times New Roman"/>
          <w:szCs w:val="19"/>
          <w:lang w:eastAsia="pl-PL"/>
        </w:rPr>
        <w:t xml:space="preserve">Najwięcej dotacji (56,1%) </w:t>
      </w:r>
      <w:r w:rsidRPr="005A06D0">
        <w:rPr>
          <w:rFonts w:eastAsia="Times New Roman" w:cs="Times New Roman"/>
          <w:szCs w:val="19"/>
          <w:lang w:eastAsia="pl-PL"/>
        </w:rPr>
        <w:t xml:space="preserve">otrzymały podmioty z dziedziny </w:t>
      </w:r>
      <w:r w:rsidRPr="005A06D0">
        <w:rPr>
          <w:rFonts w:eastAsia="Times New Roman" w:cs="Times New Roman"/>
          <w:i/>
          <w:iCs/>
          <w:szCs w:val="19"/>
          <w:lang w:eastAsia="pl-PL"/>
        </w:rPr>
        <w:t>Edukacj</w:t>
      </w:r>
      <w:r w:rsidR="00801D5D">
        <w:rPr>
          <w:rFonts w:eastAsia="Times New Roman" w:cs="Times New Roman"/>
          <w:i/>
          <w:iCs/>
          <w:szCs w:val="19"/>
          <w:lang w:eastAsia="pl-PL"/>
        </w:rPr>
        <w:t>a</w:t>
      </w:r>
      <w:r w:rsidRPr="005A06D0">
        <w:rPr>
          <w:rFonts w:eastAsia="Times New Roman" w:cs="Times New Roman"/>
          <w:i/>
          <w:iCs/>
          <w:szCs w:val="19"/>
          <w:lang w:eastAsia="pl-PL"/>
        </w:rPr>
        <w:t xml:space="preserve"> artystyczn</w:t>
      </w:r>
      <w:r w:rsidR="00801D5D">
        <w:rPr>
          <w:rFonts w:eastAsia="Times New Roman" w:cs="Times New Roman"/>
          <w:i/>
          <w:iCs/>
          <w:szCs w:val="19"/>
          <w:lang w:eastAsia="pl-PL"/>
        </w:rPr>
        <w:t>a</w:t>
      </w:r>
      <w:r w:rsidRPr="005A06D0">
        <w:rPr>
          <w:rFonts w:eastAsia="Times New Roman" w:cs="Times New Roman"/>
          <w:szCs w:val="19"/>
          <w:lang w:eastAsia="pl-PL"/>
        </w:rPr>
        <w:t xml:space="preserve"> (łącznie 175,0</w:t>
      </w:r>
      <w:r w:rsidR="008A3CE4">
        <w:rPr>
          <w:rFonts w:eastAsia="Times New Roman" w:cs="Times New Roman"/>
          <w:szCs w:val="19"/>
          <w:lang w:eastAsia="pl-PL"/>
        </w:rPr>
        <w:t> </w:t>
      </w:r>
      <w:r w:rsidRPr="005A06D0">
        <w:rPr>
          <w:rFonts w:eastAsia="Times New Roman" w:cs="Times New Roman"/>
          <w:szCs w:val="19"/>
          <w:lang w:eastAsia="pl-PL"/>
        </w:rPr>
        <w:t>mln zł</w:t>
      </w:r>
      <w:r w:rsidR="005105D3">
        <w:rPr>
          <w:rFonts w:eastAsia="Times New Roman" w:cs="Times New Roman"/>
          <w:szCs w:val="19"/>
          <w:lang w:eastAsia="pl-PL"/>
        </w:rPr>
        <w:t>)</w:t>
      </w:r>
      <w:r w:rsidRPr="005A06D0">
        <w:rPr>
          <w:rFonts w:eastAsia="Times New Roman" w:cs="Times New Roman"/>
          <w:szCs w:val="19"/>
          <w:lang w:eastAsia="pl-PL"/>
        </w:rPr>
        <w:t xml:space="preserve">. </w:t>
      </w:r>
      <w:r w:rsidR="00E866B6">
        <w:rPr>
          <w:rFonts w:eastAsia="Times New Roman" w:cs="Times New Roman"/>
          <w:szCs w:val="19"/>
          <w:lang w:eastAsia="pl-PL"/>
        </w:rPr>
        <w:t>Podobnie j</w:t>
      </w:r>
      <w:r w:rsidRPr="005A06D0">
        <w:rPr>
          <w:rFonts w:eastAsia="Times New Roman" w:cs="Times New Roman"/>
          <w:szCs w:val="19"/>
          <w:lang w:eastAsia="pl-PL"/>
        </w:rPr>
        <w:t xml:space="preserve">ak w </w:t>
      </w:r>
      <w:r w:rsidR="00801D5D">
        <w:rPr>
          <w:rFonts w:eastAsia="Times New Roman" w:cs="Times New Roman"/>
          <w:szCs w:val="19"/>
          <w:lang w:eastAsia="pl-PL"/>
        </w:rPr>
        <w:t>2018 r.</w:t>
      </w:r>
      <w:r w:rsidRPr="005A06D0">
        <w:rPr>
          <w:rFonts w:eastAsia="Times New Roman" w:cs="Times New Roman"/>
          <w:szCs w:val="19"/>
          <w:lang w:eastAsia="pl-PL"/>
        </w:rPr>
        <w:t xml:space="preserve"> n</w:t>
      </w:r>
      <w:r w:rsidR="009B146D" w:rsidRPr="005A06D0">
        <w:t xml:space="preserve">ajwyższe </w:t>
      </w:r>
      <w:r w:rsidR="00253A5D">
        <w:t xml:space="preserve">pozostałe </w:t>
      </w:r>
      <w:r w:rsidR="009B146D" w:rsidRPr="005A06D0">
        <w:t>podatki związane z produkcją odnotowano w przypadku podmiotów z</w:t>
      </w:r>
      <w:r w:rsidR="00434443">
        <w:t xml:space="preserve"> </w:t>
      </w:r>
      <w:r w:rsidR="009B146D" w:rsidRPr="005A06D0">
        <w:t>dziedziny</w:t>
      </w:r>
      <w:r w:rsidR="009B146D" w:rsidRPr="005A06D0">
        <w:rPr>
          <w:rFonts w:eastAsia="Times New Roman" w:cs="Times New Roman"/>
          <w:szCs w:val="19"/>
          <w:lang w:eastAsia="pl-PL"/>
        </w:rPr>
        <w:t xml:space="preserve"> </w:t>
      </w:r>
      <w:r w:rsidR="009B146D" w:rsidRPr="005A06D0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="009B146D" w:rsidRPr="005A06D0">
        <w:rPr>
          <w:rFonts w:eastAsia="Times New Roman" w:cs="Times New Roman"/>
          <w:szCs w:val="19"/>
          <w:lang w:eastAsia="pl-PL"/>
        </w:rPr>
        <w:t xml:space="preserve"> (</w:t>
      </w:r>
      <w:r w:rsidR="00E866B6">
        <w:rPr>
          <w:rFonts w:eastAsia="Times New Roman" w:cs="Times New Roman"/>
          <w:szCs w:val="19"/>
          <w:lang w:eastAsia="pl-PL"/>
        </w:rPr>
        <w:t xml:space="preserve">48,9% </w:t>
      </w:r>
      <w:r w:rsidR="009B146D" w:rsidRPr="005A06D0">
        <w:rPr>
          <w:rFonts w:eastAsia="Times New Roman" w:cs="Times New Roman"/>
          <w:szCs w:val="19"/>
          <w:lang w:eastAsia="pl-PL"/>
        </w:rPr>
        <w:t>wszystkich podatków związanych z produkcją</w:t>
      </w:r>
      <w:r w:rsidR="00801D5D">
        <w:rPr>
          <w:rFonts w:eastAsia="Times New Roman" w:cs="Times New Roman"/>
          <w:szCs w:val="19"/>
          <w:lang w:eastAsia="pl-PL"/>
        </w:rPr>
        <w:t>,</w:t>
      </w:r>
      <w:r w:rsidR="00E866B6">
        <w:rPr>
          <w:rFonts w:eastAsia="Times New Roman" w:cs="Times New Roman"/>
          <w:szCs w:val="19"/>
          <w:lang w:eastAsia="pl-PL"/>
        </w:rPr>
        <w:t xml:space="preserve"> tj. 383,6 mln zł</w:t>
      </w:r>
      <w:r w:rsidR="009B146D" w:rsidRPr="005A06D0">
        <w:rPr>
          <w:rFonts w:eastAsia="Times New Roman" w:cs="Times New Roman"/>
          <w:szCs w:val="19"/>
          <w:lang w:eastAsia="pl-PL"/>
        </w:rPr>
        <w:t>)</w:t>
      </w:r>
      <w:r w:rsidR="00E866B6">
        <w:rPr>
          <w:rFonts w:eastAsia="Times New Roman" w:cs="Times New Roman"/>
          <w:szCs w:val="19"/>
          <w:lang w:eastAsia="pl-PL"/>
        </w:rPr>
        <w:t>, choć w</w:t>
      </w:r>
      <w:r w:rsidR="00623F2C">
        <w:rPr>
          <w:rFonts w:eastAsia="Times New Roman" w:cs="Times New Roman"/>
          <w:szCs w:val="19"/>
          <w:lang w:eastAsia="pl-PL"/>
        </w:rPr>
        <w:t xml:space="preserve"> </w:t>
      </w:r>
      <w:r w:rsidR="00E866B6">
        <w:rPr>
          <w:rFonts w:eastAsia="Times New Roman" w:cs="Times New Roman"/>
          <w:szCs w:val="19"/>
          <w:lang w:eastAsia="pl-PL"/>
        </w:rPr>
        <w:t xml:space="preserve">porównaniu </w:t>
      </w:r>
      <w:r w:rsidR="00E866B6" w:rsidRPr="00511513">
        <w:rPr>
          <w:rFonts w:eastAsia="Times New Roman" w:cs="Times New Roman"/>
          <w:szCs w:val="19"/>
          <w:lang w:eastAsia="pl-PL"/>
        </w:rPr>
        <w:t>z</w:t>
      </w:r>
      <w:r w:rsidR="001479C8">
        <w:rPr>
          <w:rFonts w:eastAsia="Times New Roman" w:cs="Times New Roman"/>
          <w:szCs w:val="19"/>
          <w:lang w:eastAsia="pl-PL"/>
        </w:rPr>
        <w:t xml:space="preserve"> 2018 r. </w:t>
      </w:r>
      <w:r w:rsidR="00E866B6">
        <w:rPr>
          <w:rFonts w:eastAsia="Times New Roman" w:cs="Times New Roman"/>
          <w:szCs w:val="19"/>
          <w:lang w:eastAsia="pl-PL"/>
        </w:rPr>
        <w:t>dziedzina ta miała w nich mniejszy udział (</w:t>
      </w:r>
      <w:r w:rsidR="00EC01EF">
        <w:rPr>
          <w:rFonts w:eastAsia="Times New Roman" w:cs="Times New Roman"/>
          <w:szCs w:val="19"/>
          <w:lang w:eastAsia="pl-PL"/>
        </w:rPr>
        <w:t>w 2018 r. –</w:t>
      </w:r>
      <w:r w:rsidR="00910A28">
        <w:rPr>
          <w:rFonts w:eastAsia="Times New Roman" w:cs="Times New Roman"/>
          <w:szCs w:val="19"/>
          <w:lang w:eastAsia="pl-PL"/>
        </w:rPr>
        <w:t xml:space="preserve"> </w:t>
      </w:r>
      <w:r w:rsidR="00E866B6">
        <w:rPr>
          <w:rFonts w:eastAsia="Times New Roman" w:cs="Times New Roman"/>
          <w:szCs w:val="19"/>
          <w:lang w:eastAsia="pl-PL"/>
        </w:rPr>
        <w:t>60,0</w:t>
      </w:r>
      <w:r w:rsidR="00E866B6" w:rsidRPr="005A06D0">
        <w:rPr>
          <w:rFonts w:eastAsia="Times New Roman" w:cs="Times New Roman"/>
          <w:szCs w:val="19"/>
          <w:lang w:eastAsia="pl-PL"/>
        </w:rPr>
        <w:t>%</w:t>
      </w:r>
      <w:r w:rsidR="00E866B6">
        <w:rPr>
          <w:rFonts w:eastAsia="Times New Roman" w:cs="Times New Roman"/>
          <w:szCs w:val="19"/>
          <w:lang w:eastAsia="pl-PL"/>
        </w:rPr>
        <w:t>).</w:t>
      </w:r>
      <w:r w:rsidR="00E866B6" w:rsidRPr="005A06D0">
        <w:rPr>
          <w:rFonts w:eastAsia="Times New Roman" w:cs="Times New Roman"/>
          <w:szCs w:val="19"/>
          <w:lang w:eastAsia="pl-PL"/>
        </w:rPr>
        <w:t xml:space="preserve"> </w:t>
      </w:r>
    </w:p>
    <w:p w14:paraId="334F40D0" w14:textId="4ECFF0E2" w:rsidR="009B146D" w:rsidRPr="00C0780F" w:rsidRDefault="005105D3" w:rsidP="009B146D">
      <w:pPr>
        <w:rPr>
          <w:rFonts w:eastAsia="Times New Roman" w:cs="Times New Roman"/>
          <w:szCs w:val="19"/>
          <w:lang w:eastAsia="pl-PL"/>
        </w:rPr>
      </w:pPr>
      <w:r w:rsidRPr="003E2155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78D7536D" wp14:editId="2DFDA568">
                <wp:simplePos x="0" y="0"/>
                <wp:positionH relativeFrom="column">
                  <wp:posOffset>5257165</wp:posOffset>
                </wp:positionH>
                <wp:positionV relativeFrom="paragraph">
                  <wp:posOffset>-43815</wp:posOffset>
                </wp:positionV>
                <wp:extent cx="1682115" cy="584200"/>
                <wp:effectExtent l="0" t="0" r="0" b="6350"/>
                <wp:wrapSquare wrapText="bothSides"/>
                <wp:docPr id="108690800" name="Pole tekstowe 108690800" descr="Akumulacja brutto w 2019 r. wyniosła 5 629,8 mln zł (14,6% mniej niż w 2018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F2C2A" w14:textId="1915D40B" w:rsidR="0007351D" w:rsidRPr="006F226F" w:rsidRDefault="0007351D" w:rsidP="002442A2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590275">
                              <w:rPr>
                                <w:iCs/>
                                <w:lang w:val="pl-PL"/>
                              </w:rPr>
                              <w:t>Aku</w:t>
                            </w:r>
                            <w:r w:rsidRPr="00590275">
                              <w:rPr>
                                <w:lang w:val="pl-PL"/>
                              </w:rPr>
                              <w:t>mul</w:t>
                            </w:r>
                            <w:r>
                              <w:rPr>
                                <w:lang w:val="pl-PL"/>
                              </w:rPr>
                              <w:t>acja brutto w 2019 r. wyniosła 5 629,8 mln zł (14,6% mniej niż w 2018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7536D" id="Pole tekstowe 108690800" o:spid="_x0000_s1032" type="#_x0000_t202" alt="Akumulacja brutto w 2019 r. wyniosła 5 629,8 mln zł (14,6% mniej niż w 2018 r.)" style="position:absolute;margin-left:413.95pt;margin-top:-3.45pt;width:132.45pt;height:46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" filled="f" stroked="f">
                <v:textbox>
                  <w:txbxContent>
                    <w:p w14:paraId="3DBF2C2A" w14:textId="1915D40B" w:rsidR="0007351D" w:rsidRPr="006F226F" w:rsidRDefault="0007351D" w:rsidP="002442A2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590275">
                        <w:rPr>
                          <w:iCs/>
                          <w:lang w:val="pl-PL"/>
                        </w:rPr>
                        <w:t>Aku</w:t>
                      </w:r>
                      <w:r w:rsidRPr="00590275">
                        <w:rPr>
                          <w:lang w:val="pl-PL"/>
                        </w:rPr>
                        <w:t>mul</w:t>
                      </w:r>
                      <w:r>
                        <w:rPr>
                          <w:lang w:val="pl-PL"/>
                        </w:rPr>
                        <w:t>acja brutto w 2019 r. wyniosła 5 629,8 mln zł (14,6% mniej niż w 2018 r.)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146D" w:rsidRPr="00C0780F">
        <w:rPr>
          <w:rFonts w:eastAsia="Times New Roman" w:cs="Times New Roman"/>
          <w:szCs w:val="19"/>
          <w:lang w:eastAsia="pl-PL"/>
        </w:rPr>
        <w:t xml:space="preserve">W analizowanym roku akumulacja </w:t>
      </w:r>
      <w:r w:rsidR="009B146D" w:rsidRPr="00450573">
        <w:rPr>
          <w:rFonts w:eastAsia="Times New Roman" w:cs="Times New Roman"/>
          <w:szCs w:val="19"/>
          <w:lang w:eastAsia="pl-PL"/>
        </w:rPr>
        <w:t>brutto</w:t>
      </w:r>
      <w:r w:rsidR="00036B9B" w:rsidRPr="00450573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="009B146D" w:rsidRPr="00450573">
        <w:rPr>
          <w:rFonts w:eastAsia="Times New Roman" w:cs="Times New Roman"/>
          <w:szCs w:val="19"/>
          <w:lang w:eastAsia="pl-PL"/>
        </w:rPr>
        <w:t xml:space="preserve"> w</w:t>
      </w:r>
      <w:r w:rsidR="009B146D" w:rsidRPr="00C0780F">
        <w:rPr>
          <w:rFonts w:eastAsia="Times New Roman" w:cs="Times New Roman"/>
          <w:szCs w:val="19"/>
          <w:lang w:eastAsia="pl-PL"/>
        </w:rPr>
        <w:t xml:space="preserve"> obszarze kultury</w:t>
      </w:r>
      <w:r w:rsidR="009B146D" w:rsidRPr="00C0780F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9B146D" w:rsidRPr="00C0780F">
        <w:rPr>
          <w:rFonts w:eastAsia="Times New Roman" w:cs="Times New Roman"/>
          <w:szCs w:val="19"/>
          <w:lang w:eastAsia="pl-PL"/>
        </w:rPr>
        <w:t xml:space="preserve"> osiągnęła wartość </w:t>
      </w:r>
      <w:r w:rsidR="005A06D0" w:rsidRPr="00C0780F">
        <w:rPr>
          <w:rFonts w:eastAsia="Times New Roman" w:cs="Times New Roman"/>
          <w:szCs w:val="19"/>
          <w:lang w:eastAsia="pl-PL"/>
        </w:rPr>
        <w:t>5 629,</w:t>
      </w:r>
      <w:r w:rsidR="00090D65">
        <w:rPr>
          <w:rFonts w:eastAsia="Times New Roman" w:cs="Times New Roman"/>
          <w:szCs w:val="19"/>
          <w:lang w:eastAsia="pl-PL"/>
        </w:rPr>
        <w:t>8</w:t>
      </w:r>
      <w:r w:rsidR="005A06D0" w:rsidRPr="00C0780F">
        <w:rPr>
          <w:rFonts w:eastAsia="Times New Roman" w:cs="Times New Roman"/>
          <w:szCs w:val="19"/>
          <w:lang w:eastAsia="pl-PL"/>
        </w:rPr>
        <w:t xml:space="preserve"> mln zł </w:t>
      </w:r>
      <w:r w:rsidR="009B146D" w:rsidRPr="00C0780F">
        <w:rPr>
          <w:rFonts w:eastAsia="Times New Roman" w:cs="Times New Roman"/>
          <w:szCs w:val="19"/>
          <w:lang w:eastAsia="pl-PL"/>
        </w:rPr>
        <w:t>(</w:t>
      </w:r>
      <w:r w:rsidR="005A06D0" w:rsidRPr="00C0780F">
        <w:rPr>
          <w:rFonts w:eastAsia="Times New Roman" w:cs="Times New Roman"/>
          <w:szCs w:val="19"/>
          <w:lang w:eastAsia="pl-PL"/>
        </w:rPr>
        <w:t>o 965,</w:t>
      </w:r>
      <w:r w:rsidR="00253A5D">
        <w:rPr>
          <w:rFonts w:eastAsia="Times New Roman" w:cs="Times New Roman"/>
          <w:szCs w:val="19"/>
          <w:lang w:eastAsia="pl-PL"/>
        </w:rPr>
        <w:t>2</w:t>
      </w:r>
      <w:r w:rsidR="005A06D0" w:rsidRPr="00C0780F">
        <w:rPr>
          <w:rFonts w:eastAsia="Times New Roman" w:cs="Times New Roman"/>
          <w:szCs w:val="19"/>
          <w:lang w:eastAsia="pl-PL"/>
        </w:rPr>
        <w:t xml:space="preserve"> mln zł </w:t>
      </w:r>
      <w:r w:rsidR="00586401" w:rsidRPr="00C0780F">
        <w:rPr>
          <w:rFonts w:eastAsia="Times New Roman" w:cs="Times New Roman"/>
          <w:szCs w:val="19"/>
          <w:lang w:eastAsia="pl-PL"/>
        </w:rPr>
        <w:t xml:space="preserve">mniej </w:t>
      </w:r>
      <w:r w:rsidR="005A06D0" w:rsidRPr="00C0780F">
        <w:rPr>
          <w:rFonts w:eastAsia="Times New Roman" w:cs="Times New Roman"/>
          <w:szCs w:val="19"/>
          <w:lang w:eastAsia="pl-PL"/>
        </w:rPr>
        <w:t xml:space="preserve">niż w </w:t>
      </w:r>
      <w:r w:rsidR="009B146D" w:rsidRPr="00C0780F">
        <w:rPr>
          <w:rFonts w:eastAsia="Times New Roman" w:cs="Times New Roman"/>
          <w:szCs w:val="19"/>
          <w:lang w:eastAsia="pl-PL"/>
        </w:rPr>
        <w:t>201</w:t>
      </w:r>
      <w:r w:rsidR="005A06D0" w:rsidRPr="00C0780F">
        <w:rPr>
          <w:rFonts w:eastAsia="Times New Roman" w:cs="Times New Roman"/>
          <w:szCs w:val="19"/>
          <w:lang w:eastAsia="pl-PL"/>
        </w:rPr>
        <w:t>8</w:t>
      </w:r>
      <w:r w:rsidR="009B146D" w:rsidRPr="00C0780F">
        <w:rPr>
          <w:rFonts w:eastAsia="Times New Roman" w:cs="Times New Roman"/>
          <w:szCs w:val="19"/>
          <w:lang w:eastAsia="pl-PL"/>
        </w:rPr>
        <w:t xml:space="preserve"> r.). Najwyższą wartość akumulacji </w:t>
      </w:r>
      <w:r w:rsidR="00515D3C">
        <w:rPr>
          <w:rFonts w:eastAsia="Times New Roman" w:cs="Times New Roman"/>
          <w:szCs w:val="19"/>
          <w:lang w:eastAsia="pl-PL"/>
        </w:rPr>
        <w:t xml:space="preserve">brutto, tak jak w 2018 r., </w:t>
      </w:r>
      <w:r w:rsidR="009B146D" w:rsidRPr="00C0780F">
        <w:rPr>
          <w:rFonts w:eastAsia="Times New Roman" w:cs="Times New Roman"/>
          <w:szCs w:val="19"/>
          <w:lang w:eastAsia="pl-PL"/>
        </w:rPr>
        <w:t>zanotowano</w:t>
      </w:r>
      <w:r w:rsidR="005A06D0" w:rsidRPr="00C0780F">
        <w:rPr>
          <w:rFonts w:eastAsia="Times New Roman" w:cs="Times New Roman"/>
          <w:szCs w:val="19"/>
          <w:lang w:eastAsia="pl-PL"/>
        </w:rPr>
        <w:t xml:space="preserve"> </w:t>
      </w:r>
      <w:r w:rsidR="009B146D" w:rsidRPr="00C0780F">
        <w:rPr>
          <w:rFonts w:eastAsia="Times New Roman" w:cs="Times New Roman"/>
          <w:szCs w:val="19"/>
          <w:lang w:eastAsia="pl-PL"/>
        </w:rPr>
        <w:t xml:space="preserve">w dziedzinie </w:t>
      </w:r>
      <w:r w:rsidR="009B146D" w:rsidRPr="00C0780F">
        <w:rPr>
          <w:rFonts w:eastAsia="Times New Roman" w:cs="Times New Roman"/>
          <w:i/>
          <w:szCs w:val="19"/>
          <w:lang w:eastAsia="pl-PL"/>
        </w:rPr>
        <w:t>Architektura</w:t>
      </w:r>
      <w:r w:rsidR="009B146D" w:rsidRPr="00C0780F">
        <w:rPr>
          <w:rFonts w:eastAsia="Times New Roman" w:cs="Times New Roman"/>
          <w:szCs w:val="19"/>
          <w:lang w:eastAsia="pl-PL"/>
        </w:rPr>
        <w:t xml:space="preserve"> (</w:t>
      </w:r>
      <w:r w:rsidR="005A06D0" w:rsidRPr="00C0780F">
        <w:rPr>
          <w:rFonts w:eastAsia="Times New Roman" w:cs="Times New Roman"/>
          <w:szCs w:val="19"/>
          <w:lang w:eastAsia="pl-PL"/>
        </w:rPr>
        <w:t>3 221,0 mln zł</w:t>
      </w:r>
      <w:r w:rsidR="009B146D" w:rsidRPr="00C0780F">
        <w:rPr>
          <w:rFonts w:eastAsia="Times New Roman" w:cs="Times New Roman"/>
          <w:szCs w:val="19"/>
          <w:lang w:eastAsia="pl-PL"/>
        </w:rPr>
        <w:t xml:space="preserve">). </w:t>
      </w:r>
    </w:p>
    <w:p w14:paraId="4BAF6AA5" w14:textId="377877B7" w:rsidR="009B146D" w:rsidRPr="00653166" w:rsidRDefault="009B146D" w:rsidP="009B146D">
      <w:pPr>
        <w:pStyle w:val="Tytutablicy"/>
        <w:tabs>
          <w:tab w:val="left" w:pos="851"/>
        </w:tabs>
        <w:spacing w:before="240"/>
        <w:ind w:left="851" w:hanging="851"/>
        <w:rPr>
          <w:color w:val="auto"/>
        </w:rPr>
      </w:pPr>
      <w:r w:rsidRPr="002B29DC">
        <w:t>Tablica 1. Główne</w:t>
      </w:r>
      <w:r w:rsidRPr="00482167">
        <w:t xml:space="preserve"> transakcje w satelitarnym rachunku kultury według dziedzin kultury </w:t>
      </w:r>
      <w:r w:rsidRPr="00653166">
        <w:rPr>
          <w:color w:val="auto"/>
        </w:rPr>
        <w:t>w</w:t>
      </w:r>
      <w:r w:rsidR="00F314B9">
        <w:rPr>
          <w:color w:val="auto"/>
        </w:rPr>
        <w:t> </w:t>
      </w:r>
      <w:r w:rsidRPr="00653166">
        <w:rPr>
          <w:color w:val="auto"/>
        </w:rPr>
        <w:t>201</w:t>
      </w:r>
      <w:r w:rsidR="00532D1B">
        <w:rPr>
          <w:color w:val="auto"/>
        </w:rPr>
        <w:t>9</w:t>
      </w:r>
      <w:r w:rsidRPr="00653166">
        <w:rPr>
          <w:color w:val="auto"/>
        </w:rPr>
        <w:t xml:space="preserve"> r.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dstawiająca główne transakcje w satelitarnym rachunku kultury według dziedzin kultury w 2019 r."/>
      </w:tblPr>
      <w:tblGrid>
        <w:gridCol w:w="1560"/>
        <w:gridCol w:w="911"/>
        <w:gridCol w:w="911"/>
        <w:gridCol w:w="911"/>
        <w:gridCol w:w="911"/>
        <w:gridCol w:w="911"/>
        <w:gridCol w:w="911"/>
        <w:gridCol w:w="912"/>
      </w:tblGrid>
      <w:tr w:rsidR="009B146D" w:rsidRPr="004C0CA4" w14:paraId="62AEF6A1" w14:textId="77777777" w:rsidTr="00043243">
        <w:trPr>
          <w:trHeight w:val="675"/>
          <w:tblHeader/>
        </w:trPr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239B0B98" w14:textId="54B43BA4" w:rsidR="009B146D" w:rsidRPr="00653166" w:rsidRDefault="009B146D" w:rsidP="00043243">
            <w:pPr>
              <w:pStyle w:val="Tablicagwka"/>
            </w:pPr>
            <w:proofErr w:type="spellStart"/>
            <w:r w:rsidRPr="00653166">
              <w:t>Wyszczegól</w:t>
            </w:r>
            <w:r w:rsidR="00C8455C">
              <w:t>-</w:t>
            </w:r>
            <w:r w:rsidRPr="00653166">
              <w:t>nienie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0E187CEB" w14:textId="77777777" w:rsidR="009B146D" w:rsidRPr="00653166" w:rsidRDefault="009B146D" w:rsidP="00043243">
            <w:pPr>
              <w:pStyle w:val="Tablicagwkarodek"/>
              <w:ind w:left="-57" w:right="-57"/>
            </w:pPr>
            <w:r w:rsidRPr="00653166">
              <w:t>Produkcja globalna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C7D0DC6" w14:textId="77777777" w:rsidR="009B146D" w:rsidRPr="00653166" w:rsidRDefault="009B146D" w:rsidP="00043243">
            <w:pPr>
              <w:pStyle w:val="Tablicagwkarodek"/>
              <w:ind w:left="-57" w:right="-57"/>
            </w:pPr>
            <w:r w:rsidRPr="00653166">
              <w:t>Zużycie pośrednie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44864CEE" w14:textId="77777777" w:rsidR="009B146D" w:rsidRPr="00653166" w:rsidRDefault="009B146D" w:rsidP="00043243">
            <w:pPr>
              <w:pStyle w:val="Tablicagwkarodek"/>
              <w:ind w:left="-57" w:right="-57"/>
            </w:pPr>
            <w:r w:rsidRPr="00653166">
              <w:t>Wartość dodana brutto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6F4224CB" w14:textId="77777777" w:rsidR="009B146D" w:rsidRPr="00653166" w:rsidRDefault="009B146D" w:rsidP="00043243">
            <w:pPr>
              <w:pStyle w:val="Tablicagwkarodek"/>
              <w:ind w:left="-57" w:right="-57"/>
            </w:pPr>
            <w:r w:rsidRPr="00653166">
              <w:t>Koszty związane z </w:t>
            </w:r>
            <w:proofErr w:type="spellStart"/>
            <w:r w:rsidRPr="00653166">
              <w:t>zatrud</w:t>
            </w:r>
            <w:r>
              <w:t>-</w:t>
            </w:r>
            <w:r w:rsidRPr="00653166">
              <w:t>nieniem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78A73E2" w14:textId="77777777" w:rsidR="009B146D" w:rsidRPr="00653166" w:rsidRDefault="009B146D" w:rsidP="00043243">
            <w:pPr>
              <w:pStyle w:val="Tablicagwkarodek"/>
              <w:ind w:left="-57" w:right="-57"/>
            </w:pPr>
            <w:r w:rsidRPr="00653166">
              <w:t>Pozostałe podatki związane z </w:t>
            </w:r>
            <w:proofErr w:type="spellStart"/>
            <w:r w:rsidRPr="00653166">
              <w:t>produk</w:t>
            </w:r>
            <w:r>
              <w:t>-</w:t>
            </w:r>
            <w:r w:rsidRPr="00653166">
              <w:t>cją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58C93EB" w14:textId="77777777" w:rsidR="009B146D" w:rsidRPr="00653166" w:rsidRDefault="009B146D" w:rsidP="00043243">
            <w:pPr>
              <w:pStyle w:val="Tablicagwkarodek"/>
              <w:ind w:left="-57" w:right="-57"/>
            </w:pPr>
            <w:r w:rsidRPr="00653166">
              <w:t>Pozostałe dotacje związane z </w:t>
            </w:r>
            <w:proofErr w:type="spellStart"/>
            <w:r w:rsidRPr="00653166">
              <w:t>produk</w:t>
            </w:r>
            <w:r>
              <w:t>-</w:t>
            </w:r>
            <w:r w:rsidRPr="00653166">
              <w:t>cją</w:t>
            </w:r>
            <w:proofErr w:type="spellEnd"/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2D139103" w14:textId="77777777" w:rsidR="009B146D" w:rsidRPr="00653166" w:rsidRDefault="009B146D" w:rsidP="00043243">
            <w:pPr>
              <w:pStyle w:val="Tablicagwkarodek"/>
              <w:ind w:left="-57" w:right="-57"/>
            </w:pPr>
            <w:r w:rsidRPr="00653166">
              <w:t xml:space="preserve">Nadwyżka </w:t>
            </w:r>
            <w:proofErr w:type="spellStart"/>
            <w:r w:rsidRPr="00653166">
              <w:t>operacyj</w:t>
            </w:r>
            <w:proofErr w:type="spellEnd"/>
            <w:r>
              <w:t>-</w:t>
            </w:r>
            <w:r w:rsidRPr="00653166">
              <w:t>na brutto</w:t>
            </w:r>
          </w:p>
        </w:tc>
      </w:tr>
      <w:tr w:rsidR="009B146D" w:rsidRPr="004C0CA4" w14:paraId="0CE64468" w14:textId="77777777" w:rsidTr="00ED424C">
        <w:trPr>
          <w:trHeight w:val="285"/>
          <w:tblHeader/>
        </w:trPr>
        <w:tc>
          <w:tcPr>
            <w:tcW w:w="1560" w:type="dxa"/>
            <w:vMerge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D3876D2" w14:textId="77777777" w:rsidR="009B146D" w:rsidRPr="00653166" w:rsidRDefault="009B146D" w:rsidP="00043243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6378" w:type="dxa"/>
            <w:gridSpan w:val="7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2A334B8E" w14:textId="77777777" w:rsidR="009B146D" w:rsidRPr="00653166" w:rsidRDefault="009B146D" w:rsidP="00043243">
            <w:pPr>
              <w:pStyle w:val="Tablicagwkarodek"/>
            </w:pPr>
            <w:r w:rsidRPr="00653166">
              <w:t>w mln zł</w:t>
            </w:r>
          </w:p>
        </w:tc>
      </w:tr>
      <w:tr w:rsidR="009B146D" w:rsidRPr="004C0CA4" w14:paraId="17432841" w14:textId="77777777" w:rsidTr="00ED424C">
        <w:trPr>
          <w:trHeight w:val="28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8DAF7A2" w14:textId="77777777" w:rsidR="009B146D" w:rsidRPr="00AA5473" w:rsidRDefault="009B146D" w:rsidP="00043243">
            <w:pPr>
              <w:pStyle w:val="Tablicaboczek"/>
              <w:spacing w:line="269" w:lineRule="auto"/>
            </w:pPr>
            <w:r w:rsidRPr="00AA5473">
              <w:t>Ogółem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35B085A" w14:textId="374F5C45" w:rsidR="009B146D" w:rsidRPr="00225C85" w:rsidRDefault="00532D1B" w:rsidP="00043243">
            <w:pPr>
              <w:pStyle w:val="Tablicadanerodek"/>
            </w:pPr>
            <w:r w:rsidRPr="00225C85">
              <w:t>130 710,5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65C19F8" w14:textId="720739A0" w:rsidR="009B146D" w:rsidRPr="00225C85" w:rsidRDefault="00532D1B" w:rsidP="00043243">
            <w:pPr>
              <w:pStyle w:val="Tablicadanerodek"/>
            </w:pPr>
            <w:r w:rsidRPr="00225C85">
              <w:t>73 471,9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65D1E8E" w14:textId="54B44717" w:rsidR="009B146D" w:rsidRPr="00225C85" w:rsidRDefault="00532D1B" w:rsidP="00043243">
            <w:pPr>
              <w:pStyle w:val="Tablicadanerodek"/>
            </w:pPr>
            <w:r w:rsidRPr="00225C85">
              <w:t>57 238,6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D69F0CC" w14:textId="5BA55124" w:rsidR="009B146D" w:rsidRPr="00225C85" w:rsidRDefault="00532D1B" w:rsidP="00043243">
            <w:pPr>
              <w:pStyle w:val="Tablicadanerodek"/>
            </w:pPr>
            <w:r w:rsidRPr="00225C85">
              <w:t>24 051,2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4479953" w14:textId="179F9487" w:rsidR="009B146D" w:rsidRPr="00225C85" w:rsidRDefault="00532D1B" w:rsidP="00043243">
            <w:pPr>
              <w:pStyle w:val="Tablicadanerodek"/>
            </w:pPr>
            <w:r w:rsidRPr="00225C85">
              <w:t>784,2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9D1EF7B" w14:textId="430AA43A" w:rsidR="009B146D" w:rsidRPr="00225C85" w:rsidRDefault="00532D1B" w:rsidP="00043243">
            <w:pPr>
              <w:pStyle w:val="Tablicadanerodek"/>
            </w:pPr>
            <w:r w:rsidRPr="00225C85">
              <w:t>311,9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55DCEB7E" w14:textId="199D7309" w:rsidR="009B146D" w:rsidRPr="00225C85" w:rsidRDefault="00532D1B" w:rsidP="00043243">
            <w:pPr>
              <w:pStyle w:val="Tablicadanerodek"/>
            </w:pPr>
            <w:r w:rsidRPr="00225C85">
              <w:t>32 715,1</w:t>
            </w:r>
          </w:p>
        </w:tc>
      </w:tr>
      <w:tr w:rsidR="00225C85" w:rsidRPr="004C0CA4" w14:paraId="003E6FAE" w14:textId="77777777" w:rsidTr="00ED424C">
        <w:trPr>
          <w:trHeight w:val="450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66BF32C" w14:textId="77777777" w:rsidR="00225C85" w:rsidRPr="00AA5473" w:rsidRDefault="00225C85" w:rsidP="00225C85">
            <w:pPr>
              <w:pStyle w:val="Tablicaboczek"/>
              <w:spacing w:line="269" w:lineRule="auto"/>
              <w:ind w:left="72" w:hanging="72"/>
            </w:pPr>
            <w:r w:rsidRPr="00AA5473">
              <w:t>Dziedzictwo kulturowe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65CA33E" w14:textId="7544BD07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533,5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AEF6D92" w14:textId="6914AFF9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880,2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E4B512F" w14:textId="3CD7A9AC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653,2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A763512" w14:textId="0E49EBDE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279,5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3DEA178" w14:textId="562BB926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33,1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EE55FB2" w14:textId="2B7288D3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0,4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5095071B" w14:textId="37F32D5E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341,0</w:t>
            </w:r>
          </w:p>
        </w:tc>
      </w:tr>
      <w:tr w:rsidR="00225C85" w:rsidRPr="004C0CA4" w14:paraId="26898114" w14:textId="77777777" w:rsidTr="00ED424C">
        <w:trPr>
          <w:trHeight w:val="450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64F03A8" w14:textId="64DE9AFC" w:rsidR="00225C85" w:rsidRPr="00AA5473" w:rsidRDefault="00225C85" w:rsidP="003E2AED">
            <w:pPr>
              <w:pStyle w:val="Tablicaboczek"/>
              <w:spacing w:line="269" w:lineRule="auto"/>
              <w:ind w:left="72" w:hanging="72"/>
            </w:pPr>
            <w:r w:rsidRPr="00AA5473">
              <w:t>Biblioteki i</w:t>
            </w:r>
            <w:r w:rsidR="003E2AED">
              <w:t> </w:t>
            </w:r>
            <w:r w:rsidRPr="00AA5473">
              <w:t>archiwa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04C2CA2" w14:textId="59AFDC2A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542,1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5591A98" w14:textId="7C43C796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863,8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65E0799" w14:textId="3894F6B7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678,3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0562BE9" w14:textId="51CDB007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451,4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4DF4D60" w14:textId="5FFADB27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15,0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5A863DF" w14:textId="2BAF3DFD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0,1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180C2F91" w14:textId="3035CC96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212,0</w:t>
            </w:r>
          </w:p>
        </w:tc>
      </w:tr>
      <w:tr w:rsidR="00225C85" w:rsidRPr="004C0CA4" w14:paraId="1902C065" w14:textId="77777777" w:rsidTr="00ED424C">
        <w:trPr>
          <w:trHeight w:val="28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429A6F9" w14:textId="77777777" w:rsidR="00225C85" w:rsidRPr="00AA5473" w:rsidRDefault="00225C85" w:rsidP="00225C85">
            <w:pPr>
              <w:pStyle w:val="Tablicaboczek"/>
              <w:spacing w:line="269" w:lineRule="auto"/>
            </w:pPr>
            <w:r w:rsidRPr="00AA5473">
              <w:t>Książki i prasa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CF7559B" w14:textId="4A9E2900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15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563,1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79BE929" w14:textId="55A1D791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7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776,8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34C992B" w14:textId="1ED6B678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7</w:t>
            </w:r>
            <w:r w:rsidR="00883A8E">
              <w:rPr>
                <w:color w:val="000000"/>
              </w:rPr>
              <w:t xml:space="preserve"> </w:t>
            </w:r>
            <w:r w:rsidRPr="00225C85">
              <w:rPr>
                <w:color w:val="000000"/>
              </w:rPr>
              <w:t>786,3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C9CE734" w14:textId="13A2FF2E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299,4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A5E94E6" w14:textId="2A4D9B89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51,4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98321AE" w14:textId="1064753B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22,6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36B00028" w14:textId="6F24399C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4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458,1</w:t>
            </w:r>
          </w:p>
        </w:tc>
      </w:tr>
      <w:tr w:rsidR="00225C85" w:rsidRPr="004C0CA4" w14:paraId="7C8FCAEE" w14:textId="77777777" w:rsidTr="00ED424C">
        <w:trPr>
          <w:trHeight w:val="28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99BAF92" w14:textId="77777777" w:rsidR="00225C85" w:rsidRPr="00AA5473" w:rsidRDefault="00225C85" w:rsidP="00225C85">
            <w:pPr>
              <w:pStyle w:val="Tablicaboczek"/>
              <w:spacing w:line="269" w:lineRule="auto"/>
            </w:pPr>
            <w:r w:rsidRPr="00AA5473">
              <w:t>Sztuki wizualne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4AB3575" w14:textId="3097B480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7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793,2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72E6C92" w14:textId="402E91F2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191,6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B07F72E" w14:textId="45C98C0B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4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601,7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BA266E4" w14:textId="121BF09F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697,4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0522819" w14:textId="4F196794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21,6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AD916CE" w14:textId="5D496879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2,0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554CC0DD" w14:textId="6450E40E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884,6</w:t>
            </w:r>
          </w:p>
        </w:tc>
      </w:tr>
      <w:tr w:rsidR="00225C85" w:rsidRPr="004C0CA4" w14:paraId="58D8AE63" w14:textId="77777777" w:rsidTr="00ED424C">
        <w:trPr>
          <w:trHeight w:val="450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368F4D6" w14:textId="77777777" w:rsidR="00225C85" w:rsidRPr="00AA5473" w:rsidRDefault="00225C85" w:rsidP="00225C85">
            <w:pPr>
              <w:pStyle w:val="Tablicaboczek"/>
              <w:spacing w:line="269" w:lineRule="auto"/>
              <w:ind w:left="72" w:hanging="72"/>
            </w:pPr>
            <w:r w:rsidRPr="00AA5473">
              <w:t>Sztuki performatywne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C8590A1" w14:textId="46F461A0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8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787,9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B0A56FE" w14:textId="2BCF0639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4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249,4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6B81455" w14:textId="600E595C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4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538,6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EF0D458" w14:textId="4EEDCB74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142,3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80F4181" w14:textId="2C080889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96,0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C50F6B5" w14:textId="60710A69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2,9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49157FE7" w14:textId="42E10E48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303,2</w:t>
            </w:r>
          </w:p>
        </w:tc>
      </w:tr>
      <w:tr w:rsidR="00225C85" w:rsidRPr="004C0CA4" w14:paraId="30A3A33C" w14:textId="77777777" w:rsidTr="00ED424C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BA6F445" w14:textId="77777777" w:rsidR="00225C85" w:rsidRPr="00AA5473" w:rsidRDefault="00225C85" w:rsidP="00225C85">
            <w:pPr>
              <w:pStyle w:val="Tablicaboczek"/>
              <w:spacing w:line="269" w:lineRule="auto"/>
              <w:ind w:left="72" w:hanging="72"/>
            </w:pPr>
            <w:r w:rsidRPr="00AA5473">
              <w:t>Sztuki audiowizualne i multimedia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EF5A88D" w14:textId="35AB844E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25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179,9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14FE683" w14:textId="51D32213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15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626,0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14B1FC3" w14:textId="218716AF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9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553,8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A0E2C18" w14:textId="05A7715C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140,1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CBE6DA9" w14:textId="1C7A4CD1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383,6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081C2A3" w14:textId="618E8953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10,9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D14C3AD" w14:textId="03B49C69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6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041,0</w:t>
            </w:r>
          </w:p>
        </w:tc>
      </w:tr>
      <w:tr w:rsidR="00225C85" w:rsidRPr="004C0CA4" w14:paraId="2BBBEECC" w14:textId="77777777" w:rsidTr="00ED424C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0B9F10B" w14:textId="77777777" w:rsidR="00225C85" w:rsidRPr="00AA5473" w:rsidRDefault="00225C85" w:rsidP="00225C85">
            <w:pPr>
              <w:pStyle w:val="Tablicaboczek"/>
              <w:spacing w:line="269" w:lineRule="auto"/>
            </w:pPr>
            <w:r w:rsidRPr="00AA5473">
              <w:t>Architektura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860E7F8" w14:textId="0FFF7509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9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232,8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8AFFF0B" w14:textId="0E75A1F6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925,9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2D81CB1" w14:textId="567DFF81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5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306,9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7D18805" w14:textId="581701A8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061,7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C5BF9DE" w14:textId="5FFAD3A9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24,5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F8D6928" w14:textId="1E215C61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5,7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3F07DD27" w14:textId="7FF794DE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4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226,4</w:t>
            </w:r>
          </w:p>
        </w:tc>
      </w:tr>
      <w:tr w:rsidR="00225C85" w:rsidRPr="004C0CA4" w14:paraId="2A20B718" w14:textId="77777777" w:rsidTr="00ED424C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3C4C27A" w14:textId="77777777" w:rsidR="00225C85" w:rsidRPr="00AA5473" w:rsidRDefault="00225C85" w:rsidP="00225C85">
            <w:pPr>
              <w:pStyle w:val="Tablicaboczek"/>
              <w:spacing w:line="269" w:lineRule="auto"/>
            </w:pPr>
            <w:r w:rsidRPr="00AA5473">
              <w:t>Reklama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65AF45" w14:textId="5639A5CC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34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429,3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E01A196" w14:textId="70552B93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23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309,5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FA0E82F" w14:textId="3ABFE017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11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119,8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F8341B" w14:textId="5DC575C6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467,2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F3D244" w14:textId="65C05D1E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76,1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AD64840" w14:textId="52F55644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20,1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99EBF62" w14:textId="7B4422CA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7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596,6</w:t>
            </w:r>
          </w:p>
        </w:tc>
      </w:tr>
      <w:tr w:rsidR="00225C85" w:rsidRPr="004C0CA4" w14:paraId="37DF2D5C" w14:textId="77777777" w:rsidTr="00ED424C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41CD8CD" w14:textId="77777777" w:rsidR="00225C85" w:rsidRPr="00AA5473" w:rsidRDefault="00225C85" w:rsidP="00225C85">
            <w:pPr>
              <w:pStyle w:val="Tablicaboczek"/>
              <w:spacing w:line="269" w:lineRule="auto"/>
              <w:ind w:left="72" w:hanging="72"/>
            </w:pPr>
            <w:r w:rsidRPr="00AA5473">
              <w:t>Edukacja artystyczna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1B61C72" w14:textId="7C9A608B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8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077,9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26E1170" w14:textId="7C6CADD1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011,2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39FCF3A" w14:textId="6E049F3B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5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066,8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4DDC03C" w14:textId="785130AE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076,8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24814F" w14:textId="6CB64185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35,3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81806E" w14:textId="3CC435A4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175,0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428AF70" w14:textId="1641E093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129,7</w:t>
            </w:r>
          </w:p>
        </w:tc>
      </w:tr>
      <w:tr w:rsidR="00225C85" w:rsidRPr="004C0CA4" w14:paraId="3A5D6FA5" w14:textId="77777777" w:rsidTr="00ED424C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7DBFBD1" w14:textId="77777777" w:rsidR="00225C85" w:rsidRPr="00AA5473" w:rsidRDefault="00225C85" w:rsidP="00225C85">
            <w:pPr>
              <w:pStyle w:val="Tablicaboczek"/>
              <w:spacing w:line="269" w:lineRule="auto"/>
              <w:ind w:left="72" w:hanging="72"/>
            </w:pPr>
            <w:r w:rsidRPr="00AA5473">
              <w:t xml:space="preserve">Powiązane </w:t>
            </w:r>
            <w:r>
              <w:br/>
            </w:r>
            <w:r w:rsidRPr="00AA5473">
              <w:t>z kulturą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D5828CA" w14:textId="4976A1BE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15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005,6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A219922" w14:textId="6727C991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9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306,0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5FC9FB1" w14:textId="425D8236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5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699,5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7872A2F" w14:textId="18591B20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203,2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6A2197" w14:textId="2A0D59B2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45,5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9799DD" w14:textId="1803A0EB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61,1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BF67E6F" w14:textId="2D72555F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225C85">
              <w:rPr>
                <w:color w:val="000000"/>
              </w:rPr>
              <w:t>511,9</w:t>
            </w:r>
          </w:p>
        </w:tc>
      </w:tr>
      <w:tr w:rsidR="00225C85" w:rsidRPr="004C0CA4" w14:paraId="1522335B" w14:textId="77777777" w:rsidTr="00ED424C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D90E895" w14:textId="77777777" w:rsidR="00225C85" w:rsidRPr="00AA5473" w:rsidRDefault="00225C85" w:rsidP="00225C85">
            <w:pPr>
              <w:pStyle w:val="Tablicaboczek"/>
              <w:spacing w:line="269" w:lineRule="auto"/>
              <w:ind w:left="72" w:hanging="72"/>
            </w:pPr>
            <w:r w:rsidRPr="00AA5473">
              <w:t xml:space="preserve">Zarządzanie </w:t>
            </w:r>
            <w:r>
              <w:br/>
            </w:r>
            <w:r w:rsidRPr="00AA5473">
              <w:t>i administracja kulturą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B37553A" w14:textId="0259C6C3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565,0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CD5549" w14:textId="4E20549B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331,3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44D825F" w14:textId="3434F7D6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233,7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8F60D6" w14:textId="03F46E93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232,1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382C1EA" w14:textId="41D5EA69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2,1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A56157C" w14:textId="64B1CF83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11,1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309F7" w14:textId="14434275" w:rsidR="00225C85" w:rsidRPr="00225C85" w:rsidRDefault="00225C85" w:rsidP="00225C85">
            <w:pPr>
              <w:pStyle w:val="Tablicadanerodek"/>
              <w:rPr>
                <w:highlight w:val="yellow"/>
              </w:rPr>
            </w:pPr>
            <w:r w:rsidRPr="00225C85">
              <w:rPr>
                <w:color w:val="000000"/>
              </w:rPr>
              <w:t>10,6</w:t>
            </w:r>
          </w:p>
        </w:tc>
      </w:tr>
    </w:tbl>
    <w:p w14:paraId="4615B9FC" w14:textId="77777777" w:rsidR="008053ED" w:rsidRDefault="008053ED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>
        <w:br w:type="page"/>
      </w:r>
    </w:p>
    <w:p w14:paraId="43B22304" w14:textId="6372CC55" w:rsidR="009B146D" w:rsidRPr="00482167" w:rsidRDefault="009B146D" w:rsidP="009B146D">
      <w:pPr>
        <w:pStyle w:val="Tytutablicy"/>
        <w:tabs>
          <w:tab w:val="left" w:pos="709"/>
        </w:tabs>
        <w:ind w:left="851" w:hanging="851"/>
      </w:pPr>
      <w:r w:rsidRPr="00482167">
        <w:lastRenderedPageBreak/>
        <w:t xml:space="preserve">Tablica </w:t>
      </w:r>
      <w:r>
        <w:t>1</w:t>
      </w:r>
      <w:r w:rsidRPr="00482167">
        <w:t>.</w:t>
      </w:r>
      <w:r>
        <w:t xml:space="preserve"> </w:t>
      </w:r>
      <w:r w:rsidRPr="00482167">
        <w:t xml:space="preserve">Główne transakcje w satelitarnym rachunku kultury według dziedzin kultury </w:t>
      </w:r>
      <w:r>
        <w:br/>
      </w:r>
      <w:r w:rsidRPr="00653166">
        <w:rPr>
          <w:color w:val="auto"/>
        </w:rPr>
        <w:t>w 201</w:t>
      </w:r>
      <w:r w:rsidR="00672CCE">
        <w:rPr>
          <w:color w:val="auto"/>
        </w:rPr>
        <w:t>9</w:t>
      </w:r>
      <w:r w:rsidRPr="00653166">
        <w:rPr>
          <w:color w:val="auto"/>
        </w:rPr>
        <w:t xml:space="preserve"> r.</w:t>
      </w:r>
      <w:r>
        <w:rPr>
          <w:color w:val="auto"/>
        </w:rPr>
        <w:t xml:space="preserve"> </w:t>
      </w:r>
      <w:r>
        <w:t>(dok.)</w:t>
      </w:r>
    </w:p>
    <w:tbl>
      <w:tblPr>
        <w:tblStyle w:val="Tabela-Siatka"/>
        <w:tblW w:w="7513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przedstawiająca główne transakcje w satelitarnym rachunku kultury według dziedzin kultury w 2019 r. (dok.)"/>
      </w:tblPr>
      <w:tblGrid>
        <w:gridCol w:w="1276"/>
        <w:gridCol w:w="1039"/>
        <w:gridCol w:w="1040"/>
        <w:gridCol w:w="1039"/>
        <w:gridCol w:w="1040"/>
        <w:gridCol w:w="1039"/>
        <w:gridCol w:w="1040"/>
      </w:tblGrid>
      <w:tr w:rsidR="009B146D" w:rsidRPr="00DD4F4C" w14:paraId="09B8C4F6" w14:textId="77777777" w:rsidTr="00043243">
        <w:trPr>
          <w:trHeight w:val="570"/>
          <w:tblHeader/>
        </w:trPr>
        <w:tc>
          <w:tcPr>
            <w:tcW w:w="1276" w:type="dxa"/>
            <w:vMerge w:val="restart"/>
            <w:vAlign w:val="center"/>
          </w:tcPr>
          <w:p w14:paraId="23F625E0" w14:textId="77777777" w:rsidR="009B146D" w:rsidRPr="00653166" w:rsidRDefault="009B146D" w:rsidP="00043243">
            <w:pPr>
              <w:pStyle w:val="Tablicagwka"/>
              <w:ind w:left="-57" w:right="-57"/>
            </w:pPr>
            <w:proofErr w:type="spellStart"/>
            <w:r>
              <w:t>Wyszczegól-nienie</w:t>
            </w:r>
            <w:proofErr w:type="spellEnd"/>
          </w:p>
        </w:tc>
        <w:tc>
          <w:tcPr>
            <w:tcW w:w="3118" w:type="dxa"/>
            <w:gridSpan w:val="3"/>
            <w:vAlign w:val="center"/>
          </w:tcPr>
          <w:p w14:paraId="3517B88D" w14:textId="77777777" w:rsidR="009B146D" w:rsidRPr="00653166" w:rsidRDefault="009B146D" w:rsidP="00043243">
            <w:pPr>
              <w:pStyle w:val="Tablicagwkarodek"/>
              <w:ind w:left="-57" w:right="-57"/>
            </w:pPr>
            <w:r w:rsidRPr="00653166">
              <w:t>Spożycie</w:t>
            </w:r>
          </w:p>
        </w:tc>
        <w:tc>
          <w:tcPr>
            <w:tcW w:w="1040" w:type="dxa"/>
            <w:vMerge w:val="restart"/>
            <w:vAlign w:val="center"/>
          </w:tcPr>
          <w:p w14:paraId="6A0FB936" w14:textId="77777777" w:rsidR="009B146D" w:rsidRPr="00653166" w:rsidRDefault="009B146D" w:rsidP="00043243">
            <w:pPr>
              <w:pStyle w:val="Tablicagwkarodek"/>
              <w:ind w:left="-57" w:right="-57"/>
            </w:pPr>
            <w:proofErr w:type="spellStart"/>
            <w:r w:rsidRPr="00653166">
              <w:t>Akumula</w:t>
            </w:r>
            <w:r>
              <w:t>-</w:t>
            </w:r>
            <w:r w:rsidRPr="00653166">
              <w:t>cja</w:t>
            </w:r>
            <w:proofErr w:type="spellEnd"/>
            <w:r w:rsidRPr="00653166">
              <w:t xml:space="preserve"> brutto</w:t>
            </w:r>
          </w:p>
        </w:tc>
        <w:tc>
          <w:tcPr>
            <w:tcW w:w="1039" w:type="dxa"/>
            <w:vMerge w:val="restart"/>
            <w:vAlign w:val="center"/>
          </w:tcPr>
          <w:p w14:paraId="78412B19" w14:textId="77777777" w:rsidR="009B146D" w:rsidRPr="00653166" w:rsidRDefault="009B146D" w:rsidP="00043243">
            <w:pPr>
              <w:pStyle w:val="Tablicagwkarodek"/>
            </w:pPr>
            <w:r w:rsidRPr="00653166">
              <w:t>Impor</w:t>
            </w:r>
            <w:r>
              <w:t>t towarów i usług</w:t>
            </w:r>
          </w:p>
        </w:tc>
        <w:tc>
          <w:tcPr>
            <w:tcW w:w="1040" w:type="dxa"/>
            <w:vMerge w:val="restart"/>
            <w:vAlign w:val="center"/>
          </w:tcPr>
          <w:p w14:paraId="771F6028" w14:textId="77777777" w:rsidR="009B146D" w:rsidRPr="00653166" w:rsidRDefault="009B146D" w:rsidP="00043243">
            <w:pPr>
              <w:pStyle w:val="Tablicagwkarodek"/>
            </w:pPr>
            <w:r>
              <w:t>Eksport towarów i usług</w:t>
            </w:r>
          </w:p>
        </w:tc>
      </w:tr>
      <w:tr w:rsidR="009B146D" w:rsidRPr="00DD4F4C" w14:paraId="48DA1ADF" w14:textId="77777777" w:rsidTr="00043243">
        <w:trPr>
          <w:trHeight w:val="2251"/>
          <w:tblHeader/>
        </w:trPr>
        <w:tc>
          <w:tcPr>
            <w:tcW w:w="1276" w:type="dxa"/>
            <w:vMerge/>
            <w:hideMark/>
          </w:tcPr>
          <w:p w14:paraId="1068D089" w14:textId="77777777" w:rsidR="009B146D" w:rsidRPr="00653166" w:rsidRDefault="009B146D" w:rsidP="00043243">
            <w:pPr>
              <w:spacing w:line="269" w:lineRule="auto"/>
              <w:rPr>
                <w:rFonts w:eastAsia="Times New Roman" w:cs="Arial CE"/>
                <w:szCs w:val="19"/>
                <w:lang w:eastAsia="pl-PL"/>
              </w:rPr>
            </w:pPr>
          </w:p>
        </w:tc>
        <w:tc>
          <w:tcPr>
            <w:tcW w:w="1039" w:type="dxa"/>
            <w:hideMark/>
          </w:tcPr>
          <w:p w14:paraId="2014CFF8" w14:textId="77777777" w:rsidR="009B146D" w:rsidRPr="00653166" w:rsidRDefault="009B146D" w:rsidP="00043243">
            <w:pPr>
              <w:pStyle w:val="Tablicagwkarodek"/>
              <w:ind w:left="-57" w:right="-57"/>
            </w:pPr>
            <w:r w:rsidRPr="00653166">
              <w:t xml:space="preserve">przez </w:t>
            </w:r>
            <w:proofErr w:type="spellStart"/>
            <w:r w:rsidRPr="00653166">
              <w:t>gospodar</w:t>
            </w:r>
            <w:r>
              <w:t>-</w:t>
            </w:r>
            <w:r w:rsidRPr="00653166">
              <w:t>stwa</w:t>
            </w:r>
            <w:proofErr w:type="spellEnd"/>
            <w:r w:rsidRPr="00653166">
              <w:t xml:space="preserve"> domowe</w:t>
            </w:r>
          </w:p>
        </w:tc>
        <w:tc>
          <w:tcPr>
            <w:tcW w:w="1040" w:type="dxa"/>
            <w:hideMark/>
          </w:tcPr>
          <w:p w14:paraId="597B1969" w14:textId="77777777" w:rsidR="009B146D" w:rsidRPr="00653166" w:rsidRDefault="009B146D" w:rsidP="00043243">
            <w:pPr>
              <w:pStyle w:val="Tablicagwkarodek"/>
              <w:ind w:left="-57" w:right="-57"/>
              <w:rPr>
                <w:rFonts w:cs="Arial"/>
              </w:rPr>
            </w:pPr>
            <w:r w:rsidRPr="00653166">
              <w:rPr>
                <w:rFonts w:cs="Arial"/>
              </w:rPr>
              <w:t xml:space="preserve">przez </w:t>
            </w:r>
            <w:r w:rsidRPr="00653166">
              <w:rPr>
                <w:rFonts w:cs="Arial"/>
              </w:rPr>
              <w:br/>
              <w:t xml:space="preserve">instytucje </w:t>
            </w:r>
            <w:proofErr w:type="spellStart"/>
            <w:r w:rsidRPr="00653166">
              <w:rPr>
                <w:rFonts w:cs="Arial"/>
              </w:rPr>
              <w:t>niekomer</w:t>
            </w:r>
            <w:r>
              <w:rPr>
                <w:rFonts w:cs="Arial"/>
              </w:rPr>
              <w:t>-</w:t>
            </w:r>
            <w:r w:rsidRPr="00653166">
              <w:rPr>
                <w:rFonts w:cs="Arial"/>
              </w:rPr>
              <w:t>cyjne</w:t>
            </w:r>
            <w:proofErr w:type="spellEnd"/>
            <w:r w:rsidRPr="00653166">
              <w:rPr>
                <w:rFonts w:cs="Arial"/>
              </w:rPr>
              <w:t xml:space="preserve"> działające na rzecz </w:t>
            </w:r>
            <w:proofErr w:type="spellStart"/>
            <w:r w:rsidRPr="00653166">
              <w:rPr>
                <w:rFonts w:cs="Arial"/>
              </w:rPr>
              <w:t>gospo</w:t>
            </w:r>
            <w:r>
              <w:rPr>
                <w:rFonts w:cs="Arial"/>
              </w:rPr>
              <w:t>-</w:t>
            </w:r>
            <w:r w:rsidRPr="00653166">
              <w:rPr>
                <w:rFonts w:cs="Arial"/>
              </w:rPr>
              <w:t>darstw</w:t>
            </w:r>
            <w:proofErr w:type="spellEnd"/>
            <w:r w:rsidRPr="00653166">
              <w:rPr>
                <w:rFonts w:cs="Arial"/>
              </w:rPr>
              <w:t xml:space="preserve"> domowych</w:t>
            </w:r>
          </w:p>
        </w:tc>
        <w:tc>
          <w:tcPr>
            <w:tcW w:w="1039" w:type="dxa"/>
            <w:hideMark/>
          </w:tcPr>
          <w:p w14:paraId="628AB373" w14:textId="77777777" w:rsidR="009B146D" w:rsidRPr="00653166" w:rsidRDefault="009B146D" w:rsidP="00043243">
            <w:pPr>
              <w:pStyle w:val="Tablicagwkarodek"/>
              <w:ind w:left="-57" w:right="-57"/>
              <w:rPr>
                <w:rFonts w:cs="Arial"/>
              </w:rPr>
            </w:pPr>
            <w:r w:rsidRPr="00653166">
              <w:rPr>
                <w:rFonts w:cs="Arial"/>
              </w:rPr>
              <w:t xml:space="preserve">przez </w:t>
            </w:r>
            <w:r w:rsidRPr="00653166">
              <w:rPr>
                <w:rFonts w:cs="Arial"/>
              </w:rPr>
              <w:br/>
              <w:t>instytucje rządowe i </w:t>
            </w:r>
            <w:proofErr w:type="spellStart"/>
            <w:r w:rsidRPr="00653166">
              <w:rPr>
                <w:rFonts w:cs="Arial"/>
              </w:rPr>
              <w:t>samorzą</w:t>
            </w:r>
            <w:r>
              <w:rPr>
                <w:rFonts w:cs="Arial"/>
              </w:rPr>
              <w:t>-</w:t>
            </w:r>
            <w:r w:rsidRPr="00653166">
              <w:rPr>
                <w:rFonts w:cs="Arial"/>
              </w:rPr>
              <w:t>dowe</w:t>
            </w:r>
            <w:proofErr w:type="spellEnd"/>
            <w:r w:rsidRPr="00653166">
              <w:rPr>
                <w:rFonts w:cs="Arial"/>
              </w:rPr>
              <w:t xml:space="preserve"> </w:t>
            </w:r>
          </w:p>
        </w:tc>
        <w:tc>
          <w:tcPr>
            <w:tcW w:w="1040" w:type="dxa"/>
            <w:vMerge/>
          </w:tcPr>
          <w:p w14:paraId="7E13289A" w14:textId="77777777" w:rsidR="009B146D" w:rsidRPr="00653166" w:rsidRDefault="009B146D" w:rsidP="00043243">
            <w:pPr>
              <w:pStyle w:val="Tablicagwkarodek"/>
              <w:rPr>
                <w:rFonts w:cs="Arial CE"/>
              </w:rPr>
            </w:pPr>
          </w:p>
        </w:tc>
        <w:tc>
          <w:tcPr>
            <w:tcW w:w="1039" w:type="dxa"/>
            <w:vMerge/>
          </w:tcPr>
          <w:p w14:paraId="40099661" w14:textId="77777777" w:rsidR="009B146D" w:rsidRPr="00653166" w:rsidRDefault="009B146D" w:rsidP="00043243">
            <w:pPr>
              <w:pStyle w:val="Tablicagwkarodek"/>
              <w:rPr>
                <w:rFonts w:cs="Arial CE"/>
              </w:rPr>
            </w:pPr>
          </w:p>
        </w:tc>
        <w:tc>
          <w:tcPr>
            <w:tcW w:w="1040" w:type="dxa"/>
            <w:vMerge/>
          </w:tcPr>
          <w:p w14:paraId="4ADAD996" w14:textId="77777777" w:rsidR="009B146D" w:rsidRPr="00653166" w:rsidRDefault="009B146D" w:rsidP="00043243">
            <w:pPr>
              <w:pStyle w:val="Tablicagwkarodek"/>
              <w:rPr>
                <w:rFonts w:cs="Arial CE"/>
              </w:rPr>
            </w:pPr>
          </w:p>
        </w:tc>
      </w:tr>
      <w:tr w:rsidR="009B146D" w:rsidRPr="00D23105" w14:paraId="4340FB20" w14:textId="77777777" w:rsidTr="00981519">
        <w:trPr>
          <w:tblHeader/>
        </w:trPr>
        <w:tc>
          <w:tcPr>
            <w:tcW w:w="1276" w:type="dxa"/>
            <w:vMerge/>
            <w:tcBorders>
              <w:bottom w:val="single" w:sz="4" w:space="0" w:color="001D77"/>
            </w:tcBorders>
            <w:noWrap/>
            <w:vAlign w:val="center"/>
          </w:tcPr>
          <w:p w14:paraId="7245AC82" w14:textId="77777777" w:rsidR="009B146D" w:rsidRPr="00653166" w:rsidRDefault="009B146D" w:rsidP="00043243">
            <w:pPr>
              <w:spacing w:before="0" w:after="0" w:line="240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6237" w:type="dxa"/>
            <w:gridSpan w:val="6"/>
            <w:tcBorders>
              <w:bottom w:val="single" w:sz="4" w:space="0" w:color="001D77"/>
            </w:tcBorders>
            <w:noWrap/>
            <w:vAlign w:val="center"/>
          </w:tcPr>
          <w:p w14:paraId="75F7ECB6" w14:textId="77777777" w:rsidR="009B146D" w:rsidRPr="00653166" w:rsidRDefault="009B146D" w:rsidP="00043243">
            <w:pPr>
              <w:pStyle w:val="Tablicagwkarodek"/>
              <w:rPr>
                <w:rFonts w:cs="Arial CE"/>
              </w:rPr>
            </w:pPr>
            <w:r w:rsidRPr="00653166">
              <w:rPr>
                <w:rFonts w:cs="Times New Roman"/>
              </w:rPr>
              <w:t>w mln zł</w:t>
            </w:r>
          </w:p>
        </w:tc>
      </w:tr>
      <w:tr w:rsidR="00193806" w:rsidRPr="00D23105" w14:paraId="789DEA53" w14:textId="77777777" w:rsidTr="00FA601E">
        <w:trPr>
          <w:trHeight w:val="518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EEEE1F4" w14:textId="77777777" w:rsidR="00193806" w:rsidRPr="00446E06" w:rsidRDefault="00193806" w:rsidP="00193806">
            <w:pPr>
              <w:pStyle w:val="Tablicaboczek"/>
              <w:spacing w:line="269" w:lineRule="auto"/>
            </w:pPr>
            <w:r w:rsidRPr="00AA5473">
              <w:t>Ogółem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D5F13A0" w14:textId="4168013A" w:rsidR="00193806" w:rsidRPr="003740BD" w:rsidRDefault="00193806" w:rsidP="00193806">
            <w:pPr>
              <w:pStyle w:val="Tablicadanerodek"/>
            </w:pPr>
            <w:r w:rsidRPr="003740BD">
              <w:t>37 714,2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380ADA0" w14:textId="78ED98F2" w:rsidR="00193806" w:rsidRPr="003740BD" w:rsidRDefault="00193806" w:rsidP="00193806">
            <w:pPr>
              <w:pStyle w:val="Tablicadanerodek"/>
            </w:pPr>
            <w:r w:rsidRPr="003740BD">
              <w:t>1 289,5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A91BE6C" w14:textId="60A50712" w:rsidR="00193806" w:rsidRPr="003740BD" w:rsidRDefault="00193806" w:rsidP="00193806">
            <w:pPr>
              <w:pStyle w:val="Tablicadanerodek"/>
            </w:pPr>
            <w:r w:rsidRPr="003740BD">
              <w:t>15 123,7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24431345" w14:textId="54D35551" w:rsidR="00193806" w:rsidRPr="00E140F0" w:rsidRDefault="00193806" w:rsidP="00193806">
            <w:pPr>
              <w:pStyle w:val="Tablicadanerodek"/>
              <w:rPr>
                <w:color w:val="000000" w:themeColor="text1"/>
              </w:rPr>
            </w:pPr>
            <w:r w:rsidRPr="00E140F0">
              <w:rPr>
                <w:color w:val="000000" w:themeColor="text1"/>
              </w:rPr>
              <w:t>5 629,8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3C471655" w14:textId="36786512" w:rsidR="00193806" w:rsidRPr="00E140F0" w:rsidRDefault="00193806" w:rsidP="00193806">
            <w:pPr>
              <w:pStyle w:val="Tablicadanerodek"/>
              <w:rPr>
                <w:color w:val="000000" w:themeColor="text1"/>
              </w:rPr>
            </w:pPr>
            <w:r w:rsidRPr="00E140F0">
              <w:rPr>
                <w:color w:val="000000" w:themeColor="text1"/>
              </w:rPr>
              <w:t>19 954,4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hideMark/>
          </w:tcPr>
          <w:p w14:paraId="0E3093AC" w14:textId="3EB03A49" w:rsidR="00193806" w:rsidRPr="00E140F0" w:rsidRDefault="00193806" w:rsidP="00193806">
            <w:pPr>
              <w:pStyle w:val="Tablicadanerodek"/>
              <w:rPr>
                <w:color w:val="000000" w:themeColor="text1"/>
              </w:rPr>
            </w:pPr>
            <w:r w:rsidRPr="00E140F0">
              <w:rPr>
                <w:color w:val="000000" w:themeColor="text1"/>
              </w:rPr>
              <w:t>25 906,1</w:t>
            </w:r>
          </w:p>
        </w:tc>
      </w:tr>
      <w:tr w:rsidR="003740BD" w:rsidRPr="00D23105" w14:paraId="5F1BC404" w14:textId="77777777" w:rsidTr="00981519">
        <w:trPr>
          <w:trHeight w:val="508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D335EDF" w14:textId="77777777" w:rsidR="003740BD" w:rsidRPr="00446E06" w:rsidRDefault="003740BD" w:rsidP="003740BD">
            <w:pPr>
              <w:pStyle w:val="Tablicaboczek"/>
              <w:spacing w:line="269" w:lineRule="auto"/>
              <w:ind w:left="72" w:hanging="72"/>
            </w:pPr>
            <w:r w:rsidRPr="00AA5473">
              <w:t>Dziedzictwo kulturowe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6CB806F" w14:textId="2B713E46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724,9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80AD9A0" w14:textId="5FB5F98F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331,4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34B848C" w14:textId="580457B8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158,6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328DC41" w14:textId="35362B92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-1,7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1968AF2" w14:textId="76087CEE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244,2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475D3DE1" w14:textId="257F94F6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408,0</w:t>
            </w:r>
          </w:p>
        </w:tc>
      </w:tr>
      <w:tr w:rsidR="003740BD" w:rsidRPr="00D23105" w14:paraId="6B15162D" w14:textId="77777777" w:rsidTr="00981519">
        <w:trPr>
          <w:trHeight w:val="416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73BC124" w14:textId="77777777" w:rsidR="003740BD" w:rsidRPr="00446E06" w:rsidRDefault="003740BD" w:rsidP="003943D5">
            <w:pPr>
              <w:pStyle w:val="Tablicaboczek"/>
              <w:spacing w:line="269" w:lineRule="auto"/>
              <w:ind w:left="74" w:hanging="74"/>
            </w:pPr>
            <w:r w:rsidRPr="00AA5473">
              <w:t>Biblioteki i</w:t>
            </w:r>
            <w:r>
              <w:t> </w:t>
            </w:r>
            <w:r w:rsidRPr="00AA5473">
              <w:t>archiwa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A6D6D4D" w14:textId="5DDF8CD2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306FA0A" w14:textId="4847EF31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117,1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DB32E05" w14:textId="1F106958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805,6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DF94E3B" w14:textId="2813FBBF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-0,5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03B1428" w14:textId="416F1734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258143DC" w14:textId="0EE6DE1A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</w:tr>
      <w:tr w:rsidR="003740BD" w:rsidRPr="00D23105" w14:paraId="07C4EB42" w14:textId="77777777" w:rsidTr="00981519">
        <w:trPr>
          <w:trHeight w:val="522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300B296" w14:textId="77777777" w:rsidR="003740BD" w:rsidRPr="00446E06" w:rsidRDefault="003740BD" w:rsidP="003943D5">
            <w:pPr>
              <w:pStyle w:val="Tablicaboczek"/>
              <w:spacing w:line="269" w:lineRule="auto"/>
              <w:ind w:left="74" w:hanging="74"/>
            </w:pPr>
            <w:r w:rsidRPr="00AA5473">
              <w:t>Książki i</w:t>
            </w:r>
            <w:r>
              <w:t> </w:t>
            </w:r>
            <w:r w:rsidRPr="00AA5473">
              <w:t>prasa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CCFF03E" w14:textId="7B397599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5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753,7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0406CDE" w14:textId="4EC28D48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26,9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29D3B51" w14:textId="02B202D3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1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240,3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4F974E3" w14:textId="064432BE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263,1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105DDE4" w14:textId="13C7303D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2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642,5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291E3ADD" w14:textId="1C7E2FDC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6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640,3</w:t>
            </w:r>
          </w:p>
        </w:tc>
      </w:tr>
      <w:tr w:rsidR="003740BD" w:rsidRPr="00D23105" w14:paraId="446B9E0C" w14:textId="77777777" w:rsidTr="00981519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881F495" w14:textId="77777777" w:rsidR="003740BD" w:rsidRPr="00446E06" w:rsidRDefault="003740BD" w:rsidP="003740BD">
            <w:pPr>
              <w:pStyle w:val="Tablicaboczek"/>
              <w:spacing w:line="269" w:lineRule="auto"/>
            </w:pPr>
            <w:r w:rsidRPr="00AA5473">
              <w:t>Sztuki wizualne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C90B50C" w14:textId="3AA9F439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4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103,3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67E5AAF" w14:textId="7A7F807D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59,9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869D6CB" w14:textId="7ACC6A92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106,1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F622740" w14:textId="0CA74D58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6,2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388A59B" w14:textId="311876D6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58,7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1C45FF9B" w14:textId="4B4183F2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29,9</w:t>
            </w:r>
          </w:p>
        </w:tc>
      </w:tr>
      <w:tr w:rsidR="003740BD" w:rsidRPr="00D23105" w14:paraId="4DC2D2DD" w14:textId="77777777" w:rsidTr="00981519">
        <w:trPr>
          <w:trHeight w:val="450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F9B09CC" w14:textId="77777777" w:rsidR="003740BD" w:rsidRPr="00446E06" w:rsidRDefault="003740BD" w:rsidP="003740BD">
            <w:pPr>
              <w:pStyle w:val="Tablicaboczek"/>
              <w:spacing w:line="269" w:lineRule="auto"/>
              <w:ind w:left="72" w:hanging="72"/>
            </w:pPr>
            <w:r w:rsidRPr="00AA5473">
              <w:t xml:space="preserve">Sztuki </w:t>
            </w:r>
            <w:proofErr w:type="spellStart"/>
            <w:r w:rsidRPr="00AA5473">
              <w:t>performa</w:t>
            </w:r>
            <w:r>
              <w:t>-</w:t>
            </w:r>
            <w:r w:rsidRPr="00AA5473">
              <w:t>tywne</w:t>
            </w:r>
            <w:proofErr w:type="spellEnd"/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9D3D657" w14:textId="39D7277B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3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218,6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ED28B91" w14:textId="6DA8D9FC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393,8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E4109DA" w14:textId="076748EB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8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050,3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023B150" w14:textId="60054343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1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529,5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455F79E" w14:textId="775F75DF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778,7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31095306" w14:textId="59ACB3D1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253,5</w:t>
            </w:r>
          </w:p>
        </w:tc>
      </w:tr>
      <w:tr w:rsidR="003740BD" w:rsidRPr="00D23105" w14:paraId="08F038D9" w14:textId="77777777" w:rsidTr="00981519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6203F47" w14:textId="77777777" w:rsidR="003740BD" w:rsidRPr="00446E06" w:rsidRDefault="003740BD" w:rsidP="003740BD">
            <w:pPr>
              <w:pStyle w:val="Tablicaboczek"/>
              <w:spacing w:line="269" w:lineRule="auto"/>
              <w:ind w:left="72" w:hanging="72"/>
            </w:pPr>
            <w:r w:rsidRPr="00AA5473">
              <w:t>Sztuki audio</w:t>
            </w:r>
            <w:r>
              <w:t>-</w:t>
            </w:r>
            <w:r w:rsidRPr="00AA5473">
              <w:t>wizualne i</w:t>
            </w:r>
            <w:r>
              <w:t> </w:t>
            </w:r>
            <w:proofErr w:type="spellStart"/>
            <w:r w:rsidRPr="00AA5473">
              <w:t>multi</w:t>
            </w:r>
            <w:proofErr w:type="spellEnd"/>
            <w:r>
              <w:t>-</w:t>
            </w:r>
            <w:r w:rsidRPr="00AA5473">
              <w:t>media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E285C36" w14:textId="009B8206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22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509,1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D666027" w14:textId="4FA1DA4C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3,7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B839E85" w14:textId="7F70CF7D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1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765,6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36532CD" w14:textId="76138CF9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589,8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C5ABE42" w14:textId="6E4F39AD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9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941,9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5041D75F" w14:textId="342DD848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7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621,8</w:t>
            </w:r>
          </w:p>
        </w:tc>
      </w:tr>
      <w:tr w:rsidR="003740BD" w:rsidRPr="00D23105" w14:paraId="2A7A31FC" w14:textId="77777777" w:rsidTr="00981519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2C18E70" w14:textId="77777777" w:rsidR="003740BD" w:rsidRPr="00446E06" w:rsidRDefault="003740BD" w:rsidP="003740BD">
            <w:pPr>
              <w:pStyle w:val="Tablicaboczek"/>
              <w:spacing w:line="269" w:lineRule="auto"/>
              <w:ind w:right="-57"/>
            </w:pPr>
            <w:r w:rsidRPr="00AA5473">
              <w:t>Architektura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6821B9A" w14:textId="2D4DDCC7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869D6A3" w14:textId="014BFAA8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F5C0713" w14:textId="4C20E192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248,1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8885844" w14:textId="694A8BE7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3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221,0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1AF05FD" w14:textId="03CA99E7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129,4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12859A39" w14:textId="3581C08E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231,3</w:t>
            </w:r>
          </w:p>
        </w:tc>
      </w:tr>
      <w:tr w:rsidR="003740BD" w:rsidRPr="00D23105" w14:paraId="77974521" w14:textId="77777777" w:rsidTr="00981519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CDC49A5" w14:textId="77777777" w:rsidR="003740BD" w:rsidRPr="00446E06" w:rsidRDefault="003740BD" w:rsidP="003740BD">
            <w:pPr>
              <w:pStyle w:val="Tablicaboczek"/>
              <w:spacing w:line="269" w:lineRule="auto"/>
            </w:pPr>
            <w:r w:rsidRPr="00AA5473">
              <w:t>Reklama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A020228" w14:textId="38959FD3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A196962" w14:textId="1739765D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BECBEED" w14:textId="1D3F95D6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4655A45" w14:textId="3FFCFAA6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0,7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F44F08B" w14:textId="66E6586A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6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110,9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32CCD86B" w14:textId="776204FF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10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580,6</w:t>
            </w:r>
          </w:p>
        </w:tc>
      </w:tr>
      <w:tr w:rsidR="003740BD" w:rsidRPr="00D23105" w14:paraId="125AFCC8" w14:textId="77777777" w:rsidTr="00981519">
        <w:trPr>
          <w:trHeight w:val="450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143EF0A" w14:textId="77777777" w:rsidR="003740BD" w:rsidRPr="00446E06" w:rsidRDefault="003740BD" w:rsidP="003740BD">
            <w:pPr>
              <w:pStyle w:val="Tablicaboczek"/>
              <w:spacing w:line="269" w:lineRule="auto"/>
              <w:ind w:left="72" w:hanging="72"/>
            </w:pPr>
            <w:r w:rsidRPr="00AA5473">
              <w:t>Edukacja artystyczna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636036A" w14:textId="31662553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877,8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12DB681" w14:textId="7D5E4640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204,5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1BF2C4C" w14:textId="25D4E9D2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2</w:t>
            </w:r>
            <w:r w:rsidR="00A26DC0">
              <w:rPr>
                <w:rFonts w:cs="Arial CE"/>
                <w:color w:val="000000"/>
              </w:rPr>
              <w:t xml:space="preserve"> </w:t>
            </w:r>
            <w:r w:rsidRPr="003740BD">
              <w:rPr>
                <w:rFonts w:cs="Arial CE"/>
                <w:color w:val="000000"/>
              </w:rPr>
              <w:t>670,8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E132F00" w14:textId="5565EF8C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-0,2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0FECFFE" w14:textId="36F05110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3A7E1792" w14:textId="2E97EA96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</w:tr>
      <w:tr w:rsidR="003740BD" w:rsidRPr="00D23105" w14:paraId="4C71BFA8" w14:textId="77777777" w:rsidTr="00981519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7A035BC" w14:textId="77777777" w:rsidR="003740BD" w:rsidRPr="00446E06" w:rsidRDefault="003740BD" w:rsidP="003740BD">
            <w:pPr>
              <w:pStyle w:val="Tablicaboczek"/>
              <w:spacing w:line="269" w:lineRule="auto"/>
              <w:ind w:left="72" w:hanging="72"/>
            </w:pPr>
            <w:r w:rsidRPr="00AA5473">
              <w:t xml:space="preserve">Powiązane </w:t>
            </w:r>
            <w:r>
              <w:br/>
            </w:r>
            <w:r w:rsidRPr="00AA5473">
              <w:t>z kulturą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83A4629" w14:textId="1B6F03A6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526,7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EA27D12" w14:textId="47909180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4,6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AA4DDC6" w14:textId="055C2FFD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1DCE4A7" w14:textId="70E97BE7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21,1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23C877A" w14:textId="548BA2B4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48,1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37261EA0" w14:textId="39B68F9D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140,7</w:t>
            </w:r>
          </w:p>
        </w:tc>
      </w:tr>
      <w:tr w:rsidR="003740BD" w:rsidRPr="00D23105" w14:paraId="005D55D6" w14:textId="77777777" w:rsidTr="00981519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  <w:hideMark/>
          </w:tcPr>
          <w:p w14:paraId="42D28093" w14:textId="77777777" w:rsidR="003740BD" w:rsidRPr="00446E06" w:rsidRDefault="003740BD" w:rsidP="003740BD">
            <w:pPr>
              <w:pStyle w:val="Tablicaboczek"/>
              <w:spacing w:line="269" w:lineRule="auto"/>
              <w:ind w:left="72" w:hanging="72"/>
            </w:pPr>
            <w:r w:rsidRPr="00AA5473">
              <w:t xml:space="preserve">Zarządzanie </w:t>
            </w:r>
            <w:r>
              <w:br/>
            </w:r>
            <w:r w:rsidRPr="00AA5473">
              <w:t>i admini</w:t>
            </w:r>
            <w:r>
              <w:t>-</w:t>
            </w:r>
            <w:proofErr w:type="spellStart"/>
            <w:r w:rsidRPr="00AA5473">
              <w:t>stracja</w:t>
            </w:r>
            <w:proofErr w:type="spellEnd"/>
            <w:r w:rsidRPr="00AA5473">
              <w:t xml:space="preserve"> kulturą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09B5A80" w14:textId="574D7BB4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2EBA4D7" w14:textId="1DD60840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147,6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51F7265" w14:textId="2B29101F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78,2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2745F91" w14:textId="2BE37AAC" w:rsidR="003740BD" w:rsidRPr="003740BD" w:rsidRDefault="003740BD" w:rsidP="003740BD">
            <w:pPr>
              <w:pStyle w:val="Tablicadanerodek"/>
              <w:rPr>
                <w:highlight w:val="yellow"/>
              </w:rPr>
            </w:pPr>
            <w:r w:rsidRPr="003740BD">
              <w:rPr>
                <w:rFonts w:cs="Arial CE"/>
                <w:color w:val="000000"/>
              </w:rPr>
              <w:t>0,8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583041D" w14:textId="6547B154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7620" w14:textId="408F6873" w:rsidR="003740BD" w:rsidRPr="003740BD" w:rsidRDefault="00202824" w:rsidP="003740BD">
            <w:pPr>
              <w:pStyle w:val="Tablicadanerodek"/>
              <w:rPr>
                <w:highlight w:val="yellow"/>
              </w:rPr>
            </w:pPr>
            <w:r>
              <w:rPr>
                <w:rFonts w:cs="Arial CE"/>
                <w:color w:val="000000"/>
              </w:rPr>
              <w:t>–</w:t>
            </w:r>
          </w:p>
        </w:tc>
      </w:tr>
    </w:tbl>
    <w:p w14:paraId="17B2ACAA" w14:textId="77777777" w:rsidR="009B146D" w:rsidRDefault="009B146D" w:rsidP="009B146D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35E4B261" w14:textId="37158241" w:rsidR="007D7A68" w:rsidRPr="00FA0928" w:rsidRDefault="007D7A68" w:rsidP="007D7A68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>Spożycie ogółem</w:t>
      </w:r>
      <w:r w:rsidR="005105D3">
        <w:rPr>
          <w:rStyle w:val="Odwoanieprzypisudolnego"/>
          <w:rFonts w:eastAsia="Times New Roman" w:cs="Times New Roman"/>
          <w:szCs w:val="19"/>
          <w:lang w:eastAsia="pl-PL"/>
        </w:rPr>
        <w:footnoteReference w:id="5"/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97164B">
        <w:rPr>
          <w:rFonts w:eastAsia="Times New Roman" w:cs="Times New Roman"/>
          <w:szCs w:val="19"/>
          <w:lang w:eastAsia="pl-PL"/>
        </w:rPr>
        <w:t xml:space="preserve">dla obszaru kultury </w:t>
      </w:r>
      <w:r>
        <w:rPr>
          <w:rFonts w:eastAsia="Times New Roman" w:cs="Times New Roman"/>
          <w:szCs w:val="19"/>
          <w:lang w:eastAsia="pl-PL"/>
        </w:rPr>
        <w:t>wyniosło 54 </w:t>
      </w:r>
      <w:r w:rsidR="00090D65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 xml:space="preserve">27,3 mln zł. Za </w:t>
      </w:r>
      <w:r w:rsidRPr="00511513">
        <w:rPr>
          <w:rFonts w:eastAsia="Times New Roman" w:cs="Times New Roman"/>
          <w:szCs w:val="19"/>
          <w:lang w:eastAsia="pl-PL"/>
        </w:rPr>
        <w:t>niemal</w:t>
      </w:r>
      <w:r>
        <w:rPr>
          <w:rFonts w:eastAsia="Times New Roman" w:cs="Times New Roman"/>
          <w:szCs w:val="19"/>
          <w:lang w:eastAsia="pl-PL"/>
        </w:rPr>
        <w:t xml:space="preserve"> połowę </w:t>
      </w:r>
      <w:r w:rsidR="00560C53">
        <w:rPr>
          <w:rFonts w:eastAsia="Times New Roman" w:cs="Times New Roman"/>
          <w:szCs w:val="19"/>
          <w:lang w:eastAsia="pl-PL"/>
        </w:rPr>
        <w:t xml:space="preserve">odpowiadała dziedzina </w:t>
      </w:r>
      <w:r w:rsidRPr="00090D65">
        <w:rPr>
          <w:rFonts w:eastAsia="Times New Roman" w:cs="Times New Roman"/>
          <w:i/>
          <w:szCs w:val="19"/>
          <w:lang w:eastAsia="pl-PL"/>
        </w:rPr>
        <w:t>Sztuki audiowizualne i multimedia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7D7A68">
        <w:rPr>
          <w:rFonts w:eastAsia="Times New Roman" w:cs="Times New Roman"/>
          <w:szCs w:val="19"/>
          <w:lang w:eastAsia="pl-PL"/>
        </w:rPr>
        <w:t>(</w:t>
      </w:r>
      <w:r w:rsidRPr="00FA0928">
        <w:rPr>
          <w:rFonts w:eastAsia="Times New Roman" w:cs="Times New Roman"/>
          <w:szCs w:val="19"/>
          <w:lang w:eastAsia="pl-PL"/>
        </w:rPr>
        <w:t>24 278,4 mln zł). Wysokie spożycie odnotowan</w:t>
      </w:r>
      <w:r w:rsidR="00090D65" w:rsidRPr="00FA0928">
        <w:rPr>
          <w:rFonts w:eastAsia="Times New Roman" w:cs="Times New Roman"/>
          <w:szCs w:val="19"/>
          <w:lang w:eastAsia="pl-PL"/>
        </w:rPr>
        <w:t>o</w:t>
      </w:r>
      <w:r w:rsidRPr="00FA0928">
        <w:rPr>
          <w:rFonts w:eastAsia="Times New Roman" w:cs="Times New Roman"/>
          <w:szCs w:val="19"/>
          <w:lang w:eastAsia="pl-PL"/>
        </w:rPr>
        <w:t xml:space="preserve"> </w:t>
      </w:r>
      <w:r w:rsidR="00090D65" w:rsidRPr="00FA0928">
        <w:rPr>
          <w:rFonts w:eastAsia="Times New Roman" w:cs="Times New Roman"/>
          <w:szCs w:val="19"/>
          <w:lang w:eastAsia="pl-PL"/>
        </w:rPr>
        <w:t xml:space="preserve">także </w:t>
      </w:r>
      <w:r w:rsidRPr="00FA0928">
        <w:rPr>
          <w:rFonts w:eastAsia="Times New Roman" w:cs="Times New Roman"/>
          <w:szCs w:val="19"/>
          <w:lang w:eastAsia="pl-PL"/>
        </w:rPr>
        <w:t xml:space="preserve">w przypadku </w:t>
      </w:r>
      <w:r w:rsidR="00090D65" w:rsidRPr="00FA0928">
        <w:rPr>
          <w:rFonts w:eastAsia="Times New Roman" w:cs="Times New Roman"/>
          <w:i/>
          <w:szCs w:val="19"/>
          <w:lang w:eastAsia="pl-PL"/>
        </w:rPr>
        <w:t>S</w:t>
      </w:r>
      <w:r w:rsidRPr="00FA0928">
        <w:rPr>
          <w:rFonts w:eastAsia="Times New Roman" w:cs="Times New Roman"/>
          <w:i/>
          <w:szCs w:val="19"/>
          <w:lang w:eastAsia="pl-PL"/>
        </w:rPr>
        <w:t>ztuk performatywnych</w:t>
      </w:r>
      <w:r w:rsidRPr="00FA0928">
        <w:rPr>
          <w:rFonts w:eastAsia="Times New Roman" w:cs="Times New Roman"/>
          <w:szCs w:val="19"/>
          <w:lang w:eastAsia="pl-PL"/>
        </w:rPr>
        <w:t xml:space="preserve"> (11 662,7 mln zł). </w:t>
      </w:r>
      <w:r w:rsidR="00F314B9">
        <w:rPr>
          <w:rFonts w:eastAsia="Times New Roman" w:cs="Times New Roman"/>
          <w:szCs w:val="19"/>
          <w:lang w:eastAsia="pl-PL"/>
        </w:rPr>
        <w:t xml:space="preserve">Spożycie </w:t>
      </w:r>
      <w:r w:rsidR="00F314B9" w:rsidRPr="00FA0928">
        <w:rPr>
          <w:rFonts w:eastAsia="Times New Roman" w:cs="Times New Roman"/>
          <w:szCs w:val="19"/>
          <w:lang w:eastAsia="pl-PL"/>
        </w:rPr>
        <w:t xml:space="preserve">gospodarstw domowych </w:t>
      </w:r>
      <w:r w:rsidR="00F314B9">
        <w:rPr>
          <w:rFonts w:eastAsia="Times New Roman" w:cs="Times New Roman"/>
          <w:szCs w:val="19"/>
          <w:lang w:eastAsia="pl-PL"/>
        </w:rPr>
        <w:t xml:space="preserve">stanowiło </w:t>
      </w:r>
      <w:r w:rsidR="00BC6258" w:rsidRPr="00FA0928">
        <w:rPr>
          <w:rFonts w:eastAsia="Times New Roman" w:cs="Times New Roman"/>
          <w:szCs w:val="19"/>
          <w:lang w:eastAsia="pl-PL"/>
        </w:rPr>
        <w:t>69,7% łącznego spożycia ogółem</w:t>
      </w:r>
      <w:r w:rsidR="00F314B9">
        <w:rPr>
          <w:rFonts w:eastAsia="Times New Roman" w:cs="Times New Roman"/>
          <w:szCs w:val="19"/>
          <w:lang w:eastAsia="pl-PL"/>
        </w:rPr>
        <w:t>.</w:t>
      </w:r>
      <w:r w:rsidR="00BC6258" w:rsidRPr="00FA0928">
        <w:rPr>
          <w:rFonts w:eastAsia="Times New Roman" w:cs="Times New Roman"/>
          <w:szCs w:val="19"/>
          <w:lang w:eastAsia="pl-PL"/>
        </w:rPr>
        <w:t xml:space="preserve"> W ich przypadku najwyższą wartość spożycia odnotowano w dziedzinie </w:t>
      </w:r>
      <w:r w:rsidR="00BC6258" w:rsidRPr="00453263">
        <w:rPr>
          <w:rFonts w:eastAsia="Times New Roman" w:cs="Times New Roman"/>
          <w:i/>
          <w:szCs w:val="19"/>
          <w:lang w:eastAsia="pl-PL"/>
        </w:rPr>
        <w:t>Sztuki audiowizualne i</w:t>
      </w:r>
      <w:r w:rsidR="0098637C">
        <w:rPr>
          <w:rFonts w:eastAsia="Times New Roman" w:cs="Times New Roman"/>
          <w:i/>
          <w:szCs w:val="19"/>
          <w:lang w:eastAsia="pl-PL"/>
        </w:rPr>
        <w:t xml:space="preserve"> </w:t>
      </w:r>
      <w:r w:rsidR="00BC6258" w:rsidRPr="00453263">
        <w:rPr>
          <w:rFonts w:eastAsia="Times New Roman" w:cs="Times New Roman"/>
          <w:i/>
          <w:szCs w:val="19"/>
          <w:lang w:eastAsia="pl-PL"/>
        </w:rPr>
        <w:t>multimedia</w:t>
      </w:r>
      <w:r w:rsidR="00BC6258" w:rsidRPr="00FA0928">
        <w:rPr>
          <w:rFonts w:eastAsia="Times New Roman" w:cs="Times New Roman"/>
          <w:szCs w:val="19"/>
          <w:lang w:eastAsia="pl-PL"/>
        </w:rPr>
        <w:t xml:space="preserve"> (22 509,1 mln zł, tj. o 248,3 mln zł więcej niż w 2018 r.). W sektorze instytucji rządowych i</w:t>
      </w:r>
      <w:r w:rsidR="007F0916">
        <w:rPr>
          <w:rFonts w:eastAsia="Times New Roman" w:cs="Times New Roman"/>
          <w:szCs w:val="19"/>
          <w:lang w:eastAsia="pl-PL"/>
        </w:rPr>
        <w:t> </w:t>
      </w:r>
      <w:r w:rsidR="00BC6258" w:rsidRPr="00FA0928">
        <w:rPr>
          <w:rFonts w:eastAsia="Times New Roman" w:cs="Times New Roman"/>
          <w:szCs w:val="19"/>
          <w:lang w:eastAsia="pl-PL"/>
        </w:rPr>
        <w:t>samorządowych (27,9% spożycia ogółem, o 1</w:t>
      </w:r>
      <w:r w:rsidR="00453263">
        <w:rPr>
          <w:rFonts w:eastAsia="Times New Roman" w:cs="Times New Roman"/>
          <w:szCs w:val="19"/>
          <w:lang w:eastAsia="pl-PL"/>
        </w:rPr>
        <w:t xml:space="preserve"> </w:t>
      </w:r>
      <w:r w:rsidR="00BC6258" w:rsidRPr="00FA0928">
        <w:rPr>
          <w:rFonts w:eastAsia="Times New Roman" w:cs="Times New Roman"/>
          <w:szCs w:val="19"/>
          <w:lang w:eastAsia="pl-PL"/>
        </w:rPr>
        <w:t xml:space="preserve">929,0 mln więcej niż w 2018 r.) największa wartość spożycia dotyczyła dziedziny </w:t>
      </w:r>
      <w:r w:rsidR="00BC6258" w:rsidRPr="00453263">
        <w:rPr>
          <w:rFonts w:eastAsia="Times New Roman" w:cs="Times New Roman"/>
          <w:i/>
          <w:szCs w:val="19"/>
          <w:lang w:eastAsia="pl-PL"/>
        </w:rPr>
        <w:t>Sztuki performatywne</w:t>
      </w:r>
      <w:r w:rsidR="00BC6258" w:rsidRPr="00FA0928">
        <w:rPr>
          <w:rFonts w:eastAsia="Times New Roman" w:cs="Times New Roman"/>
          <w:szCs w:val="19"/>
          <w:lang w:eastAsia="pl-PL"/>
        </w:rPr>
        <w:t xml:space="preserve"> (8</w:t>
      </w:r>
      <w:r w:rsidR="00453263">
        <w:rPr>
          <w:rFonts w:eastAsia="Times New Roman" w:cs="Times New Roman"/>
          <w:szCs w:val="19"/>
          <w:lang w:eastAsia="pl-PL"/>
        </w:rPr>
        <w:t xml:space="preserve"> </w:t>
      </w:r>
      <w:r w:rsidR="00BC6258" w:rsidRPr="00FA0928">
        <w:rPr>
          <w:rFonts w:eastAsia="Times New Roman" w:cs="Times New Roman"/>
          <w:szCs w:val="19"/>
          <w:lang w:eastAsia="pl-PL"/>
        </w:rPr>
        <w:t>050,3 mln zł, tj. o</w:t>
      </w:r>
      <w:r w:rsidR="008A3CE4">
        <w:rPr>
          <w:rFonts w:eastAsia="Times New Roman" w:cs="Times New Roman"/>
          <w:szCs w:val="19"/>
          <w:lang w:eastAsia="pl-PL"/>
        </w:rPr>
        <w:t> </w:t>
      </w:r>
      <w:r w:rsidR="00BC6258" w:rsidRPr="00FA0928">
        <w:rPr>
          <w:rFonts w:eastAsia="Times New Roman" w:cs="Times New Roman"/>
          <w:szCs w:val="19"/>
          <w:lang w:eastAsia="pl-PL"/>
        </w:rPr>
        <w:t>245,0 mln więcej niż w 2018 r.). W sektorze instytucji niekomercyjnych działających na rzecz gospodarstw domowych, związanych z obszarem kultury, spożycie wyniosło 1</w:t>
      </w:r>
      <w:r w:rsidR="00453263">
        <w:rPr>
          <w:rFonts w:eastAsia="Times New Roman" w:cs="Times New Roman"/>
          <w:szCs w:val="19"/>
          <w:lang w:eastAsia="pl-PL"/>
        </w:rPr>
        <w:t xml:space="preserve"> </w:t>
      </w:r>
      <w:r w:rsidR="00BC6258" w:rsidRPr="00FA0928">
        <w:rPr>
          <w:rFonts w:eastAsia="Times New Roman" w:cs="Times New Roman"/>
          <w:szCs w:val="19"/>
          <w:lang w:eastAsia="pl-PL"/>
        </w:rPr>
        <w:t>289,5 mln zł (o</w:t>
      </w:r>
      <w:r w:rsidR="008A3CE4">
        <w:rPr>
          <w:rFonts w:eastAsia="Times New Roman" w:cs="Times New Roman"/>
          <w:szCs w:val="19"/>
          <w:lang w:eastAsia="pl-PL"/>
        </w:rPr>
        <w:t> </w:t>
      </w:r>
      <w:r w:rsidR="00BC6258" w:rsidRPr="00FA0928">
        <w:rPr>
          <w:rFonts w:eastAsia="Times New Roman" w:cs="Times New Roman"/>
          <w:szCs w:val="19"/>
          <w:lang w:eastAsia="pl-PL"/>
        </w:rPr>
        <w:t xml:space="preserve">65,7 mln zł mniej niż w 2018 r.). Najwyższą wartość spożycia odnotowano w dziedzinie </w:t>
      </w:r>
      <w:r w:rsidR="00BC6258" w:rsidRPr="00453263">
        <w:rPr>
          <w:rFonts w:eastAsia="Times New Roman" w:cs="Times New Roman"/>
          <w:i/>
          <w:szCs w:val="19"/>
          <w:lang w:eastAsia="pl-PL"/>
        </w:rPr>
        <w:t>Sztuki performatywne</w:t>
      </w:r>
      <w:r w:rsidR="00BC6258" w:rsidRPr="00FA0928">
        <w:rPr>
          <w:rFonts w:eastAsia="Times New Roman" w:cs="Times New Roman"/>
          <w:szCs w:val="19"/>
          <w:lang w:eastAsia="pl-PL"/>
        </w:rPr>
        <w:t xml:space="preserve"> (39</w:t>
      </w:r>
      <w:r w:rsidR="00253A5D">
        <w:rPr>
          <w:rFonts w:eastAsia="Times New Roman" w:cs="Times New Roman"/>
          <w:szCs w:val="19"/>
          <w:lang w:eastAsia="pl-PL"/>
        </w:rPr>
        <w:t>3</w:t>
      </w:r>
      <w:r w:rsidR="00BC6258" w:rsidRPr="00FA0928">
        <w:rPr>
          <w:rFonts w:eastAsia="Times New Roman" w:cs="Times New Roman"/>
          <w:szCs w:val="19"/>
          <w:lang w:eastAsia="pl-PL"/>
        </w:rPr>
        <w:t>,</w:t>
      </w:r>
      <w:r w:rsidR="00253A5D">
        <w:rPr>
          <w:rFonts w:eastAsia="Times New Roman" w:cs="Times New Roman"/>
          <w:szCs w:val="19"/>
          <w:lang w:eastAsia="pl-PL"/>
        </w:rPr>
        <w:t>8</w:t>
      </w:r>
      <w:r w:rsidR="00BC6258" w:rsidRPr="00FA0928">
        <w:rPr>
          <w:rFonts w:eastAsia="Times New Roman" w:cs="Times New Roman"/>
          <w:szCs w:val="19"/>
          <w:lang w:eastAsia="pl-PL"/>
        </w:rPr>
        <w:t xml:space="preserve"> mln zł).</w:t>
      </w:r>
    </w:p>
    <w:p w14:paraId="504901F6" w14:textId="57C16654" w:rsidR="00672CCE" w:rsidRDefault="007D7A68" w:rsidP="00672CCE">
      <w:pPr>
        <w:rPr>
          <w:rFonts w:eastAsia="Times New Roman" w:cs="Times New Roman"/>
          <w:szCs w:val="19"/>
          <w:lang w:eastAsia="pl-PL"/>
        </w:rPr>
      </w:pPr>
      <w:r w:rsidRPr="00532D1B">
        <w:rPr>
          <w:rFonts w:eastAsia="Times New Roman" w:cs="Times New Roman"/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1CC84939" wp14:editId="3429A5BB">
                <wp:simplePos x="0" y="0"/>
                <wp:positionH relativeFrom="column">
                  <wp:posOffset>5307330</wp:posOffset>
                </wp:positionH>
                <wp:positionV relativeFrom="paragraph">
                  <wp:posOffset>79375</wp:posOffset>
                </wp:positionV>
                <wp:extent cx="1725295" cy="1335405"/>
                <wp:effectExtent l="0" t="0" r="0" b="0"/>
                <wp:wrapTight wrapText="bothSides">
                  <wp:wrapPolygon edited="0">
                    <wp:start x="715" y="0"/>
                    <wp:lineTo x="715" y="21261"/>
                    <wp:lineTo x="20749" y="21261"/>
                    <wp:lineTo x="20749" y="0"/>
                    <wp:lineTo x="715" y="0"/>
                  </wp:wrapPolygon>
                </wp:wrapTight>
                <wp:docPr id="2072604633" name="Pole tekstowe 2072604633" descr="Dodatni bilans (5951,6 mln zł) w handlu zagranicznym towarami i usługami kulturalnymi związany jest przed wszystkim z dziedziną Reklama oraz Książki i pras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5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39F88" w14:textId="317F8519" w:rsidR="0007351D" w:rsidRPr="004339BF" w:rsidRDefault="0007351D" w:rsidP="007D7A68">
                            <w:pPr>
                              <w:pStyle w:val="tekstzboku"/>
                              <w:rPr>
                                <w:i/>
                              </w:rPr>
                            </w:pPr>
                            <w:r>
                              <w:t>Dodatni bilans (5</w:t>
                            </w:r>
                            <w:r w:rsidR="00DD4A6D">
                              <w:t xml:space="preserve"> </w:t>
                            </w:r>
                            <w:r>
                              <w:t xml:space="preserve">951,6 mln zł) w handlu zagranicznym towarami i usługami kulturalnymi związany jest przed wszystkim z dziedziną </w:t>
                            </w:r>
                            <w:r w:rsidRPr="007D7A68">
                              <w:rPr>
                                <w:i/>
                                <w:iCs/>
                              </w:rPr>
                              <w:t>Reklama</w:t>
                            </w:r>
                            <w:r>
                              <w:t xml:space="preserve"> oraz </w:t>
                            </w:r>
                            <w:r w:rsidRPr="007D7A68">
                              <w:rPr>
                                <w:i/>
                                <w:iCs/>
                              </w:rPr>
                              <w:t>Książk</w:t>
                            </w:r>
                            <w:r>
                              <w:rPr>
                                <w:i/>
                                <w:iCs/>
                              </w:rPr>
                              <w:t>i</w:t>
                            </w:r>
                            <w:r w:rsidRPr="007D7A68">
                              <w:rPr>
                                <w:i/>
                                <w:iCs/>
                              </w:rPr>
                              <w:t xml:space="preserve"> i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7D7A68">
                              <w:rPr>
                                <w:i/>
                                <w:iCs/>
                              </w:rPr>
                              <w:t>prasa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84939" id="Pole tekstowe 2072604633" o:spid="_x0000_s1033" type="#_x0000_t202" alt="Dodatni bilans (5951,6 mln zł) w handlu zagranicznym towarami i usługami kulturalnymi związany jest przed wszystkim z dziedziną Reklama oraz Książki i prasa " style="position:absolute;margin-left:417.9pt;margin-top:6.25pt;width:135.85pt;height:105.1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" filled="f" stroked="f">
                <v:textbox>
                  <w:txbxContent>
                    <w:p w14:paraId="23439F88" w14:textId="317F8519" w:rsidR="0007351D" w:rsidRPr="004339BF" w:rsidRDefault="0007351D" w:rsidP="007D7A68">
                      <w:pPr>
                        <w:pStyle w:val="tekstzboku"/>
                        <w:rPr>
                          <w:i/>
                        </w:rPr>
                      </w:pPr>
                      <w:r>
                        <w:t>Dodatni bilans (5</w:t>
                      </w:r>
                      <w:r w:rsidR="00DD4A6D">
                        <w:t xml:space="preserve"> </w:t>
                      </w:r>
                      <w:r>
                        <w:t xml:space="preserve">951,6 mln zł) w handlu zagranicznym towarami i usługami kulturalnymi związany jest przed wszystkim z dziedziną </w:t>
                      </w:r>
                      <w:r w:rsidRPr="007D7A68">
                        <w:rPr>
                          <w:i/>
                          <w:iCs/>
                        </w:rPr>
                        <w:t>Reklama</w:t>
                      </w:r>
                      <w:r>
                        <w:t xml:space="preserve"> oraz </w:t>
                      </w:r>
                      <w:r w:rsidRPr="007D7A68">
                        <w:rPr>
                          <w:i/>
                          <w:iCs/>
                        </w:rPr>
                        <w:t>Książk</w:t>
                      </w:r>
                      <w:r>
                        <w:rPr>
                          <w:i/>
                          <w:iCs/>
                        </w:rPr>
                        <w:t>i</w:t>
                      </w:r>
                      <w:r w:rsidRPr="007D7A68">
                        <w:rPr>
                          <w:i/>
                          <w:iCs/>
                        </w:rPr>
                        <w:t xml:space="preserve"> i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Pr="007D7A68">
                        <w:rPr>
                          <w:i/>
                          <w:iCs/>
                        </w:rPr>
                        <w:t>prasa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72CCE" w:rsidRPr="000C2FFA">
        <w:rPr>
          <w:rFonts w:eastAsia="Times New Roman" w:cs="Times New Roman"/>
          <w:szCs w:val="19"/>
          <w:lang w:eastAsia="pl-PL"/>
        </w:rPr>
        <w:t xml:space="preserve">W </w:t>
      </w:r>
      <w:r w:rsidR="00672CCE">
        <w:rPr>
          <w:rFonts w:eastAsia="Times New Roman" w:cs="Times New Roman"/>
          <w:szCs w:val="19"/>
          <w:lang w:eastAsia="pl-PL"/>
        </w:rPr>
        <w:t>2019 r. zanotowano dodatnie saldo w handlu zagranicznym dobrami i usługami kulturalnymi i kreatywnymi w wysokości 5</w:t>
      </w:r>
      <w:r>
        <w:rPr>
          <w:rFonts w:eastAsia="Times New Roman" w:cs="Times New Roman"/>
          <w:szCs w:val="19"/>
          <w:lang w:eastAsia="pl-PL"/>
        </w:rPr>
        <w:t> 951,6</w:t>
      </w:r>
      <w:r w:rsidR="00672CCE">
        <w:rPr>
          <w:rFonts w:eastAsia="Times New Roman" w:cs="Times New Roman"/>
          <w:szCs w:val="19"/>
          <w:lang w:eastAsia="pl-PL"/>
        </w:rPr>
        <w:t xml:space="preserve"> mln zł</w:t>
      </w:r>
      <w:r w:rsidR="00F360F2">
        <w:rPr>
          <w:rFonts w:eastAsia="Times New Roman" w:cs="Times New Roman"/>
          <w:szCs w:val="19"/>
          <w:lang w:eastAsia="pl-PL"/>
        </w:rPr>
        <w:t xml:space="preserve"> </w:t>
      </w:r>
      <w:r w:rsidR="00973139">
        <w:rPr>
          <w:rFonts w:eastAsia="Times New Roman" w:cs="Times New Roman"/>
          <w:szCs w:val="19"/>
          <w:lang w:eastAsia="pl-PL"/>
        </w:rPr>
        <w:t>(</w:t>
      </w:r>
      <w:r w:rsidR="00672CCE">
        <w:rPr>
          <w:rFonts w:eastAsia="Times New Roman" w:cs="Times New Roman"/>
          <w:szCs w:val="19"/>
          <w:lang w:eastAsia="pl-PL"/>
        </w:rPr>
        <w:t xml:space="preserve">o </w:t>
      </w:r>
      <w:r w:rsidR="00E50B9E">
        <w:rPr>
          <w:rFonts w:eastAsia="Times New Roman" w:cs="Times New Roman"/>
          <w:szCs w:val="19"/>
          <w:lang w:eastAsia="pl-PL"/>
        </w:rPr>
        <w:t>852,</w:t>
      </w:r>
      <w:r w:rsidR="00453263">
        <w:rPr>
          <w:rFonts w:eastAsia="Times New Roman" w:cs="Times New Roman"/>
          <w:szCs w:val="19"/>
          <w:lang w:eastAsia="pl-PL"/>
        </w:rPr>
        <w:t>0</w:t>
      </w:r>
      <w:r w:rsidR="00672CCE">
        <w:rPr>
          <w:rFonts w:eastAsia="Times New Roman" w:cs="Times New Roman"/>
          <w:szCs w:val="19"/>
          <w:lang w:eastAsia="pl-PL"/>
        </w:rPr>
        <w:t xml:space="preserve"> mln zł </w:t>
      </w:r>
      <w:r>
        <w:rPr>
          <w:rFonts w:eastAsia="Times New Roman" w:cs="Times New Roman"/>
          <w:szCs w:val="19"/>
          <w:lang w:eastAsia="pl-PL"/>
        </w:rPr>
        <w:t>więce</w:t>
      </w:r>
      <w:r w:rsidR="00672CCE">
        <w:rPr>
          <w:rFonts w:eastAsia="Times New Roman" w:cs="Times New Roman"/>
          <w:szCs w:val="19"/>
          <w:lang w:eastAsia="pl-PL"/>
        </w:rPr>
        <w:t>j niż w 201</w:t>
      </w:r>
      <w:r w:rsidR="00E50B9E">
        <w:rPr>
          <w:rFonts w:eastAsia="Times New Roman" w:cs="Times New Roman"/>
          <w:szCs w:val="19"/>
          <w:lang w:eastAsia="pl-PL"/>
        </w:rPr>
        <w:t>8</w:t>
      </w:r>
      <w:r w:rsidR="00672CCE">
        <w:rPr>
          <w:rFonts w:eastAsia="Times New Roman" w:cs="Times New Roman"/>
          <w:szCs w:val="19"/>
          <w:lang w:eastAsia="pl-PL"/>
        </w:rPr>
        <w:t xml:space="preserve"> r.</w:t>
      </w:r>
      <w:r w:rsidR="00973139">
        <w:rPr>
          <w:rFonts w:eastAsia="Times New Roman" w:cs="Times New Roman"/>
          <w:szCs w:val="19"/>
          <w:lang w:eastAsia="pl-PL"/>
        </w:rPr>
        <w:t>).</w:t>
      </w:r>
      <w:r w:rsidR="00672CCE">
        <w:rPr>
          <w:rFonts w:eastAsia="Times New Roman" w:cs="Times New Roman"/>
          <w:szCs w:val="19"/>
          <w:lang w:eastAsia="pl-PL"/>
        </w:rPr>
        <w:t xml:space="preserve"> Na dodatni bilans handlu zagranicznego</w:t>
      </w:r>
      <w:r w:rsidR="00672CCE" w:rsidRPr="00DB03E1">
        <w:rPr>
          <w:rFonts w:eastAsia="Times New Roman" w:cs="Times New Roman"/>
          <w:szCs w:val="19"/>
          <w:lang w:eastAsia="pl-PL"/>
        </w:rPr>
        <w:t xml:space="preserve"> </w:t>
      </w:r>
      <w:r w:rsidR="003A36CD" w:rsidRPr="00E9102C">
        <w:rPr>
          <w:rFonts w:eastAsia="Times New Roman" w:cs="Times New Roman"/>
          <w:szCs w:val="19"/>
          <w:lang w:eastAsia="pl-PL"/>
        </w:rPr>
        <w:t xml:space="preserve">wpływ </w:t>
      </w:r>
      <w:r w:rsidR="00C538DF" w:rsidRPr="00E9102C">
        <w:rPr>
          <w:rFonts w:eastAsia="Times New Roman" w:cs="Times New Roman"/>
          <w:szCs w:val="19"/>
          <w:lang w:eastAsia="pl-PL"/>
        </w:rPr>
        <w:t>miał</w:t>
      </w:r>
      <w:r w:rsidR="005A4E30">
        <w:rPr>
          <w:rFonts w:eastAsia="Times New Roman" w:cs="Times New Roman"/>
          <w:szCs w:val="19"/>
          <w:lang w:eastAsia="pl-PL"/>
        </w:rPr>
        <w:t>a</w:t>
      </w:r>
      <w:r w:rsidR="00C538DF" w:rsidRPr="00E9102C">
        <w:rPr>
          <w:rFonts w:eastAsia="Times New Roman" w:cs="Times New Roman"/>
          <w:szCs w:val="19"/>
          <w:lang w:eastAsia="pl-PL"/>
        </w:rPr>
        <w:t xml:space="preserve"> </w:t>
      </w:r>
      <w:r w:rsidR="00672CCE" w:rsidRPr="00E9102C">
        <w:rPr>
          <w:rFonts w:eastAsia="Times New Roman" w:cs="Times New Roman"/>
          <w:szCs w:val="19"/>
          <w:lang w:eastAsia="pl-PL"/>
        </w:rPr>
        <w:t>przede wszystkim</w:t>
      </w:r>
      <w:r w:rsidR="00325E0E" w:rsidRPr="00E9102C">
        <w:rPr>
          <w:rFonts w:eastAsia="Times New Roman" w:cs="Times New Roman"/>
          <w:szCs w:val="19"/>
          <w:lang w:eastAsia="pl-PL"/>
        </w:rPr>
        <w:t xml:space="preserve"> </w:t>
      </w:r>
      <w:r w:rsidR="00672CCE" w:rsidRPr="00E9102C">
        <w:rPr>
          <w:rFonts w:eastAsia="Times New Roman" w:cs="Times New Roman"/>
          <w:szCs w:val="19"/>
          <w:lang w:eastAsia="pl-PL"/>
        </w:rPr>
        <w:t>dziedzin</w:t>
      </w:r>
      <w:r w:rsidR="005A4E30">
        <w:rPr>
          <w:rFonts w:eastAsia="Times New Roman" w:cs="Times New Roman"/>
          <w:szCs w:val="19"/>
          <w:lang w:eastAsia="pl-PL"/>
        </w:rPr>
        <w:t>a</w:t>
      </w:r>
      <w:r w:rsidR="00672CCE" w:rsidRPr="00DB03E1">
        <w:rPr>
          <w:rFonts w:eastAsia="Times New Roman" w:cs="Times New Roman"/>
          <w:szCs w:val="19"/>
          <w:lang w:eastAsia="pl-PL"/>
        </w:rPr>
        <w:t xml:space="preserve"> </w:t>
      </w:r>
      <w:r w:rsidR="00672CCE" w:rsidRPr="00F948B8">
        <w:rPr>
          <w:rFonts w:eastAsia="Times New Roman" w:cs="Times New Roman"/>
          <w:i/>
          <w:szCs w:val="19"/>
          <w:lang w:eastAsia="pl-PL"/>
        </w:rPr>
        <w:t>Reklam</w:t>
      </w:r>
      <w:r w:rsidR="00672CCE">
        <w:rPr>
          <w:rFonts w:eastAsia="Times New Roman" w:cs="Times New Roman"/>
          <w:i/>
          <w:szCs w:val="19"/>
          <w:lang w:eastAsia="pl-PL"/>
        </w:rPr>
        <w:t>a</w:t>
      </w:r>
      <w:r w:rsidR="00672CCE" w:rsidRPr="00DB03E1">
        <w:rPr>
          <w:rFonts w:eastAsia="Times New Roman" w:cs="Times New Roman"/>
          <w:szCs w:val="19"/>
          <w:lang w:eastAsia="pl-PL"/>
        </w:rPr>
        <w:t xml:space="preserve"> (saldo </w:t>
      </w:r>
      <w:r w:rsidR="00E50B9E">
        <w:rPr>
          <w:rFonts w:eastAsia="Times New Roman" w:cs="Times New Roman"/>
          <w:szCs w:val="19"/>
          <w:lang w:eastAsia="pl-PL"/>
        </w:rPr>
        <w:t xml:space="preserve">4 469,7 mln zł, </w:t>
      </w:r>
      <w:r w:rsidR="00672CCE">
        <w:rPr>
          <w:rFonts w:eastAsia="Times New Roman" w:cs="Times New Roman"/>
          <w:szCs w:val="19"/>
          <w:lang w:eastAsia="pl-PL"/>
        </w:rPr>
        <w:t>o</w:t>
      </w:r>
      <w:r w:rsidR="008A3CE4">
        <w:rPr>
          <w:rFonts w:eastAsia="Times New Roman" w:cs="Times New Roman"/>
          <w:szCs w:val="19"/>
          <w:lang w:eastAsia="pl-PL"/>
        </w:rPr>
        <w:t> </w:t>
      </w:r>
      <w:r w:rsidR="00E50B9E">
        <w:rPr>
          <w:rFonts w:eastAsia="Times New Roman" w:cs="Times New Roman"/>
          <w:szCs w:val="19"/>
          <w:lang w:eastAsia="pl-PL"/>
        </w:rPr>
        <w:t>129,2</w:t>
      </w:r>
      <w:r w:rsidR="008A3CE4">
        <w:rPr>
          <w:rFonts w:eastAsia="Times New Roman" w:cs="Times New Roman"/>
          <w:szCs w:val="19"/>
          <w:lang w:eastAsia="pl-PL"/>
        </w:rPr>
        <w:t> </w:t>
      </w:r>
      <w:r w:rsidR="00672CCE">
        <w:rPr>
          <w:rFonts w:eastAsia="Times New Roman" w:cs="Times New Roman"/>
          <w:szCs w:val="19"/>
          <w:lang w:eastAsia="pl-PL"/>
        </w:rPr>
        <w:t xml:space="preserve">mln zł </w:t>
      </w:r>
      <w:r w:rsidR="00E50B9E">
        <w:rPr>
          <w:rFonts w:eastAsia="Times New Roman" w:cs="Times New Roman"/>
          <w:szCs w:val="19"/>
          <w:lang w:eastAsia="pl-PL"/>
        </w:rPr>
        <w:t xml:space="preserve">mniej niż w </w:t>
      </w:r>
      <w:r w:rsidR="00567750">
        <w:rPr>
          <w:rFonts w:eastAsia="Times New Roman" w:cs="Times New Roman"/>
          <w:szCs w:val="19"/>
          <w:lang w:eastAsia="pl-PL"/>
        </w:rPr>
        <w:t>2018 r.</w:t>
      </w:r>
      <w:r w:rsidR="00672CCE">
        <w:rPr>
          <w:rFonts w:eastAsia="Times New Roman" w:cs="Times New Roman"/>
          <w:szCs w:val="19"/>
          <w:lang w:eastAsia="pl-PL"/>
        </w:rPr>
        <w:t xml:space="preserve">) oraz </w:t>
      </w:r>
      <w:r w:rsidR="00672CCE" w:rsidRPr="00F511F1">
        <w:rPr>
          <w:rFonts w:eastAsia="Times New Roman" w:cs="Times New Roman"/>
          <w:i/>
          <w:szCs w:val="19"/>
          <w:lang w:eastAsia="pl-PL"/>
        </w:rPr>
        <w:t>Książk</w:t>
      </w:r>
      <w:r w:rsidR="00672CCE">
        <w:rPr>
          <w:rFonts w:eastAsia="Times New Roman" w:cs="Times New Roman"/>
          <w:i/>
          <w:szCs w:val="19"/>
          <w:lang w:eastAsia="pl-PL"/>
        </w:rPr>
        <w:t>i</w:t>
      </w:r>
      <w:r w:rsidR="00672CCE" w:rsidRPr="00F511F1">
        <w:rPr>
          <w:rFonts w:eastAsia="Times New Roman" w:cs="Times New Roman"/>
          <w:i/>
          <w:szCs w:val="19"/>
          <w:lang w:eastAsia="pl-PL"/>
        </w:rPr>
        <w:t xml:space="preserve"> i prasa</w:t>
      </w:r>
      <w:r w:rsidR="00672CCE">
        <w:rPr>
          <w:rFonts w:eastAsia="Times New Roman" w:cs="Times New Roman"/>
          <w:szCs w:val="19"/>
          <w:lang w:eastAsia="pl-PL"/>
        </w:rPr>
        <w:t xml:space="preserve"> (saldo </w:t>
      </w:r>
      <w:r w:rsidR="00E50B9E">
        <w:rPr>
          <w:rFonts w:eastAsia="Times New Roman" w:cs="Times New Roman"/>
          <w:szCs w:val="19"/>
          <w:lang w:eastAsia="pl-PL"/>
        </w:rPr>
        <w:t>3 997,8</w:t>
      </w:r>
      <w:r w:rsidR="00E9102C">
        <w:rPr>
          <w:rFonts w:eastAsia="Times New Roman" w:cs="Times New Roman"/>
          <w:szCs w:val="19"/>
          <w:lang w:eastAsia="pl-PL"/>
        </w:rPr>
        <w:t> </w:t>
      </w:r>
      <w:r w:rsidR="00E50B9E">
        <w:rPr>
          <w:rFonts w:eastAsia="Times New Roman" w:cs="Times New Roman"/>
          <w:szCs w:val="19"/>
          <w:lang w:eastAsia="pl-PL"/>
        </w:rPr>
        <w:t>mln</w:t>
      </w:r>
      <w:r w:rsidR="00E9102C">
        <w:rPr>
          <w:rFonts w:eastAsia="Times New Roman" w:cs="Times New Roman"/>
          <w:szCs w:val="19"/>
          <w:lang w:eastAsia="pl-PL"/>
        </w:rPr>
        <w:t> </w:t>
      </w:r>
      <w:r w:rsidR="00E50B9E">
        <w:rPr>
          <w:rFonts w:eastAsia="Times New Roman" w:cs="Times New Roman"/>
          <w:szCs w:val="19"/>
          <w:lang w:eastAsia="pl-PL"/>
        </w:rPr>
        <w:t>zł</w:t>
      </w:r>
      <w:r w:rsidR="00672CCE">
        <w:rPr>
          <w:rFonts w:eastAsia="Times New Roman" w:cs="Times New Roman"/>
          <w:szCs w:val="19"/>
          <w:lang w:eastAsia="pl-PL"/>
        </w:rPr>
        <w:t>, o</w:t>
      </w:r>
      <w:r w:rsidR="008A3CE4">
        <w:rPr>
          <w:rFonts w:eastAsia="Times New Roman" w:cs="Times New Roman"/>
          <w:szCs w:val="19"/>
          <w:lang w:eastAsia="pl-PL"/>
        </w:rPr>
        <w:t> </w:t>
      </w:r>
      <w:r w:rsidR="00E50B9E">
        <w:rPr>
          <w:rFonts w:eastAsia="Times New Roman" w:cs="Times New Roman"/>
          <w:szCs w:val="19"/>
          <w:lang w:eastAsia="pl-PL"/>
        </w:rPr>
        <w:t>591,0</w:t>
      </w:r>
      <w:r w:rsidR="002442A2">
        <w:rPr>
          <w:rFonts w:eastAsia="Times New Roman" w:cs="Times New Roman"/>
          <w:szCs w:val="19"/>
          <w:lang w:eastAsia="pl-PL"/>
        </w:rPr>
        <w:t> </w:t>
      </w:r>
      <w:r w:rsidR="00672CCE">
        <w:rPr>
          <w:rFonts w:eastAsia="Times New Roman" w:cs="Times New Roman"/>
          <w:szCs w:val="19"/>
          <w:lang w:eastAsia="pl-PL"/>
        </w:rPr>
        <w:t xml:space="preserve">mln zł </w:t>
      </w:r>
      <w:r w:rsidR="00E50B9E">
        <w:rPr>
          <w:rFonts w:eastAsia="Times New Roman" w:cs="Times New Roman"/>
          <w:szCs w:val="19"/>
          <w:lang w:eastAsia="pl-PL"/>
        </w:rPr>
        <w:t>więcej</w:t>
      </w:r>
      <w:r w:rsidR="00672CCE">
        <w:rPr>
          <w:rFonts w:eastAsia="Times New Roman" w:cs="Times New Roman"/>
          <w:szCs w:val="19"/>
          <w:lang w:eastAsia="pl-PL"/>
        </w:rPr>
        <w:t xml:space="preserve"> niż w 201</w:t>
      </w:r>
      <w:r w:rsidR="00E50B9E">
        <w:rPr>
          <w:rFonts w:eastAsia="Times New Roman" w:cs="Times New Roman"/>
          <w:szCs w:val="19"/>
          <w:lang w:eastAsia="pl-PL"/>
        </w:rPr>
        <w:t>8</w:t>
      </w:r>
      <w:r w:rsidR="00672CCE">
        <w:rPr>
          <w:rFonts w:eastAsia="Times New Roman" w:cs="Times New Roman"/>
          <w:szCs w:val="19"/>
          <w:lang w:eastAsia="pl-PL"/>
        </w:rPr>
        <w:t xml:space="preserve"> r.). </w:t>
      </w:r>
      <w:r w:rsidR="002F56D1">
        <w:rPr>
          <w:rFonts w:eastAsia="Times New Roman" w:cs="Times New Roman"/>
          <w:szCs w:val="19"/>
          <w:lang w:eastAsia="pl-PL"/>
        </w:rPr>
        <w:t>W d</w:t>
      </w:r>
      <w:r w:rsidR="00672CCE">
        <w:rPr>
          <w:rFonts w:eastAsia="Times New Roman" w:cs="Times New Roman"/>
          <w:szCs w:val="19"/>
          <w:lang w:eastAsia="pl-PL"/>
        </w:rPr>
        <w:t>ziedzin</w:t>
      </w:r>
      <w:r w:rsidR="002F56D1">
        <w:rPr>
          <w:rFonts w:eastAsia="Times New Roman" w:cs="Times New Roman"/>
          <w:szCs w:val="19"/>
          <w:lang w:eastAsia="pl-PL"/>
        </w:rPr>
        <w:t>ach</w:t>
      </w:r>
      <w:r w:rsidR="00672CCE">
        <w:rPr>
          <w:rFonts w:eastAsia="Times New Roman" w:cs="Times New Roman"/>
          <w:szCs w:val="19"/>
          <w:lang w:eastAsia="pl-PL"/>
        </w:rPr>
        <w:t>:</w:t>
      </w:r>
      <w:r w:rsidR="00672CCE" w:rsidRPr="00DB03E1">
        <w:rPr>
          <w:rFonts w:eastAsia="Times New Roman" w:cs="Times New Roman"/>
          <w:szCs w:val="19"/>
          <w:lang w:eastAsia="pl-PL"/>
        </w:rPr>
        <w:t xml:space="preserve"> </w:t>
      </w:r>
      <w:r w:rsidR="00672CCE" w:rsidRPr="00F948B8">
        <w:rPr>
          <w:rFonts w:eastAsia="Times New Roman" w:cs="Times New Roman"/>
          <w:i/>
          <w:szCs w:val="19"/>
          <w:lang w:eastAsia="pl-PL"/>
        </w:rPr>
        <w:t>Sztuki audiowizualne i</w:t>
      </w:r>
      <w:r w:rsidR="00E9102C">
        <w:rPr>
          <w:rFonts w:eastAsia="Times New Roman" w:cs="Times New Roman"/>
          <w:i/>
          <w:szCs w:val="19"/>
          <w:lang w:eastAsia="pl-PL"/>
        </w:rPr>
        <w:t> </w:t>
      </w:r>
      <w:r w:rsidR="00672CCE" w:rsidRPr="00F948B8">
        <w:rPr>
          <w:rFonts w:eastAsia="Times New Roman" w:cs="Times New Roman"/>
          <w:i/>
          <w:szCs w:val="19"/>
          <w:lang w:eastAsia="pl-PL"/>
        </w:rPr>
        <w:t>multimedia</w:t>
      </w:r>
      <w:r w:rsidR="00672CCE">
        <w:rPr>
          <w:rFonts w:eastAsia="Times New Roman" w:cs="Times New Roman"/>
          <w:szCs w:val="19"/>
          <w:lang w:eastAsia="pl-PL"/>
        </w:rPr>
        <w:t xml:space="preserve">, </w:t>
      </w:r>
      <w:r w:rsidR="00672CCE" w:rsidRPr="00F948B8">
        <w:rPr>
          <w:rFonts w:eastAsia="Times New Roman" w:cs="Times New Roman"/>
          <w:i/>
          <w:szCs w:val="19"/>
          <w:lang w:eastAsia="pl-PL"/>
        </w:rPr>
        <w:t>Sztuki performatywne</w:t>
      </w:r>
      <w:r w:rsidR="00672CCE" w:rsidRPr="00DB03E1">
        <w:rPr>
          <w:rFonts w:eastAsia="Times New Roman" w:cs="Times New Roman"/>
          <w:szCs w:val="19"/>
          <w:lang w:eastAsia="pl-PL"/>
        </w:rPr>
        <w:t xml:space="preserve"> </w:t>
      </w:r>
      <w:r w:rsidR="00672CCE">
        <w:rPr>
          <w:rFonts w:eastAsia="Times New Roman" w:cs="Times New Roman"/>
          <w:szCs w:val="19"/>
          <w:lang w:eastAsia="pl-PL"/>
        </w:rPr>
        <w:t xml:space="preserve">oraz </w:t>
      </w:r>
      <w:r w:rsidR="00672CCE" w:rsidRPr="00044E42">
        <w:rPr>
          <w:rFonts w:eastAsia="Times New Roman" w:cs="Times New Roman"/>
          <w:i/>
          <w:szCs w:val="19"/>
          <w:lang w:eastAsia="pl-PL"/>
        </w:rPr>
        <w:t>Sztuki wizualne</w:t>
      </w:r>
      <w:r w:rsidR="00672CCE">
        <w:rPr>
          <w:rFonts w:eastAsia="Times New Roman" w:cs="Times New Roman"/>
          <w:szCs w:val="19"/>
          <w:lang w:eastAsia="pl-PL"/>
        </w:rPr>
        <w:t xml:space="preserve"> </w:t>
      </w:r>
      <w:r w:rsidR="00E50B9E">
        <w:rPr>
          <w:rFonts w:eastAsia="Times New Roman" w:cs="Times New Roman"/>
          <w:szCs w:val="19"/>
          <w:lang w:eastAsia="pl-PL"/>
        </w:rPr>
        <w:t xml:space="preserve">ponownie </w:t>
      </w:r>
      <w:r w:rsidR="00672CCE" w:rsidRPr="00DB03E1">
        <w:rPr>
          <w:rFonts w:eastAsia="Times New Roman" w:cs="Times New Roman"/>
          <w:szCs w:val="19"/>
          <w:lang w:eastAsia="pl-PL"/>
        </w:rPr>
        <w:t>odnotowa</w:t>
      </w:r>
      <w:r w:rsidR="002F56D1">
        <w:rPr>
          <w:rFonts w:eastAsia="Times New Roman" w:cs="Times New Roman"/>
          <w:szCs w:val="19"/>
          <w:lang w:eastAsia="pl-PL"/>
        </w:rPr>
        <w:t>no</w:t>
      </w:r>
      <w:r w:rsidR="00E50B9E">
        <w:rPr>
          <w:rFonts w:eastAsia="Times New Roman" w:cs="Times New Roman"/>
          <w:szCs w:val="19"/>
          <w:lang w:eastAsia="pl-PL"/>
        </w:rPr>
        <w:t xml:space="preserve"> </w:t>
      </w:r>
      <w:r w:rsidR="00672CCE">
        <w:rPr>
          <w:rFonts w:eastAsia="Times New Roman" w:cs="Times New Roman"/>
          <w:szCs w:val="19"/>
          <w:lang w:eastAsia="pl-PL"/>
        </w:rPr>
        <w:t xml:space="preserve">saldo ujemne (odpowiednio: </w:t>
      </w:r>
      <w:r w:rsidR="00F360F2">
        <w:rPr>
          <w:rFonts w:eastAsia="Times New Roman" w:cs="Times New Roman"/>
          <w:szCs w:val="19"/>
          <w:lang w:eastAsia="pl-PL"/>
        </w:rPr>
        <w:t xml:space="preserve">minus </w:t>
      </w:r>
      <w:r w:rsidR="00672CCE">
        <w:rPr>
          <w:rFonts w:eastAsia="Times New Roman" w:cs="Times New Roman"/>
          <w:szCs w:val="19"/>
          <w:lang w:eastAsia="pl-PL"/>
        </w:rPr>
        <w:t>2</w:t>
      </w:r>
      <w:r w:rsidR="00E50B9E">
        <w:rPr>
          <w:rFonts w:eastAsia="Times New Roman" w:cs="Times New Roman"/>
          <w:szCs w:val="19"/>
          <w:lang w:eastAsia="pl-PL"/>
        </w:rPr>
        <w:t> 320,1</w:t>
      </w:r>
      <w:r w:rsidR="00672CCE">
        <w:rPr>
          <w:rFonts w:eastAsia="Times New Roman" w:cs="Times New Roman"/>
          <w:szCs w:val="19"/>
          <w:lang w:eastAsia="pl-PL"/>
        </w:rPr>
        <w:t xml:space="preserve"> mln zł, </w:t>
      </w:r>
      <w:r w:rsidR="00F360F2">
        <w:rPr>
          <w:rFonts w:eastAsia="Times New Roman" w:cs="Times New Roman"/>
          <w:szCs w:val="19"/>
          <w:lang w:eastAsia="pl-PL"/>
        </w:rPr>
        <w:t xml:space="preserve">minus </w:t>
      </w:r>
      <w:r w:rsidR="00E50B9E">
        <w:rPr>
          <w:rFonts w:eastAsia="Times New Roman" w:cs="Times New Roman"/>
          <w:szCs w:val="19"/>
          <w:lang w:eastAsia="pl-PL"/>
        </w:rPr>
        <w:t>525,2</w:t>
      </w:r>
      <w:r w:rsidR="00672CCE">
        <w:rPr>
          <w:rFonts w:eastAsia="Times New Roman" w:cs="Times New Roman"/>
          <w:szCs w:val="19"/>
          <w:lang w:eastAsia="pl-PL"/>
        </w:rPr>
        <w:t xml:space="preserve"> mln zł oraz </w:t>
      </w:r>
      <w:r w:rsidR="00F360F2">
        <w:rPr>
          <w:rFonts w:eastAsia="Times New Roman" w:cs="Times New Roman"/>
          <w:szCs w:val="19"/>
          <w:lang w:eastAsia="pl-PL"/>
        </w:rPr>
        <w:t xml:space="preserve">minus </w:t>
      </w:r>
      <w:r w:rsidR="00E50B9E">
        <w:rPr>
          <w:rFonts w:eastAsia="Times New Roman" w:cs="Times New Roman"/>
          <w:szCs w:val="19"/>
          <w:lang w:eastAsia="pl-PL"/>
        </w:rPr>
        <w:t>28,8</w:t>
      </w:r>
      <w:r w:rsidR="00672CCE">
        <w:rPr>
          <w:rFonts w:eastAsia="Times New Roman" w:cs="Times New Roman"/>
          <w:szCs w:val="19"/>
          <w:lang w:eastAsia="pl-PL"/>
        </w:rPr>
        <w:t xml:space="preserve"> mln zł). </w:t>
      </w:r>
      <w:r w:rsidR="003F7602">
        <w:rPr>
          <w:rFonts w:eastAsia="Times New Roman" w:cs="Times New Roman"/>
          <w:szCs w:val="19"/>
          <w:lang w:eastAsia="pl-PL"/>
        </w:rPr>
        <w:t>Największy udział w eksporcie</w:t>
      </w:r>
      <w:r w:rsidR="00672CCE">
        <w:rPr>
          <w:rFonts w:eastAsia="Times New Roman" w:cs="Times New Roman"/>
          <w:szCs w:val="19"/>
          <w:lang w:eastAsia="pl-PL"/>
        </w:rPr>
        <w:t xml:space="preserve"> towarów i usług </w:t>
      </w:r>
      <w:r w:rsidR="003F7602">
        <w:rPr>
          <w:rFonts w:eastAsia="Times New Roman" w:cs="Times New Roman"/>
          <w:szCs w:val="19"/>
          <w:lang w:eastAsia="pl-PL"/>
        </w:rPr>
        <w:t>kulturalnych i</w:t>
      </w:r>
      <w:r w:rsidR="001B00CD">
        <w:rPr>
          <w:rFonts w:eastAsia="Times New Roman" w:cs="Times New Roman"/>
          <w:szCs w:val="19"/>
          <w:lang w:eastAsia="pl-PL"/>
        </w:rPr>
        <w:t xml:space="preserve"> </w:t>
      </w:r>
      <w:r w:rsidR="003F7602">
        <w:rPr>
          <w:rFonts w:eastAsia="Times New Roman" w:cs="Times New Roman"/>
          <w:szCs w:val="19"/>
          <w:lang w:eastAsia="pl-PL"/>
        </w:rPr>
        <w:t>kreatywnych miała</w:t>
      </w:r>
      <w:r w:rsidR="001B00CD">
        <w:rPr>
          <w:rFonts w:eastAsia="Times New Roman" w:cs="Times New Roman"/>
          <w:szCs w:val="19"/>
          <w:lang w:eastAsia="pl-PL"/>
        </w:rPr>
        <w:t xml:space="preserve"> </w:t>
      </w:r>
      <w:r w:rsidR="00672CCE">
        <w:rPr>
          <w:rFonts w:eastAsia="Times New Roman" w:cs="Times New Roman"/>
          <w:szCs w:val="19"/>
          <w:lang w:eastAsia="pl-PL"/>
        </w:rPr>
        <w:t>dziedzin</w:t>
      </w:r>
      <w:r w:rsidR="003F7602">
        <w:rPr>
          <w:rFonts w:eastAsia="Times New Roman" w:cs="Times New Roman"/>
          <w:szCs w:val="19"/>
          <w:lang w:eastAsia="pl-PL"/>
        </w:rPr>
        <w:t>a</w:t>
      </w:r>
      <w:r w:rsidR="00672CCE">
        <w:rPr>
          <w:rFonts w:eastAsia="Times New Roman" w:cs="Times New Roman"/>
          <w:szCs w:val="19"/>
          <w:lang w:eastAsia="pl-PL"/>
        </w:rPr>
        <w:t xml:space="preserve"> </w:t>
      </w:r>
      <w:r w:rsidR="00672CCE" w:rsidRPr="009C398F">
        <w:rPr>
          <w:rFonts w:eastAsia="Times New Roman" w:cs="Times New Roman"/>
          <w:i/>
          <w:iCs/>
          <w:szCs w:val="19"/>
          <w:lang w:eastAsia="pl-PL"/>
        </w:rPr>
        <w:t>Reklama</w:t>
      </w:r>
      <w:r w:rsidR="00672CCE">
        <w:rPr>
          <w:rFonts w:eastAsia="Times New Roman" w:cs="Times New Roman"/>
          <w:szCs w:val="19"/>
          <w:lang w:eastAsia="pl-PL"/>
        </w:rPr>
        <w:t xml:space="preserve"> (</w:t>
      </w:r>
      <w:r w:rsidR="00E50B9E">
        <w:rPr>
          <w:rFonts w:eastAsia="Times New Roman" w:cs="Times New Roman"/>
          <w:szCs w:val="19"/>
          <w:lang w:eastAsia="pl-PL"/>
        </w:rPr>
        <w:t>40,</w:t>
      </w:r>
      <w:r w:rsidR="002F56D1">
        <w:rPr>
          <w:rFonts w:eastAsia="Times New Roman" w:cs="Times New Roman"/>
          <w:szCs w:val="19"/>
          <w:lang w:eastAsia="pl-PL"/>
        </w:rPr>
        <w:t>8</w:t>
      </w:r>
      <w:r w:rsidR="00E50B9E">
        <w:rPr>
          <w:rFonts w:eastAsia="Times New Roman" w:cs="Times New Roman"/>
          <w:szCs w:val="19"/>
          <w:lang w:eastAsia="pl-PL"/>
        </w:rPr>
        <w:t xml:space="preserve">%, o </w:t>
      </w:r>
      <w:r w:rsidR="00453263">
        <w:rPr>
          <w:rFonts w:eastAsia="Times New Roman" w:cs="Times New Roman"/>
          <w:szCs w:val="19"/>
          <w:lang w:eastAsia="pl-PL"/>
        </w:rPr>
        <w:t>3</w:t>
      </w:r>
      <w:r w:rsidR="00E50B9E">
        <w:rPr>
          <w:rFonts w:eastAsia="Times New Roman" w:cs="Times New Roman"/>
          <w:szCs w:val="19"/>
          <w:lang w:eastAsia="pl-PL"/>
        </w:rPr>
        <w:t>,7</w:t>
      </w:r>
      <w:r w:rsidR="00453263">
        <w:rPr>
          <w:rFonts w:eastAsia="Times New Roman" w:cs="Times New Roman"/>
          <w:szCs w:val="19"/>
          <w:lang w:eastAsia="pl-PL"/>
        </w:rPr>
        <w:t>%</w:t>
      </w:r>
      <w:r w:rsidR="00E50B9E">
        <w:rPr>
          <w:rFonts w:eastAsia="Times New Roman" w:cs="Times New Roman"/>
          <w:szCs w:val="19"/>
          <w:lang w:eastAsia="pl-PL"/>
        </w:rPr>
        <w:t xml:space="preserve"> więcej niż w 2018 r.</w:t>
      </w:r>
      <w:r w:rsidR="00672CCE">
        <w:rPr>
          <w:rFonts w:eastAsia="Times New Roman" w:cs="Times New Roman"/>
          <w:szCs w:val="19"/>
          <w:lang w:eastAsia="pl-PL"/>
        </w:rPr>
        <w:t>). Duży udział w</w:t>
      </w:r>
      <w:r w:rsidR="001B00CD">
        <w:rPr>
          <w:rFonts w:eastAsia="Times New Roman" w:cs="Times New Roman"/>
          <w:szCs w:val="19"/>
          <w:lang w:eastAsia="pl-PL"/>
        </w:rPr>
        <w:t xml:space="preserve"> </w:t>
      </w:r>
      <w:r w:rsidR="00672CCE">
        <w:rPr>
          <w:rFonts w:eastAsia="Times New Roman" w:cs="Times New Roman"/>
          <w:szCs w:val="19"/>
          <w:lang w:eastAsia="pl-PL"/>
        </w:rPr>
        <w:t xml:space="preserve">eksporcie miały także dziedziny </w:t>
      </w:r>
      <w:r w:rsidR="00672CCE" w:rsidRPr="009C398F">
        <w:rPr>
          <w:rFonts w:eastAsia="Times New Roman" w:cs="Times New Roman"/>
          <w:i/>
          <w:iCs/>
          <w:szCs w:val="19"/>
          <w:lang w:eastAsia="pl-PL"/>
        </w:rPr>
        <w:t xml:space="preserve">Sztuki audiowizualne i multimedia </w:t>
      </w:r>
      <w:r w:rsidR="00672CCE">
        <w:rPr>
          <w:rFonts w:eastAsia="Times New Roman" w:cs="Times New Roman"/>
          <w:szCs w:val="19"/>
          <w:lang w:eastAsia="pl-PL"/>
        </w:rPr>
        <w:t>(</w:t>
      </w:r>
      <w:r w:rsidR="00E50B9E">
        <w:rPr>
          <w:rFonts w:eastAsia="Times New Roman" w:cs="Times New Roman"/>
          <w:szCs w:val="19"/>
          <w:lang w:eastAsia="pl-PL"/>
        </w:rPr>
        <w:t xml:space="preserve">29,4%, o </w:t>
      </w:r>
      <w:r w:rsidR="00453263">
        <w:rPr>
          <w:rFonts w:eastAsia="Times New Roman" w:cs="Times New Roman"/>
          <w:szCs w:val="19"/>
          <w:lang w:eastAsia="pl-PL"/>
        </w:rPr>
        <w:t xml:space="preserve">8,0% </w:t>
      </w:r>
      <w:r w:rsidR="00E50B9E">
        <w:rPr>
          <w:rFonts w:eastAsia="Times New Roman" w:cs="Times New Roman"/>
          <w:szCs w:val="19"/>
          <w:lang w:eastAsia="pl-PL"/>
        </w:rPr>
        <w:t>mniej niż w 2018 r.)</w:t>
      </w:r>
      <w:r w:rsidR="00672CCE">
        <w:rPr>
          <w:rFonts w:eastAsia="Times New Roman" w:cs="Times New Roman"/>
          <w:szCs w:val="19"/>
          <w:lang w:eastAsia="pl-PL"/>
        </w:rPr>
        <w:t xml:space="preserve"> oraz </w:t>
      </w:r>
      <w:r w:rsidR="00672CCE" w:rsidRPr="009C398F">
        <w:rPr>
          <w:rFonts w:eastAsia="Times New Roman" w:cs="Times New Roman"/>
          <w:i/>
          <w:iCs/>
          <w:szCs w:val="19"/>
          <w:lang w:eastAsia="pl-PL"/>
        </w:rPr>
        <w:t>Książk</w:t>
      </w:r>
      <w:r w:rsidR="00672CCE">
        <w:rPr>
          <w:rFonts w:eastAsia="Times New Roman" w:cs="Times New Roman"/>
          <w:i/>
          <w:iCs/>
          <w:szCs w:val="19"/>
          <w:lang w:eastAsia="pl-PL"/>
        </w:rPr>
        <w:t>i</w:t>
      </w:r>
      <w:r w:rsidR="00672CCE" w:rsidRPr="009C398F">
        <w:rPr>
          <w:rFonts w:eastAsia="Times New Roman" w:cs="Times New Roman"/>
          <w:i/>
          <w:iCs/>
          <w:szCs w:val="19"/>
          <w:lang w:eastAsia="pl-PL"/>
        </w:rPr>
        <w:t xml:space="preserve"> i</w:t>
      </w:r>
      <w:r w:rsidR="0098637C">
        <w:rPr>
          <w:rFonts w:eastAsia="Times New Roman" w:cs="Times New Roman"/>
          <w:i/>
          <w:iCs/>
          <w:szCs w:val="19"/>
          <w:lang w:eastAsia="pl-PL"/>
        </w:rPr>
        <w:t xml:space="preserve"> </w:t>
      </w:r>
      <w:r w:rsidR="00672CCE" w:rsidRPr="009C398F">
        <w:rPr>
          <w:rFonts w:eastAsia="Times New Roman" w:cs="Times New Roman"/>
          <w:i/>
          <w:iCs/>
          <w:szCs w:val="19"/>
          <w:lang w:eastAsia="pl-PL"/>
        </w:rPr>
        <w:t>prasa</w:t>
      </w:r>
      <w:r w:rsidR="00672CCE">
        <w:rPr>
          <w:rFonts w:eastAsia="Times New Roman" w:cs="Times New Roman"/>
          <w:szCs w:val="19"/>
          <w:lang w:eastAsia="pl-PL"/>
        </w:rPr>
        <w:t xml:space="preserve"> (</w:t>
      </w:r>
      <w:r w:rsidR="00E50B9E">
        <w:rPr>
          <w:rFonts w:eastAsia="Times New Roman" w:cs="Times New Roman"/>
          <w:szCs w:val="19"/>
          <w:lang w:eastAsia="pl-PL"/>
        </w:rPr>
        <w:t>25,6%, o</w:t>
      </w:r>
      <w:r w:rsidR="00E9102C">
        <w:rPr>
          <w:rFonts w:eastAsia="Times New Roman" w:cs="Times New Roman"/>
          <w:szCs w:val="19"/>
          <w:lang w:eastAsia="pl-PL"/>
        </w:rPr>
        <w:t> </w:t>
      </w:r>
      <w:r w:rsidR="00453263">
        <w:rPr>
          <w:rFonts w:eastAsia="Times New Roman" w:cs="Times New Roman"/>
          <w:szCs w:val="19"/>
          <w:lang w:eastAsia="pl-PL"/>
        </w:rPr>
        <w:t>11,4%</w:t>
      </w:r>
      <w:r w:rsidR="00E50B9E">
        <w:rPr>
          <w:rFonts w:eastAsia="Times New Roman" w:cs="Times New Roman"/>
          <w:szCs w:val="19"/>
          <w:lang w:eastAsia="pl-PL"/>
        </w:rPr>
        <w:t xml:space="preserve"> więcej niż w 2018 r.)</w:t>
      </w:r>
      <w:r w:rsidR="00453263">
        <w:rPr>
          <w:rFonts w:eastAsia="Times New Roman" w:cs="Times New Roman"/>
          <w:szCs w:val="19"/>
          <w:lang w:eastAsia="pl-PL"/>
        </w:rPr>
        <w:t xml:space="preserve">. </w:t>
      </w:r>
      <w:r w:rsidR="00672CCE">
        <w:rPr>
          <w:rFonts w:eastAsia="Times New Roman" w:cs="Times New Roman"/>
          <w:szCs w:val="19"/>
          <w:lang w:eastAsia="pl-PL"/>
        </w:rPr>
        <w:t xml:space="preserve">W </w:t>
      </w:r>
      <w:r w:rsidR="00672CCE" w:rsidRPr="006C57A2">
        <w:rPr>
          <w:rFonts w:eastAsia="Times New Roman" w:cs="Times New Roman"/>
          <w:szCs w:val="19"/>
          <w:lang w:eastAsia="pl-PL"/>
        </w:rPr>
        <w:t xml:space="preserve">przypadku importu dominowały </w:t>
      </w:r>
      <w:r w:rsidR="002442A2">
        <w:rPr>
          <w:rFonts w:eastAsia="Times New Roman" w:cs="Times New Roman"/>
          <w:szCs w:val="19"/>
          <w:lang w:eastAsia="pl-PL"/>
        </w:rPr>
        <w:t xml:space="preserve">te same </w:t>
      </w:r>
      <w:r w:rsidR="00672CCE" w:rsidRPr="006C57A2">
        <w:rPr>
          <w:rFonts w:eastAsia="Times New Roman" w:cs="Times New Roman"/>
          <w:szCs w:val="19"/>
          <w:lang w:eastAsia="pl-PL"/>
        </w:rPr>
        <w:t>dziedziny</w:t>
      </w:r>
      <w:r w:rsidR="00672CCE">
        <w:rPr>
          <w:rFonts w:eastAsia="Times New Roman" w:cs="Times New Roman"/>
          <w:szCs w:val="19"/>
          <w:lang w:eastAsia="pl-PL"/>
        </w:rPr>
        <w:t>:</w:t>
      </w:r>
      <w:r w:rsidR="00672CCE" w:rsidRPr="006C57A2">
        <w:rPr>
          <w:rFonts w:eastAsia="Times New Roman" w:cs="Times New Roman"/>
          <w:szCs w:val="19"/>
          <w:lang w:eastAsia="pl-PL"/>
        </w:rPr>
        <w:t xml:space="preserve"> </w:t>
      </w:r>
      <w:r w:rsidR="00672CCE" w:rsidRPr="006C57A2">
        <w:rPr>
          <w:rFonts w:eastAsia="Times New Roman" w:cs="Times New Roman"/>
          <w:i/>
          <w:iCs/>
          <w:szCs w:val="19"/>
          <w:lang w:eastAsia="pl-PL"/>
        </w:rPr>
        <w:t>Sztuki audiowizualne i multimedia</w:t>
      </w:r>
      <w:r w:rsidR="00672CCE" w:rsidRPr="006C57A2">
        <w:rPr>
          <w:rFonts w:eastAsia="Times New Roman" w:cs="Times New Roman"/>
          <w:szCs w:val="19"/>
          <w:lang w:eastAsia="pl-PL"/>
        </w:rPr>
        <w:t xml:space="preserve"> </w:t>
      </w:r>
      <w:r w:rsidR="00672CCE">
        <w:rPr>
          <w:rFonts w:eastAsia="Times New Roman" w:cs="Times New Roman"/>
          <w:szCs w:val="19"/>
          <w:lang w:eastAsia="pl-PL"/>
        </w:rPr>
        <w:t>(</w:t>
      </w:r>
      <w:r w:rsidR="00E50B9E">
        <w:rPr>
          <w:rFonts w:eastAsia="Times New Roman" w:cs="Times New Roman"/>
          <w:szCs w:val="19"/>
          <w:lang w:eastAsia="pl-PL"/>
        </w:rPr>
        <w:t>49,8</w:t>
      </w:r>
      <w:r w:rsidR="00672CCE" w:rsidRPr="006C57A2">
        <w:rPr>
          <w:rFonts w:eastAsia="Times New Roman" w:cs="Times New Roman"/>
          <w:szCs w:val="19"/>
          <w:lang w:eastAsia="pl-PL"/>
        </w:rPr>
        <w:t>%</w:t>
      </w:r>
      <w:r w:rsidR="00E50B9E">
        <w:rPr>
          <w:rFonts w:eastAsia="Times New Roman" w:cs="Times New Roman"/>
          <w:szCs w:val="19"/>
          <w:lang w:eastAsia="pl-PL"/>
        </w:rPr>
        <w:t xml:space="preserve"> </w:t>
      </w:r>
      <w:r w:rsidR="00E50B9E" w:rsidRPr="00F16260">
        <w:rPr>
          <w:rFonts w:eastAsia="Times New Roman" w:cs="Times New Roman"/>
          <w:color w:val="000000" w:themeColor="text1"/>
          <w:szCs w:val="19"/>
          <w:lang w:eastAsia="pl-PL"/>
        </w:rPr>
        <w:t xml:space="preserve">całego </w:t>
      </w:r>
      <w:r w:rsidR="00DD4A6D" w:rsidRPr="00F16260">
        <w:rPr>
          <w:rFonts w:eastAsia="Times New Roman" w:cs="Times New Roman"/>
          <w:color w:val="000000" w:themeColor="text1"/>
          <w:szCs w:val="19"/>
          <w:lang w:eastAsia="pl-PL"/>
        </w:rPr>
        <w:t>importu</w:t>
      </w:r>
      <w:r w:rsidR="00E50B9E" w:rsidRPr="00F1626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E50B9E">
        <w:rPr>
          <w:rFonts w:eastAsia="Times New Roman" w:cs="Times New Roman"/>
          <w:szCs w:val="19"/>
          <w:lang w:eastAsia="pl-PL"/>
        </w:rPr>
        <w:t>obszaru kultury</w:t>
      </w:r>
      <w:r w:rsidR="00672CCE">
        <w:rPr>
          <w:rFonts w:eastAsia="Times New Roman" w:cs="Times New Roman"/>
          <w:szCs w:val="19"/>
          <w:lang w:eastAsia="pl-PL"/>
        </w:rPr>
        <w:t>)</w:t>
      </w:r>
      <w:r w:rsidR="00672CCE" w:rsidRPr="006C57A2">
        <w:rPr>
          <w:rFonts w:eastAsia="Times New Roman" w:cs="Times New Roman"/>
          <w:szCs w:val="19"/>
          <w:lang w:eastAsia="pl-PL"/>
        </w:rPr>
        <w:t xml:space="preserve">, </w:t>
      </w:r>
      <w:r w:rsidR="00672CCE" w:rsidRPr="006C57A2">
        <w:rPr>
          <w:rFonts w:eastAsia="Times New Roman" w:cs="Times New Roman"/>
          <w:i/>
          <w:iCs/>
          <w:szCs w:val="19"/>
          <w:lang w:eastAsia="pl-PL"/>
        </w:rPr>
        <w:t>Reklama</w:t>
      </w:r>
      <w:r w:rsidR="00672CCE">
        <w:rPr>
          <w:rFonts w:eastAsia="Times New Roman" w:cs="Times New Roman"/>
          <w:i/>
          <w:iCs/>
          <w:szCs w:val="19"/>
          <w:lang w:eastAsia="pl-PL"/>
        </w:rPr>
        <w:t xml:space="preserve"> </w:t>
      </w:r>
      <w:r w:rsidR="00672CCE" w:rsidRPr="0045310A">
        <w:rPr>
          <w:rFonts w:eastAsia="Times New Roman" w:cs="Times New Roman"/>
          <w:iCs/>
          <w:szCs w:val="19"/>
          <w:lang w:eastAsia="pl-PL"/>
        </w:rPr>
        <w:t>(</w:t>
      </w:r>
      <w:r w:rsidR="00E50B9E" w:rsidRPr="0045310A">
        <w:rPr>
          <w:rFonts w:eastAsia="Times New Roman" w:cs="Times New Roman"/>
          <w:iCs/>
          <w:szCs w:val="19"/>
          <w:lang w:eastAsia="pl-PL"/>
        </w:rPr>
        <w:t>30,6</w:t>
      </w:r>
      <w:r w:rsidR="00672CCE" w:rsidRPr="006C57A2">
        <w:rPr>
          <w:rFonts w:eastAsia="Times New Roman" w:cs="Times New Roman"/>
          <w:szCs w:val="19"/>
          <w:lang w:eastAsia="pl-PL"/>
        </w:rPr>
        <w:t>%</w:t>
      </w:r>
      <w:r w:rsidR="00672CCE">
        <w:rPr>
          <w:rFonts w:eastAsia="Times New Roman" w:cs="Times New Roman"/>
          <w:szCs w:val="19"/>
          <w:lang w:eastAsia="pl-PL"/>
        </w:rPr>
        <w:t xml:space="preserve">) oraz </w:t>
      </w:r>
      <w:r w:rsidR="00672CCE" w:rsidRPr="006C57A2">
        <w:rPr>
          <w:rFonts w:eastAsia="Times New Roman" w:cs="Times New Roman"/>
          <w:i/>
          <w:iCs/>
          <w:szCs w:val="19"/>
          <w:lang w:eastAsia="pl-PL"/>
        </w:rPr>
        <w:t>Książk</w:t>
      </w:r>
      <w:r w:rsidR="00672CCE">
        <w:rPr>
          <w:rFonts w:eastAsia="Times New Roman" w:cs="Times New Roman"/>
          <w:i/>
          <w:iCs/>
          <w:szCs w:val="19"/>
          <w:lang w:eastAsia="pl-PL"/>
        </w:rPr>
        <w:t>i</w:t>
      </w:r>
      <w:r w:rsidR="00672CCE" w:rsidRPr="006C57A2">
        <w:rPr>
          <w:rFonts w:eastAsia="Times New Roman" w:cs="Times New Roman"/>
          <w:i/>
          <w:iCs/>
          <w:szCs w:val="19"/>
          <w:lang w:eastAsia="pl-PL"/>
        </w:rPr>
        <w:t xml:space="preserve"> i prasa</w:t>
      </w:r>
      <w:r w:rsidR="00672CCE" w:rsidRPr="006C57A2">
        <w:rPr>
          <w:rFonts w:eastAsia="Times New Roman" w:cs="Times New Roman"/>
          <w:szCs w:val="19"/>
          <w:lang w:eastAsia="pl-PL"/>
        </w:rPr>
        <w:t xml:space="preserve"> </w:t>
      </w:r>
      <w:r w:rsidR="00672CCE">
        <w:rPr>
          <w:rFonts w:eastAsia="Times New Roman" w:cs="Times New Roman"/>
          <w:szCs w:val="19"/>
          <w:lang w:eastAsia="pl-PL"/>
        </w:rPr>
        <w:t>(</w:t>
      </w:r>
      <w:r w:rsidR="00672CCE" w:rsidRPr="006C57A2">
        <w:rPr>
          <w:rFonts w:eastAsia="Times New Roman" w:cs="Times New Roman"/>
          <w:szCs w:val="19"/>
          <w:lang w:eastAsia="pl-PL"/>
        </w:rPr>
        <w:t>1</w:t>
      </w:r>
      <w:r w:rsidR="00E50B9E">
        <w:rPr>
          <w:rFonts w:eastAsia="Times New Roman" w:cs="Times New Roman"/>
          <w:szCs w:val="19"/>
          <w:lang w:eastAsia="pl-PL"/>
        </w:rPr>
        <w:t>3,2</w:t>
      </w:r>
      <w:r w:rsidR="00672CCE" w:rsidRPr="006C57A2">
        <w:rPr>
          <w:rFonts w:eastAsia="Times New Roman" w:cs="Times New Roman"/>
          <w:szCs w:val="19"/>
          <w:lang w:eastAsia="pl-PL"/>
        </w:rPr>
        <w:t>%</w:t>
      </w:r>
      <w:r w:rsidR="00672CCE">
        <w:rPr>
          <w:rFonts w:eastAsia="Times New Roman" w:cs="Times New Roman"/>
          <w:szCs w:val="19"/>
          <w:lang w:eastAsia="pl-PL"/>
        </w:rPr>
        <w:t>)</w:t>
      </w:r>
      <w:r w:rsidR="00672CCE" w:rsidRPr="006C57A2">
        <w:rPr>
          <w:rFonts w:eastAsia="Times New Roman" w:cs="Times New Roman"/>
          <w:szCs w:val="19"/>
          <w:lang w:eastAsia="pl-PL"/>
        </w:rPr>
        <w:t>.</w:t>
      </w:r>
      <w:r w:rsidR="00E50B9E">
        <w:rPr>
          <w:rFonts w:eastAsia="Times New Roman" w:cs="Times New Roman"/>
          <w:szCs w:val="19"/>
          <w:lang w:eastAsia="pl-PL"/>
        </w:rPr>
        <w:t xml:space="preserve"> Wartość importu </w:t>
      </w:r>
      <w:r w:rsidR="00F360F2">
        <w:rPr>
          <w:rFonts w:eastAsia="Times New Roman" w:cs="Times New Roman"/>
          <w:szCs w:val="19"/>
          <w:lang w:eastAsia="pl-PL"/>
        </w:rPr>
        <w:t xml:space="preserve">w ramach </w:t>
      </w:r>
      <w:r w:rsidR="00E50B9E">
        <w:rPr>
          <w:rFonts w:eastAsia="Times New Roman" w:cs="Times New Roman"/>
          <w:szCs w:val="19"/>
          <w:lang w:eastAsia="pl-PL"/>
        </w:rPr>
        <w:t>dziedzin</w:t>
      </w:r>
      <w:r w:rsidR="00F360F2">
        <w:rPr>
          <w:rFonts w:eastAsia="Times New Roman" w:cs="Times New Roman"/>
          <w:szCs w:val="19"/>
          <w:lang w:eastAsia="pl-PL"/>
        </w:rPr>
        <w:t>:</w:t>
      </w:r>
      <w:r w:rsidR="00E50B9E">
        <w:rPr>
          <w:rFonts w:eastAsia="Times New Roman" w:cs="Times New Roman"/>
          <w:szCs w:val="19"/>
          <w:lang w:eastAsia="pl-PL"/>
        </w:rPr>
        <w:t xml:space="preserve"> </w:t>
      </w:r>
      <w:r w:rsidR="00E50B9E" w:rsidRPr="00E50B9E">
        <w:rPr>
          <w:rFonts w:eastAsia="Times New Roman" w:cs="Times New Roman"/>
          <w:i/>
          <w:iCs/>
          <w:szCs w:val="19"/>
          <w:lang w:eastAsia="pl-PL"/>
        </w:rPr>
        <w:t>Sztuk</w:t>
      </w:r>
      <w:r w:rsidR="003F7602">
        <w:rPr>
          <w:rFonts w:eastAsia="Times New Roman" w:cs="Times New Roman"/>
          <w:i/>
          <w:iCs/>
          <w:szCs w:val="19"/>
          <w:lang w:eastAsia="pl-PL"/>
        </w:rPr>
        <w:t>i</w:t>
      </w:r>
      <w:r w:rsidR="00E50B9E" w:rsidRPr="00E50B9E">
        <w:rPr>
          <w:rFonts w:eastAsia="Times New Roman" w:cs="Times New Roman"/>
          <w:i/>
          <w:iCs/>
          <w:szCs w:val="19"/>
          <w:lang w:eastAsia="pl-PL"/>
        </w:rPr>
        <w:t xml:space="preserve"> </w:t>
      </w:r>
      <w:r w:rsidR="003F7602" w:rsidRPr="00E50B9E">
        <w:rPr>
          <w:rFonts w:eastAsia="Times New Roman" w:cs="Times New Roman"/>
          <w:i/>
          <w:iCs/>
          <w:szCs w:val="19"/>
          <w:lang w:eastAsia="pl-PL"/>
        </w:rPr>
        <w:t>audiowizualn</w:t>
      </w:r>
      <w:r w:rsidR="003F7602">
        <w:rPr>
          <w:rFonts w:eastAsia="Times New Roman" w:cs="Times New Roman"/>
          <w:i/>
          <w:iCs/>
          <w:szCs w:val="19"/>
          <w:lang w:eastAsia="pl-PL"/>
        </w:rPr>
        <w:t>e i</w:t>
      </w:r>
      <w:r w:rsidR="00E9102C">
        <w:rPr>
          <w:rFonts w:eastAsia="Times New Roman" w:cs="Times New Roman"/>
          <w:i/>
          <w:iCs/>
          <w:szCs w:val="19"/>
          <w:lang w:eastAsia="pl-PL"/>
        </w:rPr>
        <w:t> </w:t>
      </w:r>
      <w:r w:rsidR="003F7602">
        <w:rPr>
          <w:rFonts w:eastAsia="Times New Roman" w:cs="Times New Roman"/>
          <w:i/>
          <w:iCs/>
          <w:szCs w:val="19"/>
          <w:lang w:eastAsia="pl-PL"/>
        </w:rPr>
        <w:t>multimedia</w:t>
      </w:r>
      <w:r w:rsidR="003F7602">
        <w:rPr>
          <w:rFonts w:eastAsia="Times New Roman" w:cs="Times New Roman"/>
          <w:szCs w:val="19"/>
          <w:lang w:eastAsia="pl-PL"/>
        </w:rPr>
        <w:t xml:space="preserve"> </w:t>
      </w:r>
      <w:r w:rsidR="00E50B9E">
        <w:rPr>
          <w:rFonts w:eastAsia="Times New Roman" w:cs="Times New Roman"/>
          <w:szCs w:val="19"/>
          <w:lang w:eastAsia="pl-PL"/>
        </w:rPr>
        <w:t>wynosiła 9 941,9 mln zł</w:t>
      </w:r>
      <w:r w:rsidR="00F360F2">
        <w:rPr>
          <w:rFonts w:eastAsia="Times New Roman" w:cs="Times New Roman"/>
          <w:szCs w:val="19"/>
          <w:lang w:eastAsia="pl-PL"/>
        </w:rPr>
        <w:t xml:space="preserve">, </w:t>
      </w:r>
      <w:r w:rsidR="00E50B9E" w:rsidRPr="00E50B9E">
        <w:rPr>
          <w:rFonts w:eastAsia="Times New Roman" w:cs="Times New Roman"/>
          <w:i/>
          <w:iCs/>
          <w:szCs w:val="19"/>
          <w:lang w:eastAsia="pl-PL"/>
        </w:rPr>
        <w:t>Reklama</w:t>
      </w:r>
      <w:r w:rsidR="00E50B9E">
        <w:rPr>
          <w:rFonts w:eastAsia="Times New Roman" w:cs="Times New Roman"/>
          <w:szCs w:val="19"/>
          <w:lang w:eastAsia="pl-PL"/>
        </w:rPr>
        <w:t xml:space="preserve"> </w:t>
      </w:r>
      <w:r w:rsidR="00F360F2">
        <w:rPr>
          <w:rFonts w:eastAsia="Times New Roman" w:cs="Times New Roman"/>
          <w:szCs w:val="19"/>
          <w:lang w:eastAsia="pl-PL"/>
        </w:rPr>
        <w:t>–</w:t>
      </w:r>
      <w:r w:rsidR="00E50B9E">
        <w:rPr>
          <w:rFonts w:eastAsia="Times New Roman" w:cs="Times New Roman"/>
          <w:szCs w:val="19"/>
          <w:lang w:eastAsia="pl-PL"/>
        </w:rPr>
        <w:t xml:space="preserve"> 6 110,9 mln zł, a </w:t>
      </w:r>
      <w:r w:rsidR="00E50B9E" w:rsidRPr="00E50B9E">
        <w:rPr>
          <w:rFonts w:eastAsia="Times New Roman" w:cs="Times New Roman"/>
          <w:i/>
          <w:iCs/>
          <w:szCs w:val="19"/>
          <w:lang w:eastAsia="pl-PL"/>
        </w:rPr>
        <w:t>Książk</w:t>
      </w:r>
      <w:r w:rsidR="00E50B9E">
        <w:rPr>
          <w:rFonts w:eastAsia="Times New Roman" w:cs="Times New Roman"/>
          <w:i/>
          <w:iCs/>
          <w:szCs w:val="19"/>
          <w:lang w:eastAsia="pl-PL"/>
        </w:rPr>
        <w:t>i</w:t>
      </w:r>
      <w:r w:rsidR="00E50B9E" w:rsidRPr="00E50B9E">
        <w:rPr>
          <w:rFonts w:eastAsia="Times New Roman" w:cs="Times New Roman"/>
          <w:i/>
          <w:iCs/>
          <w:szCs w:val="19"/>
          <w:lang w:eastAsia="pl-PL"/>
        </w:rPr>
        <w:t xml:space="preserve"> i </w:t>
      </w:r>
      <w:r w:rsidR="00C538DF" w:rsidRPr="00E50B9E">
        <w:rPr>
          <w:rFonts w:eastAsia="Times New Roman" w:cs="Times New Roman"/>
          <w:i/>
          <w:iCs/>
          <w:szCs w:val="19"/>
          <w:lang w:eastAsia="pl-PL"/>
        </w:rPr>
        <w:t>pras</w:t>
      </w:r>
      <w:r w:rsidR="00C538DF">
        <w:rPr>
          <w:rFonts w:eastAsia="Times New Roman" w:cs="Times New Roman"/>
          <w:i/>
          <w:iCs/>
          <w:szCs w:val="19"/>
          <w:lang w:eastAsia="pl-PL"/>
        </w:rPr>
        <w:t>a</w:t>
      </w:r>
      <w:r w:rsidR="00C538DF">
        <w:rPr>
          <w:rFonts w:eastAsia="Times New Roman" w:cs="Times New Roman"/>
          <w:szCs w:val="19"/>
          <w:lang w:eastAsia="pl-PL"/>
        </w:rPr>
        <w:t xml:space="preserve"> </w:t>
      </w:r>
      <w:r w:rsidR="00E50B9E">
        <w:rPr>
          <w:rFonts w:eastAsia="Times New Roman" w:cs="Times New Roman"/>
          <w:szCs w:val="19"/>
          <w:lang w:eastAsia="pl-PL"/>
        </w:rPr>
        <w:t>– 2 642,5</w:t>
      </w:r>
      <w:r w:rsidR="00E9102C">
        <w:rPr>
          <w:rFonts w:eastAsia="Times New Roman" w:cs="Times New Roman"/>
          <w:szCs w:val="19"/>
          <w:lang w:eastAsia="pl-PL"/>
        </w:rPr>
        <w:t> </w:t>
      </w:r>
      <w:r w:rsidR="00E50B9E">
        <w:rPr>
          <w:rFonts w:eastAsia="Times New Roman" w:cs="Times New Roman"/>
          <w:szCs w:val="19"/>
          <w:lang w:eastAsia="pl-PL"/>
        </w:rPr>
        <w:t>mln</w:t>
      </w:r>
      <w:r w:rsidR="00E9102C">
        <w:rPr>
          <w:rFonts w:eastAsia="Times New Roman" w:cs="Times New Roman"/>
          <w:szCs w:val="19"/>
          <w:lang w:eastAsia="pl-PL"/>
        </w:rPr>
        <w:t> </w:t>
      </w:r>
      <w:r w:rsidR="00E50B9E">
        <w:rPr>
          <w:rFonts w:eastAsia="Times New Roman" w:cs="Times New Roman"/>
          <w:szCs w:val="19"/>
          <w:lang w:eastAsia="pl-PL"/>
        </w:rPr>
        <w:t>z</w:t>
      </w:r>
      <w:r w:rsidR="002F56D1">
        <w:rPr>
          <w:rFonts w:eastAsia="Times New Roman" w:cs="Times New Roman"/>
          <w:szCs w:val="19"/>
          <w:lang w:eastAsia="pl-PL"/>
        </w:rPr>
        <w:t>ł</w:t>
      </w:r>
      <w:r w:rsidR="00E50B9E">
        <w:rPr>
          <w:rFonts w:eastAsia="Times New Roman" w:cs="Times New Roman"/>
          <w:szCs w:val="19"/>
          <w:lang w:eastAsia="pl-PL"/>
        </w:rPr>
        <w:t xml:space="preserve">. </w:t>
      </w:r>
      <w:r w:rsidR="00AD0035">
        <w:rPr>
          <w:rFonts w:eastAsia="Times New Roman" w:cs="Times New Roman"/>
          <w:szCs w:val="19"/>
          <w:lang w:eastAsia="pl-PL"/>
        </w:rPr>
        <w:t xml:space="preserve">Warto zauważyć procentowy wzrost eksportu w </w:t>
      </w:r>
      <w:r w:rsidR="00B56614">
        <w:rPr>
          <w:rFonts w:eastAsia="Times New Roman" w:cs="Times New Roman"/>
          <w:szCs w:val="19"/>
          <w:lang w:eastAsia="pl-PL"/>
        </w:rPr>
        <w:t>porównaniu z</w:t>
      </w:r>
      <w:r w:rsidR="00AD0035">
        <w:rPr>
          <w:rFonts w:eastAsia="Times New Roman" w:cs="Times New Roman"/>
          <w:szCs w:val="19"/>
          <w:lang w:eastAsia="pl-PL"/>
        </w:rPr>
        <w:t xml:space="preserve"> </w:t>
      </w:r>
      <w:r w:rsidR="00567750">
        <w:rPr>
          <w:rFonts w:eastAsia="Times New Roman" w:cs="Times New Roman"/>
          <w:szCs w:val="19"/>
          <w:lang w:eastAsia="pl-PL"/>
        </w:rPr>
        <w:t>2018</w:t>
      </w:r>
      <w:r w:rsidR="00B56614">
        <w:rPr>
          <w:rFonts w:eastAsia="Times New Roman" w:cs="Times New Roman"/>
          <w:szCs w:val="19"/>
          <w:lang w:eastAsia="pl-PL"/>
        </w:rPr>
        <w:t xml:space="preserve"> r.</w:t>
      </w:r>
      <w:r w:rsidR="00567750">
        <w:rPr>
          <w:rFonts w:eastAsia="Times New Roman" w:cs="Times New Roman"/>
          <w:szCs w:val="19"/>
          <w:lang w:eastAsia="pl-PL"/>
        </w:rPr>
        <w:t xml:space="preserve"> </w:t>
      </w:r>
      <w:r w:rsidR="00AD0035">
        <w:rPr>
          <w:rFonts w:eastAsia="Times New Roman" w:cs="Times New Roman"/>
          <w:szCs w:val="19"/>
          <w:lang w:eastAsia="pl-PL"/>
        </w:rPr>
        <w:t>w</w:t>
      </w:r>
      <w:r w:rsidR="00B56614">
        <w:rPr>
          <w:rFonts w:eastAsia="Times New Roman" w:cs="Times New Roman"/>
          <w:szCs w:val="19"/>
          <w:lang w:eastAsia="pl-PL"/>
        </w:rPr>
        <w:t> </w:t>
      </w:r>
      <w:r w:rsidR="00AD0035">
        <w:rPr>
          <w:rFonts w:eastAsia="Times New Roman" w:cs="Times New Roman"/>
          <w:szCs w:val="19"/>
          <w:lang w:eastAsia="pl-PL"/>
        </w:rPr>
        <w:t xml:space="preserve">obszarze </w:t>
      </w:r>
      <w:r w:rsidR="00AD0035" w:rsidRPr="00AD0035">
        <w:rPr>
          <w:rFonts w:eastAsia="Times New Roman" w:cs="Times New Roman"/>
          <w:i/>
          <w:iCs/>
          <w:szCs w:val="19"/>
          <w:lang w:eastAsia="pl-PL"/>
        </w:rPr>
        <w:t>Architektury</w:t>
      </w:r>
      <w:r w:rsidR="00AD0035">
        <w:rPr>
          <w:rFonts w:eastAsia="Times New Roman" w:cs="Times New Roman"/>
          <w:szCs w:val="19"/>
          <w:lang w:eastAsia="pl-PL"/>
        </w:rPr>
        <w:t xml:space="preserve"> (o </w:t>
      </w:r>
      <w:r w:rsidR="00453263">
        <w:rPr>
          <w:rFonts w:eastAsia="Times New Roman" w:cs="Times New Roman"/>
          <w:szCs w:val="19"/>
          <w:lang w:eastAsia="pl-PL"/>
        </w:rPr>
        <w:t>25,7</w:t>
      </w:r>
      <w:r w:rsidR="00590275">
        <w:rPr>
          <w:rFonts w:eastAsia="Times New Roman" w:cs="Times New Roman"/>
          <w:szCs w:val="19"/>
          <w:lang w:eastAsia="pl-PL"/>
        </w:rPr>
        <w:t>%</w:t>
      </w:r>
      <w:r w:rsidR="00AD0035">
        <w:rPr>
          <w:rFonts w:eastAsia="Times New Roman" w:cs="Times New Roman"/>
          <w:szCs w:val="19"/>
          <w:lang w:eastAsia="pl-PL"/>
        </w:rPr>
        <w:t>)</w:t>
      </w:r>
      <w:r w:rsidR="00CF5BB3">
        <w:rPr>
          <w:rFonts w:eastAsia="Times New Roman" w:cs="Times New Roman"/>
          <w:szCs w:val="19"/>
          <w:lang w:eastAsia="pl-PL"/>
        </w:rPr>
        <w:t xml:space="preserve"> i</w:t>
      </w:r>
      <w:r w:rsidR="00AD0035">
        <w:rPr>
          <w:rFonts w:eastAsia="Times New Roman" w:cs="Times New Roman"/>
          <w:szCs w:val="19"/>
          <w:lang w:eastAsia="pl-PL"/>
        </w:rPr>
        <w:t xml:space="preserve"> </w:t>
      </w:r>
      <w:r w:rsidR="00AD0035" w:rsidRPr="00AD0035">
        <w:rPr>
          <w:rFonts w:eastAsia="Times New Roman" w:cs="Times New Roman"/>
          <w:i/>
          <w:iCs/>
          <w:szCs w:val="19"/>
          <w:lang w:eastAsia="pl-PL"/>
        </w:rPr>
        <w:t>Dziedzictwa kulturowego</w:t>
      </w:r>
      <w:r w:rsidR="00AD0035">
        <w:rPr>
          <w:rFonts w:eastAsia="Times New Roman" w:cs="Times New Roman"/>
          <w:szCs w:val="19"/>
          <w:lang w:eastAsia="pl-PL"/>
        </w:rPr>
        <w:t xml:space="preserve"> oraz </w:t>
      </w:r>
      <w:r w:rsidR="00AD0035">
        <w:rPr>
          <w:rFonts w:eastAsia="Times New Roman" w:cs="Times New Roman"/>
          <w:i/>
          <w:iCs/>
          <w:szCs w:val="19"/>
          <w:lang w:eastAsia="pl-PL"/>
        </w:rPr>
        <w:t>Książek i prasy</w:t>
      </w:r>
      <w:r w:rsidR="00AD0035">
        <w:rPr>
          <w:rFonts w:eastAsia="Times New Roman" w:cs="Times New Roman"/>
          <w:szCs w:val="19"/>
          <w:lang w:eastAsia="pl-PL"/>
        </w:rPr>
        <w:t xml:space="preserve"> (</w:t>
      </w:r>
      <w:r w:rsidR="00E93789">
        <w:rPr>
          <w:rFonts w:eastAsia="Times New Roman" w:cs="Times New Roman"/>
          <w:szCs w:val="19"/>
          <w:lang w:eastAsia="pl-PL"/>
        </w:rPr>
        <w:t>po</w:t>
      </w:r>
      <w:r w:rsidR="001B00CD">
        <w:rPr>
          <w:rFonts w:eastAsia="Times New Roman" w:cs="Times New Roman"/>
          <w:szCs w:val="19"/>
          <w:lang w:eastAsia="pl-PL"/>
        </w:rPr>
        <w:t xml:space="preserve"> </w:t>
      </w:r>
      <w:r w:rsidR="00AD0035">
        <w:rPr>
          <w:rFonts w:eastAsia="Times New Roman" w:cs="Times New Roman"/>
          <w:szCs w:val="19"/>
          <w:lang w:eastAsia="pl-PL"/>
        </w:rPr>
        <w:t>11</w:t>
      </w:r>
      <w:r w:rsidR="00590275">
        <w:rPr>
          <w:rFonts w:eastAsia="Times New Roman" w:cs="Times New Roman"/>
          <w:szCs w:val="19"/>
          <w:lang w:eastAsia="pl-PL"/>
        </w:rPr>
        <w:t>,4%</w:t>
      </w:r>
      <w:r w:rsidR="00AD0035">
        <w:rPr>
          <w:rFonts w:eastAsia="Times New Roman" w:cs="Times New Roman"/>
          <w:szCs w:val="19"/>
          <w:lang w:eastAsia="pl-PL"/>
        </w:rPr>
        <w:t xml:space="preserve">) – w tych ostatnich dziedzinach wzrósł także import (odpowiednio </w:t>
      </w:r>
      <w:r w:rsidR="00AD6BF7">
        <w:rPr>
          <w:rFonts w:eastAsia="Times New Roman" w:cs="Times New Roman"/>
          <w:szCs w:val="19"/>
          <w:lang w:eastAsia="pl-PL"/>
        </w:rPr>
        <w:t xml:space="preserve">o </w:t>
      </w:r>
      <w:r w:rsidR="00AD0035">
        <w:rPr>
          <w:rFonts w:eastAsia="Times New Roman" w:cs="Times New Roman"/>
          <w:szCs w:val="19"/>
          <w:lang w:eastAsia="pl-PL"/>
        </w:rPr>
        <w:t>25</w:t>
      </w:r>
      <w:r w:rsidR="00590275">
        <w:rPr>
          <w:rFonts w:eastAsia="Times New Roman" w:cs="Times New Roman"/>
          <w:szCs w:val="19"/>
          <w:lang w:eastAsia="pl-PL"/>
        </w:rPr>
        <w:t>,4%</w:t>
      </w:r>
      <w:r w:rsidR="00AD0035">
        <w:rPr>
          <w:rFonts w:eastAsia="Times New Roman" w:cs="Times New Roman"/>
          <w:szCs w:val="19"/>
          <w:lang w:eastAsia="pl-PL"/>
        </w:rPr>
        <w:t xml:space="preserve"> i </w:t>
      </w:r>
      <w:r w:rsidR="00590275">
        <w:rPr>
          <w:rFonts w:eastAsia="Times New Roman" w:cs="Times New Roman"/>
          <w:szCs w:val="19"/>
          <w:lang w:eastAsia="pl-PL"/>
        </w:rPr>
        <w:t>3,5%</w:t>
      </w:r>
      <w:r w:rsidR="00AD0035">
        <w:rPr>
          <w:rFonts w:eastAsia="Times New Roman" w:cs="Times New Roman"/>
          <w:szCs w:val="19"/>
          <w:lang w:eastAsia="pl-PL"/>
        </w:rPr>
        <w:t xml:space="preserve">). </w:t>
      </w:r>
      <w:r w:rsidR="00C538DF">
        <w:rPr>
          <w:rFonts w:eastAsia="Times New Roman" w:cs="Times New Roman"/>
          <w:szCs w:val="19"/>
          <w:lang w:eastAsia="pl-PL"/>
        </w:rPr>
        <w:t>O</w:t>
      </w:r>
      <w:r w:rsidR="00AD0035">
        <w:rPr>
          <w:rFonts w:eastAsia="Times New Roman" w:cs="Times New Roman"/>
          <w:szCs w:val="19"/>
          <w:lang w:eastAsia="pl-PL"/>
        </w:rPr>
        <w:t xml:space="preserve"> połowę (</w:t>
      </w:r>
      <w:r w:rsidR="00590275">
        <w:rPr>
          <w:rFonts w:eastAsia="Times New Roman" w:cs="Times New Roman"/>
          <w:szCs w:val="19"/>
          <w:lang w:eastAsia="pl-PL"/>
        </w:rPr>
        <w:t>52,5%</w:t>
      </w:r>
      <w:r w:rsidR="00AD0035">
        <w:rPr>
          <w:rFonts w:eastAsia="Times New Roman" w:cs="Times New Roman"/>
          <w:szCs w:val="19"/>
          <w:lang w:eastAsia="pl-PL"/>
        </w:rPr>
        <w:t xml:space="preserve">) </w:t>
      </w:r>
      <w:r w:rsidR="00C538DF">
        <w:rPr>
          <w:rFonts w:eastAsia="Times New Roman" w:cs="Times New Roman"/>
          <w:szCs w:val="19"/>
          <w:lang w:eastAsia="pl-PL"/>
        </w:rPr>
        <w:t xml:space="preserve">spadła wartość </w:t>
      </w:r>
      <w:r w:rsidR="00AD0035">
        <w:rPr>
          <w:rFonts w:eastAsia="Times New Roman" w:cs="Times New Roman"/>
          <w:szCs w:val="19"/>
          <w:lang w:eastAsia="pl-PL"/>
        </w:rPr>
        <w:t xml:space="preserve">eksportu </w:t>
      </w:r>
      <w:r w:rsidR="00F360F2">
        <w:rPr>
          <w:rFonts w:eastAsia="Times New Roman" w:cs="Times New Roman"/>
          <w:szCs w:val="19"/>
          <w:lang w:eastAsia="pl-PL"/>
        </w:rPr>
        <w:t>w</w:t>
      </w:r>
      <w:r w:rsidR="00B56614">
        <w:rPr>
          <w:rFonts w:eastAsia="Times New Roman" w:cs="Times New Roman"/>
          <w:szCs w:val="19"/>
          <w:lang w:eastAsia="pl-PL"/>
        </w:rPr>
        <w:t xml:space="preserve"> </w:t>
      </w:r>
      <w:r w:rsidR="00F360F2">
        <w:rPr>
          <w:rFonts w:eastAsia="Times New Roman" w:cs="Times New Roman"/>
          <w:szCs w:val="19"/>
          <w:lang w:eastAsia="pl-PL"/>
        </w:rPr>
        <w:t>ramach dziedziny</w:t>
      </w:r>
      <w:r w:rsidR="00AD0035">
        <w:rPr>
          <w:rFonts w:eastAsia="Times New Roman" w:cs="Times New Roman"/>
          <w:szCs w:val="19"/>
          <w:lang w:eastAsia="pl-PL"/>
        </w:rPr>
        <w:t xml:space="preserve"> </w:t>
      </w:r>
      <w:r w:rsidR="00AD0035" w:rsidRPr="00AD0035">
        <w:rPr>
          <w:rFonts w:eastAsia="Times New Roman" w:cs="Times New Roman"/>
          <w:i/>
          <w:iCs/>
          <w:szCs w:val="19"/>
          <w:lang w:eastAsia="pl-PL"/>
        </w:rPr>
        <w:t>Sztuk</w:t>
      </w:r>
      <w:r w:rsidR="00F360F2">
        <w:rPr>
          <w:rFonts w:eastAsia="Times New Roman" w:cs="Times New Roman"/>
          <w:i/>
          <w:iCs/>
          <w:szCs w:val="19"/>
          <w:lang w:eastAsia="pl-PL"/>
        </w:rPr>
        <w:t>i</w:t>
      </w:r>
      <w:r w:rsidR="00AD0035" w:rsidRPr="00AD0035">
        <w:rPr>
          <w:rFonts w:eastAsia="Times New Roman" w:cs="Times New Roman"/>
          <w:i/>
          <w:iCs/>
          <w:szCs w:val="19"/>
          <w:lang w:eastAsia="pl-PL"/>
        </w:rPr>
        <w:t xml:space="preserve"> wizualn</w:t>
      </w:r>
      <w:r w:rsidR="00F360F2">
        <w:rPr>
          <w:rFonts w:eastAsia="Times New Roman" w:cs="Times New Roman"/>
          <w:i/>
          <w:iCs/>
          <w:szCs w:val="19"/>
          <w:lang w:eastAsia="pl-PL"/>
        </w:rPr>
        <w:t>e</w:t>
      </w:r>
      <w:r w:rsidR="001B00CD">
        <w:rPr>
          <w:rFonts w:eastAsia="Times New Roman" w:cs="Times New Roman"/>
          <w:szCs w:val="19"/>
          <w:lang w:eastAsia="pl-PL"/>
        </w:rPr>
        <w:t>.</w:t>
      </w:r>
    </w:p>
    <w:p w14:paraId="4809D44B" w14:textId="4412627F" w:rsidR="00694AF0" w:rsidRPr="003C6A24" w:rsidRDefault="00AD4BFC" w:rsidP="00E9102C">
      <w:pPr>
        <w:spacing w:before="3840"/>
        <w:rPr>
          <w:sz w:val="18"/>
        </w:rPr>
      </w:pPr>
      <w:r w:rsidRPr="003C6A2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3C6A24" w:rsidRDefault="00DA331D" w:rsidP="0030079A">
      <w:pPr>
        <w:rPr>
          <w:sz w:val="18"/>
        </w:rPr>
        <w:sectPr w:rsidR="00DA331D" w:rsidRPr="003C6A24" w:rsidSect="007F7AB8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682C33" w:rsidRPr="003C6A24" w14:paraId="196D0BDA" w14:textId="77777777" w:rsidTr="0067184B">
        <w:trPr>
          <w:cantSplit/>
          <w:trHeight w:val="1978"/>
        </w:trPr>
        <w:tc>
          <w:tcPr>
            <w:tcW w:w="4926" w:type="dxa"/>
          </w:tcPr>
          <w:p w14:paraId="32468372" w14:textId="77777777" w:rsidR="00682C33" w:rsidRPr="003C6A24" w:rsidRDefault="00682C33" w:rsidP="00682C33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562D802F" w14:textId="77777777" w:rsidR="00682C33" w:rsidRPr="003C6A24" w:rsidRDefault="00682C33" w:rsidP="00682C3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2A9B67C3" w14:textId="77777777" w:rsidR="00682C33" w:rsidRPr="003C6A24" w:rsidRDefault="00682C33" w:rsidP="00682C3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26E871C4" w:rsidR="00682C33" w:rsidRPr="003C6A24" w:rsidRDefault="00682C33" w:rsidP="00682C33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3A36CD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3CC62B04" w14:textId="5C582936" w:rsidR="009E6EE6" w:rsidRPr="009E6EE6" w:rsidRDefault="009E6EE6" w:rsidP="009E6EE6">
            <w:pPr>
              <w:rPr>
                <w:rFonts w:eastAsiaTheme="majorEastAsia" w:cs="Arial"/>
                <w:b/>
                <w:szCs w:val="20"/>
                <w:u w:val="single"/>
                <w:lang w:val="en-US"/>
              </w:rPr>
            </w:pPr>
          </w:p>
        </w:tc>
      </w:tr>
      <w:tr w:rsidR="0067184B" w:rsidRPr="003C6A2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4AE49AB8" w14:textId="77777777" w:rsidR="0067184B" w:rsidRPr="009E6EE6" w:rsidRDefault="0067184B" w:rsidP="0067184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E6EE6">
              <w:rPr>
                <w:rFonts w:cs="Arial"/>
                <w:sz w:val="20"/>
                <w:szCs w:val="20"/>
              </w:rPr>
              <w:t>Rozpowszechnianie:</w:t>
            </w:r>
          </w:p>
          <w:p w14:paraId="3F105D1C" w14:textId="77777777" w:rsidR="0067184B" w:rsidRPr="009E6EE6" w:rsidRDefault="0067184B" w:rsidP="0067184B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9E6EE6">
              <w:rPr>
                <w:rFonts w:cs="Arial"/>
                <w:b/>
                <w:sz w:val="20"/>
                <w:szCs w:val="20"/>
              </w:rPr>
              <w:t>Wydział Współpracy z Mediami</w:t>
            </w:r>
            <w:r w:rsidRPr="009E6EE6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71D0D3F6" w14:textId="77777777" w:rsidR="0067184B" w:rsidRPr="009E6EE6" w:rsidRDefault="0067184B" w:rsidP="0067184B">
            <w:pPr>
              <w:spacing w:before="0" w:after="0"/>
              <w:rPr>
                <w:sz w:val="20"/>
                <w:szCs w:val="20"/>
              </w:rPr>
            </w:pPr>
            <w:r w:rsidRPr="009E6EE6">
              <w:rPr>
                <w:sz w:val="20"/>
                <w:szCs w:val="20"/>
              </w:rPr>
              <w:t>Tel. kom.: +48 695 255 032</w:t>
            </w:r>
          </w:p>
          <w:p w14:paraId="73606792" w14:textId="77777777" w:rsidR="0067184B" w:rsidRDefault="0067184B" w:rsidP="0067184B">
            <w:pPr>
              <w:rPr>
                <w:sz w:val="20"/>
                <w:szCs w:val="20"/>
              </w:rPr>
            </w:pPr>
            <w:r w:rsidRPr="009E6EE6">
              <w:rPr>
                <w:sz w:val="20"/>
                <w:szCs w:val="20"/>
              </w:rPr>
              <w:t xml:space="preserve">Tel. stacjonarne: +48 22 608 38 04, +48 22 449 41 45, +48 22 608 30 09 </w:t>
            </w:r>
          </w:p>
          <w:p w14:paraId="07C73DA1" w14:textId="547238C2" w:rsidR="0067184B" w:rsidRPr="003F76C3" w:rsidRDefault="0067184B" w:rsidP="0067184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</w:t>
            </w:r>
            <w:r w:rsidRPr="009E6EE6">
              <w:rPr>
                <w:b/>
                <w:color w:val="000000" w:themeColor="text1"/>
                <w:sz w:val="20"/>
                <w:lang w:val="en-GB"/>
              </w:rPr>
              <w:t>l:</w:t>
            </w:r>
            <w:r w:rsidRPr="009E6EE6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9E6EE6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1ECC60D" w:rsidR="0067184B" w:rsidRPr="003A36CD" w:rsidRDefault="0061743A" w:rsidP="0067184B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67184B" w:rsidRPr="003A36CD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08768" behindDoc="0" locked="0" layoutInCell="1" allowOverlap="1" wp14:anchorId="5376D4B6" wp14:editId="10CB2ADA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67184B" w:rsidRPr="003A36CD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67184B" w:rsidRPr="003C6A2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67184B" w:rsidRPr="003C6A24" w:rsidRDefault="0067184B" w:rsidP="0067184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3CF8B72E" w:rsidR="0067184B" w:rsidRPr="003A36CD" w:rsidRDefault="0067184B" w:rsidP="0067184B">
            <w:pPr>
              <w:ind w:firstLine="680"/>
              <w:rPr>
                <w:sz w:val="18"/>
              </w:rPr>
            </w:pPr>
            <w:r w:rsidRPr="003A36C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2C982A0B" wp14:editId="6491A2AA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twitter GUS" w:history="1">
              <w:r w:rsidRPr="003A36CD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3A36C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7184B" w:rsidRPr="003C6A2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67184B" w:rsidRPr="003C6A24" w:rsidRDefault="0067184B" w:rsidP="006718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29EA963" w:rsidR="0067184B" w:rsidRPr="003A36CD" w:rsidRDefault="0067184B" w:rsidP="0067184B">
            <w:pPr>
              <w:ind w:firstLine="680"/>
              <w:rPr>
                <w:sz w:val="18"/>
              </w:rPr>
            </w:pPr>
            <w:r w:rsidRPr="003A36C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BD4E06E" wp14:editId="50B2AEE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3A36CD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3A36CD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3A36C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7184B" w:rsidRPr="003C6A24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67184B" w:rsidRPr="003C6A24" w:rsidRDefault="0067184B" w:rsidP="006718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29750E30" w:rsidR="0067184B" w:rsidRPr="003A36CD" w:rsidRDefault="0067184B" w:rsidP="0067184B">
            <w:pPr>
              <w:ind w:firstLine="680"/>
              <w:rPr>
                <w:noProof/>
                <w:sz w:val="20"/>
                <w:lang w:eastAsia="pl-PL"/>
              </w:rPr>
            </w:pPr>
            <w:r w:rsidRPr="003A36C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0AAE1A63" wp14:editId="5436FE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3A36CD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67184B" w:rsidRPr="003C6A24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67184B" w:rsidRPr="003C6A24" w:rsidRDefault="0067184B" w:rsidP="006718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27AB8756" w:rsidR="0067184B" w:rsidRPr="003A36CD" w:rsidRDefault="0067184B" w:rsidP="0067184B">
            <w:pPr>
              <w:ind w:firstLine="680"/>
              <w:rPr>
                <w:noProof/>
                <w:sz w:val="20"/>
                <w:lang w:eastAsia="pl-PL"/>
              </w:rPr>
            </w:pPr>
            <w:r w:rsidRPr="003A36C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A73A4B6" wp14:editId="4182DC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" name="Obraz 2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3A36CD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67184B" w:rsidRPr="003C6A24" w14:paraId="373CEFAE" w14:textId="77777777" w:rsidTr="009E6EE6">
        <w:trPr>
          <w:cantSplit/>
          <w:trHeight w:val="1175"/>
        </w:trPr>
        <w:tc>
          <w:tcPr>
            <w:tcW w:w="4926" w:type="dxa"/>
            <w:vMerge/>
          </w:tcPr>
          <w:p w14:paraId="7F9FD058" w14:textId="77777777" w:rsidR="0067184B" w:rsidRPr="003C6A24" w:rsidRDefault="0067184B" w:rsidP="006718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7F616C0B" w:rsidR="0067184B" w:rsidRPr="003A36CD" w:rsidRDefault="0061743A" w:rsidP="0067184B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67184B" w:rsidRPr="003A36CD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67184B" w:rsidRPr="003A36CD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13888" behindDoc="0" locked="0" layoutInCell="1" allowOverlap="1" wp14:anchorId="577AD875" wp14:editId="1ECEE11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67184B" w:rsidRPr="00F86C0C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67184B" w:rsidRPr="003C6A24" w:rsidRDefault="0067184B" w:rsidP="0067184B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C6A24">
              <w:rPr>
                <w:b/>
              </w:rPr>
              <w:t>Powiązane opracowania</w:t>
            </w:r>
          </w:p>
          <w:p w14:paraId="0095750D" w14:textId="5F448D7B" w:rsidR="0067184B" w:rsidRDefault="0061743A" w:rsidP="0067184B">
            <w:pPr>
              <w:rPr>
                <w:rStyle w:val="Hipercze"/>
              </w:rPr>
            </w:pPr>
            <w:hyperlink r:id="rId32" w:tooltip="Link do publikacji pt.&quot;Raport z pracy metogologicznej. Satelitarny Rachunek kultury&quot;" w:history="1">
              <w:r w:rsidR="0067184B" w:rsidRPr="00153267">
                <w:rPr>
                  <w:rStyle w:val="Hipercze"/>
                </w:rPr>
                <w:t>Raport z pracy metodologicznej. Satelitarny Rachunek Kultury</w:t>
              </w:r>
            </w:hyperlink>
          </w:p>
          <w:p w14:paraId="6DFF36E4" w14:textId="31A8D80B" w:rsidR="0067184B" w:rsidRPr="00153267" w:rsidRDefault="0061743A" w:rsidP="0067184B">
            <w:pPr>
              <w:rPr>
                <w:rStyle w:val="Hipercze"/>
              </w:rPr>
            </w:pPr>
            <w:hyperlink r:id="rId33" w:tooltip="link do publikacji &quot;Satelitarny rachunek kultury w 2018 r.&quot;" w:history="1">
              <w:r w:rsidR="0067184B" w:rsidRPr="00F86C0C">
                <w:rPr>
                  <w:rStyle w:val="Hipercze"/>
                </w:rPr>
                <w:t>Satelitarny rachunek kultury w 2018 r</w:t>
              </w:r>
            </w:hyperlink>
            <w:r w:rsidR="0067184B">
              <w:rPr>
                <w:rStyle w:val="Hipercze"/>
              </w:rPr>
              <w:t>.</w:t>
            </w:r>
          </w:p>
          <w:p w14:paraId="34A7B6FC" w14:textId="562F9343" w:rsidR="0067184B" w:rsidRPr="00153267" w:rsidRDefault="0061743A" w:rsidP="0067184B">
            <w:pPr>
              <w:rPr>
                <w:rStyle w:val="Hipercze"/>
              </w:rPr>
            </w:pPr>
            <w:hyperlink r:id="rId34" w:tooltip="link do publikacji &quot;Przemysły kultury i kreatywne w latach 2017-2021&quot;" w:history="1">
              <w:r w:rsidR="0067184B">
                <w:rPr>
                  <w:rStyle w:val="Hipercze"/>
                </w:rPr>
                <w:t>Przemysły kultury i kreatywne w latach 2017–2021</w:t>
              </w:r>
            </w:hyperlink>
            <w:r w:rsidR="0067184B" w:rsidRPr="00153267">
              <w:rPr>
                <w:rStyle w:val="Hipercze"/>
              </w:rPr>
              <w:t xml:space="preserve"> </w:t>
            </w:r>
          </w:p>
          <w:p w14:paraId="2123B3C8" w14:textId="66B33D8A" w:rsidR="0067184B" w:rsidRPr="00153267" w:rsidRDefault="0061743A" w:rsidP="0067184B">
            <w:pPr>
              <w:rPr>
                <w:rStyle w:val="Hipercze"/>
              </w:rPr>
            </w:pPr>
            <w:hyperlink r:id="rId35" w:tooltip="link do publikacji &quot;Przemysły kultury i kreatywne w 2022 r.&quot; " w:history="1">
              <w:r w:rsidR="0067184B" w:rsidRPr="002256FE">
                <w:rPr>
                  <w:rStyle w:val="Hipercze"/>
                </w:rPr>
                <w:t>Przemysły kultury i kreatywne w 2022 r.</w:t>
              </w:r>
            </w:hyperlink>
          </w:p>
          <w:p w14:paraId="71B4BCC2" w14:textId="4E0874AE" w:rsidR="0067184B" w:rsidRPr="00F86C0C" w:rsidRDefault="0061743A" w:rsidP="0067184B">
            <w:pPr>
              <w:rPr>
                <w:rStyle w:val="Hipercze"/>
              </w:rPr>
            </w:pPr>
            <w:hyperlink r:id="rId36" w:tooltip="link do publikacji &quot;Kultura i dziedzictwo narodowe w 2022 r.&quot;" w:history="1">
              <w:r w:rsidR="0067184B" w:rsidRPr="00F86C0C">
                <w:rPr>
                  <w:rStyle w:val="Hipercze"/>
                </w:rPr>
                <w:t>Kultura i dziedzictwo narodowe w 2022 r.</w:t>
              </w:r>
            </w:hyperlink>
          </w:p>
          <w:p w14:paraId="6EC7A51E" w14:textId="7A0595C9" w:rsidR="0067184B" w:rsidRPr="003C6A24" w:rsidRDefault="0067184B" w:rsidP="0067184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833F4FA" w14:textId="2ACF34CF" w:rsidR="0067184B" w:rsidRPr="00153267" w:rsidRDefault="0061743A" w:rsidP="0067184B">
            <w:pPr>
              <w:rPr>
                <w:rStyle w:val="Hipercze"/>
              </w:rPr>
            </w:pPr>
            <w:hyperlink r:id="rId37" w:tooltip="Link do pojęcia &quot;Akumulacja brutto&quot;" w:history="1">
              <w:r w:rsidR="0067184B" w:rsidRPr="00153267">
                <w:rPr>
                  <w:rStyle w:val="Hipercze"/>
                </w:rPr>
                <w:t>Akumulacja brutto</w:t>
              </w:r>
            </w:hyperlink>
            <w:r w:rsidR="0067184B" w:rsidRPr="00153267">
              <w:rPr>
                <w:rStyle w:val="Hipercze"/>
              </w:rPr>
              <w:t xml:space="preserve"> </w:t>
            </w:r>
          </w:p>
          <w:p w14:paraId="7C4A0CB5" w14:textId="6F772271" w:rsidR="0067184B" w:rsidRPr="00153267" w:rsidRDefault="0061743A" w:rsidP="0067184B">
            <w:pPr>
              <w:rPr>
                <w:rStyle w:val="Hipercze"/>
              </w:rPr>
            </w:pPr>
            <w:hyperlink r:id="rId38" w:tooltip="Link do pojęcia &quot;Eksport towarów i usług&quot;" w:history="1">
              <w:r w:rsidR="0067184B" w:rsidRPr="00153267">
                <w:rPr>
                  <w:rStyle w:val="Hipercze"/>
                </w:rPr>
                <w:t>Eksport towarów i usług</w:t>
              </w:r>
            </w:hyperlink>
          </w:p>
          <w:p w14:paraId="3FD67F8E" w14:textId="6FA97792" w:rsidR="0067184B" w:rsidRPr="00153267" w:rsidRDefault="0061743A" w:rsidP="0067184B">
            <w:pPr>
              <w:rPr>
                <w:rStyle w:val="Hipercze"/>
              </w:rPr>
            </w:pPr>
            <w:hyperlink r:id="rId39" w:tooltip="Link do pojęcia &quot;Import towarów i usług&quot;" w:history="1">
              <w:r w:rsidR="0067184B" w:rsidRPr="00153267">
                <w:rPr>
                  <w:rStyle w:val="Hipercze"/>
                </w:rPr>
                <w:t>Import towarów i usług</w:t>
              </w:r>
            </w:hyperlink>
            <w:r w:rsidR="0067184B" w:rsidRPr="00153267">
              <w:rPr>
                <w:rStyle w:val="Hipercze"/>
              </w:rPr>
              <w:t xml:space="preserve"> </w:t>
            </w:r>
          </w:p>
          <w:p w14:paraId="22E8318C" w14:textId="2FF7ED81" w:rsidR="0067184B" w:rsidRPr="00153267" w:rsidRDefault="0061743A" w:rsidP="0067184B">
            <w:pPr>
              <w:rPr>
                <w:rStyle w:val="Hipercze"/>
              </w:rPr>
            </w:pPr>
            <w:hyperlink r:id="rId40" w:tooltip="Link do pojęcia &quot;Koszty związane z zatrudnieniem&quot;" w:history="1">
              <w:r w:rsidR="0067184B" w:rsidRPr="00153267">
                <w:rPr>
                  <w:rStyle w:val="Hipercze"/>
                </w:rPr>
                <w:t>Koszty związane z zatrudnieniem</w:t>
              </w:r>
            </w:hyperlink>
          </w:p>
          <w:p w14:paraId="40C17BDC" w14:textId="11F1C24C" w:rsidR="0067184B" w:rsidRPr="00153267" w:rsidRDefault="0061743A" w:rsidP="0067184B">
            <w:pPr>
              <w:rPr>
                <w:rStyle w:val="Hipercze"/>
              </w:rPr>
            </w:pPr>
            <w:hyperlink r:id="rId41" w:tooltip="Link do pojęcia &quot;Nadwyżka operacyjna brutto&quot;" w:history="1">
              <w:r w:rsidR="0067184B" w:rsidRPr="00153267">
                <w:rPr>
                  <w:rStyle w:val="Hipercze"/>
                </w:rPr>
                <w:t>Nadwyżka operacyjna brutto</w:t>
              </w:r>
            </w:hyperlink>
          </w:p>
          <w:p w14:paraId="59B98302" w14:textId="38AB6227" w:rsidR="0067184B" w:rsidRPr="00153267" w:rsidRDefault="0061743A" w:rsidP="0067184B">
            <w:pPr>
              <w:rPr>
                <w:rStyle w:val="Hipercze"/>
              </w:rPr>
            </w:pPr>
            <w:hyperlink r:id="rId42" w:tooltip="Link do pojęcia &quot;Produkcja globalna&quot;" w:history="1">
              <w:r w:rsidR="0067184B" w:rsidRPr="00153267">
                <w:rPr>
                  <w:rStyle w:val="Hipercze"/>
                </w:rPr>
                <w:t>Produkcja globalna</w:t>
              </w:r>
            </w:hyperlink>
          </w:p>
          <w:p w14:paraId="3CE3C6A2" w14:textId="0C68368F" w:rsidR="0067184B" w:rsidRPr="00153267" w:rsidRDefault="0061743A" w:rsidP="0067184B">
            <w:pPr>
              <w:rPr>
                <w:rStyle w:val="Hipercze"/>
              </w:rPr>
            </w:pPr>
            <w:hyperlink r:id="rId43" w:tooltip="Link do pojęcia &quot;Produkt krajowy brutto&quot;" w:history="1">
              <w:r w:rsidR="0067184B" w:rsidRPr="00153267">
                <w:rPr>
                  <w:rStyle w:val="Hipercze"/>
                </w:rPr>
                <w:t>Produkt krajowy brutto (PKB)</w:t>
              </w:r>
            </w:hyperlink>
          </w:p>
          <w:p w14:paraId="094805B4" w14:textId="647D2A89" w:rsidR="0067184B" w:rsidRPr="00153267" w:rsidRDefault="0061743A" w:rsidP="0067184B">
            <w:pPr>
              <w:rPr>
                <w:rStyle w:val="Hipercze"/>
              </w:rPr>
            </w:pPr>
            <w:hyperlink r:id="rId44" w:tooltip="Link do pojęcia &quot;Spożycie&quot;" w:history="1">
              <w:r w:rsidR="0067184B" w:rsidRPr="00153267">
                <w:rPr>
                  <w:rStyle w:val="Hipercze"/>
                </w:rPr>
                <w:t>Spożycie</w:t>
              </w:r>
            </w:hyperlink>
          </w:p>
          <w:p w14:paraId="2B0F7D7E" w14:textId="1FFF70CD" w:rsidR="0067184B" w:rsidRPr="00153267" w:rsidRDefault="0061743A" w:rsidP="0067184B">
            <w:pPr>
              <w:rPr>
                <w:rStyle w:val="Hipercze"/>
              </w:rPr>
            </w:pPr>
            <w:hyperlink r:id="rId45" w:tooltip="Link do pojęcia &quot;Wartość dodana brutto&quot;" w:history="1">
              <w:r w:rsidR="0067184B" w:rsidRPr="00153267">
                <w:rPr>
                  <w:rStyle w:val="Hipercze"/>
                </w:rPr>
                <w:t>Wartość dodana brutto</w:t>
              </w:r>
            </w:hyperlink>
          </w:p>
          <w:p w14:paraId="59EB7117" w14:textId="3835971E" w:rsidR="0067184B" w:rsidRPr="00F86C0C" w:rsidRDefault="0061743A" w:rsidP="0067184B">
            <w:pPr>
              <w:rPr>
                <w:rFonts w:cs="Times New Roman"/>
                <w:color w:val="0000FF"/>
                <w:u w:val="single"/>
              </w:rPr>
            </w:pPr>
            <w:hyperlink r:id="rId46" w:tooltip="Link do pojęcia &quot;Zużycie pośrednie&quot;" w:history="1">
              <w:r w:rsidR="0067184B" w:rsidRPr="00153267">
                <w:rPr>
                  <w:rStyle w:val="Hipercze"/>
                </w:rPr>
                <w:t>Zużycie pośrednie</w:t>
              </w:r>
            </w:hyperlink>
          </w:p>
        </w:tc>
      </w:tr>
    </w:tbl>
    <w:p w14:paraId="7C19EFAE" w14:textId="6BC41D80" w:rsidR="00D261A2" w:rsidRPr="00F86C0C" w:rsidRDefault="00D261A2" w:rsidP="002D37FA">
      <w:pPr>
        <w:rPr>
          <w:sz w:val="18"/>
        </w:rPr>
      </w:pPr>
    </w:p>
    <w:sectPr w:rsidR="00D261A2" w:rsidRPr="00F86C0C" w:rsidSect="007F7AB8">
      <w:headerReference w:type="default" r:id="rId47"/>
      <w:footerReference w:type="default" r:id="rId4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597861D" w16cex:dateUtc="2024-03-25T22:31:00Z"/>
  <w16cex:commentExtensible w16cex:durableId="49D67CA7" w16cex:dateUtc="2024-03-25T23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C4AFF" w14:textId="77777777" w:rsidR="0061743A" w:rsidRDefault="0061743A" w:rsidP="000662E2">
      <w:pPr>
        <w:spacing w:after="0" w:line="240" w:lineRule="auto"/>
      </w:pPr>
      <w:r>
        <w:separator/>
      </w:r>
    </w:p>
    <w:p w14:paraId="6695D793" w14:textId="77777777" w:rsidR="0061743A" w:rsidRDefault="0061743A"/>
    <w:p w14:paraId="1D7C126C" w14:textId="77777777" w:rsidR="0061743A" w:rsidRDefault="0061743A"/>
    <w:p w14:paraId="3BDB81EA" w14:textId="77777777" w:rsidR="0061743A" w:rsidRDefault="0061743A"/>
    <w:p w14:paraId="6F13CF30" w14:textId="77777777" w:rsidR="0061743A" w:rsidRDefault="0061743A"/>
    <w:p w14:paraId="660054D4" w14:textId="77777777" w:rsidR="0061743A" w:rsidRDefault="0061743A"/>
  </w:endnote>
  <w:endnote w:type="continuationSeparator" w:id="0">
    <w:p w14:paraId="1CC35EB6" w14:textId="77777777" w:rsidR="0061743A" w:rsidRDefault="0061743A" w:rsidP="000662E2">
      <w:pPr>
        <w:spacing w:after="0" w:line="240" w:lineRule="auto"/>
      </w:pPr>
      <w:r>
        <w:continuationSeparator/>
      </w:r>
    </w:p>
    <w:p w14:paraId="0E153806" w14:textId="77777777" w:rsidR="0061743A" w:rsidRDefault="0061743A"/>
    <w:p w14:paraId="5F12F1BB" w14:textId="77777777" w:rsidR="0061743A" w:rsidRDefault="0061743A"/>
    <w:p w14:paraId="74D06B92" w14:textId="77777777" w:rsidR="0061743A" w:rsidRDefault="0061743A"/>
    <w:p w14:paraId="7ABBBBAB" w14:textId="77777777" w:rsidR="0061743A" w:rsidRDefault="0061743A"/>
    <w:p w14:paraId="0F1B843D" w14:textId="77777777" w:rsidR="0061743A" w:rsidRDefault="006174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5FE0909-758D-49AE-B2F1-FF18543C9FF8}"/>
    <w:embedBold r:id="rId2" w:fontKey="{BE6F81AD-6D03-46B6-80F3-28E1634891CF}"/>
    <w:embedItalic r:id="rId3" w:fontKey="{E15BF8B9-B423-431E-81D2-BD96EDCCA5CE}"/>
    <w:embedBoldItalic r:id="rId4" w:fontKey="{D85B7BC2-E5D8-414C-B18A-0E5E0875C3A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5" w:fontKey="{62C2E2CE-B6FF-4B33-BCCC-D718EDF64171}"/>
    <w:embedBold r:id="rId6" w:fontKey="{6A6CFA4C-E795-4BEC-8CDC-0097EEC937DB}"/>
    <w:embedItalic r:id="rId7" w:fontKey="{F8B3640C-0ED9-4510-9C6A-93762B5A7BCF}"/>
    <w:embedBoldItalic r:id="rId8" w:fontKey="{65904C34-E35D-4C7A-AB3C-BEF298A3C7B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DB35FCF-60DA-4CA9-B792-6230E1DC3F8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7EAD654C-0AF7-441C-A22D-6B046A1652A2}"/>
    <w:embedItalic r:id="rId11" w:fontKey="{12C94609-3FE5-48C4-A9E6-CCC19F101AE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EB59DD65-C7F5-4B02-9A76-BB50F322BE1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35D3158A-8206-47EF-9594-EF5DEC76B2E8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4" w:fontKey="{3C22CD0B-DCF6-4F1E-9595-095C78FF5181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5" w:fontKey="{956008B9-739F-45DA-B79F-9420CCBE795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07351D" w:rsidRDefault="0007351D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7BE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07351D" w:rsidRDefault="0007351D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7B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07351D" w:rsidRPr="002D37FA" w:rsidRDefault="0007351D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7957BE">
          <w:rPr>
            <w:noProof/>
          </w:rPr>
          <w:t>8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3E8E9" w14:textId="77777777" w:rsidR="0061743A" w:rsidRDefault="0061743A" w:rsidP="000662E2">
      <w:pPr>
        <w:spacing w:after="0" w:line="240" w:lineRule="auto"/>
      </w:pPr>
      <w:r>
        <w:separator/>
      </w:r>
    </w:p>
  </w:footnote>
  <w:footnote w:type="continuationSeparator" w:id="0">
    <w:p w14:paraId="742DEF34" w14:textId="77777777" w:rsidR="0061743A" w:rsidRDefault="0061743A" w:rsidP="000662E2">
      <w:pPr>
        <w:spacing w:after="0" w:line="240" w:lineRule="auto"/>
      </w:pPr>
      <w:r>
        <w:continuationSeparator/>
      </w:r>
    </w:p>
    <w:p w14:paraId="213E9BFF" w14:textId="77777777" w:rsidR="0061743A" w:rsidRDefault="0061743A"/>
  </w:footnote>
  <w:footnote w:type="continuationNotice" w:id="1">
    <w:p w14:paraId="06EDB0A7" w14:textId="77777777" w:rsidR="0061743A" w:rsidRDefault="0061743A">
      <w:pPr>
        <w:spacing w:before="0" w:after="0" w:line="240" w:lineRule="auto"/>
      </w:pPr>
    </w:p>
    <w:p w14:paraId="679EB66E" w14:textId="77777777" w:rsidR="0061743A" w:rsidRDefault="0061743A"/>
  </w:footnote>
  <w:footnote w:id="2">
    <w:p w14:paraId="517804F4" w14:textId="6B6BD51D" w:rsidR="0007351D" w:rsidRPr="00DC0A9B" w:rsidRDefault="0007351D" w:rsidP="008A3CE4">
      <w:pPr>
        <w:pStyle w:val="Przypis"/>
        <w:rPr>
          <w:lang w:val="pl-PL"/>
        </w:rPr>
      </w:pPr>
      <w:r w:rsidRPr="00065351">
        <w:rPr>
          <w:rStyle w:val="Odwoanieprzypisudolnego"/>
        </w:rPr>
        <w:footnoteRef/>
      </w:r>
      <w:r w:rsidRPr="00DB4CBB">
        <w:rPr>
          <w:lang w:val="pl-PL"/>
        </w:rPr>
        <w:t xml:space="preserve"> </w:t>
      </w:r>
      <w:r w:rsidRPr="00E9157B">
        <w:rPr>
          <w:lang w:val="pl-PL"/>
        </w:rPr>
        <w:t>W celu prezentacji danych w układzie sekcji PKD konieczne było wyłączenie z niektórych sekcji gospodarki narodowej poszczególnych klas PKD, które zostały uwzględnione w</w:t>
      </w:r>
      <w:r>
        <w:rPr>
          <w:lang w:val="pl-PL"/>
        </w:rPr>
        <w:t> </w:t>
      </w:r>
      <w:r w:rsidRPr="00E9157B">
        <w:rPr>
          <w:lang w:val="pl-PL"/>
        </w:rPr>
        <w:t>wyliczeniach dla obszaru kultury. Obszar kultury obejmuje następujące klasy PKD: 18.11; 18.12; 18.20; 32.20; 47.61; 47.62; 47.63; 58.11; 58.13; 58.14; 58.21; 59.11; 59.12; 59.13; 59</w:t>
      </w:r>
      <w:r>
        <w:rPr>
          <w:lang w:val="pl-PL"/>
        </w:rPr>
        <w:t>.14</w:t>
      </w:r>
      <w:r w:rsidRPr="00E9157B">
        <w:rPr>
          <w:lang w:val="pl-PL"/>
        </w:rPr>
        <w:t>; 59.20; 60.10; 60.20; 63.91; 71.11; 73.11; 74.10; 74.20; 74.30; 77.22; 90.01; 90.02; 90.03; 90.04; 91.01; 91.02; 91.03 oraz w zakresie danych dotyczących sektora instytucji rządowych i samorządowych części klas: 84.11; 84.12; 84.25, 94.12, a w zakresie edukacji artystycznej części klas: 85.10; 85.20; 85.31; 85.32; 85.41; 85.42; 85.52; 85.59; 85.60.</w:t>
      </w:r>
    </w:p>
  </w:footnote>
  <w:footnote w:id="3">
    <w:p w14:paraId="0F3EFB21" w14:textId="1309194B" w:rsidR="00036B9B" w:rsidRDefault="00036B9B">
      <w:pPr>
        <w:pStyle w:val="Tekstprzypisudolnego"/>
      </w:pPr>
      <w:r w:rsidRPr="00036B9B">
        <w:rPr>
          <w:rStyle w:val="Odwoanieprzypisudolnego"/>
          <w:sz w:val="19"/>
          <w:szCs w:val="19"/>
        </w:rPr>
        <w:footnoteRef/>
      </w:r>
      <w:r>
        <w:t xml:space="preserve"> </w:t>
      </w:r>
      <w:r w:rsidR="002253F4" w:rsidRPr="003A36CD">
        <w:rPr>
          <w:sz w:val="19"/>
          <w:szCs w:val="19"/>
        </w:rPr>
        <w:t xml:space="preserve">Akumulacja brutto </w:t>
      </w:r>
      <w:r w:rsidR="00E975B6" w:rsidRPr="003A36CD">
        <w:rPr>
          <w:sz w:val="19"/>
          <w:szCs w:val="19"/>
        </w:rPr>
        <w:t>m</w:t>
      </w:r>
      <w:r w:rsidRPr="003A36CD">
        <w:rPr>
          <w:sz w:val="19"/>
          <w:szCs w:val="19"/>
        </w:rPr>
        <w:t>ierz</w:t>
      </w:r>
      <w:r w:rsidR="002253F4" w:rsidRPr="003A36CD">
        <w:rPr>
          <w:sz w:val="19"/>
          <w:szCs w:val="19"/>
        </w:rPr>
        <w:t>y</w:t>
      </w:r>
      <w:r w:rsidRPr="003A36CD">
        <w:rPr>
          <w:sz w:val="19"/>
          <w:szCs w:val="19"/>
        </w:rPr>
        <w:t xml:space="preserve"> przyrost</w:t>
      </w:r>
      <w:r w:rsidRPr="00036B9B">
        <w:rPr>
          <w:sz w:val="19"/>
          <w:szCs w:val="19"/>
        </w:rPr>
        <w:t xml:space="preserve"> majątku</w:t>
      </w:r>
      <w:r w:rsidR="002253F4" w:rsidRPr="002253F4">
        <w:t xml:space="preserve"> </w:t>
      </w:r>
      <w:r w:rsidR="002253F4" w:rsidRPr="002253F4">
        <w:rPr>
          <w:sz w:val="19"/>
          <w:szCs w:val="19"/>
        </w:rPr>
        <w:t>obejmujący, w ujęciu wartościowym, nakłady brutto na środki trwałe, przyrost rzeczowych środków obrotowych, nabycie aktywów o</w:t>
      </w:r>
      <w:r w:rsidR="002253F4">
        <w:rPr>
          <w:sz w:val="19"/>
          <w:szCs w:val="19"/>
        </w:rPr>
        <w:t> </w:t>
      </w:r>
      <w:r w:rsidR="002253F4" w:rsidRPr="002253F4">
        <w:rPr>
          <w:sz w:val="19"/>
          <w:szCs w:val="19"/>
        </w:rPr>
        <w:t>wyjątkowej wartości pomniejszone o ich rozdysponowanie.</w:t>
      </w:r>
    </w:p>
  </w:footnote>
  <w:footnote w:id="4">
    <w:p w14:paraId="7E26508B" w14:textId="77777777" w:rsidR="0007351D" w:rsidRPr="00DB4CBB" w:rsidRDefault="0007351D" w:rsidP="009B146D">
      <w:pPr>
        <w:pStyle w:val="Przypis"/>
        <w:rPr>
          <w:lang w:val="pl-PL"/>
        </w:rPr>
      </w:pPr>
      <w:r w:rsidRPr="000652CC">
        <w:rPr>
          <w:rStyle w:val="Odwoanieprzypisudolnego"/>
        </w:rPr>
        <w:footnoteRef/>
      </w:r>
      <w:r w:rsidRPr="00DB4CBB">
        <w:rPr>
          <w:lang w:val="pl-PL"/>
        </w:rPr>
        <w:t xml:space="preserve"> Dane dotyczące spożycia, akumulacji brutto oraz handlu zagranicznego w </w:t>
      </w:r>
      <w:r>
        <w:rPr>
          <w:lang w:val="pl-PL"/>
        </w:rPr>
        <w:t>s</w:t>
      </w:r>
      <w:r w:rsidRPr="00DB4CBB">
        <w:rPr>
          <w:lang w:val="pl-PL"/>
        </w:rPr>
        <w:t xml:space="preserve">atelitarnym </w:t>
      </w:r>
      <w:r>
        <w:rPr>
          <w:lang w:val="pl-PL"/>
        </w:rPr>
        <w:t>r</w:t>
      </w:r>
      <w:r w:rsidRPr="00DB4CBB">
        <w:rPr>
          <w:lang w:val="pl-PL"/>
        </w:rPr>
        <w:t xml:space="preserve">achunku </w:t>
      </w:r>
      <w:r>
        <w:rPr>
          <w:lang w:val="pl-PL"/>
        </w:rPr>
        <w:t>k</w:t>
      </w:r>
      <w:r w:rsidRPr="00DB4CBB">
        <w:rPr>
          <w:lang w:val="pl-PL"/>
        </w:rPr>
        <w:t>ultury są wyliczane w oparciu o dane według grup bilansowych prezentowane w</w:t>
      </w:r>
      <w:r>
        <w:rPr>
          <w:lang w:val="pl-PL"/>
        </w:rPr>
        <w:t> </w:t>
      </w:r>
      <w:r w:rsidRPr="00DB4CBB">
        <w:rPr>
          <w:lang w:val="pl-PL"/>
        </w:rPr>
        <w:t>tablicach podaży i wykorzystania.</w:t>
      </w:r>
    </w:p>
  </w:footnote>
  <w:footnote w:id="5">
    <w:p w14:paraId="26384D74" w14:textId="5DD40BBE" w:rsidR="0007351D" w:rsidRPr="00E975B6" w:rsidRDefault="0007351D">
      <w:pPr>
        <w:pStyle w:val="Tekstprzypisudolnego"/>
        <w:rPr>
          <w:rStyle w:val="PrzypisZnak"/>
          <w:lang w:val="pl-PL"/>
        </w:rPr>
      </w:pPr>
      <w:r w:rsidRPr="00E975B6">
        <w:rPr>
          <w:rStyle w:val="Odwoanieprzypisudolnego"/>
          <w:sz w:val="19"/>
          <w:szCs w:val="19"/>
        </w:rPr>
        <w:footnoteRef/>
      </w:r>
      <w:r>
        <w:t xml:space="preserve"> </w:t>
      </w:r>
      <w:r w:rsidR="00224C00">
        <w:t>W</w:t>
      </w:r>
      <w:r w:rsidRPr="00E975B6">
        <w:rPr>
          <w:rStyle w:val="PrzypisZnak"/>
          <w:lang w:val="pl-PL"/>
        </w:rPr>
        <w:t>ydatki poniesione przez jednostki instytucjonalne będące rezydentami (w tym spożycie gospodarstw domowych, spożycie w sektorze instytucji rządowych i samorządowych oraz w sektorze instytucji niekomercyjnych działających na rzecz gospodarstw domowych) na towary i usługi wykorzystywane dla zaspokojenia bezpośrednich, indywidualnych i zbiorowych potrzeb członków społeczeństwa</w:t>
      </w:r>
      <w:r w:rsidR="00224C00">
        <w:rPr>
          <w:rStyle w:val="PrzypisZnak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7351D" w:rsidRDefault="0007351D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07351D" w:rsidRDefault="0007351D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00507DC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23.04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3D1F45A" w:rsidR="0007351D" w:rsidRPr="00A01B40" w:rsidRDefault="0007351D" w:rsidP="00F049AB">
                          <w:pPr>
                            <w:pStyle w:val="Datainformacjisygnalnej"/>
                          </w:pPr>
                          <w:r>
                            <w:t>23.04.2024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opublikowania informacji sygnalnej: 23.04.2024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28yOA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" filled="f" stroked="f">
              <v:textbox>
                <w:txbxContent>
                  <w:p w14:paraId="71967FEA" w14:textId="03D1F45A" w:rsidR="0007351D" w:rsidRPr="00A01B40" w:rsidRDefault="0007351D" w:rsidP="00F049AB">
                    <w:pPr>
                      <w:pStyle w:val="Datainformacjisygnalnej"/>
                    </w:pPr>
                    <w:r>
                      <w:t>23.04.2024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7351D" w:rsidRPr="003C6C8D" w:rsidRDefault="0007351D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7351D" w:rsidRPr="003C6C8D" w:rsidRDefault="0007351D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65128303" w:rsidR="0007351D" w:rsidRDefault="000735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45pt;height:125.15pt;visibility:visible;mso-wrap-style:square" o:bullet="t">
        <v:imagedata r:id="rId1" o:title=""/>
      </v:shape>
    </w:pict>
  </w:numPicBullet>
  <w:numPicBullet w:numPicBulletId="1">
    <w:pict>
      <v:shape id="_x0000_i1039" type="#_x0000_t75" style="width:124pt;height:125.15pt;visibility:visible;mso-wrap-style:square" o:bullet="t">
        <v:imagedata r:id="rId2" o:title=""/>
      </v:shape>
    </w:pict>
  </w:numPicBullet>
  <w:numPicBullet w:numPicBulletId="2">
    <w:pict>
      <v:shape id="_x0000_i1040" type="#_x0000_t75" style="width:18.85pt;height:22.3pt;visibility:visible;mso-wrap-style:square" o:bullet="t">
        <v:imagedata r:id="rId3" o:title=""/>
      </v:shape>
    </w:pict>
  </w:numPicBullet>
  <w:numPicBullet w:numPicBulletId="3">
    <w:pict>
      <v:shape id="_x0000_i1041" type="#_x0000_t75" style="width:18.85pt;height:22.3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998"/>
    <w:rsid w:val="0000709F"/>
    <w:rsid w:val="000108B8"/>
    <w:rsid w:val="000152F5"/>
    <w:rsid w:val="00021ED6"/>
    <w:rsid w:val="0002337A"/>
    <w:rsid w:val="00024C34"/>
    <w:rsid w:val="000358B0"/>
    <w:rsid w:val="00036B9B"/>
    <w:rsid w:val="000428E9"/>
    <w:rsid w:val="00043243"/>
    <w:rsid w:val="0004582E"/>
    <w:rsid w:val="000470AA"/>
    <w:rsid w:val="000572A8"/>
    <w:rsid w:val="00057CA1"/>
    <w:rsid w:val="000647A9"/>
    <w:rsid w:val="000662E2"/>
    <w:rsid w:val="000665CE"/>
    <w:rsid w:val="00066883"/>
    <w:rsid w:val="00067761"/>
    <w:rsid w:val="00071B39"/>
    <w:rsid w:val="0007334B"/>
    <w:rsid w:val="0007351D"/>
    <w:rsid w:val="00074DD8"/>
    <w:rsid w:val="00075759"/>
    <w:rsid w:val="00075BD4"/>
    <w:rsid w:val="000806F7"/>
    <w:rsid w:val="00090A3D"/>
    <w:rsid w:val="00090D65"/>
    <w:rsid w:val="00097840"/>
    <w:rsid w:val="000A7A61"/>
    <w:rsid w:val="000A7C20"/>
    <w:rsid w:val="000B0727"/>
    <w:rsid w:val="000B2B2B"/>
    <w:rsid w:val="000C135D"/>
    <w:rsid w:val="000C2E60"/>
    <w:rsid w:val="000D1D43"/>
    <w:rsid w:val="000D225C"/>
    <w:rsid w:val="000D2A5C"/>
    <w:rsid w:val="000D39F0"/>
    <w:rsid w:val="000D4F03"/>
    <w:rsid w:val="000D77CA"/>
    <w:rsid w:val="000E0918"/>
    <w:rsid w:val="000E7594"/>
    <w:rsid w:val="000E79A9"/>
    <w:rsid w:val="000F5CEB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479C8"/>
    <w:rsid w:val="00147AD2"/>
    <w:rsid w:val="0015608D"/>
    <w:rsid w:val="001617E3"/>
    <w:rsid w:val="00162325"/>
    <w:rsid w:val="00171E3A"/>
    <w:rsid w:val="00180760"/>
    <w:rsid w:val="00191D5C"/>
    <w:rsid w:val="00193806"/>
    <w:rsid w:val="001951DA"/>
    <w:rsid w:val="00197A7A"/>
    <w:rsid w:val="001A3C1E"/>
    <w:rsid w:val="001B00CD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E5FAC"/>
    <w:rsid w:val="001F13DB"/>
    <w:rsid w:val="001F3471"/>
    <w:rsid w:val="0020156C"/>
    <w:rsid w:val="00202824"/>
    <w:rsid w:val="00214A55"/>
    <w:rsid w:val="00216634"/>
    <w:rsid w:val="00217A35"/>
    <w:rsid w:val="00224C00"/>
    <w:rsid w:val="002253F4"/>
    <w:rsid w:val="002256FE"/>
    <w:rsid w:val="00225766"/>
    <w:rsid w:val="00225C85"/>
    <w:rsid w:val="002322CD"/>
    <w:rsid w:val="00237845"/>
    <w:rsid w:val="002420C6"/>
    <w:rsid w:val="00242D31"/>
    <w:rsid w:val="002442A2"/>
    <w:rsid w:val="00253A5D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77507"/>
    <w:rsid w:val="00282699"/>
    <w:rsid w:val="002926DF"/>
    <w:rsid w:val="00295B88"/>
    <w:rsid w:val="00296697"/>
    <w:rsid w:val="002A21E1"/>
    <w:rsid w:val="002B0472"/>
    <w:rsid w:val="002B6B12"/>
    <w:rsid w:val="002C086B"/>
    <w:rsid w:val="002C21F0"/>
    <w:rsid w:val="002C3948"/>
    <w:rsid w:val="002D01DF"/>
    <w:rsid w:val="002D37FA"/>
    <w:rsid w:val="002D5C30"/>
    <w:rsid w:val="002E3EB3"/>
    <w:rsid w:val="002E6140"/>
    <w:rsid w:val="002E6985"/>
    <w:rsid w:val="002E71B6"/>
    <w:rsid w:val="002F3348"/>
    <w:rsid w:val="002F35F6"/>
    <w:rsid w:val="002F56D1"/>
    <w:rsid w:val="002F5866"/>
    <w:rsid w:val="002F6F93"/>
    <w:rsid w:val="002F77C8"/>
    <w:rsid w:val="002F7CBF"/>
    <w:rsid w:val="0030079A"/>
    <w:rsid w:val="00304F22"/>
    <w:rsid w:val="00305F9F"/>
    <w:rsid w:val="00306C7C"/>
    <w:rsid w:val="00313F5C"/>
    <w:rsid w:val="00314F86"/>
    <w:rsid w:val="00317F4D"/>
    <w:rsid w:val="00322EDD"/>
    <w:rsid w:val="00324D05"/>
    <w:rsid w:val="00325E0E"/>
    <w:rsid w:val="003309FA"/>
    <w:rsid w:val="00331135"/>
    <w:rsid w:val="00332320"/>
    <w:rsid w:val="003402BB"/>
    <w:rsid w:val="00340F5D"/>
    <w:rsid w:val="003460C2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740BD"/>
    <w:rsid w:val="003843DB"/>
    <w:rsid w:val="003877B8"/>
    <w:rsid w:val="00393761"/>
    <w:rsid w:val="003937A5"/>
    <w:rsid w:val="003943D5"/>
    <w:rsid w:val="00394E26"/>
    <w:rsid w:val="00396691"/>
    <w:rsid w:val="00397D18"/>
    <w:rsid w:val="003A016F"/>
    <w:rsid w:val="003A1B36"/>
    <w:rsid w:val="003A36CD"/>
    <w:rsid w:val="003B1454"/>
    <w:rsid w:val="003B18B6"/>
    <w:rsid w:val="003C0C8B"/>
    <w:rsid w:val="003C161B"/>
    <w:rsid w:val="003C59E0"/>
    <w:rsid w:val="003C6A24"/>
    <w:rsid w:val="003C6C8D"/>
    <w:rsid w:val="003D0A8D"/>
    <w:rsid w:val="003D16F2"/>
    <w:rsid w:val="003D2656"/>
    <w:rsid w:val="003D4F95"/>
    <w:rsid w:val="003D5F42"/>
    <w:rsid w:val="003D60A9"/>
    <w:rsid w:val="003D72DD"/>
    <w:rsid w:val="003D76F0"/>
    <w:rsid w:val="003E2155"/>
    <w:rsid w:val="003E2AED"/>
    <w:rsid w:val="003E4367"/>
    <w:rsid w:val="003F0BD9"/>
    <w:rsid w:val="003F4C97"/>
    <w:rsid w:val="003F666D"/>
    <w:rsid w:val="003F7602"/>
    <w:rsid w:val="003F76C3"/>
    <w:rsid w:val="003F7FE6"/>
    <w:rsid w:val="00400193"/>
    <w:rsid w:val="00416EAF"/>
    <w:rsid w:val="004212E7"/>
    <w:rsid w:val="00423C88"/>
    <w:rsid w:val="0042446D"/>
    <w:rsid w:val="00427BF8"/>
    <w:rsid w:val="00431909"/>
    <w:rsid w:val="00431C02"/>
    <w:rsid w:val="00434443"/>
    <w:rsid w:val="004350AB"/>
    <w:rsid w:val="00437395"/>
    <w:rsid w:val="00445047"/>
    <w:rsid w:val="00446749"/>
    <w:rsid w:val="00450573"/>
    <w:rsid w:val="0045310A"/>
    <w:rsid w:val="00453263"/>
    <w:rsid w:val="00453EB7"/>
    <w:rsid w:val="00463E39"/>
    <w:rsid w:val="00465299"/>
    <w:rsid w:val="004657FC"/>
    <w:rsid w:val="004733F6"/>
    <w:rsid w:val="00474443"/>
    <w:rsid w:val="00474E69"/>
    <w:rsid w:val="00483E9F"/>
    <w:rsid w:val="00485A2C"/>
    <w:rsid w:val="0049621B"/>
    <w:rsid w:val="004A1D19"/>
    <w:rsid w:val="004A72F7"/>
    <w:rsid w:val="004B4292"/>
    <w:rsid w:val="004C1895"/>
    <w:rsid w:val="004C6D40"/>
    <w:rsid w:val="004D224C"/>
    <w:rsid w:val="004D5710"/>
    <w:rsid w:val="004E6AA8"/>
    <w:rsid w:val="004F0C3C"/>
    <w:rsid w:val="004F1837"/>
    <w:rsid w:val="004F2280"/>
    <w:rsid w:val="004F23BB"/>
    <w:rsid w:val="004F63FC"/>
    <w:rsid w:val="00503641"/>
    <w:rsid w:val="00505A92"/>
    <w:rsid w:val="005105D3"/>
    <w:rsid w:val="00511513"/>
    <w:rsid w:val="00515D3C"/>
    <w:rsid w:val="0051636F"/>
    <w:rsid w:val="005203F1"/>
    <w:rsid w:val="00521BC3"/>
    <w:rsid w:val="00525874"/>
    <w:rsid w:val="00531873"/>
    <w:rsid w:val="00532D1B"/>
    <w:rsid w:val="00533632"/>
    <w:rsid w:val="00534013"/>
    <w:rsid w:val="0054097F"/>
    <w:rsid w:val="00540C5C"/>
    <w:rsid w:val="00541E6E"/>
    <w:rsid w:val="0054251F"/>
    <w:rsid w:val="005520D8"/>
    <w:rsid w:val="00553507"/>
    <w:rsid w:val="00555CFB"/>
    <w:rsid w:val="00556ADB"/>
    <w:rsid w:val="00556CF1"/>
    <w:rsid w:val="00560C53"/>
    <w:rsid w:val="00567750"/>
    <w:rsid w:val="005743A4"/>
    <w:rsid w:val="005762A7"/>
    <w:rsid w:val="00580492"/>
    <w:rsid w:val="00586401"/>
    <w:rsid w:val="00587CEE"/>
    <w:rsid w:val="00590275"/>
    <w:rsid w:val="005916D7"/>
    <w:rsid w:val="0059427F"/>
    <w:rsid w:val="00596B64"/>
    <w:rsid w:val="005A06D0"/>
    <w:rsid w:val="005A4E30"/>
    <w:rsid w:val="005A698C"/>
    <w:rsid w:val="005A6BEC"/>
    <w:rsid w:val="005B6AE9"/>
    <w:rsid w:val="005B7EBC"/>
    <w:rsid w:val="005C0CAC"/>
    <w:rsid w:val="005C57D0"/>
    <w:rsid w:val="005D062E"/>
    <w:rsid w:val="005D2F6B"/>
    <w:rsid w:val="005D334E"/>
    <w:rsid w:val="005D64FD"/>
    <w:rsid w:val="005E0799"/>
    <w:rsid w:val="005E10F9"/>
    <w:rsid w:val="005E1200"/>
    <w:rsid w:val="005E3656"/>
    <w:rsid w:val="005F27B8"/>
    <w:rsid w:val="005F45EE"/>
    <w:rsid w:val="005F5A80"/>
    <w:rsid w:val="005F7611"/>
    <w:rsid w:val="006044FF"/>
    <w:rsid w:val="00607CC5"/>
    <w:rsid w:val="0061179B"/>
    <w:rsid w:val="006125F9"/>
    <w:rsid w:val="0061743A"/>
    <w:rsid w:val="00617893"/>
    <w:rsid w:val="00623F2C"/>
    <w:rsid w:val="00633014"/>
    <w:rsid w:val="0063437B"/>
    <w:rsid w:val="0063660D"/>
    <w:rsid w:val="0064017E"/>
    <w:rsid w:val="00654BB6"/>
    <w:rsid w:val="006673CA"/>
    <w:rsid w:val="0067184B"/>
    <w:rsid w:val="00672CCE"/>
    <w:rsid w:val="00673C26"/>
    <w:rsid w:val="00674DE5"/>
    <w:rsid w:val="00677ACA"/>
    <w:rsid w:val="006812AF"/>
    <w:rsid w:val="00682C33"/>
    <w:rsid w:val="0068327D"/>
    <w:rsid w:val="00691534"/>
    <w:rsid w:val="00693880"/>
    <w:rsid w:val="00694AF0"/>
    <w:rsid w:val="006956A4"/>
    <w:rsid w:val="006A4686"/>
    <w:rsid w:val="006B0E9E"/>
    <w:rsid w:val="006B1933"/>
    <w:rsid w:val="006B2E38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226F"/>
    <w:rsid w:val="006F67D7"/>
    <w:rsid w:val="006F693C"/>
    <w:rsid w:val="006F6B9F"/>
    <w:rsid w:val="007102D5"/>
    <w:rsid w:val="00710E54"/>
    <w:rsid w:val="007211B1"/>
    <w:rsid w:val="007277DA"/>
    <w:rsid w:val="00731D27"/>
    <w:rsid w:val="00732BB6"/>
    <w:rsid w:val="007357EB"/>
    <w:rsid w:val="00746187"/>
    <w:rsid w:val="007475AD"/>
    <w:rsid w:val="0076254F"/>
    <w:rsid w:val="007801F5"/>
    <w:rsid w:val="00783CA4"/>
    <w:rsid w:val="007842FB"/>
    <w:rsid w:val="00786124"/>
    <w:rsid w:val="00786578"/>
    <w:rsid w:val="0079514B"/>
    <w:rsid w:val="00795252"/>
    <w:rsid w:val="007957BE"/>
    <w:rsid w:val="007A2DC1"/>
    <w:rsid w:val="007A57A9"/>
    <w:rsid w:val="007D0869"/>
    <w:rsid w:val="007D14C4"/>
    <w:rsid w:val="007D3319"/>
    <w:rsid w:val="007D335D"/>
    <w:rsid w:val="007D605C"/>
    <w:rsid w:val="007D7A68"/>
    <w:rsid w:val="007E3314"/>
    <w:rsid w:val="007E3514"/>
    <w:rsid w:val="007E4B03"/>
    <w:rsid w:val="007E5A69"/>
    <w:rsid w:val="007F0916"/>
    <w:rsid w:val="007F324B"/>
    <w:rsid w:val="007F6493"/>
    <w:rsid w:val="007F7AB8"/>
    <w:rsid w:val="00801D5D"/>
    <w:rsid w:val="008053ED"/>
    <w:rsid w:val="0080553C"/>
    <w:rsid w:val="00805B46"/>
    <w:rsid w:val="00805DB4"/>
    <w:rsid w:val="00815D44"/>
    <w:rsid w:val="00823593"/>
    <w:rsid w:val="00825DC2"/>
    <w:rsid w:val="00834AD3"/>
    <w:rsid w:val="008353DB"/>
    <w:rsid w:val="00843795"/>
    <w:rsid w:val="00847F0F"/>
    <w:rsid w:val="00852448"/>
    <w:rsid w:val="00852466"/>
    <w:rsid w:val="00854061"/>
    <w:rsid w:val="00865043"/>
    <w:rsid w:val="00877F6C"/>
    <w:rsid w:val="0088258A"/>
    <w:rsid w:val="00883A8E"/>
    <w:rsid w:val="00886332"/>
    <w:rsid w:val="008925F0"/>
    <w:rsid w:val="008938CA"/>
    <w:rsid w:val="0089448A"/>
    <w:rsid w:val="00897877"/>
    <w:rsid w:val="008A15CA"/>
    <w:rsid w:val="008A26D9"/>
    <w:rsid w:val="008A3CE4"/>
    <w:rsid w:val="008A7B5B"/>
    <w:rsid w:val="008B12D2"/>
    <w:rsid w:val="008C0C29"/>
    <w:rsid w:val="008C78FF"/>
    <w:rsid w:val="008D02D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0D1E"/>
    <w:rsid w:val="00902274"/>
    <w:rsid w:val="00904ADE"/>
    <w:rsid w:val="00910A28"/>
    <w:rsid w:val="009127BA"/>
    <w:rsid w:val="00920AAE"/>
    <w:rsid w:val="009227A6"/>
    <w:rsid w:val="00933EC1"/>
    <w:rsid w:val="009446AD"/>
    <w:rsid w:val="009530DB"/>
    <w:rsid w:val="00953676"/>
    <w:rsid w:val="00956F30"/>
    <w:rsid w:val="00965C7D"/>
    <w:rsid w:val="009664F7"/>
    <w:rsid w:val="00966C9A"/>
    <w:rsid w:val="00967527"/>
    <w:rsid w:val="009705EE"/>
    <w:rsid w:val="0097164B"/>
    <w:rsid w:val="00973139"/>
    <w:rsid w:val="00977927"/>
    <w:rsid w:val="0098135C"/>
    <w:rsid w:val="00981519"/>
    <w:rsid w:val="0098156A"/>
    <w:rsid w:val="00984CCF"/>
    <w:rsid w:val="00985F7A"/>
    <w:rsid w:val="0098637C"/>
    <w:rsid w:val="00991BAC"/>
    <w:rsid w:val="009A6EA0"/>
    <w:rsid w:val="009A6F0B"/>
    <w:rsid w:val="009B146D"/>
    <w:rsid w:val="009B2A4A"/>
    <w:rsid w:val="009C1335"/>
    <w:rsid w:val="009C1AB2"/>
    <w:rsid w:val="009C7251"/>
    <w:rsid w:val="009D0892"/>
    <w:rsid w:val="009E2E91"/>
    <w:rsid w:val="009E6EE6"/>
    <w:rsid w:val="009F0A4F"/>
    <w:rsid w:val="009F2954"/>
    <w:rsid w:val="00A01B40"/>
    <w:rsid w:val="00A01C30"/>
    <w:rsid w:val="00A03BEC"/>
    <w:rsid w:val="00A139F5"/>
    <w:rsid w:val="00A15C98"/>
    <w:rsid w:val="00A26DC0"/>
    <w:rsid w:val="00A32060"/>
    <w:rsid w:val="00A32E16"/>
    <w:rsid w:val="00A363FB"/>
    <w:rsid w:val="00A365F4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67EC3"/>
    <w:rsid w:val="00A7038E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C0B07"/>
    <w:rsid w:val="00AD0035"/>
    <w:rsid w:val="00AD0E56"/>
    <w:rsid w:val="00AD3183"/>
    <w:rsid w:val="00AD4BFC"/>
    <w:rsid w:val="00AD6BF7"/>
    <w:rsid w:val="00AE229B"/>
    <w:rsid w:val="00AE2D4B"/>
    <w:rsid w:val="00AE4F99"/>
    <w:rsid w:val="00AE6AAA"/>
    <w:rsid w:val="00B0560E"/>
    <w:rsid w:val="00B06A40"/>
    <w:rsid w:val="00B11B69"/>
    <w:rsid w:val="00B14952"/>
    <w:rsid w:val="00B16871"/>
    <w:rsid w:val="00B20CB3"/>
    <w:rsid w:val="00B25B45"/>
    <w:rsid w:val="00B31E5A"/>
    <w:rsid w:val="00B32353"/>
    <w:rsid w:val="00B450CC"/>
    <w:rsid w:val="00B47359"/>
    <w:rsid w:val="00B50A55"/>
    <w:rsid w:val="00B56614"/>
    <w:rsid w:val="00B570F5"/>
    <w:rsid w:val="00B6322B"/>
    <w:rsid w:val="00B64402"/>
    <w:rsid w:val="00B653AB"/>
    <w:rsid w:val="00B65F9E"/>
    <w:rsid w:val="00B66B19"/>
    <w:rsid w:val="00B7386E"/>
    <w:rsid w:val="00B84C43"/>
    <w:rsid w:val="00B91329"/>
    <w:rsid w:val="00B914E9"/>
    <w:rsid w:val="00B956EE"/>
    <w:rsid w:val="00BA2BA1"/>
    <w:rsid w:val="00BA2D1A"/>
    <w:rsid w:val="00BA3447"/>
    <w:rsid w:val="00BA3562"/>
    <w:rsid w:val="00BB4F09"/>
    <w:rsid w:val="00BB54B5"/>
    <w:rsid w:val="00BB5522"/>
    <w:rsid w:val="00BC6258"/>
    <w:rsid w:val="00BD0EE6"/>
    <w:rsid w:val="00BD4E33"/>
    <w:rsid w:val="00BF70F1"/>
    <w:rsid w:val="00C030DE"/>
    <w:rsid w:val="00C051A8"/>
    <w:rsid w:val="00C0780F"/>
    <w:rsid w:val="00C10B13"/>
    <w:rsid w:val="00C214A0"/>
    <w:rsid w:val="00C22105"/>
    <w:rsid w:val="00C244B6"/>
    <w:rsid w:val="00C27BF1"/>
    <w:rsid w:val="00C310E6"/>
    <w:rsid w:val="00C34C71"/>
    <w:rsid w:val="00C3702F"/>
    <w:rsid w:val="00C429B0"/>
    <w:rsid w:val="00C4500A"/>
    <w:rsid w:val="00C5323B"/>
    <w:rsid w:val="00C538DF"/>
    <w:rsid w:val="00C542CA"/>
    <w:rsid w:val="00C62238"/>
    <w:rsid w:val="00C63C63"/>
    <w:rsid w:val="00C64A37"/>
    <w:rsid w:val="00C659E0"/>
    <w:rsid w:val="00C65AFF"/>
    <w:rsid w:val="00C7158E"/>
    <w:rsid w:val="00C7250B"/>
    <w:rsid w:val="00C7346B"/>
    <w:rsid w:val="00C743DB"/>
    <w:rsid w:val="00C749CA"/>
    <w:rsid w:val="00C77C0E"/>
    <w:rsid w:val="00C8455C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05FD"/>
    <w:rsid w:val="00CC728E"/>
    <w:rsid w:val="00CC739E"/>
    <w:rsid w:val="00CD106F"/>
    <w:rsid w:val="00CD1EBB"/>
    <w:rsid w:val="00CD28CF"/>
    <w:rsid w:val="00CD58B7"/>
    <w:rsid w:val="00CD7967"/>
    <w:rsid w:val="00CE12DE"/>
    <w:rsid w:val="00CE6A09"/>
    <w:rsid w:val="00CF18EE"/>
    <w:rsid w:val="00CF30BD"/>
    <w:rsid w:val="00CF4099"/>
    <w:rsid w:val="00CF5BB3"/>
    <w:rsid w:val="00D00796"/>
    <w:rsid w:val="00D02C67"/>
    <w:rsid w:val="00D261A2"/>
    <w:rsid w:val="00D32F0A"/>
    <w:rsid w:val="00D47BCE"/>
    <w:rsid w:val="00D616D2"/>
    <w:rsid w:val="00D63B5F"/>
    <w:rsid w:val="00D70EF7"/>
    <w:rsid w:val="00D76A9D"/>
    <w:rsid w:val="00D77E97"/>
    <w:rsid w:val="00D81B39"/>
    <w:rsid w:val="00D8397C"/>
    <w:rsid w:val="00D942B1"/>
    <w:rsid w:val="00D94EED"/>
    <w:rsid w:val="00D96026"/>
    <w:rsid w:val="00D972F6"/>
    <w:rsid w:val="00DA331D"/>
    <w:rsid w:val="00DA7C1C"/>
    <w:rsid w:val="00DB147A"/>
    <w:rsid w:val="00DB1B7A"/>
    <w:rsid w:val="00DB6A3B"/>
    <w:rsid w:val="00DB706E"/>
    <w:rsid w:val="00DC0A9B"/>
    <w:rsid w:val="00DC6708"/>
    <w:rsid w:val="00DC781E"/>
    <w:rsid w:val="00DD011A"/>
    <w:rsid w:val="00DD03A0"/>
    <w:rsid w:val="00DD23C1"/>
    <w:rsid w:val="00DD4A6D"/>
    <w:rsid w:val="00DE2400"/>
    <w:rsid w:val="00DE58F1"/>
    <w:rsid w:val="00DE6B58"/>
    <w:rsid w:val="00DF2864"/>
    <w:rsid w:val="00DF5B90"/>
    <w:rsid w:val="00DF5E32"/>
    <w:rsid w:val="00E01436"/>
    <w:rsid w:val="00E03E79"/>
    <w:rsid w:val="00E045BD"/>
    <w:rsid w:val="00E04D6C"/>
    <w:rsid w:val="00E0559B"/>
    <w:rsid w:val="00E073B3"/>
    <w:rsid w:val="00E140F0"/>
    <w:rsid w:val="00E150EA"/>
    <w:rsid w:val="00E17B77"/>
    <w:rsid w:val="00E223DB"/>
    <w:rsid w:val="00E231AB"/>
    <w:rsid w:val="00E23337"/>
    <w:rsid w:val="00E259EA"/>
    <w:rsid w:val="00E25D33"/>
    <w:rsid w:val="00E2752C"/>
    <w:rsid w:val="00E27EA9"/>
    <w:rsid w:val="00E32061"/>
    <w:rsid w:val="00E33F48"/>
    <w:rsid w:val="00E42FF9"/>
    <w:rsid w:val="00E44790"/>
    <w:rsid w:val="00E4714C"/>
    <w:rsid w:val="00E50B9E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866B6"/>
    <w:rsid w:val="00E9102C"/>
    <w:rsid w:val="00E93789"/>
    <w:rsid w:val="00E95036"/>
    <w:rsid w:val="00E95B8E"/>
    <w:rsid w:val="00E975B6"/>
    <w:rsid w:val="00EB065C"/>
    <w:rsid w:val="00EB1390"/>
    <w:rsid w:val="00EB2C71"/>
    <w:rsid w:val="00EB3333"/>
    <w:rsid w:val="00EB4340"/>
    <w:rsid w:val="00EB556D"/>
    <w:rsid w:val="00EB5A7D"/>
    <w:rsid w:val="00EC01EF"/>
    <w:rsid w:val="00ED424C"/>
    <w:rsid w:val="00ED55C0"/>
    <w:rsid w:val="00ED682B"/>
    <w:rsid w:val="00EE41D5"/>
    <w:rsid w:val="00EF678E"/>
    <w:rsid w:val="00F0166F"/>
    <w:rsid w:val="00F037A4"/>
    <w:rsid w:val="00F03D62"/>
    <w:rsid w:val="00F049AB"/>
    <w:rsid w:val="00F142DB"/>
    <w:rsid w:val="00F16260"/>
    <w:rsid w:val="00F27C8F"/>
    <w:rsid w:val="00F314B9"/>
    <w:rsid w:val="00F32749"/>
    <w:rsid w:val="00F360F2"/>
    <w:rsid w:val="00F37172"/>
    <w:rsid w:val="00F37727"/>
    <w:rsid w:val="00F4477E"/>
    <w:rsid w:val="00F46269"/>
    <w:rsid w:val="00F55199"/>
    <w:rsid w:val="00F60BA8"/>
    <w:rsid w:val="00F65A5A"/>
    <w:rsid w:val="00F67D8F"/>
    <w:rsid w:val="00F71CB9"/>
    <w:rsid w:val="00F73538"/>
    <w:rsid w:val="00F75084"/>
    <w:rsid w:val="00F802BE"/>
    <w:rsid w:val="00F80E93"/>
    <w:rsid w:val="00F81E41"/>
    <w:rsid w:val="00F86024"/>
    <w:rsid w:val="00F8611A"/>
    <w:rsid w:val="00F86C0C"/>
    <w:rsid w:val="00F978F9"/>
    <w:rsid w:val="00FA0928"/>
    <w:rsid w:val="00FA3E6A"/>
    <w:rsid w:val="00FA5128"/>
    <w:rsid w:val="00FB02A2"/>
    <w:rsid w:val="00FB1722"/>
    <w:rsid w:val="00FB42D4"/>
    <w:rsid w:val="00FB5906"/>
    <w:rsid w:val="00FB7150"/>
    <w:rsid w:val="00FB762F"/>
    <w:rsid w:val="00FC2AED"/>
    <w:rsid w:val="00FC5F4F"/>
    <w:rsid w:val="00FD08AE"/>
    <w:rsid w:val="00FD5EA7"/>
    <w:rsid w:val="00FE36CF"/>
    <w:rsid w:val="00FE4E91"/>
    <w:rsid w:val="00FF0246"/>
    <w:rsid w:val="00FF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40BD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Footnote Reference Superscript,SUPERS,EN Footnote Reference,Footnote number,FZ,(Voetnootmarkering),Appel note de bas de p,Nota"/>
    <w:basedOn w:val="Domylnaczcionkaakapitu"/>
    <w:uiPriority w:val="99"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86C0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C0C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9B146D"/>
    <w:pPr>
      <w:suppressAutoHyphens w:val="0"/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B146D"/>
    <w:pPr>
      <w:suppressAutoHyphens w:val="0"/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B146D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2.png"/><Relationship Id="rId39" Type="http://schemas.openxmlformats.org/officeDocument/2006/relationships/hyperlink" Target="https://stat.gov.pl/metainformacje/slownik-pojec/pojecia-stosowane-w-statystyce-publicznej/3775,pojecie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kultura/przemysly-kultury-i-kreatywne-w-latach-2017-2021,19,2.html" TargetMode="External"/><Relationship Id="rId42" Type="http://schemas.openxmlformats.org/officeDocument/2006/relationships/hyperlink" Target="https://stat.gov.pl/metainformacje/slownik-pojec/pojecia-stosowane-w-statystyce-publicznej/361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youtube.com/channel/UC0wiQMElFgYszpAoYgTnXtg/featured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1.png"/><Relationship Id="rId32" Type="http://schemas.openxmlformats.org/officeDocument/2006/relationships/hyperlink" Target="https://stat.gov.pl/statystyki-eksperymentalne/rachunki-narodowe-i-regionalne/raport-z-pracy-metodologicznej-satelitarny-rachunek-kultury,9,1.html" TargetMode="External"/><Relationship Id="rId37" Type="http://schemas.openxmlformats.org/officeDocument/2006/relationships/hyperlink" Target="https://stat.gov.pl/metainformacje/slownik-pojec/pojecia-stosowane-w-statystyce-publicznej/6,pojecie.html" TargetMode="External"/><Relationship Id="rId40" Type="http://schemas.openxmlformats.org/officeDocument/2006/relationships/hyperlink" Target="https://stat.gov.pl/metainformacje/slownik-pojec/pojecia-stosowane-w-statystyce-publicznej/159,pojecie.html" TargetMode="External"/><Relationship Id="rId45" Type="http://schemas.openxmlformats.org/officeDocument/2006/relationships/hyperlink" Target="https://stat.gov.pl/metainformacje/slownik-pojec/pojecia-stosowane-w-statystyce-publicznej/563,pojecie.html" TargetMode="External"/><Relationship Id="rId58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obszary-tematyczne/kultura-turystyka-sport/kultura/kultura-i-dziedzictwo-narodowe-w-2022-r-,2,20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4.png"/><Relationship Id="rId44" Type="http://schemas.openxmlformats.org/officeDocument/2006/relationships/hyperlink" Target="https://stat.gov.pl/metainformacje/slownik-pojec/pojecia-stosowane-w-statystyce-publicznej/467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s://stat.gov.pl/obszary-tematyczne/kultura-turystyka-sport/kultura/przemysly-kultury-i-kreatywne-w-2022-roku,21,6.html" TargetMode="External"/><Relationship Id="rId43" Type="http://schemas.openxmlformats.org/officeDocument/2006/relationships/hyperlink" Target="https://stat.gov.pl/metainformacje/slownik-pojec/pojecia-stosowane-w-statystyce-publicznej/364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kultura-turystyka-sport/kultura/satelitarny-rachunek-kultury-w-2018-r-,24,2.html" TargetMode="External"/><Relationship Id="rId38" Type="http://schemas.openxmlformats.org/officeDocument/2006/relationships/hyperlink" Target="https://stat.gov.pl/metainformacje/slownik-pojec/pojecia-stosowane-w-statystyce-publicznej/3774,pojecie.html" TargetMode="External"/><Relationship Id="rId46" Type="http://schemas.openxmlformats.org/officeDocument/2006/relationships/hyperlink" Target="https://stat.gov.pl/metainformacje/slownik-pojec/pojecia-stosowane-w-statystyce-publicznej/3768,pojecie.html" TargetMode="External"/><Relationship Id="rId20" Type="http://schemas.openxmlformats.org/officeDocument/2006/relationships/hyperlink" Target="https://stat.gov.pl" TargetMode="External"/><Relationship Id="rId41" Type="http://schemas.openxmlformats.org/officeDocument/2006/relationships/hyperlink" Target="https://stat.gov.pl/metainformacje/slownik-pojec/pojecia-stosowane-w-statystyce-publicznej/22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01_Satelitarny rachunek kultury w 2019 r.docx.docx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STAT\SIPAK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B3E61FAE-6436-49CF-BC40-8AE73F5C56C5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BA75C1C3-28A9-45D4-ADAD-B96630FF8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131C63-65DC-4D2E-BB30-8B1AE0AD2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2274</Words>
  <Characters>13648</Characters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Satelitarny rachunek kultury w 2019 r.</vt:lpstr>
    </vt:vector>
  </TitlesOfParts>
  <Company/>
  <LinksUpToDate>false</LinksUpToDate>
  <CharactersWithSpaces>15891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2024-04-22T08:10:00Z</cp:lastPrinted>
  <dcterms:created xsi:type="dcterms:W3CDTF">2024-04-23T07:29:00Z</dcterms:created>
  <dcterms:modified xsi:type="dcterms:W3CDTF">2024-04-23T07:29:00Z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