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BDC96" w14:textId="77777777" w:rsidR="00B40D03" w:rsidRDefault="0034233D" w:rsidP="00B40D03">
      <w:pPr>
        <w:spacing w:after="0"/>
        <w:jc w:val="center"/>
        <w:rPr>
          <w:rFonts w:ascii="Fira Sans" w:hAnsi="Fira Sans"/>
          <w:b/>
        </w:rPr>
      </w:pPr>
      <w:r w:rsidRPr="00DA7A7F">
        <w:rPr>
          <w:rFonts w:ascii="Fira Sans" w:hAnsi="Fira Sans"/>
          <w:b/>
        </w:rPr>
        <w:t xml:space="preserve">Informacja </w:t>
      </w:r>
      <w:r w:rsidR="00B40D03">
        <w:rPr>
          <w:rFonts w:ascii="Fira Sans" w:hAnsi="Fira Sans"/>
          <w:b/>
        </w:rPr>
        <w:t xml:space="preserve">Głównego Urzędu Statystycznego </w:t>
      </w:r>
    </w:p>
    <w:p w14:paraId="4F8F65A8" w14:textId="2A5946BF" w:rsidR="00B9168C" w:rsidRPr="00DA7A7F" w:rsidRDefault="00B9168C" w:rsidP="00913989">
      <w:pPr>
        <w:spacing w:after="240"/>
        <w:jc w:val="center"/>
        <w:rPr>
          <w:rFonts w:ascii="Fira Sans" w:hAnsi="Fira Sans"/>
          <w:b/>
        </w:rPr>
      </w:pPr>
      <w:r w:rsidRPr="00DA7A7F">
        <w:rPr>
          <w:rFonts w:ascii="Fira Sans" w:hAnsi="Fira Sans"/>
          <w:b/>
        </w:rPr>
        <w:t>o korekcie dynamik</w:t>
      </w:r>
      <w:r w:rsidR="000E7DDA" w:rsidRPr="00DA7A7F">
        <w:rPr>
          <w:rFonts w:ascii="Fira Sans" w:hAnsi="Fira Sans"/>
          <w:b/>
        </w:rPr>
        <w:t>i</w:t>
      </w:r>
      <w:r w:rsidRPr="00DA7A7F">
        <w:rPr>
          <w:rFonts w:ascii="Fira Sans" w:hAnsi="Fira Sans"/>
          <w:b/>
        </w:rPr>
        <w:t xml:space="preserve"> produkcji budowlano</w:t>
      </w:r>
      <w:r w:rsidR="00845392" w:rsidRPr="00DA7A7F">
        <w:rPr>
          <w:rFonts w:ascii="Fira Sans" w:hAnsi="Fira Sans"/>
          <w:b/>
        </w:rPr>
        <w:t>-</w:t>
      </w:r>
      <w:r w:rsidRPr="00DA7A7F">
        <w:rPr>
          <w:rFonts w:ascii="Fira Sans" w:hAnsi="Fira Sans"/>
          <w:b/>
        </w:rPr>
        <w:t>montażowej</w:t>
      </w:r>
      <w:r w:rsidR="002F031B" w:rsidRPr="00DA7A7F">
        <w:rPr>
          <w:rFonts w:ascii="Fira Sans" w:hAnsi="Fira Sans"/>
          <w:b/>
        </w:rPr>
        <w:t xml:space="preserve"> </w:t>
      </w:r>
      <w:r w:rsidR="006E4C5C" w:rsidRPr="00DA7A7F">
        <w:rPr>
          <w:rFonts w:ascii="Fira Sans" w:hAnsi="Fira Sans"/>
          <w:b/>
        </w:rPr>
        <w:t>w cenach stałych</w:t>
      </w:r>
    </w:p>
    <w:p w14:paraId="794AB888" w14:textId="4924CA8E" w:rsidR="00720FB0" w:rsidRPr="0034233D" w:rsidRDefault="00720FB0" w:rsidP="00A30580">
      <w:pPr>
        <w:autoSpaceDE w:val="0"/>
        <w:autoSpaceDN w:val="0"/>
        <w:spacing w:after="0" w:line="240" w:lineRule="auto"/>
        <w:jc w:val="both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W związku z nieprawidłowym </w:t>
      </w:r>
      <w:r w:rsidRPr="0034233D">
        <w:rPr>
          <w:rFonts w:ascii="Fira Sans" w:hAnsi="Fira Sans"/>
          <w:sz w:val="20"/>
        </w:rPr>
        <w:t>zastosowani</w:t>
      </w:r>
      <w:r>
        <w:rPr>
          <w:rFonts w:ascii="Fira Sans" w:hAnsi="Fira Sans"/>
          <w:sz w:val="20"/>
        </w:rPr>
        <w:t xml:space="preserve">em wskaźników cen </w:t>
      </w:r>
      <w:r w:rsidRPr="0034233D">
        <w:rPr>
          <w:rFonts w:ascii="Fira Sans" w:hAnsi="Fira Sans"/>
          <w:sz w:val="20"/>
        </w:rPr>
        <w:t xml:space="preserve">przy przeliczaniu wartości </w:t>
      </w:r>
      <w:r>
        <w:rPr>
          <w:rFonts w:ascii="Fira Sans" w:hAnsi="Fira Sans"/>
          <w:sz w:val="20"/>
        </w:rPr>
        <w:t xml:space="preserve">produkcji budowlano-montażowej </w:t>
      </w:r>
      <w:r w:rsidRPr="0034233D">
        <w:rPr>
          <w:rFonts w:ascii="Fira Sans" w:hAnsi="Fira Sans"/>
          <w:sz w:val="20"/>
        </w:rPr>
        <w:t xml:space="preserve">w cenach bieżących na ceny stałe </w:t>
      </w:r>
      <w:r>
        <w:rPr>
          <w:rFonts w:ascii="Fira Sans" w:hAnsi="Fira Sans"/>
          <w:sz w:val="20"/>
        </w:rPr>
        <w:t>(</w:t>
      </w:r>
      <w:r w:rsidR="00A30580">
        <w:rPr>
          <w:rFonts w:ascii="Fira Sans" w:hAnsi="Fira Sans"/>
          <w:sz w:val="20"/>
        </w:rPr>
        <w:t xml:space="preserve">użyto </w:t>
      </w:r>
      <w:r w:rsidR="00947A31" w:rsidRPr="0034233D">
        <w:rPr>
          <w:rFonts w:ascii="Fira Sans" w:hAnsi="Fira Sans"/>
          <w:sz w:val="20"/>
        </w:rPr>
        <w:t>wskaźnik</w:t>
      </w:r>
      <w:r w:rsidR="00A30580">
        <w:rPr>
          <w:rFonts w:ascii="Fira Sans" w:hAnsi="Fira Sans"/>
          <w:sz w:val="20"/>
        </w:rPr>
        <w:t>ów</w:t>
      </w:r>
      <w:r w:rsidR="00947A31" w:rsidRPr="0034233D">
        <w:rPr>
          <w:rFonts w:ascii="Fira Sans" w:hAnsi="Fira Sans"/>
          <w:sz w:val="20"/>
        </w:rPr>
        <w:t xml:space="preserve"> </w:t>
      </w:r>
      <w:r w:rsidRPr="0034233D">
        <w:rPr>
          <w:rFonts w:ascii="Fira Sans" w:hAnsi="Fira Sans"/>
          <w:sz w:val="20"/>
        </w:rPr>
        <w:t xml:space="preserve">cen przy podstawie rok poprzedni=100 zamiast wskaźników cen </w:t>
      </w:r>
      <w:r w:rsidR="0092600D">
        <w:rPr>
          <w:rFonts w:ascii="Fira Sans" w:hAnsi="Fira Sans"/>
          <w:sz w:val="20"/>
        </w:rPr>
        <w:t>dla</w:t>
      </w:r>
      <w:r w:rsidR="0092600D" w:rsidRPr="0034233D">
        <w:rPr>
          <w:rFonts w:ascii="Fira Sans" w:hAnsi="Fira Sans"/>
          <w:sz w:val="20"/>
        </w:rPr>
        <w:t xml:space="preserve"> </w:t>
      </w:r>
      <w:r w:rsidRPr="0034233D">
        <w:rPr>
          <w:rFonts w:ascii="Fira Sans" w:hAnsi="Fira Sans"/>
          <w:sz w:val="20"/>
        </w:rPr>
        <w:t>roku bazowego</w:t>
      </w:r>
      <w:r>
        <w:rPr>
          <w:rFonts w:ascii="Fira Sans" w:hAnsi="Fira Sans"/>
          <w:sz w:val="20"/>
        </w:rPr>
        <w:t xml:space="preserve">) informujemy, że </w:t>
      </w:r>
      <w:r w:rsidR="00F33E1E">
        <w:rPr>
          <w:rFonts w:ascii="Fira Sans" w:hAnsi="Fira Sans"/>
          <w:sz w:val="20"/>
        </w:rPr>
        <w:t xml:space="preserve">w dniu 15.10.2024 r. </w:t>
      </w:r>
      <w:r w:rsidR="005B2C10">
        <w:rPr>
          <w:rFonts w:ascii="Fira Sans" w:hAnsi="Fira Sans"/>
          <w:sz w:val="20"/>
        </w:rPr>
        <w:t>skorygowane zostały</w:t>
      </w:r>
      <w:r>
        <w:rPr>
          <w:rFonts w:ascii="Fira Sans" w:hAnsi="Fira Sans"/>
          <w:sz w:val="20"/>
        </w:rPr>
        <w:t xml:space="preserve"> </w:t>
      </w:r>
      <w:r w:rsidR="00947A31">
        <w:rPr>
          <w:rFonts w:ascii="Fira Sans" w:hAnsi="Fira Sans"/>
          <w:sz w:val="20"/>
        </w:rPr>
        <w:t>roczne wskaźniki dynamiki dla lat 2016</w:t>
      </w:r>
      <w:r w:rsidR="00EE3318">
        <w:rPr>
          <w:rFonts w:ascii="Fira Sans" w:hAnsi="Fira Sans"/>
          <w:sz w:val="20"/>
        </w:rPr>
        <w:t>‒</w:t>
      </w:r>
      <w:r w:rsidR="00947A31">
        <w:rPr>
          <w:rFonts w:ascii="Fira Sans" w:hAnsi="Fira Sans"/>
          <w:sz w:val="20"/>
        </w:rPr>
        <w:t>202</w:t>
      </w:r>
      <w:r w:rsidR="00AF3D04">
        <w:rPr>
          <w:rFonts w:ascii="Fira Sans" w:hAnsi="Fira Sans"/>
          <w:sz w:val="20"/>
        </w:rPr>
        <w:t>3</w:t>
      </w:r>
      <w:r w:rsidR="00784D8B">
        <w:rPr>
          <w:rFonts w:ascii="Fira Sans" w:hAnsi="Fira Sans"/>
          <w:sz w:val="20"/>
        </w:rPr>
        <w:t xml:space="preserve">, </w:t>
      </w:r>
      <w:r w:rsidR="00947A31">
        <w:rPr>
          <w:rFonts w:ascii="Fira Sans" w:hAnsi="Fira Sans"/>
          <w:sz w:val="20"/>
        </w:rPr>
        <w:t>przy następujących podstawach</w:t>
      </w:r>
      <w:r w:rsidR="00A30580">
        <w:rPr>
          <w:rFonts w:ascii="Fira Sans" w:hAnsi="Fira Sans"/>
          <w:sz w:val="20"/>
        </w:rPr>
        <w:t>:</w:t>
      </w:r>
    </w:p>
    <w:p w14:paraId="4C0FA2EF" w14:textId="6E91121B" w:rsidR="002F031B" w:rsidRPr="0034233D" w:rsidRDefault="002F031B" w:rsidP="00EE57A2">
      <w:pPr>
        <w:pStyle w:val="Akapitzlist"/>
        <w:numPr>
          <w:ilvl w:val="0"/>
          <w:numId w:val="3"/>
        </w:numPr>
        <w:rPr>
          <w:rFonts w:ascii="Fira Sans" w:hAnsi="Fira Sans"/>
          <w:sz w:val="20"/>
        </w:rPr>
      </w:pPr>
      <w:r w:rsidRPr="0034233D">
        <w:rPr>
          <w:rFonts w:ascii="Fira Sans" w:hAnsi="Fira Sans"/>
          <w:sz w:val="20"/>
        </w:rPr>
        <w:t>rok poprzedni=100</w:t>
      </w:r>
      <w:r w:rsidR="000E7DDA" w:rsidRPr="0034233D">
        <w:rPr>
          <w:rFonts w:ascii="Fira Sans" w:hAnsi="Fira Sans"/>
          <w:sz w:val="20"/>
        </w:rPr>
        <w:t>,</w:t>
      </w:r>
    </w:p>
    <w:p w14:paraId="70DADF95" w14:textId="6AE98166" w:rsidR="002F031B" w:rsidRPr="00631482" w:rsidRDefault="002F031B" w:rsidP="00EE13C3">
      <w:pPr>
        <w:pStyle w:val="Akapitzlist"/>
        <w:numPr>
          <w:ilvl w:val="0"/>
          <w:numId w:val="3"/>
        </w:numPr>
        <w:rPr>
          <w:rFonts w:ascii="Fira Sans" w:hAnsi="Fira Sans"/>
          <w:sz w:val="20"/>
        </w:rPr>
      </w:pPr>
      <w:r w:rsidRPr="00EE13C3">
        <w:rPr>
          <w:rFonts w:ascii="Fira Sans" w:hAnsi="Fira Sans"/>
          <w:sz w:val="20"/>
        </w:rPr>
        <w:t>2021=100</w:t>
      </w:r>
      <w:r w:rsidR="000E7DDA" w:rsidRPr="00EE13C3">
        <w:rPr>
          <w:rFonts w:ascii="Fira Sans" w:hAnsi="Fira Sans"/>
          <w:sz w:val="20"/>
        </w:rPr>
        <w:t>,</w:t>
      </w:r>
      <w:r w:rsidR="00EE13C3">
        <w:rPr>
          <w:rFonts w:ascii="Fira Sans" w:hAnsi="Fira Sans"/>
          <w:sz w:val="20"/>
        </w:rPr>
        <w:t xml:space="preserve"> </w:t>
      </w:r>
      <w:r w:rsidRPr="00EE13C3">
        <w:rPr>
          <w:rFonts w:ascii="Fira Sans" w:hAnsi="Fira Sans"/>
          <w:sz w:val="20"/>
        </w:rPr>
        <w:t>2015=100</w:t>
      </w:r>
      <w:r w:rsidR="000E7DDA" w:rsidRPr="00EE13C3">
        <w:rPr>
          <w:rFonts w:ascii="Fira Sans" w:hAnsi="Fira Sans"/>
          <w:sz w:val="20"/>
        </w:rPr>
        <w:t>,</w:t>
      </w:r>
      <w:r w:rsidR="00EE13C3" w:rsidRPr="00EE13C3">
        <w:rPr>
          <w:rFonts w:ascii="Fira Sans" w:hAnsi="Fira Sans"/>
          <w:sz w:val="20"/>
        </w:rPr>
        <w:t xml:space="preserve"> </w:t>
      </w:r>
      <w:r w:rsidRPr="00EE13C3">
        <w:rPr>
          <w:rFonts w:ascii="Fira Sans" w:hAnsi="Fira Sans"/>
          <w:sz w:val="20"/>
        </w:rPr>
        <w:t>2010=100</w:t>
      </w:r>
      <w:r w:rsidR="000E7DDA" w:rsidRPr="006E1B49">
        <w:rPr>
          <w:rFonts w:ascii="Fira Sans" w:hAnsi="Fira Sans"/>
          <w:sz w:val="20"/>
        </w:rPr>
        <w:t>,</w:t>
      </w:r>
      <w:r w:rsidR="00EE13C3" w:rsidRPr="00631482">
        <w:rPr>
          <w:rFonts w:ascii="Fira Sans" w:hAnsi="Fira Sans"/>
          <w:sz w:val="20"/>
        </w:rPr>
        <w:t xml:space="preserve"> </w:t>
      </w:r>
      <w:r w:rsidRPr="00EE13C3">
        <w:rPr>
          <w:rFonts w:ascii="Fira Sans" w:hAnsi="Fira Sans"/>
          <w:sz w:val="20"/>
        </w:rPr>
        <w:t>2005=100</w:t>
      </w:r>
      <w:r w:rsidR="000E7DDA" w:rsidRPr="006E1B49">
        <w:rPr>
          <w:rFonts w:ascii="Fira Sans" w:hAnsi="Fira Sans"/>
          <w:sz w:val="20"/>
        </w:rPr>
        <w:t>,</w:t>
      </w:r>
    </w:p>
    <w:p w14:paraId="17C04F64" w14:textId="314A45ED" w:rsidR="002F031B" w:rsidRDefault="002F031B" w:rsidP="00B8285D">
      <w:pPr>
        <w:pStyle w:val="Akapitzlist"/>
        <w:numPr>
          <w:ilvl w:val="0"/>
          <w:numId w:val="3"/>
        </w:numPr>
        <w:spacing w:after="60"/>
        <w:ind w:left="765" w:hanging="357"/>
        <w:contextualSpacing w:val="0"/>
        <w:rPr>
          <w:rFonts w:ascii="Fira Sans" w:hAnsi="Fira Sans"/>
          <w:sz w:val="20"/>
        </w:rPr>
      </w:pPr>
      <w:r w:rsidRPr="0034233D">
        <w:rPr>
          <w:rFonts w:ascii="Fira Sans" w:hAnsi="Fira Sans"/>
          <w:sz w:val="20"/>
        </w:rPr>
        <w:t>2005=100 w przeliczeniu na 1 mieszkańca</w:t>
      </w:r>
      <w:r w:rsidR="000E7DDA" w:rsidRPr="0034233D">
        <w:rPr>
          <w:rFonts w:ascii="Fira Sans" w:hAnsi="Fira Sans"/>
          <w:sz w:val="20"/>
        </w:rPr>
        <w:t>.</w:t>
      </w:r>
    </w:p>
    <w:p w14:paraId="09695AA3" w14:textId="431F81C3" w:rsidR="00E62A7B" w:rsidRDefault="005C6D4D" w:rsidP="00C706EF">
      <w:pPr>
        <w:spacing w:after="0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Skorygowane dane zostały udostępnione w </w:t>
      </w:r>
      <w:r w:rsidR="00E62A7B">
        <w:rPr>
          <w:rFonts w:ascii="Fira Sans" w:hAnsi="Fira Sans"/>
          <w:sz w:val="20"/>
        </w:rPr>
        <w:t>następując</w:t>
      </w:r>
      <w:r>
        <w:rPr>
          <w:rFonts w:ascii="Fira Sans" w:hAnsi="Fira Sans"/>
          <w:sz w:val="20"/>
        </w:rPr>
        <w:t>ych</w:t>
      </w:r>
      <w:r w:rsidR="00E62A7B">
        <w:rPr>
          <w:rFonts w:ascii="Fira Sans" w:hAnsi="Fira Sans"/>
          <w:sz w:val="20"/>
        </w:rPr>
        <w:t xml:space="preserve"> opracowa</w:t>
      </w:r>
      <w:r>
        <w:rPr>
          <w:rFonts w:ascii="Fira Sans" w:hAnsi="Fira Sans"/>
          <w:sz w:val="20"/>
        </w:rPr>
        <w:t>niach</w:t>
      </w:r>
      <w:r w:rsidR="00E62A7B">
        <w:rPr>
          <w:rFonts w:ascii="Fira Sans" w:hAnsi="Fira Sans"/>
          <w:sz w:val="20"/>
        </w:rPr>
        <w:t>:</w:t>
      </w:r>
    </w:p>
    <w:p w14:paraId="531877B1" w14:textId="711C36E0" w:rsidR="00E62A7B" w:rsidRDefault="003162A1" w:rsidP="00E62A7B">
      <w:pPr>
        <w:pStyle w:val="Akapitzlist"/>
        <w:numPr>
          <w:ilvl w:val="0"/>
          <w:numId w:val="4"/>
        </w:numPr>
        <w:rPr>
          <w:rFonts w:ascii="Fira Sans" w:hAnsi="Fira Sans"/>
          <w:sz w:val="20"/>
        </w:rPr>
      </w:pPr>
      <w:hyperlink r:id="rId8" w:history="1">
        <w:r w:rsidR="00E62A7B" w:rsidRPr="003162A1">
          <w:rPr>
            <w:rStyle w:val="Hipercze"/>
            <w:rFonts w:ascii="Fira Sans" w:hAnsi="Fira Sans"/>
            <w:sz w:val="20"/>
          </w:rPr>
          <w:t>„Produkcja budowlano-montażowa w 2023 roku”</w:t>
        </w:r>
      </w:hyperlink>
      <w:bookmarkStart w:id="0" w:name="_GoBack"/>
      <w:bookmarkEnd w:id="0"/>
      <w:r w:rsidR="00F45CD2">
        <w:rPr>
          <w:rFonts w:ascii="Fira Sans" w:hAnsi="Fira Sans"/>
          <w:sz w:val="20"/>
        </w:rPr>
        <w:t>,</w:t>
      </w:r>
    </w:p>
    <w:p w14:paraId="48036F66" w14:textId="5A7DC586" w:rsidR="00E62A7B" w:rsidRDefault="003162A1" w:rsidP="00E62A7B">
      <w:pPr>
        <w:pStyle w:val="Akapitzlist"/>
        <w:numPr>
          <w:ilvl w:val="0"/>
          <w:numId w:val="4"/>
        </w:numPr>
        <w:rPr>
          <w:rFonts w:ascii="Fira Sans" w:hAnsi="Fira Sans"/>
          <w:sz w:val="20"/>
        </w:rPr>
      </w:pPr>
      <w:hyperlink r:id="rId9" w:history="1">
        <w:r w:rsidR="00E62A7B" w:rsidRPr="005D6B51">
          <w:rPr>
            <w:rStyle w:val="Hipercze"/>
            <w:rFonts w:ascii="Fira Sans" w:hAnsi="Fira Sans"/>
            <w:sz w:val="20"/>
          </w:rPr>
          <w:t>„Polska – wskaźniki makroekonomiczne”</w:t>
        </w:r>
      </w:hyperlink>
      <w:r w:rsidR="00F45CD2">
        <w:rPr>
          <w:rFonts w:ascii="Fira Sans" w:hAnsi="Fira Sans"/>
          <w:sz w:val="20"/>
        </w:rPr>
        <w:t>,</w:t>
      </w:r>
    </w:p>
    <w:p w14:paraId="589B7C90" w14:textId="5B4F6A36" w:rsidR="00E62A7B" w:rsidRPr="00C706EF" w:rsidRDefault="003162A1" w:rsidP="00C706EF">
      <w:pPr>
        <w:pStyle w:val="Akapitzlist"/>
        <w:numPr>
          <w:ilvl w:val="0"/>
          <w:numId w:val="4"/>
        </w:numPr>
        <w:rPr>
          <w:rFonts w:ascii="Fira Sans" w:hAnsi="Fira Sans"/>
          <w:sz w:val="20"/>
        </w:rPr>
      </w:pPr>
      <w:hyperlink r:id="rId10" w:history="1">
        <w:r w:rsidR="00E62A7B" w:rsidRPr="004F00D3">
          <w:rPr>
            <w:rStyle w:val="Hipercze"/>
            <w:rFonts w:ascii="Fira Sans" w:hAnsi="Fira Sans"/>
            <w:sz w:val="20"/>
          </w:rPr>
          <w:t>„Mały Rocznik Statystyczny Polski 2024”</w:t>
        </w:r>
      </w:hyperlink>
      <w:r w:rsidR="00F45CD2">
        <w:rPr>
          <w:rFonts w:ascii="Fira Sans" w:hAnsi="Fira Sans"/>
          <w:sz w:val="20"/>
        </w:rPr>
        <w:t>.</w:t>
      </w:r>
    </w:p>
    <w:p w14:paraId="28DC7B81" w14:textId="27A2DAC0" w:rsidR="0080236F" w:rsidRPr="0034233D" w:rsidRDefault="003D7804" w:rsidP="0080236F">
      <w:pPr>
        <w:spacing w:after="0"/>
        <w:jc w:val="both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Ponadto informujemy, że w dniu 23.10.2024 r. </w:t>
      </w:r>
      <w:r w:rsidR="003D7C90">
        <w:rPr>
          <w:rFonts w:ascii="Fira Sans" w:hAnsi="Fira Sans"/>
          <w:sz w:val="20"/>
        </w:rPr>
        <w:t>skorygowane zostaną również dane krótkookresowe</w:t>
      </w:r>
      <w:r w:rsidR="003E02B9">
        <w:rPr>
          <w:rFonts w:ascii="Fira Sans" w:hAnsi="Fira Sans"/>
          <w:sz w:val="20"/>
        </w:rPr>
        <w:t xml:space="preserve"> </w:t>
      </w:r>
      <w:r>
        <w:rPr>
          <w:rFonts w:ascii="Fira Sans" w:hAnsi="Fira Sans"/>
          <w:sz w:val="20"/>
        </w:rPr>
        <w:t>z</w:t>
      </w:r>
      <w:r w:rsidR="003D7C90">
        <w:rPr>
          <w:rFonts w:ascii="Fira Sans" w:hAnsi="Fira Sans"/>
          <w:sz w:val="20"/>
        </w:rPr>
        <w:t> </w:t>
      </w:r>
      <w:r>
        <w:rPr>
          <w:rFonts w:ascii="Fira Sans" w:hAnsi="Fira Sans"/>
          <w:sz w:val="20"/>
        </w:rPr>
        <w:t>powodu niewłaściwego zastosowania wskaźnika cen p</w:t>
      </w:r>
      <w:r w:rsidRPr="0034233D">
        <w:rPr>
          <w:rFonts w:ascii="Fira Sans" w:hAnsi="Fira Sans"/>
          <w:sz w:val="20"/>
        </w:rPr>
        <w:t>rzy przelicz</w:t>
      </w:r>
      <w:r>
        <w:rPr>
          <w:rFonts w:ascii="Fira Sans" w:hAnsi="Fira Sans"/>
          <w:sz w:val="20"/>
        </w:rPr>
        <w:t>a</w:t>
      </w:r>
      <w:r w:rsidRPr="0034233D">
        <w:rPr>
          <w:rFonts w:ascii="Fira Sans" w:hAnsi="Fira Sans"/>
          <w:sz w:val="20"/>
        </w:rPr>
        <w:t>niu danych na nowy rok bazowy</w:t>
      </w:r>
      <w:r>
        <w:rPr>
          <w:rFonts w:ascii="Fira Sans" w:hAnsi="Fira Sans"/>
          <w:sz w:val="20"/>
        </w:rPr>
        <w:t xml:space="preserve"> </w:t>
      </w:r>
      <w:r w:rsidR="00FB1FC3">
        <w:rPr>
          <w:rFonts w:ascii="Fira Sans" w:hAnsi="Fira Sans"/>
          <w:sz w:val="20"/>
        </w:rPr>
        <w:t xml:space="preserve"> </w:t>
      </w:r>
      <w:r w:rsidR="003E02B9">
        <w:rPr>
          <w:rFonts w:ascii="Fira Sans" w:hAnsi="Fira Sans"/>
          <w:sz w:val="20"/>
        </w:rPr>
        <w:t>(</w:t>
      </w:r>
      <w:r w:rsidR="00F01537">
        <w:rPr>
          <w:rFonts w:ascii="Fira Sans" w:hAnsi="Fira Sans"/>
          <w:sz w:val="20"/>
        </w:rPr>
        <w:t xml:space="preserve">dla miesiąca stycznia 2021 </w:t>
      </w:r>
      <w:r w:rsidR="00FB1FC3">
        <w:rPr>
          <w:rFonts w:ascii="Fira Sans" w:hAnsi="Fira Sans"/>
          <w:sz w:val="20"/>
        </w:rPr>
        <w:t xml:space="preserve">użyto </w:t>
      </w:r>
      <w:r w:rsidR="00846E85">
        <w:rPr>
          <w:rFonts w:ascii="Fira Sans" w:hAnsi="Fira Sans"/>
          <w:sz w:val="20"/>
        </w:rPr>
        <w:t>wskaźnika</w:t>
      </w:r>
      <w:r w:rsidR="00FB1FC3">
        <w:rPr>
          <w:rFonts w:ascii="Fira Sans" w:hAnsi="Fira Sans"/>
          <w:sz w:val="20"/>
        </w:rPr>
        <w:t xml:space="preserve"> cen </w:t>
      </w:r>
      <w:r w:rsidR="000707AE">
        <w:rPr>
          <w:rFonts w:ascii="Fira Sans" w:hAnsi="Fira Sans"/>
          <w:sz w:val="20"/>
        </w:rPr>
        <w:t>z</w:t>
      </w:r>
      <w:r w:rsidR="00DF33B6">
        <w:rPr>
          <w:rFonts w:ascii="Fira Sans" w:hAnsi="Fira Sans"/>
          <w:sz w:val="20"/>
        </w:rPr>
        <w:t xml:space="preserve"> </w:t>
      </w:r>
      <w:r w:rsidR="000707AE">
        <w:rPr>
          <w:rFonts w:ascii="Fira Sans" w:hAnsi="Fira Sans"/>
          <w:sz w:val="20"/>
        </w:rPr>
        <w:t>roku bazowego 2015 zamiast z nowego roku bazowego 2021)</w:t>
      </w:r>
      <w:r w:rsidR="00FB1FC3">
        <w:rPr>
          <w:rFonts w:ascii="Fira Sans" w:hAnsi="Fira Sans"/>
          <w:sz w:val="20"/>
        </w:rPr>
        <w:t xml:space="preserve">. </w:t>
      </w:r>
      <w:r w:rsidR="000771B1">
        <w:rPr>
          <w:rFonts w:ascii="Fira Sans" w:hAnsi="Fira Sans"/>
          <w:sz w:val="20"/>
        </w:rPr>
        <w:t xml:space="preserve">Korekta obejmie </w:t>
      </w:r>
      <w:r w:rsidR="00846E85">
        <w:rPr>
          <w:rFonts w:ascii="Fira Sans" w:hAnsi="Fira Sans"/>
          <w:sz w:val="20"/>
        </w:rPr>
        <w:t>dynamiki</w:t>
      </w:r>
      <w:r w:rsidR="00C52C07">
        <w:rPr>
          <w:rFonts w:ascii="Fira Sans" w:hAnsi="Fira Sans"/>
          <w:sz w:val="20"/>
        </w:rPr>
        <w:t xml:space="preserve"> </w:t>
      </w:r>
      <w:r w:rsidR="00391A20">
        <w:rPr>
          <w:rFonts w:ascii="Fira Sans" w:hAnsi="Fira Sans"/>
          <w:sz w:val="20"/>
        </w:rPr>
        <w:t>niewyrównane sezonow</w:t>
      </w:r>
      <w:r w:rsidR="00846E85">
        <w:rPr>
          <w:rFonts w:ascii="Fira Sans" w:hAnsi="Fira Sans"/>
          <w:sz w:val="20"/>
        </w:rPr>
        <w:t>o</w:t>
      </w:r>
      <w:r w:rsidR="00107A1C">
        <w:rPr>
          <w:rFonts w:ascii="Fira Sans" w:hAnsi="Fira Sans"/>
          <w:sz w:val="20"/>
        </w:rPr>
        <w:t xml:space="preserve"> </w:t>
      </w:r>
      <w:r w:rsidR="0080236F">
        <w:rPr>
          <w:rFonts w:ascii="Fira Sans" w:hAnsi="Fira Sans"/>
          <w:sz w:val="20"/>
        </w:rPr>
        <w:t xml:space="preserve">dla </w:t>
      </w:r>
      <w:r w:rsidR="0080236F" w:rsidRPr="0034233D">
        <w:rPr>
          <w:rFonts w:ascii="Fira Sans" w:hAnsi="Fira Sans"/>
          <w:sz w:val="20"/>
        </w:rPr>
        <w:t xml:space="preserve">lat 2022 </w:t>
      </w:r>
      <w:r w:rsidR="00391A20">
        <w:rPr>
          <w:rFonts w:ascii="Fira Sans" w:hAnsi="Fira Sans"/>
          <w:sz w:val="20"/>
        </w:rPr>
        <w:t>i</w:t>
      </w:r>
      <w:r w:rsidR="0080236F" w:rsidRPr="0034233D">
        <w:rPr>
          <w:rFonts w:ascii="Fira Sans" w:hAnsi="Fira Sans"/>
          <w:sz w:val="20"/>
        </w:rPr>
        <w:t xml:space="preserve"> 2023 (miesiące styczeń</w:t>
      </w:r>
      <w:r w:rsidR="00F86A59">
        <w:rPr>
          <w:rFonts w:ascii="Fira Sans" w:hAnsi="Fira Sans"/>
          <w:sz w:val="20"/>
        </w:rPr>
        <w:t>‒</w:t>
      </w:r>
      <w:r w:rsidR="0080236F" w:rsidRPr="0034233D">
        <w:rPr>
          <w:rFonts w:ascii="Fira Sans" w:hAnsi="Fira Sans"/>
          <w:sz w:val="20"/>
        </w:rPr>
        <w:t>grudzień) oraz 2024 (miesiące styczeń</w:t>
      </w:r>
      <w:r w:rsidR="00F86A59">
        <w:rPr>
          <w:rFonts w:ascii="Fira Sans" w:hAnsi="Fira Sans"/>
          <w:sz w:val="20"/>
        </w:rPr>
        <w:t>‒</w:t>
      </w:r>
      <w:r w:rsidR="0080236F" w:rsidRPr="0034233D">
        <w:rPr>
          <w:rFonts w:ascii="Fira Sans" w:hAnsi="Fira Sans"/>
          <w:sz w:val="20"/>
        </w:rPr>
        <w:t>czerwiec)</w:t>
      </w:r>
      <w:r w:rsidR="0080236F">
        <w:rPr>
          <w:rFonts w:ascii="Fira Sans" w:hAnsi="Fira Sans"/>
          <w:sz w:val="20"/>
        </w:rPr>
        <w:t>, przy następujących podstawach:</w:t>
      </w:r>
    </w:p>
    <w:p w14:paraId="2D7AD251" w14:textId="77777777" w:rsidR="0080236F" w:rsidRPr="0034233D" w:rsidRDefault="0080236F" w:rsidP="0080236F">
      <w:pPr>
        <w:pStyle w:val="Akapitzlist"/>
        <w:numPr>
          <w:ilvl w:val="0"/>
          <w:numId w:val="1"/>
        </w:numPr>
        <w:rPr>
          <w:rFonts w:ascii="Fira Sans" w:hAnsi="Fira Sans"/>
          <w:sz w:val="20"/>
        </w:rPr>
      </w:pPr>
      <w:r w:rsidRPr="0034233D">
        <w:rPr>
          <w:rFonts w:ascii="Fira Sans" w:hAnsi="Fira Sans"/>
          <w:sz w:val="20"/>
        </w:rPr>
        <w:t>analogiczny miesiąc poprzedniego roku=100,</w:t>
      </w:r>
    </w:p>
    <w:p w14:paraId="5BE327B8" w14:textId="11E939D0" w:rsidR="0080236F" w:rsidRDefault="0080236F" w:rsidP="0080236F">
      <w:pPr>
        <w:pStyle w:val="Akapitzlist"/>
        <w:numPr>
          <w:ilvl w:val="0"/>
          <w:numId w:val="1"/>
        </w:numPr>
        <w:rPr>
          <w:rFonts w:ascii="Fira Sans" w:hAnsi="Fira Sans"/>
          <w:sz w:val="20"/>
        </w:rPr>
      </w:pPr>
      <w:r w:rsidRPr="0034233D">
        <w:rPr>
          <w:rFonts w:ascii="Fira Sans" w:hAnsi="Fira Sans"/>
          <w:sz w:val="20"/>
        </w:rPr>
        <w:t>analogiczny okres narastający poprzedniego roku=100,</w:t>
      </w:r>
    </w:p>
    <w:p w14:paraId="3B5B9E4E" w14:textId="51D6FF95" w:rsidR="00050B06" w:rsidRDefault="00050B06" w:rsidP="001A1185">
      <w:pPr>
        <w:pStyle w:val="Akapitzlist"/>
        <w:numPr>
          <w:ilvl w:val="0"/>
          <w:numId w:val="1"/>
        </w:numPr>
        <w:spacing w:after="0"/>
        <w:rPr>
          <w:rFonts w:ascii="Fira Sans" w:hAnsi="Fira Sans"/>
          <w:sz w:val="20"/>
        </w:rPr>
      </w:pPr>
      <w:r w:rsidRPr="00811477">
        <w:rPr>
          <w:rFonts w:ascii="Fira Sans" w:hAnsi="Fira Sans"/>
          <w:sz w:val="20"/>
        </w:rPr>
        <w:t>miesiąc poprzedni=100</w:t>
      </w:r>
      <w:r w:rsidR="003D7804">
        <w:rPr>
          <w:rFonts w:ascii="Fira Sans" w:hAnsi="Fira Sans"/>
          <w:sz w:val="20"/>
        </w:rPr>
        <w:t>,</w:t>
      </w:r>
    </w:p>
    <w:p w14:paraId="337DBD86" w14:textId="179142AF" w:rsidR="005D51C3" w:rsidRDefault="00F77F42" w:rsidP="00B8285D">
      <w:pPr>
        <w:spacing w:after="60"/>
        <w:jc w:val="both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>Zmianie ulegnie</w:t>
      </w:r>
      <w:r w:rsidR="00732A45">
        <w:rPr>
          <w:rFonts w:ascii="Fira Sans" w:hAnsi="Fira Sans"/>
          <w:sz w:val="20"/>
        </w:rPr>
        <w:t xml:space="preserve"> </w:t>
      </w:r>
      <w:r w:rsidR="00AA27B5" w:rsidRPr="001A1185">
        <w:rPr>
          <w:rFonts w:ascii="Fira Sans" w:hAnsi="Fira Sans"/>
          <w:sz w:val="20"/>
        </w:rPr>
        <w:t xml:space="preserve">również szereg danych </w:t>
      </w:r>
      <w:r w:rsidR="00F31EF1">
        <w:rPr>
          <w:rFonts w:ascii="Fira Sans" w:hAnsi="Fira Sans"/>
          <w:sz w:val="20"/>
        </w:rPr>
        <w:t xml:space="preserve">krótkookresowych </w:t>
      </w:r>
      <w:r w:rsidR="007B6B21">
        <w:rPr>
          <w:rFonts w:ascii="Fira Sans" w:hAnsi="Fira Sans"/>
          <w:sz w:val="20"/>
        </w:rPr>
        <w:t xml:space="preserve">przy podstawie </w:t>
      </w:r>
      <w:r w:rsidR="005C40F4" w:rsidRPr="005C40F4">
        <w:rPr>
          <w:rFonts w:ascii="Fira Sans" w:hAnsi="Fira Sans"/>
          <w:sz w:val="20"/>
        </w:rPr>
        <w:t>przeciętna miesięczna 2021=100</w:t>
      </w:r>
      <w:r w:rsidR="005C40F4">
        <w:rPr>
          <w:rFonts w:ascii="Fira Sans" w:hAnsi="Fira Sans"/>
          <w:sz w:val="20"/>
        </w:rPr>
        <w:t xml:space="preserve"> i </w:t>
      </w:r>
      <w:r w:rsidR="00AA27B5" w:rsidRPr="001A1185">
        <w:rPr>
          <w:rFonts w:ascii="Fira Sans" w:hAnsi="Fira Sans"/>
          <w:sz w:val="20"/>
        </w:rPr>
        <w:t xml:space="preserve">wyrównanych sezonowo </w:t>
      </w:r>
      <w:r w:rsidR="00882538">
        <w:rPr>
          <w:rFonts w:ascii="Fira Sans" w:hAnsi="Fira Sans"/>
          <w:sz w:val="20"/>
        </w:rPr>
        <w:t>dla lat 2010</w:t>
      </w:r>
      <w:r w:rsidR="00692CB1">
        <w:rPr>
          <w:rFonts w:ascii="Fira Sans" w:hAnsi="Fira Sans"/>
          <w:sz w:val="20"/>
        </w:rPr>
        <w:t>‒</w:t>
      </w:r>
      <w:r w:rsidR="00882538">
        <w:rPr>
          <w:rFonts w:ascii="Fira Sans" w:hAnsi="Fira Sans"/>
          <w:sz w:val="20"/>
        </w:rPr>
        <w:t xml:space="preserve">2024. </w:t>
      </w:r>
    </w:p>
    <w:p w14:paraId="68CF7CE1" w14:textId="57E21562" w:rsidR="00A14D90" w:rsidRPr="00B8285D" w:rsidRDefault="00A14D90" w:rsidP="00B8285D">
      <w:pPr>
        <w:spacing w:after="0"/>
        <w:jc w:val="both"/>
        <w:rPr>
          <w:rFonts w:ascii="Fira Sans" w:hAnsi="Fira Sans"/>
          <w:sz w:val="20"/>
          <w:szCs w:val="20"/>
        </w:rPr>
      </w:pPr>
      <w:r w:rsidRPr="00B8285D">
        <w:rPr>
          <w:rFonts w:ascii="Fira Sans" w:hAnsi="Fira Sans"/>
          <w:sz w:val="20"/>
          <w:szCs w:val="20"/>
        </w:rPr>
        <w:t>Korekta danych krótkookresowych zostanie wprowadzona w następujących opracowaniach</w:t>
      </w:r>
      <w:r w:rsidR="00715291">
        <w:rPr>
          <w:rFonts w:ascii="Fira Sans" w:hAnsi="Fira Sans"/>
          <w:sz w:val="20"/>
          <w:szCs w:val="20"/>
        </w:rPr>
        <w:t xml:space="preserve">, zgodnie </w:t>
      </w:r>
      <w:r w:rsidR="00C30776">
        <w:rPr>
          <w:rFonts w:ascii="Fira Sans" w:hAnsi="Fira Sans"/>
          <w:sz w:val="20"/>
          <w:szCs w:val="20"/>
        </w:rPr>
        <w:t>z</w:t>
      </w:r>
      <w:r w:rsidR="00715291">
        <w:rPr>
          <w:rFonts w:ascii="Fira Sans" w:hAnsi="Fira Sans"/>
          <w:sz w:val="20"/>
          <w:szCs w:val="20"/>
        </w:rPr>
        <w:t xml:space="preserve"> ich comiesięcznym harmonogramem wydania</w:t>
      </w:r>
      <w:r w:rsidR="00C30776">
        <w:rPr>
          <w:rFonts w:ascii="Fira Sans" w:hAnsi="Fira Sans"/>
          <w:sz w:val="20"/>
          <w:szCs w:val="20"/>
        </w:rPr>
        <w:t>, tj. w dniu 23.10.2024 r.</w:t>
      </w:r>
      <w:r w:rsidR="00715291">
        <w:rPr>
          <w:rFonts w:ascii="Fira Sans" w:hAnsi="Fira Sans"/>
          <w:sz w:val="20"/>
          <w:szCs w:val="20"/>
        </w:rPr>
        <w:t xml:space="preserve"> </w:t>
      </w:r>
      <w:r w:rsidRPr="00B8285D">
        <w:rPr>
          <w:rFonts w:ascii="Fira Sans" w:hAnsi="Fira Sans"/>
          <w:sz w:val="20"/>
          <w:szCs w:val="20"/>
        </w:rPr>
        <w:t>:</w:t>
      </w:r>
    </w:p>
    <w:p w14:paraId="69BC38B6" w14:textId="21C73DC8" w:rsidR="00A14D90" w:rsidRPr="00923F50" w:rsidRDefault="00A14D90" w:rsidP="00A14D90">
      <w:pPr>
        <w:pStyle w:val="Akapitzlist"/>
        <w:numPr>
          <w:ilvl w:val="0"/>
          <w:numId w:val="6"/>
        </w:numPr>
        <w:rPr>
          <w:rFonts w:ascii="Fira Sans" w:hAnsi="Fira Sans"/>
          <w:sz w:val="20"/>
          <w:szCs w:val="20"/>
        </w:rPr>
      </w:pPr>
      <w:r w:rsidRPr="00CD60D5">
        <w:rPr>
          <w:rFonts w:ascii="Fira Sans" w:hAnsi="Fira Sans"/>
          <w:sz w:val="20"/>
          <w:szCs w:val="20"/>
        </w:rPr>
        <w:t xml:space="preserve"> </w:t>
      </w:r>
      <w:hyperlink r:id="rId11" w:history="1">
        <w:r w:rsidRPr="00BE0F5E">
          <w:rPr>
            <w:rStyle w:val="Hipercze"/>
            <w:rFonts w:ascii="Fira Sans" w:hAnsi="Fira Sans"/>
            <w:sz w:val="20"/>
            <w:szCs w:val="20"/>
          </w:rPr>
          <w:t>„Polska – wskaźniki makroekonomiczne”</w:t>
        </w:r>
      </w:hyperlink>
      <w:r w:rsidR="004E60ED">
        <w:rPr>
          <w:rFonts w:ascii="Fira Sans" w:hAnsi="Fira Sans"/>
          <w:sz w:val="20"/>
          <w:szCs w:val="20"/>
        </w:rPr>
        <w:t>,</w:t>
      </w:r>
    </w:p>
    <w:p w14:paraId="74D89F5E" w14:textId="1C58B4C8" w:rsidR="00A14D90" w:rsidRPr="00E709F1" w:rsidRDefault="00A14D90" w:rsidP="00A14D90">
      <w:pPr>
        <w:pStyle w:val="Akapitzlist"/>
        <w:numPr>
          <w:ilvl w:val="0"/>
          <w:numId w:val="6"/>
        </w:numPr>
        <w:rPr>
          <w:rFonts w:ascii="Fira Sans" w:hAnsi="Fira Sans"/>
          <w:sz w:val="20"/>
          <w:szCs w:val="20"/>
        </w:rPr>
      </w:pPr>
      <w:r w:rsidRPr="00582D1A">
        <w:rPr>
          <w:rFonts w:ascii="Fira Sans" w:hAnsi="Fira Sans"/>
          <w:sz w:val="20"/>
          <w:szCs w:val="20"/>
        </w:rPr>
        <w:t>„Biuletyn statystyczny</w:t>
      </w:r>
      <w:r w:rsidRPr="001D0FD7">
        <w:rPr>
          <w:rFonts w:ascii="Fira Sans" w:hAnsi="Fira Sans"/>
          <w:sz w:val="20"/>
          <w:szCs w:val="20"/>
        </w:rPr>
        <w:t>”</w:t>
      </w:r>
      <w:r w:rsidR="004E60ED">
        <w:rPr>
          <w:rFonts w:ascii="Fira Sans" w:hAnsi="Fira Sans"/>
          <w:sz w:val="20"/>
          <w:szCs w:val="20"/>
        </w:rPr>
        <w:t>,</w:t>
      </w:r>
    </w:p>
    <w:p w14:paraId="1BC6D714" w14:textId="55881A65" w:rsidR="00A14D90" w:rsidRPr="0034233D" w:rsidRDefault="00A14D90" w:rsidP="00F9792C">
      <w:pPr>
        <w:pStyle w:val="Akapitzlist"/>
        <w:numPr>
          <w:ilvl w:val="0"/>
          <w:numId w:val="6"/>
        </w:numPr>
        <w:jc w:val="both"/>
      </w:pPr>
      <w:r w:rsidRPr="00641DFC">
        <w:rPr>
          <w:rFonts w:ascii="Fira Sans" w:hAnsi="Fira Sans"/>
          <w:sz w:val="20"/>
          <w:szCs w:val="20"/>
        </w:rPr>
        <w:t>„Sytuacja społeczno-gospodarcza kraju”</w:t>
      </w:r>
      <w:r w:rsidR="004E60ED" w:rsidRPr="00641DFC">
        <w:rPr>
          <w:rFonts w:ascii="Fira Sans" w:hAnsi="Fira Sans"/>
          <w:sz w:val="20"/>
          <w:szCs w:val="20"/>
        </w:rPr>
        <w:t>.</w:t>
      </w:r>
    </w:p>
    <w:sectPr w:rsidR="00A14D90" w:rsidRPr="00342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A9"/>
    <w:multiLevelType w:val="hybridMultilevel"/>
    <w:tmpl w:val="9F145D3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96E564B"/>
    <w:multiLevelType w:val="hybridMultilevel"/>
    <w:tmpl w:val="60DC2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641D2"/>
    <w:multiLevelType w:val="hybridMultilevel"/>
    <w:tmpl w:val="60DC2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54D0D"/>
    <w:multiLevelType w:val="hybridMultilevel"/>
    <w:tmpl w:val="5770D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30280"/>
    <w:multiLevelType w:val="hybridMultilevel"/>
    <w:tmpl w:val="3B7EA2BA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F1E27D0"/>
    <w:multiLevelType w:val="hybridMultilevel"/>
    <w:tmpl w:val="26086DA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1F"/>
    <w:rsid w:val="0000015B"/>
    <w:rsid w:val="00027D93"/>
    <w:rsid w:val="00050B06"/>
    <w:rsid w:val="000672FC"/>
    <w:rsid w:val="000707AE"/>
    <w:rsid w:val="000771B1"/>
    <w:rsid w:val="000838CA"/>
    <w:rsid w:val="000E39C5"/>
    <w:rsid w:val="000E7DDA"/>
    <w:rsid w:val="00107A1C"/>
    <w:rsid w:val="00107CD0"/>
    <w:rsid w:val="00114175"/>
    <w:rsid w:val="00127F73"/>
    <w:rsid w:val="0019472D"/>
    <w:rsid w:val="001A1185"/>
    <w:rsid w:val="001D0FD7"/>
    <w:rsid w:val="001E1631"/>
    <w:rsid w:val="002035BE"/>
    <w:rsid w:val="0023416D"/>
    <w:rsid w:val="002944A3"/>
    <w:rsid w:val="002B7F35"/>
    <w:rsid w:val="002F031B"/>
    <w:rsid w:val="002F7E51"/>
    <w:rsid w:val="003162A1"/>
    <w:rsid w:val="0034233D"/>
    <w:rsid w:val="00364362"/>
    <w:rsid w:val="00391A20"/>
    <w:rsid w:val="003A3B1C"/>
    <w:rsid w:val="003D7804"/>
    <w:rsid w:val="003D7C90"/>
    <w:rsid w:val="003E02B9"/>
    <w:rsid w:val="003E2EA2"/>
    <w:rsid w:val="00421B21"/>
    <w:rsid w:val="0043739C"/>
    <w:rsid w:val="00453100"/>
    <w:rsid w:val="00476828"/>
    <w:rsid w:val="00477E5A"/>
    <w:rsid w:val="00494ED1"/>
    <w:rsid w:val="004E60ED"/>
    <w:rsid w:val="004F00D3"/>
    <w:rsid w:val="00505AFB"/>
    <w:rsid w:val="00533AFE"/>
    <w:rsid w:val="00567B6E"/>
    <w:rsid w:val="00582D1A"/>
    <w:rsid w:val="005B23A1"/>
    <w:rsid w:val="005B2C10"/>
    <w:rsid w:val="005C40F4"/>
    <w:rsid w:val="005C6D4D"/>
    <w:rsid w:val="005D3FFE"/>
    <w:rsid w:val="005D40CD"/>
    <w:rsid w:val="005D51C3"/>
    <w:rsid w:val="005D6B51"/>
    <w:rsid w:val="0060211F"/>
    <w:rsid w:val="00631482"/>
    <w:rsid w:val="00636545"/>
    <w:rsid w:val="00641DFC"/>
    <w:rsid w:val="00677FEA"/>
    <w:rsid w:val="0068481C"/>
    <w:rsid w:val="00692CB1"/>
    <w:rsid w:val="006E1B49"/>
    <w:rsid w:val="006E4C5C"/>
    <w:rsid w:val="006E6141"/>
    <w:rsid w:val="0070663D"/>
    <w:rsid w:val="00715291"/>
    <w:rsid w:val="00720FB0"/>
    <w:rsid w:val="007236F5"/>
    <w:rsid w:val="00732A45"/>
    <w:rsid w:val="00775D3C"/>
    <w:rsid w:val="00784D8B"/>
    <w:rsid w:val="007A3CCF"/>
    <w:rsid w:val="007A5BAF"/>
    <w:rsid w:val="007A7A30"/>
    <w:rsid w:val="007B6B21"/>
    <w:rsid w:val="0080236F"/>
    <w:rsid w:val="008079FE"/>
    <w:rsid w:val="00810B7A"/>
    <w:rsid w:val="00811477"/>
    <w:rsid w:val="00813520"/>
    <w:rsid w:val="00845392"/>
    <w:rsid w:val="00846E85"/>
    <w:rsid w:val="00873AEF"/>
    <w:rsid w:val="00882538"/>
    <w:rsid w:val="008A718F"/>
    <w:rsid w:val="008D5DA1"/>
    <w:rsid w:val="008E58E4"/>
    <w:rsid w:val="00913989"/>
    <w:rsid w:val="009231CE"/>
    <w:rsid w:val="00923F50"/>
    <w:rsid w:val="0092600D"/>
    <w:rsid w:val="00932169"/>
    <w:rsid w:val="00947A31"/>
    <w:rsid w:val="009F5AAD"/>
    <w:rsid w:val="00A14D90"/>
    <w:rsid w:val="00A23C90"/>
    <w:rsid w:val="00A30580"/>
    <w:rsid w:val="00A407BD"/>
    <w:rsid w:val="00A70BA4"/>
    <w:rsid w:val="00AA27B5"/>
    <w:rsid w:val="00AC5234"/>
    <w:rsid w:val="00AD5955"/>
    <w:rsid w:val="00AF3D04"/>
    <w:rsid w:val="00B217EC"/>
    <w:rsid w:val="00B2750C"/>
    <w:rsid w:val="00B40022"/>
    <w:rsid w:val="00B40D03"/>
    <w:rsid w:val="00B8285D"/>
    <w:rsid w:val="00B9168C"/>
    <w:rsid w:val="00BE0F5E"/>
    <w:rsid w:val="00BE3431"/>
    <w:rsid w:val="00C30776"/>
    <w:rsid w:val="00C412CA"/>
    <w:rsid w:val="00C46CED"/>
    <w:rsid w:val="00C52C07"/>
    <w:rsid w:val="00C603E6"/>
    <w:rsid w:val="00C706EF"/>
    <w:rsid w:val="00CA570F"/>
    <w:rsid w:val="00CC6131"/>
    <w:rsid w:val="00CD60D5"/>
    <w:rsid w:val="00D0253D"/>
    <w:rsid w:val="00D36140"/>
    <w:rsid w:val="00D45BE0"/>
    <w:rsid w:val="00D72D8D"/>
    <w:rsid w:val="00DA7A7F"/>
    <w:rsid w:val="00DB1FCC"/>
    <w:rsid w:val="00DF33B6"/>
    <w:rsid w:val="00E31925"/>
    <w:rsid w:val="00E62A7B"/>
    <w:rsid w:val="00E709F1"/>
    <w:rsid w:val="00E74AA9"/>
    <w:rsid w:val="00E776B9"/>
    <w:rsid w:val="00E810B7"/>
    <w:rsid w:val="00EB3CC7"/>
    <w:rsid w:val="00EE13C3"/>
    <w:rsid w:val="00EE3318"/>
    <w:rsid w:val="00EE57A2"/>
    <w:rsid w:val="00EE6F1C"/>
    <w:rsid w:val="00F01537"/>
    <w:rsid w:val="00F31EF1"/>
    <w:rsid w:val="00F33E1E"/>
    <w:rsid w:val="00F426BA"/>
    <w:rsid w:val="00F45CD2"/>
    <w:rsid w:val="00F77F42"/>
    <w:rsid w:val="00F83D53"/>
    <w:rsid w:val="00F86A59"/>
    <w:rsid w:val="00FB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3C6F"/>
  <w15:chartTrackingRefBased/>
  <w15:docId w15:val="{93511065-33E3-4C59-BC47-49D6FE42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3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03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3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3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3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C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00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obszary-tematyczne/przemysl-budownictwo-srodki-trwale/budownictwo/produkcja-budowlano-montazowa-w-2023-roku,12,8.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wskazniki-makroekonomiczn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tat.gov.pl/obszary-tematyczne/roczniki-statystyczne/roczniki-statystyczne/maly-rocznik-statystyczny-polski-2024,1,26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at.gov.pl/wskazniki-makroekonomi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Informacja o korekcie dynamiki produkcji budowlano-montażowej w cenach stałych_PL.docx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STAT\GustynJ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BF84-1CBA-405D-91B8-3FFF6A6A6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4E5F3833-EF26-4255-A356-DC8BE94E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7D15F-B2B4-45CE-B5FD-5D35A5AE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Głównego Urzędu Statystycznego o korekcie dynamiki produkcji budowlano-montażowej w cenach stałych.</dc:title>
  <dc:subject/>
  <cp:keywords/>
  <dc:description/>
  <dcterms:created xsi:type="dcterms:W3CDTF">2024-10-08T10:13:00Z</dcterms:created>
  <dcterms:modified xsi:type="dcterms:W3CDTF">2024-10-15T05:56:00Z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0x01010013A7119D63C72E42BF70CE54987D2626</vt:lpwstr>
  </property>
  <property fmtid="{D5CDD505-2E9C-101B-9397-08002B2CF9AE}" pid="3" name="ZnakPisma">
    <vt:lpwstr>GUS-AZ01.4000.1.2017.6</vt:lpwstr>
  </property>
  <property fmtid="{D5CDD505-2E9C-101B-9397-08002B2CF9AE}" pid="4" name="UNPPisma">
    <vt:lpwstr>2024-230221</vt:lpwstr>
  </property>
  <property fmtid="{D5CDD505-2E9C-101B-9397-08002B2CF9AE}" pid="5" name="ZnakSprawy">
    <vt:lpwstr>GUS-AZ01.4000.1.2017</vt:lpwstr>
  </property>
  <property fmtid="{D5CDD505-2E9C-101B-9397-08002B2CF9AE}" pid="6" name="ZnakSprawyPrzedPrzeniesieniem">
    <vt:lpwstr/>
  </property>
  <property fmtid="{D5CDD505-2E9C-101B-9397-08002B2CF9AE}" pid="7" name="Autor">
    <vt:lpwstr>Żelechowski Maciej</vt:lpwstr>
  </property>
  <property fmtid="{D5CDD505-2E9C-101B-9397-08002B2CF9AE}" pid="8" name="AutorInicjaly">
    <vt:lpwstr>MŻ</vt:lpwstr>
  </property>
  <property fmtid="{D5CDD505-2E9C-101B-9397-08002B2CF9AE}" pid="9" name="AutorNrTelefonu">
    <vt:lpwstr>(022) 608-3697</vt:lpwstr>
  </property>
  <property fmtid="{D5CDD505-2E9C-101B-9397-08002B2CF9AE}" pid="10" name="Stanowisko">
    <vt:lpwstr>główny specjalista</vt:lpwstr>
  </property>
  <property fmtid="{D5CDD505-2E9C-101B-9397-08002B2CF9AE}" pid="11" name="OpisPisma">
    <vt:lpwstr>Materiały dotyczące korekty dynamiki produkcji budowlano-montażowej w cenach stałych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2024-10-14</vt:lpwstr>
  </property>
  <property fmtid="{D5CDD505-2E9C-101B-9397-08002B2CF9AE}" pid="15" name="Wydzial">
    <vt:lpwstr>Wydział Publikacji Zbiorczych</vt:lpwstr>
  </property>
  <property fmtid="{D5CDD505-2E9C-101B-9397-08002B2CF9AE}" pid="16" name="KodWydzialu">
    <vt:lpwstr>OS-01</vt:lpwstr>
  </property>
  <property fmtid="{D5CDD505-2E9C-101B-9397-08002B2CF9AE}" pid="17" name="ZaakceptowanePrzez">
    <vt:lpwstr>n/d</vt:lpwstr>
  </property>
  <property fmtid="{D5CDD505-2E9C-101B-9397-08002B2CF9AE}" pid="18" name="PrzekazanieDo">
    <vt:lpwstr>Magdalena Ambroch</vt:lpwstr>
  </property>
  <property fmtid="{D5CDD505-2E9C-101B-9397-08002B2CF9AE}" pid="19" name="PrzekazanieDoStanowisko">
    <vt:lpwstr>dyrektor departamentu</vt:lpwstr>
  </property>
  <property fmtid="{D5CDD505-2E9C-101B-9397-08002B2CF9AE}" pid="20" name="PrzekazanieDoKomorkaPracownika">
    <vt:lpwstr>Dyrektor Departamentu Edukacji i Komunikacji(DK)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